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B56" w:rsidRPr="004B3B56" w:rsidRDefault="004B3B56" w:rsidP="004B3B56">
      <w:pPr>
        <w:pStyle w:val="a3"/>
        <w:keepNext/>
        <w:keepLines/>
        <w:numPr>
          <w:ilvl w:val="0"/>
          <w:numId w:val="2"/>
        </w:numPr>
        <w:spacing w:line="360" w:lineRule="auto"/>
        <w:ind w:firstLineChars="0"/>
        <w:jc w:val="center"/>
        <w:outlineLvl w:val="1"/>
        <w:rPr>
          <w:rFonts w:cstheme="majorBidi"/>
          <w:b/>
          <w:bCs/>
          <w:vanish/>
          <w:sz w:val="36"/>
          <w:szCs w:val="32"/>
        </w:rPr>
      </w:pPr>
      <w:bookmarkStart w:id="0" w:name="_Toc2868827"/>
    </w:p>
    <w:p w:rsidR="004B3B56" w:rsidRPr="004B3B56" w:rsidRDefault="004B3B56" w:rsidP="004B3B56">
      <w:pPr>
        <w:pStyle w:val="a3"/>
        <w:keepNext/>
        <w:keepLines/>
        <w:numPr>
          <w:ilvl w:val="0"/>
          <w:numId w:val="2"/>
        </w:numPr>
        <w:spacing w:line="360" w:lineRule="auto"/>
        <w:ind w:firstLineChars="0"/>
        <w:jc w:val="center"/>
        <w:outlineLvl w:val="1"/>
        <w:rPr>
          <w:rFonts w:cstheme="majorBidi"/>
          <w:b/>
          <w:bCs/>
          <w:vanish/>
          <w:sz w:val="36"/>
          <w:szCs w:val="32"/>
        </w:rPr>
      </w:pPr>
    </w:p>
    <w:p w:rsidR="004B3B56" w:rsidRPr="004B3B56" w:rsidRDefault="004B3B56" w:rsidP="004B3B56">
      <w:pPr>
        <w:pStyle w:val="a3"/>
        <w:keepNext/>
        <w:keepLines/>
        <w:numPr>
          <w:ilvl w:val="0"/>
          <w:numId w:val="2"/>
        </w:numPr>
        <w:spacing w:line="360" w:lineRule="auto"/>
        <w:ind w:firstLineChars="0"/>
        <w:jc w:val="center"/>
        <w:outlineLvl w:val="1"/>
        <w:rPr>
          <w:rFonts w:cstheme="majorBidi"/>
          <w:b/>
          <w:bCs/>
          <w:vanish/>
          <w:sz w:val="36"/>
          <w:szCs w:val="32"/>
        </w:rPr>
      </w:pPr>
    </w:p>
    <w:p w:rsidR="004B3B56" w:rsidRPr="004B3B56" w:rsidRDefault="004B3B56" w:rsidP="004B3B56">
      <w:pPr>
        <w:pStyle w:val="a3"/>
        <w:keepNext/>
        <w:keepLines/>
        <w:numPr>
          <w:ilvl w:val="0"/>
          <w:numId w:val="2"/>
        </w:numPr>
        <w:spacing w:line="360" w:lineRule="auto"/>
        <w:ind w:firstLineChars="0"/>
        <w:jc w:val="center"/>
        <w:outlineLvl w:val="1"/>
        <w:rPr>
          <w:rFonts w:cstheme="majorBidi"/>
          <w:b/>
          <w:bCs/>
          <w:vanish/>
          <w:sz w:val="36"/>
          <w:szCs w:val="32"/>
        </w:rPr>
      </w:pPr>
    </w:p>
    <w:p w:rsidR="000566FA" w:rsidRPr="000566FA" w:rsidRDefault="000566FA" w:rsidP="000566FA">
      <w:pPr>
        <w:pStyle w:val="1"/>
        <w:spacing w:before="0" w:after="0" w:line="360" w:lineRule="auto"/>
        <w:jc w:val="center"/>
        <w:rPr>
          <w:rFonts w:ascii="仿宋" w:eastAsia="仿宋" w:hAnsi="仿宋"/>
          <w:snapToGrid w:val="0"/>
        </w:rPr>
      </w:pPr>
      <w:bookmarkStart w:id="1" w:name="_Toc2868793"/>
      <w:r w:rsidRPr="000566FA">
        <w:rPr>
          <w:rFonts w:ascii="仿宋" w:eastAsia="仿宋" w:hAnsi="仿宋" w:hint="eastAsia"/>
          <w:snapToGrid w:val="0"/>
        </w:rPr>
        <w:t>开标一览表</w:t>
      </w:r>
      <w:bookmarkEnd w:id="1"/>
    </w:p>
    <w:p w:rsidR="000566FA" w:rsidRPr="000566FA" w:rsidRDefault="000566FA" w:rsidP="000566FA">
      <w:pPr>
        <w:spacing w:before="50" w:afterLines="50" w:after="156" w:line="360" w:lineRule="auto"/>
        <w:contextualSpacing/>
        <w:rPr>
          <w:rFonts w:ascii="仿宋" w:eastAsia="仿宋" w:hAnsi="仿宋"/>
          <w:sz w:val="24"/>
          <w:szCs w:val="24"/>
        </w:rPr>
      </w:pPr>
      <w:r w:rsidRPr="000566FA">
        <w:rPr>
          <w:rFonts w:ascii="仿宋" w:eastAsia="仿宋" w:hAnsi="仿宋" w:hint="eastAsia"/>
          <w:sz w:val="24"/>
          <w:szCs w:val="24"/>
        </w:rPr>
        <w:t>项目编号：ZFCG-G2018219-1号</w:t>
      </w:r>
    </w:p>
    <w:p w:rsidR="000566FA" w:rsidRPr="000566FA" w:rsidRDefault="000566FA" w:rsidP="000566FA">
      <w:pPr>
        <w:spacing w:line="360" w:lineRule="auto"/>
        <w:contextualSpacing/>
        <w:rPr>
          <w:rFonts w:ascii="仿宋" w:eastAsia="仿宋" w:hAnsi="仿宋"/>
          <w:sz w:val="24"/>
          <w:szCs w:val="24"/>
        </w:rPr>
      </w:pPr>
      <w:r w:rsidRPr="000566FA">
        <w:rPr>
          <w:rFonts w:ascii="仿宋" w:eastAsia="仿宋" w:hAnsi="仿宋" w:hint="eastAsia"/>
          <w:sz w:val="24"/>
          <w:szCs w:val="24"/>
        </w:rPr>
        <w:t xml:space="preserve">项目名称：DNA试剂耗材                       </w:t>
      </w:r>
      <w:r w:rsidRPr="000566FA">
        <w:rPr>
          <w:rFonts w:ascii="仿宋" w:eastAsia="仿宋" w:hAnsi="仿宋" w:cs="Arial" w:hint="eastAsia"/>
          <w:sz w:val="24"/>
          <w:szCs w:val="24"/>
        </w:rPr>
        <w:t>单位：元（人民币）</w:t>
      </w:r>
    </w:p>
    <w:tbl>
      <w:tblPr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443"/>
        <w:gridCol w:w="4536"/>
        <w:gridCol w:w="1392"/>
        <w:gridCol w:w="850"/>
      </w:tblGrid>
      <w:tr w:rsidR="000566FA" w:rsidRPr="000566FA" w:rsidTr="000566FA">
        <w:trPr>
          <w:trHeight w:val="851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0566FA" w:rsidRPr="000566FA" w:rsidTr="000566FA">
        <w:trPr>
          <w:trHeight w:val="851"/>
          <w:jc w:val="center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B包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DNA试剂耗材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大写：人民币</w:t>
            </w:r>
            <w:r w:rsidRPr="000566FA">
              <w:rPr>
                <w:rFonts w:ascii="仿宋" w:eastAsia="仿宋" w:hAnsi="仿宋" w:cs="宋体"/>
                <w:sz w:val="24"/>
                <w:szCs w:val="24"/>
                <w:lang w:val="zh-CN"/>
              </w:rPr>
              <w:t>柒拾玖万贰仟玖佰柒拾圆整</w:t>
            </w:r>
            <w:r w:rsidRPr="000566FA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 xml:space="preserve">               </w:t>
            </w:r>
            <w:r w:rsidRPr="000566FA">
              <w:rPr>
                <w:rFonts w:ascii="仿宋" w:eastAsia="仿宋" w:hAnsi="仿宋" w:cs="宋体"/>
                <w:sz w:val="24"/>
                <w:szCs w:val="24"/>
                <w:lang w:val="zh-CN"/>
              </w:rPr>
              <w:br/>
            </w:r>
            <w:r w:rsidRPr="000566FA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小写：￥792970.00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合同签定后30日历天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无</w:t>
            </w:r>
          </w:p>
        </w:tc>
      </w:tr>
    </w:tbl>
    <w:p w:rsidR="000566FA" w:rsidRPr="000566FA" w:rsidRDefault="000566FA" w:rsidP="000566FA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lang w:val="zh-CN"/>
        </w:rPr>
      </w:pPr>
      <w:r w:rsidRPr="000566FA">
        <w:rPr>
          <w:rFonts w:ascii="仿宋" w:eastAsia="仿宋" w:hAnsi="仿宋" w:cs="宋体" w:hint="eastAsia"/>
          <w:sz w:val="24"/>
          <w:szCs w:val="24"/>
          <w:lang w:val="zh-CN"/>
        </w:rPr>
        <w:t>投标人名称：</w:t>
      </w:r>
      <w:r w:rsidRPr="000566FA">
        <w:rPr>
          <w:rFonts w:ascii="仿宋" w:eastAsia="仿宋" w:hAnsi="仿宋" w:cs="宋体" w:hint="eastAsia"/>
          <w:sz w:val="24"/>
          <w:szCs w:val="24"/>
          <w:u w:val="single"/>
          <w:lang w:val="zh-CN"/>
        </w:rPr>
        <w:t xml:space="preserve">   郑州思普朗达科技</w:t>
      </w:r>
      <w:r w:rsidRPr="000566FA">
        <w:rPr>
          <w:rFonts w:ascii="仿宋" w:eastAsia="仿宋" w:hAnsi="仿宋" w:cs="宋体"/>
          <w:sz w:val="24"/>
          <w:szCs w:val="24"/>
          <w:u w:val="single"/>
          <w:lang w:val="zh-CN"/>
        </w:rPr>
        <w:t>有限公司</w:t>
      </w:r>
      <w:r w:rsidRPr="000566FA">
        <w:rPr>
          <w:rFonts w:ascii="仿宋" w:eastAsia="仿宋" w:hAnsi="仿宋" w:cs="宋体" w:hint="eastAsia"/>
          <w:sz w:val="24"/>
          <w:szCs w:val="24"/>
          <w:u w:val="single"/>
          <w:lang w:val="zh-CN"/>
        </w:rPr>
        <w:t xml:space="preserve">  </w:t>
      </w:r>
      <w:r w:rsidRPr="000566FA">
        <w:rPr>
          <w:rFonts w:ascii="仿宋" w:eastAsia="仿宋" w:hAnsi="仿宋" w:cs="宋体" w:hint="eastAsia"/>
          <w:sz w:val="24"/>
          <w:szCs w:val="24"/>
          <w:lang w:val="zh-CN"/>
        </w:rPr>
        <w:t>（公章）：</w:t>
      </w:r>
    </w:p>
    <w:p w:rsidR="000566FA" w:rsidRPr="000566FA" w:rsidRDefault="000566FA" w:rsidP="000566FA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lang w:val="zh-CN"/>
        </w:rPr>
      </w:pPr>
      <w:r w:rsidRPr="000566FA">
        <w:rPr>
          <w:rFonts w:ascii="仿宋" w:eastAsia="仿宋" w:hAnsi="仿宋" w:cs="宋体" w:hint="eastAsia"/>
          <w:sz w:val="24"/>
          <w:szCs w:val="24"/>
          <w:lang w:val="zh-CN"/>
        </w:rPr>
        <w:t>投标人法定代表人（或授权代表）签字：</w:t>
      </w:r>
    </w:p>
    <w:p w:rsidR="000566FA" w:rsidRPr="000566FA" w:rsidRDefault="000566FA" w:rsidP="000566FA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lang w:val="zh-CN"/>
        </w:rPr>
      </w:pPr>
      <w:r w:rsidRPr="000566FA">
        <w:rPr>
          <w:rFonts w:ascii="仿宋" w:eastAsia="仿宋" w:hAnsi="仿宋" w:cs="宋体" w:hint="eastAsia"/>
          <w:sz w:val="24"/>
          <w:szCs w:val="24"/>
          <w:lang w:val="zh-CN"/>
        </w:rPr>
        <w:t>日期：2019 年 3 月 20日</w:t>
      </w:r>
    </w:p>
    <w:p w:rsidR="000566FA" w:rsidRPr="000566FA" w:rsidRDefault="000566FA" w:rsidP="000566FA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 w:hint="eastAsia"/>
          <w:sz w:val="24"/>
          <w:szCs w:val="24"/>
          <w:lang w:val="zh-CN"/>
        </w:rPr>
        <w:sectPr w:rsidR="000566FA" w:rsidRPr="000566FA" w:rsidSect="000566F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0566FA">
        <w:rPr>
          <w:rFonts w:ascii="仿宋" w:eastAsia="仿宋" w:hAnsi="仿宋" w:cs="宋体" w:hint="eastAsia"/>
          <w:sz w:val="24"/>
          <w:szCs w:val="24"/>
          <w:lang w:val="zh-CN"/>
        </w:rPr>
        <w:t>注：交付日期指完成该项目的最终时间（日历天）。</w:t>
      </w:r>
    </w:p>
    <w:p w:rsidR="000566FA" w:rsidRPr="000566FA" w:rsidRDefault="000566FA">
      <w:pPr>
        <w:widowControl/>
        <w:jc w:val="left"/>
        <w:rPr>
          <w:rFonts w:ascii="仿宋" w:eastAsia="仿宋" w:hAnsi="仿宋" w:cstheme="majorBidi" w:hint="eastAsia"/>
          <w:b/>
          <w:bCs/>
          <w:sz w:val="24"/>
          <w:szCs w:val="24"/>
        </w:rPr>
      </w:pPr>
    </w:p>
    <w:p w:rsidR="00ED6191" w:rsidRPr="000566FA" w:rsidRDefault="00ED6191" w:rsidP="000566FA">
      <w:pPr>
        <w:pStyle w:val="2"/>
        <w:ind w:left="992"/>
      </w:pPr>
      <w:r w:rsidRPr="000566FA">
        <w:rPr>
          <w:rFonts w:hint="eastAsia"/>
        </w:rPr>
        <w:t>投标分项报价表</w:t>
      </w:r>
      <w:bookmarkEnd w:id="0"/>
    </w:p>
    <w:p w:rsidR="00ED6191" w:rsidRPr="000566FA" w:rsidRDefault="00ED6191" w:rsidP="00ED6191">
      <w:pPr>
        <w:spacing w:line="360" w:lineRule="auto"/>
        <w:rPr>
          <w:rFonts w:ascii="仿宋" w:eastAsia="仿宋" w:hAnsi="仿宋"/>
          <w:sz w:val="24"/>
          <w:szCs w:val="24"/>
        </w:rPr>
      </w:pPr>
      <w:r w:rsidRPr="000566FA">
        <w:rPr>
          <w:rFonts w:ascii="仿宋" w:eastAsia="仿宋" w:hAnsi="仿宋" w:hint="eastAsia"/>
          <w:sz w:val="24"/>
          <w:szCs w:val="24"/>
        </w:rPr>
        <w:t>项目编号：ZFCG-G2018219-1号</w:t>
      </w:r>
    </w:p>
    <w:p w:rsidR="00ED6191" w:rsidRPr="000566FA" w:rsidRDefault="00ED6191" w:rsidP="00ED6191">
      <w:pPr>
        <w:spacing w:line="360" w:lineRule="auto"/>
        <w:rPr>
          <w:rFonts w:ascii="仿宋" w:eastAsia="仿宋" w:hAnsi="仿宋"/>
        </w:rPr>
      </w:pPr>
      <w:r w:rsidRPr="000566FA">
        <w:rPr>
          <w:rFonts w:ascii="仿宋" w:eastAsia="仿宋" w:hAnsi="仿宋" w:hint="eastAsia"/>
          <w:sz w:val="24"/>
          <w:szCs w:val="24"/>
        </w:rPr>
        <w:t xml:space="preserve">项目名称：DNA试剂耗材 </w:t>
      </w:r>
      <w:r w:rsidRPr="000566FA">
        <w:rPr>
          <w:rFonts w:ascii="仿宋" w:eastAsia="仿宋" w:hAnsi="仿宋" w:hint="eastAsia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2"/>
        <w:gridCol w:w="1327"/>
        <w:gridCol w:w="2267"/>
        <w:gridCol w:w="3971"/>
        <w:gridCol w:w="848"/>
        <w:gridCol w:w="711"/>
        <w:gridCol w:w="990"/>
        <w:gridCol w:w="1419"/>
        <w:gridCol w:w="1617"/>
      </w:tblGrid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191" w:rsidRPr="000566FA" w:rsidRDefault="00ED6191" w:rsidP="00ED61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人类样本检验用试剂盒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品牌：海尔施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00人份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*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25ul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SureID</w:t>
            </w:r>
            <w:r w:rsidRPr="000566FA">
              <w:rPr>
                <w:rFonts w:ascii="Calibri" w:eastAsia="仿宋" w:hAnsi="Calibri" w:cs="Calibri"/>
                <w:sz w:val="24"/>
                <w:szCs w:val="24"/>
                <w:vertAlign w:val="superscript"/>
              </w:rPr>
              <w:t>®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PanGlobal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人类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D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NA身份鉴定试剂盒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人类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S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TRtyper-27Y扩增荧光检测试剂盒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1、我公司所投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产品满足下列技术参数中第三项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（3）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试剂盒采用六色荧光技术，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包含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以下位点基因座：D1S1656、D2S441、 D2S1338、D3S1358、D5S818、D6S1043、D7S820、D8S1179、D10S1248、TH01、D21S11、D12S391、D13S317、D16S539、D18S51、D19S433、PentaE、CSF1PO、PentaD、vWA、TPOX、FGA、D22S1045、SE33和Amelogenin、DYS391、Yindel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完全满足招标文件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位点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基因座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要求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。</w:t>
            </w:r>
          </w:p>
          <w:p w:rsidR="00ED6191" w:rsidRPr="000566FA" w:rsidRDefault="00ED6191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2、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我公司所投产品每个基因座等位基因分型结果良好，Ladder 清晰完整含有充足的标准等位基因，STR 分型完整准确，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Ladder含有充足的标准等位基因和虚拟Bin，以增强等位基因的判读，减少OL发生。</w:t>
            </w:r>
          </w:p>
          <w:p w:rsidR="00ED6191" w:rsidRPr="000566FA" w:rsidRDefault="00ED6191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lastRenderedPageBreak/>
              <w:t>3、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我公司所投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试剂盒包含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热启动酶、引物对、内标、等位基因Ladder、扩增用水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等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所有扩增所需要试剂。</w:t>
            </w:r>
          </w:p>
          <w:p w:rsidR="00ED6191" w:rsidRPr="000566FA" w:rsidRDefault="00ED6191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4、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所投试剂盒产品规格为：每套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00人份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*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25ul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。</w:t>
            </w:r>
          </w:p>
          <w:p w:rsidR="00ED6191" w:rsidRPr="000566FA" w:rsidRDefault="00ED6191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提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试剂盒可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根据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案件和建库的需要，可将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常染色体置换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成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规格相同的1盒Y-STR试剂盒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且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满足招标文件第一项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需要：1）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所投试剂盒采用五色荧光技术，包含基因座：DYS19、DYS385a/b、DYS389I/ II、DYS390、DYS391、DYS392、DYS393、DYS437、DYS438、DYS439、DYS456、DYS458、DYS448、DYS635、Y-GATA-H4、DYS449、DYS460、DYS481、DYS518、DYS533、DYS570、DYS576、DYS627、DYF387S1；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lastRenderedPageBreak/>
              <w:t>套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38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19260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731880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：浙江省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：宁波海尔施基因科技有限公司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一次性无粉PVC手套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：爱马斯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50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双/盒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S/M/L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我公司提供的国产一次性无粉PVC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手套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抗污能力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强、贴合度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高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颜色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乳白色，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规格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50双/盒，10盒/箱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，符合法庭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科学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领域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使用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。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箱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38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760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上海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爱马斯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一次性头套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爱马斯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规格：10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个/包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一次性头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套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为蓝色，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10个/包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，符合符合法庭科学领域使用。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包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8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1600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上海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爱马斯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一次性防臭口罩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爱马斯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10个/包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一次性防臭口罩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白色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规格为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10/个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包，符合法庭科学领域使用。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包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20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4000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上海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爱马斯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除臭喷雾剂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风倍清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50mL/瓶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F-1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体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的防臭喷雾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规格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为50mL/瓶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符合法庭科学DNA检验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使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用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。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瓶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30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70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2100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上海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宝洁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生物物证提取专用棉签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博坤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30包/盒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BK-SC-C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生物物证提取专用棉签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规格为：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1包2枚， 30包/盒，符合法庭科学领域使用。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盒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72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14400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: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吉林省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长春市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博坤生物科技有限公司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小号脱落细胞粘取器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博坤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规格：10/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B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K-T-10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我公司提供的粘取器粘取面积</w:t>
            </w: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为：10mm*10mm</w:t>
            </w:r>
            <w:r w:rsidRPr="000566FA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、10盒/盒</w:t>
            </w: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，弹性手柄</w:t>
            </w:r>
            <w:r w:rsidRPr="000566FA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、</w:t>
            </w: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盒子装，可有效避免外</w:t>
            </w:r>
            <w:r w:rsidRPr="000566FA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源</w:t>
            </w: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污染，适用于法庭科学领域使用</w:t>
            </w:r>
            <w:r w:rsidRPr="000566FA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盒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60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12000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: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吉林省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长春市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博坤生物科技有限公司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抗人血红蛋白试纸条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：博坤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规格：100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条/盒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型号：BKT-001-0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抗人血红蛋白试纸条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用于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：人血液的确认，适用于法庭科学领域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使用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，规格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100条/盒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。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条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1000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10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10000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: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吉林省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长春市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博坤生物科技有限公司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抗人精试纸条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：博坤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规格：100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条/盒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型号：BKT-001-0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提供的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抗人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精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试纸条用于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人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精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液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（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斑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）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的确认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，适用于法庭科学领域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使用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，规格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100条/盒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。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条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1000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12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12000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: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吉林省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长春市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博坤生物科技有限公司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登记本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：汕头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：100页/本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定制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提供的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登记本100页/本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，普通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A4纸张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，单张纸张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70g,采用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胶装+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订书针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装订，牛皮纸封皮封底，如我公司中标，签订合同时我公司可提供样本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。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本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150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20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3000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广东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汕头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正大文具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检验用工作服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明</w:t>
            </w:r>
            <w:r w:rsidRPr="000566FA">
              <w:rPr>
                <w:rFonts w:ascii="仿宋" w:eastAsia="仿宋" w:hAnsi="仿宋" w:cs="MS Mincho" w:hint="eastAsia"/>
                <w:sz w:val="24"/>
                <w:szCs w:val="24"/>
              </w:rPr>
              <w:t>心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规格：S/M/L/XL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MX-Y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我公司提供的校验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用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工作服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长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袖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白色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蓝色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两种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，号码为：S、M、L、XL 等号码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，可根据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甲方提供的身高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规格提供具体型号。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件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22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330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江西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明心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医疗</w:t>
            </w:r>
          </w:p>
        </w:tc>
      </w:tr>
      <w:tr w:rsidR="00ED6191" w:rsidRPr="000566FA" w:rsidTr="0087786D">
        <w:trPr>
          <w:trHeight w:val="851"/>
        </w:trPr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ED6191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打印机耗材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惠普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规格：1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个/盒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M551 xh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提供的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打印机硒鼓和墨盒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适用于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H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 xml:space="preserve">P M551xh 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。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套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450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spacing w:line="36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900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产地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北京</w:t>
            </w:r>
          </w:p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厂家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惠普</w:t>
            </w:r>
          </w:p>
        </w:tc>
      </w:tr>
      <w:tr w:rsidR="00ED6191" w:rsidRPr="000566FA" w:rsidTr="0087786D">
        <w:trPr>
          <w:trHeight w:val="851"/>
        </w:trPr>
        <w:tc>
          <w:tcPr>
            <w:tcW w:w="7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424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191" w:rsidRPr="000566FA" w:rsidRDefault="00ED6191" w:rsidP="0087786D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0566FA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大写：人民币</w:t>
            </w:r>
            <w:r w:rsidRPr="000566FA">
              <w:rPr>
                <w:rFonts w:ascii="仿宋" w:eastAsia="仿宋" w:hAnsi="仿宋" w:cs="宋体"/>
                <w:sz w:val="24"/>
                <w:szCs w:val="24"/>
                <w:lang w:val="zh-CN"/>
              </w:rPr>
              <w:t>柒拾玖万贰仟玖佰柒拾圆整</w:t>
            </w:r>
            <w:r w:rsidRPr="000566FA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 xml:space="preserve">               小写：￥792970.00</w:t>
            </w:r>
          </w:p>
        </w:tc>
      </w:tr>
    </w:tbl>
    <w:p w:rsidR="00404614" w:rsidRPr="000566FA" w:rsidRDefault="00404614" w:rsidP="00404614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lang w:val="zh-CN"/>
        </w:rPr>
      </w:pPr>
      <w:r w:rsidRPr="000566FA">
        <w:rPr>
          <w:rFonts w:ascii="仿宋" w:eastAsia="仿宋" w:hAnsi="仿宋" w:cs="宋体" w:hint="eastAsia"/>
          <w:sz w:val="24"/>
          <w:szCs w:val="24"/>
          <w:lang w:val="zh-CN"/>
        </w:rPr>
        <w:t>投标人（公章）：</w:t>
      </w:r>
      <w:r w:rsidRPr="000566FA">
        <w:rPr>
          <w:rFonts w:ascii="仿宋" w:eastAsia="仿宋" w:hAnsi="仿宋" w:cs="宋体" w:hint="eastAsia"/>
          <w:sz w:val="24"/>
          <w:szCs w:val="24"/>
          <w:u w:val="single"/>
          <w:lang w:val="zh-CN"/>
        </w:rPr>
        <w:t>郑州思普朗达科技有限公司</w:t>
      </w:r>
    </w:p>
    <w:p w:rsidR="00404614" w:rsidRPr="000566FA" w:rsidRDefault="00404614" w:rsidP="00404614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u w:val="single"/>
          <w:lang w:val="zh-CN"/>
        </w:rPr>
      </w:pPr>
      <w:r w:rsidRPr="000566FA">
        <w:rPr>
          <w:rFonts w:ascii="仿宋" w:eastAsia="仿宋" w:hAnsi="仿宋" w:cs="宋体" w:hint="eastAsia"/>
          <w:sz w:val="24"/>
          <w:szCs w:val="24"/>
          <w:lang w:val="zh-CN"/>
        </w:rPr>
        <w:t>投标人法定代表人（或授权代表）签字：</w:t>
      </w:r>
      <w:r w:rsidRPr="000566FA">
        <w:rPr>
          <w:rFonts w:ascii="仿宋" w:eastAsia="仿宋" w:hAnsi="仿宋" w:cs="宋体" w:hint="eastAsia"/>
          <w:sz w:val="24"/>
          <w:szCs w:val="24"/>
          <w:u w:val="single"/>
          <w:lang w:val="zh-CN"/>
        </w:rPr>
        <w:t xml:space="preserve">              </w:t>
      </w:r>
    </w:p>
    <w:p w:rsidR="000566FA" w:rsidRPr="000566FA" w:rsidRDefault="000566FA">
      <w:pPr>
        <w:widowControl/>
        <w:jc w:val="left"/>
        <w:rPr>
          <w:rFonts w:ascii="仿宋" w:eastAsia="仿宋" w:hAnsi="仿宋"/>
        </w:rPr>
      </w:pPr>
      <w:r w:rsidRPr="000566FA">
        <w:rPr>
          <w:rFonts w:ascii="仿宋" w:eastAsia="仿宋" w:hAnsi="仿宋"/>
        </w:rPr>
        <w:br w:type="page"/>
      </w:r>
    </w:p>
    <w:p w:rsidR="000566FA" w:rsidRPr="000566FA" w:rsidRDefault="000566FA" w:rsidP="000566FA">
      <w:pPr>
        <w:pStyle w:val="2"/>
        <w:ind w:left="992"/>
      </w:pPr>
      <w:bookmarkStart w:id="2" w:name="_Toc2868828"/>
      <w:r w:rsidRPr="000566FA">
        <w:rPr>
          <w:rFonts w:hint="eastAsia"/>
        </w:rPr>
        <w:lastRenderedPageBreak/>
        <w:t>技术规格偏离表</w:t>
      </w:r>
      <w:bookmarkEnd w:id="2"/>
    </w:p>
    <w:p w:rsidR="000566FA" w:rsidRPr="000566FA" w:rsidRDefault="000566FA" w:rsidP="000566FA">
      <w:pPr>
        <w:spacing w:before="50" w:afterLines="50" w:after="156" w:line="360" w:lineRule="auto"/>
        <w:contextualSpacing/>
        <w:rPr>
          <w:rFonts w:ascii="仿宋" w:eastAsia="仿宋" w:hAnsi="仿宋"/>
          <w:sz w:val="24"/>
          <w:szCs w:val="24"/>
        </w:rPr>
      </w:pPr>
      <w:r w:rsidRPr="000566FA">
        <w:rPr>
          <w:rFonts w:ascii="仿宋" w:eastAsia="仿宋" w:hAnsi="仿宋" w:hint="eastAsia"/>
          <w:sz w:val="24"/>
          <w:szCs w:val="24"/>
        </w:rPr>
        <w:t>项目编号：ZFCG-G2018219-1号</w:t>
      </w:r>
    </w:p>
    <w:p w:rsidR="000566FA" w:rsidRPr="000566FA" w:rsidRDefault="000566FA" w:rsidP="000566FA">
      <w:pPr>
        <w:rPr>
          <w:rFonts w:ascii="仿宋" w:eastAsia="仿宋" w:hAnsi="仿宋"/>
          <w:b/>
          <w:snapToGrid w:val="0"/>
          <w:kern w:val="0"/>
          <w:sz w:val="24"/>
          <w:szCs w:val="24"/>
        </w:rPr>
      </w:pPr>
      <w:r w:rsidRPr="000566FA">
        <w:rPr>
          <w:rFonts w:ascii="仿宋" w:eastAsia="仿宋" w:hAnsi="仿宋" w:hint="eastAsia"/>
          <w:sz w:val="24"/>
          <w:szCs w:val="24"/>
        </w:rPr>
        <w:t xml:space="preserve">项目名称：DNA试剂耗材  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9"/>
        <w:gridCol w:w="1535"/>
        <w:gridCol w:w="2097"/>
        <w:gridCol w:w="3767"/>
        <w:gridCol w:w="3770"/>
        <w:gridCol w:w="881"/>
        <w:gridCol w:w="1333"/>
      </w:tblGrid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0566F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0566FA">
            <w:pPr>
              <w:pStyle w:val="a6"/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货物或服务名称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0566FA">
            <w:pPr>
              <w:pStyle w:val="a6"/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品牌规格型号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0566FA">
            <w:pPr>
              <w:pStyle w:val="a6"/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招标文件技术参数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0566FA">
            <w:pPr>
              <w:pStyle w:val="a6"/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投标技术参数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0566FA">
            <w:pPr>
              <w:pStyle w:val="a6"/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66FA" w:rsidRPr="000566FA" w:rsidRDefault="000566FA" w:rsidP="000566FA">
            <w:pPr>
              <w:pStyle w:val="a6"/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说明</w:t>
            </w:r>
          </w:p>
        </w:tc>
      </w:tr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  <w:r w:rsidRPr="000566FA">
              <w:rPr>
                <w:rFonts w:hint="eastAsia"/>
                <w:bCs/>
                <w:szCs w:val="24"/>
              </w:rPr>
              <w:t>1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人类样本检验用试剂盒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品牌：海尔施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00/人份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SureID</w:t>
            </w:r>
            <w:r w:rsidRPr="000566FA">
              <w:rPr>
                <w:rFonts w:ascii="Calibri" w:eastAsia="仿宋" w:hAnsi="Calibri" w:cs="Calibri"/>
                <w:sz w:val="24"/>
                <w:szCs w:val="24"/>
                <w:vertAlign w:val="superscript"/>
              </w:rPr>
              <w:t>®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PanGlobal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人类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D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NA身份鉴定试剂盒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人类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S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TRtyper-27Y扩增荧光检测试剂盒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1、满足下列条件之一：（1）五色荧光技术，只能且必须包含基因座： D1S1656、D2S1338、D3S1358、D5S818、D6S1043、D7S820、D8S1179、TH01、D21S11、D12S391、D13S317、D16S539、D18S51、D19S433、PentaE、CSF1PO、PentaD、vWA、TPOX、FGA和Amelogenin。</w:t>
            </w:r>
            <w:r w:rsidRPr="000566FA"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  <w:t>*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（2）五色荧光技术，只能且必须包含基因座： D1S1656、D2S441、D2S1338、D3S1358、D5S818、D6S1043、D7S820、D8S1179、TH01、D21S11、D12S391、D13S317、D16S539、D18S51、D19S433、PentaE、CSF1PO、PentaD、vWA、TPOX、FGA和DYS391、Amelogenin。</w:t>
            </w:r>
            <w:r w:rsidRPr="000566FA"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  <w:t>*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（3）六色荧光技术，只能且必须包含的位点基因座：D1S1656、D2S441、 D2S1338、D3S1358、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lastRenderedPageBreak/>
              <w:t>D5S818、D6S1043、D7S820、D8S1179、D10S1248、TH01、D21S11、D12S391、D13S317、D16S539、D18S51、D19S433、PentaE、CSF1PO、PentaD、vWA、TPOX、FGA、D22S1045、SE33和Amelogenin、DYS391、Yindel。</w:t>
            </w:r>
          </w:p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2、Ladder含有充足的标准等位基因和虚拟Bin，以增强等位基因的判读，减少OL发生。</w:t>
            </w:r>
          </w:p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3、试剂盒包含扩增所需全部试剂（热启动酶、引物对、内标、等位基因Ladder、扩增用水）。</w:t>
            </w:r>
          </w:p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4、每套200人份（25ul/份）包装规格。</w:t>
            </w:r>
          </w:p>
          <w:p w:rsidR="000566FA" w:rsidRPr="000566FA" w:rsidRDefault="000566FA" w:rsidP="0087786D">
            <w:pPr>
              <w:autoSpaceDE w:val="0"/>
              <w:autoSpaceDN w:val="0"/>
              <w:adjustRightIn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备注：根据案件和建库需要，此1盒常染色体STR试剂盒可以置换规格相同的1盒Y-STR试剂盒，满足下列条件之一：（1）五色或六色荧光技术，包含基因座：DYS19、DYS385a/b、DYS389I/ II、DYS390、DYS391、DYS392、DYS393、DYS437、DYS438、DYS439、DYS456、DYS458、DYS448、DYS635、Y-GATA-H4、DYS449、DYS460、DYS481、DYS518、DYS533、DYS570、DYS576、DYS627、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lastRenderedPageBreak/>
              <w:t>DYF387S1；（2）六色荧光技术，还可以在上述27个基因座的基础上增加DYS459a/b 、DYS527a/b、DYS549、DYS643、DYS709。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lastRenderedPageBreak/>
              <w:t>1、我公司所投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产品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对应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满足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招标文件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技术参数中第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（3）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项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（3）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试剂盒采用六色荧光技术，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包含且只包含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以下位点基因座：D1S1656、D2S441、 D2S1338、D3S1358、D5S818、D6S1043、D7S820、D8S1179、D10S1248、TH01、D21S11、D12S391、D13S317、D16S539、D18S51、D19S433、PentaE、CSF1PO、PentaD、vWA、TPOX、FGA、D22S1045、SE33和Amelogenin、DYS391、Yindel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完全满足招标文件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位点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基因座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要求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。</w:t>
            </w:r>
          </w:p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2、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我公司所投产品每个基因座等位基因分型结果良好，Ladder 清晰完整含有充足的标准等位基因，STR 分型完整准确，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Ladder含有充足的标准等位基因和虚拟Bin，以增强等位基因的判读，减少OL发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lastRenderedPageBreak/>
              <w:t>生。</w:t>
            </w:r>
          </w:p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3、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我公司所投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试剂盒包含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热启动酶、引物对、内标、等位基因Ladder、扩增用水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等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所有扩增所需要试剂。</w:t>
            </w:r>
          </w:p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4、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所投试剂盒产品规格为：每套200人份（25ul/份）。</w:t>
            </w:r>
          </w:p>
          <w:p w:rsidR="000566FA" w:rsidRPr="000566FA" w:rsidRDefault="000566FA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提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试剂盒可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根据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案件和建库的需要，可将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1盒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常染色体置换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成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规格相同的1盒Y-STR试剂盒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且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满足招标文件第一项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需要：1）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所投试剂盒采用五色荧光技术，包含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且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只包含以下基因座：DYS19、DYS385a/b、DYS389I/ II、DYS390、DYS391、DYS392、DYS393、DYS437、DYS438、DYS439、DYS456、DYS458、DYS448、DYS635、Y-GATA-H4、DYS449、DYS460、DYS481、DYS518、DYS533、DYS570、DYS576、DYS627、DYF387S1；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lastRenderedPageBreak/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1、详见产品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技术证明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文件</w:t>
            </w:r>
          </w:p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2、详见</w:t>
            </w:r>
          </w:p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产品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技术证明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文件</w:t>
            </w:r>
          </w:p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3、详见产品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技术证明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文件</w:t>
            </w:r>
          </w:p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sz w:val="24"/>
                <w:szCs w:val="24"/>
              </w:rPr>
              <w:t>4、详见产品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技术证明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文件</w:t>
            </w:r>
          </w:p>
        </w:tc>
      </w:tr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一次性无粉PVC手套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：爱马斯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50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双/盒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S/M/L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乳白色，50双/盒，10盒/箱，国产，符合法庭科学领域使用。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我公司提供的国产一次性无粉PVC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手套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抗污能力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强、贴合度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高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颜色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乳白色，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规格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50双/盒，10盒/箱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，符合法庭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科学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领域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使用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</w:t>
            </w:r>
          </w:p>
        </w:tc>
      </w:tr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一次性头套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爱马斯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规格：10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个/包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蓝色，10个/包，符合法庭科学领域使用。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一次性头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套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为蓝色，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10个/包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，符合符合法庭科学领域使用。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</w:t>
            </w:r>
          </w:p>
        </w:tc>
      </w:tr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一次性防臭口罩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爱马斯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10个/包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白色，10个/包，符合法庭科学领域使用。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一次性防臭口罩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白色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规格为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10/个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包，符合法庭科学领域使用。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</w:t>
            </w:r>
          </w:p>
        </w:tc>
      </w:tr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除臭喷雾剂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风倍清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50mL/瓶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F-1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符合法庭科学DNA检验用，50mL/瓶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体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的防臭喷雾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规格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为50mL/瓶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符合法庭科学DNA检验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使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用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</w:t>
            </w:r>
          </w:p>
        </w:tc>
      </w:tr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生物物证提取专用棉签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博坤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30包/盒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BK-SC-C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1包2枚， 30包/盒，符合法庭科学领域使用。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生物物证提取专用棉签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规格为：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1包2枚， 30包/盒，符合法庭科学领域使用。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</w:t>
            </w:r>
          </w:p>
        </w:tc>
      </w:tr>
      <w:tr w:rsidR="000566FA" w:rsidRPr="000566FA" w:rsidTr="0087786D">
        <w:trPr>
          <w:trHeight w:val="269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小号脱落细胞粘取器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博坤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规格：10/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B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t>K-T-10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10mm*10mm，弹性手柄，10个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/盒，符合法庭科学领域使用。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我公司提供的粘取器粘取面积</w:t>
            </w: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为：10mm*10mm</w:t>
            </w:r>
            <w:r w:rsidRPr="000566FA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、10盒/盒</w:t>
            </w: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，弹性手柄</w:t>
            </w:r>
            <w:r w:rsidRPr="000566FA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、</w:t>
            </w: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盒子装，可有效避免外</w:t>
            </w:r>
            <w:r w:rsidRPr="000566FA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源</w:t>
            </w:r>
            <w:r w:rsidRPr="000566FA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污染，适用于法庭科学领域使用</w:t>
            </w:r>
            <w:r w:rsidRPr="000566FA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</w:t>
            </w:r>
          </w:p>
        </w:tc>
      </w:tr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抗人血红蛋白试纸条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：博坤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规格：100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条/盒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型号：BKT-001-0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抗人血红蛋白试纸条100条/盒，符合法庭科学领域使用。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抗人血红蛋白试纸条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用于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：人血液的确认，适用于法庭科学领域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使用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，规格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100条/盒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</w:t>
            </w:r>
          </w:p>
        </w:tc>
      </w:tr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抗人精试纸条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：博坤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规格：100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条/盒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型号：BKT-001-0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抗人精试纸条100条/盒，符合法庭科学领域使用。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提供的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抗人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精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试纸条用于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人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精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液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（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斑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）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的确认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，适用于法庭科学领域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使用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，规格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100条/盒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</w:t>
            </w:r>
          </w:p>
        </w:tc>
      </w:tr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登记本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：汕头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：100页/本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100页/本，A4-70g普通纸张，牛皮纸封面封底，胶装+订书针装订。签订合同时提供样本。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提供的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登记本100页/本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，普通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A4纸张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，单张纸张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70g,采用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胶装+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订书针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装订，牛皮纸封皮封底，如我公司中标，签订合同时我公司可提供样本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</w:t>
            </w:r>
          </w:p>
        </w:tc>
      </w:tr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检验用工作服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>品牌：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明</w:t>
            </w:r>
            <w:r w:rsidRPr="000566FA">
              <w:rPr>
                <w:rFonts w:ascii="仿宋" w:eastAsia="仿宋" w:hAnsi="仿宋" w:cs="MS Mincho" w:hint="eastAsia"/>
                <w:sz w:val="24"/>
                <w:szCs w:val="24"/>
              </w:rPr>
              <w:t>心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规格：S/M/L/XL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/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类似于医用白大褂，长袖，身高160-175cm（签订合同时提供具体身高规格）。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我公司提供的校验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用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工作服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：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长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袖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；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白色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蓝色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两种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，号码为：S、M、L、XL 等号码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，可根据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甲方提供的身高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规格提供具体型号。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</w:t>
            </w:r>
          </w:p>
        </w:tc>
      </w:tr>
      <w:tr w:rsidR="000566FA" w:rsidRPr="000566FA" w:rsidTr="0087786D">
        <w:trPr>
          <w:trHeight w:val="851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0566F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exact"/>
              <w:ind w:firstLineChars="0"/>
              <w:jc w:val="center"/>
              <w:rPr>
                <w:bCs/>
                <w:szCs w:val="24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打印机耗材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sz w:val="24"/>
                <w:szCs w:val="24"/>
              </w:rPr>
            </w:pPr>
            <w:r w:rsidRPr="000566FA">
              <w:rPr>
                <w:rFonts w:ascii="仿宋" w:eastAsia="仿宋" w:hAnsi="仿宋"/>
                <w:sz w:val="24"/>
                <w:szCs w:val="24"/>
              </w:rPr>
              <w:t xml:space="preserve">品牌： 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惠普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规格： 1</w:t>
            </w:r>
            <w:r w:rsidRPr="000566FA">
              <w:rPr>
                <w:rFonts w:ascii="仿宋" w:eastAsia="仿宋" w:hAnsi="仿宋" w:hint="eastAsia"/>
                <w:sz w:val="24"/>
                <w:szCs w:val="24"/>
              </w:rPr>
              <w:t>个/盒</w:t>
            </w:r>
            <w:r w:rsidRPr="000566FA">
              <w:rPr>
                <w:rFonts w:ascii="仿宋" w:eastAsia="仿宋" w:hAnsi="仿宋"/>
                <w:sz w:val="24"/>
                <w:szCs w:val="24"/>
              </w:rPr>
              <w:br/>
              <w:t>型号：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M551xh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试用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HP M551xh配套的硒鼓和墨盒。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我公司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提供的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打印机硒鼓和墨盒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>适用于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H</w:t>
            </w:r>
            <w:r w:rsidRPr="000566FA">
              <w:rPr>
                <w:rFonts w:ascii="仿宋" w:eastAsia="仿宋" w:hAnsi="仿宋" w:cs="Times New Roman"/>
                <w:sz w:val="24"/>
                <w:szCs w:val="24"/>
              </w:rPr>
              <w:t xml:space="preserve">P M551xh </w:t>
            </w:r>
            <w:r w:rsidRPr="000566FA">
              <w:rPr>
                <w:rFonts w:ascii="仿宋" w:eastAsia="仿宋" w:hAnsi="仿宋" w:cs="Times New Roman" w:hint="eastAsia"/>
                <w:sz w:val="24"/>
                <w:szCs w:val="24"/>
              </w:rPr>
              <w:t>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无偏离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6FA" w:rsidRPr="000566FA" w:rsidRDefault="000566FA" w:rsidP="0087786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0566FA">
              <w:rPr>
                <w:rFonts w:ascii="仿宋" w:eastAsia="仿宋" w:hAnsi="仿宋" w:hint="eastAsia"/>
                <w:bCs/>
                <w:sz w:val="24"/>
                <w:szCs w:val="24"/>
              </w:rPr>
              <w:t>无</w:t>
            </w:r>
          </w:p>
        </w:tc>
      </w:tr>
    </w:tbl>
    <w:p w:rsidR="000566FA" w:rsidRPr="000566FA" w:rsidRDefault="000566FA" w:rsidP="000566FA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lang w:val="zh-CN"/>
        </w:rPr>
      </w:pPr>
      <w:r w:rsidRPr="000566FA">
        <w:rPr>
          <w:rFonts w:ascii="仿宋" w:eastAsia="仿宋" w:hAnsi="仿宋" w:cs="宋体" w:hint="eastAsia"/>
          <w:sz w:val="24"/>
          <w:szCs w:val="24"/>
          <w:lang w:val="zh-CN"/>
        </w:rPr>
        <w:t>投标人（公章）：</w:t>
      </w:r>
      <w:r w:rsidRPr="000566FA">
        <w:rPr>
          <w:rFonts w:ascii="仿宋" w:eastAsia="仿宋" w:hAnsi="仿宋" w:cs="宋体" w:hint="eastAsia"/>
          <w:sz w:val="24"/>
          <w:szCs w:val="24"/>
          <w:u w:val="single"/>
          <w:lang w:val="zh-CN"/>
        </w:rPr>
        <w:t>郑州思普朗达科技有限公司</w:t>
      </w:r>
    </w:p>
    <w:p w:rsidR="000566FA" w:rsidRDefault="000566FA" w:rsidP="000566FA">
      <w:pPr>
        <w:tabs>
          <w:tab w:val="left" w:pos="5490"/>
        </w:tabs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u w:val="single"/>
          <w:lang w:val="zh-CN"/>
        </w:rPr>
      </w:pPr>
      <w:r w:rsidRPr="000566FA">
        <w:rPr>
          <w:rFonts w:ascii="仿宋" w:eastAsia="仿宋" w:hAnsi="仿宋" w:cs="宋体" w:hint="eastAsia"/>
          <w:sz w:val="24"/>
          <w:szCs w:val="24"/>
          <w:lang w:val="zh-CN"/>
        </w:rPr>
        <w:t>投标人法定代表人（或授权代表）签字：</w:t>
      </w:r>
      <w:r w:rsidRPr="000566FA">
        <w:rPr>
          <w:rFonts w:ascii="仿宋" w:eastAsia="仿宋" w:hAnsi="仿宋" w:cs="宋体" w:hint="eastAsia"/>
          <w:sz w:val="24"/>
          <w:szCs w:val="24"/>
          <w:u w:val="single"/>
          <w:lang w:val="zh-CN"/>
        </w:rPr>
        <w:t xml:space="preserve">            </w:t>
      </w:r>
      <w:r w:rsidRPr="000566FA">
        <w:rPr>
          <w:rFonts w:ascii="仿宋" w:eastAsia="仿宋" w:hAnsi="仿宋" w:cs="宋体"/>
          <w:sz w:val="24"/>
          <w:szCs w:val="24"/>
          <w:u w:val="single"/>
          <w:lang w:val="zh-CN"/>
        </w:rPr>
        <w:tab/>
      </w:r>
    </w:p>
    <w:p w:rsidR="000566FA" w:rsidRDefault="000566FA" w:rsidP="000566FA">
      <w:pPr>
        <w:widowControl/>
        <w:jc w:val="left"/>
        <w:rPr>
          <w:rFonts w:ascii="仿宋" w:eastAsia="仿宋" w:hAnsi="仿宋" w:cs="宋体" w:hint="eastAsia"/>
          <w:sz w:val="24"/>
          <w:szCs w:val="24"/>
          <w:u w:val="single"/>
          <w:lang w:val="zh-CN"/>
        </w:rPr>
        <w:sectPr w:rsidR="000566FA" w:rsidSect="000566FA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0566FA" w:rsidRPr="000566FA" w:rsidRDefault="000566FA" w:rsidP="000566FA">
      <w:pPr>
        <w:pStyle w:val="2"/>
        <w:ind w:left="992"/>
      </w:pPr>
      <w:bookmarkStart w:id="3" w:name="_Toc2868860"/>
      <w:r w:rsidRPr="000566FA">
        <w:rPr>
          <w:rFonts w:hint="eastAsia"/>
        </w:rPr>
        <w:lastRenderedPageBreak/>
        <w:t>质保及</w:t>
      </w:r>
      <w:r w:rsidRPr="000566FA">
        <w:t>售后服务</w:t>
      </w:r>
      <w:r w:rsidRPr="000566FA">
        <w:rPr>
          <w:rFonts w:hint="eastAsia"/>
        </w:rPr>
        <w:t>响应</w:t>
      </w:r>
      <w:r w:rsidRPr="000566FA">
        <w:t>时间承诺函</w:t>
      </w:r>
      <w:bookmarkEnd w:id="3"/>
    </w:p>
    <w:p w:rsidR="000566FA" w:rsidRPr="000566FA" w:rsidRDefault="000566FA" w:rsidP="000566FA">
      <w:pPr>
        <w:widowControl/>
        <w:spacing w:line="360" w:lineRule="auto"/>
        <w:rPr>
          <w:rFonts w:ascii="仿宋" w:eastAsia="仿宋" w:hAnsi="仿宋"/>
          <w:sz w:val="24"/>
          <w:szCs w:val="24"/>
        </w:rPr>
      </w:pPr>
      <w:r w:rsidRPr="000566FA">
        <w:rPr>
          <w:rFonts w:ascii="仿宋" w:eastAsia="仿宋" w:hAnsi="仿宋" w:hint="eastAsia"/>
          <w:sz w:val="24"/>
          <w:szCs w:val="24"/>
        </w:rPr>
        <w:t>致</w:t>
      </w:r>
      <w:r w:rsidRPr="000566FA">
        <w:rPr>
          <w:rFonts w:ascii="仿宋" w:eastAsia="仿宋" w:hAnsi="仿宋"/>
          <w:sz w:val="24"/>
          <w:szCs w:val="24"/>
        </w:rPr>
        <w:t>许昌市公安局：</w:t>
      </w:r>
    </w:p>
    <w:p w:rsidR="000566FA" w:rsidRPr="000566FA" w:rsidRDefault="000566FA" w:rsidP="000566FA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0566FA">
        <w:rPr>
          <w:rFonts w:ascii="仿宋" w:eastAsia="仿宋" w:hAnsi="仿宋" w:hint="eastAsia"/>
          <w:sz w:val="24"/>
          <w:szCs w:val="24"/>
        </w:rPr>
        <w:t>我公司承诺</w:t>
      </w:r>
      <w:r w:rsidRPr="000566FA">
        <w:rPr>
          <w:rFonts w:ascii="仿宋" w:eastAsia="仿宋" w:hAnsi="仿宋"/>
          <w:sz w:val="24"/>
          <w:szCs w:val="24"/>
        </w:rPr>
        <w:t>：我公司本次投标</w:t>
      </w:r>
      <w:r w:rsidRPr="000566FA">
        <w:rPr>
          <w:rFonts w:ascii="仿宋" w:eastAsia="仿宋" w:hAnsi="仿宋" w:hint="eastAsia"/>
          <w:sz w:val="24"/>
          <w:szCs w:val="24"/>
        </w:rPr>
        <w:t>所提供</w:t>
      </w:r>
      <w:r w:rsidRPr="000566FA">
        <w:rPr>
          <w:rFonts w:ascii="仿宋" w:eastAsia="仿宋" w:hAnsi="仿宋"/>
          <w:sz w:val="24"/>
          <w:szCs w:val="24"/>
        </w:rPr>
        <w:t>产品均包含</w:t>
      </w:r>
      <w:r w:rsidRPr="000566FA">
        <w:rPr>
          <w:rFonts w:ascii="仿宋" w:eastAsia="仿宋" w:hAnsi="仿宋" w:hint="eastAsia"/>
          <w:b/>
          <w:sz w:val="24"/>
          <w:szCs w:val="24"/>
        </w:rPr>
        <w:t>3年</w:t>
      </w:r>
      <w:r w:rsidRPr="000566FA">
        <w:rPr>
          <w:rFonts w:ascii="仿宋" w:eastAsia="仿宋" w:hAnsi="仿宋" w:hint="eastAsia"/>
          <w:sz w:val="24"/>
          <w:szCs w:val="24"/>
        </w:rPr>
        <w:t>质保</w:t>
      </w:r>
      <w:r w:rsidRPr="000566FA">
        <w:rPr>
          <w:rFonts w:ascii="仿宋" w:eastAsia="仿宋" w:hAnsi="仿宋"/>
          <w:sz w:val="24"/>
          <w:szCs w:val="24"/>
        </w:rPr>
        <w:t>和免费上门服务（</w:t>
      </w:r>
      <w:r w:rsidRPr="000566FA">
        <w:rPr>
          <w:rFonts w:ascii="仿宋" w:eastAsia="仿宋" w:hAnsi="仿宋" w:hint="eastAsia"/>
          <w:sz w:val="24"/>
          <w:szCs w:val="24"/>
        </w:rPr>
        <w:t>耗材</w:t>
      </w:r>
      <w:r w:rsidRPr="000566FA">
        <w:rPr>
          <w:rFonts w:ascii="仿宋" w:eastAsia="仿宋" w:hAnsi="仿宋"/>
          <w:sz w:val="24"/>
          <w:szCs w:val="24"/>
        </w:rPr>
        <w:t>除外）</w:t>
      </w:r>
      <w:r w:rsidRPr="000566FA">
        <w:rPr>
          <w:rFonts w:ascii="仿宋" w:eastAsia="仿宋" w:hAnsi="仿宋" w:hint="eastAsia"/>
          <w:sz w:val="24"/>
          <w:szCs w:val="24"/>
        </w:rPr>
        <w:t>，</w:t>
      </w:r>
      <w:r w:rsidRPr="000566FA">
        <w:rPr>
          <w:rFonts w:ascii="仿宋" w:eastAsia="仿宋" w:hAnsi="仿宋" w:cs="仿宋" w:hint="eastAsia"/>
          <w:sz w:val="24"/>
          <w:szCs w:val="24"/>
        </w:rPr>
        <w:t>质保期内实行无条件免费更换。质保期外</w:t>
      </w:r>
      <w:r w:rsidRPr="000566FA">
        <w:rPr>
          <w:rFonts w:ascii="仿宋" w:eastAsia="仿宋" w:hAnsi="仿宋" w:cs="仿宋"/>
          <w:sz w:val="24"/>
          <w:szCs w:val="24"/>
        </w:rPr>
        <w:t>，</w:t>
      </w:r>
      <w:r w:rsidRPr="000566FA">
        <w:rPr>
          <w:rFonts w:ascii="仿宋" w:eastAsia="仿宋" w:hAnsi="仿宋" w:cs="仿宋" w:hint="eastAsia"/>
          <w:sz w:val="24"/>
          <w:szCs w:val="24"/>
        </w:rPr>
        <w:t>如需</w:t>
      </w:r>
      <w:r w:rsidRPr="000566FA">
        <w:rPr>
          <w:rFonts w:ascii="仿宋" w:eastAsia="仿宋" w:hAnsi="仿宋" w:cs="仿宋"/>
          <w:sz w:val="24"/>
          <w:szCs w:val="24"/>
        </w:rPr>
        <w:t>更换零部件及耗材，均按照出厂优惠价收取。</w:t>
      </w:r>
    </w:p>
    <w:p w:rsidR="000566FA" w:rsidRPr="000566FA" w:rsidRDefault="000566FA" w:rsidP="000566FA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0566FA">
        <w:rPr>
          <w:rFonts w:ascii="仿宋" w:eastAsia="仿宋" w:hAnsi="仿宋" w:cs="仿宋" w:hint="eastAsia"/>
          <w:sz w:val="24"/>
          <w:szCs w:val="24"/>
        </w:rPr>
        <w:t>我公司保证所投产品均为全新产品，质量要求严格达到厂商生产质控标准；如发现不达标产品，我司负责免费更换全新产品，并</w:t>
      </w:r>
      <w:bookmarkStart w:id="4" w:name="_GoBack"/>
      <w:bookmarkEnd w:id="4"/>
      <w:r w:rsidRPr="000566FA">
        <w:rPr>
          <w:rFonts w:ascii="仿宋" w:eastAsia="仿宋" w:hAnsi="仿宋" w:cs="仿宋" w:hint="eastAsia"/>
          <w:sz w:val="24"/>
          <w:szCs w:val="24"/>
        </w:rPr>
        <w:t>保证每批产品都具备合格证及安全认证标志。</w:t>
      </w:r>
    </w:p>
    <w:p w:rsidR="000566FA" w:rsidRPr="000566FA" w:rsidRDefault="000566FA" w:rsidP="000566FA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 w:rsidRPr="000566FA">
        <w:rPr>
          <w:rFonts w:ascii="仿宋" w:eastAsia="仿宋" w:hAnsi="仿宋" w:cs="仿宋" w:hint="eastAsia"/>
          <w:sz w:val="24"/>
          <w:szCs w:val="24"/>
        </w:rPr>
        <w:t>我司技术服务部门售后服务响应时间为</w:t>
      </w:r>
      <w:r w:rsidRPr="000566FA">
        <w:rPr>
          <w:rFonts w:ascii="仿宋" w:eastAsia="仿宋" w:hAnsi="仿宋" w:cs="仿宋"/>
          <w:sz w:val="24"/>
          <w:szCs w:val="24"/>
        </w:rPr>
        <w:t>20</w:t>
      </w:r>
      <w:r w:rsidRPr="000566FA">
        <w:rPr>
          <w:rFonts w:ascii="仿宋" w:eastAsia="仿宋" w:hAnsi="仿宋" w:cs="仿宋" w:hint="eastAsia"/>
          <w:sz w:val="24"/>
          <w:szCs w:val="24"/>
        </w:rPr>
        <w:t>分钟内作出响应，</w:t>
      </w:r>
      <w:r w:rsidRPr="000566FA">
        <w:rPr>
          <w:rFonts w:ascii="仿宋" w:eastAsia="仿宋" w:hAnsi="仿宋" w:cs="仿宋"/>
          <w:sz w:val="24"/>
          <w:szCs w:val="24"/>
        </w:rPr>
        <w:t>1</w:t>
      </w:r>
      <w:r w:rsidRPr="000566FA">
        <w:rPr>
          <w:rFonts w:ascii="仿宋" w:eastAsia="仿宋" w:hAnsi="仿宋" w:cs="仿宋" w:hint="eastAsia"/>
          <w:sz w:val="24"/>
          <w:szCs w:val="24"/>
        </w:rPr>
        <w:t>小时内到达现场并解决问题；终身提供产品应用维护和技术咨询服务。</w:t>
      </w:r>
    </w:p>
    <w:tbl>
      <w:tblPr>
        <w:tblW w:w="8748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850"/>
        <w:gridCol w:w="1994"/>
        <w:gridCol w:w="1192"/>
        <w:gridCol w:w="2023"/>
      </w:tblGrid>
      <w:tr w:rsidR="000566FA" w:rsidRPr="000566FA" w:rsidTr="0087786D">
        <w:trPr>
          <w:trHeight w:val="67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单位名称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郑州思普朗达科技有限公司</w:t>
            </w:r>
          </w:p>
        </w:tc>
      </w:tr>
      <w:tr w:rsidR="000566FA" w:rsidRPr="000566FA" w:rsidTr="0087786D">
        <w:trPr>
          <w:trHeight w:val="67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售后联系人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魏贝贝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0566F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联系电话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15736874125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服务时间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7*24小时</w:t>
            </w:r>
          </w:p>
        </w:tc>
      </w:tr>
      <w:tr w:rsidR="000566FA" w:rsidRPr="000566FA" w:rsidTr="0087786D">
        <w:trPr>
          <w:trHeight w:val="64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响应时间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/>
                <w:sz w:val="24"/>
                <w:szCs w:val="24"/>
              </w:rPr>
              <w:t>20</w:t>
            </w: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分钟内作出响应，</w:t>
            </w:r>
            <w:r w:rsidRPr="000566FA">
              <w:rPr>
                <w:rFonts w:ascii="仿宋" w:eastAsia="仿宋" w:hAnsi="仿宋" w:cs="仿宋"/>
                <w:sz w:val="24"/>
                <w:szCs w:val="24"/>
              </w:rPr>
              <w:t>1</w:t>
            </w: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小时内到达现场并解决问题。</w:t>
            </w:r>
          </w:p>
        </w:tc>
      </w:tr>
      <w:tr w:rsidR="000566FA" w:rsidRPr="000566FA" w:rsidTr="0087786D">
        <w:trPr>
          <w:trHeight w:val="66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本项目全部所需备品仓库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郑州市金水区经三路北99号附1号2号楼17层1712号</w:t>
            </w:r>
          </w:p>
        </w:tc>
      </w:tr>
      <w:tr w:rsidR="000566FA" w:rsidRPr="000566FA" w:rsidTr="0087786D">
        <w:trPr>
          <w:trHeight w:val="90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售后服务地址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A" w:rsidRPr="000566FA" w:rsidRDefault="000566FA" w:rsidP="0087786D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0566FA">
              <w:rPr>
                <w:rFonts w:ascii="仿宋" w:eastAsia="仿宋" w:hAnsi="仿宋" w:cs="仿宋" w:hint="eastAsia"/>
                <w:sz w:val="24"/>
                <w:szCs w:val="24"/>
              </w:rPr>
              <w:t>郑州市金水区经三路北99号附1号2号楼17层1712号</w:t>
            </w:r>
          </w:p>
        </w:tc>
      </w:tr>
    </w:tbl>
    <w:p w:rsidR="000566FA" w:rsidRPr="000A4C60" w:rsidRDefault="000566FA" w:rsidP="000566FA">
      <w:pPr>
        <w:spacing w:line="360" w:lineRule="auto"/>
        <w:ind w:firstLineChars="200" w:firstLine="420"/>
        <w:rPr>
          <w:rFonts w:cs="仿宋"/>
          <w:szCs w:val="24"/>
        </w:rPr>
      </w:pPr>
    </w:p>
    <w:p w:rsidR="000566FA" w:rsidRPr="000566FA" w:rsidRDefault="000566FA" w:rsidP="000566FA">
      <w:pPr>
        <w:tabs>
          <w:tab w:val="left" w:pos="5490"/>
        </w:tabs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u w:val="single"/>
        </w:rPr>
      </w:pPr>
    </w:p>
    <w:sectPr w:rsidR="000566FA" w:rsidRPr="000566FA" w:rsidSect="000566F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6D3" w:rsidRDefault="00BC26D3" w:rsidP="000566FA">
      <w:r>
        <w:separator/>
      </w:r>
    </w:p>
  </w:endnote>
  <w:endnote w:type="continuationSeparator" w:id="0">
    <w:p w:rsidR="00BC26D3" w:rsidRDefault="00BC26D3" w:rsidP="0005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6D3" w:rsidRDefault="00BC26D3" w:rsidP="000566FA">
      <w:r>
        <w:separator/>
      </w:r>
    </w:p>
  </w:footnote>
  <w:footnote w:type="continuationSeparator" w:id="0">
    <w:p w:rsidR="00BC26D3" w:rsidRDefault="00BC26D3" w:rsidP="00056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197886"/>
    <w:multiLevelType w:val="multilevel"/>
    <w:tmpl w:val="7AB875C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sz w:val="36"/>
        <w:szCs w:val="36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b/>
        <w:sz w:val="30"/>
        <w:szCs w:val="30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489126E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5F562BC5"/>
    <w:multiLevelType w:val="hybridMultilevel"/>
    <w:tmpl w:val="536852EC"/>
    <w:lvl w:ilvl="0" w:tplc="04090013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916BF7"/>
    <w:multiLevelType w:val="hybridMultilevel"/>
    <w:tmpl w:val="44E69D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1E24BAD"/>
    <w:multiLevelType w:val="hybridMultilevel"/>
    <w:tmpl w:val="C728ED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91"/>
    <w:rsid w:val="000566FA"/>
    <w:rsid w:val="00404614"/>
    <w:rsid w:val="00443887"/>
    <w:rsid w:val="004B3B56"/>
    <w:rsid w:val="006E1428"/>
    <w:rsid w:val="00BC26D3"/>
    <w:rsid w:val="00BC306D"/>
    <w:rsid w:val="00ED6191"/>
    <w:rsid w:val="00F33BC0"/>
    <w:rsid w:val="00FA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B1F98B-3D6F-439D-A3E7-7BD82D86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566F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6191"/>
    <w:pPr>
      <w:keepNext/>
      <w:keepLines/>
      <w:spacing w:line="360" w:lineRule="auto"/>
      <w:jc w:val="center"/>
      <w:outlineLvl w:val="1"/>
    </w:pPr>
    <w:rPr>
      <w:rFonts w:ascii="仿宋" w:eastAsia="仿宋" w:hAnsi="仿宋" w:cstheme="majorBidi"/>
      <w:b/>
      <w:bCs/>
      <w:sz w:val="36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566F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191"/>
    <w:pPr>
      <w:ind w:firstLineChars="200" w:firstLine="420"/>
      <w:jc w:val="left"/>
    </w:pPr>
    <w:rPr>
      <w:rFonts w:ascii="仿宋" w:eastAsia="仿宋" w:hAnsi="仿宋"/>
      <w:sz w:val="24"/>
    </w:rPr>
  </w:style>
  <w:style w:type="character" w:customStyle="1" w:styleId="2Char">
    <w:name w:val="标题 2 Char"/>
    <w:basedOn w:val="a0"/>
    <w:link w:val="2"/>
    <w:uiPriority w:val="9"/>
    <w:rsid w:val="00ED6191"/>
    <w:rPr>
      <w:rFonts w:ascii="仿宋" w:eastAsia="仿宋" w:hAnsi="仿宋" w:cstheme="majorBidi"/>
      <w:b/>
      <w:bCs/>
      <w:sz w:val="36"/>
      <w:szCs w:val="32"/>
    </w:rPr>
  </w:style>
  <w:style w:type="paragraph" w:styleId="a4">
    <w:name w:val="header"/>
    <w:basedOn w:val="a"/>
    <w:link w:val="Char"/>
    <w:uiPriority w:val="99"/>
    <w:unhideWhenUsed/>
    <w:rsid w:val="00056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566F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566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566F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566FA"/>
    <w:rPr>
      <w:b/>
      <w:bCs/>
      <w:kern w:val="44"/>
      <w:sz w:val="44"/>
      <w:szCs w:val="44"/>
    </w:rPr>
  </w:style>
  <w:style w:type="paragraph" w:styleId="a6">
    <w:name w:val="caption"/>
    <w:basedOn w:val="a"/>
    <w:next w:val="a"/>
    <w:qFormat/>
    <w:rsid w:val="000566FA"/>
    <w:pPr>
      <w:jc w:val="left"/>
    </w:pPr>
    <w:rPr>
      <w:rFonts w:ascii="Arial" w:eastAsia="黑体" w:hAnsi="Arial" w:cs="Arial"/>
      <w:sz w:val="20"/>
      <w:szCs w:val="20"/>
    </w:rPr>
  </w:style>
  <w:style w:type="character" w:customStyle="1" w:styleId="3Char">
    <w:name w:val="标题 3 Char"/>
    <w:basedOn w:val="a0"/>
    <w:link w:val="3"/>
    <w:uiPriority w:val="9"/>
    <w:semiHidden/>
    <w:rsid w:val="000566FA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941</Words>
  <Characters>5365</Characters>
  <Application>Microsoft Office Word</Application>
  <DocSecurity>0</DocSecurity>
  <Lines>44</Lines>
  <Paragraphs>12</Paragraphs>
  <ScaleCrop>false</ScaleCrop>
  <Company/>
  <LinksUpToDate>false</LinksUpToDate>
  <CharactersWithSpaces>6294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spld4</dc:creator>
  <cp:keywords/>
  <dc:description/>
  <cp:lastModifiedBy>spld4</cp:lastModifiedBy>
  <cp:revision>2</cp:revision>
  <cp:lastPrinted>2019-03-22T02:14:00Z</cp:lastPrinted>
  <dcterms:created xsi:type="dcterms:W3CDTF">2019-03-22T03:08:00Z</dcterms:created>
  <dcterms:modified xsi:type="dcterms:W3CDTF">2019-03-22T03:08:00Z</dcterms:modified>
</cp:coreProperties>
</file>