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beforeAutospacing="0" w:after="0" w:afterAutospacing="0" w:line="340" w:lineRule="exact"/>
        <w:ind w:left="187" w:firstLine="0" w:firstLineChars="0"/>
        <w:jc w:val="center"/>
        <w:rPr>
          <w:rFonts w:hint="eastAsia" w:ascii="新宋体" w:hAnsi="新宋体" w:eastAsia="新宋体"/>
          <w:b/>
          <w:sz w:val="22"/>
          <w:szCs w:val="22"/>
        </w:rPr>
      </w:pPr>
    </w:p>
    <w:p>
      <w:pPr>
        <w:spacing w:line="480" w:lineRule="auto"/>
        <w:jc w:val="center"/>
        <w:rPr>
          <w:rFonts w:ascii="Times New Roman" w:hAnsi="Times New Roman" w:cs="宋体"/>
          <w:b/>
          <w:bCs/>
          <w:spacing w:val="20"/>
          <w:sz w:val="36"/>
          <w:szCs w:val="36"/>
        </w:rPr>
      </w:pPr>
      <w:r>
        <w:rPr>
          <w:rFonts w:hint="eastAsia" w:ascii="Times New Roman" w:hAnsi="Times New Roman" w:cs="宋体"/>
          <w:b/>
          <w:bCs/>
          <w:spacing w:val="20"/>
          <w:sz w:val="36"/>
          <w:szCs w:val="36"/>
        </w:rPr>
        <w:t>禹州市顺店镇马楼村道路工程</w:t>
      </w:r>
    </w:p>
    <w:p>
      <w:pPr>
        <w:spacing w:line="480" w:lineRule="auto"/>
        <w:jc w:val="center"/>
        <w:rPr>
          <w:rFonts w:hint="eastAsia" w:ascii="Times New Roman" w:hAnsi="Times New Roman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Times New Roman" w:hAnsi="Times New Roman" w:cs="宋体"/>
          <w:b/>
          <w:bCs/>
          <w:sz w:val="36"/>
          <w:szCs w:val="36"/>
        </w:rPr>
        <w:t>评标</w:t>
      </w:r>
      <w:r>
        <w:rPr>
          <w:rFonts w:hint="eastAsia" w:ascii="Times New Roman" w:hAnsi="Times New Roman" w:cs="宋体"/>
          <w:b/>
          <w:bCs/>
          <w:sz w:val="36"/>
          <w:szCs w:val="36"/>
          <w:lang w:eastAsia="zh-CN"/>
        </w:rPr>
        <w:t>结果公示</w:t>
      </w:r>
    </w:p>
    <w:p>
      <w:pPr>
        <w:jc w:val="center"/>
        <w:rPr>
          <w:rFonts w:ascii="Times New Roman" w:hAnsi="Times New Roman" w:cs="宋体"/>
          <w:b/>
          <w:bCs/>
          <w:sz w:val="22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cs="Times New Roman"/>
          <w:sz w:val="22"/>
          <w:szCs w:val="22"/>
        </w:rPr>
      </w:pPr>
      <w:r>
        <w:rPr>
          <w:rFonts w:hint="eastAsia" w:cs="宋体"/>
          <w:b/>
          <w:bCs/>
          <w:sz w:val="22"/>
          <w:szCs w:val="22"/>
        </w:rPr>
        <w:t>一、基本情况和数据表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cs="Times New Roman"/>
          <w:sz w:val="22"/>
          <w:szCs w:val="22"/>
        </w:rPr>
      </w:pPr>
      <w:r>
        <w:rPr>
          <w:rFonts w:hint="eastAsia" w:cs="宋体"/>
          <w:sz w:val="22"/>
          <w:szCs w:val="22"/>
        </w:rPr>
        <w:t>（一）项目概况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220" w:firstLineChars="100"/>
        <w:textAlignment w:val="auto"/>
        <w:rPr>
          <w:rFonts w:cs="Times New Roman"/>
          <w:sz w:val="22"/>
          <w:szCs w:val="22"/>
        </w:rPr>
      </w:pPr>
      <w:r>
        <w:rPr>
          <w:sz w:val="22"/>
          <w:szCs w:val="22"/>
        </w:rPr>
        <w:t>1</w:t>
      </w:r>
      <w:r>
        <w:rPr>
          <w:rFonts w:hint="eastAsia" w:cs="宋体"/>
          <w:sz w:val="22"/>
          <w:szCs w:val="22"/>
        </w:rPr>
        <w:t>、项目名称：禹州市顺店镇马楼村道路工程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220" w:firstLineChars="100"/>
        <w:textAlignment w:val="auto"/>
        <w:rPr>
          <w:rFonts w:cs="Times New Roman"/>
          <w:sz w:val="22"/>
          <w:szCs w:val="22"/>
        </w:rPr>
      </w:pPr>
      <w:r>
        <w:rPr>
          <w:sz w:val="22"/>
          <w:szCs w:val="22"/>
        </w:rPr>
        <w:t>2</w:t>
      </w:r>
      <w:r>
        <w:rPr>
          <w:rFonts w:hint="eastAsia" w:cs="宋体"/>
          <w:sz w:val="22"/>
          <w:szCs w:val="22"/>
        </w:rPr>
        <w:t>、项目编号：</w:t>
      </w:r>
      <w:r>
        <w:rPr>
          <w:rFonts w:hint="eastAsia"/>
          <w:bCs/>
          <w:sz w:val="22"/>
          <w:szCs w:val="22"/>
        </w:rPr>
        <w:t>JSGC-J-20</w:t>
      </w:r>
      <w:r>
        <w:rPr>
          <w:bCs/>
          <w:sz w:val="22"/>
          <w:szCs w:val="22"/>
        </w:rPr>
        <w:t>1</w:t>
      </w:r>
      <w:r>
        <w:rPr>
          <w:rFonts w:hint="eastAsia"/>
          <w:bCs/>
          <w:sz w:val="22"/>
          <w:szCs w:val="22"/>
        </w:rPr>
        <w:t>9029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220" w:firstLineChars="100"/>
        <w:textAlignment w:val="auto"/>
        <w:rPr>
          <w:rFonts w:cs="Times New Roman"/>
          <w:b/>
          <w:bCs/>
          <w:sz w:val="22"/>
          <w:szCs w:val="22"/>
        </w:rPr>
      </w:pPr>
      <w:r>
        <w:rPr>
          <w:sz w:val="22"/>
          <w:szCs w:val="22"/>
        </w:rPr>
        <w:t>3</w:t>
      </w:r>
      <w:r>
        <w:rPr>
          <w:rFonts w:hint="eastAsia" w:cs="宋体"/>
          <w:sz w:val="22"/>
          <w:szCs w:val="22"/>
        </w:rPr>
        <w:t>、招标控制价：￥847984.</w:t>
      </w:r>
      <w:r>
        <w:rPr>
          <w:rFonts w:hint="eastAsia"/>
          <w:sz w:val="22"/>
          <w:szCs w:val="22"/>
        </w:rPr>
        <w:t>00</w:t>
      </w:r>
      <w:r>
        <w:rPr>
          <w:rFonts w:hint="eastAsia" w:cs="宋体"/>
          <w:sz w:val="22"/>
          <w:szCs w:val="22"/>
        </w:rPr>
        <w:t>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220" w:firstLineChars="100"/>
        <w:textAlignment w:val="auto"/>
        <w:rPr>
          <w:rFonts w:cs="Times New Roman"/>
          <w:sz w:val="22"/>
          <w:szCs w:val="22"/>
        </w:rPr>
      </w:pPr>
      <w:r>
        <w:rPr>
          <w:sz w:val="22"/>
          <w:szCs w:val="22"/>
        </w:rPr>
        <w:t>4</w:t>
      </w:r>
      <w:r>
        <w:rPr>
          <w:rFonts w:hint="eastAsia" w:cs="宋体"/>
          <w:sz w:val="22"/>
          <w:szCs w:val="22"/>
        </w:rPr>
        <w:t>、质量要求：合格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220" w:firstLineChars="100"/>
        <w:textAlignment w:val="auto"/>
        <w:rPr>
          <w:rFonts w:cs="Times New Roman"/>
          <w:sz w:val="22"/>
          <w:szCs w:val="22"/>
        </w:rPr>
      </w:pPr>
      <w:r>
        <w:rPr>
          <w:sz w:val="22"/>
          <w:szCs w:val="22"/>
        </w:rPr>
        <w:t>5</w:t>
      </w:r>
      <w:r>
        <w:rPr>
          <w:rFonts w:hint="eastAsia" w:cs="宋体"/>
          <w:sz w:val="22"/>
          <w:szCs w:val="22"/>
        </w:rPr>
        <w:t>、计划工期：</w:t>
      </w:r>
      <w:r>
        <w:rPr>
          <w:sz w:val="22"/>
          <w:szCs w:val="22"/>
        </w:rPr>
        <w:t>30</w:t>
      </w:r>
      <w:r>
        <w:rPr>
          <w:rFonts w:hint="eastAsia" w:cs="宋体"/>
          <w:sz w:val="22"/>
          <w:szCs w:val="22"/>
        </w:rPr>
        <w:t>日历天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220" w:firstLineChars="100"/>
        <w:textAlignment w:val="auto"/>
        <w:rPr>
          <w:sz w:val="22"/>
          <w:szCs w:val="22"/>
        </w:rPr>
      </w:pPr>
      <w:r>
        <w:rPr>
          <w:sz w:val="22"/>
          <w:szCs w:val="22"/>
        </w:rPr>
        <w:t>6</w:t>
      </w:r>
      <w:r>
        <w:rPr>
          <w:rFonts w:hint="eastAsia" w:cs="宋体"/>
          <w:sz w:val="22"/>
          <w:szCs w:val="22"/>
        </w:rPr>
        <w:t>、评标办法：合理低价法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220" w:firstLineChars="100"/>
        <w:textAlignment w:val="auto"/>
        <w:rPr>
          <w:rFonts w:cs="Times New Roman"/>
          <w:sz w:val="22"/>
          <w:szCs w:val="22"/>
        </w:rPr>
      </w:pPr>
      <w:r>
        <w:rPr>
          <w:sz w:val="22"/>
          <w:szCs w:val="22"/>
        </w:rPr>
        <w:t>7</w:t>
      </w:r>
      <w:r>
        <w:rPr>
          <w:rFonts w:hint="eastAsia" w:cs="宋体"/>
          <w:sz w:val="22"/>
          <w:szCs w:val="22"/>
        </w:rPr>
        <w:t>、资格审查方式：资格后审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cs="Times New Roman"/>
          <w:sz w:val="22"/>
          <w:szCs w:val="22"/>
        </w:rPr>
      </w:pPr>
      <w:r>
        <w:rPr>
          <w:rFonts w:hint="eastAsia" w:cs="宋体"/>
          <w:sz w:val="22"/>
          <w:szCs w:val="22"/>
        </w:rPr>
        <w:t>（二）招标过程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660" w:firstLineChars="300"/>
        <w:textAlignment w:val="auto"/>
        <w:rPr>
          <w:rFonts w:cs="Times New Roman"/>
          <w:sz w:val="22"/>
          <w:szCs w:val="22"/>
        </w:rPr>
      </w:pPr>
      <w:r>
        <w:rPr>
          <w:rFonts w:hint="eastAsia" w:cs="宋体"/>
          <w:sz w:val="22"/>
          <w:szCs w:val="22"/>
        </w:rPr>
        <w:t>本工程招标采用公开招标方式进行，按照法定公开招标程序和要求，于</w:t>
      </w:r>
      <w:r>
        <w:rPr>
          <w:sz w:val="22"/>
          <w:szCs w:val="22"/>
        </w:rPr>
        <w:t>201</w:t>
      </w:r>
      <w:r>
        <w:rPr>
          <w:rFonts w:hint="eastAsia"/>
          <w:sz w:val="22"/>
          <w:szCs w:val="22"/>
        </w:rPr>
        <w:t>9</w:t>
      </w:r>
      <w:r>
        <w:rPr>
          <w:rFonts w:hint="eastAsia" w:cs="宋体"/>
          <w:sz w:val="22"/>
          <w:szCs w:val="22"/>
        </w:rPr>
        <w:t>年2月27日至2019年3月21日在《全国公共资源交易平台（河南省·许昌市）》、《河南省电子招标投标公共服务平台》上公开发布招标信息，于投标截止时间前递交投标文件并缴纳投标保证金的投标单位有</w:t>
      </w:r>
      <w:r>
        <w:rPr>
          <w:rFonts w:hint="eastAsia" w:cs="宋体"/>
          <w:sz w:val="22"/>
          <w:szCs w:val="22"/>
          <w:lang w:val="en-US" w:eastAsia="zh-CN"/>
        </w:rPr>
        <w:t>3</w:t>
      </w:r>
      <w:r>
        <w:rPr>
          <w:rFonts w:hint="eastAsia" w:cs="宋体"/>
          <w:sz w:val="22"/>
          <w:szCs w:val="22"/>
        </w:rPr>
        <w:t>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cs="Times New Roman"/>
          <w:sz w:val="22"/>
          <w:szCs w:val="22"/>
        </w:rPr>
      </w:pPr>
      <w:r>
        <w:rPr>
          <w:rFonts w:hint="eastAsia" w:cs="宋体"/>
          <w:sz w:val="22"/>
          <w:szCs w:val="22"/>
        </w:rPr>
        <w:t>（三）项目开标数据表</w:t>
      </w:r>
    </w:p>
    <w:tbl>
      <w:tblPr>
        <w:tblStyle w:val="12"/>
        <w:tblW w:w="8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1315"/>
        <w:gridCol w:w="1543"/>
        <w:gridCol w:w="1039"/>
        <w:gridCol w:w="3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2613" w:type="dxa"/>
            <w:gridSpan w:val="2"/>
            <w:noWrap w:val="0"/>
            <w:vAlign w:val="top"/>
          </w:tcPr>
          <w:p>
            <w:pPr>
              <w:pStyle w:val="6"/>
              <w:widowControl/>
              <w:spacing w:beforeAutospacing="0" w:afterAutospacing="0" w:line="240" w:lineRule="auto"/>
              <w:jc w:val="center"/>
              <w:rPr>
                <w:rFonts w:ascii="宋体" w:cs="Times New Roman"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shd w:val="clear" w:color="auto" w:fill="FFFFFF"/>
              </w:rPr>
              <w:t>招标人名称</w:t>
            </w:r>
          </w:p>
        </w:tc>
        <w:tc>
          <w:tcPr>
            <w:tcW w:w="6087" w:type="dxa"/>
            <w:gridSpan w:val="3"/>
            <w:noWrap w:val="0"/>
            <w:vAlign w:val="top"/>
          </w:tcPr>
          <w:p>
            <w:pPr>
              <w:pStyle w:val="6"/>
              <w:widowControl/>
              <w:spacing w:beforeAutospacing="0" w:afterAutospacing="0" w:line="240" w:lineRule="auto"/>
              <w:jc w:val="center"/>
              <w:rPr>
                <w:rFonts w:ascii="宋体" w:cs="Times New Roman"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shd w:val="clear" w:color="auto" w:fill="FFFFFF"/>
              </w:rPr>
              <w:t>禹州市顺店镇人民政府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2613" w:type="dxa"/>
            <w:gridSpan w:val="2"/>
            <w:noWrap w:val="0"/>
            <w:vAlign w:val="top"/>
          </w:tcPr>
          <w:p>
            <w:pPr>
              <w:pStyle w:val="6"/>
              <w:widowControl/>
              <w:spacing w:beforeAutospacing="0" w:afterAutospacing="0" w:line="240" w:lineRule="auto"/>
              <w:jc w:val="center"/>
              <w:rPr>
                <w:rFonts w:ascii="宋体" w:cs="Times New Roman"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shd w:val="clear" w:color="auto" w:fill="FFFFFF"/>
              </w:rPr>
              <w:t>招标代理机构名称</w:t>
            </w:r>
          </w:p>
        </w:tc>
        <w:tc>
          <w:tcPr>
            <w:tcW w:w="6087" w:type="dxa"/>
            <w:gridSpan w:val="3"/>
            <w:noWrap w:val="0"/>
            <w:vAlign w:val="center"/>
          </w:tcPr>
          <w:p>
            <w:pPr>
              <w:pStyle w:val="6"/>
              <w:widowControl/>
              <w:spacing w:beforeAutospacing="0" w:afterAutospacing="0" w:line="240" w:lineRule="auto"/>
              <w:jc w:val="center"/>
              <w:rPr>
                <w:rFonts w:ascii="宋体" w:cs="Times New Roman"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宋体" w:cs="Times New Roman"/>
                <w:color w:val="auto"/>
                <w:sz w:val="22"/>
                <w:szCs w:val="22"/>
                <w:shd w:val="clear" w:color="auto" w:fill="FFFFFF"/>
              </w:rPr>
              <w:t>中金泰富工程管理有限公司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2613" w:type="dxa"/>
            <w:gridSpan w:val="2"/>
            <w:noWrap w:val="0"/>
            <w:vAlign w:val="center"/>
          </w:tcPr>
          <w:p>
            <w:pPr>
              <w:pStyle w:val="6"/>
              <w:widowControl/>
              <w:spacing w:beforeAutospacing="0" w:afterAutospacing="0" w:line="240" w:lineRule="auto"/>
              <w:jc w:val="center"/>
              <w:rPr>
                <w:rFonts w:ascii="宋体" w:cs="Times New Roman"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shd w:val="clear" w:color="auto" w:fill="FFFFFF"/>
              </w:rPr>
              <w:t>项目名称</w:t>
            </w:r>
          </w:p>
        </w:tc>
        <w:tc>
          <w:tcPr>
            <w:tcW w:w="6087" w:type="dxa"/>
            <w:gridSpan w:val="3"/>
            <w:noWrap w:val="0"/>
            <w:vAlign w:val="center"/>
          </w:tcPr>
          <w:p>
            <w:pPr>
              <w:spacing w:line="240" w:lineRule="auto"/>
              <w:ind w:right="-313" w:rightChars="-149"/>
              <w:jc w:val="center"/>
              <w:rPr>
                <w:rFonts w:ascii="宋体" w:cs="Times New Roman"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Fonts w:hint="eastAsia" w:cs="宋体"/>
                <w:color w:val="auto"/>
                <w:sz w:val="22"/>
                <w:szCs w:val="22"/>
              </w:rPr>
              <w:t>禹州市顺店镇马楼村道路工程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298" w:type="dxa"/>
            <w:noWrap w:val="0"/>
            <w:vAlign w:val="center"/>
          </w:tcPr>
          <w:p>
            <w:pPr>
              <w:pStyle w:val="6"/>
              <w:widowControl/>
              <w:spacing w:beforeAutospacing="0" w:afterAutospacing="0" w:line="240" w:lineRule="auto"/>
              <w:jc w:val="center"/>
              <w:rPr>
                <w:rFonts w:ascii="宋体" w:cs="Times New Roman"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shd w:val="clear" w:color="auto" w:fill="FFFFFF"/>
              </w:rPr>
              <w:t>开标时间</w:t>
            </w:r>
          </w:p>
        </w:tc>
        <w:tc>
          <w:tcPr>
            <w:tcW w:w="2858" w:type="dxa"/>
            <w:gridSpan w:val="2"/>
            <w:noWrap w:val="0"/>
            <w:vAlign w:val="center"/>
          </w:tcPr>
          <w:p>
            <w:pPr>
              <w:spacing w:line="240" w:lineRule="auto"/>
              <w:ind w:right="-313" w:rightChars="-149"/>
              <w:rPr>
                <w:rFonts w:ascii="宋体" w:cs="Times New Roman"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Fonts w:ascii="宋体" w:hAnsi="宋体" w:cs="宋体"/>
                <w:color w:val="auto"/>
                <w:sz w:val="22"/>
                <w:szCs w:val="22"/>
                <w:shd w:val="clear" w:color="auto" w:fill="FFFFFF"/>
              </w:rPr>
              <w:t>201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shd w:val="clear" w:color="auto" w:fill="FFFFFF"/>
              </w:rPr>
              <w:t>9年3月21日9时</w:t>
            </w:r>
          </w:p>
        </w:tc>
        <w:tc>
          <w:tcPr>
            <w:tcW w:w="1039" w:type="dxa"/>
            <w:noWrap w:val="0"/>
            <w:vAlign w:val="center"/>
          </w:tcPr>
          <w:p>
            <w:pPr>
              <w:spacing w:line="240" w:lineRule="auto"/>
              <w:ind w:right="-313" w:rightChars="-149"/>
              <w:rPr>
                <w:rFonts w:ascii="宋体" w:cs="Times New Roman"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shd w:val="clear" w:color="auto" w:fill="FFFFFF"/>
              </w:rPr>
              <w:t>开标地点</w:t>
            </w:r>
          </w:p>
        </w:tc>
        <w:tc>
          <w:tcPr>
            <w:tcW w:w="3505" w:type="dxa"/>
            <w:noWrap w:val="0"/>
            <w:vAlign w:val="center"/>
          </w:tcPr>
          <w:p>
            <w:pPr>
              <w:spacing w:line="240" w:lineRule="auto"/>
              <w:ind w:right="-313" w:rightChars="-149"/>
              <w:rPr>
                <w:rFonts w:ascii="宋体" w:cs="Times New Roman"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shd w:val="clear" w:color="auto" w:fill="FFFFFF"/>
              </w:rPr>
              <w:t>禹州市公共资源交易中心开标一室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298" w:type="dxa"/>
            <w:noWrap w:val="0"/>
            <w:vAlign w:val="center"/>
          </w:tcPr>
          <w:p>
            <w:pPr>
              <w:pStyle w:val="6"/>
              <w:widowControl/>
              <w:spacing w:beforeAutospacing="0" w:afterAutospacing="0" w:line="240" w:lineRule="auto"/>
              <w:jc w:val="center"/>
              <w:rPr>
                <w:rFonts w:ascii="宋体" w:cs="Times New Roman"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shd w:val="clear" w:color="auto" w:fill="FFFFFF"/>
              </w:rPr>
              <w:t>评标时间</w:t>
            </w:r>
          </w:p>
        </w:tc>
        <w:tc>
          <w:tcPr>
            <w:tcW w:w="2858" w:type="dxa"/>
            <w:gridSpan w:val="2"/>
            <w:noWrap w:val="0"/>
            <w:vAlign w:val="center"/>
          </w:tcPr>
          <w:p>
            <w:pPr>
              <w:spacing w:line="240" w:lineRule="auto"/>
              <w:ind w:right="-313" w:rightChars="-149"/>
              <w:rPr>
                <w:rFonts w:ascii="宋体" w:cs="Times New Roman"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Fonts w:ascii="宋体" w:hAnsi="宋体" w:cs="宋体"/>
                <w:color w:val="auto"/>
                <w:sz w:val="22"/>
                <w:szCs w:val="22"/>
                <w:shd w:val="clear" w:color="auto" w:fill="FFFFFF"/>
              </w:rPr>
              <w:t>201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shd w:val="clear" w:color="auto" w:fill="FFFFFF"/>
              </w:rPr>
              <w:t>9年3月21日</w:t>
            </w:r>
          </w:p>
        </w:tc>
        <w:tc>
          <w:tcPr>
            <w:tcW w:w="1039" w:type="dxa"/>
            <w:noWrap w:val="0"/>
            <w:vAlign w:val="center"/>
          </w:tcPr>
          <w:p>
            <w:pPr>
              <w:spacing w:line="240" w:lineRule="auto"/>
              <w:ind w:right="-313" w:rightChars="-149"/>
              <w:rPr>
                <w:rFonts w:ascii="宋体" w:cs="Times New Roman"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shd w:val="clear" w:color="auto" w:fill="FFFFFF"/>
              </w:rPr>
              <w:t>评标地点</w:t>
            </w:r>
          </w:p>
        </w:tc>
        <w:tc>
          <w:tcPr>
            <w:tcW w:w="3505" w:type="dxa"/>
            <w:noWrap w:val="0"/>
            <w:vAlign w:val="center"/>
          </w:tcPr>
          <w:p>
            <w:pPr>
              <w:spacing w:line="240" w:lineRule="auto"/>
              <w:ind w:right="-313" w:rightChars="-149"/>
              <w:rPr>
                <w:rFonts w:ascii="宋体" w:cs="Times New Roman"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shd w:val="clear" w:color="auto" w:fill="FFFFFF"/>
              </w:rPr>
              <w:t>禹州市公共资源交易中心评标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shd w:val="clear" w:color="auto" w:fill="FFFFFF"/>
                <w:lang w:val="en-US" w:eastAsia="zh-CN"/>
              </w:rPr>
              <w:t>三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shd w:val="clear" w:color="auto" w:fill="FFFFFF"/>
              </w:rPr>
              <w:t>室</w:t>
            </w:r>
          </w:p>
        </w:tc>
      </w:tr>
    </w:tbl>
    <w:p>
      <w:pPr>
        <w:spacing w:line="360" w:lineRule="auto"/>
        <w:rPr>
          <w:b/>
          <w:bCs/>
          <w:sz w:val="22"/>
          <w:szCs w:val="22"/>
        </w:rPr>
      </w:pPr>
      <w:r>
        <w:rPr>
          <w:rFonts w:hint="eastAsia" w:cs="宋体"/>
          <w:b/>
          <w:bCs/>
          <w:sz w:val="22"/>
          <w:szCs w:val="22"/>
        </w:rPr>
        <w:t>二、第一信封开标记录</w:t>
      </w:r>
      <w:r>
        <w:rPr>
          <w:b/>
          <w:bCs/>
          <w:sz w:val="22"/>
          <w:szCs w:val="22"/>
        </w:rPr>
        <w:t xml:space="preserve"> : </w:t>
      </w:r>
    </w:p>
    <w:tbl>
      <w:tblPr>
        <w:tblStyle w:val="12"/>
        <w:tblW w:w="8680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5"/>
        <w:gridCol w:w="1316"/>
        <w:gridCol w:w="913"/>
        <w:gridCol w:w="1504"/>
        <w:gridCol w:w="835"/>
        <w:gridCol w:w="12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2855" w:type="dxa"/>
            <w:noWrap w:val="0"/>
            <w:vAlign w:val="center"/>
          </w:tcPr>
          <w:p>
            <w:pPr>
              <w:spacing w:line="240" w:lineRule="exact"/>
              <w:ind w:right="-313" w:rightChars="-149"/>
              <w:jc w:val="center"/>
              <w:rPr>
                <w:rStyle w:val="8"/>
                <w:rFonts w:ascii="宋体" w:cs="Times New Roman"/>
                <w:b w:val="0"/>
                <w:bCs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1"/>
                <w:szCs w:val="21"/>
                <w:shd w:val="clear" w:color="auto" w:fill="FFFFFF"/>
              </w:rPr>
              <w:t>投标单位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pStyle w:val="6"/>
              <w:widowControl/>
              <w:spacing w:beforeAutospacing="0" w:afterAutospacing="0" w:line="240" w:lineRule="exact"/>
              <w:jc w:val="center"/>
              <w:rPr>
                <w:rFonts w:ascii="宋体" w:cs="Times New Roman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工期</w:t>
            </w:r>
          </w:p>
          <w:p>
            <w:pPr>
              <w:pStyle w:val="6"/>
              <w:widowControl/>
              <w:spacing w:beforeAutospacing="0" w:afterAutospacing="0" w:line="240" w:lineRule="exact"/>
              <w:jc w:val="center"/>
              <w:rPr>
                <w:rStyle w:val="8"/>
                <w:rFonts w:ascii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（日历天）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spacing w:line="240" w:lineRule="exact"/>
              <w:ind w:right="-71" w:rightChars="-34"/>
              <w:jc w:val="center"/>
              <w:rPr>
                <w:rFonts w:ascii="宋体" w:cs="Times New Roman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1"/>
                <w:szCs w:val="21"/>
                <w:shd w:val="clear" w:color="auto" w:fill="FFFFFF"/>
              </w:rPr>
              <w:t>投标</w:t>
            </w:r>
          </w:p>
          <w:p>
            <w:pPr>
              <w:spacing w:line="240" w:lineRule="exact"/>
              <w:ind w:right="-71" w:rightChars="-34"/>
              <w:jc w:val="center"/>
              <w:rPr>
                <w:rFonts w:ascii="宋体" w:cs="Times New Roman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1"/>
                <w:szCs w:val="21"/>
                <w:shd w:val="clear" w:color="auto" w:fill="FFFFFF"/>
              </w:rPr>
              <w:t>质量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pStyle w:val="6"/>
              <w:widowControl/>
              <w:spacing w:beforeAutospacing="0" w:afterAutospacing="0" w:line="240" w:lineRule="exact"/>
              <w:jc w:val="center"/>
              <w:rPr>
                <w:rFonts w:ascii="宋体" w:cs="Times New Roman"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cs="Times New Roman"/>
                <w:kern w:val="2"/>
                <w:sz w:val="21"/>
                <w:szCs w:val="21"/>
                <w:shd w:val="clear" w:color="auto" w:fill="FFFFFF"/>
              </w:rPr>
              <w:t>投标保证金缴纳情况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pStyle w:val="6"/>
              <w:widowControl/>
              <w:spacing w:beforeAutospacing="0" w:afterAutospacing="0" w:line="2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密封</w:t>
            </w:r>
          </w:p>
          <w:p>
            <w:pPr>
              <w:pStyle w:val="6"/>
              <w:widowControl/>
              <w:spacing w:beforeAutospacing="0" w:afterAutospacing="0"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情况</w:t>
            </w:r>
          </w:p>
        </w:tc>
        <w:tc>
          <w:tcPr>
            <w:tcW w:w="1257" w:type="dxa"/>
            <w:noWrap w:val="0"/>
            <w:vAlign w:val="center"/>
          </w:tcPr>
          <w:p>
            <w:pPr>
              <w:pStyle w:val="6"/>
              <w:widowControl/>
              <w:spacing w:beforeAutospacing="0" w:afterAutospacing="0" w:line="240" w:lineRule="exact"/>
              <w:jc w:val="center"/>
              <w:rPr>
                <w:rStyle w:val="8"/>
                <w:rFonts w:ascii="宋体" w:cs="Times New Roman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cs="宋体"/>
                <w:b w:val="0"/>
                <w:bCs w:val="0"/>
                <w:sz w:val="21"/>
                <w:szCs w:val="21"/>
              </w:rPr>
              <w:t>对本次开标过程是否有异议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2855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河南联创建筑工程有限公司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30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合格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已缴纳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完好</w:t>
            </w:r>
          </w:p>
        </w:tc>
        <w:tc>
          <w:tcPr>
            <w:tcW w:w="125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  <w:sz w:val="21"/>
                <w:szCs w:val="21"/>
              </w:rPr>
            </w:pPr>
            <w:r>
              <w:rPr>
                <w:rFonts w:hint="eastAsia" w:ascii="宋体" w:cs="宋体"/>
                <w:sz w:val="21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2855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河南明昊建筑工程有限公司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30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合格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已缴纳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完好</w:t>
            </w:r>
          </w:p>
        </w:tc>
        <w:tc>
          <w:tcPr>
            <w:tcW w:w="125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  <w:sz w:val="21"/>
                <w:szCs w:val="21"/>
              </w:rPr>
            </w:pPr>
            <w:r>
              <w:rPr>
                <w:rFonts w:hint="eastAsia" w:ascii="宋体" w:cs="宋体"/>
                <w:sz w:val="21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2855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河南林润建设工程有限公司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30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合格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已缴纳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完好</w:t>
            </w:r>
          </w:p>
        </w:tc>
        <w:tc>
          <w:tcPr>
            <w:tcW w:w="125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  <w:sz w:val="21"/>
                <w:szCs w:val="21"/>
              </w:rPr>
            </w:pPr>
            <w:r>
              <w:rPr>
                <w:rFonts w:hint="eastAsia" w:ascii="宋体" w:cs="宋体"/>
                <w:sz w:val="21"/>
                <w:szCs w:val="21"/>
              </w:rPr>
              <w:t>无</w:t>
            </w:r>
          </w:p>
        </w:tc>
      </w:tr>
    </w:tbl>
    <w:p>
      <w:pPr>
        <w:spacing w:line="360" w:lineRule="auto"/>
        <w:rPr>
          <w:rFonts w:cs="Times New Roman"/>
          <w:b/>
          <w:bCs/>
          <w:sz w:val="22"/>
          <w:szCs w:val="22"/>
        </w:rPr>
      </w:pPr>
      <w:r>
        <w:rPr>
          <w:rFonts w:hint="eastAsia" w:cs="宋体"/>
          <w:b/>
          <w:bCs/>
          <w:sz w:val="22"/>
          <w:szCs w:val="22"/>
        </w:rPr>
        <w:t>三、评标标准、评标办法或者评标因素</w:t>
      </w:r>
    </w:p>
    <w:tbl>
      <w:tblPr>
        <w:tblStyle w:val="12"/>
        <w:tblW w:w="8620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7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</w:trPr>
        <w:tc>
          <w:tcPr>
            <w:tcW w:w="1545" w:type="dxa"/>
            <w:noWrap w:val="0"/>
            <w:vAlign w:val="center"/>
          </w:tcPr>
          <w:p>
            <w:pPr>
              <w:spacing w:line="360" w:lineRule="auto"/>
              <w:ind w:right="-313" w:rightChars="-149" w:firstLine="220" w:firstLineChars="100"/>
              <w:rPr>
                <w:rStyle w:val="8"/>
                <w:rFonts w:ascii="宋体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2"/>
                <w:szCs w:val="22"/>
                <w:shd w:val="clear" w:color="auto" w:fill="FFFFFF"/>
              </w:rPr>
              <w:t>评标办法</w:t>
            </w:r>
          </w:p>
        </w:tc>
        <w:tc>
          <w:tcPr>
            <w:tcW w:w="7075" w:type="dxa"/>
            <w:noWrap w:val="0"/>
            <w:vAlign w:val="center"/>
          </w:tcPr>
          <w:p>
            <w:pPr>
              <w:pStyle w:val="6"/>
              <w:widowControl/>
              <w:shd w:val="clear" w:color="auto" w:fill="FFFFFF"/>
              <w:spacing w:before="278" w:after="278" w:line="276" w:lineRule="auto"/>
              <w:rPr>
                <w:rStyle w:val="8"/>
                <w:rFonts w:cs="Times New Roman"/>
                <w:b w:val="0"/>
                <w:bCs w:val="0"/>
                <w:kern w:val="2"/>
                <w:sz w:val="22"/>
                <w:szCs w:val="22"/>
              </w:rPr>
            </w:pPr>
            <w:r>
              <w:rPr>
                <w:rFonts w:hint="eastAsia" w:cs="宋体"/>
                <w:kern w:val="2"/>
                <w:sz w:val="22"/>
                <w:szCs w:val="22"/>
              </w:rPr>
              <w:t>评标委员会对满足招标文件实质要求的投标文件，根据评标办法规定的评分标准标准进行打分，并按得分由高到低顺序推荐中标候选人。</w:t>
            </w:r>
          </w:p>
        </w:tc>
      </w:tr>
    </w:tbl>
    <w:p>
      <w:pPr>
        <w:spacing w:line="360" w:lineRule="auto"/>
        <w:rPr>
          <w:rFonts w:cs="Times New Roman"/>
          <w:b/>
          <w:bCs/>
          <w:sz w:val="22"/>
          <w:szCs w:val="22"/>
        </w:rPr>
      </w:pPr>
      <w:r>
        <w:rPr>
          <w:rFonts w:hint="eastAsia" w:cs="宋体"/>
          <w:b/>
          <w:bCs/>
          <w:sz w:val="22"/>
          <w:szCs w:val="22"/>
        </w:rPr>
        <w:t>四、第一信封评审情况：</w:t>
      </w:r>
    </w:p>
    <w:p>
      <w:pPr>
        <w:spacing w:line="360" w:lineRule="auto"/>
        <w:rPr>
          <w:rFonts w:cs="Times New Roman"/>
          <w:b/>
          <w:bCs/>
          <w:sz w:val="22"/>
          <w:szCs w:val="22"/>
        </w:rPr>
      </w:pPr>
      <w:r>
        <w:rPr>
          <w:rFonts w:hint="eastAsia" w:cs="宋体"/>
          <w:b/>
          <w:bCs/>
          <w:sz w:val="22"/>
          <w:szCs w:val="22"/>
        </w:rPr>
        <w:t>（一）初步评审</w:t>
      </w:r>
    </w:p>
    <w:tbl>
      <w:tblPr>
        <w:tblStyle w:val="12"/>
        <w:tblW w:w="8540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2"/>
        <w:gridCol w:w="75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02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hint="eastAsia" w:cs="宋体"/>
                <w:b/>
                <w:bCs/>
                <w:sz w:val="22"/>
                <w:szCs w:val="22"/>
              </w:rPr>
              <w:t>序号</w:t>
            </w:r>
          </w:p>
        </w:tc>
        <w:tc>
          <w:tcPr>
            <w:tcW w:w="751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hint="eastAsia" w:cs="宋体"/>
                <w:b/>
                <w:bCs/>
                <w:sz w:val="22"/>
                <w:szCs w:val="22"/>
              </w:rPr>
              <w:t>通过初步评审的投标人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02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51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cs="宋体"/>
                <w:sz w:val="22"/>
                <w:szCs w:val="22"/>
                <w:lang w:val="en-US" w:eastAsia="zh-CN"/>
              </w:rPr>
              <w:t>河南林润建设工程有限公司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02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518" w:type="dxa"/>
            <w:noWrap w:val="0"/>
            <w:vAlign w:val="center"/>
          </w:tcPr>
          <w:p>
            <w:pPr>
              <w:jc w:val="center"/>
              <w:rPr>
                <w:rFonts w:hint="default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cs="宋体"/>
                <w:sz w:val="22"/>
                <w:szCs w:val="22"/>
                <w:lang w:val="en-US" w:eastAsia="zh-CN"/>
              </w:rPr>
              <w:t>河南明昊建筑工程有限公司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02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518" w:type="dxa"/>
            <w:noWrap w:val="0"/>
            <w:vAlign w:val="center"/>
          </w:tcPr>
          <w:p>
            <w:pPr>
              <w:jc w:val="center"/>
              <w:rPr>
                <w:rFonts w:hint="default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cs="宋体"/>
                <w:sz w:val="22"/>
                <w:szCs w:val="22"/>
                <w:lang w:val="en-US" w:eastAsia="zh-CN"/>
              </w:rPr>
              <w:t>河南联创建筑工程有限公司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02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hint="eastAsia" w:cs="宋体"/>
                <w:b/>
                <w:bCs/>
                <w:sz w:val="22"/>
                <w:szCs w:val="22"/>
              </w:rPr>
              <w:t>序号</w:t>
            </w:r>
          </w:p>
        </w:tc>
        <w:tc>
          <w:tcPr>
            <w:tcW w:w="7518" w:type="dxa"/>
            <w:noWrap w:val="0"/>
            <w:vAlign w:val="center"/>
          </w:tcPr>
          <w:p>
            <w:pPr>
              <w:ind w:right="-313" w:rightChars="-149"/>
              <w:jc w:val="center"/>
              <w:rPr>
                <w:rFonts w:cs="宋体"/>
                <w:b/>
                <w:bCs/>
                <w:sz w:val="22"/>
                <w:szCs w:val="22"/>
              </w:rPr>
            </w:pPr>
            <w:r>
              <w:rPr>
                <w:rFonts w:hint="eastAsia" w:cs="宋体"/>
                <w:b/>
                <w:bCs/>
                <w:sz w:val="22"/>
                <w:szCs w:val="22"/>
              </w:rPr>
              <w:t>未通过初步评审的投标人名称及原因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02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518" w:type="dxa"/>
            <w:noWrap w:val="0"/>
            <w:vAlign w:val="center"/>
          </w:tcPr>
          <w:p>
            <w:pPr>
              <w:widowControl/>
              <w:ind w:firstLine="220" w:firstLineChars="100"/>
              <w:jc w:val="center"/>
              <w:textAlignment w:val="center"/>
              <w:rPr>
                <w:rFonts w:hint="eastAsia" w:ascii="宋体" w:eastAsia="宋体" w:cs="Times New Roman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cs="Times New Roman"/>
                <w:sz w:val="22"/>
                <w:szCs w:val="22"/>
                <w:shd w:val="clear" w:color="auto" w:fill="FFFFFF"/>
                <w:lang w:val="en-US" w:eastAsia="zh-CN"/>
              </w:rPr>
              <w:t>无</w:t>
            </w:r>
          </w:p>
        </w:tc>
      </w:tr>
    </w:tbl>
    <w:p>
      <w:pPr>
        <w:spacing w:line="360" w:lineRule="auto"/>
        <w:rPr>
          <w:rFonts w:cs="Times New Roman"/>
          <w:b/>
          <w:bCs/>
          <w:sz w:val="22"/>
          <w:szCs w:val="22"/>
        </w:rPr>
      </w:pPr>
      <w:r>
        <w:rPr>
          <w:rFonts w:hint="eastAsia" w:cs="宋体"/>
          <w:b/>
          <w:bCs/>
          <w:sz w:val="22"/>
          <w:szCs w:val="22"/>
        </w:rPr>
        <w:t>（二）资格审查</w:t>
      </w:r>
    </w:p>
    <w:tbl>
      <w:tblPr>
        <w:tblStyle w:val="12"/>
        <w:tblW w:w="8560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75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00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hint="eastAsia" w:cs="宋体"/>
                <w:b/>
                <w:bCs/>
                <w:sz w:val="22"/>
                <w:szCs w:val="22"/>
              </w:rPr>
              <w:t>序号</w:t>
            </w:r>
          </w:p>
        </w:tc>
        <w:tc>
          <w:tcPr>
            <w:tcW w:w="755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  <w:t>通过资格审查的投标人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00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555" w:type="dxa"/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sz w:val="22"/>
                <w:szCs w:val="22"/>
              </w:rPr>
            </w:pPr>
            <w:r>
              <w:rPr>
                <w:rFonts w:hint="eastAsia" w:cs="宋体"/>
                <w:sz w:val="22"/>
                <w:szCs w:val="22"/>
                <w:lang w:val="en-US" w:eastAsia="zh-CN"/>
              </w:rPr>
              <w:t>河南林润建设工程有限公司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00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555" w:type="dxa"/>
            <w:noWrap w:val="0"/>
            <w:vAlign w:val="center"/>
          </w:tcPr>
          <w:p>
            <w:pPr>
              <w:jc w:val="center"/>
              <w:rPr>
                <w:rFonts w:cs="宋体"/>
                <w:sz w:val="22"/>
                <w:szCs w:val="22"/>
              </w:rPr>
            </w:pPr>
            <w:r>
              <w:rPr>
                <w:rFonts w:hint="eastAsia" w:cs="宋体"/>
                <w:sz w:val="22"/>
                <w:szCs w:val="22"/>
                <w:lang w:val="en-US" w:eastAsia="zh-CN"/>
              </w:rPr>
              <w:t>河南明昊建筑工程有限公司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00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555" w:type="dxa"/>
            <w:noWrap w:val="0"/>
            <w:vAlign w:val="center"/>
          </w:tcPr>
          <w:p>
            <w:pPr>
              <w:jc w:val="center"/>
              <w:rPr>
                <w:rFonts w:cs="宋体"/>
                <w:sz w:val="22"/>
                <w:szCs w:val="22"/>
              </w:rPr>
            </w:pPr>
            <w:r>
              <w:rPr>
                <w:rFonts w:hint="eastAsia" w:cs="宋体"/>
                <w:sz w:val="22"/>
                <w:szCs w:val="22"/>
                <w:lang w:val="en-US" w:eastAsia="zh-CN"/>
              </w:rPr>
              <w:t>河南联创建筑工程有限公司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00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hint="eastAsia" w:cs="宋体"/>
                <w:b/>
                <w:bCs/>
                <w:sz w:val="22"/>
                <w:szCs w:val="22"/>
              </w:rPr>
              <w:t>序号</w:t>
            </w:r>
          </w:p>
        </w:tc>
        <w:tc>
          <w:tcPr>
            <w:tcW w:w="7555" w:type="dxa"/>
            <w:noWrap w:val="0"/>
            <w:vAlign w:val="center"/>
          </w:tcPr>
          <w:p>
            <w:pPr>
              <w:ind w:right="-313" w:rightChars="-149"/>
              <w:jc w:val="center"/>
              <w:rPr>
                <w:rFonts w:ascii="宋体" w:cs="Times New Roman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  <w:t>未通过资格审查的投标人名称及原因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00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555" w:type="dxa"/>
            <w:noWrap w:val="0"/>
            <w:vAlign w:val="center"/>
          </w:tcPr>
          <w:p>
            <w:pPr>
              <w:ind w:right="-313" w:rightChars="-149"/>
              <w:jc w:val="center"/>
              <w:rPr>
                <w:rFonts w:ascii="宋体" w:cs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shd w:val="clear" w:color="auto" w:fill="FFFFFF"/>
              </w:rPr>
              <w:t>无</w:t>
            </w:r>
          </w:p>
        </w:tc>
      </w:tr>
    </w:tbl>
    <w:p>
      <w:pPr>
        <w:spacing w:line="360" w:lineRule="auto"/>
        <w:rPr>
          <w:rFonts w:cs="宋体"/>
          <w:b/>
          <w:bCs/>
          <w:sz w:val="22"/>
          <w:szCs w:val="22"/>
        </w:rPr>
      </w:pPr>
      <w:r>
        <w:rPr>
          <w:rFonts w:hint="eastAsia" w:cs="宋体"/>
          <w:b/>
          <w:bCs/>
          <w:sz w:val="22"/>
          <w:szCs w:val="22"/>
        </w:rPr>
        <w:t>五、第二信封开标记录</w:t>
      </w:r>
    </w:p>
    <w:tbl>
      <w:tblPr>
        <w:tblStyle w:val="12"/>
        <w:tblW w:w="8580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0"/>
        <w:gridCol w:w="602"/>
        <w:gridCol w:w="1363"/>
        <w:gridCol w:w="912"/>
        <w:gridCol w:w="755"/>
        <w:gridCol w:w="353"/>
        <w:gridCol w:w="793"/>
        <w:gridCol w:w="686"/>
        <w:gridCol w:w="10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2672" w:type="dxa"/>
            <w:gridSpan w:val="2"/>
            <w:noWrap w:val="0"/>
            <w:vAlign w:val="center"/>
          </w:tcPr>
          <w:p>
            <w:pPr>
              <w:pStyle w:val="6"/>
              <w:widowControl/>
              <w:spacing w:beforeAutospacing="0" w:afterAutospacing="0"/>
              <w:jc w:val="center"/>
              <w:rPr>
                <w:rFonts w:cs="宋体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投标单位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pStyle w:val="6"/>
              <w:widowControl/>
              <w:spacing w:beforeAutospacing="0" w:afterAutospacing="0"/>
              <w:jc w:val="center"/>
              <w:rPr>
                <w:rFonts w:cs="宋体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投标报价</w:t>
            </w:r>
          </w:p>
          <w:p>
            <w:pPr>
              <w:pStyle w:val="6"/>
              <w:widowControl/>
              <w:spacing w:beforeAutospacing="0" w:afterAutospacing="0"/>
              <w:jc w:val="center"/>
              <w:rPr>
                <w:rFonts w:cs="宋体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（元）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pStyle w:val="6"/>
              <w:widowControl/>
              <w:spacing w:beforeAutospacing="0" w:afterAutospacing="0"/>
              <w:jc w:val="center"/>
              <w:rPr>
                <w:rFonts w:cs="宋体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工期</w:t>
            </w:r>
          </w:p>
          <w:p>
            <w:pPr>
              <w:pStyle w:val="6"/>
              <w:widowControl/>
              <w:spacing w:beforeAutospacing="0" w:afterAutospacing="0"/>
              <w:jc w:val="center"/>
              <w:rPr>
                <w:rFonts w:cs="宋体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（日历天）</w:t>
            </w:r>
          </w:p>
        </w:tc>
        <w:tc>
          <w:tcPr>
            <w:tcW w:w="755" w:type="dxa"/>
            <w:noWrap w:val="0"/>
            <w:vAlign w:val="center"/>
          </w:tcPr>
          <w:p>
            <w:pPr>
              <w:pStyle w:val="6"/>
              <w:widowControl/>
              <w:spacing w:beforeAutospacing="0" w:afterAutospacing="0"/>
              <w:jc w:val="center"/>
              <w:rPr>
                <w:rFonts w:cs="宋体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投标质量</w:t>
            </w:r>
          </w:p>
        </w:tc>
        <w:tc>
          <w:tcPr>
            <w:tcW w:w="1146" w:type="dxa"/>
            <w:gridSpan w:val="2"/>
            <w:noWrap w:val="0"/>
            <w:vAlign w:val="center"/>
          </w:tcPr>
          <w:p>
            <w:pPr>
              <w:pStyle w:val="6"/>
              <w:widowControl/>
              <w:spacing w:beforeAutospacing="0" w:afterAutospacing="0"/>
              <w:jc w:val="center"/>
              <w:rPr>
                <w:rFonts w:cs="宋体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项目经理</w:t>
            </w:r>
          </w:p>
        </w:tc>
        <w:tc>
          <w:tcPr>
            <w:tcW w:w="686" w:type="dxa"/>
            <w:noWrap w:val="0"/>
            <w:vAlign w:val="center"/>
          </w:tcPr>
          <w:p>
            <w:pPr>
              <w:pStyle w:val="6"/>
              <w:widowControl/>
              <w:spacing w:beforeAutospacing="0" w:afterAutospacing="0"/>
              <w:jc w:val="center"/>
              <w:rPr>
                <w:rFonts w:cs="宋体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密封</w:t>
            </w:r>
          </w:p>
          <w:p>
            <w:pPr>
              <w:pStyle w:val="6"/>
              <w:widowControl/>
              <w:spacing w:beforeAutospacing="0" w:afterAutospacing="0"/>
              <w:jc w:val="center"/>
              <w:rPr>
                <w:rFonts w:cs="宋体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情况</w:t>
            </w:r>
          </w:p>
        </w:tc>
        <w:tc>
          <w:tcPr>
            <w:tcW w:w="1046" w:type="dxa"/>
            <w:noWrap w:val="0"/>
            <w:vAlign w:val="center"/>
          </w:tcPr>
          <w:p>
            <w:pPr>
              <w:pStyle w:val="6"/>
              <w:widowControl/>
              <w:spacing w:beforeAutospacing="0" w:afterAutospacing="0"/>
              <w:jc w:val="center"/>
              <w:rPr>
                <w:rFonts w:cs="宋体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对本次开标过程是否有异议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672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河南联创建筑工程有限公司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847729.00 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pStyle w:val="6"/>
              <w:widowControl/>
              <w:spacing w:beforeAutospacing="0" w:afterAutospacing="0"/>
              <w:jc w:val="center"/>
              <w:rPr>
                <w:rFonts w:cs="宋体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30</w:t>
            </w:r>
          </w:p>
        </w:tc>
        <w:tc>
          <w:tcPr>
            <w:tcW w:w="755" w:type="dxa"/>
            <w:noWrap w:val="0"/>
            <w:vAlign w:val="center"/>
          </w:tcPr>
          <w:p>
            <w:pPr>
              <w:pStyle w:val="6"/>
              <w:widowControl/>
              <w:spacing w:beforeAutospacing="0" w:afterAutospacing="0"/>
              <w:jc w:val="center"/>
              <w:rPr>
                <w:rFonts w:cs="宋体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合格</w:t>
            </w:r>
          </w:p>
        </w:tc>
        <w:tc>
          <w:tcPr>
            <w:tcW w:w="1146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李晓晶</w:t>
            </w:r>
          </w:p>
        </w:tc>
        <w:tc>
          <w:tcPr>
            <w:tcW w:w="686" w:type="dxa"/>
            <w:noWrap w:val="0"/>
            <w:vAlign w:val="center"/>
          </w:tcPr>
          <w:p>
            <w:pPr>
              <w:pStyle w:val="6"/>
              <w:widowControl/>
              <w:spacing w:beforeAutospacing="0" w:afterAutospacing="0"/>
              <w:jc w:val="center"/>
              <w:rPr>
                <w:rFonts w:cs="宋体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完好</w:t>
            </w:r>
          </w:p>
        </w:tc>
        <w:tc>
          <w:tcPr>
            <w:tcW w:w="1046" w:type="dxa"/>
            <w:noWrap w:val="0"/>
            <w:vAlign w:val="center"/>
          </w:tcPr>
          <w:p>
            <w:pPr>
              <w:pStyle w:val="6"/>
              <w:widowControl/>
              <w:spacing w:beforeAutospacing="0" w:afterAutospacing="0"/>
              <w:jc w:val="center"/>
              <w:rPr>
                <w:rFonts w:cs="宋体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672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河南明昊建筑工程有限公司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846942.00 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pStyle w:val="6"/>
              <w:widowControl/>
              <w:spacing w:beforeAutospacing="0" w:afterAutospacing="0"/>
              <w:jc w:val="center"/>
              <w:rPr>
                <w:rFonts w:cs="宋体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30</w:t>
            </w:r>
          </w:p>
        </w:tc>
        <w:tc>
          <w:tcPr>
            <w:tcW w:w="755" w:type="dxa"/>
            <w:noWrap w:val="0"/>
            <w:vAlign w:val="center"/>
          </w:tcPr>
          <w:p>
            <w:pPr>
              <w:pStyle w:val="6"/>
              <w:widowControl/>
              <w:spacing w:beforeAutospacing="0" w:afterAutospacing="0"/>
              <w:jc w:val="center"/>
              <w:rPr>
                <w:rFonts w:cs="宋体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合格</w:t>
            </w:r>
          </w:p>
        </w:tc>
        <w:tc>
          <w:tcPr>
            <w:tcW w:w="1146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敏</w:t>
            </w:r>
          </w:p>
        </w:tc>
        <w:tc>
          <w:tcPr>
            <w:tcW w:w="686" w:type="dxa"/>
            <w:noWrap w:val="0"/>
            <w:vAlign w:val="center"/>
          </w:tcPr>
          <w:p>
            <w:pPr>
              <w:pStyle w:val="6"/>
              <w:widowControl/>
              <w:spacing w:beforeAutospacing="0" w:afterAutospacing="0"/>
              <w:jc w:val="center"/>
              <w:rPr>
                <w:rFonts w:cs="宋体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完好</w:t>
            </w:r>
          </w:p>
        </w:tc>
        <w:tc>
          <w:tcPr>
            <w:tcW w:w="1046" w:type="dxa"/>
            <w:noWrap w:val="0"/>
            <w:vAlign w:val="center"/>
          </w:tcPr>
          <w:p>
            <w:pPr>
              <w:pStyle w:val="6"/>
              <w:widowControl/>
              <w:spacing w:beforeAutospacing="0" w:afterAutospacing="0"/>
              <w:jc w:val="center"/>
              <w:rPr>
                <w:rFonts w:cs="宋体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672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河南林润建设工程有限公司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847321.00 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pStyle w:val="6"/>
              <w:widowControl/>
              <w:spacing w:beforeAutospacing="0" w:afterAutospacing="0"/>
              <w:jc w:val="center"/>
              <w:rPr>
                <w:rFonts w:cs="宋体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30</w:t>
            </w:r>
          </w:p>
        </w:tc>
        <w:tc>
          <w:tcPr>
            <w:tcW w:w="755" w:type="dxa"/>
            <w:noWrap w:val="0"/>
            <w:vAlign w:val="center"/>
          </w:tcPr>
          <w:p>
            <w:pPr>
              <w:pStyle w:val="6"/>
              <w:widowControl/>
              <w:spacing w:beforeAutospacing="0" w:afterAutospacing="0"/>
              <w:jc w:val="center"/>
              <w:rPr>
                <w:rFonts w:cs="宋体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合格</w:t>
            </w:r>
          </w:p>
        </w:tc>
        <w:tc>
          <w:tcPr>
            <w:tcW w:w="1146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郑战涛</w:t>
            </w:r>
          </w:p>
        </w:tc>
        <w:tc>
          <w:tcPr>
            <w:tcW w:w="686" w:type="dxa"/>
            <w:noWrap w:val="0"/>
            <w:vAlign w:val="center"/>
          </w:tcPr>
          <w:p>
            <w:pPr>
              <w:pStyle w:val="6"/>
              <w:widowControl/>
              <w:spacing w:beforeAutospacing="0" w:afterAutospacing="0"/>
              <w:jc w:val="center"/>
              <w:rPr>
                <w:rFonts w:cs="宋体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完好</w:t>
            </w:r>
          </w:p>
        </w:tc>
        <w:tc>
          <w:tcPr>
            <w:tcW w:w="1046" w:type="dxa"/>
            <w:noWrap w:val="0"/>
            <w:vAlign w:val="center"/>
          </w:tcPr>
          <w:p>
            <w:pPr>
              <w:pStyle w:val="6"/>
              <w:widowControl/>
              <w:spacing w:beforeAutospacing="0" w:afterAutospacing="0"/>
              <w:jc w:val="center"/>
              <w:rPr>
                <w:rFonts w:cs="宋体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070" w:type="dxa"/>
            <w:noWrap w:val="0"/>
            <w:vAlign w:val="center"/>
          </w:tcPr>
          <w:p>
            <w:pPr>
              <w:pStyle w:val="6"/>
              <w:widowControl/>
              <w:spacing w:beforeAutospacing="0" w:afterAutospacing="0"/>
              <w:jc w:val="center"/>
              <w:rPr>
                <w:rFonts w:cs="宋体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招标控制价</w:t>
            </w:r>
          </w:p>
        </w:tc>
        <w:tc>
          <w:tcPr>
            <w:tcW w:w="1965" w:type="dxa"/>
            <w:gridSpan w:val="2"/>
            <w:noWrap w:val="0"/>
            <w:vAlign w:val="center"/>
          </w:tcPr>
          <w:p>
            <w:pPr>
              <w:pStyle w:val="6"/>
              <w:widowControl/>
              <w:spacing w:beforeAutospacing="0" w:afterAutospacing="0"/>
              <w:jc w:val="center"/>
              <w:rPr>
                <w:rFonts w:cs="宋体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847984.00元</w:t>
            </w:r>
          </w:p>
        </w:tc>
        <w:tc>
          <w:tcPr>
            <w:tcW w:w="2020" w:type="dxa"/>
            <w:gridSpan w:val="3"/>
            <w:noWrap w:val="0"/>
            <w:vAlign w:val="center"/>
          </w:tcPr>
          <w:p>
            <w:pPr>
              <w:pStyle w:val="6"/>
              <w:widowControl/>
              <w:spacing w:beforeAutospacing="0" w:afterAutospacing="0"/>
              <w:jc w:val="center"/>
              <w:rPr>
                <w:rFonts w:cs="宋体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评标基准价（元）</w:t>
            </w:r>
          </w:p>
        </w:tc>
        <w:tc>
          <w:tcPr>
            <w:tcW w:w="2525" w:type="dxa"/>
            <w:gridSpan w:val="3"/>
            <w:noWrap w:val="0"/>
            <w:vAlign w:val="center"/>
          </w:tcPr>
          <w:p>
            <w:pPr>
              <w:pStyle w:val="6"/>
              <w:widowControl/>
              <w:spacing w:beforeAutospacing="0" w:afterAutospacing="0"/>
              <w:jc w:val="center"/>
              <w:rPr>
                <w:rFonts w:hint="default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cs="宋体"/>
                <w:sz w:val="20"/>
                <w:szCs w:val="20"/>
                <w:lang w:val="en-US" w:eastAsia="zh-CN"/>
              </w:rPr>
              <w:t>847330.67元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2070" w:type="dxa"/>
            <w:noWrap w:val="0"/>
            <w:vAlign w:val="center"/>
          </w:tcPr>
          <w:p>
            <w:pPr>
              <w:pStyle w:val="6"/>
              <w:widowControl/>
              <w:spacing w:beforeAutospacing="0" w:afterAutospacing="0"/>
              <w:jc w:val="center"/>
              <w:rPr>
                <w:rFonts w:cs="宋体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目标工期</w:t>
            </w:r>
          </w:p>
        </w:tc>
        <w:tc>
          <w:tcPr>
            <w:tcW w:w="1965" w:type="dxa"/>
            <w:gridSpan w:val="2"/>
            <w:noWrap w:val="0"/>
            <w:vAlign w:val="center"/>
          </w:tcPr>
          <w:p>
            <w:pPr>
              <w:pStyle w:val="6"/>
              <w:widowControl/>
              <w:spacing w:beforeAutospacing="0" w:afterAutospacing="0"/>
              <w:jc w:val="center"/>
              <w:rPr>
                <w:rFonts w:cs="宋体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30日历天</w:t>
            </w:r>
          </w:p>
        </w:tc>
        <w:tc>
          <w:tcPr>
            <w:tcW w:w="2020" w:type="dxa"/>
            <w:gridSpan w:val="3"/>
            <w:noWrap w:val="0"/>
            <w:vAlign w:val="center"/>
          </w:tcPr>
          <w:p>
            <w:pPr>
              <w:pStyle w:val="6"/>
              <w:widowControl/>
              <w:spacing w:beforeAutospacing="0" w:afterAutospacing="0"/>
              <w:jc w:val="center"/>
              <w:rPr>
                <w:rFonts w:cs="宋体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质量要求</w:t>
            </w:r>
          </w:p>
        </w:tc>
        <w:tc>
          <w:tcPr>
            <w:tcW w:w="2525" w:type="dxa"/>
            <w:gridSpan w:val="3"/>
            <w:noWrap w:val="0"/>
            <w:vAlign w:val="center"/>
          </w:tcPr>
          <w:p>
            <w:pPr>
              <w:pStyle w:val="6"/>
              <w:widowControl/>
              <w:spacing w:beforeAutospacing="0" w:afterAutospacing="0"/>
              <w:jc w:val="center"/>
              <w:rPr>
                <w:rFonts w:cs="宋体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合格</w:t>
            </w:r>
          </w:p>
        </w:tc>
      </w:tr>
    </w:tbl>
    <w:p>
      <w:pPr>
        <w:spacing w:line="360" w:lineRule="auto"/>
        <w:rPr>
          <w:rFonts w:cs="Times New Roman"/>
          <w:b/>
          <w:bCs/>
          <w:sz w:val="22"/>
          <w:szCs w:val="22"/>
        </w:rPr>
      </w:pPr>
      <w:r>
        <w:rPr>
          <w:rFonts w:hint="eastAsia" w:cs="宋体"/>
          <w:b/>
          <w:bCs/>
          <w:sz w:val="22"/>
          <w:szCs w:val="22"/>
        </w:rPr>
        <w:t>六、第二信封评审情况：</w:t>
      </w:r>
    </w:p>
    <w:p>
      <w:pPr>
        <w:spacing w:line="360" w:lineRule="auto"/>
        <w:rPr>
          <w:rFonts w:cs="Times New Roman"/>
          <w:b/>
          <w:bCs/>
          <w:sz w:val="22"/>
          <w:szCs w:val="22"/>
        </w:rPr>
      </w:pPr>
      <w:r>
        <w:rPr>
          <w:rFonts w:hint="eastAsia" w:cs="宋体"/>
          <w:b/>
          <w:bCs/>
          <w:sz w:val="22"/>
          <w:szCs w:val="22"/>
        </w:rPr>
        <w:t>（一）初步评审</w:t>
      </w:r>
    </w:p>
    <w:tbl>
      <w:tblPr>
        <w:tblStyle w:val="12"/>
        <w:tblW w:w="8600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"/>
        <w:gridCol w:w="76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0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hint="eastAsia" w:cs="宋体"/>
                <w:b/>
                <w:bCs/>
                <w:sz w:val="22"/>
                <w:szCs w:val="22"/>
              </w:rPr>
              <w:t>序号</w:t>
            </w:r>
          </w:p>
        </w:tc>
        <w:tc>
          <w:tcPr>
            <w:tcW w:w="769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hint="eastAsia" w:cs="宋体"/>
                <w:b/>
                <w:bCs/>
                <w:sz w:val="22"/>
                <w:szCs w:val="22"/>
              </w:rPr>
              <w:t>通过初步评审的投标人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0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698" w:type="dxa"/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sz w:val="22"/>
                <w:szCs w:val="22"/>
              </w:rPr>
            </w:pPr>
            <w:r>
              <w:rPr>
                <w:rFonts w:hint="eastAsia" w:cs="宋体"/>
                <w:sz w:val="22"/>
                <w:szCs w:val="22"/>
                <w:lang w:val="en-US" w:eastAsia="zh-CN"/>
              </w:rPr>
              <w:t>河南林润建设工程有限公司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0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698" w:type="dxa"/>
            <w:noWrap w:val="0"/>
            <w:vAlign w:val="center"/>
          </w:tcPr>
          <w:p>
            <w:pPr>
              <w:jc w:val="center"/>
              <w:rPr>
                <w:rFonts w:cs="宋体"/>
                <w:sz w:val="22"/>
                <w:szCs w:val="22"/>
              </w:rPr>
            </w:pPr>
            <w:r>
              <w:rPr>
                <w:rFonts w:hint="eastAsia" w:cs="宋体"/>
                <w:sz w:val="22"/>
                <w:szCs w:val="22"/>
                <w:lang w:val="en-US" w:eastAsia="zh-CN"/>
              </w:rPr>
              <w:t>河南明昊建筑工程有限公司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0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698" w:type="dxa"/>
            <w:noWrap w:val="0"/>
            <w:vAlign w:val="center"/>
          </w:tcPr>
          <w:p>
            <w:pPr>
              <w:jc w:val="center"/>
              <w:rPr>
                <w:rFonts w:cs="宋体"/>
                <w:sz w:val="22"/>
                <w:szCs w:val="22"/>
              </w:rPr>
            </w:pPr>
            <w:r>
              <w:rPr>
                <w:rFonts w:hint="eastAsia" w:cs="宋体"/>
                <w:sz w:val="22"/>
                <w:szCs w:val="22"/>
                <w:lang w:val="en-US" w:eastAsia="zh-CN"/>
              </w:rPr>
              <w:t>河南联创建筑工程有限公司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0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hint="eastAsia" w:cs="宋体"/>
                <w:b/>
                <w:bCs/>
                <w:sz w:val="22"/>
                <w:szCs w:val="22"/>
              </w:rPr>
              <w:t>序号</w:t>
            </w:r>
          </w:p>
        </w:tc>
        <w:tc>
          <w:tcPr>
            <w:tcW w:w="7698" w:type="dxa"/>
            <w:noWrap w:val="0"/>
            <w:vAlign w:val="center"/>
          </w:tcPr>
          <w:p>
            <w:pPr>
              <w:ind w:right="-313" w:rightChars="-149"/>
              <w:jc w:val="center"/>
              <w:rPr>
                <w:rFonts w:ascii="宋体" w:cs="Times New Roman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  <w:t>未通过初步评审的投标人名称及原因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90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698" w:type="dxa"/>
            <w:noWrap w:val="0"/>
            <w:vAlign w:val="center"/>
          </w:tcPr>
          <w:p>
            <w:pPr>
              <w:ind w:right="-313" w:rightChars="-149"/>
              <w:jc w:val="center"/>
              <w:rPr>
                <w:rFonts w:ascii="宋体" w:cs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shd w:val="clear" w:color="auto" w:fill="FFFFFF"/>
              </w:rPr>
              <w:t>无</w:t>
            </w:r>
          </w:p>
        </w:tc>
      </w:tr>
    </w:tbl>
    <w:p>
      <w:pPr>
        <w:spacing w:line="360" w:lineRule="auto"/>
        <w:rPr>
          <w:rFonts w:cs="Times New Roman"/>
          <w:b/>
          <w:bCs/>
          <w:sz w:val="22"/>
          <w:szCs w:val="22"/>
        </w:rPr>
      </w:pPr>
      <w:r>
        <w:rPr>
          <w:rFonts w:hint="eastAsia" w:cs="宋体"/>
          <w:b/>
          <w:bCs/>
          <w:sz w:val="22"/>
          <w:szCs w:val="22"/>
        </w:rPr>
        <w:t>（二）投标人得分最终排序：</w:t>
      </w:r>
    </w:p>
    <w:tbl>
      <w:tblPr>
        <w:tblStyle w:val="12"/>
        <w:tblW w:w="8580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67"/>
        <w:gridCol w:w="1903"/>
        <w:gridCol w:w="1810"/>
        <w:gridCol w:w="1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376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hint="eastAsia" w:cs="宋体"/>
                <w:sz w:val="22"/>
                <w:szCs w:val="22"/>
              </w:rPr>
              <w:t>投标单位</w:t>
            </w:r>
          </w:p>
        </w:tc>
        <w:tc>
          <w:tcPr>
            <w:tcW w:w="190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hint="eastAsia" w:cs="宋体"/>
                <w:sz w:val="22"/>
                <w:szCs w:val="22"/>
              </w:rPr>
              <w:t>评标价</w:t>
            </w:r>
          </w:p>
        </w:tc>
        <w:tc>
          <w:tcPr>
            <w:tcW w:w="181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hint="eastAsia" w:cs="宋体"/>
                <w:sz w:val="22"/>
                <w:szCs w:val="22"/>
              </w:rPr>
              <w:t>评标价得分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hint="eastAsia" w:cs="宋体"/>
                <w:sz w:val="22"/>
                <w:szCs w:val="22"/>
              </w:rPr>
              <w:t>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3767" w:type="dxa"/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sz w:val="22"/>
                <w:szCs w:val="22"/>
              </w:rPr>
            </w:pPr>
            <w:r>
              <w:rPr>
                <w:rFonts w:hint="eastAsia" w:cs="宋体"/>
                <w:sz w:val="22"/>
                <w:szCs w:val="22"/>
                <w:lang w:val="en-US" w:eastAsia="zh-CN"/>
              </w:rPr>
              <w:t>河南林润建设工程有限公司</w:t>
            </w:r>
          </w:p>
        </w:tc>
        <w:tc>
          <w:tcPr>
            <w:tcW w:w="19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847321.00  </w:t>
            </w:r>
          </w:p>
        </w:tc>
        <w:tc>
          <w:tcPr>
            <w:tcW w:w="181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100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3767" w:type="dxa"/>
            <w:noWrap w:val="0"/>
            <w:vAlign w:val="center"/>
          </w:tcPr>
          <w:p>
            <w:pPr>
              <w:jc w:val="center"/>
              <w:rPr>
                <w:rFonts w:cs="宋体"/>
                <w:sz w:val="22"/>
                <w:szCs w:val="22"/>
              </w:rPr>
            </w:pPr>
            <w:r>
              <w:rPr>
                <w:rFonts w:hint="eastAsia" w:cs="宋体"/>
                <w:sz w:val="22"/>
                <w:szCs w:val="22"/>
                <w:lang w:val="en-US" w:eastAsia="zh-CN"/>
              </w:rPr>
              <w:t>河南明昊建筑工程有限公司</w:t>
            </w:r>
          </w:p>
        </w:tc>
        <w:tc>
          <w:tcPr>
            <w:tcW w:w="19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846942.00 </w:t>
            </w:r>
          </w:p>
        </w:tc>
        <w:tc>
          <w:tcPr>
            <w:tcW w:w="181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99.91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3767" w:type="dxa"/>
            <w:noWrap w:val="0"/>
            <w:vAlign w:val="center"/>
          </w:tcPr>
          <w:p>
            <w:pPr>
              <w:jc w:val="center"/>
              <w:rPr>
                <w:rFonts w:cs="宋体"/>
                <w:sz w:val="22"/>
                <w:szCs w:val="22"/>
              </w:rPr>
            </w:pPr>
            <w:r>
              <w:rPr>
                <w:rFonts w:hint="eastAsia" w:cs="宋体"/>
                <w:sz w:val="22"/>
                <w:szCs w:val="22"/>
                <w:lang w:val="en-US" w:eastAsia="zh-CN"/>
              </w:rPr>
              <w:t>河南联创建筑工程有限公司</w:t>
            </w:r>
          </w:p>
        </w:tc>
        <w:tc>
          <w:tcPr>
            <w:tcW w:w="19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847729.00</w:t>
            </w:r>
          </w:p>
        </w:tc>
        <w:tc>
          <w:tcPr>
            <w:tcW w:w="181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99.81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3</w:t>
            </w:r>
          </w:p>
        </w:tc>
      </w:tr>
    </w:tbl>
    <w:p>
      <w:pPr>
        <w:spacing w:line="540" w:lineRule="exact"/>
        <w:rPr>
          <w:rFonts w:cs="Times New Roman"/>
          <w:b/>
          <w:bCs/>
          <w:color w:val="auto"/>
          <w:sz w:val="22"/>
          <w:szCs w:val="22"/>
        </w:rPr>
      </w:pPr>
      <w:r>
        <w:rPr>
          <w:rFonts w:hint="eastAsia" w:cs="宋体"/>
          <w:b/>
          <w:bCs/>
          <w:color w:val="auto"/>
          <w:sz w:val="22"/>
          <w:szCs w:val="22"/>
        </w:rPr>
        <w:t>七、推荐的中标候选人情况</w:t>
      </w:r>
    </w:p>
    <w:p>
      <w:pPr>
        <w:spacing w:line="540" w:lineRule="exact"/>
        <w:ind w:firstLine="221" w:firstLineChars="100"/>
        <w:rPr>
          <w:rFonts w:cs="Times New Roman"/>
          <w:b/>
          <w:bCs/>
          <w:color w:val="auto"/>
          <w:sz w:val="22"/>
          <w:szCs w:val="22"/>
        </w:rPr>
      </w:pPr>
      <w:r>
        <w:rPr>
          <w:rFonts w:hint="eastAsia" w:cs="宋体"/>
          <w:b/>
          <w:bCs/>
          <w:color w:val="auto"/>
          <w:sz w:val="22"/>
          <w:szCs w:val="22"/>
        </w:rPr>
        <w:t>第一中标候选人：</w:t>
      </w:r>
      <w:r>
        <w:rPr>
          <w:rFonts w:hint="eastAsia" w:cs="宋体"/>
          <w:color w:val="auto"/>
          <w:sz w:val="22"/>
          <w:szCs w:val="22"/>
          <w:lang w:val="en-US" w:eastAsia="zh-CN"/>
        </w:rPr>
        <w:t>河南林润建设工程有限公司</w:t>
      </w:r>
      <w:r>
        <w:rPr>
          <w:rFonts w:hint="eastAsia" w:ascii="宋体" w:hAnsi="宋体" w:cs="宋体"/>
          <w:color w:val="auto"/>
          <w:kern w:val="0"/>
          <w:sz w:val="22"/>
          <w:szCs w:val="22"/>
        </w:rPr>
        <w:t>　</w:t>
      </w:r>
    </w:p>
    <w:p>
      <w:pPr>
        <w:spacing w:line="540" w:lineRule="exact"/>
        <w:ind w:firstLine="220" w:firstLineChars="100"/>
        <w:rPr>
          <w:rFonts w:hint="eastAsia" w:ascii="宋体" w:hAnsi="宋体" w:cs="宋体"/>
          <w:color w:val="auto"/>
          <w:kern w:val="0"/>
          <w:sz w:val="22"/>
          <w:szCs w:val="22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 w:val="22"/>
          <w:szCs w:val="22"/>
        </w:rPr>
        <w:t>投标报价：￥</w:t>
      </w:r>
      <w:r>
        <w:rPr>
          <w:rFonts w:hint="eastAsia" w:ascii="宋体" w:hAnsi="宋体" w:cs="宋体"/>
          <w:color w:val="auto"/>
          <w:kern w:val="0"/>
          <w:sz w:val="22"/>
          <w:szCs w:val="22"/>
          <w:lang w:val="en-US" w:eastAsia="zh-CN"/>
        </w:rPr>
        <w:t>847321.00</w:t>
      </w:r>
      <w:r>
        <w:rPr>
          <w:rFonts w:hint="eastAsia" w:ascii="宋体" w:hAnsi="宋体" w:cs="宋体"/>
          <w:color w:val="auto"/>
          <w:kern w:val="0"/>
          <w:sz w:val="22"/>
          <w:szCs w:val="22"/>
        </w:rPr>
        <w:t xml:space="preserve">   </w:t>
      </w:r>
      <w:r>
        <w:rPr>
          <w:rFonts w:hint="eastAsia" w:ascii="宋体" w:hAnsi="宋体" w:cs="宋体"/>
          <w:color w:val="auto"/>
          <w:kern w:val="0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kern w:val="0"/>
          <w:sz w:val="22"/>
          <w:szCs w:val="22"/>
        </w:rPr>
        <w:t>大写：</w:t>
      </w:r>
      <w:r>
        <w:rPr>
          <w:rFonts w:hint="eastAsia" w:ascii="宋体" w:hAnsi="宋体" w:cs="宋体"/>
          <w:color w:val="auto"/>
          <w:kern w:val="0"/>
          <w:sz w:val="22"/>
          <w:szCs w:val="22"/>
          <w:lang w:val="en-US" w:eastAsia="zh-CN"/>
        </w:rPr>
        <w:t>捌拾肆万柒仟叁佰贰拾壹元整</w:t>
      </w:r>
    </w:p>
    <w:p>
      <w:pPr>
        <w:spacing w:line="540" w:lineRule="exact"/>
        <w:ind w:firstLine="220" w:firstLineChars="100"/>
        <w:rPr>
          <w:rFonts w:ascii="宋体" w:hAnsi="宋体" w:cs="宋体"/>
          <w:color w:val="auto"/>
          <w:kern w:val="0"/>
          <w:sz w:val="22"/>
          <w:szCs w:val="22"/>
        </w:rPr>
      </w:pPr>
      <w:r>
        <w:rPr>
          <w:rFonts w:hint="eastAsia" w:ascii="宋体" w:hAnsi="宋体" w:cs="宋体"/>
          <w:color w:val="auto"/>
          <w:kern w:val="0"/>
          <w:sz w:val="22"/>
          <w:szCs w:val="22"/>
        </w:rPr>
        <w:t>工期：30日历天          质量标准：合格</w:t>
      </w:r>
    </w:p>
    <w:p>
      <w:pPr>
        <w:spacing w:line="540" w:lineRule="exact"/>
        <w:ind w:firstLine="220" w:firstLineChars="100"/>
        <w:rPr>
          <w:rFonts w:cs="Times New Roman"/>
          <w:color w:val="auto"/>
          <w:sz w:val="22"/>
          <w:szCs w:val="22"/>
        </w:rPr>
      </w:pPr>
      <w:r>
        <w:rPr>
          <w:rFonts w:hint="eastAsia" w:ascii="宋体" w:hAnsi="宋体" w:cs="宋体"/>
          <w:color w:val="auto"/>
          <w:kern w:val="0"/>
          <w:sz w:val="22"/>
          <w:szCs w:val="22"/>
        </w:rPr>
        <w:t>项目经理:</w:t>
      </w:r>
      <w:r>
        <w:rPr>
          <w:rFonts w:hint="eastAsia" w:ascii="宋体" w:hAnsi="宋体" w:eastAsia="宋体" w:cs="宋体"/>
          <w:i w:val="0"/>
          <w:color w:val="auto"/>
          <w:kern w:val="0"/>
          <w:sz w:val="22"/>
          <w:szCs w:val="22"/>
          <w:u w:val="none"/>
          <w:lang w:val="en-US" w:eastAsia="zh-CN" w:bidi="ar"/>
        </w:rPr>
        <w:t>郑战涛</w:t>
      </w:r>
      <w:r>
        <w:rPr>
          <w:rFonts w:hint="eastAsia" w:ascii="宋体" w:hAnsi="宋体" w:cs="宋体"/>
          <w:i w:val="0"/>
          <w:color w:val="auto"/>
          <w:kern w:val="0"/>
          <w:sz w:val="22"/>
          <w:szCs w:val="22"/>
          <w:u w:val="none"/>
          <w:lang w:val="en-US" w:eastAsia="zh-CN" w:bidi="ar"/>
        </w:rPr>
        <w:t xml:space="preserve">  </w:t>
      </w:r>
      <w:r>
        <w:rPr>
          <w:rFonts w:hint="eastAsia" w:ascii="宋体" w:hAnsi="宋体" w:cs="宋体"/>
          <w:color w:val="auto"/>
          <w:kern w:val="0"/>
          <w:sz w:val="22"/>
          <w:szCs w:val="22"/>
        </w:rPr>
        <w:t xml:space="preserve">       证书名称：注册二级建造师  豫 </w:t>
      </w:r>
      <w:r>
        <w:rPr>
          <w:rFonts w:hint="eastAsia" w:ascii="宋体" w:hAnsi="宋体" w:cs="宋体"/>
          <w:color w:val="auto"/>
          <w:kern w:val="0"/>
          <w:sz w:val="22"/>
          <w:szCs w:val="22"/>
          <w:lang w:val="en-US" w:eastAsia="zh-CN"/>
        </w:rPr>
        <w:t>241161605670</w:t>
      </w:r>
      <w:r>
        <w:rPr>
          <w:rFonts w:hint="eastAsia" w:ascii="宋体" w:hAnsi="宋体" w:cs="宋体"/>
          <w:color w:val="auto"/>
          <w:kern w:val="0"/>
          <w:sz w:val="22"/>
          <w:szCs w:val="22"/>
        </w:rPr>
        <w:t xml:space="preserve"> </w:t>
      </w:r>
    </w:p>
    <w:p>
      <w:pPr>
        <w:pStyle w:val="6"/>
        <w:widowControl/>
        <w:shd w:val="clear" w:color="auto" w:fill="FFFFFF"/>
        <w:spacing w:beforeAutospacing="0" w:afterAutospacing="0" w:line="540" w:lineRule="exact"/>
        <w:ind w:firstLine="221" w:firstLineChars="100"/>
        <w:rPr>
          <w:rFonts w:ascii="宋体" w:cs="Times New Roman"/>
          <w:b/>
          <w:bCs/>
          <w:color w:val="auto"/>
          <w:sz w:val="22"/>
          <w:szCs w:val="22"/>
          <w:shd w:val="clear" w:color="auto" w:fill="FFFFFF"/>
        </w:rPr>
      </w:pPr>
      <w:r>
        <w:rPr>
          <w:rFonts w:hint="eastAsia" w:cs="宋体"/>
          <w:b/>
          <w:bCs/>
          <w:color w:val="auto"/>
          <w:sz w:val="22"/>
          <w:szCs w:val="22"/>
        </w:rPr>
        <w:t>第二中标候选人：</w:t>
      </w:r>
      <w:r>
        <w:rPr>
          <w:rFonts w:hint="eastAsia" w:cs="宋体"/>
          <w:color w:val="auto"/>
          <w:sz w:val="22"/>
          <w:szCs w:val="22"/>
          <w:lang w:val="en-US" w:eastAsia="zh-CN"/>
        </w:rPr>
        <w:t>河南明昊建筑工程有限公司</w:t>
      </w:r>
      <w:r>
        <w:rPr>
          <w:rFonts w:hint="eastAsia" w:cs="宋体"/>
          <w:b/>
          <w:bCs/>
          <w:color w:val="auto"/>
          <w:sz w:val="22"/>
          <w:szCs w:val="22"/>
        </w:rPr>
        <w:t>　</w:t>
      </w:r>
    </w:p>
    <w:p>
      <w:pPr>
        <w:spacing w:line="540" w:lineRule="exact"/>
        <w:ind w:firstLine="220" w:firstLineChars="100"/>
        <w:rPr>
          <w:rFonts w:ascii="宋体" w:hAnsi="宋体" w:cs="宋体"/>
          <w:color w:val="auto"/>
          <w:kern w:val="0"/>
          <w:sz w:val="22"/>
          <w:szCs w:val="22"/>
        </w:rPr>
      </w:pPr>
      <w:r>
        <w:rPr>
          <w:rFonts w:hint="eastAsia" w:ascii="宋体" w:hAnsi="宋体" w:cs="宋体"/>
          <w:color w:val="auto"/>
          <w:kern w:val="0"/>
          <w:sz w:val="22"/>
          <w:szCs w:val="22"/>
        </w:rPr>
        <w:t>投标报价：￥</w:t>
      </w:r>
      <w:r>
        <w:rPr>
          <w:rFonts w:hint="eastAsia" w:ascii="宋体" w:hAnsi="宋体" w:eastAsia="宋体" w:cs="宋体"/>
          <w:i w:val="0"/>
          <w:color w:val="auto"/>
          <w:kern w:val="0"/>
          <w:sz w:val="22"/>
          <w:szCs w:val="22"/>
          <w:u w:val="none"/>
          <w:lang w:val="en-US" w:eastAsia="zh-CN" w:bidi="ar"/>
        </w:rPr>
        <w:t xml:space="preserve">846942.00 </w:t>
      </w:r>
      <w:r>
        <w:rPr>
          <w:rFonts w:hint="eastAsia" w:ascii="宋体" w:hAnsi="宋体" w:cs="宋体"/>
          <w:color w:val="auto"/>
          <w:kern w:val="0"/>
          <w:sz w:val="22"/>
          <w:szCs w:val="22"/>
        </w:rPr>
        <w:t xml:space="preserve">元  </w:t>
      </w:r>
      <w:r>
        <w:rPr>
          <w:rFonts w:hint="eastAsia" w:ascii="宋体" w:hAnsi="宋体" w:cs="宋体"/>
          <w:color w:val="auto"/>
          <w:kern w:val="0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kern w:val="0"/>
          <w:sz w:val="22"/>
          <w:szCs w:val="22"/>
        </w:rPr>
        <w:t xml:space="preserve"> 大写：</w:t>
      </w:r>
      <w:r>
        <w:rPr>
          <w:rFonts w:hint="eastAsia" w:ascii="宋体" w:hAnsi="宋体" w:cs="宋体"/>
          <w:color w:val="auto"/>
          <w:kern w:val="0"/>
          <w:sz w:val="22"/>
          <w:szCs w:val="22"/>
          <w:lang w:val="en-US" w:eastAsia="zh-CN"/>
        </w:rPr>
        <w:t>捌拾肆万陆仟玖佰肆拾贰元整</w:t>
      </w:r>
    </w:p>
    <w:p>
      <w:pPr>
        <w:spacing w:line="540" w:lineRule="exact"/>
        <w:ind w:firstLine="220" w:firstLineChars="100"/>
        <w:rPr>
          <w:rFonts w:ascii="宋体" w:hAnsi="宋体" w:cs="宋体"/>
          <w:color w:val="auto"/>
          <w:kern w:val="0"/>
          <w:sz w:val="22"/>
          <w:szCs w:val="22"/>
        </w:rPr>
      </w:pPr>
      <w:r>
        <w:rPr>
          <w:rFonts w:hint="eastAsia" w:ascii="宋体" w:hAnsi="宋体" w:cs="宋体"/>
          <w:color w:val="auto"/>
          <w:kern w:val="0"/>
          <w:sz w:val="22"/>
          <w:szCs w:val="22"/>
        </w:rPr>
        <w:t xml:space="preserve">工期：30日历天    </w:t>
      </w:r>
      <w:r>
        <w:rPr>
          <w:rFonts w:hint="eastAsia" w:ascii="宋体" w:hAnsi="宋体" w:cs="宋体"/>
          <w:color w:val="auto"/>
          <w:kern w:val="0"/>
          <w:sz w:val="22"/>
          <w:szCs w:val="22"/>
          <w:lang w:val="en-US" w:eastAsia="zh-CN"/>
        </w:rPr>
        <w:t xml:space="preserve">    </w:t>
      </w:r>
      <w:r>
        <w:rPr>
          <w:rFonts w:hint="eastAsia" w:ascii="宋体" w:hAnsi="宋体" w:cs="宋体"/>
          <w:color w:val="auto"/>
          <w:kern w:val="0"/>
          <w:sz w:val="22"/>
          <w:szCs w:val="22"/>
        </w:rPr>
        <w:t xml:space="preserve"> </w:t>
      </w:r>
      <w:r>
        <w:rPr>
          <w:rFonts w:hint="eastAsia" w:ascii="宋体" w:hAnsi="宋体" w:cs="宋体"/>
          <w:color w:val="auto"/>
          <w:kern w:val="0"/>
          <w:sz w:val="22"/>
          <w:szCs w:val="22"/>
          <w:lang w:val="en-US" w:eastAsia="zh-CN"/>
        </w:rPr>
        <w:t xml:space="preserve">   </w:t>
      </w:r>
      <w:r>
        <w:rPr>
          <w:rFonts w:hint="eastAsia" w:ascii="宋体" w:hAnsi="宋体" w:cs="宋体"/>
          <w:color w:val="auto"/>
          <w:kern w:val="0"/>
          <w:sz w:val="22"/>
          <w:szCs w:val="22"/>
        </w:rPr>
        <w:t xml:space="preserve"> 质量标准：合格</w:t>
      </w:r>
    </w:p>
    <w:p>
      <w:pPr>
        <w:spacing w:line="540" w:lineRule="exact"/>
        <w:ind w:firstLine="220" w:firstLineChars="100"/>
        <w:rPr>
          <w:rFonts w:ascii="宋体" w:hAnsi="宋体" w:cs="宋体"/>
          <w:color w:val="auto"/>
          <w:kern w:val="0"/>
          <w:sz w:val="22"/>
          <w:szCs w:val="22"/>
        </w:rPr>
      </w:pPr>
      <w:r>
        <w:rPr>
          <w:rFonts w:hint="eastAsia" w:ascii="宋体" w:hAnsi="宋体" w:cs="宋体"/>
          <w:color w:val="auto"/>
          <w:kern w:val="0"/>
          <w:sz w:val="22"/>
          <w:szCs w:val="22"/>
        </w:rPr>
        <w:t>项目经理:</w:t>
      </w:r>
      <w:r>
        <w:rPr>
          <w:rFonts w:hint="eastAsia" w:ascii="宋体" w:hAnsi="宋体" w:eastAsia="宋体" w:cs="宋体"/>
          <w:i w:val="0"/>
          <w:color w:val="auto"/>
          <w:kern w:val="0"/>
          <w:sz w:val="22"/>
          <w:szCs w:val="22"/>
          <w:u w:val="none"/>
          <w:lang w:val="en-US" w:eastAsia="zh-CN" w:bidi="ar"/>
        </w:rPr>
        <w:t>李</w:t>
      </w:r>
      <w:r>
        <w:rPr>
          <w:rFonts w:hint="eastAsia" w:ascii="宋体" w:hAnsi="宋体" w:cs="宋体"/>
          <w:i w:val="0"/>
          <w:color w:val="auto"/>
          <w:kern w:val="0"/>
          <w:sz w:val="22"/>
          <w:szCs w:val="22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auto"/>
          <w:kern w:val="0"/>
          <w:sz w:val="22"/>
          <w:szCs w:val="22"/>
          <w:u w:val="none"/>
          <w:lang w:val="en-US" w:eastAsia="zh-CN" w:bidi="ar"/>
        </w:rPr>
        <w:t>敏</w:t>
      </w:r>
      <w:r>
        <w:rPr>
          <w:rFonts w:hint="eastAsia" w:ascii="宋体" w:hAnsi="宋体" w:cs="宋体"/>
          <w:color w:val="auto"/>
          <w:kern w:val="0"/>
          <w:sz w:val="22"/>
          <w:szCs w:val="22"/>
        </w:rPr>
        <w:t xml:space="preserve">    </w:t>
      </w:r>
      <w:r>
        <w:rPr>
          <w:rFonts w:hint="eastAsia" w:ascii="宋体" w:hAnsi="宋体" w:cs="宋体"/>
          <w:color w:val="auto"/>
          <w:kern w:val="0"/>
          <w:sz w:val="22"/>
          <w:szCs w:val="22"/>
          <w:lang w:val="en-US" w:eastAsia="zh-CN"/>
        </w:rPr>
        <w:t xml:space="preserve">    </w:t>
      </w:r>
      <w:r>
        <w:rPr>
          <w:rFonts w:hint="eastAsia" w:ascii="宋体" w:hAnsi="宋体" w:cs="宋体"/>
          <w:color w:val="auto"/>
          <w:kern w:val="0"/>
          <w:sz w:val="22"/>
          <w:szCs w:val="22"/>
        </w:rPr>
        <w:t xml:space="preserve"> </w:t>
      </w:r>
      <w:r>
        <w:rPr>
          <w:rFonts w:hint="eastAsia" w:ascii="宋体" w:hAnsi="宋体" w:cs="宋体"/>
          <w:color w:val="auto"/>
          <w:kern w:val="0"/>
          <w:sz w:val="22"/>
          <w:szCs w:val="22"/>
          <w:lang w:val="en-US" w:eastAsia="zh-CN"/>
        </w:rPr>
        <w:t xml:space="preserve">    </w:t>
      </w:r>
      <w:r>
        <w:rPr>
          <w:rFonts w:hint="eastAsia" w:ascii="宋体" w:hAnsi="宋体" w:cs="宋体"/>
          <w:color w:val="auto"/>
          <w:kern w:val="0"/>
          <w:sz w:val="22"/>
          <w:szCs w:val="22"/>
        </w:rPr>
        <w:t>证书名称：注册二级建造师</w:t>
      </w:r>
      <w:r>
        <w:rPr>
          <w:rFonts w:hint="eastAsia" w:ascii="宋体" w:hAnsi="宋体" w:cs="宋体"/>
          <w:color w:val="auto"/>
          <w:kern w:val="0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cs="宋体"/>
          <w:color w:val="auto"/>
          <w:kern w:val="0"/>
          <w:sz w:val="22"/>
          <w:szCs w:val="22"/>
        </w:rPr>
        <w:t>豫</w:t>
      </w:r>
      <w:r>
        <w:rPr>
          <w:rFonts w:hint="eastAsia" w:ascii="宋体" w:hAnsi="宋体" w:cs="宋体"/>
          <w:color w:val="auto"/>
          <w:kern w:val="0"/>
          <w:sz w:val="22"/>
          <w:szCs w:val="22"/>
          <w:lang w:val="en-US" w:eastAsia="zh-CN"/>
        </w:rPr>
        <w:t>241161689642</w:t>
      </w:r>
      <w:r>
        <w:rPr>
          <w:rFonts w:hint="eastAsia" w:ascii="宋体" w:hAnsi="宋体" w:cs="宋体"/>
          <w:color w:val="auto"/>
          <w:kern w:val="0"/>
          <w:sz w:val="22"/>
          <w:szCs w:val="22"/>
        </w:rPr>
        <w:t>　</w:t>
      </w:r>
    </w:p>
    <w:p>
      <w:pPr>
        <w:spacing w:line="540" w:lineRule="exact"/>
        <w:ind w:firstLine="221" w:firstLineChars="100"/>
        <w:rPr>
          <w:rFonts w:ascii="宋体" w:hAnsi="宋体" w:cs="宋体"/>
          <w:color w:val="auto"/>
          <w:kern w:val="0"/>
          <w:sz w:val="22"/>
          <w:szCs w:val="22"/>
        </w:rPr>
      </w:pPr>
      <w:r>
        <w:rPr>
          <w:rFonts w:hint="eastAsia" w:ascii="宋体" w:hAnsi="宋体" w:cs="宋体"/>
          <w:b/>
          <w:bCs/>
          <w:color w:val="auto"/>
          <w:kern w:val="0"/>
          <w:sz w:val="22"/>
          <w:szCs w:val="22"/>
        </w:rPr>
        <w:t>第三中标候选人：</w:t>
      </w:r>
      <w:r>
        <w:rPr>
          <w:rFonts w:hint="eastAsia" w:cs="宋体"/>
          <w:color w:val="auto"/>
          <w:sz w:val="22"/>
          <w:szCs w:val="22"/>
          <w:lang w:val="en-US" w:eastAsia="zh-CN"/>
        </w:rPr>
        <w:t>河南联创建筑工程有限公司</w:t>
      </w:r>
      <w:r>
        <w:rPr>
          <w:rFonts w:hint="eastAsia" w:ascii="宋体" w:hAnsi="宋体" w:cs="宋体"/>
          <w:color w:val="auto"/>
          <w:kern w:val="0"/>
          <w:sz w:val="22"/>
          <w:szCs w:val="22"/>
        </w:rPr>
        <w:t>　</w:t>
      </w:r>
    </w:p>
    <w:p>
      <w:pPr>
        <w:spacing w:line="540" w:lineRule="exact"/>
        <w:ind w:firstLine="220" w:firstLineChars="100"/>
        <w:rPr>
          <w:rFonts w:ascii="宋体" w:hAnsi="宋体" w:cs="宋体"/>
          <w:color w:val="auto"/>
          <w:kern w:val="0"/>
          <w:sz w:val="22"/>
          <w:szCs w:val="22"/>
        </w:rPr>
      </w:pPr>
      <w:r>
        <w:rPr>
          <w:rFonts w:hint="eastAsia" w:ascii="宋体" w:hAnsi="宋体" w:cs="宋体"/>
          <w:color w:val="auto"/>
          <w:kern w:val="0"/>
          <w:sz w:val="22"/>
          <w:szCs w:val="22"/>
        </w:rPr>
        <w:t>投标报价：￥</w:t>
      </w:r>
      <w:r>
        <w:rPr>
          <w:rFonts w:hint="eastAsia" w:ascii="宋体" w:hAnsi="宋体" w:eastAsia="宋体" w:cs="宋体"/>
          <w:i w:val="0"/>
          <w:color w:val="auto"/>
          <w:kern w:val="0"/>
          <w:sz w:val="22"/>
          <w:szCs w:val="22"/>
          <w:u w:val="none"/>
          <w:lang w:val="en-US" w:eastAsia="zh-CN" w:bidi="ar"/>
        </w:rPr>
        <w:t>847729.00</w:t>
      </w:r>
      <w:r>
        <w:rPr>
          <w:rFonts w:hint="eastAsia" w:ascii="宋体" w:hAnsi="宋体" w:cs="宋体"/>
          <w:color w:val="auto"/>
          <w:kern w:val="0"/>
          <w:sz w:val="22"/>
          <w:szCs w:val="22"/>
        </w:rPr>
        <w:t>元     大写：</w:t>
      </w:r>
      <w:r>
        <w:rPr>
          <w:rFonts w:hint="eastAsia" w:ascii="宋体" w:hAnsi="宋体" w:cs="宋体"/>
          <w:color w:val="auto"/>
          <w:kern w:val="0"/>
          <w:sz w:val="22"/>
          <w:szCs w:val="22"/>
          <w:lang w:val="en-US" w:eastAsia="zh-CN"/>
        </w:rPr>
        <w:t>捌拾肆万柒仟柒佰贰拾玖元整</w:t>
      </w:r>
      <w:r>
        <w:rPr>
          <w:rFonts w:hint="eastAsia" w:ascii="宋体" w:hAnsi="宋体" w:cs="宋体"/>
          <w:color w:val="auto"/>
          <w:kern w:val="0"/>
          <w:sz w:val="22"/>
          <w:szCs w:val="22"/>
        </w:rPr>
        <w:t>　</w:t>
      </w:r>
    </w:p>
    <w:p>
      <w:pPr>
        <w:spacing w:line="540" w:lineRule="exact"/>
        <w:ind w:firstLine="220" w:firstLineChars="100"/>
        <w:rPr>
          <w:rFonts w:ascii="宋体" w:hAnsi="宋体" w:cs="宋体"/>
          <w:color w:val="auto"/>
          <w:kern w:val="0"/>
          <w:sz w:val="22"/>
          <w:szCs w:val="22"/>
        </w:rPr>
      </w:pPr>
      <w:r>
        <w:rPr>
          <w:rFonts w:hint="eastAsia" w:ascii="宋体" w:hAnsi="宋体" w:cs="宋体"/>
          <w:color w:val="auto"/>
          <w:kern w:val="0"/>
          <w:sz w:val="22"/>
          <w:szCs w:val="22"/>
        </w:rPr>
        <w:t>工期：30日历天　</w:t>
      </w:r>
      <w:r>
        <w:rPr>
          <w:rFonts w:hint="eastAsia" w:ascii="宋体" w:hAnsi="宋体" w:cs="宋体"/>
          <w:color w:val="auto"/>
          <w:kern w:val="0"/>
          <w:sz w:val="22"/>
          <w:szCs w:val="22"/>
          <w:lang w:val="en-US" w:eastAsia="zh-CN"/>
        </w:rPr>
        <w:t xml:space="preserve">         </w:t>
      </w:r>
      <w:r>
        <w:rPr>
          <w:rFonts w:hint="eastAsia" w:ascii="宋体" w:hAnsi="宋体" w:cs="宋体"/>
          <w:color w:val="auto"/>
          <w:kern w:val="0"/>
          <w:sz w:val="22"/>
          <w:szCs w:val="22"/>
        </w:rPr>
        <w:t>　</w:t>
      </w:r>
      <w:r>
        <w:rPr>
          <w:rFonts w:hint="eastAsia" w:ascii="宋体" w:hAnsi="宋体" w:cs="宋体"/>
          <w:color w:val="auto"/>
          <w:kern w:val="0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kern w:val="0"/>
          <w:sz w:val="22"/>
          <w:szCs w:val="22"/>
        </w:rPr>
        <w:t>质量标准：合格</w:t>
      </w:r>
    </w:p>
    <w:p>
      <w:pPr>
        <w:spacing w:line="540" w:lineRule="exact"/>
        <w:ind w:firstLine="220" w:firstLineChars="100"/>
        <w:rPr>
          <w:color w:val="auto"/>
          <w:kern w:val="0"/>
          <w:sz w:val="22"/>
          <w:szCs w:val="22"/>
        </w:rPr>
      </w:pPr>
      <w:r>
        <w:rPr>
          <w:rFonts w:hint="eastAsia" w:ascii="宋体" w:hAnsi="宋体" w:cs="宋体"/>
          <w:color w:val="auto"/>
          <w:kern w:val="0"/>
          <w:sz w:val="22"/>
          <w:szCs w:val="22"/>
        </w:rPr>
        <w:t>项目经理:</w:t>
      </w:r>
      <w:r>
        <w:rPr>
          <w:rFonts w:hint="eastAsia" w:ascii="宋体" w:hAnsi="宋体" w:eastAsia="宋体" w:cs="宋体"/>
          <w:i w:val="0"/>
          <w:color w:val="auto"/>
          <w:kern w:val="0"/>
          <w:sz w:val="22"/>
          <w:szCs w:val="22"/>
          <w:u w:val="none"/>
          <w:lang w:val="en-US" w:eastAsia="zh-CN" w:bidi="ar"/>
        </w:rPr>
        <w:t>李晓晶</w:t>
      </w:r>
      <w:r>
        <w:rPr>
          <w:rFonts w:hint="eastAsia" w:ascii="宋体" w:hAnsi="宋体" w:cs="宋体"/>
          <w:color w:val="auto"/>
          <w:kern w:val="0"/>
          <w:sz w:val="22"/>
          <w:szCs w:val="22"/>
        </w:rPr>
        <w:t xml:space="preserve">   </w:t>
      </w:r>
      <w:r>
        <w:rPr>
          <w:rFonts w:hint="eastAsia" w:ascii="宋体" w:hAnsi="宋体" w:cs="宋体"/>
          <w:color w:val="auto"/>
          <w:kern w:val="0"/>
          <w:sz w:val="22"/>
          <w:szCs w:val="22"/>
          <w:lang w:val="en-US" w:eastAsia="zh-CN"/>
        </w:rPr>
        <w:t xml:space="preserve">           </w:t>
      </w:r>
      <w:r>
        <w:rPr>
          <w:rFonts w:hint="eastAsia" w:ascii="宋体" w:hAnsi="宋体" w:cs="宋体"/>
          <w:color w:val="auto"/>
          <w:kern w:val="0"/>
          <w:sz w:val="22"/>
          <w:szCs w:val="22"/>
        </w:rPr>
        <w:t>证书名称：注册二级建造师</w:t>
      </w:r>
      <w:r>
        <w:rPr>
          <w:rFonts w:hint="eastAsia" w:ascii="宋体" w:hAnsi="宋体" w:cs="宋体"/>
          <w:color w:val="auto"/>
          <w:kern w:val="0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cs="宋体"/>
          <w:color w:val="auto"/>
          <w:kern w:val="0"/>
          <w:sz w:val="22"/>
          <w:szCs w:val="22"/>
        </w:rPr>
        <w:t>豫</w:t>
      </w:r>
      <w:r>
        <w:rPr>
          <w:rFonts w:hint="eastAsia" w:ascii="宋体" w:hAnsi="宋体" w:cs="宋体"/>
          <w:color w:val="auto"/>
          <w:kern w:val="0"/>
          <w:sz w:val="22"/>
          <w:szCs w:val="22"/>
          <w:lang w:val="en-US" w:eastAsia="zh-CN"/>
        </w:rPr>
        <w:t>241151573321</w:t>
      </w:r>
      <w:r>
        <w:rPr>
          <w:rFonts w:hint="eastAsia" w:ascii="宋体" w:hAnsi="宋体" w:cs="宋体"/>
          <w:color w:val="auto"/>
          <w:kern w:val="0"/>
          <w:sz w:val="22"/>
          <w:szCs w:val="22"/>
        </w:rPr>
        <w:t xml:space="preserve">　 </w:t>
      </w:r>
      <w:r>
        <w:rPr>
          <w:rFonts w:hint="eastAsia"/>
          <w:color w:val="auto"/>
          <w:kern w:val="0"/>
          <w:sz w:val="22"/>
          <w:szCs w:val="22"/>
        </w:rPr>
        <w:t>　</w:t>
      </w:r>
    </w:p>
    <w:p>
      <w:pPr>
        <w:numPr>
          <w:ilvl w:val="0"/>
          <w:numId w:val="1"/>
        </w:numPr>
        <w:spacing w:line="540" w:lineRule="exact"/>
        <w:ind w:firstLine="230" w:firstLineChars="104"/>
        <w:rPr>
          <w:rFonts w:hint="eastAsia"/>
          <w:color w:val="auto"/>
          <w:sz w:val="22"/>
          <w:szCs w:val="22"/>
        </w:rPr>
      </w:pPr>
      <w:r>
        <w:rPr>
          <w:rFonts w:hint="eastAsia" w:ascii="宋体" w:hAnsi="宋体"/>
          <w:b/>
          <w:bCs/>
          <w:color w:val="auto"/>
          <w:sz w:val="22"/>
          <w:szCs w:val="22"/>
        </w:rPr>
        <w:t>澄清、说明、补正事项纪要</w:t>
      </w:r>
      <w:r>
        <w:rPr>
          <w:rFonts w:hint="eastAsia"/>
          <w:color w:val="auto"/>
          <w:sz w:val="22"/>
          <w:szCs w:val="22"/>
        </w:rPr>
        <w:t>　　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228" w:firstLineChars="91"/>
        <w:textAlignment w:val="auto"/>
        <w:rPr>
          <w:rFonts w:ascii="宋体" w:hAnsi="宋体" w:cs="宋体"/>
          <w:color w:val="auto"/>
          <w:spacing w:val="15"/>
          <w:kern w:val="0"/>
          <w:sz w:val="22"/>
          <w:szCs w:val="22"/>
        </w:rPr>
      </w:pPr>
      <w:r>
        <w:rPr>
          <w:rFonts w:hint="eastAsia" w:ascii="宋体" w:hAnsi="宋体" w:cs="宋体"/>
          <w:b/>
          <w:bCs/>
          <w:color w:val="auto"/>
          <w:spacing w:val="15"/>
          <w:kern w:val="0"/>
          <w:sz w:val="22"/>
          <w:szCs w:val="22"/>
          <w:lang w:eastAsia="zh-CN"/>
        </w:rPr>
        <w:t>九、</w:t>
      </w:r>
      <w:r>
        <w:rPr>
          <w:rFonts w:hint="eastAsia" w:ascii="宋体" w:hAnsi="宋体" w:cs="宋体"/>
          <w:b/>
          <w:bCs/>
          <w:color w:val="auto"/>
          <w:spacing w:val="15"/>
          <w:kern w:val="0"/>
          <w:sz w:val="22"/>
          <w:szCs w:val="22"/>
        </w:rPr>
        <w:t>公示期：</w:t>
      </w:r>
      <w:r>
        <w:rPr>
          <w:rFonts w:hint="eastAsia" w:ascii="宋体" w:hAnsi="宋体" w:cs="宋体"/>
          <w:color w:val="auto"/>
          <w:spacing w:val="15"/>
          <w:kern w:val="0"/>
          <w:sz w:val="22"/>
          <w:szCs w:val="22"/>
        </w:rPr>
        <w:t>201</w:t>
      </w:r>
      <w:r>
        <w:rPr>
          <w:rFonts w:hint="eastAsia" w:ascii="宋体" w:hAnsi="宋体" w:cs="宋体"/>
          <w:color w:val="auto"/>
          <w:spacing w:val="15"/>
          <w:kern w:val="0"/>
          <w:sz w:val="22"/>
          <w:szCs w:val="22"/>
          <w:lang w:val="en-US" w:eastAsia="zh-CN"/>
        </w:rPr>
        <w:t>9</w:t>
      </w:r>
      <w:r>
        <w:rPr>
          <w:rFonts w:hint="eastAsia" w:ascii="宋体" w:hAnsi="宋体" w:cs="宋体"/>
          <w:color w:val="auto"/>
          <w:spacing w:val="15"/>
          <w:kern w:val="0"/>
          <w:sz w:val="22"/>
          <w:szCs w:val="22"/>
        </w:rPr>
        <w:t>年</w:t>
      </w:r>
      <w:r>
        <w:rPr>
          <w:rFonts w:hint="eastAsia" w:ascii="宋体" w:hAnsi="宋体" w:cs="宋体"/>
          <w:color w:val="auto"/>
          <w:spacing w:val="15"/>
          <w:kern w:val="0"/>
          <w:sz w:val="22"/>
          <w:szCs w:val="22"/>
          <w:lang w:val="en-US" w:eastAsia="zh-CN"/>
        </w:rPr>
        <w:t>3</w:t>
      </w:r>
      <w:r>
        <w:rPr>
          <w:rFonts w:hint="eastAsia" w:ascii="宋体" w:hAnsi="宋体" w:cs="宋体"/>
          <w:color w:val="auto"/>
          <w:spacing w:val="15"/>
          <w:kern w:val="0"/>
          <w:sz w:val="22"/>
          <w:szCs w:val="22"/>
        </w:rPr>
        <w:t>月</w:t>
      </w:r>
      <w:r>
        <w:rPr>
          <w:rFonts w:hint="eastAsia" w:ascii="宋体" w:hAnsi="宋体" w:cs="宋体"/>
          <w:color w:val="auto"/>
          <w:spacing w:val="15"/>
          <w:kern w:val="0"/>
          <w:sz w:val="22"/>
          <w:szCs w:val="22"/>
          <w:lang w:val="en-US" w:eastAsia="zh-CN"/>
        </w:rPr>
        <w:t>26</w:t>
      </w:r>
      <w:r>
        <w:rPr>
          <w:rFonts w:hint="eastAsia" w:ascii="宋体" w:hAnsi="宋体" w:cs="宋体"/>
          <w:color w:val="auto"/>
          <w:spacing w:val="15"/>
          <w:kern w:val="0"/>
          <w:sz w:val="22"/>
          <w:szCs w:val="22"/>
        </w:rPr>
        <w:t>日—201</w:t>
      </w:r>
      <w:r>
        <w:rPr>
          <w:rFonts w:hint="eastAsia" w:ascii="宋体" w:hAnsi="宋体" w:cs="宋体"/>
          <w:color w:val="auto"/>
          <w:spacing w:val="15"/>
          <w:kern w:val="0"/>
          <w:sz w:val="22"/>
          <w:szCs w:val="22"/>
          <w:lang w:val="en-US" w:eastAsia="zh-CN"/>
        </w:rPr>
        <w:t>9</w:t>
      </w:r>
      <w:r>
        <w:rPr>
          <w:rFonts w:hint="eastAsia" w:ascii="宋体" w:hAnsi="宋体" w:cs="宋体"/>
          <w:color w:val="auto"/>
          <w:spacing w:val="15"/>
          <w:kern w:val="0"/>
          <w:sz w:val="22"/>
          <w:szCs w:val="22"/>
        </w:rPr>
        <w:t>年</w:t>
      </w:r>
      <w:r>
        <w:rPr>
          <w:rFonts w:hint="eastAsia" w:ascii="宋体" w:hAnsi="宋体" w:cs="宋体"/>
          <w:color w:val="auto"/>
          <w:spacing w:val="15"/>
          <w:kern w:val="0"/>
          <w:sz w:val="22"/>
          <w:szCs w:val="22"/>
          <w:lang w:val="en-US" w:eastAsia="zh-CN"/>
        </w:rPr>
        <w:t>3</w:t>
      </w:r>
      <w:r>
        <w:rPr>
          <w:rFonts w:hint="eastAsia" w:ascii="宋体" w:hAnsi="宋体" w:cs="宋体"/>
          <w:color w:val="auto"/>
          <w:spacing w:val="15"/>
          <w:kern w:val="0"/>
          <w:sz w:val="22"/>
          <w:szCs w:val="22"/>
        </w:rPr>
        <w:t>月</w:t>
      </w:r>
      <w:r>
        <w:rPr>
          <w:rFonts w:hint="eastAsia" w:ascii="宋体" w:hAnsi="宋体" w:cs="宋体"/>
          <w:color w:val="auto"/>
          <w:spacing w:val="15"/>
          <w:kern w:val="0"/>
          <w:sz w:val="22"/>
          <w:szCs w:val="22"/>
          <w:lang w:val="en-US" w:eastAsia="zh-CN"/>
        </w:rPr>
        <w:t>28</w:t>
      </w:r>
      <w:r>
        <w:rPr>
          <w:rFonts w:hint="eastAsia" w:ascii="宋体" w:hAnsi="宋体" w:cs="宋体"/>
          <w:color w:val="auto"/>
          <w:spacing w:val="15"/>
          <w:kern w:val="0"/>
          <w:sz w:val="22"/>
          <w:szCs w:val="22"/>
        </w:rPr>
        <w:t>日</w:t>
      </w:r>
    </w:p>
    <w:p>
      <w:pPr>
        <w:spacing w:before="0" w:beforeAutospacing="0" w:after="0" w:afterAutospacing="0" w:line="340" w:lineRule="exact"/>
        <w:ind w:left="-105" w:leftChars="-50" w:right="-105" w:rightChars="-50" w:firstLine="325" w:firstLineChars="0"/>
        <w:rPr>
          <w:rFonts w:ascii="Calibri" w:hAnsi="宋体"/>
          <w:b/>
          <w:bCs/>
          <w:color w:val="auto"/>
          <w:sz w:val="22"/>
          <w:szCs w:val="22"/>
        </w:rPr>
      </w:pPr>
      <w:r>
        <w:rPr>
          <w:rFonts w:hint="eastAsia"/>
          <w:b/>
          <w:bCs/>
          <w:color w:val="auto"/>
          <w:sz w:val="22"/>
          <w:szCs w:val="22"/>
          <w:lang w:eastAsia="zh-CN"/>
        </w:rPr>
        <w:t>十、</w:t>
      </w:r>
      <w:r>
        <w:rPr>
          <w:rFonts w:hint="eastAsia" w:ascii="Calibri" w:hAnsi="宋体"/>
          <w:b/>
          <w:bCs/>
          <w:color w:val="auto"/>
          <w:sz w:val="22"/>
          <w:szCs w:val="22"/>
        </w:rPr>
        <w:t>联系方式</w:t>
      </w:r>
    </w:p>
    <w:p>
      <w:pPr>
        <w:pStyle w:val="2"/>
        <w:ind w:firstLine="210"/>
        <w:rPr>
          <w:rFonts w:hint="eastAsia" w:eastAsia="宋体"/>
          <w:color w:val="auto"/>
          <w:sz w:val="22"/>
          <w:szCs w:val="22"/>
          <w:lang w:eastAsia="zh-CN"/>
        </w:rPr>
      </w:pPr>
      <w:r>
        <w:rPr>
          <w:rFonts w:hint="eastAsia" w:eastAsia="宋体"/>
          <w:color w:val="auto"/>
          <w:sz w:val="22"/>
          <w:szCs w:val="22"/>
          <w:lang w:eastAsia="zh-CN"/>
        </w:rPr>
        <w:t xml:space="preserve">招标人：禹州市顺店镇人民政府                          </w:t>
      </w:r>
    </w:p>
    <w:p>
      <w:pPr>
        <w:pStyle w:val="2"/>
        <w:ind w:firstLine="210"/>
        <w:rPr>
          <w:rFonts w:hint="eastAsia" w:eastAsia="宋体"/>
          <w:color w:val="auto"/>
          <w:sz w:val="22"/>
          <w:szCs w:val="22"/>
          <w:lang w:eastAsia="zh-CN"/>
        </w:rPr>
      </w:pPr>
      <w:r>
        <w:rPr>
          <w:rFonts w:hint="eastAsia" w:eastAsia="宋体"/>
          <w:color w:val="auto"/>
          <w:sz w:val="22"/>
          <w:szCs w:val="22"/>
          <w:lang w:eastAsia="zh-CN"/>
        </w:rPr>
        <w:t>地　址：禹州市顺店镇</w:t>
      </w:r>
    </w:p>
    <w:p>
      <w:pPr>
        <w:pStyle w:val="2"/>
        <w:ind w:firstLine="210"/>
        <w:rPr>
          <w:rFonts w:hint="eastAsia" w:eastAsia="宋体"/>
          <w:color w:val="auto"/>
          <w:sz w:val="22"/>
          <w:szCs w:val="22"/>
          <w:lang w:eastAsia="zh-CN"/>
        </w:rPr>
      </w:pPr>
      <w:r>
        <w:rPr>
          <w:rFonts w:hint="eastAsia" w:eastAsia="宋体"/>
          <w:color w:val="auto"/>
          <w:sz w:val="22"/>
          <w:szCs w:val="22"/>
          <w:lang w:eastAsia="zh-CN"/>
        </w:rPr>
        <w:t xml:space="preserve">联系人：赵先生 </w:t>
      </w:r>
    </w:p>
    <w:p>
      <w:pPr>
        <w:pStyle w:val="2"/>
        <w:ind w:firstLine="210"/>
        <w:rPr>
          <w:rFonts w:hint="eastAsia" w:eastAsia="宋体"/>
          <w:color w:val="auto"/>
          <w:sz w:val="22"/>
          <w:szCs w:val="22"/>
          <w:lang w:val="en-US" w:eastAsia="zh-CN"/>
        </w:rPr>
      </w:pPr>
      <w:r>
        <w:rPr>
          <w:rFonts w:hint="eastAsia" w:eastAsia="宋体"/>
          <w:color w:val="auto"/>
          <w:sz w:val="22"/>
          <w:szCs w:val="22"/>
          <w:lang w:eastAsia="zh-CN"/>
        </w:rPr>
        <w:t>联系方式：</w:t>
      </w:r>
      <w:r>
        <w:rPr>
          <w:rFonts w:hint="eastAsia" w:eastAsia="宋体"/>
          <w:color w:val="auto"/>
          <w:sz w:val="22"/>
          <w:szCs w:val="22"/>
          <w:lang w:val="en-US" w:eastAsia="zh-CN"/>
        </w:rPr>
        <w:t>15137439777</w:t>
      </w:r>
    </w:p>
    <w:p>
      <w:pPr>
        <w:pStyle w:val="2"/>
        <w:ind w:firstLine="210"/>
        <w:rPr>
          <w:rFonts w:hint="eastAsia" w:eastAsia="宋体"/>
          <w:color w:val="auto"/>
          <w:sz w:val="22"/>
          <w:szCs w:val="22"/>
          <w:lang w:eastAsia="zh-CN"/>
        </w:rPr>
      </w:pPr>
      <w:r>
        <w:rPr>
          <w:rFonts w:hint="eastAsia" w:eastAsia="宋体"/>
          <w:color w:val="auto"/>
          <w:sz w:val="22"/>
          <w:szCs w:val="22"/>
          <w:lang w:eastAsia="zh-CN"/>
        </w:rPr>
        <w:t>招标代理机构：中金泰富工程管理有限公司</w:t>
      </w:r>
    </w:p>
    <w:p>
      <w:pPr>
        <w:pStyle w:val="2"/>
        <w:ind w:firstLine="210"/>
        <w:rPr>
          <w:rFonts w:hint="eastAsia" w:eastAsia="宋体"/>
          <w:color w:val="auto"/>
          <w:sz w:val="22"/>
          <w:szCs w:val="22"/>
          <w:lang w:eastAsia="zh-CN"/>
        </w:rPr>
      </w:pPr>
      <w:r>
        <w:rPr>
          <w:rFonts w:hint="eastAsia" w:eastAsia="宋体"/>
          <w:color w:val="auto"/>
          <w:sz w:val="22"/>
          <w:szCs w:val="22"/>
          <w:lang w:eastAsia="zh-CN"/>
        </w:rPr>
        <w:t>地</w:t>
      </w:r>
      <w:r>
        <w:rPr>
          <w:rFonts w:hint="eastAsia" w:eastAsia="宋体"/>
          <w:color w:val="auto"/>
          <w:sz w:val="22"/>
          <w:szCs w:val="22"/>
          <w:lang w:val="en-US" w:eastAsia="zh-CN"/>
        </w:rPr>
        <w:t xml:space="preserve">  </w:t>
      </w:r>
      <w:r>
        <w:rPr>
          <w:rFonts w:hint="eastAsia" w:eastAsia="宋体"/>
          <w:color w:val="auto"/>
          <w:sz w:val="22"/>
          <w:szCs w:val="22"/>
          <w:lang w:eastAsia="zh-CN"/>
        </w:rPr>
        <w:t>址：郑州市金水区经七路</w:t>
      </w:r>
      <w:r>
        <w:rPr>
          <w:rFonts w:hint="eastAsia" w:eastAsia="宋体"/>
          <w:color w:val="auto"/>
          <w:sz w:val="22"/>
          <w:szCs w:val="22"/>
          <w:lang w:val="en-US" w:eastAsia="zh-CN"/>
        </w:rPr>
        <w:t>15号附4号</w:t>
      </w:r>
    </w:p>
    <w:p>
      <w:pPr>
        <w:pStyle w:val="2"/>
        <w:ind w:firstLine="210"/>
        <w:rPr>
          <w:rFonts w:hint="eastAsia" w:eastAsia="宋体"/>
          <w:color w:val="auto"/>
          <w:sz w:val="22"/>
          <w:szCs w:val="22"/>
          <w:lang w:eastAsia="zh-CN"/>
        </w:rPr>
      </w:pPr>
      <w:r>
        <w:rPr>
          <w:rFonts w:hint="eastAsia" w:eastAsia="宋体"/>
          <w:color w:val="auto"/>
          <w:sz w:val="22"/>
          <w:szCs w:val="22"/>
          <w:lang w:eastAsia="zh-CN"/>
        </w:rPr>
        <w:t>联系人：冯先生</w:t>
      </w:r>
    </w:p>
    <w:p>
      <w:pPr>
        <w:pStyle w:val="2"/>
        <w:ind w:firstLine="210"/>
        <w:rPr>
          <w:rFonts w:hint="eastAsia" w:eastAsia="宋体"/>
          <w:color w:val="auto"/>
          <w:sz w:val="22"/>
          <w:szCs w:val="22"/>
          <w:lang w:eastAsia="zh-CN"/>
        </w:rPr>
      </w:pPr>
      <w:r>
        <w:rPr>
          <w:rFonts w:hint="eastAsia" w:eastAsia="宋体"/>
          <w:color w:val="auto"/>
          <w:sz w:val="22"/>
          <w:szCs w:val="22"/>
          <w:lang w:eastAsia="zh-CN"/>
        </w:rPr>
        <w:t xml:space="preserve">联系方式：15617261112   </w:t>
      </w:r>
    </w:p>
    <w:p>
      <w:pPr>
        <w:pStyle w:val="2"/>
        <w:ind w:firstLine="210"/>
        <w:rPr>
          <w:rFonts w:hint="eastAsia" w:eastAsia="宋体"/>
          <w:sz w:val="22"/>
          <w:szCs w:val="22"/>
          <w:lang w:eastAsia="zh-CN"/>
        </w:rPr>
      </w:pPr>
    </w:p>
    <w:p>
      <w:pPr>
        <w:pStyle w:val="2"/>
        <w:ind w:firstLine="210"/>
        <w:rPr>
          <w:rFonts w:hint="eastAsia" w:eastAsia="宋体"/>
          <w:sz w:val="22"/>
          <w:szCs w:val="22"/>
          <w:lang w:eastAsia="zh-CN"/>
        </w:rPr>
      </w:pPr>
    </w:p>
    <w:p>
      <w:pPr>
        <w:pStyle w:val="2"/>
        <w:ind w:firstLine="210"/>
        <w:rPr>
          <w:rFonts w:hint="eastAsia" w:eastAsia="宋体"/>
          <w:sz w:val="22"/>
          <w:szCs w:val="22"/>
          <w:lang w:eastAsia="zh-CN"/>
        </w:rPr>
      </w:pPr>
    </w:p>
    <w:p>
      <w:pPr>
        <w:ind w:firstLine="4500" w:firstLineChars="1800"/>
        <w:rPr>
          <w:rFonts w:hint="eastAsia" w:ascii="宋体" w:hAnsi="宋体" w:cs="宋体"/>
          <w:color w:val="000000"/>
          <w:spacing w:val="15"/>
          <w:kern w:val="0"/>
          <w:sz w:val="22"/>
          <w:szCs w:val="22"/>
        </w:rPr>
      </w:pPr>
      <w:r>
        <w:rPr>
          <w:rFonts w:hint="eastAsia" w:ascii="宋体" w:hAnsi="宋体" w:cs="宋体"/>
          <w:color w:val="000000"/>
          <w:spacing w:val="15"/>
          <w:kern w:val="0"/>
          <w:sz w:val="22"/>
          <w:szCs w:val="22"/>
        </w:rPr>
        <w:t xml:space="preserve">  201</w:t>
      </w:r>
      <w:r>
        <w:rPr>
          <w:rFonts w:hint="eastAsia" w:ascii="宋体" w:hAnsi="宋体" w:cs="宋体"/>
          <w:color w:val="000000"/>
          <w:spacing w:val="15"/>
          <w:kern w:val="0"/>
          <w:sz w:val="22"/>
          <w:szCs w:val="22"/>
          <w:lang w:val="en-US" w:eastAsia="zh-CN"/>
        </w:rPr>
        <w:t>9</w:t>
      </w:r>
      <w:r>
        <w:rPr>
          <w:rFonts w:hint="eastAsia" w:ascii="宋体" w:hAnsi="宋体" w:cs="宋体"/>
          <w:color w:val="000000"/>
          <w:spacing w:val="15"/>
          <w:kern w:val="0"/>
          <w:sz w:val="22"/>
          <w:szCs w:val="22"/>
        </w:rPr>
        <w:t>年</w:t>
      </w:r>
      <w:r>
        <w:rPr>
          <w:rFonts w:hint="eastAsia" w:ascii="宋体" w:hAnsi="宋体" w:cs="宋体"/>
          <w:color w:val="000000"/>
          <w:spacing w:val="15"/>
          <w:kern w:val="0"/>
          <w:sz w:val="22"/>
          <w:szCs w:val="22"/>
          <w:lang w:val="en-US" w:eastAsia="zh-CN"/>
        </w:rPr>
        <w:t>3</w:t>
      </w:r>
      <w:r>
        <w:rPr>
          <w:rFonts w:hint="eastAsia" w:ascii="宋体" w:hAnsi="宋体" w:cs="宋体"/>
          <w:color w:val="000000"/>
          <w:spacing w:val="15"/>
          <w:kern w:val="0"/>
          <w:sz w:val="22"/>
          <w:szCs w:val="22"/>
        </w:rPr>
        <w:t>月</w:t>
      </w:r>
      <w:r>
        <w:rPr>
          <w:rFonts w:hint="eastAsia" w:ascii="宋体" w:hAnsi="宋体" w:cs="宋体"/>
          <w:color w:val="000000"/>
          <w:spacing w:val="15"/>
          <w:kern w:val="0"/>
          <w:sz w:val="22"/>
          <w:szCs w:val="22"/>
          <w:lang w:val="en-US" w:eastAsia="zh-CN"/>
        </w:rPr>
        <w:t>26</w:t>
      </w:r>
      <w:r>
        <w:rPr>
          <w:rFonts w:hint="eastAsia" w:ascii="宋体" w:hAnsi="宋体" w:cs="宋体"/>
          <w:color w:val="000000"/>
          <w:spacing w:val="15"/>
          <w:kern w:val="0"/>
          <w:sz w:val="22"/>
          <w:szCs w:val="22"/>
        </w:rPr>
        <w:t>日</w:t>
      </w:r>
    </w:p>
    <w:p>
      <w:pPr>
        <w:rPr>
          <w:rFonts w:hint="eastAsia" w:ascii="宋体" w:hAnsi="宋体" w:eastAsia="宋体" w:cs="宋体"/>
          <w:color w:val="000000"/>
          <w:spacing w:val="15"/>
          <w:kern w:val="0"/>
          <w:sz w:val="22"/>
          <w:szCs w:val="22"/>
          <w:lang w:val="en-US" w:eastAsia="zh-CN" w:bidi="ar-SA"/>
        </w:rPr>
      </w:pPr>
    </w:p>
    <w:p>
      <w:pPr>
        <w:rPr>
          <w:rFonts w:hint="eastAsia" w:ascii="宋体" w:hAnsi="宋体" w:eastAsia="宋体" w:cs="宋体"/>
          <w:color w:val="000000"/>
          <w:spacing w:val="15"/>
          <w:kern w:val="0"/>
          <w:sz w:val="22"/>
          <w:szCs w:val="22"/>
          <w:lang w:val="en-US" w:eastAsia="zh-CN" w:bidi="ar-SA"/>
        </w:rPr>
      </w:pPr>
    </w:p>
    <w:p>
      <w:pPr>
        <w:rPr>
          <w:rFonts w:hint="eastAsia" w:ascii="宋体" w:hAnsi="宋体" w:eastAsia="宋体" w:cs="宋体"/>
          <w:color w:val="000000"/>
          <w:spacing w:val="15"/>
          <w:kern w:val="0"/>
          <w:sz w:val="22"/>
          <w:szCs w:val="22"/>
          <w:lang w:val="en-US" w:eastAsia="zh-CN" w:bidi="ar-SA"/>
        </w:rPr>
      </w:pPr>
    </w:p>
    <w:p>
      <w:pPr>
        <w:jc w:val="center"/>
        <w:rPr>
          <w:rFonts w:hint="eastAsia"/>
          <w:sz w:val="22"/>
          <w:szCs w:val="2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Dialog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9A00103"/>
    <w:multiLevelType w:val="singleLevel"/>
    <w:tmpl w:val="99A00103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3454F"/>
    <w:rsid w:val="0003454F"/>
    <w:rsid w:val="000674B2"/>
    <w:rsid w:val="00313CEB"/>
    <w:rsid w:val="003277D2"/>
    <w:rsid w:val="003C6BBD"/>
    <w:rsid w:val="005512A6"/>
    <w:rsid w:val="005B5E4A"/>
    <w:rsid w:val="005D480D"/>
    <w:rsid w:val="006241E8"/>
    <w:rsid w:val="006337EB"/>
    <w:rsid w:val="006377F2"/>
    <w:rsid w:val="00661E02"/>
    <w:rsid w:val="007758B5"/>
    <w:rsid w:val="007B10D9"/>
    <w:rsid w:val="007E1367"/>
    <w:rsid w:val="00807146"/>
    <w:rsid w:val="00876EF2"/>
    <w:rsid w:val="008A1B98"/>
    <w:rsid w:val="00916AB7"/>
    <w:rsid w:val="00922D0E"/>
    <w:rsid w:val="00AD696A"/>
    <w:rsid w:val="00B0226D"/>
    <w:rsid w:val="00B52591"/>
    <w:rsid w:val="00C52CD8"/>
    <w:rsid w:val="00C61107"/>
    <w:rsid w:val="00ED56EE"/>
    <w:rsid w:val="00FE7A55"/>
    <w:rsid w:val="01DB19EF"/>
    <w:rsid w:val="01E85E58"/>
    <w:rsid w:val="02911CB2"/>
    <w:rsid w:val="034645D0"/>
    <w:rsid w:val="03D953BF"/>
    <w:rsid w:val="044C160A"/>
    <w:rsid w:val="05A36026"/>
    <w:rsid w:val="05C40A1E"/>
    <w:rsid w:val="064E100D"/>
    <w:rsid w:val="06623C87"/>
    <w:rsid w:val="06B45418"/>
    <w:rsid w:val="06DE5C2D"/>
    <w:rsid w:val="06EE1375"/>
    <w:rsid w:val="06F0398A"/>
    <w:rsid w:val="07722E12"/>
    <w:rsid w:val="07F01E3F"/>
    <w:rsid w:val="08282E9E"/>
    <w:rsid w:val="088F1F95"/>
    <w:rsid w:val="095C6A58"/>
    <w:rsid w:val="098674EE"/>
    <w:rsid w:val="09C93088"/>
    <w:rsid w:val="09E83643"/>
    <w:rsid w:val="0A5E082E"/>
    <w:rsid w:val="0AA51E81"/>
    <w:rsid w:val="0AC95A00"/>
    <w:rsid w:val="0B3506DD"/>
    <w:rsid w:val="0BD10E6E"/>
    <w:rsid w:val="0C0B0F6E"/>
    <w:rsid w:val="0C3336DE"/>
    <w:rsid w:val="0C66776A"/>
    <w:rsid w:val="0C736EAC"/>
    <w:rsid w:val="0C7F707A"/>
    <w:rsid w:val="0CD86024"/>
    <w:rsid w:val="0D417754"/>
    <w:rsid w:val="0DBC0DB5"/>
    <w:rsid w:val="0DD20C9D"/>
    <w:rsid w:val="0E243741"/>
    <w:rsid w:val="0E3C14FA"/>
    <w:rsid w:val="0E775427"/>
    <w:rsid w:val="0F2574CB"/>
    <w:rsid w:val="0F842D77"/>
    <w:rsid w:val="0F9265EC"/>
    <w:rsid w:val="0FD21294"/>
    <w:rsid w:val="0FEE52B2"/>
    <w:rsid w:val="104E4652"/>
    <w:rsid w:val="10621249"/>
    <w:rsid w:val="10FF457A"/>
    <w:rsid w:val="1196207F"/>
    <w:rsid w:val="11C31823"/>
    <w:rsid w:val="120120EB"/>
    <w:rsid w:val="130C2258"/>
    <w:rsid w:val="13911E8F"/>
    <w:rsid w:val="13C80C99"/>
    <w:rsid w:val="14123BB9"/>
    <w:rsid w:val="14515F02"/>
    <w:rsid w:val="14623E22"/>
    <w:rsid w:val="14771008"/>
    <w:rsid w:val="14A44348"/>
    <w:rsid w:val="1522006F"/>
    <w:rsid w:val="15835F81"/>
    <w:rsid w:val="15A04EC9"/>
    <w:rsid w:val="16062C86"/>
    <w:rsid w:val="16296646"/>
    <w:rsid w:val="168F14A5"/>
    <w:rsid w:val="16BE237D"/>
    <w:rsid w:val="16CF62C2"/>
    <w:rsid w:val="16F96D2E"/>
    <w:rsid w:val="17481353"/>
    <w:rsid w:val="17C56DF5"/>
    <w:rsid w:val="17E929C8"/>
    <w:rsid w:val="187444EA"/>
    <w:rsid w:val="188F5B71"/>
    <w:rsid w:val="19011F35"/>
    <w:rsid w:val="190A6202"/>
    <w:rsid w:val="192D39B5"/>
    <w:rsid w:val="195C007F"/>
    <w:rsid w:val="19741CBE"/>
    <w:rsid w:val="19745310"/>
    <w:rsid w:val="1A1B5AA8"/>
    <w:rsid w:val="1B7857FD"/>
    <w:rsid w:val="1B873C5D"/>
    <w:rsid w:val="1BD45561"/>
    <w:rsid w:val="1C6816AD"/>
    <w:rsid w:val="1C775550"/>
    <w:rsid w:val="1CAB0F7B"/>
    <w:rsid w:val="1D1A51C8"/>
    <w:rsid w:val="1D59323B"/>
    <w:rsid w:val="1DF23CE6"/>
    <w:rsid w:val="1DF3167F"/>
    <w:rsid w:val="1E147C04"/>
    <w:rsid w:val="1E8D2657"/>
    <w:rsid w:val="1F2758ED"/>
    <w:rsid w:val="1F884077"/>
    <w:rsid w:val="1FDC5D65"/>
    <w:rsid w:val="1FF7113B"/>
    <w:rsid w:val="200C14B4"/>
    <w:rsid w:val="20152FBF"/>
    <w:rsid w:val="21583DEB"/>
    <w:rsid w:val="220C0FD5"/>
    <w:rsid w:val="22331D7D"/>
    <w:rsid w:val="23D419E5"/>
    <w:rsid w:val="25E255E4"/>
    <w:rsid w:val="25EC2E7A"/>
    <w:rsid w:val="26BB0735"/>
    <w:rsid w:val="281869E5"/>
    <w:rsid w:val="283262D3"/>
    <w:rsid w:val="2861600D"/>
    <w:rsid w:val="288732D3"/>
    <w:rsid w:val="28A46ED5"/>
    <w:rsid w:val="28A8531A"/>
    <w:rsid w:val="28DF0110"/>
    <w:rsid w:val="29126F9E"/>
    <w:rsid w:val="2A8D54F5"/>
    <w:rsid w:val="2A9221AA"/>
    <w:rsid w:val="2AC1787B"/>
    <w:rsid w:val="2AD9771D"/>
    <w:rsid w:val="2BE01F1E"/>
    <w:rsid w:val="2BE24A58"/>
    <w:rsid w:val="2C08169C"/>
    <w:rsid w:val="2C224AE3"/>
    <w:rsid w:val="2C6A068A"/>
    <w:rsid w:val="2CE37913"/>
    <w:rsid w:val="2CF22383"/>
    <w:rsid w:val="2FE00217"/>
    <w:rsid w:val="30334C3F"/>
    <w:rsid w:val="304A4109"/>
    <w:rsid w:val="309A6676"/>
    <w:rsid w:val="30A37A8F"/>
    <w:rsid w:val="31436344"/>
    <w:rsid w:val="31C84277"/>
    <w:rsid w:val="321F34CD"/>
    <w:rsid w:val="328B0E6F"/>
    <w:rsid w:val="328E3DFF"/>
    <w:rsid w:val="33043433"/>
    <w:rsid w:val="33404A44"/>
    <w:rsid w:val="33686004"/>
    <w:rsid w:val="338A0671"/>
    <w:rsid w:val="33CB547E"/>
    <w:rsid w:val="344006EB"/>
    <w:rsid w:val="34C652C0"/>
    <w:rsid w:val="350A5D2D"/>
    <w:rsid w:val="3538232B"/>
    <w:rsid w:val="356559A2"/>
    <w:rsid w:val="35883863"/>
    <w:rsid w:val="35887740"/>
    <w:rsid w:val="365375B9"/>
    <w:rsid w:val="36B643D9"/>
    <w:rsid w:val="36D409E5"/>
    <w:rsid w:val="36EE55FC"/>
    <w:rsid w:val="3740693D"/>
    <w:rsid w:val="37624813"/>
    <w:rsid w:val="37851112"/>
    <w:rsid w:val="37A24B72"/>
    <w:rsid w:val="38FB4A82"/>
    <w:rsid w:val="394E5661"/>
    <w:rsid w:val="39526F7E"/>
    <w:rsid w:val="39807BBB"/>
    <w:rsid w:val="39865AE7"/>
    <w:rsid w:val="3A2328A2"/>
    <w:rsid w:val="3A9013D8"/>
    <w:rsid w:val="3ACB6E78"/>
    <w:rsid w:val="3B37155F"/>
    <w:rsid w:val="3B451B1E"/>
    <w:rsid w:val="3B4B1D40"/>
    <w:rsid w:val="3B4F0D51"/>
    <w:rsid w:val="3C5C632A"/>
    <w:rsid w:val="3CB44C12"/>
    <w:rsid w:val="3CC44908"/>
    <w:rsid w:val="3DDA2B13"/>
    <w:rsid w:val="3DEC0066"/>
    <w:rsid w:val="3E6B4398"/>
    <w:rsid w:val="3EED1841"/>
    <w:rsid w:val="3EF57B92"/>
    <w:rsid w:val="3F376592"/>
    <w:rsid w:val="3F954F07"/>
    <w:rsid w:val="3FDC1495"/>
    <w:rsid w:val="402172F3"/>
    <w:rsid w:val="404D6CC9"/>
    <w:rsid w:val="406B48BD"/>
    <w:rsid w:val="40CD48E4"/>
    <w:rsid w:val="41106477"/>
    <w:rsid w:val="412230DE"/>
    <w:rsid w:val="41230ACC"/>
    <w:rsid w:val="41F715FF"/>
    <w:rsid w:val="41FC4499"/>
    <w:rsid w:val="423A6C0A"/>
    <w:rsid w:val="424C2B77"/>
    <w:rsid w:val="42595D85"/>
    <w:rsid w:val="425A564C"/>
    <w:rsid w:val="428D078E"/>
    <w:rsid w:val="429425E6"/>
    <w:rsid w:val="42D42851"/>
    <w:rsid w:val="4347020C"/>
    <w:rsid w:val="437834A3"/>
    <w:rsid w:val="43C16FE4"/>
    <w:rsid w:val="43F42790"/>
    <w:rsid w:val="444F2265"/>
    <w:rsid w:val="44886102"/>
    <w:rsid w:val="44BC73E2"/>
    <w:rsid w:val="45250579"/>
    <w:rsid w:val="459E0F34"/>
    <w:rsid w:val="45D12C76"/>
    <w:rsid w:val="45DC248A"/>
    <w:rsid w:val="460B3965"/>
    <w:rsid w:val="46172DB6"/>
    <w:rsid w:val="463B13DB"/>
    <w:rsid w:val="47347855"/>
    <w:rsid w:val="47B61834"/>
    <w:rsid w:val="47D753B0"/>
    <w:rsid w:val="488F5F30"/>
    <w:rsid w:val="495B5CF4"/>
    <w:rsid w:val="4A170D63"/>
    <w:rsid w:val="4A334927"/>
    <w:rsid w:val="4A4739E2"/>
    <w:rsid w:val="4B193A12"/>
    <w:rsid w:val="4B7C2FC5"/>
    <w:rsid w:val="4B9866CD"/>
    <w:rsid w:val="4BBD44F6"/>
    <w:rsid w:val="4BDD69BF"/>
    <w:rsid w:val="4C2B6F2C"/>
    <w:rsid w:val="4C3E0D02"/>
    <w:rsid w:val="4C4C34AB"/>
    <w:rsid w:val="4C677887"/>
    <w:rsid w:val="4CCD02CD"/>
    <w:rsid w:val="4D396A4C"/>
    <w:rsid w:val="4D6C2EB7"/>
    <w:rsid w:val="4D8121B5"/>
    <w:rsid w:val="4DB515F4"/>
    <w:rsid w:val="4DCE1747"/>
    <w:rsid w:val="4ECD4B93"/>
    <w:rsid w:val="4EE64A98"/>
    <w:rsid w:val="50495214"/>
    <w:rsid w:val="50777866"/>
    <w:rsid w:val="50901EF4"/>
    <w:rsid w:val="50D277E5"/>
    <w:rsid w:val="51821F62"/>
    <w:rsid w:val="51C82972"/>
    <w:rsid w:val="51EC0B2A"/>
    <w:rsid w:val="52822574"/>
    <w:rsid w:val="52B30EAB"/>
    <w:rsid w:val="54421BDE"/>
    <w:rsid w:val="55445F10"/>
    <w:rsid w:val="558A3435"/>
    <w:rsid w:val="5682659C"/>
    <w:rsid w:val="56983279"/>
    <w:rsid w:val="56C63E52"/>
    <w:rsid w:val="57C54617"/>
    <w:rsid w:val="57E71E2F"/>
    <w:rsid w:val="588F0DCC"/>
    <w:rsid w:val="58C37CDE"/>
    <w:rsid w:val="598F06CB"/>
    <w:rsid w:val="59CD6969"/>
    <w:rsid w:val="5A4362E6"/>
    <w:rsid w:val="5ADF1F00"/>
    <w:rsid w:val="5B4C76FF"/>
    <w:rsid w:val="5C6E5B41"/>
    <w:rsid w:val="5CB07861"/>
    <w:rsid w:val="5CC220DD"/>
    <w:rsid w:val="5D0A6243"/>
    <w:rsid w:val="5DC804DF"/>
    <w:rsid w:val="5E2A442D"/>
    <w:rsid w:val="5E5A2598"/>
    <w:rsid w:val="5E6010F6"/>
    <w:rsid w:val="5E8D506C"/>
    <w:rsid w:val="5EC015F4"/>
    <w:rsid w:val="5F034DD9"/>
    <w:rsid w:val="5FB1426B"/>
    <w:rsid w:val="602F59E6"/>
    <w:rsid w:val="605D032B"/>
    <w:rsid w:val="60B9048C"/>
    <w:rsid w:val="60D22FD4"/>
    <w:rsid w:val="61B41F17"/>
    <w:rsid w:val="62A702DB"/>
    <w:rsid w:val="62E564C8"/>
    <w:rsid w:val="64302889"/>
    <w:rsid w:val="648E312B"/>
    <w:rsid w:val="65352B59"/>
    <w:rsid w:val="655607EC"/>
    <w:rsid w:val="655C23C9"/>
    <w:rsid w:val="667F76C2"/>
    <w:rsid w:val="671341B2"/>
    <w:rsid w:val="67724E1B"/>
    <w:rsid w:val="67A3416E"/>
    <w:rsid w:val="67E655D1"/>
    <w:rsid w:val="68834CBF"/>
    <w:rsid w:val="68D51BB6"/>
    <w:rsid w:val="68FD4483"/>
    <w:rsid w:val="6926729D"/>
    <w:rsid w:val="693230BC"/>
    <w:rsid w:val="698E252F"/>
    <w:rsid w:val="6A215BF2"/>
    <w:rsid w:val="6A6F2D77"/>
    <w:rsid w:val="6A947089"/>
    <w:rsid w:val="6AA96A9E"/>
    <w:rsid w:val="6B9B4AC7"/>
    <w:rsid w:val="6C1A7E58"/>
    <w:rsid w:val="6C3074BF"/>
    <w:rsid w:val="6D170B60"/>
    <w:rsid w:val="6DEC0321"/>
    <w:rsid w:val="6DFB21CF"/>
    <w:rsid w:val="6E393CD5"/>
    <w:rsid w:val="6E472FFC"/>
    <w:rsid w:val="6E4A0477"/>
    <w:rsid w:val="6EA534FB"/>
    <w:rsid w:val="6EB51DE1"/>
    <w:rsid w:val="6ECC72CE"/>
    <w:rsid w:val="6FA322FB"/>
    <w:rsid w:val="7032138F"/>
    <w:rsid w:val="704D0512"/>
    <w:rsid w:val="70551414"/>
    <w:rsid w:val="711B153D"/>
    <w:rsid w:val="716257CB"/>
    <w:rsid w:val="71B30E96"/>
    <w:rsid w:val="720143FE"/>
    <w:rsid w:val="722635A6"/>
    <w:rsid w:val="72355947"/>
    <w:rsid w:val="72A5681A"/>
    <w:rsid w:val="73FF0CA4"/>
    <w:rsid w:val="74D25BE7"/>
    <w:rsid w:val="75B60CBC"/>
    <w:rsid w:val="77010AB4"/>
    <w:rsid w:val="77040396"/>
    <w:rsid w:val="772365C4"/>
    <w:rsid w:val="77AF5892"/>
    <w:rsid w:val="77BF349F"/>
    <w:rsid w:val="77C2506C"/>
    <w:rsid w:val="782B4493"/>
    <w:rsid w:val="791C3A89"/>
    <w:rsid w:val="794F6002"/>
    <w:rsid w:val="79CD2027"/>
    <w:rsid w:val="7AE90DFF"/>
    <w:rsid w:val="7B4510E1"/>
    <w:rsid w:val="7BE40692"/>
    <w:rsid w:val="7C1F27B9"/>
    <w:rsid w:val="7C847150"/>
    <w:rsid w:val="7CF421CB"/>
    <w:rsid w:val="7D0A3E94"/>
    <w:rsid w:val="7D79018C"/>
    <w:rsid w:val="7D7E73CD"/>
    <w:rsid w:val="7E4B5CDA"/>
    <w:rsid w:val="7EA3357A"/>
    <w:rsid w:val="7EE74593"/>
    <w:rsid w:val="7EF50BE5"/>
    <w:rsid w:val="7F0023CC"/>
    <w:rsid w:val="7F1940B6"/>
    <w:rsid w:val="7F1B210E"/>
    <w:rsid w:val="7F2C0210"/>
    <w:rsid w:val="7F367825"/>
    <w:rsid w:val="7F7F5B29"/>
    <w:rsid w:val="7FB646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100" w:firstLineChars="100"/>
    </w:p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8">
    <w:name w:val="Strong"/>
    <w:basedOn w:val="7"/>
    <w:qFormat/>
    <w:uiPriority w:val="99"/>
    <w:rPr>
      <w:b/>
      <w:bCs/>
    </w:rPr>
  </w:style>
  <w:style w:type="character" w:styleId="9">
    <w:name w:val="FollowedHyperlink"/>
    <w:basedOn w:val="7"/>
    <w:qFormat/>
    <w:uiPriority w:val="0"/>
    <w:rPr>
      <w:color w:val="000000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yperlink"/>
    <w:basedOn w:val="7"/>
    <w:qFormat/>
    <w:uiPriority w:val="0"/>
    <w:rPr>
      <w:color w:val="000000"/>
      <w:u w:val="none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15">
    <w:name w:val="lsr"/>
    <w:basedOn w:val="7"/>
    <w:qFormat/>
    <w:uiPriority w:val="0"/>
  </w:style>
  <w:style w:type="character" w:customStyle="1" w:styleId="16">
    <w:name w:val="down1"/>
    <w:basedOn w:val="7"/>
    <w:qFormat/>
    <w:uiPriority w:val="0"/>
    <w:rPr>
      <w:shd w:val="clear" w:color="auto" w:fill="DAEEF9"/>
    </w:rPr>
  </w:style>
  <w:style w:type="character" w:customStyle="1" w:styleId="17">
    <w:name w:val="lsl"/>
    <w:basedOn w:val="7"/>
    <w:qFormat/>
    <w:uiPriority w:val="0"/>
  </w:style>
  <w:style w:type="character" w:customStyle="1" w:styleId="18">
    <w:name w:val="sl"/>
    <w:basedOn w:val="7"/>
    <w:qFormat/>
    <w:uiPriority w:val="0"/>
  </w:style>
  <w:style w:type="character" w:customStyle="1" w:styleId="19">
    <w:name w:val="tit"/>
    <w:basedOn w:val="7"/>
    <w:qFormat/>
    <w:uiPriority w:val="0"/>
  </w:style>
  <w:style w:type="character" w:customStyle="1" w:styleId="20">
    <w:name w:val="15"/>
    <w:basedOn w:val="7"/>
    <w:qFormat/>
    <w:uiPriority w:val="0"/>
  </w:style>
  <w:style w:type="character" w:customStyle="1" w:styleId="21">
    <w:name w:val="tit1"/>
    <w:basedOn w:val="7"/>
    <w:qFormat/>
    <w:uiPriority w:val="0"/>
  </w:style>
  <w:style w:type="character" w:customStyle="1" w:styleId="22">
    <w:name w:val="sr"/>
    <w:basedOn w:val="7"/>
    <w:qFormat/>
    <w:uiPriority w:val="0"/>
  </w:style>
  <w:style w:type="character" w:customStyle="1" w:styleId="23">
    <w:name w:val="down"/>
    <w:basedOn w:val="7"/>
    <w:qFormat/>
    <w:uiPriority w:val="0"/>
    <w:rPr>
      <w:shd w:val="clear" w:color="auto" w:fill="DAEEF9"/>
    </w:rPr>
  </w:style>
  <w:style w:type="character" w:customStyle="1" w:styleId="24">
    <w:name w:val="hover"/>
    <w:basedOn w:val="7"/>
    <w:qFormat/>
    <w:uiPriority w:val="0"/>
  </w:style>
  <w:style w:type="character" w:customStyle="1" w:styleId="25">
    <w:name w:val="red"/>
    <w:basedOn w:val="7"/>
    <w:qFormat/>
    <w:uiPriority w:val="0"/>
    <w:rPr>
      <w:color w:val="FF0000"/>
      <w:sz w:val="18"/>
      <w:szCs w:val="18"/>
    </w:rPr>
  </w:style>
  <w:style w:type="character" w:customStyle="1" w:styleId="26">
    <w:name w:val="red1"/>
    <w:basedOn w:val="7"/>
    <w:qFormat/>
    <w:uiPriority w:val="0"/>
    <w:rPr>
      <w:color w:val="FF0000"/>
      <w:sz w:val="18"/>
      <w:szCs w:val="18"/>
    </w:rPr>
  </w:style>
  <w:style w:type="character" w:customStyle="1" w:styleId="27">
    <w:name w:val="red2"/>
    <w:basedOn w:val="7"/>
    <w:qFormat/>
    <w:uiPriority w:val="0"/>
    <w:rPr>
      <w:color w:val="FF0000"/>
    </w:rPr>
  </w:style>
  <w:style w:type="character" w:customStyle="1" w:styleId="28">
    <w:name w:val="green"/>
    <w:basedOn w:val="7"/>
    <w:qFormat/>
    <w:uiPriority w:val="0"/>
    <w:rPr>
      <w:color w:val="66AE00"/>
      <w:sz w:val="18"/>
      <w:szCs w:val="18"/>
    </w:rPr>
  </w:style>
  <w:style w:type="character" w:customStyle="1" w:styleId="29">
    <w:name w:val="green1"/>
    <w:basedOn w:val="7"/>
    <w:qFormat/>
    <w:uiPriority w:val="0"/>
    <w:rPr>
      <w:color w:val="66AE00"/>
      <w:sz w:val="18"/>
      <w:szCs w:val="18"/>
    </w:rPr>
  </w:style>
  <w:style w:type="character" w:customStyle="1" w:styleId="30">
    <w:name w:val="right"/>
    <w:basedOn w:val="7"/>
    <w:qFormat/>
    <w:uiPriority w:val="0"/>
    <w:rPr>
      <w:color w:val="999999"/>
      <w:sz w:val="18"/>
      <w:szCs w:val="18"/>
    </w:rPr>
  </w:style>
  <w:style w:type="character" w:customStyle="1" w:styleId="31">
    <w:name w:val="gb-jt"/>
    <w:basedOn w:val="7"/>
    <w:qFormat/>
    <w:uiPriority w:val="0"/>
  </w:style>
  <w:style w:type="character" w:customStyle="1" w:styleId="32">
    <w:name w:val="blue"/>
    <w:basedOn w:val="7"/>
    <w:qFormat/>
    <w:uiPriority w:val="0"/>
    <w:rPr>
      <w:color w:val="0371C6"/>
      <w:sz w:val="21"/>
      <w:szCs w:val="21"/>
    </w:rPr>
  </w:style>
  <w:style w:type="character" w:customStyle="1" w:styleId="33">
    <w:name w:val="hover25"/>
    <w:basedOn w:val="7"/>
    <w:qFormat/>
    <w:uiPriority w:val="0"/>
  </w:style>
  <w:style w:type="character" w:customStyle="1" w:styleId="34">
    <w:name w:val="red3"/>
    <w:basedOn w:val="7"/>
    <w:qFormat/>
    <w:uiPriority w:val="0"/>
    <w:rPr>
      <w:color w:val="FF0000"/>
    </w:rPr>
  </w:style>
  <w:style w:type="character" w:customStyle="1" w:styleId="35">
    <w:name w:val="font21"/>
    <w:basedOn w:val="7"/>
    <w:qFormat/>
    <w:uiPriority w:val="0"/>
    <w:rPr>
      <w:rFonts w:hint="default" w:ascii="Dialog" w:hAnsi="Dialog" w:eastAsia="Dialog" w:cs="Dialog"/>
      <w:color w:val="000000"/>
      <w:sz w:val="24"/>
      <w:szCs w:val="24"/>
      <w:u w:val="none"/>
    </w:rPr>
  </w:style>
  <w:style w:type="character" w:customStyle="1" w:styleId="36">
    <w:name w:val="font01"/>
    <w:basedOn w:val="7"/>
    <w:qFormat/>
    <w:uiPriority w:val="0"/>
    <w:rPr>
      <w:rFonts w:ascii="幼圆" w:hAnsi="幼圆" w:eastAsia="幼圆" w:cs="幼圆"/>
      <w:color w:val="000000"/>
      <w:sz w:val="24"/>
      <w:szCs w:val="24"/>
      <w:u w:val="none"/>
    </w:rPr>
  </w:style>
  <w:style w:type="table" w:customStyle="1" w:styleId="37">
    <w:name w:val="网格型1"/>
    <w:basedOn w:val="12"/>
    <w:qFormat/>
    <w:uiPriority w:val="99"/>
    <w:rPr>
      <w:rFonts w:ascii="Calibri" w:hAnsi="Calibri"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8">
    <w:name w:val="font11"/>
    <w:basedOn w:val="7"/>
    <w:uiPriority w:val="0"/>
    <w:rPr>
      <w:rFonts w:hint="default" w:ascii="Dialog" w:hAnsi="Dialog" w:eastAsia="Dialog" w:cs="Dialog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534</Words>
  <Characters>3047</Characters>
  <Lines>25</Lines>
  <Paragraphs>7</Paragraphs>
  <TotalTime>0</TotalTime>
  <ScaleCrop>false</ScaleCrop>
  <LinksUpToDate>false</LinksUpToDate>
  <CharactersWithSpaces>3574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2018-02-22T03:13:00Z</dcterms:created>
  <dc:creator>许昌县公共资源交易中心:黄文鸽</dc:creator>
  <cp:lastModifiedBy>金泰</cp:lastModifiedBy>
  <cp:lastPrinted>2019-03-21T05:55:00Z</cp:lastPrinted>
  <dcterms:modified xsi:type="dcterms:W3CDTF">2019-03-26T02:51:23Z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