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禹州市中医院新病房楼病床采购项目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招标公告</w:t>
      </w:r>
    </w:p>
    <w:p>
      <w:pPr>
        <w:autoSpaceDE w:val="0"/>
        <w:autoSpaceDN w:val="0"/>
        <w:adjustRightInd w:val="0"/>
        <w:spacing w:line="360" w:lineRule="auto"/>
        <w:ind w:firstLine="480" w:firstLineChars="200"/>
        <w:rPr>
          <w:rFonts w:hint="eastAsia" w:cs="仿宋_GB2312" w:asciiTheme="minorEastAsia" w:hAnsiTheme="minorEastAsia"/>
          <w:color w:val="000000"/>
          <w:sz w:val="24"/>
          <w:szCs w:val="24"/>
        </w:rPr>
      </w:pPr>
      <w:r>
        <w:rPr>
          <w:rFonts w:hint="eastAsia" w:cs="仿宋_GB2312" w:asciiTheme="minorEastAsia" w:hAnsiTheme="minorEastAsia"/>
          <w:color w:val="000000"/>
          <w:sz w:val="24"/>
          <w:szCs w:val="24"/>
        </w:rPr>
        <w:t>国咨项目管理有限公司受禹州市</w:t>
      </w:r>
      <w:r>
        <w:rPr>
          <w:rFonts w:hint="eastAsia" w:cs="仿宋_GB2312" w:asciiTheme="minorEastAsia" w:hAnsiTheme="minorEastAsia"/>
          <w:color w:val="000000"/>
          <w:sz w:val="24"/>
          <w:szCs w:val="24"/>
          <w:lang w:val="en-US" w:eastAsia="zh-CN"/>
        </w:rPr>
        <w:t>中</w:t>
      </w:r>
      <w:r>
        <w:rPr>
          <w:rFonts w:hint="eastAsia" w:cs="仿宋_GB2312" w:asciiTheme="minorEastAsia" w:hAnsiTheme="minorEastAsia"/>
          <w:color w:val="000000"/>
          <w:sz w:val="24"/>
          <w:szCs w:val="24"/>
        </w:rPr>
        <w:t>医院的委托，就“禹州市中医院新病房楼病床采购项目”进行公开招标，欢迎合格投标人前来投标。</w:t>
      </w:r>
    </w:p>
    <w:p>
      <w:pPr>
        <w:autoSpaceDE w:val="0"/>
        <w:autoSpaceDN w:val="0"/>
        <w:adjustRightInd w:val="0"/>
        <w:spacing w:line="360" w:lineRule="auto"/>
        <w:rPr>
          <w:rFonts w:cs="仿宋_GB2312" w:asciiTheme="minorEastAsia" w:hAnsiTheme="minorEastAsia"/>
          <w:color w:val="000000"/>
          <w:szCs w:val="21"/>
        </w:rPr>
      </w:pPr>
      <w:r>
        <w:rPr>
          <w:rFonts w:hint="eastAsia" w:cs="仿宋_GB2312" w:asciiTheme="minorEastAsia" w:hAnsiTheme="minorEastAsia"/>
          <w:color w:val="000000"/>
          <w:sz w:val="24"/>
          <w:szCs w:val="24"/>
        </w:rPr>
        <w:t>一、项目基本情况</w:t>
      </w:r>
    </w:p>
    <w:p>
      <w:pPr>
        <w:autoSpaceDE w:val="0"/>
        <w:autoSpaceDN w:val="0"/>
        <w:adjustRightInd w:val="0"/>
        <w:spacing w:line="360" w:lineRule="auto"/>
        <w:rPr>
          <w:rFonts w:hint="eastAsia" w:cs="仿宋_GB2312" w:asciiTheme="minorEastAsia" w:hAnsiTheme="minorEastAsia"/>
          <w:color w:val="000000"/>
          <w:sz w:val="24"/>
          <w:szCs w:val="24"/>
        </w:rPr>
      </w:pPr>
      <w:r>
        <w:rPr>
          <w:rFonts w:hint="eastAsia" w:cs="仿宋_GB2312" w:asciiTheme="minorEastAsia" w:hAnsiTheme="minorEastAsia"/>
          <w:color w:val="000000"/>
          <w:sz w:val="24"/>
          <w:szCs w:val="24"/>
        </w:rPr>
        <w:t>1、采购人：禹州市</w:t>
      </w:r>
      <w:r>
        <w:rPr>
          <w:rFonts w:hint="eastAsia" w:cs="仿宋_GB2312" w:asciiTheme="minorEastAsia" w:hAnsiTheme="minorEastAsia"/>
          <w:color w:val="000000"/>
          <w:sz w:val="24"/>
          <w:szCs w:val="24"/>
          <w:lang w:val="en-US" w:eastAsia="zh-CN"/>
        </w:rPr>
        <w:t>中</w:t>
      </w:r>
      <w:r>
        <w:rPr>
          <w:rFonts w:hint="eastAsia" w:cs="仿宋_GB2312" w:asciiTheme="minorEastAsia" w:hAnsiTheme="minorEastAsia"/>
          <w:color w:val="000000"/>
          <w:sz w:val="24"/>
          <w:szCs w:val="24"/>
        </w:rPr>
        <w:t>医院；</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2、项目名称：禹州市中医院新病房楼病床采购项目；</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3、采购编号：YZCG-DL201</w:t>
      </w:r>
      <w:r>
        <w:rPr>
          <w:rFonts w:cs="仿宋_GB2312" w:asciiTheme="minorEastAsia" w:hAnsiTheme="minorEastAsia"/>
          <w:color w:val="000000"/>
          <w:sz w:val="24"/>
          <w:szCs w:val="24"/>
        </w:rPr>
        <w:t>9</w:t>
      </w:r>
      <w:r>
        <w:rPr>
          <w:rFonts w:hint="eastAsia" w:cs="仿宋_GB2312" w:asciiTheme="minorEastAsia" w:hAnsiTheme="minorEastAsia"/>
          <w:color w:val="000000"/>
          <w:sz w:val="24"/>
          <w:szCs w:val="24"/>
          <w:lang w:val="en-US" w:eastAsia="zh-CN"/>
        </w:rPr>
        <w:t>007</w:t>
      </w:r>
      <w:r>
        <w:rPr>
          <w:rFonts w:cs="仿宋_GB2312" w:asciiTheme="minorEastAsia" w:hAnsiTheme="minorEastAsia"/>
          <w:color w:val="000000"/>
          <w:sz w:val="24"/>
          <w:szCs w:val="24"/>
        </w:rPr>
        <w:t xml:space="preserve">; </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4、项目主要内容、数量及要求</w:t>
      </w:r>
      <w:r>
        <w:rPr>
          <w:rFonts w:hint="eastAsia" w:cs="仿宋_GB2312" w:asciiTheme="minorEastAsia" w:hAnsiTheme="minorEastAsia"/>
          <w:color w:val="000000"/>
          <w:sz w:val="24"/>
          <w:szCs w:val="24"/>
          <w:lang w:eastAsia="zh-CN"/>
        </w:rPr>
        <w:t>：</w:t>
      </w:r>
      <w:r>
        <w:rPr>
          <w:rFonts w:hint="eastAsia" w:cs="仿宋_GB2312" w:asciiTheme="minorEastAsia" w:hAnsiTheme="minorEastAsia"/>
          <w:color w:val="000000"/>
          <w:sz w:val="24"/>
          <w:szCs w:val="24"/>
        </w:rPr>
        <w:t>详见招标文件第二章项目需求；</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5、采购预算：¥</w:t>
      </w:r>
      <w:r>
        <w:rPr>
          <w:rFonts w:hint="eastAsia" w:cs="仿宋_GB2312" w:asciiTheme="minorEastAsia" w:hAnsiTheme="minorEastAsia"/>
          <w:color w:val="000000"/>
          <w:sz w:val="24"/>
          <w:szCs w:val="24"/>
          <w:lang w:val="en-US" w:eastAsia="zh-CN"/>
        </w:rPr>
        <w:t xml:space="preserve"> 223.69万</w:t>
      </w:r>
      <w:r>
        <w:rPr>
          <w:rFonts w:hint="eastAsia" w:cs="仿宋_GB2312" w:asciiTheme="minorEastAsia" w:hAnsiTheme="minorEastAsia"/>
          <w:color w:val="000000"/>
          <w:sz w:val="24"/>
          <w:szCs w:val="24"/>
        </w:rPr>
        <w:t xml:space="preserve">元； </w:t>
      </w:r>
    </w:p>
    <w:p>
      <w:pPr>
        <w:autoSpaceDE w:val="0"/>
        <w:autoSpaceDN w:val="0"/>
        <w:adjustRightInd w:val="0"/>
        <w:spacing w:line="360" w:lineRule="auto"/>
        <w:rPr>
          <w:rFonts w:hint="eastAsia" w:cs="仿宋_GB2312" w:asciiTheme="minorEastAsia" w:hAnsiTheme="minorEastAsia" w:eastAsiaTheme="minorEastAsia"/>
          <w:color w:val="000000"/>
          <w:sz w:val="24"/>
          <w:szCs w:val="24"/>
          <w:lang w:eastAsia="zh-CN"/>
        </w:rPr>
      </w:pPr>
      <w:r>
        <w:rPr>
          <w:rFonts w:hint="eastAsia" w:cs="仿宋_GB2312" w:asciiTheme="minorEastAsia" w:hAnsiTheme="minorEastAsia"/>
          <w:color w:val="000000"/>
          <w:sz w:val="24"/>
          <w:szCs w:val="24"/>
        </w:rPr>
        <w:t>6、采购限价：¥</w:t>
      </w:r>
      <w:r>
        <w:rPr>
          <w:rFonts w:hint="eastAsia" w:cs="仿宋_GB2312" w:asciiTheme="minorEastAsia" w:hAnsiTheme="minorEastAsia"/>
          <w:color w:val="000000"/>
          <w:sz w:val="24"/>
          <w:szCs w:val="24"/>
          <w:lang w:val="en-US" w:eastAsia="zh-CN"/>
        </w:rPr>
        <w:t xml:space="preserve"> 223.69万</w:t>
      </w:r>
      <w:r>
        <w:rPr>
          <w:rFonts w:hint="eastAsia" w:cs="仿宋_GB2312" w:asciiTheme="minorEastAsia" w:hAnsiTheme="minorEastAsia"/>
          <w:color w:val="000000"/>
          <w:sz w:val="24"/>
          <w:szCs w:val="24"/>
        </w:rPr>
        <w:t>元</w:t>
      </w:r>
      <w:r>
        <w:rPr>
          <w:rFonts w:hint="eastAsia" w:cs="仿宋_GB2312" w:asciiTheme="minorEastAsia" w:hAnsiTheme="minorEastAsia"/>
          <w:color w:val="000000"/>
          <w:sz w:val="24"/>
          <w:szCs w:val="24"/>
          <w:lang w:eastAsia="zh-CN"/>
        </w:rPr>
        <w:t>；</w:t>
      </w:r>
    </w:p>
    <w:p>
      <w:pPr>
        <w:pStyle w:val="2"/>
        <w:rPr>
          <w:rFonts w:hint="eastAsia" w:cs="仿宋_GB2312" w:asciiTheme="minorEastAsia" w:hAnsiTheme="minorEastAsia" w:eastAsiaTheme="minorEastAsia"/>
          <w:color w:val="000000"/>
          <w:sz w:val="24"/>
          <w:szCs w:val="24"/>
          <w:lang w:eastAsia="zh-CN"/>
        </w:rPr>
      </w:pPr>
      <w:r>
        <w:rPr>
          <w:rFonts w:hint="eastAsia" w:cs="仿宋_GB2312" w:asciiTheme="minorEastAsia" w:hAnsiTheme="minorEastAsia"/>
          <w:color w:val="000000"/>
          <w:sz w:val="24"/>
          <w:szCs w:val="24"/>
        </w:rPr>
        <w:t>7、</w:t>
      </w:r>
      <w:r>
        <w:rPr>
          <w:rFonts w:hint="eastAsia" w:cs="仿宋_GB2312" w:asciiTheme="minorEastAsia" w:hAnsiTheme="minorEastAsia"/>
          <w:color w:val="000000"/>
          <w:sz w:val="24"/>
          <w:szCs w:val="24"/>
          <w:lang w:val="en-US" w:eastAsia="zh-CN"/>
        </w:rPr>
        <w:t>交付时间</w:t>
      </w:r>
      <w:r>
        <w:rPr>
          <w:rFonts w:hint="eastAsia" w:cs="仿宋_GB2312" w:asciiTheme="minorEastAsia" w:hAnsiTheme="minorEastAsia"/>
          <w:color w:val="000000"/>
          <w:sz w:val="24"/>
          <w:szCs w:val="24"/>
        </w:rPr>
        <w:t>：合同签订后</w:t>
      </w:r>
      <w:r>
        <w:rPr>
          <w:rFonts w:hint="eastAsia" w:cs="仿宋_GB2312" w:asciiTheme="minorEastAsia" w:hAnsiTheme="minorEastAsia"/>
          <w:color w:val="000000"/>
          <w:sz w:val="24"/>
          <w:szCs w:val="24"/>
          <w:lang w:val="en-US" w:eastAsia="zh-CN"/>
        </w:rPr>
        <w:t>15天</w:t>
      </w:r>
      <w:r>
        <w:rPr>
          <w:rFonts w:hint="eastAsia" w:cs="仿宋_GB2312" w:asciiTheme="minorEastAsia" w:hAnsiTheme="minorEastAsia"/>
          <w:color w:val="000000"/>
          <w:sz w:val="24"/>
          <w:szCs w:val="24"/>
        </w:rPr>
        <w:t>内</w:t>
      </w:r>
      <w:r>
        <w:rPr>
          <w:rFonts w:hint="eastAsia" w:cs="仿宋_GB2312" w:asciiTheme="minorEastAsia" w:hAnsiTheme="minorEastAsia"/>
          <w:color w:val="000000"/>
          <w:sz w:val="24"/>
          <w:szCs w:val="24"/>
          <w:lang w:eastAsia="zh-CN"/>
        </w:rPr>
        <w:t>；</w:t>
      </w:r>
    </w:p>
    <w:p>
      <w:pPr>
        <w:pStyle w:val="2"/>
        <w:rPr>
          <w:rFonts w:cs="仿宋_GB2312" w:asciiTheme="minorEastAsia" w:hAnsiTheme="minorEastAsia"/>
          <w:color w:val="000000"/>
          <w:sz w:val="24"/>
          <w:szCs w:val="24"/>
        </w:rPr>
      </w:pPr>
      <w:r>
        <w:rPr>
          <w:rFonts w:hint="eastAsia" w:cs="仿宋_GB2312" w:asciiTheme="minorEastAsia" w:hAnsiTheme="minorEastAsia"/>
          <w:color w:val="000000"/>
          <w:sz w:val="24"/>
          <w:szCs w:val="24"/>
        </w:rPr>
        <w:t>8、服务地点：禹州市</w:t>
      </w:r>
      <w:r>
        <w:rPr>
          <w:rFonts w:hint="eastAsia" w:cs="仿宋_GB2312" w:asciiTheme="minorEastAsia" w:hAnsiTheme="minorEastAsia"/>
          <w:color w:val="000000"/>
          <w:sz w:val="24"/>
          <w:szCs w:val="24"/>
          <w:lang w:val="en-US" w:eastAsia="zh-CN"/>
        </w:rPr>
        <w:t>中</w:t>
      </w:r>
      <w:r>
        <w:rPr>
          <w:rFonts w:hint="eastAsia" w:cs="仿宋_GB2312" w:asciiTheme="minorEastAsia" w:hAnsiTheme="minorEastAsia"/>
          <w:color w:val="000000"/>
          <w:sz w:val="24"/>
          <w:szCs w:val="24"/>
        </w:rPr>
        <w:t>医院。</w:t>
      </w:r>
    </w:p>
    <w:p>
      <w:pPr>
        <w:pStyle w:val="2"/>
        <w:rPr>
          <w:rFonts w:cs="仿宋_GB2312" w:asciiTheme="minorEastAsia" w:hAnsiTheme="minorEastAsia"/>
          <w:color w:val="000000"/>
          <w:sz w:val="24"/>
          <w:szCs w:val="24"/>
        </w:rPr>
      </w:pPr>
      <w:r>
        <w:rPr>
          <w:rFonts w:cs="仿宋_GB2312" w:asciiTheme="minorEastAsia" w:hAnsiTheme="minorEastAsia"/>
          <w:color w:val="000000"/>
          <w:sz w:val="24"/>
          <w:szCs w:val="24"/>
        </w:rPr>
        <w:t>9</w:t>
      </w:r>
      <w:r>
        <w:rPr>
          <w:rFonts w:hint="eastAsia" w:cs="仿宋_GB2312" w:asciiTheme="minorEastAsia" w:hAnsiTheme="minorEastAsia"/>
          <w:color w:val="000000"/>
          <w:sz w:val="24"/>
          <w:szCs w:val="24"/>
        </w:rPr>
        <w:t>、标段划分：本项目共划分为一个标段：</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二、需要落实的政府采购政策</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本项目落实节约能源、保护环境、促进中小企业、监狱企业发展</w:t>
      </w:r>
      <w:r>
        <w:rPr>
          <w:rFonts w:hint="eastAsia" w:cs="仿宋_GB2312" w:asciiTheme="minorEastAsia" w:hAnsiTheme="minorEastAsia"/>
          <w:color w:val="000000"/>
          <w:sz w:val="24"/>
          <w:szCs w:val="24"/>
          <w:lang w:eastAsia="zh-CN"/>
        </w:rPr>
        <w:t>、</w:t>
      </w:r>
      <w:r>
        <w:rPr>
          <w:rFonts w:hint="eastAsia" w:cs="仿宋_GB2312" w:asciiTheme="minorEastAsia" w:hAnsiTheme="minorEastAsia"/>
          <w:color w:val="000000"/>
          <w:sz w:val="24"/>
          <w:szCs w:val="24"/>
        </w:rPr>
        <w:t>残疾人福利性单位等政府采购政策。（详见招标文件）.</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三、供应商资格要求：</w:t>
      </w:r>
    </w:p>
    <w:p>
      <w:pPr>
        <w:autoSpaceDE w:val="0"/>
        <w:autoSpaceDN w:val="0"/>
        <w:adjustRightInd w:val="0"/>
        <w:spacing w:line="360" w:lineRule="auto"/>
        <w:ind w:firstLine="560"/>
        <w:rPr>
          <w:rFonts w:hint="eastAsia" w:cs="仿宋_GB2312" w:asciiTheme="minorEastAsia" w:hAnsiTheme="minorEastAsia"/>
          <w:color w:val="000000"/>
          <w:sz w:val="24"/>
          <w:szCs w:val="24"/>
        </w:rPr>
      </w:pPr>
      <w:r>
        <w:rPr>
          <w:rFonts w:hint="eastAsia" w:cs="仿宋_GB2312" w:asciiTheme="minorEastAsia" w:hAnsiTheme="minorEastAsia"/>
          <w:color w:val="000000"/>
          <w:sz w:val="24"/>
          <w:szCs w:val="24"/>
        </w:rPr>
        <w:t>1、符合《政府采购法》第二十二条之规定，具有独立法人资格及相应的经营范围（营业执照）；</w:t>
      </w:r>
    </w:p>
    <w:p>
      <w:pPr>
        <w:autoSpaceDE w:val="0"/>
        <w:autoSpaceDN w:val="0"/>
        <w:adjustRightInd w:val="0"/>
        <w:spacing w:line="360" w:lineRule="auto"/>
        <w:ind w:firstLine="560"/>
        <w:rPr>
          <w:rFonts w:hint="eastAsia" w:cs="仿宋_GB2312" w:asciiTheme="minorEastAsia" w:hAnsiTheme="minorEastAsia"/>
          <w:color w:val="000000" w:themeColor="text1"/>
          <w:sz w:val="24"/>
          <w:szCs w:val="24"/>
          <w:highlight w:val="none"/>
          <w14:textFill>
            <w14:solidFill>
              <w14:schemeClr w14:val="tx1"/>
            </w14:solidFill>
          </w14:textFill>
        </w:rPr>
      </w:pPr>
      <w:r>
        <w:rPr>
          <w:rFonts w:hint="eastAsia" w:cs="仿宋_GB2312" w:asciiTheme="minorEastAsia" w:hAnsiTheme="minorEastAsia"/>
          <w:color w:val="000000" w:themeColor="text1"/>
          <w:sz w:val="24"/>
          <w:szCs w:val="24"/>
          <w:highlight w:val="none"/>
          <w:lang w:val="en-US" w:eastAsia="zh-CN"/>
          <w14:textFill>
            <w14:solidFill>
              <w14:schemeClr w14:val="tx1"/>
            </w14:solidFill>
          </w14:textFill>
        </w:rPr>
        <w:t>2、</w:t>
      </w:r>
      <w:r>
        <w:rPr>
          <w:rFonts w:hint="eastAsia" w:cs="仿宋_GB2312" w:asciiTheme="minorEastAsia" w:hAnsiTheme="minorEastAsia"/>
          <w:color w:val="000000" w:themeColor="text1"/>
          <w:sz w:val="24"/>
          <w:szCs w:val="24"/>
          <w:highlight w:val="none"/>
          <w14:textFill>
            <w14:solidFill>
              <w14:schemeClr w14:val="tx1"/>
            </w14:solidFill>
          </w14:textFill>
        </w:rPr>
        <w:t>具有相应范围的《医疗器械生产许可证》或《医疗器械经营许可证》经营范围涵盖所投包号产品，并具有投标产品的《中华人民共和国医疗器械注册证》并加盖投标人公章的原件扫描件（或图片）；</w:t>
      </w:r>
    </w:p>
    <w:p>
      <w:pPr>
        <w:autoSpaceDE w:val="0"/>
        <w:autoSpaceDN w:val="0"/>
        <w:adjustRightInd w:val="0"/>
        <w:spacing w:line="360" w:lineRule="auto"/>
        <w:ind w:firstLine="560"/>
        <w:rPr>
          <w:rFonts w:hint="eastAsia" w:cs="仿宋_GB2312" w:asciiTheme="minorEastAsia" w:hAnsiTheme="minorEastAsia"/>
          <w:color w:val="000000" w:themeColor="text1"/>
          <w:sz w:val="24"/>
          <w:szCs w:val="24"/>
          <w:lang w:val="en-US" w:eastAsia="zh-CN"/>
          <w14:textFill>
            <w14:solidFill>
              <w14:schemeClr w14:val="tx1"/>
            </w14:solidFill>
          </w14:textFill>
        </w:rPr>
      </w:pPr>
      <w:r>
        <w:rPr>
          <w:rFonts w:hint="eastAsia" w:cs="仿宋_GB2312" w:asciiTheme="minorEastAsia" w:hAnsiTheme="minorEastAsia"/>
          <w:color w:val="000000" w:themeColor="text1"/>
          <w:sz w:val="24"/>
          <w:szCs w:val="24"/>
          <w:lang w:val="en-US" w:eastAsia="zh-CN"/>
          <w14:textFill>
            <w14:solidFill>
              <w14:schemeClr w14:val="tx1"/>
            </w14:solidFill>
          </w14:textFill>
        </w:rPr>
        <w:t>3、未被列入“信用中国”网站(www.creditchina.gov.cn)失信被执行人、重大税收违法案件当事人名单、政府采购严重违法失信名单的投标人；“中国政府采购网”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autoSpaceDE w:val="0"/>
        <w:autoSpaceDN w:val="0"/>
        <w:adjustRightInd w:val="0"/>
        <w:spacing w:line="360" w:lineRule="auto"/>
        <w:ind w:firstLine="560"/>
        <w:rPr>
          <w:rFonts w:hint="eastAsia" w:cs="仿宋_GB2312" w:asciiTheme="minorEastAsia" w:hAnsiTheme="minorEastAsia"/>
          <w:color w:val="000000"/>
          <w:sz w:val="24"/>
          <w:szCs w:val="24"/>
        </w:rPr>
      </w:pPr>
      <w:r>
        <w:rPr>
          <w:rFonts w:hint="eastAsia" w:cs="仿宋_GB2312" w:asciiTheme="minorEastAsia" w:hAnsiTheme="minorEastAsia"/>
          <w:color w:val="000000"/>
          <w:sz w:val="24"/>
          <w:szCs w:val="24"/>
          <w:lang w:val="en-US" w:eastAsia="zh-CN"/>
        </w:rPr>
        <w:t>4</w:t>
      </w:r>
      <w:r>
        <w:rPr>
          <w:rFonts w:hint="eastAsia" w:cs="仿宋_GB2312" w:asciiTheme="minorEastAsia" w:hAnsiTheme="minorEastAsia"/>
          <w:color w:val="000000"/>
          <w:sz w:val="24"/>
          <w:szCs w:val="24"/>
        </w:rPr>
        <w:t>、本项目不接受联合体投标。</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四、获取招标文件的方式、时间、地点</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1、持CA数字认证证书，登录</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http://221.14.6.70:8088/ggzy/eps/public/RegistAllJcxx.html进行免费注册登记（详见全国公共资源交易平台（河南省•许昌市）“常见问题解答-诚信库网上注册相关资料下载”）；</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2、在投标截止时间前登录http://221.14.6.70:8088/ggzy/，自行下载招标文件（详见全国公共资源交易平台（河南省•许昌市）“常见问题解答-交易系统操作手册”）。</w:t>
      </w:r>
    </w:p>
    <w:p>
      <w:pPr>
        <w:autoSpaceDE w:val="0"/>
        <w:autoSpaceDN w:val="0"/>
        <w:adjustRightInd w:val="0"/>
        <w:spacing w:line="360" w:lineRule="auto"/>
        <w:ind w:firstLine="560"/>
      </w:pPr>
      <w:r>
        <w:rPr>
          <w:rFonts w:hint="eastAsia" w:cs="仿宋_GB2312" w:asciiTheme="minorEastAsia" w:hAnsiTheme="minorEastAsia"/>
          <w:color w:val="000000"/>
          <w:sz w:val="24"/>
          <w:szCs w:val="24"/>
        </w:rPr>
        <w:t>3、未通过全国公共资源交易平台（河南省•许昌市）下载招标文件的投标企业，拒收其递交的投标文件。</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4、招标文件每份售价人民币</w:t>
      </w:r>
      <w:r>
        <w:rPr>
          <w:rFonts w:cs="仿宋_GB2312" w:asciiTheme="minorEastAsia" w:hAnsiTheme="minorEastAsia"/>
          <w:color w:val="000000"/>
          <w:sz w:val="24"/>
          <w:szCs w:val="24"/>
        </w:rPr>
        <w:t>5</w:t>
      </w:r>
      <w:r>
        <w:rPr>
          <w:rFonts w:hint="eastAsia" w:cs="仿宋_GB2312" w:asciiTheme="minorEastAsia" w:hAnsiTheme="minorEastAsia"/>
          <w:color w:val="000000"/>
          <w:sz w:val="24"/>
          <w:szCs w:val="24"/>
        </w:rPr>
        <w:t>00元，于递交投标文件时缴纳给采购代理机构，售后不退。</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五、投标截止时间、开标时间及地点：</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1、投标截止及开标时间：2019年</w:t>
      </w:r>
      <w:r>
        <w:rPr>
          <w:rFonts w:hint="eastAsia" w:cs="仿宋_GB2312" w:asciiTheme="minorEastAsia" w:hAnsiTheme="minorEastAsia"/>
          <w:color w:val="000000"/>
          <w:sz w:val="24"/>
          <w:szCs w:val="24"/>
          <w:lang w:val="en-US" w:eastAsia="zh-CN"/>
        </w:rPr>
        <w:t>4</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16</w:t>
      </w:r>
      <w:bookmarkStart w:id="0" w:name="_GoBack"/>
      <w:bookmarkEnd w:id="0"/>
      <w:r>
        <w:rPr>
          <w:rFonts w:hint="eastAsia" w:cs="仿宋_GB2312" w:asciiTheme="minorEastAsia" w:hAnsiTheme="minorEastAsia"/>
          <w:color w:val="000000"/>
          <w:sz w:val="24"/>
          <w:szCs w:val="24"/>
        </w:rPr>
        <w:t>日上午</w:t>
      </w:r>
      <w:r>
        <w:rPr>
          <w:rFonts w:hint="eastAsia" w:cs="仿宋_GB2312" w:asciiTheme="minorEastAsia" w:hAnsiTheme="minorEastAsia"/>
          <w:color w:val="000000"/>
          <w:sz w:val="24"/>
          <w:szCs w:val="24"/>
          <w:lang w:val="en-US" w:eastAsia="zh-CN"/>
        </w:rPr>
        <w:t>9</w:t>
      </w:r>
      <w:r>
        <w:rPr>
          <w:rFonts w:hint="eastAsia" w:cs="仿宋_GB2312" w:asciiTheme="minorEastAsia" w:hAnsiTheme="minorEastAsia"/>
          <w:color w:val="000000"/>
          <w:sz w:val="24"/>
          <w:szCs w:val="24"/>
        </w:rPr>
        <w:t>时</w:t>
      </w:r>
      <w:r>
        <w:rPr>
          <w:rFonts w:hint="eastAsia" w:cs="仿宋_GB2312" w:asciiTheme="minorEastAsia" w:hAnsiTheme="minorEastAsia"/>
          <w:color w:val="000000"/>
          <w:sz w:val="24"/>
          <w:szCs w:val="24"/>
          <w:lang w:val="en-US" w:eastAsia="zh-CN"/>
        </w:rPr>
        <w:t>00</w:t>
      </w:r>
      <w:r>
        <w:rPr>
          <w:rFonts w:hint="eastAsia" w:cs="仿宋_GB2312" w:asciiTheme="minorEastAsia" w:hAnsiTheme="minorEastAsia"/>
          <w:color w:val="000000"/>
          <w:sz w:val="24"/>
          <w:szCs w:val="24"/>
        </w:rPr>
        <w:t>分（北京时间），逾期送达或不符合规定的投标文件不予接受。</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2、开标地点：禹州市公共资源交易中心第一开标室（禹州市行政服务中心楼9楼） </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3、本项目为全流程电子化交易项目，投标人须提交电子投标文件和纸质投标文件。</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w:t>
      </w:r>
      <w:r>
        <w:rPr>
          <w:rFonts w:cs="仿宋_GB2312" w:asciiTheme="minorEastAsia" w:hAnsiTheme="minorEastAsia"/>
          <w:color w:val="000000"/>
          <w:sz w:val="24"/>
          <w:szCs w:val="24"/>
        </w:rPr>
        <w:t>1</w:t>
      </w:r>
      <w:r>
        <w:rPr>
          <w:rFonts w:hint="eastAsia" w:cs="仿宋_GB2312" w:asciiTheme="minorEastAsia" w:hAnsiTheme="minorEastAsia"/>
          <w:color w:val="000000"/>
          <w:sz w:val="24"/>
          <w:szCs w:val="24"/>
        </w:rPr>
        <w:t>）加密电子投标文件（</w:t>
      </w:r>
      <w:r>
        <w:rPr>
          <w:rFonts w:cs="仿宋_GB2312" w:asciiTheme="minorEastAsia" w:hAnsiTheme="minorEastAsia"/>
          <w:color w:val="000000"/>
          <w:sz w:val="24"/>
          <w:szCs w:val="24"/>
        </w:rPr>
        <w:t>.file</w:t>
      </w:r>
      <w:r>
        <w:rPr>
          <w:rFonts w:hint="eastAsia" w:cs="仿宋_GB2312" w:asciiTheme="minorEastAsia" w:hAnsiTheme="minorEastAsia"/>
          <w:color w:val="000000"/>
          <w:sz w:val="24"/>
          <w:szCs w:val="24"/>
        </w:rPr>
        <w:t>格式）须在投标截止时间（开标时间）前通过《全国公共资源交易平台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》公共资源交易系统成功上传。</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（2）纸质投标文件（正本1份、副本</w:t>
      </w:r>
      <w:r>
        <w:rPr>
          <w:rFonts w:cs="仿宋_GB2312" w:asciiTheme="minorEastAsia" w:hAnsiTheme="minorEastAsia"/>
          <w:color w:val="000000"/>
          <w:sz w:val="24"/>
          <w:szCs w:val="24"/>
        </w:rPr>
        <w:t>4</w:t>
      </w:r>
      <w:r>
        <w:rPr>
          <w:rFonts w:hint="eastAsia" w:cs="仿宋_GB2312" w:asciiTheme="minorEastAsia" w:hAnsiTheme="minorEastAsia"/>
          <w:color w:val="000000"/>
          <w:sz w:val="24"/>
          <w:szCs w:val="24"/>
        </w:rPr>
        <w:t>份）和备份文件1份（使用电子介质存储）在投标截止时间（开标时间）前递交至本项目开标地点。</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六、本次招标公告同时在《中国政府采购网》、《河南省政府采购网》、《全国公共资源交易平台（河南省•许昌市）》发布等。</w:t>
      </w:r>
    </w:p>
    <w:p>
      <w:pPr>
        <w:pStyle w:val="2"/>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七、公告期限</w:t>
      </w:r>
    </w:p>
    <w:p>
      <w:pPr>
        <w:pStyle w:val="2"/>
        <w:ind w:firstLine="720" w:firstLineChars="3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本招标公告自发布之日起公告期限为5个工作日。</w:t>
      </w:r>
    </w:p>
    <w:p>
      <w:pPr>
        <w:pStyle w:val="2"/>
      </w:pPr>
      <w:r>
        <w:rPr>
          <w:rFonts w:hint="eastAsia" w:ascii="宋体" w:hAnsi="宋体" w:eastAsia="宋体" w:cs="仿宋"/>
          <w:color w:val="000000"/>
          <w:kern w:val="0"/>
          <w:sz w:val="24"/>
          <w:szCs w:val="24"/>
        </w:rPr>
        <w:t>八、代理机构及采购单位地址、联系人、联系电话</w:t>
      </w:r>
    </w:p>
    <w:p>
      <w:pPr>
        <w:widowControl/>
        <w:shd w:val="clear" w:color="auto" w:fill="FFFFFF"/>
        <w:spacing w:line="360" w:lineRule="auto"/>
        <w:ind w:firstLine="720" w:firstLineChars="300"/>
        <w:jc w:val="lef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采购单位：禹州市中医院</w:t>
      </w:r>
    </w:p>
    <w:p>
      <w:pPr>
        <w:widowControl/>
        <w:shd w:val="clear" w:color="auto" w:fill="FFFFFF"/>
        <w:spacing w:line="360" w:lineRule="auto"/>
        <w:ind w:firstLine="720" w:firstLineChars="300"/>
        <w:jc w:val="lef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地址：禹州市钧官窑路69号</w:t>
      </w:r>
    </w:p>
    <w:p>
      <w:pPr>
        <w:widowControl/>
        <w:shd w:val="clear" w:color="auto" w:fill="FFFFFF"/>
        <w:spacing w:line="360" w:lineRule="auto"/>
        <w:ind w:firstLine="720" w:firstLineChars="300"/>
        <w:jc w:val="lef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 xml:space="preserve">联系人： 赵先生       </w:t>
      </w:r>
    </w:p>
    <w:p>
      <w:pPr>
        <w:widowControl/>
        <w:shd w:val="clear" w:color="auto" w:fill="FFFFFF"/>
        <w:spacing w:line="360" w:lineRule="auto"/>
        <w:ind w:firstLine="720" w:firstLineChars="3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联系电话：13937419663    </w:t>
      </w:r>
    </w:p>
    <w:p>
      <w:pPr>
        <w:widowControl/>
        <w:shd w:val="clear" w:color="auto" w:fill="FFFFFF"/>
        <w:spacing w:line="360" w:lineRule="auto"/>
        <w:ind w:firstLine="720" w:firstLineChars="300"/>
        <w:jc w:val="left"/>
        <w:rPr>
          <w:rFonts w:hint="eastAsia" w:ascii="宋体" w:hAnsi="宋体" w:eastAsia="宋体" w:cs="仿宋"/>
          <w:color w:val="000000"/>
          <w:kern w:val="0"/>
          <w:sz w:val="24"/>
          <w:szCs w:val="24"/>
          <w:lang w:val="en-US" w:eastAsia="zh-CN"/>
        </w:rPr>
      </w:pPr>
      <w:r>
        <w:rPr>
          <w:rFonts w:hint="eastAsia" w:ascii="宋体" w:hAnsi="宋体" w:eastAsia="宋体" w:cs="仿宋"/>
          <w:color w:val="000000"/>
          <w:kern w:val="0"/>
          <w:sz w:val="24"/>
          <w:szCs w:val="24"/>
        </w:rPr>
        <w:t>代理机构：</w:t>
      </w:r>
      <w:r>
        <w:rPr>
          <w:rFonts w:hint="eastAsia" w:ascii="宋体" w:hAnsi="宋体" w:eastAsia="宋体" w:cs="仿宋"/>
          <w:color w:val="000000"/>
          <w:kern w:val="0"/>
          <w:sz w:val="24"/>
          <w:szCs w:val="24"/>
          <w:lang w:val="en-US" w:eastAsia="zh-CN"/>
        </w:rPr>
        <w:t>国咨项目管理有限公司</w:t>
      </w:r>
    </w:p>
    <w:p>
      <w:pPr>
        <w:widowControl/>
        <w:shd w:val="clear" w:color="auto" w:fill="FFFFFF"/>
        <w:spacing w:line="360" w:lineRule="auto"/>
        <w:ind w:firstLine="720" w:firstLineChars="3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联系人：</w:t>
      </w:r>
      <w:r>
        <w:rPr>
          <w:rFonts w:hint="eastAsia" w:ascii="宋体" w:hAnsi="宋体" w:eastAsia="宋体" w:cs="仿宋"/>
          <w:color w:val="000000"/>
          <w:kern w:val="0"/>
          <w:sz w:val="24"/>
          <w:szCs w:val="24"/>
          <w:lang w:val="en-US" w:eastAsia="zh-CN"/>
        </w:rPr>
        <w:t>闫</w:t>
      </w:r>
      <w:r>
        <w:rPr>
          <w:rFonts w:hint="eastAsia" w:ascii="宋体" w:hAnsi="宋体" w:eastAsia="宋体" w:cs="仿宋"/>
          <w:color w:val="000000"/>
          <w:kern w:val="0"/>
          <w:sz w:val="24"/>
          <w:szCs w:val="24"/>
        </w:rPr>
        <w:t xml:space="preserve">先生          </w:t>
      </w:r>
    </w:p>
    <w:p>
      <w:pPr>
        <w:widowControl/>
        <w:shd w:val="clear" w:color="auto" w:fill="FFFFFF"/>
        <w:spacing w:line="360" w:lineRule="auto"/>
        <w:ind w:firstLine="720" w:firstLineChars="300"/>
        <w:jc w:val="left"/>
        <w:rPr>
          <w:rFonts w:hint="eastAsia" w:ascii="宋体" w:hAnsi="宋体" w:eastAsia="宋体" w:cs="仿宋"/>
          <w:color w:val="000000"/>
          <w:kern w:val="0"/>
          <w:sz w:val="24"/>
          <w:szCs w:val="24"/>
          <w:lang w:val="en-US" w:eastAsia="zh-CN"/>
        </w:rPr>
      </w:pPr>
      <w:r>
        <w:rPr>
          <w:rFonts w:hint="eastAsia" w:ascii="宋体" w:hAnsi="宋体" w:eastAsia="宋体" w:cs="仿宋"/>
          <w:color w:val="000000"/>
          <w:kern w:val="0"/>
          <w:sz w:val="24"/>
          <w:szCs w:val="24"/>
        </w:rPr>
        <w:t>联系电话：0374-</w:t>
      </w:r>
      <w:r>
        <w:rPr>
          <w:rFonts w:hint="eastAsia" w:ascii="宋体" w:hAnsi="宋体" w:eastAsia="宋体" w:cs="仿宋"/>
          <w:color w:val="000000"/>
          <w:kern w:val="0"/>
          <w:sz w:val="24"/>
          <w:szCs w:val="24"/>
          <w:lang w:val="en-US" w:eastAsia="zh-CN"/>
        </w:rPr>
        <w:t>8080008</w:t>
      </w:r>
    </w:p>
    <w:p>
      <w:pPr>
        <w:widowControl/>
        <w:shd w:val="clear" w:color="auto" w:fill="FFFFFF"/>
        <w:spacing w:line="360" w:lineRule="auto"/>
        <w:ind w:firstLine="720" w:firstLineChars="300"/>
        <w:jc w:val="left"/>
        <w:rPr>
          <w:rFonts w:hint="default" w:ascii="宋体" w:hAnsi="宋体" w:eastAsia="宋体" w:cs="仿宋"/>
          <w:color w:val="000000"/>
          <w:kern w:val="0"/>
          <w:sz w:val="24"/>
          <w:szCs w:val="24"/>
          <w:lang w:val="en-US" w:eastAsia="zh-CN"/>
        </w:rPr>
      </w:pPr>
      <w:r>
        <w:rPr>
          <w:rFonts w:hint="eastAsia" w:ascii="宋体" w:hAnsi="宋体" w:eastAsia="宋体" w:cs="仿宋"/>
          <w:color w:val="000000"/>
          <w:kern w:val="0"/>
          <w:sz w:val="24"/>
          <w:szCs w:val="24"/>
          <w:lang w:val="en-US" w:eastAsia="zh-CN"/>
        </w:rPr>
        <w:t>行政主管部门：禹州市卫生健康委员会</w:t>
      </w:r>
    </w:p>
    <w:p>
      <w:pPr>
        <w:spacing w:line="360" w:lineRule="auto"/>
        <w:ind w:firstLine="4080" w:firstLineChars="1700"/>
        <w:rPr>
          <w:rFonts w:cs="仿宋_GB2312" w:asciiTheme="minorEastAsia" w:hAnsiTheme="minorEastAsia"/>
          <w:color w:val="000000"/>
          <w:sz w:val="24"/>
          <w:szCs w:val="24"/>
        </w:rPr>
      </w:pPr>
      <w:r>
        <w:rPr>
          <w:rFonts w:hint="eastAsia" w:ascii="宋体" w:hAnsi="宋体" w:eastAsia="宋体" w:cs="仿宋"/>
          <w:sz w:val="24"/>
          <w:szCs w:val="24"/>
        </w:rPr>
        <w:t xml:space="preserve">   </w:t>
      </w:r>
      <w:r>
        <w:rPr>
          <w:rFonts w:ascii="宋体" w:hAnsi="宋体" w:eastAsia="宋体" w:cs="仿宋"/>
          <w:sz w:val="24"/>
          <w:szCs w:val="24"/>
        </w:rPr>
        <w:t xml:space="preserve">      </w:t>
      </w:r>
      <w:r>
        <w:rPr>
          <w:rFonts w:hint="eastAsia" w:ascii="宋体" w:hAnsi="宋体" w:eastAsia="宋体" w:cs="仿宋"/>
          <w:sz w:val="24"/>
          <w:szCs w:val="24"/>
        </w:rPr>
        <w:t xml:space="preserve"> 201</w:t>
      </w:r>
      <w:r>
        <w:rPr>
          <w:rFonts w:ascii="宋体" w:hAnsi="宋体" w:eastAsia="宋体" w:cs="仿宋"/>
          <w:sz w:val="24"/>
          <w:szCs w:val="24"/>
        </w:rPr>
        <w:t>9</w:t>
      </w:r>
      <w:r>
        <w:rPr>
          <w:rFonts w:hint="eastAsia" w:ascii="宋体" w:hAnsi="宋体" w:eastAsia="宋体" w:cs="仿宋"/>
          <w:sz w:val="24"/>
          <w:szCs w:val="24"/>
        </w:rPr>
        <w:t>年</w:t>
      </w:r>
      <w:r>
        <w:rPr>
          <w:rFonts w:hint="eastAsia" w:ascii="宋体" w:hAnsi="宋体" w:eastAsia="宋体" w:cs="仿宋"/>
          <w:sz w:val="24"/>
          <w:szCs w:val="24"/>
          <w:lang w:val="en-US" w:eastAsia="zh-CN"/>
        </w:rPr>
        <w:t>3</w:t>
      </w:r>
      <w:r>
        <w:rPr>
          <w:rFonts w:hint="eastAsia" w:ascii="宋体" w:hAnsi="宋体" w:eastAsia="宋体" w:cs="仿宋"/>
          <w:sz w:val="24"/>
          <w:szCs w:val="24"/>
        </w:rPr>
        <w:t>月</w:t>
      </w:r>
      <w:r>
        <w:rPr>
          <w:rFonts w:hint="eastAsia" w:ascii="宋体" w:hAnsi="宋体" w:eastAsia="宋体" w:cs="仿宋"/>
          <w:sz w:val="24"/>
          <w:szCs w:val="24"/>
          <w:lang w:val="en-US" w:eastAsia="zh-CN"/>
        </w:rPr>
        <w:t>25</w:t>
      </w:r>
      <w:r>
        <w:rPr>
          <w:rFonts w:hint="eastAsia" w:ascii="宋体" w:hAnsi="宋体" w:eastAsia="宋体" w:cs="仿宋"/>
          <w:sz w:val="24"/>
          <w:szCs w:val="24"/>
        </w:rPr>
        <w:t>日</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温馨提示：</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本项目为全流程电子化交易项目，请认真阅读招标文件，并注意以下事项。</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1.投标人应按招标文件规定编制、提交电子投标文件和纸质投标文件。开、评标现场不接受投标人递交的备份电子投标文件和纸质投标文件以外的其他资料。</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2.电子文件下载、制作、提交期间和开标（电子投标文件的解密）环节，投标人须使用CA数字证书（证书须在有效期内）。</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3.电子投标文件的制作</w:t>
      </w:r>
    </w:p>
    <w:p>
      <w:pPr>
        <w:autoSpaceDE w:val="0"/>
        <w:autoSpaceDN w:val="0"/>
        <w:adjustRightInd w:val="0"/>
        <w:spacing w:line="360" w:lineRule="auto"/>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t xml:space="preserve">3.1 </w:t>
      </w:r>
      <w:r>
        <w:rPr>
          <w:rFonts w:hint="eastAsia" w:cs="仿宋_GB2312" w:asciiTheme="minorEastAsia" w:hAnsiTheme="minorEastAsia"/>
          <w:color w:val="000000"/>
          <w:sz w:val="24"/>
          <w:szCs w:val="24"/>
        </w:rPr>
        <w:t>投标人登录《全国公共资源交易平台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w:t>
      </w:r>
      <w:r>
        <w:rPr>
          <w:rFonts w:cs="仿宋_GB2312" w:asciiTheme="minorEastAsia" w:hAnsiTheme="minorEastAsia"/>
          <w:color w:val="000000"/>
          <w:sz w:val="24"/>
          <w:szCs w:val="24"/>
        </w:rPr>
        <w:t>http://221.14.6.70:8088/ggzy/</w:t>
      </w:r>
      <w:r>
        <w:rPr>
          <w:rFonts w:hint="eastAsia" w:cs="仿宋_GB2312" w:asciiTheme="minorEastAsia" w:hAnsiTheme="minorEastAsia"/>
          <w:color w:val="000000"/>
          <w:sz w:val="24"/>
          <w:szCs w:val="24"/>
        </w:rPr>
        <w:t>）下载“许昌投标文件制作系统</w:t>
      </w:r>
      <w:r>
        <w:rPr>
          <w:rFonts w:cs="仿宋_GB2312" w:asciiTheme="minorEastAsia" w:hAnsiTheme="minorEastAsia"/>
          <w:color w:val="000000"/>
          <w:sz w:val="24"/>
          <w:szCs w:val="24"/>
        </w:rPr>
        <w:t>SEARUN V1.0”</w:t>
      </w:r>
      <w:r>
        <w:rPr>
          <w:rFonts w:hint="eastAsia" w:cs="仿宋_GB2312" w:asciiTheme="minorEastAsia" w:hAnsiTheme="minorEastAsia"/>
          <w:color w:val="000000"/>
          <w:sz w:val="24"/>
          <w:szCs w:val="24"/>
        </w:rPr>
        <w:t>，按招标文件要求制作电子投标文件。</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电子投标文件的制作，参考《全国公共资源交易平台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》公共资源交易系统——组件下载——交易系统操作手册（投标人、供应商）。</w:t>
      </w:r>
    </w:p>
    <w:p>
      <w:pPr>
        <w:autoSpaceDE w:val="0"/>
        <w:autoSpaceDN w:val="0"/>
        <w:adjustRightInd w:val="0"/>
        <w:spacing w:line="360" w:lineRule="auto"/>
        <w:ind w:firstLine="560"/>
        <w:rPr>
          <w:rFonts w:cs="仿宋_GB2312" w:asciiTheme="minorEastAsia" w:hAnsiTheme="minorEastAsia"/>
          <w:color w:val="000000"/>
          <w:sz w:val="24"/>
          <w:szCs w:val="24"/>
          <w:highlight w:val="none"/>
        </w:rPr>
      </w:pPr>
      <w:r>
        <w:rPr>
          <w:rFonts w:hint="eastAsia" w:cs="仿宋_GB2312" w:asciiTheme="minorEastAsia" w:hAnsiTheme="minorEastAsia"/>
          <w:color w:val="000000"/>
          <w:sz w:val="24"/>
          <w:szCs w:val="24"/>
        </w:rPr>
        <w:t>3.2 投标人须将招标文件要求的资质、业绩、荣誉及相关人员证明材料等</w:t>
      </w:r>
      <w:r>
        <w:rPr>
          <w:rFonts w:hint="eastAsia" w:cs="仿宋_GB2312" w:asciiTheme="minorEastAsia" w:hAnsiTheme="minorEastAsia"/>
          <w:color w:val="000000"/>
          <w:sz w:val="24"/>
          <w:szCs w:val="24"/>
          <w:highlight w:val="none"/>
        </w:rPr>
        <w:t>资料原件扫描件（或图片）制作到所提交的电子投标文件中。</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4.加密电子投标文件的提交</w:t>
      </w:r>
    </w:p>
    <w:p>
      <w:pPr>
        <w:autoSpaceDE w:val="0"/>
        <w:autoSpaceDN w:val="0"/>
        <w:adjustRightInd w:val="0"/>
        <w:spacing w:line="360" w:lineRule="auto"/>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t>4.1</w:t>
      </w:r>
      <w:r>
        <w:rPr>
          <w:rFonts w:hint="eastAsia" w:cs="仿宋_GB2312" w:asciiTheme="minorEastAsia" w:hAnsiTheme="minorEastAsia"/>
          <w:color w:val="000000"/>
          <w:sz w:val="24"/>
          <w:szCs w:val="24"/>
        </w:rPr>
        <w:t>加密电子投标文件应在招标文件规定的投标截止时间（开标时间）之前成功提交至《全国公共资源交易平台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w:t>
      </w:r>
      <w:r>
        <w:rPr>
          <w:rFonts w:cs="仿宋_GB2312" w:asciiTheme="minorEastAsia" w:hAnsiTheme="minorEastAsia"/>
          <w:color w:val="000000"/>
          <w:sz w:val="24"/>
          <w:szCs w:val="24"/>
        </w:rPr>
        <w:t>http://221.14.6.70:8088/ggzy/</w:t>
      </w:r>
      <w:r>
        <w:rPr>
          <w:rFonts w:hint="eastAsia" w:cs="仿宋_GB2312" w:asciiTheme="minorEastAsia" w:hAnsiTheme="minorEastAsia"/>
          <w:color w:val="000000"/>
          <w:sz w:val="24"/>
          <w:szCs w:val="24"/>
        </w:rPr>
        <w:t>）。</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投标人应充分考虑并预留技术处理和上传数据所需时间。</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4.2 投标人对同一项目多个标段进行投标的，加密电子投标文件应按标段分别提交。</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4.3 加密电子投标文件成功提交后，投标人应打印“投标文件提交回执单”供开标现场备查。</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5.评标依据</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5.1采用全流程电子化交易评标时，评标委员会以电子投标文件为依据评标。</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5.2全流程电子化交易如因系统异常情况无法完成，将以人工方式进行。评标委员会以纸质投标文件为依据评标。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B2B91"/>
    <w:rsid w:val="2658768B"/>
    <w:rsid w:val="33D64EB1"/>
    <w:rsid w:val="36D05AEF"/>
    <w:rsid w:val="5369580A"/>
    <w:rsid w:val="5D9D6E9F"/>
    <w:rsid w:val="62214F76"/>
    <w:rsid w:val="683B2B91"/>
    <w:rsid w:val="6E3619CC"/>
    <w:rsid w:val="752B7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2019-03-20T08:12:00Z</dcterms:created>
  <dc:creator>.唯一 D.se彩</dc:creator>
  <cp:lastModifiedBy>.唯一 D.se彩</cp:lastModifiedBy>
  <cp:lastPrinted>2019-03-21T08:30:00Z</cp:lastPrinted>
  <dcterms:modified xsi:type="dcterms:W3CDTF">2019-03-25T03:49:21Z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