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line="360" w:lineRule="auto"/>
        <w:contextualSpacing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JZFCG-G2019018-1许昌市魏都区城市管理局“环卫工人爱心早餐”采购项目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 xml:space="preserve">更正公告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ascii="仿宋_GB2312" w:hAnsi="微软雅黑" w:eastAsia="仿宋_GB2312" w:cs="仿宋_GB2312"/>
          <w:color w:val="000000"/>
          <w:sz w:val="32"/>
          <w:szCs w:val="32"/>
          <w:u w:val="none"/>
          <w:shd w:val="clear" w:fill="FFFFFF"/>
          <w:lang w:val="en-US"/>
        </w:rPr>
        <w:t> </w:t>
      </w:r>
      <w:r>
        <w:rPr>
          <w:rFonts w:hint="eastAsia" w:ascii="黑体" w:hAnsi="宋体" w:eastAsia="黑体" w:cs="黑体"/>
          <w:color w:val="000000"/>
          <w:u w:val="none"/>
          <w:shd w:val="clear" w:fill="FFFFFF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（一）首次公告日期：2019年3月7日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（二）项目名称：环卫工人爱心早餐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（三）项目编号：JZFCG-G2019018-1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黑体" w:hAnsi="宋体" w:eastAsia="黑体" w:cs="黑体"/>
          <w:color w:val="000000"/>
          <w:u w:val="none"/>
          <w:shd w:val="clear" w:fill="FFFFFF"/>
        </w:rPr>
        <w:t>二、更正事项及内容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投标截止及开标时间以此为准：2019年3月29日9时30分（北京时间）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黑体" w:hAnsi="宋体" w:eastAsia="黑体" w:cs="黑体"/>
          <w:color w:val="000000"/>
          <w:u w:val="none"/>
          <w:shd w:val="clear" w:fill="FFFFFF"/>
        </w:rPr>
        <w:t>三、采购单位及代理机构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采 购 人：</w:t>
      </w:r>
      <w:r>
        <w:rPr>
          <w:rFonts w:hint="eastAsia" w:ascii="宋体" w:hAnsi="宋体" w:cs="宋体"/>
          <w:sz w:val="24"/>
        </w:rPr>
        <w:t>许昌市魏都区城市管理局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联系地址：</w:t>
      </w:r>
      <w:r>
        <w:rPr>
          <w:rFonts w:hint="eastAsia" w:ascii="宋体" w:hAnsi="宋体" w:cs="宋体"/>
          <w:sz w:val="24"/>
          <w:shd w:val="clear" w:color="auto" w:fill="FFFFFF"/>
        </w:rPr>
        <w:t xml:space="preserve">许昌市天宝路魏都区政府 </w:t>
      </w:r>
      <w:r>
        <w:rPr>
          <w:rFonts w:hint="eastAsia" w:ascii="宋体" w:hAnsi="宋体" w:cs="宋体"/>
          <w:kern w:val="0"/>
          <w:sz w:val="24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 系 人：刘先生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电    话：18567373758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Cs w:val="22"/>
          <w:shd w:val="clear" w:color="auto" w:fill="FFFFFF"/>
        </w:rPr>
      </w:pPr>
      <w:r>
        <w:rPr>
          <w:rFonts w:hint="eastAsia"/>
          <w:szCs w:val="22"/>
          <w:shd w:val="clear" w:color="auto" w:fill="FFFFFF"/>
        </w:rPr>
        <w:t>代理公司：河南省伟信招标管理咨询有限公司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Cs w:val="22"/>
          <w:shd w:val="clear" w:color="auto" w:fill="FFFFFF"/>
        </w:rPr>
      </w:pPr>
      <w:r>
        <w:rPr>
          <w:rFonts w:hint="eastAsia"/>
          <w:szCs w:val="22"/>
          <w:shd w:val="clear" w:color="auto" w:fill="FFFFFF"/>
        </w:rPr>
        <w:t>联系地址：许昌市东城区永丰新城国际20号楼4楼东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系 人：廖女士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联系电话：0374-2121949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5760" w:right="0" w:hanging="5760" w:hangingChars="240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 xml:space="preserve"> 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left="5759" w:leftChars="228" w:right="0" w:hanging="5280" w:hangingChars="2200"/>
        <w:jc w:val="both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 xml:space="preserve">                                   </w:t>
      </w:r>
      <w:r>
        <w:rPr>
          <w:rFonts w:hint="eastAsia" w:ascii="宋体" w:hAnsi="宋体" w:cs="宋体"/>
          <w:sz w:val="24"/>
        </w:rPr>
        <w:t>许昌市魏都区城市管理局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right="0" w:firstLine="5280" w:firstLineChars="2200"/>
        <w:jc w:val="both"/>
        <w:textAlignment w:val="auto"/>
        <w:rPr>
          <w:rFonts w:hint="eastAsia" w:eastAsiaTheme="minorEastAsia"/>
          <w:b w:val="0"/>
          <w:i w:val="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2019年3月22日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700" w:lineRule="atLeast"/>
        <w:ind w:left="0"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65F10"/>
    <w:rsid w:val="0A1665F4"/>
    <w:rsid w:val="3C011827"/>
    <w:rsid w:val="4AE0023A"/>
    <w:rsid w:val="4DC061F4"/>
    <w:rsid w:val="5548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green"/>
    <w:basedOn w:val="5"/>
    <w:uiPriority w:val="0"/>
    <w:rPr>
      <w:color w:val="66AE00"/>
      <w:sz w:val="14"/>
      <w:szCs w:val="14"/>
    </w:rPr>
  </w:style>
  <w:style w:type="character" w:customStyle="1" w:styleId="10">
    <w:name w:val="green1"/>
    <w:basedOn w:val="5"/>
    <w:uiPriority w:val="0"/>
    <w:rPr>
      <w:color w:val="66AE00"/>
      <w:sz w:val="14"/>
      <w:szCs w:val="14"/>
    </w:rPr>
  </w:style>
  <w:style w:type="character" w:customStyle="1" w:styleId="11">
    <w:name w:val="blue"/>
    <w:basedOn w:val="5"/>
    <w:uiPriority w:val="0"/>
    <w:rPr>
      <w:color w:val="0371C6"/>
      <w:sz w:val="16"/>
      <w:szCs w:val="16"/>
    </w:rPr>
  </w:style>
  <w:style w:type="character" w:customStyle="1" w:styleId="12">
    <w:name w:val="red"/>
    <w:basedOn w:val="5"/>
    <w:uiPriority w:val="0"/>
    <w:rPr>
      <w:color w:val="FF0000"/>
      <w:sz w:val="14"/>
      <w:szCs w:val="14"/>
    </w:rPr>
  </w:style>
  <w:style w:type="character" w:customStyle="1" w:styleId="13">
    <w:name w:val="red1"/>
    <w:basedOn w:val="5"/>
    <w:uiPriority w:val="0"/>
    <w:rPr>
      <w:color w:val="FF0000"/>
      <w:sz w:val="14"/>
      <w:szCs w:val="14"/>
    </w:rPr>
  </w:style>
  <w:style w:type="character" w:customStyle="1" w:styleId="14">
    <w:name w:val="red2"/>
    <w:basedOn w:val="5"/>
    <w:uiPriority w:val="0"/>
    <w:rPr>
      <w:color w:val="CC0000"/>
    </w:rPr>
  </w:style>
  <w:style w:type="character" w:customStyle="1" w:styleId="15">
    <w:name w:val="red3"/>
    <w:basedOn w:val="5"/>
    <w:uiPriority w:val="0"/>
    <w:rPr>
      <w:color w:val="FF0000"/>
    </w:rPr>
  </w:style>
  <w:style w:type="character" w:customStyle="1" w:styleId="16">
    <w:name w:val="hover25"/>
    <w:basedOn w:val="5"/>
    <w:uiPriority w:val="0"/>
  </w:style>
  <w:style w:type="character" w:customStyle="1" w:styleId="17">
    <w:name w:val="gb-jt"/>
    <w:basedOn w:val="5"/>
    <w:uiPriority w:val="0"/>
  </w:style>
  <w:style w:type="character" w:customStyle="1" w:styleId="18">
    <w:name w:val="right"/>
    <w:basedOn w:val="5"/>
    <w:uiPriority w:val="0"/>
    <w:rPr>
      <w:color w:val="999999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</dc:creator>
  <cp:lastModifiedBy>宗顺</cp:lastModifiedBy>
  <dcterms:modified xsi:type="dcterms:W3CDTF">2019-03-22T04:36:38Z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