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C4" w:rsidRPr="002F0848" w:rsidRDefault="00353E82" w:rsidP="002F0848">
      <w:pPr>
        <w:ind w:firstLineChars="400" w:firstLine="1767"/>
        <w:rPr>
          <w:rFonts w:ascii="仿宋" w:eastAsia="仿宋" w:hAnsi="仿宋" w:cs="仿宋"/>
          <w:b/>
          <w:kern w:val="0"/>
          <w:sz w:val="44"/>
          <w:szCs w:val="44"/>
        </w:rPr>
      </w:pPr>
      <w:r w:rsidRPr="002F0848">
        <w:rPr>
          <w:rFonts w:ascii="仿宋" w:eastAsia="仿宋" w:hAnsi="仿宋" w:cs="仿宋" w:hint="eastAsia"/>
          <w:b/>
          <w:kern w:val="0"/>
          <w:sz w:val="44"/>
          <w:szCs w:val="44"/>
        </w:rPr>
        <w:t>建安建工公字〔2019〕37号</w:t>
      </w:r>
    </w:p>
    <w:p w:rsidR="00790FC4" w:rsidRPr="002F0848" w:rsidRDefault="00353E82" w:rsidP="002F0848">
      <w:pPr>
        <w:jc w:val="center"/>
        <w:rPr>
          <w:rFonts w:ascii="仿宋" w:eastAsia="仿宋" w:hAnsi="仿宋" w:cs="仿宋"/>
          <w:b/>
          <w:kern w:val="0"/>
          <w:sz w:val="44"/>
          <w:szCs w:val="44"/>
        </w:rPr>
      </w:pPr>
      <w:r w:rsidRPr="002F0848">
        <w:rPr>
          <w:rFonts w:ascii="仿宋" w:eastAsia="仿宋" w:hAnsi="仿宋" w:cs="仿宋" w:hint="eastAsia"/>
          <w:b/>
          <w:kern w:val="0"/>
          <w:sz w:val="44"/>
          <w:szCs w:val="44"/>
        </w:rPr>
        <w:t>许昌市建安区交通运输局</w:t>
      </w:r>
    </w:p>
    <w:p w:rsidR="00790FC4" w:rsidRPr="002F0848" w:rsidRDefault="00353E82" w:rsidP="002F0848">
      <w:pPr>
        <w:jc w:val="center"/>
        <w:rPr>
          <w:rFonts w:ascii="仿宋" w:eastAsia="仿宋" w:hAnsi="仿宋" w:cs="仿宋"/>
          <w:b/>
          <w:kern w:val="0"/>
          <w:sz w:val="44"/>
          <w:szCs w:val="44"/>
        </w:rPr>
      </w:pPr>
      <w:r w:rsidRPr="002F0848">
        <w:rPr>
          <w:rFonts w:ascii="仿宋" w:eastAsia="仿宋" w:hAnsi="仿宋" w:cs="仿宋" w:hint="eastAsia"/>
          <w:b/>
          <w:kern w:val="0"/>
          <w:sz w:val="44"/>
          <w:szCs w:val="44"/>
        </w:rPr>
        <w:t>河街乡农村道路建设项目</w:t>
      </w:r>
    </w:p>
    <w:p w:rsidR="002F0848" w:rsidRPr="002F0848" w:rsidRDefault="00353E82" w:rsidP="002F0848">
      <w:pPr>
        <w:jc w:val="center"/>
        <w:rPr>
          <w:rFonts w:ascii="仿宋" w:eastAsia="仿宋" w:hAnsi="仿宋" w:cs="仿宋" w:hint="eastAsia"/>
          <w:b/>
          <w:kern w:val="0"/>
          <w:sz w:val="44"/>
          <w:szCs w:val="44"/>
        </w:rPr>
      </w:pPr>
      <w:r w:rsidRPr="002F0848">
        <w:rPr>
          <w:rFonts w:ascii="仿宋" w:eastAsia="仿宋" w:hAnsi="仿宋" w:cs="仿宋" w:hint="eastAsia"/>
          <w:b/>
          <w:kern w:val="0"/>
          <w:sz w:val="44"/>
          <w:szCs w:val="44"/>
        </w:rPr>
        <w:t>评标</w:t>
      </w:r>
      <w:r w:rsidR="002F0848" w:rsidRPr="002F0848">
        <w:rPr>
          <w:rFonts w:ascii="仿宋" w:eastAsia="仿宋" w:hAnsi="仿宋" w:cs="仿宋" w:hint="eastAsia"/>
          <w:b/>
          <w:kern w:val="0"/>
          <w:sz w:val="44"/>
          <w:szCs w:val="44"/>
        </w:rPr>
        <w:t>结果公示</w:t>
      </w:r>
    </w:p>
    <w:p w:rsidR="00790FC4" w:rsidRPr="002F0848" w:rsidRDefault="00353E82" w:rsidP="002F0848">
      <w:pPr>
        <w:rPr>
          <w:rFonts w:ascii="仿宋" w:eastAsia="仿宋" w:hAnsi="仿宋" w:cs="仿宋"/>
          <w:b/>
          <w:kern w:val="0"/>
          <w:sz w:val="52"/>
          <w:szCs w:val="52"/>
        </w:rPr>
      </w:pPr>
      <w:r>
        <w:rPr>
          <w:rFonts w:ascii="黑体" w:eastAsia="黑体" w:hAnsi="黑体" w:hint="eastAsia"/>
          <w:sz w:val="32"/>
          <w:szCs w:val="28"/>
        </w:rPr>
        <w:t>一、基本情况和数据表</w:t>
      </w:r>
    </w:p>
    <w:p w:rsidR="00790FC4" w:rsidRDefault="00353E82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（一）项目概况</w:t>
      </w:r>
    </w:p>
    <w:p w:rsidR="00790FC4" w:rsidRDefault="00353E8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、建设地点：许昌市建安区河街乡。</w:t>
      </w:r>
    </w:p>
    <w:p w:rsidR="00790FC4" w:rsidRDefault="00353E8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建设规模：该项目包括河街乡陈杨村-河苏路道路全长0.7公里，路面宽度为4.5米，路面宽为6米；河街乡陈杨村道路全长0.876公里，路面宽度为4.5米，路基宽为6米；河街乡河苏路-李门村道路全长1.006公里，路面宽度为4.5米，路基宽为6米；河街乡许艾路-邢庄道路全长0.999公里，路面宽度为4.5米，路基宽为6米；河街乡昌盛路-邢庄道路全长1.113公里，路面宽度为4.5米，路基宽为6米；河街乡邢庄村道路全长0.996公里，路面宽度为4.5米，路基宽为6米。</w:t>
      </w:r>
    </w:p>
    <w:p w:rsidR="00790FC4" w:rsidRDefault="00353E8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3、开标时间：2019年3月20日9时30分整（北京时间）</w:t>
      </w:r>
    </w:p>
    <w:p w:rsidR="00790FC4" w:rsidRDefault="00353E8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4、质量要求：合格</w:t>
      </w:r>
    </w:p>
    <w:p w:rsidR="00790FC4" w:rsidRDefault="00353E8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5、计划工期：30日历天。</w:t>
      </w:r>
      <w:r>
        <w:rPr>
          <w:rFonts w:ascii="仿宋_GB2312" w:eastAsia="仿宋_GB2312" w:hint="eastAsia"/>
          <w:sz w:val="28"/>
          <w:szCs w:val="28"/>
        </w:rPr>
        <w:tab/>
      </w:r>
    </w:p>
    <w:p w:rsidR="00790FC4" w:rsidRDefault="00353E8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6、评标办法：技术评分最低标价法</w:t>
      </w:r>
    </w:p>
    <w:p w:rsidR="00790FC4" w:rsidRDefault="00353E82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资格审查方式：资格后审</w:t>
      </w:r>
    </w:p>
    <w:p w:rsidR="00790FC4" w:rsidRDefault="00353E82">
      <w:pPr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（二）招标过程</w:t>
      </w:r>
    </w:p>
    <w:p w:rsidR="00790FC4" w:rsidRDefault="00353E8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本工程招标采用公开招标方式进行，按照法定公开招标程序和要求，于2019 年2月26日至2019年3月 20 日在《全国公共资源交易平台(河南省▪许昌市)》、《河南省电子招标投标公共服务平台》上公开发布招标信息，于投标</w:t>
      </w:r>
      <w:r>
        <w:rPr>
          <w:rFonts w:ascii="仿宋_GB2312" w:eastAsia="仿宋_GB2312" w:hint="eastAsia"/>
          <w:sz w:val="28"/>
          <w:szCs w:val="28"/>
        </w:rPr>
        <w:lastRenderedPageBreak/>
        <w:t>截止时间递交投标文件及投标保证金的投标单位有</w:t>
      </w:r>
      <w:r w:rsidR="00FA4FCD">
        <w:rPr>
          <w:rFonts w:ascii="仿宋_GB2312" w:eastAsia="仿宋_GB2312" w:hint="eastAsia"/>
          <w:sz w:val="28"/>
          <w:szCs w:val="28"/>
          <w:u w:val="single"/>
        </w:rPr>
        <w:t>3</w:t>
      </w:r>
      <w:r>
        <w:rPr>
          <w:rFonts w:ascii="仿宋_GB2312" w:eastAsia="仿宋_GB2312" w:hint="eastAsia"/>
          <w:sz w:val="28"/>
          <w:szCs w:val="28"/>
        </w:rPr>
        <w:t>家。</w:t>
      </w:r>
    </w:p>
    <w:p w:rsidR="00790FC4" w:rsidRDefault="00353E82">
      <w:pPr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（三）项目开标数据表</w:t>
      </w:r>
    </w:p>
    <w:tbl>
      <w:tblPr>
        <w:tblW w:w="9640" w:type="dxa"/>
        <w:jc w:val="center"/>
        <w:tblInd w:w="58" w:type="dxa"/>
        <w:tblLayout w:type="fixed"/>
        <w:tblLook w:val="04A0"/>
      </w:tblPr>
      <w:tblGrid>
        <w:gridCol w:w="1931"/>
        <w:gridCol w:w="400"/>
        <w:gridCol w:w="2095"/>
        <w:gridCol w:w="1198"/>
        <w:gridCol w:w="4016"/>
      </w:tblGrid>
      <w:tr w:rsidR="00790FC4">
        <w:trPr>
          <w:trHeight w:val="608"/>
          <w:jc w:val="center"/>
        </w:trPr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招标人名称</w:t>
            </w:r>
          </w:p>
        </w:tc>
        <w:tc>
          <w:tcPr>
            <w:tcW w:w="7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许昌市建安区交通运输局</w:t>
            </w:r>
          </w:p>
        </w:tc>
      </w:tr>
      <w:tr w:rsidR="00790FC4">
        <w:trPr>
          <w:trHeight w:val="458"/>
          <w:jc w:val="center"/>
        </w:trPr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招标代理</w:t>
            </w:r>
          </w:p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7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永明项目管理有限公司</w:t>
            </w:r>
          </w:p>
        </w:tc>
      </w:tr>
      <w:tr w:rsidR="00790FC4">
        <w:trPr>
          <w:trHeight w:val="818"/>
          <w:jc w:val="center"/>
        </w:trPr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工程名称</w:t>
            </w:r>
          </w:p>
        </w:tc>
        <w:tc>
          <w:tcPr>
            <w:tcW w:w="7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河街乡农村道路建设项目</w:t>
            </w:r>
          </w:p>
        </w:tc>
      </w:tr>
      <w:tr w:rsidR="00790FC4">
        <w:trPr>
          <w:trHeight w:val="1146"/>
          <w:jc w:val="center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开标时间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 w:rsidP="002F084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2019年3月20日9时30分</w:t>
            </w: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开标</w:t>
            </w:r>
          </w:p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4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建安区公共资源交易中心开标4167 室</w:t>
            </w:r>
          </w:p>
        </w:tc>
      </w:tr>
      <w:tr w:rsidR="00790FC4">
        <w:trPr>
          <w:trHeight w:val="1167"/>
          <w:jc w:val="center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评标时间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 w:rsidP="002F084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2019年3月20日1</w:t>
            </w:r>
            <w:r w:rsidR="00DF7A2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 w:rsidR="00DF7A29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评标</w:t>
            </w:r>
          </w:p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4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 w:rsidP="002F084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建安区公共资源交易中心评标</w:t>
            </w:r>
            <w:r w:rsidRPr="00762B10">
              <w:rPr>
                <w:rFonts w:ascii="仿宋_GB2312" w:eastAsia="仿宋_GB2312" w:hint="eastAsia"/>
                <w:sz w:val="28"/>
                <w:szCs w:val="28"/>
              </w:rPr>
              <w:t>411</w:t>
            </w:r>
            <w:r w:rsidR="00FA4FCD" w:rsidRPr="00762B10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762B10">
              <w:rPr>
                <w:rFonts w:ascii="仿宋_GB2312" w:eastAsia="仿宋_GB2312" w:hint="eastAsia"/>
                <w:sz w:val="28"/>
                <w:szCs w:val="28"/>
              </w:rPr>
              <w:t xml:space="preserve"> 室</w:t>
            </w:r>
          </w:p>
        </w:tc>
      </w:tr>
    </w:tbl>
    <w:p w:rsidR="00790FC4" w:rsidRDefault="00353E82">
      <w:pPr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二、开标记录（分标段填写）</w:t>
      </w:r>
    </w:p>
    <w:tbl>
      <w:tblPr>
        <w:tblW w:w="9375" w:type="dxa"/>
        <w:jc w:val="center"/>
        <w:tblInd w:w="-430" w:type="dxa"/>
        <w:tblLayout w:type="fixed"/>
        <w:tblLook w:val="04A0"/>
      </w:tblPr>
      <w:tblGrid>
        <w:gridCol w:w="2213"/>
        <w:gridCol w:w="1532"/>
        <w:gridCol w:w="548"/>
        <w:gridCol w:w="303"/>
        <w:gridCol w:w="737"/>
        <w:gridCol w:w="1305"/>
        <w:gridCol w:w="864"/>
        <w:gridCol w:w="778"/>
        <w:gridCol w:w="1082"/>
        <w:gridCol w:w="13"/>
      </w:tblGrid>
      <w:tr w:rsidR="00790FC4">
        <w:trPr>
          <w:trHeight w:val="1290"/>
          <w:jc w:val="center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投标单位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投标报价（元）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工期</w:t>
            </w:r>
          </w:p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（日历天）</w:t>
            </w:r>
          </w:p>
        </w:tc>
        <w:tc>
          <w:tcPr>
            <w:tcW w:w="20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项目经理</w:t>
            </w:r>
          </w:p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（含注册编号）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质量</w:t>
            </w:r>
          </w:p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要求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密封</w:t>
            </w:r>
          </w:p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情况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对本次开标过程是否有异议</w:t>
            </w:r>
          </w:p>
        </w:tc>
      </w:tr>
      <w:tr w:rsidR="00FA4FCD" w:rsidTr="006A1275">
        <w:trPr>
          <w:trHeight w:val="565"/>
          <w:jc w:val="center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Pr="00231905" w:rsidRDefault="00FA4FCD" w:rsidP="00FA4FCD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河南泽宇水利水电工程有限公司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2F0848" w:rsidP="00FA4FCD">
            <w:pPr>
              <w:autoSpaceDN w:val="0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4800294.00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FA4FCD" w:rsidP="00FA4FCD"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30日历天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Pr="005D78A6" w:rsidRDefault="00FA4FCD" w:rsidP="00FA4FCD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D78A6">
              <w:rPr>
                <w:rFonts w:ascii="仿宋_GB2312" w:eastAsia="仿宋_GB2312" w:hint="eastAsia"/>
                <w:kern w:val="0"/>
                <w:sz w:val="24"/>
              </w:rPr>
              <w:t>郭钰</w:t>
            </w:r>
          </w:p>
          <w:p w:rsidR="00FA4FCD" w:rsidRPr="005D78A6" w:rsidRDefault="00FA4FCD" w:rsidP="00FA4FCD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D78A6">
              <w:rPr>
                <w:rFonts w:ascii="仿宋_GB2312" w:eastAsia="仿宋_GB2312" w:hint="eastAsia"/>
                <w:kern w:val="0"/>
                <w:sz w:val="24"/>
              </w:rPr>
              <w:t>豫241131445335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FA4FCD" w:rsidP="00FA4FCD">
            <w:pPr>
              <w:spacing w:line="540" w:lineRule="exact"/>
              <w:jc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FA4FCD" w:rsidP="00FA4FCD">
            <w:pPr>
              <w:spacing w:line="540" w:lineRule="exact"/>
              <w:jc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z w:val="24"/>
              </w:rPr>
              <w:t>完好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FA4FCD" w:rsidP="00FA4FCD">
            <w:pPr>
              <w:spacing w:line="540" w:lineRule="exact"/>
              <w:jc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FA4FCD" w:rsidTr="006A1275">
        <w:trPr>
          <w:trHeight w:val="565"/>
          <w:jc w:val="center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Pr="00231905" w:rsidRDefault="00FA4FCD" w:rsidP="00FA4FCD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河南省实信市政工程有限公司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2F0848" w:rsidP="00FA4FCD">
            <w:pPr>
              <w:autoSpaceDN w:val="0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4803215.00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FA4FCD" w:rsidP="00FA4FCD">
            <w:pPr>
              <w:spacing w:line="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30日历天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Pr="005D78A6" w:rsidRDefault="00FA4FCD" w:rsidP="00FA4FCD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D78A6">
              <w:rPr>
                <w:rFonts w:ascii="仿宋_GB2312" w:eastAsia="仿宋_GB2312" w:hint="eastAsia"/>
                <w:kern w:val="0"/>
                <w:sz w:val="24"/>
              </w:rPr>
              <w:t>郭明刚</w:t>
            </w:r>
          </w:p>
          <w:p w:rsidR="00FA4FCD" w:rsidRPr="005D78A6" w:rsidRDefault="00FA4FCD" w:rsidP="00FA4FCD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D78A6">
              <w:rPr>
                <w:rFonts w:ascii="仿宋_GB2312" w:eastAsia="仿宋_GB2312" w:hint="eastAsia"/>
                <w:kern w:val="0"/>
                <w:sz w:val="24"/>
              </w:rPr>
              <w:t>豫241151579795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FA4FCD" w:rsidP="00FA4FCD">
            <w:pPr>
              <w:spacing w:line="0" w:lineRule="atLeast"/>
              <w:jc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FA4FCD" w:rsidP="00FA4FCD">
            <w:pPr>
              <w:spacing w:line="0" w:lineRule="atLeast"/>
              <w:jc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z w:val="24"/>
              </w:rPr>
              <w:t>完好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FA4FCD" w:rsidP="00FA4FCD">
            <w:pPr>
              <w:spacing w:line="0" w:lineRule="atLeast"/>
              <w:jc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FA4FCD" w:rsidTr="006A1275">
        <w:trPr>
          <w:trHeight w:val="565"/>
          <w:jc w:val="center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Pr="00231905" w:rsidRDefault="00FA4FCD" w:rsidP="00FA4FCD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河南力来建设工程有限公司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2F0848" w:rsidP="00FA4FCD">
            <w:pPr>
              <w:autoSpaceDN w:val="0"/>
              <w:jc w:val="center"/>
              <w:textAlignment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4797087.00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FA4FCD" w:rsidP="00FA4FCD">
            <w:pPr>
              <w:spacing w:line="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30日历天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Pr="005D78A6" w:rsidRDefault="00FA4FCD" w:rsidP="00FA4FCD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D78A6">
              <w:rPr>
                <w:rFonts w:ascii="仿宋_GB2312" w:eastAsia="仿宋_GB2312" w:hint="eastAsia"/>
                <w:kern w:val="0"/>
                <w:sz w:val="24"/>
              </w:rPr>
              <w:t>候少楠</w:t>
            </w:r>
          </w:p>
          <w:p w:rsidR="00FA4FCD" w:rsidRPr="005D78A6" w:rsidRDefault="00FA4FCD" w:rsidP="00FA4FCD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D78A6">
              <w:rPr>
                <w:rFonts w:ascii="仿宋_GB2312" w:eastAsia="仿宋_GB2312" w:hint="eastAsia"/>
                <w:kern w:val="0"/>
                <w:sz w:val="24"/>
              </w:rPr>
              <w:t>豫241131562862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FA4FCD" w:rsidP="00FA4FCD">
            <w:pPr>
              <w:spacing w:line="0" w:lineRule="atLeast"/>
              <w:jc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FA4FCD" w:rsidP="00FA4FCD">
            <w:pPr>
              <w:spacing w:line="0" w:lineRule="atLeast"/>
              <w:jc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z w:val="24"/>
              </w:rPr>
              <w:t>完好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4FCD" w:rsidRDefault="00FA4FCD" w:rsidP="00FA4FCD">
            <w:pPr>
              <w:spacing w:line="0" w:lineRule="atLeast"/>
              <w:jc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790FC4">
        <w:trPr>
          <w:gridAfter w:val="1"/>
          <w:wAfter w:w="13" w:type="dxa"/>
          <w:trHeight w:val="565"/>
          <w:jc w:val="center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招标控制价</w:t>
            </w:r>
          </w:p>
        </w:tc>
        <w:tc>
          <w:tcPr>
            <w:tcW w:w="71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4804818.00 元</w:t>
            </w:r>
          </w:p>
        </w:tc>
      </w:tr>
      <w:tr w:rsidR="00790FC4">
        <w:trPr>
          <w:gridAfter w:val="1"/>
          <w:wAfter w:w="13" w:type="dxa"/>
          <w:trHeight w:val="565"/>
          <w:jc w:val="center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计划工期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30日历天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质量要求</w:t>
            </w:r>
          </w:p>
        </w:tc>
        <w:tc>
          <w:tcPr>
            <w:tcW w:w="40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0FC4" w:rsidRDefault="00353E82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合格</w:t>
            </w:r>
          </w:p>
        </w:tc>
      </w:tr>
    </w:tbl>
    <w:p w:rsidR="00790FC4" w:rsidRDefault="00353E82">
      <w:pPr>
        <w:numPr>
          <w:ilvl w:val="0"/>
          <w:numId w:val="2"/>
        </w:numPr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评审情况（通过名单，流废标情况等）</w:t>
      </w:r>
    </w:p>
    <w:p w:rsidR="00790FC4" w:rsidRDefault="00353E8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1、第一信封初步评审</w:t>
      </w:r>
    </w:p>
    <w:tbl>
      <w:tblPr>
        <w:tblW w:w="9261" w:type="dxa"/>
        <w:jc w:val="center"/>
        <w:tblInd w:w="-199" w:type="dxa"/>
        <w:tblLayout w:type="fixed"/>
        <w:tblLook w:val="04A0"/>
      </w:tblPr>
      <w:tblGrid>
        <w:gridCol w:w="1564"/>
        <w:gridCol w:w="7697"/>
      </w:tblGrid>
      <w:tr w:rsidR="00790FC4">
        <w:trPr>
          <w:trHeight w:val="56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7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通过初步评审的投标人名称</w:t>
            </w:r>
          </w:p>
        </w:tc>
      </w:tr>
      <w:tr w:rsidR="00353E82" w:rsidTr="00A07B4D">
        <w:trPr>
          <w:trHeight w:val="56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E82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3E82" w:rsidRPr="00231905" w:rsidRDefault="00353E82" w:rsidP="00040C05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河南泽宇水利水电工程有限公司</w:t>
            </w:r>
          </w:p>
        </w:tc>
      </w:tr>
      <w:tr w:rsidR="00353E82" w:rsidTr="00A07B4D">
        <w:trPr>
          <w:trHeight w:val="56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E82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3E82" w:rsidRPr="00231905" w:rsidRDefault="00353E82" w:rsidP="00040C05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河南省实信市政工程有限公司</w:t>
            </w:r>
          </w:p>
        </w:tc>
      </w:tr>
      <w:tr w:rsidR="00353E82" w:rsidTr="00A07B4D">
        <w:trPr>
          <w:trHeight w:val="575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E82" w:rsidRDefault="00353E8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3E82" w:rsidRPr="00231905" w:rsidRDefault="00353E82" w:rsidP="00040C05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河南力来建设工程有限公司</w:t>
            </w:r>
          </w:p>
        </w:tc>
      </w:tr>
      <w:tr w:rsidR="00790FC4">
        <w:trPr>
          <w:trHeight w:val="575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7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未通过初步评审的投标人名称及原因</w:t>
            </w:r>
          </w:p>
        </w:tc>
      </w:tr>
      <w:tr w:rsidR="00790FC4">
        <w:trPr>
          <w:trHeight w:val="619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无 </w:t>
            </w:r>
          </w:p>
        </w:tc>
      </w:tr>
    </w:tbl>
    <w:p w:rsidR="00790FC4" w:rsidRDefault="00353E8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第一信封</w:t>
      </w:r>
      <w:r>
        <w:rPr>
          <w:rFonts w:ascii="仿宋_GB2312" w:eastAsia="仿宋_GB2312"/>
          <w:sz w:val="28"/>
          <w:szCs w:val="28"/>
        </w:rPr>
        <w:t>详细评审：</w:t>
      </w:r>
    </w:p>
    <w:p w:rsidR="00790FC4" w:rsidRDefault="00353E8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评标委员会对通过初步评审的投标人的投标文件进行了详细评审，评审情况如下：</w:t>
      </w:r>
    </w:p>
    <w:tbl>
      <w:tblPr>
        <w:tblW w:w="9300" w:type="dxa"/>
        <w:tblInd w:w="1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22"/>
        <w:gridCol w:w="1552"/>
        <w:gridCol w:w="4126"/>
      </w:tblGrid>
      <w:tr w:rsidR="00790FC4">
        <w:trPr>
          <w:trHeight w:val="63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投标人</w:t>
            </w:r>
          </w:p>
        </w:tc>
        <w:tc>
          <w:tcPr>
            <w:tcW w:w="1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综合</w:t>
            </w:r>
            <w:r>
              <w:rPr>
                <w:rFonts w:ascii="宋体" w:hAnsi="宋体" w:cs="宋体"/>
                <w:color w:val="000000"/>
                <w:sz w:val="24"/>
              </w:rPr>
              <w:t>得分</w:t>
            </w:r>
          </w:p>
        </w:tc>
        <w:tc>
          <w:tcPr>
            <w:tcW w:w="4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按得分由高到低进行排名</w:t>
            </w:r>
          </w:p>
        </w:tc>
      </w:tr>
      <w:tr w:rsidR="00DF7A29" w:rsidTr="005E4157">
        <w:trPr>
          <w:trHeight w:val="435"/>
        </w:trPr>
        <w:tc>
          <w:tcPr>
            <w:tcW w:w="3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Pr="00231905" w:rsidRDefault="00DF7A29" w:rsidP="0086772E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河南力来建设工程有限公司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Default="00DF7A29" w:rsidP="0086772E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83.88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Default="00DF7A29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DF7A29" w:rsidTr="005E4157">
        <w:trPr>
          <w:trHeight w:val="450"/>
        </w:trPr>
        <w:tc>
          <w:tcPr>
            <w:tcW w:w="3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Pr="00231905" w:rsidRDefault="00DF7A29" w:rsidP="00040C05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河南省实信市政工程有限公司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Default="00DF7A29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52.40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Default="00DF7A29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DF7A29" w:rsidTr="005E4157">
        <w:trPr>
          <w:trHeight w:val="450"/>
        </w:trPr>
        <w:tc>
          <w:tcPr>
            <w:tcW w:w="3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Pr="00231905" w:rsidRDefault="00DF7A29" w:rsidP="00D77588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河南泽宇水利水电工程有限公司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Default="00DF7A29" w:rsidP="00D77588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51.62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Default="00DF7A29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</w:tbl>
    <w:p w:rsidR="00790FC4" w:rsidRDefault="00353E8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第二信封初步评审</w:t>
      </w:r>
    </w:p>
    <w:tbl>
      <w:tblPr>
        <w:tblW w:w="9243" w:type="dxa"/>
        <w:jc w:val="center"/>
        <w:tblInd w:w="-1230" w:type="dxa"/>
        <w:tblLayout w:type="fixed"/>
        <w:tblLook w:val="04A0"/>
      </w:tblPr>
      <w:tblGrid>
        <w:gridCol w:w="2426"/>
        <w:gridCol w:w="6817"/>
      </w:tblGrid>
      <w:tr w:rsidR="00353E82" w:rsidTr="003B67C7">
        <w:trPr>
          <w:trHeight w:val="552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E82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6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3E82" w:rsidRPr="00231905" w:rsidRDefault="00353E82" w:rsidP="00040C05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河南泽宇水利水电工程有限公司</w:t>
            </w:r>
          </w:p>
        </w:tc>
      </w:tr>
      <w:tr w:rsidR="00353E82" w:rsidTr="003B67C7">
        <w:trPr>
          <w:trHeight w:val="552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E82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3E82" w:rsidRPr="00231905" w:rsidRDefault="00353E82" w:rsidP="00040C05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河南省实信市政工程有限公司</w:t>
            </w:r>
          </w:p>
        </w:tc>
      </w:tr>
      <w:tr w:rsidR="00353E82" w:rsidTr="003B67C7">
        <w:trPr>
          <w:trHeight w:val="572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E82" w:rsidRDefault="00353E8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3E82" w:rsidRPr="00231905" w:rsidRDefault="00353E82" w:rsidP="00040C05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河南力来建设工程有限公司</w:t>
            </w:r>
          </w:p>
        </w:tc>
      </w:tr>
      <w:tr w:rsidR="00790FC4">
        <w:trPr>
          <w:trHeight w:val="572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6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未通过初步评审的投标人名称及原因</w:t>
            </w:r>
          </w:p>
        </w:tc>
      </w:tr>
      <w:tr w:rsidR="00790FC4">
        <w:trPr>
          <w:trHeight w:val="628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无 </w:t>
            </w:r>
          </w:p>
        </w:tc>
      </w:tr>
    </w:tbl>
    <w:p w:rsidR="00790FC4" w:rsidRDefault="00353E8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2、</w:t>
      </w:r>
      <w:r>
        <w:rPr>
          <w:rFonts w:ascii="仿宋_GB2312" w:eastAsia="仿宋_GB2312" w:hint="eastAsia"/>
          <w:sz w:val="28"/>
          <w:szCs w:val="28"/>
        </w:rPr>
        <w:t>第二信封</w:t>
      </w:r>
      <w:r>
        <w:rPr>
          <w:rFonts w:ascii="仿宋_GB2312" w:eastAsia="仿宋_GB2312"/>
          <w:sz w:val="28"/>
          <w:szCs w:val="28"/>
        </w:rPr>
        <w:t>详细评审：</w:t>
      </w:r>
    </w:p>
    <w:tbl>
      <w:tblPr>
        <w:tblW w:w="95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8"/>
        <w:gridCol w:w="1953"/>
        <w:gridCol w:w="3196"/>
      </w:tblGrid>
      <w:tr w:rsidR="00790FC4" w:rsidTr="00DF7A29">
        <w:trPr>
          <w:trHeight w:val="1183"/>
        </w:trPr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投标人</w:t>
            </w:r>
          </w:p>
        </w:tc>
        <w:tc>
          <w:tcPr>
            <w:tcW w:w="1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投标报价（元）</w:t>
            </w:r>
          </w:p>
        </w:tc>
        <w:tc>
          <w:tcPr>
            <w:tcW w:w="3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90FC4" w:rsidRDefault="00353E8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报价由低到高排名</w:t>
            </w:r>
          </w:p>
        </w:tc>
      </w:tr>
      <w:tr w:rsidR="00DF7A29" w:rsidTr="00DF7A29">
        <w:trPr>
          <w:trHeight w:val="679"/>
        </w:trPr>
        <w:tc>
          <w:tcPr>
            <w:tcW w:w="4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Pr="00231905" w:rsidRDefault="00DF7A29" w:rsidP="00595A7B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河南力来建设工程有限公司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Default="00DF7A29" w:rsidP="00595A7B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F7A29">
              <w:rPr>
                <w:rFonts w:ascii="宋体" w:hAnsi="宋体" w:hint="eastAsia"/>
                <w:sz w:val="24"/>
              </w:rPr>
              <w:t>4797087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Default="00DF7A29" w:rsidP="00595A7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DF7A29" w:rsidTr="00DF7A29">
        <w:trPr>
          <w:trHeight w:val="743"/>
        </w:trPr>
        <w:tc>
          <w:tcPr>
            <w:tcW w:w="4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Pr="00231905" w:rsidRDefault="00DF7A29" w:rsidP="00340157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河南泽宇水利水电工程有限公司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Default="00DF7A29" w:rsidP="00340157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F7A29">
              <w:rPr>
                <w:rFonts w:ascii="宋体" w:hAnsi="宋体" w:hint="eastAsia"/>
                <w:sz w:val="24"/>
              </w:rPr>
              <w:t>4800294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Default="00DF7A29" w:rsidP="0034015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DF7A29" w:rsidTr="00DF7A29">
        <w:trPr>
          <w:trHeight w:val="743"/>
        </w:trPr>
        <w:tc>
          <w:tcPr>
            <w:tcW w:w="4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Pr="00231905" w:rsidRDefault="00DF7A29" w:rsidP="00520AA4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lastRenderedPageBreak/>
              <w:t>河南省实信市政工程有限公司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Default="00DF7A29" w:rsidP="00520AA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DF7A29">
              <w:rPr>
                <w:rFonts w:ascii="宋体" w:hAnsi="宋体" w:hint="eastAsia"/>
                <w:sz w:val="24"/>
              </w:rPr>
              <w:t>4803215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F7A29" w:rsidRDefault="00DF7A29" w:rsidP="00520AA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</w:tr>
    </w:tbl>
    <w:p w:rsidR="00790FC4" w:rsidRDefault="00353E82">
      <w:pPr>
        <w:widowControl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 </w:t>
      </w:r>
    </w:p>
    <w:p w:rsidR="00790FC4" w:rsidRDefault="00353E82">
      <w:pPr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四、中标候选人排名：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3838"/>
        <w:gridCol w:w="1896"/>
        <w:gridCol w:w="933"/>
        <w:gridCol w:w="933"/>
        <w:gridCol w:w="1744"/>
      </w:tblGrid>
      <w:tr w:rsidR="00790FC4">
        <w:trPr>
          <w:trHeight w:val="825"/>
          <w:jc w:val="center"/>
        </w:trPr>
        <w:tc>
          <w:tcPr>
            <w:tcW w:w="512" w:type="dxa"/>
            <w:vAlign w:val="center"/>
          </w:tcPr>
          <w:p w:rsidR="00790FC4" w:rsidRDefault="00DF7A29" w:rsidP="00DF7A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排名</w:t>
            </w:r>
          </w:p>
        </w:tc>
        <w:tc>
          <w:tcPr>
            <w:tcW w:w="3838" w:type="dxa"/>
            <w:vAlign w:val="center"/>
          </w:tcPr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中标候选人名称</w:t>
            </w:r>
          </w:p>
        </w:tc>
        <w:tc>
          <w:tcPr>
            <w:tcW w:w="1896" w:type="dxa"/>
            <w:vAlign w:val="center"/>
          </w:tcPr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注册建造师及</w:t>
            </w:r>
          </w:p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证书编号</w:t>
            </w:r>
          </w:p>
        </w:tc>
        <w:tc>
          <w:tcPr>
            <w:tcW w:w="933" w:type="dxa"/>
            <w:vAlign w:val="center"/>
          </w:tcPr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工期</w:t>
            </w:r>
          </w:p>
          <w:p w:rsidR="00790FC4" w:rsidRDefault="00790F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质量</w:t>
            </w:r>
          </w:p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</w:t>
            </w:r>
          </w:p>
        </w:tc>
        <w:tc>
          <w:tcPr>
            <w:tcW w:w="1744" w:type="dxa"/>
            <w:vAlign w:val="center"/>
          </w:tcPr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中标价</w:t>
            </w:r>
          </w:p>
          <w:p w:rsidR="00790FC4" w:rsidRDefault="00353E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（元）</w:t>
            </w:r>
          </w:p>
        </w:tc>
      </w:tr>
      <w:tr w:rsidR="00DF7A29">
        <w:trPr>
          <w:trHeight w:val="825"/>
          <w:jc w:val="center"/>
        </w:trPr>
        <w:tc>
          <w:tcPr>
            <w:tcW w:w="512" w:type="dxa"/>
            <w:vAlign w:val="center"/>
          </w:tcPr>
          <w:p w:rsidR="00DF7A29" w:rsidRDefault="00DF7A29" w:rsidP="00B25E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838" w:type="dxa"/>
            <w:vAlign w:val="center"/>
          </w:tcPr>
          <w:p w:rsidR="00DF7A29" w:rsidRPr="00231905" w:rsidRDefault="00DF7A29" w:rsidP="00B25ECB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河南力来建设工程有限公司</w:t>
            </w:r>
          </w:p>
        </w:tc>
        <w:tc>
          <w:tcPr>
            <w:tcW w:w="1896" w:type="dxa"/>
            <w:vAlign w:val="center"/>
          </w:tcPr>
          <w:p w:rsidR="00DF7A29" w:rsidRPr="005D78A6" w:rsidRDefault="00DF7A29" w:rsidP="00B25ECB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D78A6">
              <w:rPr>
                <w:rFonts w:ascii="仿宋_GB2312" w:eastAsia="仿宋_GB2312" w:hint="eastAsia"/>
                <w:kern w:val="0"/>
                <w:sz w:val="24"/>
              </w:rPr>
              <w:t>候少楠</w:t>
            </w:r>
          </w:p>
          <w:p w:rsidR="00DF7A29" w:rsidRPr="005D78A6" w:rsidRDefault="00DF7A29" w:rsidP="00B25ECB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D78A6">
              <w:rPr>
                <w:rFonts w:ascii="仿宋_GB2312" w:eastAsia="仿宋_GB2312" w:hint="eastAsia"/>
                <w:kern w:val="0"/>
                <w:sz w:val="24"/>
              </w:rPr>
              <w:t>豫241131562862</w:t>
            </w:r>
          </w:p>
        </w:tc>
        <w:tc>
          <w:tcPr>
            <w:tcW w:w="933" w:type="dxa"/>
            <w:vAlign w:val="center"/>
          </w:tcPr>
          <w:p w:rsidR="00DF7A29" w:rsidRDefault="00DF7A29" w:rsidP="00B25ECB">
            <w:pPr>
              <w:spacing w:line="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30日历天</w:t>
            </w:r>
          </w:p>
        </w:tc>
        <w:tc>
          <w:tcPr>
            <w:tcW w:w="933" w:type="dxa"/>
            <w:vAlign w:val="center"/>
          </w:tcPr>
          <w:p w:rsidR="00DF7A29" w:rsidRDefault="00DF7A29" w:rsidP="00B25ECB">
            <w:pPr>
              <w:spacing w:line="0" w:lineRule="atLeast"/>
              <w:jc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744" w:type="dxa"/>
            <w:vAlign w:val="center"/>
          </w:tcPr>
          <w:p w:rsidR="00DF7A29" w:rsidRPr="00DF7A29" w:rsidRDefault="00DF7A29" w:rsidP="00B25ECB">
            <w:pPr>
              <w:jc w:val="center"/>
              <w:rPr>
                <w:rFonts w:ascii="宋体" w:hAnsi="宋体" w:cs="宋体"/>
                <w:sz w:val="24"/>
              </w:rPr>
            </w:pPr>
            <w:r w:rsidRPr="00DF7A29">
              <w:rPr>
                <w:rFonts w:ascii="宋体" w:hAnsi="宋体" w:hint="eastAsia"/>
                <w:sz w:val="24"/>
              </w:rPr>
              <w:t>4797087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</w:tr>
      <w:tr w:rsidR="00DF7A29">
        <w:trPr>
          <w:trHeight w:val="825"/>
          <w:jc w:val="center"/>
        </w:trPr>
        <w:tc>
          <w:tcPr>
            <w:tcW w:w="512" w:type="dxa"/>
            <w:vAlign w:val="center"/>
          </w:tcPr>
          <w:p w:rsidR="00DF7A29" w:rsidRDefault="00DF7A29" w:rsidP="00B25E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3838" w:type="dxa"/>
            <w:vAlign w:val="center"/>
          </w:tcPr>
          <w:p w:rsidR="00DF7A29" w:rsidRPr="00231905" w:rsidRDefault="00DF7A29" w:rsidP="00B25ECB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河南泽宇水利水电工程有限公司</w:t>
            </w:r>
          </w:p>
        </w:tc>
        <w:tc>
          <w:tcPr>
            <w:tcW w:w="1896" w:type="dxa"/>
            <w:vAlign w:val="center"/>
          </w:tcPr>
          <w:p w:rsidR="00DF7A29" w:rsidRPr="005D78A6" w:rsidRDefault="00DF7A29" w:rsidP="00B25ECB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D78A6">
              <w:rPr>
                <w:rFonts w:ascii="仿宋_GB2312" w:eastAsia="仿宋_GB2312" w:hint="eastAsia"/>
                <w:kern w:val="0"/>
                <w:sz w:val="24"/>
              </w:rPr>
              <w:t>郭钰</w:t>
            </w:r>
          </w:p>
          <w:p w:rsidR="00DF7A29" w:rsidRPr="005D78A6" w:rsidRDefault="00DF7A29" w:rsidP="00B25ECB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D78A6">
              <w:rPr>
                <w:rFonts w:ascii="仿宋_GB2312" w:eastAsia="仿宋_GB2312" w:hint="eastAsia"/>
                <w:kern w:val="0"/>
                <w:sz w:val="24"/>
              </w:rPr>
              <w:t>豫241131445335</w:t>
            </w:r>
          </w:p>
        </w:tc>
        <w:tc>
          <w:tcPr>
            <w:tcW w:w="933" w:type="dxa"/>
            <w:vAlign w:val="center"/>
          </w:tcPr>
          <w:p w:rsidR="00DF7A29" w:rsidRDefault="00DF7A29" w:rsidP="00B25ECB"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30日历天</w:t>
            </w:r>
          </w:p>
        </w:tc>
        <w:tc>
          <w:tcPr>
            <w:tcW w:w="933" w:type="dxa"/>
            <w:vAlign w:val="center"/>
          </w:tcPr>
          <w:p w:rsidR="00DF7A29" w:rsidRDefault="00DF7A29" w:rsidP="00B25ECB">
            <w:pPr>
              <w:spacing w:line="540" w:lineRule="exact"/>
              <w:jc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744" w:type="dxa"/>
            <w:vAlign w:val="center"/>
          </w:tcPr>
          <w:p w:rsidR="00DF7A29" w:rsidRPr="00DF7A29" w:rsidRDefault="00DF7A29" w:rsidP="00B25ECB">
            <w:pPr>
              <w:jc w:val="center"/>
              <w:rPr>
                <w:rFonts w:ascii="宋体" w:hAnsi="宋体" w:cs="宋体"/>
                <w:sz w:val="24"/>
              </w:rPr>
            </w:pPr>
            <w:r w:rsidRPr="00DF7A29">
              <w:rPr>
                <w:rFonts w:ascii="宋体" w:hAnsi="宋体" w:hint="eastAsia"/>
                <w:sz w:val="24"/>
              </w:rPr>
              <w:t>4800294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</w:tr>
      <w:tr w:rsidR="00DF7A29">
        <w:trPr>
          <w:trHeight w:val="825"/>
          <w:jc w:val="center"/>
        </w:trPr>
        <w:tc>
          <w:tcPr>
            <w:tcW w:w="512" w:type="dxa"/>
            <w:vAlign w:val="center"/>
          </w:tcPr>
          <w:p w:rsidR="00DF7A29" w:rsidRDefault="00DF7A29" w:rsidP="00B25E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3838" w:type="dxa"/>
            <w:vAlign w:val="center"/>
          </w:tcPr>
          <w:p w:rsidR="00DF7A29" w:rsidRPr="00231905" w:rsidRDefault="00DF7A29" w:rsidP="00040C05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231905">
              <w:rPr>
                <w:rFonts w:ascii="仿宋_GB2312" w:eastAsia="仿宋_GB2312" w:hint="eastAsia"/>
                <w:kern w:val="0"/>
                <w:sz w:val="24"/>
              </w:rPr>
              <w:t>河南省实信市政工程有限公司</w:t>
            </w:r>
          </w:p>
        </w:tc>
        <w:tc>
          <w:tcPr>
            <w:tcW w:w="1896" w:type="dxa"/>
            <w:vAlign w:val="center"/>
          </w:tcPr>
          <w:p w:rsidR="00DF7A29" w:rsidRPr="005D78A6" w:rsidRDefault="00DF7A29" w:rsidP="00B25ECB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D78A6">
              <w:rPr>
                <w:rFonts w:ascii="仿宋_GB2312" w:eastAsia="仿宋_GB2312" w:hint="eastAsia"/>
                <w:kern w:val="0"/>
                <w:sz w:val="24"/>
              </w:rPr>
              <w:t>郭明刚</w:t>
            </w:r>
          </w:p>
          <w:p w:rsidR="00DF7A29" w:rsidRPr="005D78A6" w:rsidRDefault="00DF7A29" w:rsidP="00B25ECB">
            <w:pPr>
              <w:tabs>
                <w:tab w:val="left" w:pos="2020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D78A6">
              <w:rPr>
                <w:rFonts w:ascii="仿宋_GB2312" w:eastAsia="仿宋_GB2312" w:hint="eastAsia"/>
                <w:kern w:val="0"/>
                <w:sz w:val="24"/>
              </w:rPr>
              <w:t>豫241151579795</w:t>
            </w:r>
          </w:p>
        </w:tc>
        <w:tc>
          <w:tcPr>
            <w:tcW w:w="933" w:type="dxa"/>
            <w:vAlign w:val="center"/>
          </w:tcPr>
          <w:p w:rsidR="00DF7A29" w:rsidRDefault="00DF7A29" w:rsidP="00B25ECB">
            <w:pPr>
              <w:spacing w:line="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30日历天</w:t>
            </w:r>
          </w:p>
        </w:tc>
        <w:tc>
          <w:tcPr>
            <w:tcW w:w="933" w:type="dxa"/>
            <w:vAlign w:val="center"/>
          </w:tcPr>
          <w:p w:rsidR="00DF7A29" w:rsidRDefault="00DF7A29" w:rsidP="00B25ECB">
            <w:pPr>
              <w:spacing w:line="0" w:lineRule="atLeast"/>
              <w:jc w:val="center"/>
              <w:rPr>
                <w:spacing w:val="-20"/>
              </w:rPr>
            </w:pPr>
            <w:r>
              <w:rPr>
                <w:rFonts w:ascii="仿宋_GB2312" w:eastAsia="仿宋_GB2312" w:hint="eastAsia"/>
                <w:sz w:val="24"/>
              </w:rPr>
              <w:t>合格</w:t>
            </w:r>
          </w:p>
        </w:tc>
        <w:tc>
          <w:tcPr>
            <w:tcW w:w="1744" w:type="dxa"/>
            <w:vAlign w:val="center"/>
          </w:tcPr>
          <w:p w:rsidR="00DF7A29" w:rsidRPr="00DF7A29" w:rsidRDefault="00DF7A29">
            <w:pPr>
              <w:jc w:val="center"/>
              <w:rPr>
                <w:rFonts w:ascii="宋体" w:hAnsi="宋体" w:cs="宋体"/>
                <w:sz w:val="24"/>
              </w:rPr>
            </w:pPr>
            <w:r w:rsidRPr="00DF7A29">
              <w:rPr>
                <w:rFonts w:ascii="宋体" w:hAnsi="宋体" w:hint="eastAsia"/>
                <w:sz w:val="24"/>
              </w:rPr>
              <w:t>4803215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</w:tr>
    </w:tbl>
    <w:p w:rsidR="002F0848" w:rsidRDefault="002F0848" w:rsidP="002F0848">
      <w:pPr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五、</w:t>
      </w:r>
      <w:r w:rsidRPr="002F0848">
        <w:rPr>
          <w:rFonts w:ascii="黑体" w:eastAsia="黑体" w:hAnsi="黑体" w:hint="eastAsia"/>
          <w:sz w:val="32"/>
          <w:szCs w:val="28"/>
        </w:rPr>
        <w:t>澄清、说明、补正事项纪要：无</w:t>
      </w:r>
    </w:p>
    <w:p w:rsidR="002F0848" w:rsidRPr="002F0848" w:rsidRDefault="002F0848" w:rsidP="002F0848">
      <w:pPr>
        <w:shd w:val="clear" w:color="auto" w:fill="FFFFFF"/>
        <w:spacing w:line="330" w:lineRule="atLeas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hint="eastAsia"/>
          <w:sz w:val="32"/>
          <w:szCs w:val="28"/>
        </w:rPr>
        <w:t>六</w:t>
      </w:r>
      <w:r w:rsidRPr="002F0848">
        <w:rPr>
          <w:rFonts w:ascii="黑体" w:eastAsia="黑体" w:hAnsi="黑体" w:hint="eastAsia"/>
          <w:sz w:val="32"/>
          <w:szCs w:val="28"/>
        </w:rPr>
        <w:t>、公示期:</w:t>
      </w:r>
      <w:r w:rsidRPr="002F0848">
        <w:rPr>
          <w:rFonts w:ascii="仿宋_GB2312" w:eastAsia="仿宋_GB2312" w:hint="eastAsia"/>
          <w:sz w:val="28"/>
          <w:szCs w:val="28"/>
        </w:rPr>
        <w:t>2019年 3月21日 -2019年3月25日</w:t>
      </w:r>
      <w:r w:rsidRPr="002F08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若公示期无异议，期满将向第一中标候选人签发中标通知书。</w:t>
      </w:r>
    </w:p>
    <w:p w:rsidR="002F0848" w:rsidRPr="002F0848" w:rsidRDefault="002F0848" w:rsidP="002F0848">
      <w:pPr>
        <w:widowControl/>
        <w:shd w:val="clear" w:color="auto" w:fill="FFFFFF"/>
        <w:spacing w:line="330" w:lineRule="atLeast"/>
        <w:jc w:val="left"/>
        <w:rPr>
          <w:rFonts w:ascii="仿宋_GB2312" w:eastAsia="仿宋_GB2312"/>
          <w:sz w:val="28"/>
          <w:szCs w:val="28"/>
        </w:rPr>
      </w:pPr>
      <w:r w:rsidRPr="002F0848">
        <w:rPr>
          <w:rFonts w:ascii="黑体" w:eastAsia="黑体" w:hAnsi="黑体" w:hint="eastAsia"/>
          <w:sz w:val="32"/>
          <w:szCs w:val="28"/>
        </w:rPr>
        <w:t>七、公示地点：</w:t>
      </w:r>
      <w:r w:rsidRPr="002F0848">
        <w:rPr>
          <w:rFonts w:ascii="仿宋_GB2312" w:eastAsia="仿宋_GB2312" w:hint="eastAsia"/>
          <w:sz w:val="28"/>
          <w:szCs w:val="28"/>
        </w:rPr>
        <w:t>《全国公共资源交易平台（河南省·许昌市）》和《河南省电子招标投标公共服务平台》。</w:t>
      </w:r>
    </w:p>
    <w:p w:rsidR="002F0848" w:rsidRPr="002F0848" w:rsidRDefault="002F0848" w:rsidP="002F0848">
      <w:pPr>
        <w:spacing w:line="312" w:lineRule="auto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八</w:t>
      </w:r>
      <w:r w:rsidRPr="002F0848">
        <w:rPr>
          <w:rFonts w:ascii="黑体" w:eastAsia="黑体" w:hAnsi="黑体" w:hint="eastAsia"/>
          <w:sz w:val="32"/>
          <w:szCs w:val="28"/>
        </w:rPr>
        <w:t>、联系方式</w:t>
      </w:r>
    </w:p>
    <w:p w:rsidR="002F0848" w:rsidRPr="002F0848" w:rsidRDefault="002F0848" w:rsidP="002F0848">
      <w:pPr>
        <w:spacing w:line="312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F0848">
        <w:rPr>
          <w:rFonts w:ascii="仿宋_GB2312" w:eastAsia="仿宋_GB2312" w:hint="eastAsia"/>
          <w:sz w:val="28"/>
          <w:szCs w:val="28"/>
        </w:rPr>
        <w:t>招  标  人：许昌市建安区交通运输局</w:t>
      </w:r>
    </w:p>
    <w:p w:rsidR="002F0848" w:rsidRPr="002F0848" w:rsidRDefault="002F0848" w:rsidP="002F0848">
      <w:pPr>
        <w:spacing w:line="312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F0848">
        <w:rPr>
          <w:rFonts w:ascii="仿宋_GB2312" w:eastAsia="仿宋_GB2312" w:hint="eastAsia"/>
          <w:sz w:val="28"/>
          <w:szCs w:val="28"/>
        </w:rPr>
        <w:t>项目负责人：黄向远</w:t>
      </w:r>
    </w:p>
    <w:p w:rsidR="002F0848" w:rsidRPr="002F0848" w:rsidRDefault="002F0848" w:rsidP="002F0848">
      <w:pPr>
        <w:spacing w:line="312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F0848">
        <w:rPr>
          <w:rFonts w:ascii="仿宋_GB2312" w:eastAsia="仿宋_GB2312" w:hint="eastAsia"/>
          <w:sz w:val="28"/>
          <w:szCs w:val="28"/>
        </w:rPr>
        <w:t>电      话：18803743200</w:t>
      </w:r>
    </w:p>
    <w:p w:rsidR="002F0848" w:rsidRPr="002F0848" w:rsidRDefault="002F0848" w:rsidP="002F0848">
      <w:pPr>
        <w:spacing w:line="312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F0848">
        <w:rPr>
          <w:rFonts w:ascii="仿宋_GB2312" w:eastAsia="仿宋_GB2312" w:hint="eastAsia"/>
          <w:sz w:val="28"/>
          <w:szCs w:val="28"/>
        </w:rPr>
        <w:t>代理  机构：永明项目管理有限公司</w:t>
      </w:r>
    </w:p>
    <w:p w:rsidR="002F0848" w:rsidRPr="002F0848" w:rsidRDefault="002F0848" w:rsidP="002F0848">
      <w:pPr>
        <w:spacing w:line="312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F0848">
        <w:rPr>
          <w:rFonts w:ascii="仿宋_GB2312" w:eastAsia="仿宋_GB2312" w:hint="eastAsia"/>
          <w:sz w:val="28"/>
          <w:szCs w:val="28"/>
        </w:rPr>
        <w:t>项目负责人：徐会娇</w:t>
      </w:r>
    </w:p>
    <w:p w:rsidR="002F0848" w:rsidRPr="002F0848" w:rsidRDefault="002F0848" w:rsidP="002F0848">
      <w:pPr>
        <w:spacing w:line="312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F0848">
        <w:rPr>
          <w:rFonts w:ascii="仿宋_GB2312" w:eastAsia="仿宋_GB2312" w:hint="eastAsia"/>
          <w:sz w:val="28"/>
          <w:szCs w:val="28"/>
        </w:rPr>
        <w:t>电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2F0848">
        <w:rPr>
          <w:rFonts w:ascii="仿宋_GB2312" w:eastAsia="仿宋_GB2312" w:hint="eastAsia"/>
          <w:sz w:val="28"/>
          <w:szCs w:val="28"/>
        </w:rPr>
        <w:t>话：13333991768</w:t>
      </w:r>
    </w:p>
    <w:p w:rsidR="002F0848" w:rsidRDefault="002F0848" w:rsidP="002F0848">
      <w:pPr>
        <w:widowControl/>
        <w:shd w:val="clear" w:color="auto" w:fill="FFFFFF"/>
        <w:spacing w:line="330" w:lineRule="atLeast"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</w:p>
    <w:p w:rsidR="002F0848" w:rsidRPr="002F0848" w:rsidRDefault="002F0848" w:rsidP="002F0848">
      <w:pPr>
        <w:widowControl/>
        <w:shd w:val="clear" w:color="auto" w:fill="FFFFFF"/>
        <w:spacing w:line="330" w:lineRule="atLeast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lastRenderedPageBreak/>
        <w:t>九、</w:t>
      </w:r>
      <w:r w:rsidRPr="002F0848">
        <w:rPr>
          <w:rFonts w:ascii="黑体" w:eastAsia="黑体" w:hAnsi="黑体" w:hint="eastAsia"/>
          <w:sz w:val="32"/>
          <w:szCs w:val="28"/>
        </w:rPr>
        <w:t>备注：</w:t>
      </w:r>
    </w:p>
    <w:p w:rsidR="002F0848" w:rsidRPr="002F0848" w:rsidRDefault="002F0848" w:rsidP="002F0848">
      <w:pPr>
        <w:widowControl/>
        <w:shd w:val="clear" w:color="auto" w:fill="FFFFFF"/>
        <w:spacing w:line="330" w:lineRule="atLeast"/>
        <w:ind w:firstLine="640"/>
        <w:jc w:val="left"/>
        <w:rPr>
          <w:rFonts w:ascii="宋体" w:hAnsi="宋体" w:cs="宋体"/>
          <w:color w:val="000000"/>
          <w:kern w:val="0"/>
          <w:sz w:val="24"/>
        </w:rPr>
      </w:pPr>
      <w:r w:rsidRPr="002F08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有关当事人对结果公示有异议的，可以在结果公示期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790FC4" w:rsidRDefault="00790FC4">
      <w:pPr>
        <w:ind w:firstLineChars="2400" w:firstLine="7680"/>
        <w:rPr>
          <w:sz w:val="32"/>
          <w:szCs w:val="32"/>
        </w:rPr>
      </w:pPr>
    </w:p>
    <w:p w:rsidR="00790FC4" w:rsidRDefault="002F0848" w:rsidP="002F0848">
      <w:pPr>
        <w:jc w:val="righ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2019年3月20日</w:t>
      </w:r>
    </w:p>
    <w:sectPr w:rsidR="00790FC4" w:rsidSect="00790FC4">
      <w:pgSz w:w="11906" w:h="16838"/>
      <w:pgMar w:top="1417" w:right="1077" w:bottom="107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A0" w:rsidRDefault="006832A0" w:rsidP="006832A0">
      <w:r>
        <w:separator/>
      </w:r>
    </w:p>
  </w:endnote>
  <w:endnote w:type="continuationSeparator" w:id="0">
    <w:p w:rsidR="006832A0" w:rsidRDefault="006832A0" w:rsidP="00683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A0" w:rsidRDefault="006832A0" w:rsidP="006832A0">
      <w:r>
        <w:separator/>
      </w:r>
    </w:p>
  </w:footnote>
  <w:footnote w:type="continuationSeparator" w:id="0">
    <w:p w:rsidR="006832A0" w:rsidRDefault="006832A0" w:rsidP="00683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DA44"/>
    <w:multiLevelType w:val="singleLevel"/>
    <w:tmpl w:val="5A31DA44"/>
    <w:lvl w:ilvl="0">
      <w:start w:val="7"/>
      <w:numFmt w:val="decimal"/>
      <w:suff w:val="nothing"/>
      <w:lvlText w:val="%1、"/>
      <w:lvlJc w:val="left"/>
    </w:lvl>
  </w:abstractNum>
  <w:abstractNum w:abstractNumId="1">
    <w:nsid w:val="5A31DBBA"/>
    <w:multiLevelType w:val="singleLevel"/>
    <w:tmpl w:val="5A31DBB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FC4"/>
    <w:rsid w:val="000E35B9"/>
    <w:rsid w:val="002F0848"/>
    <w:rsid w:val="00353E82"/>
    <w:rsid w:val="00420A67"/>
    <w:rsid w:val="006832A0"/>
    <w:rsid w:val="00762B10"/>
    <w:rsid w:val="00790FC4"/>
    <w:rsid w:val="008C756E"/>
    <w:rsid w:val="00C4012B"/>
    <w:rsid w:val="00C40C47"/>
    <w:rsid w:val="00DF7A29"/>
    <w:rsid w:val="00FA4FCD"/>
    <w:rsid w:val="0FF5083C"/>
    <w:rsid w:val="14A10DE4"/>
    <w:rsid w:val="19F40E7D"/>
    <w:rsid w:val="2F5C5571"/>
    <w:rsid w:val="4DA92A4C"/>
    <w:rsid w:val="5D622529"/>
    <w:rsid w:val="693364C9"/>
    <w:rsid w:val="6B32162B"/>
    <w:rsid w:val="6CAE6FC4"/>
    <w:rsid w:val="79D95911"/>
    <w:rsid w:val="7C660372"/>
    <w:rsid w:val="7F15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nhideWhenUsed="0"/>
    <w:lsdException w:name="Subtitle" w:locked="1" w:semiHidden="0" w:uiPriority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Plain Text" w:semiHidden="0" w:unhideWhenUsed="0" w:qFormat="1"/>
    <w:lsdException w:name="Normal (Web)" w:semiHidden="0" w:unhideWhenUsed="0" w:qFormat="1"/>
    <w:lsdException w:name="Normal Table" w:semiHidden="0"/>
    <w:lsdException w:name="Balloon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90F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rsid w:val="00790FC4"/>
    <w:pPr>
      <w:ind w:firstLineChars="100" w:firstLine="420"/>
    </w:pPr>
  </w:style>
  <w:style w:type="paragraph" w:styleId="a4">
    <w:name w:val="Body Text"/>
    <w:basedOn w:val="a"/>
    <w:link w:val="Char0"/>
    <w:uiPriority w:val="99"/>
    <w:rsid w:val="00790FC4"/>
    <w:pPr>
      <w:jc w:val="center"/>
    </w:pPr>
    <w:rPr>
      <w:b/>
      <w:bCs/>
      <w:sz w:val="44"/>
      <w:szCs w:val="20"/>
    </w:rPr>
  </w:style>
  <w:style w:type="paragraph" w:styleId="a5">
    <w:name w:val="Plain Text"/>
    <w:basedOn w:val="a"/>
    <w:link w:val="Char1"/>
    <w:uiPriority w:val="99"/>
    <w:qFormat/>
    <w:rsid w:val="00790FC4"/>
    <w:rPr>
      <w:rFonts w:ascii="宋体" w:hAnsi="Courier New"/>
      <w:szCs w:val="20"/>
    </w:rPr>
  </w:style>
  <w:style w:type="paragraph" w:styleId="a6">
    <w:name w:val="Balloon Text"/>
    <w:basedOn w:val="a"/>
    <w:link w:val="Char2"/>
    <w:uiPriority w:val="99"/>
    <w:unhideWhenUsed/>
    <w:qFormat/>
    <w:rsid w:val="00790FC4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790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790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790FC4"/>
    <w:pPr>
      <w:jc w:val="left"/>
    </w:pPr>
    <w:rPr>
      <w:kern w:val="0"/>
      <w:sz w:val="24"/>
    </w:rPr>
  </w:style>
  <w:style w:type="character" w:styleId="aa">
    <w:name w:val="FollowedHyperlink"/>
    <w:basedOn w:val="a1"/>
    <w:uiPriority w:val="99"/>
    <w:qFormat/>
    <w:rsid w:val="00790FC4"/>
    <w:rPr>
      <w:rFonts w:cs="Times New Roman"/>
      <w:color w:val="000000"/>
      <w:u w:val="none"/>
    </w:rPr>
  </w:style>
  <w:style w:type="character" w:styleId="ab">
    <w:name w:val="Emphasis"/>
    <w:basedOn w:val="a1"/>
    <w:uiPriority w:val="99"/>
    <w:qFormat/>
    <w:rsid w:val="00790FC4"/>
    <w:rPr>
      <w:rFonts w:cs="Times New Roman"/>
    </w:rPr>
  </w:style>
  <w:style w:type="character" w:styleId="ac">
    <w:name w:val="Hyperlink"/>
    <w:basedOn w:val="a1"/>
    <w:uiPriority w:val="99"/>
    <w:qFormat/>
    <w:rsid w:val="00790FC4"/>
    <w:rPr>
      <w:rFonts w:cs="Times New Roman"/>
      <w:color w:val="000000"/>
      <w:u w:val="none"/>
    </w:rPr>
  </w:style>
  <w:style w:type="character" w:customStyle="1" w:styleId="Char0">
    <w:name w:val="正文文本 Char"/>
    <w:basedOn w:val="a1"/>
    <w:link w:val="a4"/>
    <w:uiPriority w:val="99"/>
    <w:qFormat/>
    <w:rsid w:val="00790FC4"/>
    <w:rPr>
      <w:rFonts w:ascii="Calibri" w:hAnsi="Calibri" w:cs="Times New Roman"/>
      <w:sz w:val="24"/>
      <w:szCs w:val="24"/>
    </w:rPr>
  </w:style>
  <w:style w:type="character" w:customStyle="1" w:styleId="Char">
    <w:name w:val="正文首行缩进 Char"/>
    <w:basedOn w:val="Char0"/>
    <w:link w:val="a0"/>
    <w:uiPriority w:val="99"/>
    <w:qFormat/>
    <w:rsid w:val="00790FC4"/>
  </w:style>
  <w:style w:type="character" w:customStyle="1" w:styleId="red">
    <w:name w:val="red"/>
    <w:basedOn w:val="a1"/>
    <w:uiPriority w:val="99"/>
    <w:qFormat/>
    <w:rsid w:val="00790FC4"/>
    <w:rPr>
      <w:rFonts w:cs="Times New Roman"/>
      <w:color w:val="FF0000"/>
      <w:sz w:val="18"/>
      <w:szCs w:val="18"/>
    </w:rPr>
  </w:style>
  <w:style w:type="character" w:customStyle="1" w:styleId="red1">
    <w:name w:val="red1"/>
    <w:basedOn w:val="a1"/>
    <w:uiPriority w:val="99"/>
    <w:qFormat/>
    <w:rsid w:val="00790FC4"/>
    <w:rPr>
      <w:rFonts w:cs="Times New Roman"/>
      <w:color w:val="FF0000"/>
      <w:sz w:val="18"/>
      <w:szCs w:val="18"/>
    </w:rPr>
  </w:style>
  <w:style w:type="character" w:customStyle="1" w:styleId="hover24">
    <w:name w:val="hover24"/>
    <w:basedOn w:val="a1"/>
    <w:uiPriority w:val="99"/>
    <w:qFormat/>
    <w:rsid w:val="00790FC4"/>
    <w:rPr>
      <w:rFonts w:cs="Times New Roman"/>
    </w:rPr>
  </w:style>
  <w:style w:type="character" w:customStyle="1" w:styleId="gb-jt">
    <w:name w:val="gb-jt"/>
    <w:basedOn w:val="a1"/>
    <w:uiPriority w:val="99"/>
    <w:qFormat/>
    <w:rsid w:val="00790FC4"/>
    <w:rPr>
      <w:rFonts w:cs="Times New Roman"/>
    </w:rPr>
  </w:style>
  <w:style w:type="character" w:customStyle="1" w:styleId="green">
    <w:name w:val="green"/>
    <w:basedOn w:val="a1"/>
    <w:uiPriority w:val="99"/>
    <w:qFormat/>
    <w:rsid w:val="00790FC4"/>
    <w:rPr>
      <w:rFonts w:cs="Times New Roman"/>
      <w:color w:val="66AE00"/>
      <w:sz w:val="18"/>
      <w:szCs w:val="18"/>
    </w:rPr>
  </w:style>
  <w:style w:type="character" w:customStyle="1" w:styleId="green1">
    <w:name w:val="green1"/>
    <w:basedOn w:val="a1"/>
    <w:uiPriority w:val="99"/>
    <w:qFormat/>
    <w:rsid w:val="00790FC4"/>
    <w:rPr>
      <w:rFonts w:cs="Times New Roman"/>
      <w:color w:val="66AE00"/>
      <w:sz w:val="18"/>
      <w:szCs w:val="18"/>
    </w:rPr>
  </w:style>
  <w:style w:type="character" w:customStyle="1" w:styleId="blue">
    <w:name w:val="blue"/>
    <w:basedOn w:val="a1"/>
    <w:uiPriority w:val="99"/>
    <w:qFormat/>
    <w:rsid w:val="00790FC4"/>
    <w:rPr>
      <w:rFonts w:cs="Times New Roman"/>
      <w:color w:val="0371C6"/>
      <w:sz w:val="21"/>
      <w:szCs w:val="21"/>
    </w:rPr>
  </w:style>
  <w:style w:type="character" w:customStyle="1" w:styleId="right">
    <w:name w:val="right"/>
    <w:basedOn w:val="a1"/>
    <w:uiPriority w:val="99"/>
    <w:qFormat/>
    <w:rsid w:val="00790FC4"/>
    <w:rPr>
      <w:rFonts w:cs="Times New Roman"/>
      <w:color w:val="999999"/>
      <w:sz w:val="18"/>
      <w:szCs w:val="18"/>
    </w:rPr>
  </w:style>
  <w:style w:type="character" w:customStyle="1" w:styleId="PlainTextChar1">
    <w:name w:val="Plain Text Char1"/>
    <w:uiPriority w:val="99"/>
    <w:qFormat/>
    <w:locked/>
    <w:rsid w:val="00790FC4"/>
    <w:rPr>
      <w:rFonts w:ascii="宋体" w:eastAsia="宋体" w:hAnsi="Courier New" w:cs="Times New Roman"/>
      <w:kern w:val="2"/>
      <w:sz w:val="21"/>
      <w:lang w:val="en-US" w:eastAsia="zh-CN" w:bidi="ar-SA"/>
    </w:rPr>
  </w:style>
  <w:style w:type="character" w:customStyle="1" w:styleId="Char1">
    <w:name w:val="纯文本 Char"/>
    <w:basedOn w:val="a1"/>
    <w:link w:val="a5"/>
    <w:uiPriority w:val="99"/>
    <w:qFormat/>
    <w:rsid w:val="00790FC4"/>
    <w:rPr>
      <w:rFonts w:ascii="宋体" w:hAnsi="Courier New" w:cs="Courier New"/>
      <w:sz w:val="21"/>
      <w:szCs w:val="21"/>
    </w:rPr>
  </w:style>
  <w:style w:type="character" w:customStyle="1" w:styleId="Char4">
    <w:name w:val="页眉 Char"/>
    <w:basedOn w:val="a1"/>
    <w:link w:val="a8"/>
    <w:uiPriority w:val="99"/>
    <w:qFormat/>
    <w:rsid w:val="00790FC4"/>
    <w:rPr>
      <w:rFonts w:ascii="Calibri" w:hAnsi="Calibri"/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sid w:val="00790FC4"/>
    <w:rPr>
      <w:rFonts w:ascii="Calibri" w:hAnsi="Calibri"/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qFormat/>
    <w:rsid w:val="00790FC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48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5924013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56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5648789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308</Words>
  <Characters>1760</Characters>
  <Application>Microsoft Office Word</Application>
  <DocSecurity>0</DocSecurity>
  <Lines>14</Lines>
  <Paragraphs>4</Paragraphs>
  <ScaleCrop>false</ScaleCrop>
  <Company>china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建安建工公字〔2017〕175号</dc:title>
  <dc:creator>NN</dc:creator>
  <cp:lastModifiedBy>Administrator</cp:lastModifiedBy>
  <cp:revision>6</cp:revision>
  <cp:lastPrinted>2019-03-20T05:32:00Z</cp:lastPrinted>
  <dcterms:created xsi:type="dcterms:W3CDTF">2017-09-20T08:47:00Z</dcterms:created>
  <dcterms:modified xsi:type="dcterms:W3CDTF">2019-03-20T06:03:00Z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