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692C" w:rsidRDefault="0079692C">
      <w:pPr>
        <w:rPr>
          <w:rFonts w:ascii="宋体" w:hAnsi="宋体"/>
          <w:b/>
          <w:bCs/>
          <w:sz w:val="52"/>
          <w:szCs w:val="52"/>
        </w:rPr>
      </w:pPr>
    </w:p>
    <w:p w:rsidR="0079692C" w:rsidRDefault="00B33FBC">
      <w:pPr>
        <w:jc w:val="center"/>
        <w:rPr>
          <w:rFonts w:eastAsia="华文中宋"/>
          <w:sz w:val="52"/>
          <w:szCs w:val="52"/>
        </w:rPr>
      </w:pPr>
      <w:r>
        <w:rPr>
          <w:rFonts w:eastAsia="华文中宋" w:hAnsi="华文中宋" w:hint="eastAsia"/>
          <w:sz w:val="52"/>
          <w:szCs w:val="52"/>
        </w:rPr>
        <w:t>建安区</w:t>
      </w:r>
      <w:r>
        <w:rPr>
          <w:rFonts w:eastAsia="华文中宋" w:hAnsi="华文中宋"/>
          <w:sz w:val="52"/>
          <w:szCs w:val="52"/>
        </w:rPr>
        <w:t>建设工程</w:t>
      </w:r>
    </w:p>
    <w:p w:rsidR="0079692C" w:rsidRDefault="0079692C">
      <w:pPr>
        <w:rPr>
          <w:rFonts w:eastAsia="华文中宋" w:hAnsi="华文中宋"/>
          <w:sz w:val="52"/>
          <w:szCs w:val="52"/>
        </w:rPr>
      </w:pPr>
    </w:p>
    <w:p w:rsidR="0079692C" w:rsidRDefault="00B33FBC">
      <w:pPr>
        <w:jc w:val="center"/>
        <w:rPr>
          <w:rFonts w:eastAsia="华文中宋" w:hAnsi="华文中宋"/>
          <w:sz w:val="52"/>
          <w:szCs w:val="52"/>
        </w:rPr>
      </w:pPr>
      <w:r>
        <w:rPr>
          <w:rFonts w:eastAsia="华文中宋" w:hAnsi="华文中宋" w:hint="eastAsia"/>
          <w:sz w:val="52"/>
          <w:szCs w:val="52"/>
        </w:rPr>
        <w:t>施</w:t>
      </w:r>
    </w:p>
    <w:p w:rsidR="0079692C" w:rsidRDefault="00B33FBC">
      <w:pPr>
        <w:jc w:val="center"/>
        <w:rPr>
          <w:rFonts w:eastAsia="华文中宋" w:hAnsi="华文中宋"/>
          <w:sz w:val="52"/>
          <w:szCs w:val="52"/>
        </w:rPr>
      </w:pPr>
      <w:r>
        <w:rPr>
          <w:rFonts w:eastAsia="华文中宋" w:hAnsi="华文中宋" w:hint="eastAsia"/>
          <w:sz w:val="52"/>
          <w:szCs w:val="52"/>
        </w:rPr>
        <w:t>工</w:t>
      </w:r>
    </w:p>
    <w:p w:rsidR="0079692C" w:rsidRDefault="00B33FBC">
      <w:pPr>
        <w:jc w:val="center"/>
        <w:rPr>
          <w:rFonts w:eastAsia="华文中宋"/>
          <w:sz w:val="52"/>
          <w:szCs w:val="52"/>
        </w:rPr>
      </w:pPr>
      <w:r>
        <w:rPr>
          <w:rFonts w:eastAsia="华文中宋" w:hAnsi="华文中宋"/>
          <w:sz w:val="52"/>
          <w:szCs w:val="52"/>
        </w:rPr>
        <w:t>招</w:t>
      </w:r>
    </w:p>
    <w:p w:rsidR="0079692C" w:rsidRDefault="00B33FBC">
      <w:pPr>
        <w:jc w:val="center"/>
        <w:rPr>
          <w:rFonts w:eastAsia="华文中宋"/>
          <w:sz w:val="52"/>
          <w:szCs w:val="52"/>
        </w:rPr>
      </w:pPr>
      <w:r>
        <w:rPr>
          <w:rFonts w:eastAsia="华文中宋" w:hAnsi="华文中宋"/>
          <w:sz w:val="52"/>
          <w:szCs w:val="52"/>
        </w:rPr>
        <w:t>标</w:t>
      </w:r>
    </w:p>
    <w:p w:rsidR="0079692C" w:rsidRDefault="00B33FBC">
      <w:pPr>
        <w:jc w:val="center"/>
        <w:rPr>
          <w:rFonts w:eastAsia="华文中宋"/>
          <w:sz w:val="52"/>
          <w:szCs w:val="52"/>
        </w:rPr>
      </w:pPr>
      <w:r>
        <w:rPr>
          <w:rFonts w:eastAsia="华文中宋" w:hAnsi="华文中宋"/>
          <w:sz w:val="52"/>
          <w:szCs w:val="52"/>
        </w:rPr>
        <w:t>文</w:t>
      </w:r>
    </w:p>
    <w:p w:rsidR="0079692C" w:rsidRDefault="00B33FBC">
      <w:pPr>
        <w:jc w:val="center"/>
        <w:rPr>
          <w:rFonts w:eastAsia="华文中宋" w:hAnsi="华文中宋"/>
          <w:sz w:val="32"/>
          <w:szCs w:val="32"/>
        </w:rPr>
      </w:pPr>
      <w:r>
        <w:rPr>
          <w:rFonts w:eastAsia="华文中宋" w:hAnsi="华文中宋"/>
          <w:sz w:val="52"/>
          <w:szCs w:val="52"/>
        </w:rPr>
        <w:t>件</w:t>
      </w:r>
    </w:p>
    <w:p w:rsidR="0079692C" w:rsidRDefault="0079692C" w:rsidP="00404FBD">
      <w:pPr>
        <w:pStyle w:val="a0"/>
        <w:ind w:firstLine="320"/>
        <w:rPr>
          <w:rFonts w:eastAsia="华文中宋" w:hAnsi="华文中宋"/>
          <w:sz w:val="32"/>
          <w:szCs w:val="32"/>
        </w:rPr>
      </w:pPr>
    </w:p>
    <w:p w:rsidR="0079692C" w:rsidRDefault="00B33FBC">
      <w:pPr>
        <w:ind w:firstLineChars="500" w:firstLine="1600"/>
        <w:jc w:val="left"/>
        <w:rPr>
          <w:rFonts w:eastAsia="华文中宋" w:hAnsi="华文中宋"/>
          <w:sz w:val="32"/>
          <w:szCs w:val="32"/>
        </w:rPr>
      </w:pPr>
      <w:r>
        <w:rPr>
          <w:rFonts w:eastAsia="华文中宋" w:hAnsi="华文中宋"/>
          <w:sz w:val="32"/>
          <w:szCs w:val="32"/>
        </w:rPr>
        <w:t>项目编号：</w:t>
      </w:r>
      <w:r>
        <w:rPr>
          <w:rFonts w:eastAsia="华文中宋" w:hAnsi="华文中宋" w:hint="eastAsia"/>
          <w:sz w:val="32"/>
          <w:szCs w:val="32"/>
        </w:rPr>
        <w:t>建安建工公字</w:t>
      </w:r>
      <w:r w:rsidR="00FF01AA" w:rsidRPr="00FF01AA">
        <w:rPr>
          <w:rFonts w:eastAsia="华文中宋" w:hAnsi="华文中宋" w:hint="eastAsia"/>
          <w:bCs/>
          <w:sz w:val="32"/>
          <w:szCs w:val="32"/>
        </w:rPr>
        <w:t>〔</w:t>
      </w:r>
      <w:r w:rsidR="00FF01AA" w:rsidRPr="00FF01AA">
        <w:rPr>
          <w:rFonts w:eastAsia="华文中宋" w:hAnsi="华文中宋" w:hint="eastAsia"/>
          <w:bCs/>
          <w:sz w:val="32"/>
          <w:szCs w:val="32"/>
        </w:rPr>
        <w:t>2019</w:t>
      </w:r>
      <w:r w:rsidR="00FF01AA" w:rsidRPr="00FF01AA">
        <w:rPr>
          <w:rFonts w:eastAsia="华文中宋" w:hAnsi="华文中宋" w:hint="eastAsia"/>
          <w:bCs/>
          <w:sz w:val="32"/>
          <w:szCs w:val="32"/>
        </w:rPr>
        <w:t>〕</w:t>
      </w:r>
      <w:r w:rsidR="00FF01AA" w:rsidRPr="00FF01AA">
        <w:rPr>
          <w:rFonts w:eastAsia="华文中宋" w:hAnsi="华文中宋" w:hint="eastAsia"/>
          <w:bCs/>
          <w:sz w:val="32"/>
          <w:szCs w:val="32"/>
        </w:rPr>
        <w:t>47</w:t>
      </w:r>
      <w:r w:rsidR="00FF01AA" w:rsidRPr="00FF01AA">
        <w:rPr>
          <w:rFonts w:eastAsia="华文中宋" w:hAnsi="华文中宋" w:hint="eastAsia"/>
          <w:bCs/>
          <w:sz w:val="32"/>
          <w:szCs w:val="32"/>
        </w:rPr>
        <w:t>号</w:t>
      </w:r>
    </w:p>
    <w:p w:rsidR="0079692C" w:rsidRDefault="00B33FBC">
      <w:pPr>
        <w:ind w:leftChars="760" w:left="3196" w:hangingChars="500" w:hanging="1600"/>
        <w:jc w:val="left"/>
        <w:rPr>
          <w:rFonts w:ascii="宋体" w:hAnsi="宋体"/>
          <w:b/>
          <w:bCs/>
          <w:sz w:val="28"/>
        </w:rPr>
      </w:pPr>
      <w:r>
        <w:rPr>
          <w:rFonts w:eastAsia="华文中宋" w:hAnsi="华文中宋"/>
          <w:sz w:val="32"/>
          <w:szCs w:val="32"/>
        </w:rPr>
        <w:t>项目名称</w:t>
      </w:r>
      <w:r>
        <w:rPr>
          <w:rFonts w:eastAsia="华文中宋" w:hAnsi="华文中宋" w:hint="eastAsia"/>
          <w:sz w:val="32"/>
          <w:szCs w:val="32"/>
        </w:rPr>
        <w:t>：许昌市颍汝干渠综合整治工程（建安区段）一期工程</w:t>
      </w:r>
    </w:p>
    <w:p w:rsidR="0079692C" w:rsidRDefault="00B33FBC">
      <w:pPr>
        <w:ind w:firstLineChars="500" w:firstLine="1600"/>
        <w:jc w:val="left"/>
        <w:rPr>
          <w:rFonts w:eastAsia="华文中宋" w:hAnsi="华文中宋"/>
          <w:sz w:val="32"/>
          <w:szCs w:val="32"/>
        </w:rPr>
      </w:pPr>
      <w:r>
        <w:rPr>
          <w:rFonts w:eastAsia="华文中宋" w:hAnsi="华文中宋" w:hint="eastAsia"/>
          <w:sz w:val="32"/>
          <w:szCs w:val="32"/>
        </w:rPr>
        <w:t>招</w:t>
      </w:r>
      <w:r>
        <w:rPr>
          <w:rFonts w:eastAsia="华文中宋" w:hAnsi="华文中宋" w:hint="eastAsia"/>
          <w:sz w:val="32"/>
          <w:szCs w:val="32"/>
        </w:rPr>
        <w:t xml:space="preserve"> </w:t>
      </w:r>
      <w:r>
        <w:rPr>
          <w:rFonts w:eastAsia="华文中宋" w:hAnsi="华文中宋" w:hint="eastAsia"/>
          <w:sz w:val="32"/>
          <w:szCs w:val="32"/>
        </w:rPr>
        <w:t>标</w:t>
      </w:r>
      <w:r>
        <w:rPr>
          <w:rFonts w:eastAsia="华文中宋" w:hAnsi="华文中宋" w:hint="eastAsia"/>
          <w:sz w:val="32"/>
          <w:szCs w:val="32"/>
        </w:rPr>
        <w:t xml:space="preserve"> </w:t>
      </w:r>
      <w:r>
        <w:rPr>
          <w:rFonts w:eastAsia="华文中宋" w:hAnsi="华文中宋" w:hint="eastAsia"/>
          <w:sz w:val="32"/>
          <w:szCs w:val="32"/>
        </w:rPr>
        <w:t>人：许昌市建安区水利工程建设管理局</w:t>
      </w:r>
    </w:p>
    <w:p w:rsidR="0079692C" w:rsidRDefault="00B33FBC">
      <w:pPr>
        <w:ind w:firstLineChars="500" w:firstLine="1600"/>
        <w:jc w:val="left"/>
        <w:rPr>
          <w:rFonts w:eastAsia="华文中宋" w:hAnsi="华文中宋"/>
          <w:sz w:val="32"/>
          <w:szCs w:val="32"/>
        </w:rPr>
      </w:pPr>
      <w:r>
        <w:rPr>
          <w:rFonts w:eastAsia="华文中宋" w:hAnsi="华文中宋" w:hint="eastAsia"/>
          <w:sz w:val="32"/>
          <w:szCs w:val="32"/>
        </w:rPr>
        <w:t>代理机构：</w:t>
      </w:r>
      <w:r>
        <w:rPr>
          <w:rFonts w:eastAsia="华文中宋" w:hAnsi="华文中宋" w:hint="eastAsia"/>
          <w:sz w:val="32"/>
          <w:szCs w:val="32"/>
          <w:lang w:val="zh-CN"/>
        </w:rPr>
        <w:t>许昌建设工程项目管理有限公司</w:t>
      </w:r>
    </w:p>
    <w:p w:rsidR="0079692C" w:rsidRDefault="0079692C" w:rsidP="00404FBD">
      <w:pPr>
        <w:spacing w:line="480" w:lineRule="auto"/>
        <w:ind w:firstLineChars="1150" w:firstLine="3694"/>
        <w:rPr>
          <w:rFonts w:ascii="宋体" w:hAnsi="宋体"/>
          <w:b/>
          <w:bCs/>
          <w:sz w:val="32"/>
          <w:szCs w:val="32"/>
        </w:rPr>
      </w:pPr>
    </w:p>
    <w:p w:rsidR="0079692C" w:rsidRDefault="00B33FBC" w:rsidP="00404FBD">
      <w:pPr>
        <w:spacing w:line="480" w:lineRule="auto"/>
        <w:ind w:firstLineChars="1150" w:firstLine="3694"/>
        <w:rPr>
          <w:b/>
          <w:spacing w:val="36"/>
          <w:sz w:val="32"/>
          <w:szCs w:val="32"/>
        </w:rPr>
      </w:pPr>
      <w:r>
        <w:rPr>
          <w:rFonts w:ascii="宋体" w:hAnsi="宋体" w:hint="eastAsia"/>
          <w:b/>
          <w:bCs/>
          <w:sz w:val="32"/>
          <w:szCs w:val="32"/>
        </w:rPr>
        <w:t>二〇一九年三月</w:t>
      </w:r>
    </w:p>
    <w:p w:rsidR="0079692C" w:rsidRDefault="0079692C">
      <w:pPr>
        <w:spacing w:line="312" w:lineRule="auto"/>
        <w:jc w:val="center"/>
        <w:rPr>
          <w:rFonts w:ascii="宋体" w:hAnsi="宋体" w:cs="宋体"/>
          <w:b/>
          <w:sz w:val="30"/>
          <w:szCs w:val="30"/>
        </w:rPr>
        <w:sectPr w:rsidR="0079692C">
          <w:headerReference w:type="even" r:id="rId8"/>
          <w:headerReference w:type="default" r:id="rId9"/>
          <w:footerReference w:type="even" r:id="rId10"/>
          <w:footerReference w:type="default" r:id="rId11"/>
          <w:headerReference w:type="first" r:id="rId12"/>
          <w:footerReference w:type="first" r:id="rId13"/>
          <w:pgSz w:w="11906" w:h="16838"/>
          <w:pgMar w:top="1531" w:right="1418" w:bottom="1531" w:left="1418" w:header="851" w:footer="992" w:gutter="0"/>
          <w:pgNumType w:start="1"/>
          <w:cols w:space="720"/>
          <w:titlePg/>
          <w:docGrid w:type="linesAndChars" w:linePitch="312"/>
        </w:sectPr>
      </w:pPr>
    </w:p>
    <w:p w:rsidR="0079692C" w:rsidRDefault="00B33FBC">
      <w:pPr>
        <w:jc w:val="center"/>
        <w:rPr>
          <w:rFonts w:ascii="黑体" w:eastAsia="黑体" w:hAnsi="宋体"/>
          <w:b/>
          <w:sz w:val="44"/>
        </w:rPr>
      </w:pPr>
      <w:r>
        <w:rPr>
          <w:rFonts w:ascii="黑体" w:eastAsia="黑体" w:hAnsi="宋体" w:hint="eastAsia"/>
          <w:b/>
          <w:sz w:val="44"/>
        </w:rPr>
        <w:lastRenderedPageBreak/>
        <w:t>目  录</w:t>
      </w:r>
    </w:p>
    <w:p w:rsidR="0079692C" w:rsidRDefault="0079692C">
      <w:pPr>
        <w:jc w:val="center"/>
        <w:rPr>
          <w:rFonts w:ascii="宋体" w:hAnsi="宋体"/>
          <w:b/>
          <w:sz w:val="32"/>
        </w:rPr>
      </w:pPr>
    </w:p>
    <w:p w:rsidR="0079692C" w:rsidRDefault="00B33FBC" w:rsidP="00D53FC6">
      <w:pPr>
        <w:tabs>
          <w:tab w:val="left" w:leader="hyphen" w:pos="7919"/>
        </w:tabs>
        <w:snapToGrid w:val="0"/>
        <w:spacing w:line="480" w:lineRule="auto"/>
        <w:ind w:firstLineChars="196" w:firstLine="551"/>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79692C" w:rsidRDefault="00B33FBC">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  投标人须知</w:t>
      </w:r>
      <w:r>
        <w:rPr>
          <w:rFonts w:ascii="黑体" w:eastAsia="黑体" w:hAnsi="宋体"/>
          <w:b/>
          <w:sz w:val="28"/>
        </w:rPr>
        <w:tab/>
      </w:r>
    </w:p>
    <w:p w:rsidR="0079692C" w:rsidRDefault="00B33FBC">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79692C" w:rsidRDefault="00B33FBC">
      <w:pPr>
        <w:tabs>
          <w:tab w:val="left" w:leader="hyphen" w:pos="7919"/>
        </w:tabs>
        <w:snapToGrid w:val="0"/>
        <w:spacing w:line="480" w:lineRule="auto"/>
        <w:ind w:firstLine="570"/>
        <w:rPr>
          <w:rFonts w:ascii="黑体" w:eastAsia="黑体" w:hAnsi="宋体"/>
          <w:b/>
          <w:sz w:val="32"/>
        </w:rPr>
      </w:pPr>
      <w:r>
        <w:rPr>
          <w:rFonts w:ascii="黑体" w:eastAsia="黑体" w:hAnsi="宋体" w:hint="eastAsia"/>
          <w:b/>
          <w:sz w:val="28"/>
        </w:rPr>
        <w:t>第四章  合同条款</w:t>
      </w:r>
      <w:r>
        <w:rPr>
          <w:rFonts w:ascii="黑体" w:eastAsia="黑体" w:hAnsi="宋体"/>
          <w:b/>
          <w:sz w:val="28"/>
        </w:rPr>
        <w:tab/>
      </w:r>
    </w:p>
    <w:p w:rsidR="0079692C" w:rsidRDefault="00B33FBC">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p>
    <w:p w:rsidR="0079692C" w:rsidRDefault="00B33FBC">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  图纸</w:t>
      </w:r>
      <w:r>
        <w:rPr>
          <w:rFonts w:ascii="黑体" w:eastAsia="黑体" w:hAnsi="宋体"/>
          <w:b/>
          <w:sz w:val="28"/>
        </w:rPr>
        <w:tab/>
      </w:r>
      <w:r>
        <w:rPr>
          <w:rFonts w:ascii="黑体" w:eastAsia="黑体" w:hAnsi="宋体"/>
          <w:b/>
          <w:sz w:val="28"/>
        </w:rPr>
        <w:tab/>
      </w:r>
    </w:p>
    <w:p w:rsidR="0079692C" w:rsidRDefault="00B33FBC" w:rsidP="00404FBD">
      <w:pPr>
        <w:tabs>
          <w:tab w:val="left" w:leader="hyphen" w:pos="7919"/>
        </w:tabs>
        <w:snapToGrid w:val="0"/>
        <w:spacing w:line="480" w:lineRule="auto"/>
        <w:ind w:firstLineChars="200" w:firstLine="562"/>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b/>
          <w:sz w:val="28"/>
        </w:rPr>
        <w:tab/>
      </w:r>
      <w:r>
        <w:rPr>
          <w:rFonts w:ascii="黑体" w:eastAsia="黑体" w:hAnsi="宋体" w:hint="eastAsia"/>
          <w:b/>
          <w:sz w:val="28"/>
        </w:rPr>
        <w:tab/>
      </w:r>
    </w:p>
    <w:p w:rsidR="0079692C" w:rsidRDefault="00B33FBC" w:rsidP="00404FBD">
      <w:pPr>
        <w:ind w:firstLineChars="200" w:firstLine="562"/>
        <w:rPr>
          <w:rFonts w:ascii="宋体" w:hAnsi="宋体"/>
          <w:b/>
          <w:sz w:val="32"/>
        </w:rPr>
      </w:pPr>
      <w:r>
        <w:rPr>
          <w:rFonts w:ascii="黑体" w:eastAsia="黑体" w:hAnsi="宋体" w:hint="eastAsia"/>
          <w:b/>
          <w:sz w:val="28"/>
        </w:rPr>
        <w:t>第八章  投标文件格式</w:t>
      </w:r>
      <w:r>
        <w:rPr>
          <w:rFonts w:ascii="仿宋" w:eastAsia="仿宋" w:hAnsi="仿宋" w:cs="仿宋" w:hint="eastAsia"/>
          <w:bCs/>
          <w:sz w:val="28"/>
        </w:rPr>
        <w:t>--------------------------------</w:t>
      </w:r>
      <w:r>
        <w:rPr>
          <w:rFonts w:ascii="仿宋" w:eastAsia="仿宋" w:hAnsi="仿宋" w:cs="仿宋" w:hint="eastAsia"/>
          <w:bCs/>
          <w:sz w:val="28"/>
        </w:rPr>
        <w:tab/>
      </w:r>
    </w:p>
    <w:p w:rsidR="0079692C" w:rsidRDefault="0079692C">
      <w:pPr>
        <w:tabs>
          <w:tab w:val="left" w:leader="hyphen" w:pos="7919"/>
        </w:tabs>
        <w:snapToGrid w:val="0"/>
        <w:spacing w:line="480" w:lineRule="auto"/>
        <w:rPr>
          <w:rFonts w:ascii="黑体" w:eastAsia="黑体" w:hAnsi="宋体"/>
          <w:b/>
          <w:sz w:val="32"/>
        </w:rPr>
      </w:pPr>
    </w:p>
    <w:p w:rsidR="0079692C" w:rsidRDefault="0079692C" w:rsidP="00404FBD">
      <w:pPr>
        <w:pStyle w:val="a0"/>
        <w:ind w:firstLine="321"/>
        <w:rPr>
          <w:rFonts w:ascii="黑体" w:eastAsia="黑体" w:hAnsi="宋体"/>
          <w:b/>
          <w:sz w:val="32"/>
        </w:rPr>
      </w:pPr>
    </w:p>
    <w:p w:rsidR="0079692C" w:rsidRDefault="0079692C" w:rsidP="00404FBD">
      <w:pPr>
        <w:pStyle w:val="a0"/>
        <w:ind w:firstLine="321"/>
        <w:rPr>
          <w:rFonts w:ascii="黑体" w:eastAsia="黑体" w:hAnsi="宋体"/>
          <w:b/>
          <w:sz w:val="32"/>
        </w:rPr>
      </w:pPr>
    </w:p>
    <w:p w:rsidR="0079692C" w:rsidRDefault="0079692C" w:rsidP="00404FBD">
      <w:pPr>
        <w:pStyle w:val="a0"/>
        <w:ind w:firstLine="321"/>
        <w:rPr>
          <w:rFonts w:ascii="黑体" w:eastAsia="黑体" w:hAnsi="宋体"/>
          <w:b/>
          <w:sz w:val="32"/>
        </w:rPr>
      </w:pPr>
    </w:p>
    <w:p w:rsidR="0079692C" w:rsidRDefault="0079692C" w:rsidP="00404FBD">
      <w:pPr>
        <w:pStyle w:val="a0"/>
        <w:ind w:firstLine="321"/>
        <w:rPr>
          <w:rFonts w:ascii="黑体" w:eastAsia="黑体" w:hAnsi="宋体"/>
          <w:b/>
          <w:sz w:val="32"/>
        </w:rPr>
      </w:pPr>
    </w:p>
    <w:p w:rsidR="0079692C" w:rsidRDefault="0079692C" w:rsidP="00404FBD">
      <w:pPr>
        <w:pStyle w:val="a0"/>
        <w:ind w:firstLine="321"/>
        <w:rPr>
          <w:rFonts w:ascii="黑体" w:eastAsia="黑体" w:hAnsi="宋体"/>
          <w:b/>
          <w:sz w:val="32"/>
        </w:rPr>
      </w:pPr>
    </w:p>
    <w:p w:rsidR="0079692C" w:rsidRDefault="0079692C" w:rsidP="00404FBD">
      <w:pPr>
        <w:pStyle w:val="a0"/>
        <w:ind w:firstLine="321"/>
        <w:rPr>
          <w:rFonts w:ascii="黑体" w:eastAsia="黑体" w:hAnsi="宋体"/>
          <w:b/>
          <w:sz w:val="32"/>
        </w:rPr>
      </w:pPr>
    </w:p>
    <w:p w:rsidR="0079692C" w:rsidRDefault="0079692C" w:rsidP="00404FBD">
      <w:pPr>
        <w:pStyle w:val="a0"/>
        <w:ind w:firstLine="321"/>
        <w:rPr>
          <w:rFonts w:ascii="黑体" w:eastAsia="黑体" w:hAnsi="宋体"/>
          <w:b/>
          <w:sz w:val="32"/>
        </w:rPr>
      </w:pPr>
    </w:p>
    <w:p w:rsidR="0079692C" w:rsidRDefault="0079692C" w:rsidP="00404FBD">
      <w:pPr>
        <w:pStyle w:val="a0"/>
        <w:ind w:firstLine="321"/>
        <w:rPr>
          <w:rFonts w:ascii="黑体" w:eastAsia="黑体" w:hAnsi="宋体"/>
          <w:b/>
          <w:sz w:val="32"/>
        </w:rPr>
      </w:pPr>
    </w:p>
    <w:p w:rsidR="0079692C" w:rsidRDefault="00B33FBC">
      <w:pPr>
        <w:pStyle w:val="ae"/>
        <w:widowControl/>
        <w:numPr>
          <w:ilvl w:val="0"/>
          <w:numId w:val="1"/>
        </w:numPr>
        <w:shd w:val="clear" w:color="060000" w:fill="auto"/>
        <w:spacing w:before="0" w:beforeAutospacing="0" w:after="0" w:afterAutospacing="0" w:line="288" w:lineRule="auto"/>
        <w:jc w:val="center"/>
        <w:outlineLvl w:val="0"/>
        <w:rPr>
          <w:rFonts w:ascii="宋体" w:hAnsi="宋体" w:cs="宋体"/>
          <w:b/>
          <w:sz w:val="44"/>
          <w:szCs w:val="44"/>
        </w:rPr>
      </w:pPr>
      <w:bookmarkStart w:id="0" w:name="_Toc13242"/>
      <w:bookmarkStart w:id="1" w:name="_Toc405406287"/>
      <w:bookmarkStart w:id="2" w:name="_Toc517940854"/>
      <w:r>
        <w:rPr>
          <w:rFonts w:ascii="宋体" w:hAnsi="宋体" w:cs="宋体" w:hint="eastAsia"/>
          <w:b/>
          <w:sz w:val="44"/>
          <w:szCs w:val="44"/>
        </w:rPr>
        <w:lastRenderedPageBreak/>
        <w:t>招 标 公 告</w:t>
      </w:r>
      <w:bookmarkEnd w:id="0"/>
      <w:bookmarkEnd w:id="1"/>
      <w:bookmarkEnd w:id="2"/>
    </w:p>
    <w:p w:rsidR="0079692C" w:rsidRDefault="00B33FBC" w:rsidP="00404FBD">
      <w:pPr>
        <w:spacing w:line="500" w:lineRule="exact"/>
        <w:ind w:firstLineChars="100" w:firstLine="321"/>
        <w:jc w:val="center"/>
        <w:rPr>
          <w:rFonts w:hAnsi="宋体"/>
          <w:b/>
          <w:sz w:val="32"/>
          <w:szCs w:val="32"/>
        </w:rPr>
      </w:pPr>
      <w:r>
        <w:rPr>
          <w:rFonts w:hAnsi="宋体" w:hint="eastAsia"/>
          <w:b/>
          <w:sz w:val="32"/>
          <w:szCs w:val="32"/>
        </w:rPr>
        <w:t>建安建工公字</w:t>
      </w:r>
      <w:r w:rsidR="00FF01AA">
        <w:rPr>
          <w:rFonts w:hAnsi="宋体" w:hint="eastAsia"/>
          <w:b/>
          <w:sz w:val="32"/>
          <w:szCs w:val="32"/>
        </w:rPr>
        <w:t>〔</w:t>
      </w:r>
      <w:r w:rsidR="00FF01AA">
        <w:rPr>
          <w:rFonts w:hAnsi="宋体" w:hint="eastAsia"/>
          <w:b/>
          <w:sz w:val="32"/>
          <w:szCs w:val="32"/>
        </w:rPr>
        <w:t>2019</w:t>
      </w:r>
      <w:r w:rsidR="00FF01AA">
        <w:rPr>
          <w:rFonts w:hAnsi="宋体" w:hint="eastAsia"/>
          <w:b/>
          <w:sz w:val="32"/>
          <w:szCs w:val="32"/>
        </w:rPr>
        <w:t>〕</w:t>
      </w:r>
      <w:r w:rsidR="00FF01AA">
        <w:rPr>
          <w:rFonts w:hAnsi="宋体" w:hint="eastAsia"/>
          <w:b/>
          <w:sz w:val="32"/>
          <w:szCs w:val="32"/>
        </w:rPr>
        <w:t>47</w:t>
      </w:r>
      <w:r w:rsidR="00FF01AA">
        <w:rPr>
          <w:rFonts w:hAnsi="宋体" w:hint="eastAsia"/>
          <w:b/>
          <w:sz w:val="32"/>
          <w:szCs w:val="32"/>
        </w:rPr>
        <w:t>号</w:t>
      </w:r>
    </w:p>
    <w:p w:rsidR="0079692C" w:rsidRDefault="00B33FBC" w:rsidP="00404FBD">
      <w:pPr>
        <w:spacing w:line="500" w:lineRule="exact"/>
        <w:ind w:firstLineChars="100" w:firstLine="321"/>
        <w:jc w:val="center"/>
        <w:rPr>
          <w:rFonts w:hAnsi="宋体"/>
          <w:b/>
          <w:sz w:val="32"/>
          <w:szCs w:val="32"/>
        </w:rPr>
      </w:pPr>
      <w:r>
        <w:rPr>
          <w:rFonts w:hAnsi="宋体" w:hint="eastAsia"/>
          <w:b/>
          <w:sz w:val="32"/>
          <w:szCs w:val="32"/>
        </w:rPr>
        <w:t>许昌市建安区水利工程建设管理局</w:t>
      </w:r>
    </w:p>
    <w:p w:rsidR="0079692C" w:rsidRDefault="00B33FBC" w:rsidP="00404FBD">
      <w:pPr>
        <w:spacing w:line="500" w:lineRule="exact"/>
        <w:ind w:firstLineChars="100" w:firstLine="321"/>
        <w:jc w:val="center"/>
        <w:rPr>
          <w:rFonts w:hAnsi="宋体"/>
          <w:b/>
          <w:sz w:val="32"/>
          <w:szCs w:val="32"/>
        </w:rPr>
      </w:pPr>
      <w:r>
        <w:rPr>
          <w:rFonts w:hAnsi="宋体" w:hint="eastAsia"/>
          <w:b/>
          <w:sz w:val="32"/>
          <w:szCs w:val="32"/>
        </w:rPr>
        <w:t>许昌市颍汝干渠综合整治工程（建安区段）一期工程</w:t>
      </w:r>
    </w:p>
    <w:p w:rsidR="0079692C" w:rsidRDefault="00B33FBC" w:rsidP="00404FBD">
      <w:pPr>
        <w:spacing w:line="500" w:lineRule="exact"/>
        <w:ind w:firstLineChars="100" w:firstLine="321"/>
        <w:jc w:val="center"/>
        <w:rPr>
          <w:rFonts w:hAnsi="宋体"/>
          <w:b/>
          <w:sz w:val="32"/>
          <w:szCs w:val="32"/>
        </w:rPr>
      </w:pPr>
      <w:r>
        <w:rPr>
          <w:rFonts w:hAnsi="宋体" w:hint="eastAsia"/>
          <w:b/>
          <w:sz w:val="32"/>
          <w:szCs w:val="32"/>
        </w:rPr>
        <w:t>公开招标公告</w:t>
      </w:r>
    </w:p>
    <w:p w:rsidR="0079692C" w:rsidRDefault="00B33FBC">
      <w:pPr>
        <w:spacing w:line="460" w:lineRule="exact"/>
        <w:rPr>
          <w:rFonts w:asciiTheme="minorEastAsia" w:eastAsiaTheme="minorEastAsia" w:hAnsiTheme="minorEastAsia"/>
          <w:b/>
          <w:bCs/>
          <w:sz w:val="24"/>
        </w:rPr>
      </w:pPr>
      <w:r>
        <w:rPr>
          <w:rFonts w:asciiTheme="minorEastAsia" w:eastAsiaTheme="minorEastAsia" w:hAnsiTheme="minorEastAsia" w:hint="eastAsia"/>
          <w:b/>
          <w:bCs/>
          <w:sz w:val="24"/>
        </w:rPr>
        <w:t>一、项目概况</w:t>
      </w:r>
    </w:p>
    <w:p w:rsidR="0079692C" w:rsidRDefault="00B33FBC">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1、项目编号：建安建工公字</w:t>
      </w:r>
      <w:r w:rsidR="00FF01AA">
        <w:rPr>
          <w:rFonts w:asciiTheme="minorEastAsia" w:eastAsiaTheme="minorEastAsia" w:hAnsiTheme="minorEastAsia" w:hint="eastAsia"/>
          <w:sz w:val="24"/>
        </w:rPr>
        <w:t>〔2019〕47号</w:t>
      </w:r>
    </w:p>
    <w:p w:rsidR="0079692C" w:rsidRDefault="00B33FBC">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2、项目名称：许昌市颍汝干渠综合整治工程（建安区段）一期工程</w:t>
      </w:r>
    </w:p>
    <w:p w:rsidR="0079692C" w:rsidRDefault="00B33FBC">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3、招标单位：许昌市建安区水利工程建设管理局</w:t>
      </w:r>
    </w:p>
    <w:p w:rsidR="0079692C" w:rsidRDefault="00B33FBC">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4、工程概况：本工程治理范围南起襄城县与建安区交界，北至石梁河退水闸，涉及建安区椹涧乡、河街乡、苏桥镇三个乡镇；主要建设内容为清淤护砌、防护围网、建筑物工程。</w:t>
      </w:r>
    </w:p>
    <w:p w:rsidR="0079692C" w:rsidRDefault="00B33FBC">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5、招标范围：施工标段范围为招标文件、工程量清单、施工图纸、设计变更（如有）及答疑纪要（如有）范围内的所有工程内容；监理标段为本项目一期工程施工全过程及保修期的监理。</w:t>
      </w:r>
    </w:p>
    <w:p w:rsidR="0079692C" w:rsidRDefault="00B33FBC">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6、标段划分：三个施工标段及一个监理标段，具体划分内容如下：</w:t>
      </w:r>
    </w:p>
    <w:p w:rsidR="0079692C" w:rsidRDefault="00B33FBC">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一标段：左岸桩号20+175~27+600,右岸桩号20+172~27+600。工程建设内容包括:①渠道清淤;②原混凝土护砌段防护;③岸坡修整；</w:t>
      </w:r>
    </w:p>
    <w:p w:rsidR="0079692C" w:rsidRDefault="00B33FBC">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二标段:左岸桩号28+235~31+638、36+117~39+740,右岸桩号28+235~31+863、36+102~36+271、36+714~37+147、37+776~38+890。工程建设内容包括:①渠道清淤;②生态连锁砖护砌;③原混凝土护砌段防护;④岸坡修整；</w:t>
      </w:r>
    </w:p>
    <w:p w:rsidR="0079692C" w:rsidRDefault="00B33FBC">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三标段:左岸桩号39+740~44+154,右岸桩号39+740~44+154。工程建设内容包括:①渠道清淤;②生态连锁砖护砌;③岸坡修整。</w:t>
      </w:r>
    </w:p>
    <w:p w:rsidR="0079692C" w:rsidRDefault="00B33FBC">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四标段：本工程一期（1、2、3）标段工程施工全过程及保修期的监理。</w:t>
      </w:r>
    </w:p>
    <w:p w:rsidR="0079692C" w:rsidRDefault="00B33FBC">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7、资金预算：一标段：17411111.10元；二标段：15560204.80元；三标段：12488447.40元；监理标段：318218.3元。</w:t>
      </w:r>
    </w:p>
    <w:p w:rsidR="0079692C" w:rsidRDefault="00B33FBC">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8、计划工期:施工工期:90日历天 /标段；监理服务期：同施工工期（含保修期）</w:t>
      </w:r>
    </w:p>
    <w:p w:rsidR="0079692C" w:rsidRDefault="00B33FBC">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9、质量要求：合格</w:t>
      </w:r>
    </w:p>
    <w:p w:rsidR="0079692C" w:rsidRDefault="00B33FBC">
      <w:pPr>
        <w:spacing w:line="360" w:lineRule="auto"/>
      </w:pPr>
      <w:bookmarkStart w:id="3" w:name="_Toc511666594"/>
      <w:r>
        <w:rPr>
          <w:rFonts w:asciiTheme="minorEastAsia" w:eastAsiaTheme="minorEastAsia" w:hAnsiTheme="minorEastAsia" w:hint="eastAsia"/>
          <w:b/>
          <w:bCs/>
          <w:sz w:val="24"/>
        </w:rPr>
        <w:t>二、投标人资格要求</w:t>
      </w:r>
      <w:bookmarkEnd w:id="3"/>
    </w:p>
    <w:p w:rsidR="0079692C" w:rsidRDefault="00B33FBC">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1、投标人具有独立企业法人资格，具有有效的营业执照、税务登记证、组织机构代码证（或三证合一的营业执照）。</w:t>
      </w:r>
    </w:p>
    <w:p w:rsidR="0079692C" w:rsidRPr="00D04D66" w:rsidRDefault="00B33FBC" w:rsidP="00D04D66">
      <w:pPr>
        <w:adjustRightInd w:val="0"/>
        <w:snapToGrid w:val="0"/>
        <w:spacing w:line="360" w:lineRule="auto"/>
        <w:ind w:firstLineChars="200" w:firstLine="482"/>
        <w:rPr>
          <w:rFonts w:asciiTheme="minorEastAsia" w:eastAsiaTheme="minorEastAsia" w:hAnsiTheme="minorEastAsia"/>
          <w:b/>
          <w:sz w:val="24"/>
        </w:rPr>
      </w:pPr>
      <w:r w:rsidRPr="00D04D66">
        <w:rPr>
          <w:rFonts w:asciiTheme="minorEastAsia" w:eastAsiaTheme="minorEastAsia" w:hAnsiTheme="minorEastAsia" w:hint="eastAsia"/>
          <w:b/>
          <w:sz w:val="24"/>
        </w:rPr>
        <w:t>2、施工标段：</w:t>
      </w:r>
    </w:p>
    <w:p w:rsidR="0079692C" w:rsidRDefault="00B33FBC">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2.1投标人具备水利水电工程施工总承包贰级及以上资质、具有有效的安全生产许可证；并在人员、设备、资金等方面具有相应的施工能力。</w:t>
      </w:r>
    </w:p>
    <w:p w:rsidR="0079692C" w:rsidRDefault="00B33FBC">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2.2拟派项目负责人必须具备水利水电专业二级以上（含二级）注册建造师资格（不含临时），具有水利水电工程相关专业中级及以上技术职称，且无在建工程（出具加盖公章的无在建工程承诺书）。</w:t>
      </w:r>
    </w:p>
    <w:p w:rsidR="0079692C" w:rsidRDefault="00B33FBC">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2.3、技术负责人应具有水利水电工程相关专业中级及以上技术职称。</w:t>
      </w:r>
    </w:p>
    <w:p w:rsidR="0079692C" w:rsidRDefault="00B33FBC">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2.4、企业主要负责人、拟派项目负责人和专职安全员应取得水行政主管部门核发的安全生产考核合格证。</w:t>
      </w:r>
    </w:p>
    <w:p w:rsidR="0079692C" w:rsidRDefault="00B33FBC">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2.5、投标人可对本项目施工多个标段进行投标，但只能按标段设置先后顺序依次中取前一个标段。</w:t>
      </w:r>
    </w:p>
    <w:p w:rsidR="0079692C" w:rsidRPr="00D04D66" w:rsidRDefault="00B33FBC" w:rsidP="00D04D66">
      <w:pPr>
        <w:adjustRightInd w:val="0"/>
        <w:snapToGrid w:val="0"/>
        <w:spacing w:line="360" w:lineRule="auto"/>
        <w:ind w:firstLineChars="200" w:firstLine="482"/>
        <w:rPr>
          <w:rFonts w:asciiTheme="minorEastAsia" w:eastAsiaTheme="minorEastAsia" w:hAnsiTheme="minorEastAsia"/>
          <w:b/>
          <w:sz w:val="24"/>
        </w:rPr>
      </w:pPr>
      <w:r w:rsidRPr="00D04D66">
        <w:rPr>
          <w:rFonts w:asciiTheme="minorEastAsia" w:eastAsiaTheme="minorEastAsia" w:hAnsiTheme="minorEastAsia" w:hint="eastAsia"/>
          <w:b/>
          <w:sz w:val="24"/>
        </w:rPr>
        <w:t>3、监理标段：</w:t>
      </w:r>
    </w:p>
    <w:p w:rsidR="0079692C" w:rsidRDefault="00B33FBC">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3.1、投标人须具有水行政主管部门颁发的水利工程施工监理乙级及以上资质。</w:t>
      </w:r>
    </w:p>
    <w:p w:rsidR="0079692C" w:rsidRDefault="00B33FBC">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3.2、拟任总监理工程师具有水利专业监理工程师资格证书和工程类高级职称且不得有在建工程，各专业监理人员配备齐全。</w:t>
      </w:r>
    </w:p>
    <w:p w:rsidR="0079692C" w:rsidRDefault="00B33FBC">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4、被列入“信用中国”网站（www.creditchina.gov.cn)失信被执行人名单的投标人、“国家企业信用信息公示系统”网站（www.gsxt.gov.cn）严重违法失信企业名单（黑名单）的投标人、“中国政府采购网” (www.ccgp.gov.cn)政府采购严重违法失信行为记录名单的投标人、“全国法院失信被执行人”（http://shixin.court.gov.cn/）名单信息的投标人将被拒绝参与本项目投标；投标人提供查询结果网页截图，招标人、代理机构或评标专家委员会于评标现场查询确认，查询截止时间同投标报名截止时间；经评标委员会确认的查询结果网页截图作为查询记录和证据，与其他文件一并保存。  </w:t>
      </w:r>
    </w:p>
    <w:p w:rsidR="0079692C" w:rsidRDefault="00B33FBC">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bookmarkStart w:id="4" w:name="_Toc511666617"/>
      <w:r>
        <w:rPr>
          <w:rFonts w:asciiTheme="minorEastAsia" w:eastAsiaTheme="minorEastAsia" w:hAnsiTheme="minorEastAsia" w:hint="eastAsia"/>
          <w:sz w:val="24"/>
        </w:rPr>
        <w:t>投标企业需在全国水利建设市场监管服务平台信息公开（以网上公示为准），施工标段拟派项目经理、监理标段项目总监、委托代理人均在全国水利建设市场监管服务平台信用信息公开，且报名后企业被委托人（网上报名联系人）不得更换，企业所有拟派人员必须为本单位在职人员且在全国水利建设市场监管服务平台进行信用信息公示，开标时被委托人到场参加开标会议。</w:t>
      </w:r>
    </w:p>
    <w:p w:rsidR="0079692C" w:rsidRDefault="00B33FBC">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6、投标单位需提供企业住所地人社部门出具的施工标段项目负责人、监理标段项目总监及委托代理人2018年10月1日到2019年2月1日以来（任意三个月）社会保险证明（或相关缴纳凭证）。</w:t>
      </w:r>
    </w:p>
    <w:p w:rsidR="0079692C" w:rsidRDefault="00B33FBC">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7、本次招标不接受联合体投标。</w:t>
      </w:r>
      <w:bookmarkEnd w:id="4"/>
    </w:p>
    <w:p w:rsidR="0079692C" w:rsidRDefault="00B33FBC">
      <w:pPr>
        <w:autoSpaceDE w:val="0"/>
        <w:autoSpaceDN w:val="0"/>
        <w:adjustRightInd w:val="0"/>
        <w:spacing w:line="360" w:lineRule="auto"/>
        <w:jc w:val="left"/>
        <w:outlineLvl w:val="0"/>
        <w:rPr>
          <w:rFonts w:ascii="宋体" w:hAnsi="宋体" w:cs="宋体"/>
          <w:b/>
          <w:bCs/>
          <w:sz w:val="24"/>
        </w:rPr>
      </w:pPr>
      <w:r>
        <w:rPr>
          <w:rFonts w:ascii="宋体" w:hAnsi="宋体" w:cs="宋体" w:hint="eastAsia"/>
          <w:b/>
          <w:bCs/>
          <w:sz w:val="24"/>
        </w:rPr>
        <w:t>三、投标报名方式</w:t>
      </w:r>
    </w:p>
    <w:p w:rsidR="0079692C" w:rsidRDefault="00B33FBC">
      <w:pPr>
        <w:autoSpaceDE w:val="0"/>
        <w:autoSpaceDN w:val="0"/>
        <w:adjustRightInd w:val="0"/>
        <w:spacing w:line="360" w:lineRule="auto"/>
        <w:ind w:firstLineChars="200" w:firstLine="480"/>
        <w:jc w:val="left"/>
        <w:outlineLvl w:val="0"/>
        <w:rPr>
          <w:rFonts w:ascii="宋体" w:hAnsi="宋体" w:cs="宋体"/>
          <w:sz w:val="24"/>
        </w:rPr>
      </w:pPr>
      <w:r>
        <w:rPr>
          <w:rFonts w:ascii="宋体" w:hAnsi="宋体" w:cs="宋体" w:hint="eastAsia"/>
          <w:sz w:val="24"/>
        </w:rPr>
        <w:t>1、持CA数字认证证书，登录【全国公共资源交易平台（河南省·许昌市）】“系统用户注册”入口（http://221.14.6.70:8088/ggzy/eps/public/RegistAllJcxx.html）进行免费注册登记（详见“常见问题解答-诚信库网上注册相关资料下载”）；</w:t>
      </w:r>
    </w:p>
    <w:p w:rsidR="0079692C" w:rsidRDefault="00B33FBC">
      <w:pPr>
        <w:autoSpaceDE w:val="0"/>
        <w:autoSpaceDN w:val="0"/>
        <w:adjustRightInd w:val="0"/>
        <w:spacing w:line="360" w:lineRule="auto"/>
        <w:ind w:firstLineChars="200" w:firstLine="480"/>
        <w:jc w:val="left"/>
        <w:outlineLvl w:val="0"/>
        <w:rPr>
          <w:rFonts w:ascii="宋体" w:hAnsi="宋体" w:cs="宋体"/>
          <w:sz w:val="24"/>
        </w:rPr>
      </w:pPr>
      <w:r>
        <w:rPr>
          <w:rFonts w:ascii="宋体" w:hAnsi="宋体" w:cs="宋体" w:hint="eastAsia"/>
          <w:sz w:val="24"/>
        </w:rPr>
        <w:t>2、在投标截止时间前均可登录【全国公共资源交易平台（河南省·许昌市）】“投标人/供应商登录”入口（http://221.14.6.70:8088/ggzy/）自行下载招标文件等（详见“常见问题解答-交易系统操作手册”）。</w:t>
      </w:r>
    </w:p>
    <w:p w:rsidR="0079692C" w:rsidRDefault="00B33FBC">
      <w:pPr>
        <w:autoSpaceDE w:val="0"/>
        <w:autoSpaceDN w:val="0"/>
        <w:adjustRightInd w:val="0"/>
        <w:spacing w:line="360" w:lineRule="auto"/>
        <w:rPr>
          <w:rFonts w:hAnsi="宋体"/>
          <w:b/>
          <w:sz w:val="24"/>
        </w:rPr>
      </w:pPr>
      <w:r>
        <w:rPr>
          <w:rFonts w:asciiTheme="minorEastAsia" w:eastAsiaTheme="minorEastAsia" w:hAnsiTheme="minorEastAsia" w:hint="eastAsia"/>
          <w:b/>
          <w:bCs/>
          <w:sz w:val="24"/>
        </w:rPr>
        <w:t xml:space="preserve">四、招标文件和施工图纸的获取       </w:t>
      </w:r>
    </w:p>
    <w:p w:rsidR="0079692C" w:rsidRDefault="00B33FBC">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1、招标文件和工程量清单的获取：投标人投标文件递交截止时间前均可登录《全国公共资源交易平台(河南省▪许昌市)》（</w:t>
      </w:r>
      <w:hyperlink r:id="rId14" w:history="1">
        <w:r>
          <w:rPr>
            <w:rFonts w:asciiTheme="minorEastAsia" w:eastAsiaTheme="minorEastAsia" w:hAnsiTheme="minorEastAsia" w:hint="eastAsia"/>
            <w:sz w:val="24"/>
          </w:rPr>
          <w:t>http://www.xcggzy.gov.cn/</w:t>
        </w:r>
      </w:hyperlink>
      <w:r>
        <w:rPr>
          <w:rFonts w:asciiTheme="minorEastAsia" w:eastAsiaTheme="minorEastAsia" w:hAnsiTheme="minorEastAsia" w:hint="eastAsia"/>
          <w:sz w:val="24"/>
        </w:rPr>
        <w:t>），通过“投标人/供应商登录” 入口自行下载。</w:t>
      </w:r>
    </w:p>
    <w:p w:rsidR="0079692C" w:rsidRDefault="00B33FBC">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2、施工图纸下载：按照招标文件中第二章投标人须知前附表第2.1项所给的网址自行下载。</w:t>
      </w:r>
    </w:p>
    <w:p w:rsidR="0079692C" w:rsidRDefault="00B33FBC">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3、招标文件售价1</w:t>
      </w:r>
      <w:r w:rsidR="00764259">
        <w:rPr>
          <w:rFonts w:asciiTheme="minorEastAsia" w:eastAsiaTheme="minorEastAsia" w:hAnsiTheme="minorEastAsia" w:hint="eastAsia"/>
          <w:sz w:val="24"/>
        </w:rPr>
        <w:t>0</w:t>
      </w:r>
      <w:r>
        <w:rPr>
          <w:rFonts w:asciiTheme="minorEastAsia" w:eastAsiaTheme="minorEastAsia" w:hAnsiTheme="minorEastAsia" w:hint="eastAsia"/>
          <w:sz w:val="24"/>
        </w:rPr>
        <w:t>00元/套，于递交投标文件时缴纳给招标代理机构，售后不退。</w:t>
      </w:r>
    </w:p>
    <w:p w:rsidR="0079692C" w:rsidRDefault="00B33FBC">
      <w:pPr>
        <w:spacing w:line="460" w:lineRule="exact"/>
        <w:rPr>
          <w:rFonts w:asciiTheme="minorEastAsia" w:eastAsiaTheme="minorEastAsia" w:hAnsiTheme="minorEastAsia"/>
          <w:b/>
          <w:bCs/>
          <w:sz w:val="24"/>
        </w:rPr>
      </w:pPr>
      <w:r>
        <w:rPr>
          <w:rFonts w:asciiTheme="minorEastAsia" w:eastAsiaTheme="minorEastAsia" w:hAnsiTheme="minorEastAsia" w:hint="eastAsia"/>
          <w:b/>
          <w:bCs/>
          <w:sz w:val="24"/>
        </w:rPr>
        <w:t>五、投标文件的递交</w:t>
      </w:r>
    </w:p>
    <w:p w:rsidR="0079692C" w:rsidRPr="00B66639" w:rsidRDefault="00B33FBC">
      <w:pPr>
        <w:spacing w:line="460" w:lineRule="exact"/>
        <w:ind w:firstLineChars="200" w:firstLine="480"/>
        <w:rPr>
          <w:rFonts w:asciiTheme="minorEastAsia" w:eastAsiaTheme="minorEastAsia" w:hAnsiTheme="minorEastAsia"/>
          <w:sz w:val="24"/>
        </w:rPr>
      </w:pPr>
      <w:bookmarkStart w:id="5" w:name="_Toc511666618"/>
      <w:r>
        <w:rPr>
          <w:rFonts w:asciiTheme="minorEastAsia" w:eastAsiaTheme="minorEastAsia" w:hAnsiTheme="minorEastAsia" w:hint="eastAsia"/>
          <w:sz w:val="24"/>
        </w:rPr>
        <w:t>1、投标文件递交的截止时间及开标时间</w:t>
      </w:r>
      <w:r w:rsidRPr="00B66639">
        <w:rPr>
          <w:rFonts w:asciiTheme="minorEastAsia" w:eastAsiaTheme="minorEastAsia" w:hAnsiTheme="minorEastAsia" w:hint="eastAsia"/>
          <w:sz w:val="24"/>
        </w:rPr>
        <w:t>：2019年</w:t>
      </w:r>
      <w:r w:rsidR="00FF01AA" w:rsidRPr="00B66639">
        <w:rPr>
          <w:rFonts w:asciiTheme="minorEastAsia" w:eastAsiaTheme="minorEastAsia" w:hAnsiTheme="minorEastAsia" w:hint="eastAsia"/>
          <w:sz w:val="24"/>
        </w:rPr>
        <w:t>4</w:t>
      </w:r>
      <w:r w:rsidRPr="00B66639">
        <w:rPr>
          <w:rFonts w:asciiTheme="minorEastAsia" w:eastAsiaTheme="minorEastAsia" w:hAnsiTheme="minorEastAsia" w:hint="eastAsia"/>
          <w:sz w:val="24"/>
        </w:rPr>
        <w:t>月</w:t>
      </w:r>
      <w:r w:rsidR="00FF01AA" w:rsidRPr="00B66639">
        <w:rPr>
          <w:rFonts w:asciiTheme="minorEastAsia" w:eastAsiaTheme="minorEastAsia" w:hAnsiTheme="minorEastAsia" w:hint="eastAsia"/>
          <w:sz w:val="24"/>
        </w:rPr>
        <w:t>11</w:t>
      </w:r>
      <w:r w:rsidRPr="00B66639">
        <w:rPr>
          <w:rFonts w:asciiTheme="minorEastAsia" w:eastAsiaTheme="minorEastAsia" w:hAnsiTheme="minorEastAsia" w:hint="eastAsia"/>
          <w:sz w:val="24"/>
        </w:rPr>
        <w:t>日</w:t>
      </w:r>
      <w:r w:rsidR="00FF01AA" w:rsidRPr="00B66639">
        <w:rPr>
          <w:rFonts w:asciiTheme="minorEastAsia" w:eastAsiaTheme="minorEastAsia" w:hAnsiTheme="minorEastAsia" w:hint="eastAsia"/>
          <w:sz w:val="24"/>
        </w:rPr>
        <w:t>09</w:t>
      </w:r>
      <w:r w:rsidRPr="00B66639">
        <w:rPr>
          <w:rFonts w:asciiTheme="minorEastAsia" w:eastAsiaTheme="minorEastAsia" w:hAnsiTheme="minorEastAsia" w:hint="eastAsia"/>
          <w:sz w:val="24"/>
        </w:rPr>
        <w:t>时</w:t>
      </w:r>
      <w:r w:rsidR="00FF01AA" w:rsidRPr="00B66639">
        <w:rPr>
          <w:rFonts w:asciiTheme="minorEastAsia" w:eastAsiaTheme="minorEastAsia" w:hAnsiTheme="minorEastAsia" w:hint="eastAsia"/>
          <w:sz w:val="24"/>
        </w:rPr>
        <w:t>30</w:t>
      </w:r>
      <w:r w:rsidRPr="00B66639">
        <w:rPr>
          <w:rFonts w:asciiTheme="minorEastAsia" w:eastAsiaTheme="minorEastAsia" w:hAnsiTheme="minorEastAsia" w:hint="eastAsia"/>
          <w:sz w:val="24"/>
        </w:rPr>
        <w:t>分（北京时间）。</w:t>
      </w:r>
      <w:bookmarkEnd w:id="5"/>
    </w:p>
    <w:p w:rsidR="0079692C" w:rsidRPr="00FF01AA" w:rsidRDefault="00B33FBC">
      <w:pPr>
        <w:spacing w:line="460" w:lineRule="exact"/>
        <w:ind w:firstLineChars="200" w:firstLine="480"/>
        <w:rPr>
          <w:rFonts w:asciiTheme="minorEastAsia" w:eastAsiaTheme="minorEastAsia" w:hAnsiTheme="minorEastAsia"/>
          <w:sz w:val="24"/>
        </w:rPr>
      </w:pPr>
      <w:bookmarkStart w:id="6" w:name="_Toc511666619"/>
      <w:r w:rsidRPr="00B66639">
        <w:rPr>
          <w:rFonts w:asciiTheme="minorEastAsia" w:eastAsiaTheme="minorEastAsia" w:hAnsiTheme="minorEastAsia" w:hint="eastAsia"/>
          <w:sz w:val="24"/>
        </w:rPr>
        <w:t>2、投标文件递交地点：</w:t>
      </w:r>
      <w:bookmarkEnd w:id="6"/>
      <w:r w:rsidRPr="00B66639">
        <w:rPr>
          <w:rFonts w:asciiTheme="minorEastAsia" w:eastAsiaTheme="minorEastAsia" w:hAnsiTheme="minorEastAsia" w:hint="eastAsia"/>
          <w:sz w:val="24"/>
        </w:rPr>
        <w:t>许昌市建安区新元大道兴业大厦4楼开标一室（4167室）。</w:t>
      </w:r>
    </w:p>
    <w:p w:rsidR="0079692C" w:rsidRPr="00FF01AA" w:rsidRDefault="00B33FBC">
      <w:pPr>
        <w:spacing w:line="460" w:lineRule="exact"/>
        <w:ind w:firstLineChars="200" w:firstLine="480"/>
        <w:rPr>
          <w:rFonts w:asciiTheme="minorEastAsia" w:eastAsiaTheme="minorEastAsia" w:hAnsiTheme="minorEastAsia"/>
          <w:sz w:val="24"/>
        </w:rPr>
      </w:pPr>
      <w:bookmarkStart w:id="7" w:name="_Toc511666620"/>
      <w:r w:rsidRPr="00FF01AA">
        <w:rPr>
          <w:rFonts w:asciiTheme="minorEastAsia" w:eastAsiaTheme="minorEastAsia" w:hAnsiTheme="minorEastAsia" w:hint="eastAsia"/>
          <w:sz w:val="24"/>
        </w:rPr>
        <w:t>3、逾期送达的或者未送达指定地点的投标文件，招标人不予受理。</w:t>
      </w:r>
      <w:bookmarkEnd w:id="7"/>
    </w:p>
    <w:p w:rsidR="0079692C" w:rsidRDefault="00B33FBC">
      <w:pPr>
        <w:spacing w:line="460" w:lineRule="exact"/>
        <w:rPr>
          <w:rFonts w:asciiTheme="minorEastAsia" w:eastAsiaTheme="minorEastAsia" w:hAnsiTheme="minorEastAsia"/>
          <w:b/>
          <w:bCs/>
          <w:sz w:val="24"/>
        </w:rPr>
      </w:pPr>
      <w:r>
        <w:rPr>
          <w:rFonts w:asciiTheme="minorEastAsia" w:eastAsiaTheme="minorEastAsia" w:hAnsiTheme="minorEastAsia" w:hint="eastAsia"/>
          <w:b/>
          <w:bCs/>
          <w:sz w:val="24"/>
        </w:rPr>
        <w:t>六、发布公告的媒介</w:t>
      </w:r>
      <w:bookmarkStart w:id="8" w:name="_GoBack"/>
      <w:bookmarkEnd w:id="8"/>
    </w:p>
    <w:p w:rsidR="0079692C" w:rsidRDefault="00B33FBC">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本公告同时在《全国公共资源交易平台（河南省•许昌市）》、《河南省电子招标投标公共服务平台》上发布。</w:t>
      </w:r>
    </w:p>
    <w:p w:rsidR="0079692C" w:rsidRDefault="00B33FBC">
      <w:pPr>
        <w:spacing w:line="460" w:lineRule="exact"/>
        <w:rPr>
          <w:rFonts w:asciiTheme="minorEastAsia" w:eastAsiaTheme="minorEastAsia" w:hAnsiTheme="minorEastAsia"/>
          <w:b/>
          <w:bCs/>
          <w:sz w:val="24"/>
        </w:rPr>
      </w:pPr>
      <w:r>
        <w:rPr>
          <w:rFonts w:asciiTheme="minorEastAsia" w:eastAsiaTheme="minorEastAsia" w:hAnsiTheme="minorEastAsia" w:hint="eastAsia"/>
          <w:b/>
          <w:bCs/>
          <w:sz w:val="24"/>
        </w:rPr>
        <w:t>七、联系方式</w:t>
      </w:r>
    </w:p>
    <w:p w:rsidR="0079692C" w:rsidRDefault="00B33FBC">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招标人：许昌市建安区水利工程建设管理局</w:t>
      </w:r>
    </w:p>
    <w:p w:rsidR="0079692C" w:rsidRDefault="00B33FBC">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地  址：许昌市建安区兴业大厦</w:t>
      </w:r>
    </w:p>
    <w:p w:rsidR="0079692C" w:rsidRDefault="00B33FBC">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联系人：汪进勇</w:t>
      </w:r>
    </w:p>
    <w:p w:rsidR="0079692C" w:rsidRDefault="00B33FBC">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电 话：15037422317</w:t>
      </w:r>
    </w:p>
    <w:p w:rsidR="0079692C" w:rsidRDefault="00B33FBC">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代理机构：许昌建设工程项目管理有限公司           </w:t>
      </w:r>
    </w:p>
    <w:p w:rsidR="0079692C" w:rsidRDefault="00B33FBC">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地  址：</w:t>
      </w:r>
      <w:r>
        <w:rPr>
          <w:rFonts w:ascii="宋体" w:hAnsi="宋体" w:cs="宋体" w:hint="eastAsia"/>
          <w:kern w:val="0"/>
          <w:sz w:val="24"/>
          <w:lang w:val="zh-CN"/>
        </w:rPr>
        <w:t>许昌市东泰街东泰大厦</w:t>
      </w:r>
    </w:p>
    <w:p w:rsidR="0079692C" w:rsidRDefault="00B33FBC">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项目负责人：李文杰</w:t>
      </w:r>
    </w:p>
    <w:p w:rsidR="0079692C" w:rsidRDefault="00B33FBC">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电话：13303999129</w:t>
      </w:r>
    </w:p>
    <w:p w:rsidR="0079692C" w:rsidRDefault="00B33FBC">
      <w:pPr>
        <w:pStyle w:val="a0"/>
        <w:spacing w:after="0"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行政监督部门：许昌市建安区水利局</w:t>
      </w:r>
    </w:p>
    <w:p w:rsidR="0079692C" w:rsidRDefault="00B33FBC">
      <w:pPr>
        <w:pStyle w:val="a0"/>
        <w:spacing w:after="0"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  址：</w:t>
      </w:r>
      <w:r>
        <w:rPr>
          <w:rFonts w:asciiTheme="minorEastAsia" w:eastAsiaTheme="minorEastAsia" w:hAnsiTheme="minorEastAsia" w:cs="宋体" w:hint="eastAsia"/>
          <w:sz w:val="24"/>
        </w:rPr>
        <w:t>许昌市建安区兴业大厦</w:t>
      </w:r>
    </w:p>
    <w:p w:rsidR="0079692C" w:rsidRDefault="00B33FBC">
      <w:pPr>
        <w:pStyle w:val="a0"/>
        <w:spacing w:after="0"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电话：0374-5133858</w:t>
      </w:r>
    </w:p>
    <w:p w:rsidR="0079692C" w:rsidRDefault="0079692C">
      <w:pPr>
        <w:pStyle w:val="a0"/>
        <w:spacing w:after="0" w:line="460" w:lineRule="exact"/>
        <w:ind w:firstLineChars="200" w:firstLine="480"/>
        <w:rPr>
          <w:rFonts w:asciiTheme="minorEastAsia" w:eastAsiaTheme="minorEastAsia" w:hAnsiTheme="minorEastAsia"/>
          <w:sz w:val="24"/>
        </w:rPr>
      </w:pPr>
    </w:p>
    <w:p w:rsidR="0079692C" w:rsidRDefault="0079692C">
      <w:pPr>
        <w:pStyle w:val="a0"/>
        <w:spacing w:after="0" w:line="460" w:lineRule="exact"/>
        <w:ind w:firstLineChars="200" w:firstLine="480"/>
        <w:rPr>
          <w:rFonts w:asciiTheme="minorEastAsia" w:eastAsiaTheme="minorEastAsia" w:hAnsiTheme="minorEastAsia"/>
          <w:sz w:val="24"/>
        </w:rPr>
      </w:pPr>
    </w:p>
    <w:p w:rsidR="0079692C" w:rsidRDefault="0079692C">
      <w:pPr>
        <w:pStyle w:val="a0"/>
        <w:spacing w:after="0" w:line="460" w:lineRule="exact"/>
        <w:ind w:firstLineChars="200" w:firstLine="480"/>
        <w:rPr>
          <w:rFonts w:asciiTheme="minorEastAsia" w:eastAsiaTheme="minorEastAsia" w:hAnsiTheme="minorEastAsia"/>
          <w:sz w:val="24"/>
        </w:rPr>
      </w:pPr>
    </w:p>
    <w:p w:rsidR="0079692C" w:rsidRDefault="00B33FBC">
      <w:pPr>
        <w:pStyle w:val="a0"/>
        <w:spacing w:after="0" w:line="460" w:lineRule="exact"/>
        <w:ind w:firstLineChars="200" w:firstLine="480"/>
        <w:jc w:val="center"/>
        <w:rPr>
          <w:rFonts w:asciiTheme="minorEastAsia" w:eastAsiaTheme="minorEastAsia" w:hAnsiTheme="minorEastAsia" w:cs="宋体"/>
          <w:sz w:val="24"/>
        </w:rPr>
      </w:pPr>
      <w:r>
        <w:rPr>
          <w:rFonts w:asciiTheme="minorEastAsia" w:eastAsiaTheme="minorEastAsia" w:hAnsiTheme="minorEastAsia" w:cs="宋体" w:hint="eastAsia"/>
          <w:sz w:val="24"/>
        </w:rPr>
        <w:t>许昌市建安区水利工程建设管理局</w:t>
      </w:r>
    </w:p>
    <w:p w:rsidR="0079692C" w:rsidRDefault="0079692C">
      <w:pPr>
        <w:pStyle w:val="a0"/>
        <w:spacing w:after="0" w:line="460" w:lineRule="exact"/>
        <w:ind w:firstLineChars="200" w:firstLine="480"/>
        <w:jc w:val="center"/>
        <w:rPr>
          <w:rFonts w:asciiTheme="minorEastAsia" w:eastAsiaTheme="minorEastAsia" w:hAnsiTheme="minorEastAsia" w:cs="宋体"/>
          <w:sz w:val="24"/>
        </w:rPr>
      </w:pPr>
    </w:p>
    <w:p w:rsidR="0079692C" w:rsidRDefault="00B33FBC">
      <w:pPr>
        <w:pStyle w:val="a0"/>
        <w:spacing w:after="0" w:line="460" w:lineRule="exact"/>
        <w:ind w:firstLineChars="200" w:firstLine="480"/>
        <w:jc w:val="center"/>
        <w:rPr>
          <w:rFonts w:asciiTheme="minorEastAsia" w:eastAsiaTheme="minorEastAsia" w:hAnsiTheme="minorEastAsia"/>
          <w:sz w:val="24"/>
        </w:rPr>
      </w:pPr>
      <w:r w:rsidRPr="00B66639">
        <w:rPr>
          <w:rFonts w:asciiTheme="minorEastAsia" w:eastAsiaTheme="minorEastAsia" w:hAnsiTheme="minorEastAsia" w:cs="宋体" w:hint="eastAsia"/>
          <w:sz w:val="24"/>
        </w:rPr>
        <w:t>2019年3月</w:t>
      </w:r>
      <w:r w:rsidR="00FF01AA" w:rsidRPr="00B66639">
        <w:rPr>
          <w:rFonts w:asciiTheme="minorEastAsia" w:eastAsiaTheme="minorEastAsia" w:hAnsiTheme="minorEastAsia" w:cs="宋体" w:hint="eastAsia"/>
          <w:sz w:val="24"/>
        </w:rPr>
        <w:t>1</w:t>
      </w:r>
      <w:r w:rsidR="0059682F">
        <w:rPr>
          <w:rFonts w:asciiTheme="minorEastAsia" w:eastAsiaTheme="minorEastAsia" w:hAnsiTheme="minorEastAsia" w:cs="宋体" w:hint="eastAsia"/>
          <w:sz w:val="24"/>
        </w:rPr>
        <w:t>8</w:t>
      </w:r>
      <w:r w:rsidRPr="00B66639">
        <w:rPr>
          <w:rFonts w:asciiTheme="minorEastAsia" w:eastAsiaTheme="minorEastAsia" w:hAnsiTheme="minorEastAsia" w:cs="宋体" w:hint="eastAsia"/>
          <w:sz w:val="24"/>
        </w:rPr>
        <w:t>日</w:t>
      </w:r>
    </w:p>
    <w:p w:rsidR="0079692C" w:rsidRDefault="00B33FBC">
      <w:pPr>
        <w:pStyle w:val="a0"/>
        <w:ind w:firstLine="210"/>
      </w:pPr>
      <w:r>
        <w:br w:type="page"/>
      </w:r>
    </w:p>
    <w:p w:rsidR="0079692C" w:rsidRDefault="00B33FBC">
      <w:pPr>
        <w:pStyle w:val="a0"/>
        <w:ind w:firstLineChars="0" w:firstLine="0"/>
        <w:jc w:val="center"/>
        <w:rPr>
          <w:rFonts w:ascii="宋体" w:hAnsi="宋体" w:cs="宋体"/>
          <w:b/>
          <w:bCs/>
          <w:sz w:val="44"/>
          <w:szCs w:val="44"/>
        </w:rPr>
      </w:pPr>
      <w:bookmarkStart w:id="9" w:name="_Toc17593"/>
      <w:bookmarkStart w:id="10" w:name="_Toc19466"/>
      <w:bookmarkStart w:id="11" w:name="_Toc18374"/>
      <w:bookmarkStart w:id="12" w:name="_Toc15029"/>
      <w:r>
        <w:rPr>
          <w:rFonts w:ascii="宋体" w:hAnsi="宋体" w:cs="宋体" w:hint="eastAsia"/>
          <w:b/>
          <w:bCs/>
          <w:sz w:val="44"/>
          <w:szCs w:val="44"/>
        </w:rPr>
        <w:lastRenderedPageBreak/>
        <w:t>第二章 投标人须知</w:t>
      </w:r>
      <w:bookmarkStart w:id="13" w:name="_Toc1802"/>
      <w:bookmarkEnd w:id="9"/>
      <w:bookmarkEnd w:id="10"/>
      <w:bookmarkEnd w:id="11"/>
      <w:bookmarkEnd w:id="12"/>
    </w:p>
    <w:p w:rsidR="0079692C" w:rsidRDefault="00B33FBC">
      <w:pPr>
        <w:pStyle w:val="ae"/>
        <w:widowControl/>
        <w:shd w:val="clear" w:color="060000" w:fill="auto"/>
        <w:spacing w:before="0" w:beforeAutospacing="0" w:after="0" w:afterAutospacing="0" w:line="288" w:lineRule="auto"/>
        <w:outlineLvl w:val="1"/>
        <w:rPr>
          <w:rFonts w:ascii="宋体" w:hAnsi="宋体" w:cs="宋体"/>
          <w:b/>
        </w:rPr>
      </w:pPr>
      <w:bookmarkStart w:id="14" w:name="_Toc21334"/>
      <w:bookmarkStart w:id="15" w:name="_Toc517940855"/>
      <w:r>
        <w:rPr>
          <w:rFonts w:ascii="宋体" w:hAnsi="宋体" w:cs="宋体" w:hint="eastAsia"/>
          <w:b/>
        </w:rPr>
        <w:t>投标人须知前附表</w:t>
      </w:r>
      <w:bookmarkEnd w:id="13"/>
      <w:bookmarkEnd w:id="14"/>
      <w:bookmarkEnd w:id="15"/>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60"/>
        <w:gridCol w:w="19"/>
        <w:gridCol w:w="2281"/>
        <w:gridCol w:w="24"/>
        <w:gridCol w:w="6441"/>
      </w:tblGrid>
      <w:tr w:rsidR="0079692C">
        <w:trPr>
          <w:trHeight w:val="278"/>
          <w:jc w:val="center"/>
        </w:trPr>
        <w:tc>
          <w:tcPr>
            <w:tcW w:w="990" w:type="dxa"/>
            <w:vAlign w:val="center"/>
          </w:tcPr>
          <w:p w:rsidR="0079692C" w:rsidRDefault="00B33FBC">
            <w:pPr>
              <w:spacing w:line="312" w:lineRule="auto"/>
              <w:jc w:val="center"/>
              <w:rPr>
                <w:rFonts w:ascii="宋体" w:hAnsi="宋体" w:cs="宋体"/>
                <w:b/>
                <w:kern w:val="0"/>
                <w:sz w:val="24"/>
              </w:rPr>
            </w:pPr>
            <w:r>
              <w:rPr>
                <w:rFonts w:ascii="宋体" w:hAnsi="宋体" w:cs="宋体" w:hint="eastAsia"/>
                <w:b/>
                <w:kern w:val="0"/>
                <w:sz w:val="24"/>
              </w:rPr>
              <w:t>条款号</w:t>
            </w:r>
          </w:p>
        </w:tc>
        <w:tc>
          <w:tcPr>
            <w:tcW w:w="2384" w:type="dxa"/>
            <w:gridSpan w:val="4"/>
            <w:vAlign w:val="center"/>
          </w:tcPr>
          <w:p w:rsidR="0079692C" w:rsidRDefault="00B33FBC">
            <w:pPr>
              <w:spacing w:line="312" w:lineRule="auto"/>
              <w:jc w:val="center"/>
              <w:rPr>
                <w:rFonts w:ascii="宋体" w:hAnsi="宋体" w:cs="宋体"/>
                <w:b/>
                <w:kern w:val="0"/>
                <w:sz w:val="24"/>
              </w:rPr>
            </w:pPr>
            <w:r>
              <w:rPr>
                <w:rFonts w:ascii="宋体" w:hAnsi="宋体" w:cs="宋体" w:hint="eastAsia"/>
                <w:b/>
                <w:kern w:val="0"/>
                <w:sz w:val="24"/>
              </w:rPr>
              <w:t>条  款  名  称</w:t>
            </w:r>
          </w:p>
        </w:tc>
        <w:tc>
          <w:tcPr>
            <w:tcW w:w="6441" w:type="dxa"/>
            <w:vAlign w:val="center"/>
          </w:tcPr>
          <w:p w:rsidR="0079692C" w:rsidRDefault="00B33FBC">
            <w:pPr>
              <w:spacing w:line="312" w:lineRule="auto"/>
              <w:jc w:val="center"/>
              <w:rPr>
                <w:rFonts w:ascii="宋体" w:hAnsi="宋体" w:cs="宋体"/>
                <w:b/>
                <w:kern w:val="0"/>
                <w:sz w:val="24"/>
              </w:rPr>
            </w:pPr>
            <w:r>
              <w:rPr>
                <w:rFonts w:ascii="宋体" w:hAnsi="宋体" w:cs="宋体" w:hint="eastAsia"/>
                <w:b/>
                <w:kern w:val="0"/>
                <w:sz w:val="24"/>
              </w:rPr>
              <w:t>编  列  内  容</w:t>
            </w:r>
          </w:p>
        </w:tc>
      </w:tr>
      <w:tr w:rsidR="0079692C">
        <w:trPr>
          <w:trHeight w:val="554"/>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w:t>
            </w:r>
          </w:p>
        </w:tc>
        <w:tc>
          <w:tcPr>
            <w:tcW w:w="6441" w:type="dxa"/>
            <w:vAlign w:val="center"/>
          </w:tcPr>
          <w:p w:rsidR="0079692C" w:rsidRDefault="00B33FBC">
            <w:pPr>
              <w:pStyle w:val="ae"/>
              <w:widowControl/>
              <w:shd w:val="clear" w:color="060000" w:fill="auto"/>
              <w:spacing w:before="0" w:beforeAutospacing="0" w:after="0" w:afterAutospacing="0" w:line="400" w:lineRule="exact"/>
              <w:rPr>
                <w:rFonts w:ascii="宋体" w:hAnsi="宋体" w:cs="宋体"/>
                <w:szCs w:val="24"/>
              </w:rPr>
            </w:pPr>
            <w:r>
              <w:rPr>
                <w:rFonts w:ascii="宋体" w:hAnsi="宋体" w:cs="宋体" w:hint="eastAsia"/>
                <w:szCs w:val="24"/>
              </w:rPr>
              <w:t xml:space="preserve">招标人：许昌市建安区水利工程建设管理局  </w:t>
            </w:r>
          </w:p>
          <w:p w:rsidR="0079692C" w:rsidRDefault="00B33FBC">
            <w:pPr>
              <w:pStyle w:val="ae"/>
              <w:widowControl/>
              <w:shd w:val="clear" w:color="060000" w:fill="auto"/>
              <w:spacing w:before="0" w:beforeAutospacing="0" w:after="0" w:afterAutospacing="0" w:line="400" w:lineRule="exact"/>
              <w:rPr>
                <w:rFonts w:ascii="宋体" w:hAnsi="宋体" w:cs="宋体"/>
                <w:szCs w:val="24"/>
              </w:rPr>
            </w:pPr>
            <w:r>
              <w:rPr>
                <w:rFonts w:ascii="宋体" w:hAnsi="宋体" w:cs="宋体" w:hint="eastAsia"/>
                <w:szCs w:val="24"/>
              </w:rPr>
              <w:t>地  址：许昌市建安区兴业大厦</w:t>
            </w:r>
          </w:p>
          <w:p w:rsidR="0079692C" w:rsidRDefault="00B33FBC">
            <w:pPr>
              <w:pStyle w:val="ae"/>
              <w:widowControl/>
              <w:shd w:val="clear" w:color="060000" w:fill="auto"/>
              <w:spacing w:before="0" w:beforeAutospacing="0" w:after="0" w:afterAutospacing="0" w:line="400" w:lineRule="exact"/>
              <w:rPr>
                <w:rFonts w:ascii="宋体" w:hAnsi="宋体" w:cs="宋体"/>
                <w:szCs w:val="24"/>
              </w:rPr>
            </w:pPr>
            <w:r>
              <w:rPr>
                <w:rFonts w:ascii="宋体" w:hAnsi="宋体" w:cs="宋体" w:hint="eastAsia"/>
                <w:szCs w:val="24"/>
              </w:rPr>
              <w:t>联系人：</w:t>
            </w:r>
            <w:r>
              <w:rPr>
                <w:rFonts w:cs="宋体" w:hint="eastAsia"/>
                <w:szCs w:val="24"/>
              </w:rPr>
              <w:t>汪进勇</w:t>
            </w:r>
          </w:p>
          <w:p w:rsidR="0079692C" w:rsidRDefault="00B33FBC">
            <w:pPr>
              <w:pStyle w:val="p0"/>
              <w:rPr>
                <w:rFonts w:asciiTheme="minorEastAsia" w:eastAsiaTheme="minorEastAsia" w:hAnsiTheme="minorEastAsia" w:cs="宋体"/>
                <w:sz w:val="24"/>
                <w:szCs w:val="24"/>
              </w:rPr>
            </w:pPr>
            <w:r>
              <w:rPr>
                <w:rFonts w:ascii="宋体" w:hAnsi="宋体" w:cs="宋体" w:hint="eastAsia"/>
                <w:sz w:val="24"/>
                <w:szCs w:val="24"/>
              </w:rPr>
              <w:t>电  话：</w:t>
            </w:r>
            <w:r>
              <w:rPr>
                <w:rFonts w:ascii="宋体" w:hAnsi="宋体" w:cs="宋体" w:hint="eastAsia"/>
                <w:sz w:val="24"/>
              </w:rPr>
              <w:t>15037422317</w:t>
            </w:r>
          </w:p>
        </w:tc>
      </w:tr>
      <w:tr w:rsidR="0079692C">
        <w:trPr>
          <w:trHeight w:val="90"/>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代理机构</w:t>
            </w:r>
          </w:p>
        </w:tc>
        <w:tc>
          <w:tcPr>
            <w:tcW w:w="6441" w:type="dxa"/>
            <w:vAlign w:val="center"/>
          </w:tcPr>
          <w:p w:rsidR="0079692C" w:rsidRDefault="00B33FBC">
            <w:pPr>
              <w:pStyle w:val="ae"/>
              <w:widowControl/>
              <w:shd w:val="clear" w:color="060000" w:fill="auto"/>
              <w:spacing w:before="0" w:beforeAutospacing="0" w:after="0" w:afterAutospacing="0" w:line="400" w:lineRule="exact"/>
              <w:rPr>
                <w:rFonts w:ascii="宋体" w:hAnsi="宋体" w:cs="宋体"/>
                <w:szCs w:val="24"/>
              </w:rPr>
            </w:pPr>
            <w:r>
              <w:rPr>
                <w:rFonts w:ascii="宋体" w:hAnsi="宋体" w:cs="宋体" w:hint="eastAsia"/>
                <w:szCs w:val="24"/>
              </w:rPr>
              <w:t xml:space="preserve">代理机构：许昌建设工程项目管理有限公司           </w:t>
            </w:r>
          </w:p>
          <w:p w:rsidR="0079692C" w:rsidRDefault="00B33FBC">
            <w:pPr>
              <w:pStyle w:val="ae"/>
              <w:widowControl/>
              <w:shd w:val="clear" w:color="060000" w:fill="auto"/>
              <w:spacing w:before="0" w:beforeAutospacing="0" w:after="0" w:afterAutospacing="0" w:line="400" w:lineRule="exact"/>
              <w:rPr>
                <w:rFonts w:ascii="宋体" w:hAnsi="宋体" w:cs="宋体"/>
                <w:szCs w:val="24"/>
              </w:rPr>
            </w:pPr>
            <w:r>
              <w:rPr>
                <w:rFonts w:ascii="宋体" w:hAnsi="宋体" w:cs="宋体" w:hint="eastAsia"/>
                <w:szCs w:val="24"/>
              </w:rPr>
              <w:t>地    址：</w:t>
            </w:r>
            <w:r>
              <w:rPr>
                <w:rFonts w:ascii="宋体" w:hAnsi="宋体" w:cs="宋体" w:hint="eastAsia"/>
                <w:szCs w:val="24"/>
                <w:lang w:val="zh-CN"/>
              </w:rPr>
              <w:t>许昌市东泰街东泰大厦</w:t>
            </w:r>
          </w:p>
          <w:p w:rsidR="0079692C" w:rsidRDefault="00B33FBC">
            <w:pPr>
              <w:pStyle w:val="ae"/>
              <w:widowControl/>
              <w:shd w:val="clear" w:color="060000" w:fill="auto"/>
              <w:spacing w:before="0" w:beforeAutospacing="0" w:after="0" w:afterAutospacing="0" w:line="400" w:lineRule="exact"/>
              <w:rPr>
                <w:rFonts w:cs="宋体"/>
                <w:szCs w:val="24"/>
              </w:rPr>
            </w:pPr>
            <w:r>
              <w:rPr>
                <w:rFonts w:ascii="宋体" w:hAnsi="宋体" w:cs="宋体" w:hint="eastAsia"/>
                <w:szCs w:val="24"/>
              </w:rPr>
              <w:t>项目负责人：</w:t>
            </w:r>
            <w:r>
              <w:rPr>
                <w:rFonts w:cs="宋体" w:hint="eastAsia"/>
                <w:szCs w:val="24"/>
              </w:rPr>
              <w:t>李文杰</w:t>
            </w:r>
          </w:p>
          <w:p w:rsidR="0079692C" w:rsidRDefault="00B33FBC">
            <w:pPr>
              <w:pStyle w:val="ae"/>
              <w:widowControl/>
              <w:shd w:val="clear" w:color="060000" w:fill="auto"/>
              <w:spacing w:before="0" w:beforeAutospacing="0" w:after="0" w:afterAutospacing="0" w:line="400" w:lineRule="exact"/>
              <w:rPr>
                <w:rFonts w:asciiTheme="minorEastAsia" w:eastAsiaTheme="minorEastAsia" w:hAnsiTheme="minorEastAsia" w:cs="宋体"/>
                <w:szCs w:val="24"/>
                <w:lang w:val="zh-CN"/>
              </w:rPr>
            </w:pPr>
            <w:r>
              <w:rPr>
                <w:rFonts w:cs="宋体" w:hint="eastAsia"/>
                <w:szCs w:val="24"/>
              </w:rPr>
              <w:t>电</w:t>
            </w:r>
            <w:r>
              <w:rPr>
                <w:rFonts w:cs="宋体" w:hint="eastAsia"/>
                <w:szCs w:val="24"/>
              </w:rPr>
              <w:t xml:space="preserve">    </w:t>
            </w:r>
            <w:r>
              <w:rPr>
                <w:rFonts w:cs="宋体" w:hint="eastAsia"/>
                <w:szCs w:val="24"/>
              </w:rPr>
              <w:t>话：</w:t>
            </w:r>
            <w:r>
              <w:rPr>
                <w:rFonts w:ascii="宋体" w:hAnsi="宋体" w:cs="宋体" w:hint="eastAsia"/>
                <w:szCs w:val="24"/>
              </w:rPr>
              <w:t>13303999129</w:t>
            </w:r>
          </w:p>
        </w:tc>
      </w:tr>
      <w:tr w:rsidR="0079692C">
        <w:trPr>
          <w:trHeight w:val="20"/>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1.1.3</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6441" w:type="dxa"/>
            <w:vAlign w:val="center"/>
          </w:tcPr>
          <w:p w:rsidR="0079692C" w:rsidRDefault="00B33FBC">
            <w:pPr>
              <w:autoSpaceDE w:val="0"/>
              <w:autoSpaceDN w:val="0"/>
              <w:adjustRightInd w:val="0"/>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许昌市颍汝干渠综合整治工程（建安区段）一期工程</w:t>
            </w:r>
          </w:p>
        </w:tc>
      </w:tr>
      <w:tr w:rsidR="0079692C">
        <w:trPr>
          <w:trHeight w:val="485"/>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1.1.4</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建设地点</w:t>
            </w:r>
          </w:p>
        </w:tc>
        <w:tc>
          <w:tcPr>
            <w:tcW w:w="6441" w:type="dxa"/>
            <w:vAlign w:val="center"/>
          </w:tcPr>
          <w:p w:rsidR="0079692C" w:rsidRDefault="00B33FBC">
            <w:pPr>
              <w:autoSpaceDE w:val="0"/>
              <w:autoSpaceDN w:val="0"/>
              <w:adjustRightInd w:val="0"/>
              <w:spacing w:line="400" w:lineRule="exact"/>
              <w:jc w:val="left"/>
              <w:rPr>
                <w:rFonts w:asciiTheme="minorEastAsia" w:eastAsiaTheme="minorEastAsia" w:hAnsiTheme="minorEastAsia" w:cs="宋体"/>
                <w:sz w:val="24"/>
              </w:rPr>
            </w:pPr>
            <w:r>
              <w:rPr>
                <w:rFonts w:asciiTheme="minorEastAsia" w:eastAsiaTheme="minorEastAsia" w:hAnsiTheme="minorEastAsia" w:hint="eastAsia"/>
                <w:sz w:val="24"/>
              </w:rPr>
              <w:t>治理范围南起襄城县与建安区交界，北至石梁河退水闸，涉及建安区椹涧乡、河街乡、苏桥镇三个乡镇。</w:t>
            </w:r>
          </w:p>
        </w:tc>
      </w:tr>
      <w:tr w:rsidR="0079692C">
        <w:trPr>
          <w:trHeight w:hRule="exact" w:val="496"/>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1.2.1</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资金来源及比例</w:t>
            </w:r>
          </w:p>
        </w:tc>
        <w:tc>
          <w:tcPr>
            <w:tcW w:w="6441" w:type="dxa"/>
            <w:vAlign w:val="center"/>
          </w:tcPr>
          <w:p w:rsidR="0079692C" w:rsidRDefault="00B33FBC">
            <w:pPr>
              <w:autoSpaceDE w:val="0"/>
              <w:autoSpaceDN w:val="0"/>
              <w:adjustRightInd w:val="0"/>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财政资金100%</w:t>
            </w:r>
          </w:p>
        </w:tc>
      </w:tr>
      <w:tr w:rsidR="0079692C">
        <w:trPr>
          <w:trHeight w:val="352"/>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1.2.2</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资金落实情况</w:t>
            </w:r>
          </w:p>
        </w:tc>
        <w:tc>
          <w:tcPr>
            <w:tcW w:w="6441" w:type="dxa"/>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已落实</w:t>
            </w:r>
          </w:p>
        </w:tc>
      </w:tr>
      <w:tr w:rsidR="0079692C">
        <w:trPr>
          <w:trHeight w:val="384"/>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1.2.3</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标段划分</w:t>
            </w:r>
          </w:p>
        </w:tc>
        <w:tc>
          <w:tcPr>
            <w:tcW w:w="6441" w:type="dxa"/>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hint="eastAsia"/>
                <w:sz w:val="24"/>
              </w:rPr>
              <w:t>三个施工标段及一个监理标段</w:t>
            </w:r>
          </w:p>
        </w:tc>
      </w:tr>
      <w:tr w:rsidR="0079692C">
        <w:trPr>
          <w:cantSplit/>
          <w:trHeight w:val="450"/>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1.3.1</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招标范围</w:t>
            </w:r>
          </w:p>
        </w:tc>
        <w:tc>
          <w:tcPr>
            <w:tcW w:w="6441" w:type="dxa"/>
            <w:vAlign w:val="center"/>
          </w:tcPr>
          <w:p w:rsidR="0079692C" w:rsidRDefault="00B33FBC">
            <w:pPr>
              <w:spacing w:line="400" w:lineRule="exact"/>
              <w:rPr>
                <w:rFonts w:asciiTheme="minorEastAsia" w:hAnsiTheme="minorEastAsia" w:cs="宋体"/>
                <w:kern w:val="0"/>
                <w:sz w:val="24"/>
              </w:rPr>
            </w:pPr>
            <w:r>
              <w:rPr>
                <w:rFonts w:ascii="宋体" w:hAnsi="宋体" w:hint="eastAsia"/>
                <w:sz w:val="24"/>
              </w:rPr>
              <w:t>施工标段范围为招标文件、工程量清单、施工图纸、设计变更（如有）及答疑纪要（如有）范围内的所有工程内容。</w:t>
            </w:r>
          </w:p>
        </w:tc>
      </w:tr>
      <w:tr w:rsidR="0079692C">
        <w:trPr>
          <w:cantSplit/>
          <w:trHeight w:val="336"/>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1.3.2</w:t>
            </w:r>
          </w:p>
        </w:tc>
        <w:tc>
          <w:tcPr>
            <w:tcW w:w="2384" w:type="dxa"/>
            <w:gridSpan w:val="4"/>
            <w:vAlign w:val="center"/>
          </w:tcPr>
          <w:p w:rsidR="0079692C" w:rsidRDefault="00B33FBC">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计划工期</w:t>
            </w:r>
          </w:p>
        </w:tc>
        <w:tc>
          <w:tcPr>
            <w:tcW w:w="6441" w:type="dxa"/>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90日历天/标段</w:t>
            </w:r>
          </w:p>
        </w:tc>
      </w:tr>
      <w:tr w:rsidR="0079692C">
        <w:trPr>
          <w:cantSplit/>
          <w:trHeight w:val="296"/>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1.3.3</w:t>
            </w:r>
          </w:p>
        </w:tc>
        <w:tc>
          <w:tcPr>
            <w:tcW w:w="2384" w:type="dxa"/>
            <w:gridSpan w:val="4"/>
            <w:vAlign w:val="center"/>
          </w:tcPr>
          <w:p w:rsidR="0079692C" w:rsidRDefault="00B33FBC">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质量要求</w:t>
            </w:r>
          </w:p>
        </w:tc>
        <w:tc>
          <w:tcPr>
            <w:tcW w:w="6441" w:type="dxa"/>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合格</w:t>
            </w:r>
          </w:p>
        </w:tc>
      </w:tr>
      <w:tr w:rsidR="0079692C">
        <w:trPr>
          <w:trHeight w:val="90"/>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1.4.1</w:t>
            </w:r>
          </w:p>
        </w:tc>
        <w:tc>
          <w:tcPr>
            <w:tcW w:w="2384" w:type="dxa"/>
            <w:gridSpan w:val="4"/>
            <w:vAlign w:val="center"/>
          </w:tcPr>
          <w:p w:rsidR="0079692C" w:rsidRDefault="00B33FBC">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投标人资质条件和能力</w:t>
            </w:r>
          </w:p>
        </w:tc>
        <w:tc>
          <w:tcPr>
            <w:tcW w:w="6441" w:type="dxa"/>
            <w:vAlign w:val="center"/>
          </w:tcPr>
          <w:p w:rsidR="0079692C" w:rsidRDefault="00B33FBC">
            <w:pPr>
              <w:spacing w:line="400" w:lineRule="exact"/>
              <w:rPr>
                <w:rFonts w:asciiTheme="minorEastAsia" w:eastAsiaTheme="minorEastAsia" w:hAnsiTheme="minorEastAsia"/>
                <w:sz w:val="24"/>
              </w:rPr>
            </w:pPr>
            <w:r>
              <w:rPr>
                <w:rFonts w:asciiTheme="minorEastAsia" w:eastAsiaTheme="minorEastAsia" w:hAnsiTheme="minorEastAsia" w:hint="eastAsia"/>
                <w:sz w:val="24"/>
              </w:rPr>
              <w:t>1、投标人具有独立企业法人资格，具有有效的营业执照、税务登记证、组织机构代码证（或三证合一的营业执照）。</w:t>
            </w:r>
          </w:p>
          <w:p w:rsidR="0079692C" w:rsidRDefault="00B33FBC">
            <w:pPr>
              <w:spacing w:line="400" w:lineRule="exact"/>
              <w:rPr>
                <w:rFonts w:asciiTheme="minorEastAsia" w:eastAsiaTheme="minorEastAsia" w:hAnsiTheme="minorEastAsia"/>
                <w:sz w:val="24"/>
              </w:rPr>
            </w:pPr>
            <w:r>
              <w:rPr>
                <w:rFonts w:asciiTheme="minorEastAsia" w:eastAsiaTheme="minorEastAsia" w:hAnsiTheme="minorEastAsia" w:hint="eastAsia"/>
                <w:sz w:val="24"/>
              </w:rPr>
              <w:t>2、资质条件：</w:t>
            </w:r>
          </w:p>
          <w:p w:rsidR="0079692C" w:rsidRDefault="00B33FBC">
            <w:pPr>
              <w:spacing w:line="400" w:lineRule="exact"/>
              <w:rPr>
                <w:rFonts w:asciiTheme="minorEastAsia" w:eastAsiaTheme="minorEastAsia" w:hAnsiTheme="minorEastAsia"/>
                <w:sz w:val="24"/>
              </w:rPr>
            </w:pPr>
            <w:r>
              <w:rPr>
                <w:rFonts w:asciiTheme="minorEastAsia" w:eastAsiaTheme="minorEastAsia" w:hAnsiTheme="minorEastAsia" w:hint="eastAsia"/>
                <w:sz w:val="24"/>
              </w:rPr>
              <w:t>2.1投标人具备水利水电工程施工总承包贰级及以上资质、具有有效的安全生产许可证；并在人员、设备、资金等方面具有相应的施工能力。</w:t>
            </w:r>
          </w:p>
          <w:p w:rsidR="0079692C" w:rsidRDefault="00B33FBC">
            <w:pPr>
              <w:spacing w:line="400" w:lineRule="exact"/>
              <w:rPr>
                <w:rFonts w:asciiTheme="minorEastAsia" w:eastAsiaTheme="minorEastAsia" w:hAnsiTheme="minorEastAsia"/>
                <w:sz w:val="24"/>
              </w:rPr>
            </w:pPr>
            <w:r>
              <w:rPr>
                <w:rFonts w:asciiTheme="minorEastAsia" w:eastAsiaTheme="minorEastAsia" w:hAnsiTheme="minorEastAsia" w:hint="eastAsia"/>
                <w:sz w:val="24"/>
              </w:rPr>
              <w:t>2.2拟派项目负责人必须具备水利水电专业二级以上（含二级）注册建造师资格（不含临时），具有水利水电工程相关专业中级及以上技术职称，且无在建工程（出具加盖公章的无在建工程承诺书）。</w:t>
            </w:r>
          </w:p>
          <w:p w:rsidR="0079692C" w:rsidRDefault="00B33FBC">
            <w:pPr>
              <w:spacing w:line="400" w:lineRule="exact"/>
              <w:rPr>
                <w:rFonts w:asciiTheme="minorEastAsia" w:eastAsiaTheme="minorEastAsia" w:hAnsiTheme="minorEastAsia"/>
                <w:sz w:val="24"/>
              </w:rPr>
            </w:pPr>
            <w:r>
              <w:rPr>
                <w:rFonts w:asciiTheme="minorEastAsia" w:eastAsiaTheme="minorEastAsia" w:hAnsiTheme="minorEastAsia" w:hint="eastAsia"/>
                <w:sz w:val="24"/>
              </w:rPr>
              <w:t>2.3、技术负责人应具有水利水电工程相关专业中级及以上技术职称。</w:t>
            </w:r>
          </w:p>
          <w:p w:rsidR="0079692C" w:rsidRDefault="00B33FBC">
            <w:pPr>
              <w:spacing w:line="400" w:lineRule="exact"/>
              <w:rPr>
                <w:rFonts w:asciiTheme="minorEastAsia" w:eastAsiaTheme="minorEastAsia" w:hAnsiTheme="minorEastAsia"/>
                <w:sz w:val="24"/>
              </w:rPr>
            </w:pPr>
            <w:r>
              <w:rPr>
                <w:rFonts w:asciiTheme="minorEastAsia" w:eastAsiaTheme="minorEastAsia" w:hAnsiTheme="minorEastAsia" w:hint="eastAsia"/>
                <w:sz w:val="24"/>
              </w:rPr>
              <w:lastRenderedPageBreak/>
              <w:t>2.4、企业主要负责人、拟派项目负责人和专职安全员应取得水行政主管部门核发的安全生产考核合格证。</w:t>
            </w:r>
          </w:p>
          <w:p w:rsidR="0079692C" w:rsidRDefault="00B33FBC">
            <w:pPr>
              <w:spacing w:line="400" w:lineRule="exact"/>
              <w:rPr>
                <w:rFonts w:asciiTheme="minorEastAsia" w:eastAsiaTheme="minorEastAsia" w:hAnsiTheme="minorEastAsia"/>
                <w:sz w:val="24"/>
              </w:rPr>
            </w:pPr>
            <w:r>
              <w:rPr>
                <w:rFonts w:asciiTheme="minorEastAsia" w:eastAsiaTheme="minorEastAsia" w:hAnsiTheme="minorEastAsia" w:hint="eastAsia"/>
                <w:sz w:val="24"/>
              </w:rPr>
              <w:t>2.5、投标人可对本项目施工多个标段进行投标，但只能按标段设置先后顺序依次中取前一个标段。</w:t>
            </w:r>
          </w:p>
          <w:p w:rsidR="0079692C" w:rsidRDefault="00B33FBC">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3、被列入“信用中国”网站（www.creditchina.gov.cn)失信被执行人名单的投标人、“国家企业信用信息公示系统”网站（www.gsxt.gov.cn）严重违法失信企业名单（黑名单）的投标人、“中国政府采购网” (www.ccgp.gov.cn)政府采购严重违法失信行为记录名单的投标人、“全国法院失信被执行人”（http://shixin.court.gov.cn/）名单信息的投标人将被拒绝参与本项目投标；投标人提供查询结果网页截图，招标人、代理机构或评标专家委员会于评标现场查询确认，查询截止时间同投标报名截止时间；经评标委员会确认的查询结果网页截图作为查询记录和证据，与其他文件一并保存。  </w:t>
            </w:r>
          </w:p>
          <w:p w:rsidR="0079692C" w:rsidRDefault="00B33FBC">
            <w:pPr>
              <w:spacing w:line="400" w:lineRule="exact"/>
              <w:rPr>
                <w:rFonts w:asciiTheme="minorEastAsia" w:eastAsiaTheme="minorEastAsia" w:hAnsiTheme="minorEastAsia"/>
                <w:sz w:val="24"/>
              </w:rPr>
            </w:pPr>
            <w:r>
              <w:rPr>
                <w:rFonts w:asciiTheme="minorEastAsia" w:eastAsiaTheme="minorEastAsia" w:hAnsiTheme="minorEastAsia" w:hint="eastAsia"/>
                <w:sz w:val="24"/>
              </w:rPr>
              <w:t>4、投标企业需在全国水利建设市场监管服务平台信息公开（以网上公示为准），施工标段拟派项目经理、监理标段项目总监、委托代理人均在全国水利建设市场监管服务平台信用信息公开，且报名后企业被委托人（网上报名联系人）不得更换，企业所有拟派人员必须为本单位在职人员且在全国水利建设市场监管服务平台进行信用信息公示，开标时被委托人到场参加开标会议。</w:t>
            </w:r>
          </w:p>
          <w:p w:rsidR="0079692C" w:rsidRDefault="00B33FBC">
            <w:pPr>
              <w:spacing w:line="400" w:lineRule="exact"/>
              <w:rPr>
                <w:rFonts w:asciiTheme="minorEastAsia" w:eastAsiaTheme="minorEastAsia" w:hAnsiTheme="minorEastAsia"/>
                <w:sz w:val="24"/>
              </w:rPr>
            </w:pPr>
            <w:r>
              <w:rPr>
                <w:rFonts w:asciiTheme="minorEastAsia" w:eastAsiaTheme="minorEastAsia" w:hAnsiTheme="minorEastAsia" w:hint="eastAsia"/>
                <w:sz w:val="24"/>
              </w:rPr>
              <w:t>5、投标单位需提供企业住所地人社部门出具的项目负责人、委托代理人2018年10月1日到2019年2月1日以来（任意三个月）社会保险证明（或相关缴纳凭证）。</w:t>
            </w:r>
          </w:p>
          <w:p w:rsidR="0079692C" w:rsidRDefault="00B33FBC">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6、本次招标不接受联合体投标。   </w:t>
            </w:r>
          </w:p>
        </w:tc>
      </w:tr>
      <w:tr w:rsidR="0079692C">
        <w:trPr>
          <w:trHeight w:val="521"/>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1.4.2</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是否接受联合体投标</w:t>
            </w:r>
          </w:p>
        </w:tc>
        <w:tc>
          <w:tcPr>
            <w:tcW w:w="6441" w:type="dxa"/>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不接受</w:t>
            </w:r>
          </w:p>
        </w:tc>
      </w:tr>
      <w:tr w:rsidR="0079692C">
        <w:trPr>
          <w:trHeight w:val="511"/>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1.9.1</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踏勘现场</w:t>
            </w:r>
          </w:p>
        </w:tc>
        <w:tc>
          <w:tcPr>
            <w:tcW w:w="6441" w:type="dxa"/>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不组织，投标人可自行踏勘现场</w:t>
            </w:r>
          </w:p>
        </w:tc>
      </w:tr>
      <w:tr w:rsidR="0079692C">
        <w:trPr>
          <w:trHeight w:val="543"/>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1.10.1</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投标预备会</w:t>
            </w:r>
          </w:p>
        </w:tc>
        <w:tc>
          <w:tcPr>
            <w:tcW w:w="6441" w:type="dxa"/>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不召开</w:t>
            </w:r>
          </w:p>
        </w:tc>
      </w:tr>
      <w:tr w:rsidR="0079692C">
        <w:trPr>
          <w:trHeight w:val="561"/>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1.10.2</w:t>
            </w:r>
          </w:p>
        </w:tc>
        <w:tc>
          <w:tcPr>
            <w:tcW w:w="2384" w:type="dxa"/>
            <w:gridSpan w:val="4"/>
            <w:vAlign w:val="center"/>
          </w:tcPr>
          <w:p w:rsidR="0079692C" w:rsidRDefault="00B33FBC">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投标人提出问题的截止时间</w:t>
            </w:r>
          </w:p>
        </w:tc>
        <w:tc>
          <w:tcPr>
            <w:tcW w:w="6441" w:type="dxa"/>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递交投标文件截止之日10日前通过公共资源交易系统电子平台发出</w:t>
            </w:r>
          </w:p>
        </w:tc>
      </w:tr>
      <w:tr w:rsidR="0079692C">
        <w:trPr>
          <w:trHeight w:val="429"/>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1.10.3</w:t>
            </w:r>
          </w:p>
        </w:tc>
        <w:tc>
          <w:tcPr>
            <w:tcW w:w="2384" w:type="dxa"/>
            <w:gridSpan w:val="4"/>
            <w:vAlign w:val="center"/>
          </w:tcPr>
          <w:p w:rsidR="0079692C" w:rsidRDefault="00B33FBC">
            <w:pPr>
              <w:spacing w:line="40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招标人澄清的时间</w:t>
            </w:r>
          </w:p>
        </w:tc>
        <w:tc>
          <w:tcPr>
            <w:tcW w:w="6441" w:type="dxa"/>
            <w:vAlign w:val="center"/>
          </w:tcPr>
          <w:p w:rsidR="0079692C" w:rsidRDefault="00B33FBC">
            <w:pPr>
              <w:spacing w:line="400" w:lineRule="exact"/>
              <w:rPr>
                <w:rFonts w:asciiTheme="minorEastAsia" w:eastAsiaTheme="minorEastAsia" w:hAnsiTheme="minorEastAsia" w:cs="仿宋_GB2312"/>
                <w:sz w:val="24"/>
              </w:rPr>
            </w:pPr>
            <w:r>
              <w:rPr>
                <w:rFonts w:asciiTheme="minorEastAsia" w:eastAsiaTheme="minorEastAsia" w:hAnsiTheme="minorEastAsia" w:cs="宋体" w:hint="eastAsia"/>
                <w:sz w:val="24"/>
              </w:rPr>
              <w:t>递交投标文件截止之日15日前通过公共资源交易系统电子平台发出</w:t>
            </w:r>
          </w:p>
        </w:tc>
      </w:tr>
      <w:tr w:rsidR="0079692C">
        <w:trPr>
          <w:trHeight w:val="255"/>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1.11</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分  包</w:t>
            </w:r>
          </w:p>
        </w:tc>
        <w:tc>
          <w:tcPr>
            <w:tcW w:w="6441" w:type="dxa"/>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79692C">
        <w:trPr>
          <w:trHeight w:val="202"/>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偏  离</w:t>
            </w:r>
          </w:p>
        </w:tc>
        <w:tc>
          <w:tcPr>
            <w:tcW w:w="6441" w:type="dxa"/>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79692C">
        <w:trPr>
          <w:trHeight w:val="90"/>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w:t>
            </w:r>
          </w:p>
        </w:tc>
        <w:tc>
          <w:tcPr>
            <w:tcW w:w="2384" w:type="dxa"/>
            <w:gridSpan w:val="4"/>
            <w:vAlign w:val="center"/>
          </w:tcPr>
          <w:p w:rsidR="0079692C" w:rsidRDefault="00B33FBC">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构成招标文件的其他材料</w:t>
            </w:r>
          </w:p>
        </w:tc>
        <w:tc>
          <w:tcPr>
            <w:tcW w:w="6441" w:type="dxa"/>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答疑，经备案的招标文件的补充和修改文件（如有）</w:t>
            </w:r>
          </w:p>
        </w:tc>
      </w:tr>
      <w:tr w:rsidR="0079692C">
        <w:trPr>
          <w:trHeight w:val="646"/>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2.1.1</w:t>
            </w:r>
          </w:p>
        </w:tc>
        <w:tc>
          <w:tcPr>
            <w:tcW w:w="2384" w:type="dxa"/>
            <w:gridSpan w:val="4"/>
            <w:vAlign w:val="center"/>
          </w:tcPr>
          <w:p w:rsidR="0079692C" w:rsidRDefault="00B33FBC">
            <w:pPr>
              <w:spacing w:line="400" w:lineRule="exact"/>
              <w:jc w:val="center"/>
              <w:rPr>
                <w:rFonts w:asciiTheme="minorEastAsia" w:eastAsiaTheme="minorEastAsia" w:hAnsiTheme="minorEastAsia" w:cs="黑体"/>
                <w:sz w:val="24"/>
              </w:rPr>
            </w:pPr>
            <w:r>
              <w:rPr>
                <w:rFonts w:asciiTheme="minorEastAsia" w:eastAsiaTheme="minorEastAsia" w:hAnsiTheme="minorEastAsia" w:cs="宋体" w:hint="eastAsia"/>
                <w:kern w:val="0"/>
                <w:sz w:val="24"/>
              </w:rPr>
              <w:t>招标文件及图纸的下载</w:t>
            </w:r>
          </w:p>
        </w:tc>
        <w:tc>
          <w:tcPr>
            <w:tcW w:w="6441" w:type="dxa"/>
          </w:tcPr>
          <w:p w:rsidR="0079692C" w:rsidRDefault="00B33FBC">
            <w:pPr>
              <w:autoSpaceDE w:val="0"/>
              <w:autoSpaceDN w:val="0"/>
              <w:adjustRightInd w:val="0"/>
              <w:spacing w:line="40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招标文件的获取：投标人于投标文件递交截止时间前均可登录【全国公共资源交易平台(河南省▪许昌市)】（</w:t>
            </w:r>
            <w:hyperlink r:id="rId15" w:history="1">
              <w:r>
                <w:rPr>
                  <w:rFonts w:asciiTheme="minorEastAsia" w:eastAsiaTheme="minorEastAsia" w:hAnsiTheme="minorEastAsia" w:cs="仿宋_GB2312" w:hint="eastAsia"/>
                  <w:sz w:val="24"/>
                </w:rPr>
                <w:t>http://www.xczbtb.com/</w:t>
              </w:r>
            </w:hyperlink>
            <w:r>
              <w:rPr>
                <w:rFonts w:asciiTheme="minorEastAsia" w:eastAsiaTheme="minorEastAsia" w:hAnsiTheme="minorEastAsia" w:cs="仿宋_GB2312" w:hint="eastAsia"/>
                <w:sz w:val="24"/>
              </w:rPr>
              <w:t>），通过“投标人/供应商登录”后自行下载。</w:t>
            </w:r>
          </w:p>
          <w:p w:rsidR="0079692C" w:rsidRDefault="00B33FBC">
            <w:pPr>
              <w:rPr>
                <w:rFonts w:eastAsiaTheme="minorEastAsia"/>
                <w:b/>
                <w:bCs/>
              </w:rPr>
            </w:pPr>
            <w:r>
              <w:rPr>
                <w:rFonts w:asciiTheme="minorEastAsia" w:eastAsiaTheme="minorEastAsia" w:hAnsiTheme="minorEastAsia" w:cs="仿宋_GB2312" w:hint="eastAsia"/>
                <w:b/>
                <w:bCs/>
                <w:sz w:val="24"/>
              </w:rPr>
              <w:t>图纸下载链接：</w:t>
            </w:r>
          </w:p>
          <w:p w:rsidR="0079692C" w:rsidRDefault="00B33FBC">
            <w:pPr>
              <w:autoSpaceDE w:val="0"/>
              <w:autoSpaceDN w:val="0"/>
              <w:adjustRightInd w:val="0"/>
              <w:spacing w:line="40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https://pan.baidu.com/s/19tRGBfETGtefgXWStVAKag </w:t>
            </w:r>
          </w:p>
          <w:p w:rsidR="0079692C" w:rsidRDefault="00B33FBC">
            <w:pPr>
              <w:autoSpaceDE w:val="0"/>
              <w:autoSpaceDN w:val="0"/>
              <w:adjustRightInd w:val="0"/>
              <w:spacing w:line="400" w:lineRule="exact"/>
              <w:rPr>
                <w:rFonts w:asciiTheme="minorEastAsia" w:eastAsiaTheme="minorEastAsia" w:hAnsiTheme="minorEastAsia"/>
                <w:sz w:val="24"/>
              </w:rPr>
            </w:pPr>
            <w:r>
              <w:rPr>
                <w:rFonts w:asciiTheme="minorEastAsia" w:eastAsiaTheme="minorEastAsia" w:hAnsiTheme="minorEastAsia" w:cs="仿宋_GB2312" w:hint="eastAsia"/>
                <w:sz w:val="24"/>
              </w:rPr>
              <w:t xml:space="preserve">提取码：39yk </w:t>
            </w:r>
          </w:p>
        </w:tc>
      </w:tr>
      <w:tr w:rsidR="0079692C">
        <w:trPr>
          <w:trHeight w:val="776"/>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2.2.1</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投标人要求澄清招标文件的截止时间</w:t>
            </w:r>
          </w:p>
        </w:tc>
        <w:tc>
          <w:tcPr>
            <w:tcW w:w="6441" w:type="dxa"/>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潜在投标人或者其他利害关系人对招标文件有异议的，应当在投标截止时间10日前提出。招标人应当自收到异议之日起3日内作出答复。</w:t>
            </w:r>
          </w:p>
        </w:tc>
      </w:tr>
      <w:tr w:rsidR="0079692C">
        <w:trPr>
          <w:trHeight w:val="603"/>
          <w:jc w:val="center"/>
        </w:trPr>
        <w:tc>
          <w:tcPr>
            <w:tcW w:w="990" w:type="dxa"/>
            <w:vAlign w:val="center"/>
          </w:tcPr>
          <w:p w:rsidR="0079692C" w:rsidRDefault="00B33FBC">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2.2.2</w:t>
            </w:r>
          </w:p>
        </w:tc>
        <w:tc>
          <w:tcPr>
            <w:tcW w:w="2384" w:type="dxa"/>
            <w:gridSpan w:val="4"/>
            <w:vAlign w:val="center"/>
          </w:tcPr>
          <w:p w:rsidR="0079692C" w:rsidRDefault="00B33FBC">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投标截止时间</w:t>
            </w:r>
          </w:p>
        </w:tc>
        <w:tc>
          <w:tcPr>
            <w:tcW w:w="6441" w:type="dxa"/>
            <w:vAlign w:val="center"/>
          </w:tcPr>
          <w:p w:rsidR="0079692C" w:rsidRDefault="00B66639">
            <w:pPr>
              <w:spacing w:line="400" w:lineRule="exact"/>
              <w:rPr>
                <w:rFonts w:asciiTheme="minorEastAsia" w:eastAsiaTheme="minorEastAsia" w:hAnsiTheme="minorEastAsia" w:cs="宋体"/>
                <w:color w:val="FF0000"/>
                <w:sz w:val="24"/>
              </w:rPr>
            </w:pPr>
            <w:r w:rsidRPr="00B66639">
              <w:rPr>
                <w:rFonts w:asciiTheme="minorEastAsia" w:eastAsiaTheme="minorEastAsia" w:hAnsiTheme="minorEastAsia" w:hint="eastAsia"/>
                <w:sz w:val="24"/>
              </w:rPr>
              <w:t>2019年4月11日09时30分</w:t>
            </w:r>
            <w:r w:rsidR="00B33FBC" w:rsidRPr="00B66639">
              <w:rPr>
                <w:rFonts w:asciiTheme="minorEastAsia" w:eastAsiaTheme="minorEastAsia" w:hAnsiTheme="minorEastAsia" w:cs="宋体" w:hint="eastAsia"/>
                <w:sz w:val="24"/>
              </w:rPr>
              <w:t>（北京时间）</w:t>
            </w:r>
          </w:p>
        </w:tc>
      </w:tr>
      <w:tr w:rsidR="0079692C">
        <w:trPr>
          <w:trHeight w:val="422"/>
          <w:jc w:val="center"/>
        </w:trPr>
        <w:tc>
          <w:tcPr>
            <w:tcW w:w="990" w:type="dxa"/>
            <w:vAlign w:val="center"/>
          </w:tcPr>
          <w:p w:rsidR="0079692C" w:rsidRDefault="00B33FBC">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2.2.3</w:t>
            </w:r>
          </w:p>
        </w:tc>
        <w:tc>
          <w:tcPr>
            <w:tcW w:w="2384" w:type="dxa"/>
            <w:gridSpan w:val="4"/>
            <w:vAlign w:val="center"/>
          </w:tcPr>
          <w:p w:rsidR="0079692C" w:rsidRDefault="00B33FBC">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投标人确认收到招标文件澄清的时间</w:t>
            </w:r>
          </w:p>
        </w:tc>
        <w:tc>
          <w:tcPr>
            <w:tcW w:w="6441" w:type="dxa"/>
            <w:vAlign w:val="center"/>
          </w:tcPr>
          <w:p w:rsidR="0079692C" w:rsidRDefault="00B33FBC">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79692C">
        <w:trPr>
          <w:trHeight w:val="274"/>
          <w:jc w:val="center"/>
        </w:trPr>
        <w:tc>
          <w:tcPr>
            <w:tcW w:w="990" w:type="dxa"/>
            <w:vAlign w:val="center"/>
          </w:tcPr>
          <w:p w:rsidR="0079692C" w:rsidRDefault="00B33FBC">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2.3.2</w:t>
            </w:r>
          </w:p>
        </w:tc>
        <w:tc>
          <w:tcPr>
            <w:tcW w:w="2384" w:type="dxa"/>
            <w:gridSpan w:val="4"/>
            <w:vAlign w:val="center"/>
          </w:tcPr>
          <w:p w:rsidR="0079692C" w:rsidRDefault="00B33FBC">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投标人确认收到招标文件修改的时间</w:t>
            </w:r>
          </w:p>
        </w:tc>
        <w:tc>
          <w:tcPr>
            <w:tcW w:w="6441" w:type="dxa"/>
            <w:vAlign w:val="center"/>
          </w:tcPr>
          <w:p w:rsidR="0079692C" w:rsidRDefault="00B33FBC">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79692C">
        <w:trPr>
          <w:trHeight w:val="706"/>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3.1.1</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构成投标文件的其他材料</w:t>
            </w:r>
          </w:p>
        </w:tc>
        <w:tc>
          <w:tcPr>
            <w:tcW w:w="6441" w:type="dxa"/>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r>
      <w:tr w:rsidR="0079692C">
        <w:trPr>
          <w:trHeight w:val="666"/>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3.3.1</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投标有效期</w:t>
            </w:r>
          </w:p>
        </w:tc>
        <w:tc>
          <w:tcPr>
            <w:tcW w:w="6441" w:type="dxa"/>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仿宋_GB2312" w:hint="eastAsia"/>
                <w:sz w:val="24"/>
              </w:rPr>
              <w:t>60日历天（从投标截止之日算起）</w:t>
            </w:r>
          </w:p>
        </w:tc>
      </w:tr>
      <w:tr w:rsidR="0079692C">
        <w:trPr>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3.4.2</w:t>
            </w:r>
          </w:p>
        </w:tc>
        <w:tc>
          <w:tcPr>
            <w:tcW w:w="2384" w:type="dxa"/>
            <w:gridSpan w:val="4"/>
            <w:vAlign w:val="center"/>
          </w:tcPr>
          <w:p w:rsidR="0079692C" w:rsidRDefault="00B33FBC">
            <w:pPr>
              <w:autoSpaceDE w:val="0"/>
              <w:autoSpaceDN w:val="0"/>
              <w:adjustRightInd w:val="0"/>
              <w:spacing w:line="40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投标保证金</w:t>
            </w:r>
          </w:p>
        </w:tc>
        <w:tc>
          <w:tcPr>
            <w:tcW w:w="6441" w:type="dxa"/>
            <w:vAlign w:val="center"/>
          </w:tcPr>
          <w:p w:rsidR="0079692C" w:rsidRDefault="00B33FBC">
            <w:pPr>
              <w:autoSpaceDE w:val="0"/>
              <w:autoSpaceDN w:val="0"/>
              <w:adjustRightInd w:val="0"/>
              <w:spacing w:line="400" w:lineRule="exact"/>
              <w:jc w:val="left"/>
              <w:rPr>
                <w:rFonts w:asciiTheme="minorEastAsia" w:eastAsiaTheme="minorEastAsia" w:hAnsiTheme="minorEastAsia"/>
                <w:sz w:val="24"/>
              </w:rPr>
            </w:pPr>
            <w:r>
              <w:rPr>
                <w:rFonts w:hAnsi="宋体" w:cs="仿宋_GB2312" w:hint="eastAsia"/>
                <w:sz w:val="24"/>
              </w:rPr>
              <w:t>详见附表四</w:t>
            </w:r>
          </w:p>
        </w:tc>
      </w:tr>
      <w:tr w:rsidR="0079692C">
        <w:trPr>
          <w:trHeight w:val="221"/>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3.5.2</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近年财务状况的年份要求</w:t>
            </w:r>
          </w:p>
        </w:tc>
        <w:tc>
          <w:tcPr>
            <w:tcW w:w="6441" w:type="dxa"/>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2015年、2016年、2017年度（若公司成立未满三年，从成立当年算起）。</w:t>
            </w:r>
          </w:p>
        </w:tc>
      </w:tr>
      <w:tr w:rsidR="0079692C">
        <w:trPr>
          <w:trHeight w:val="357"/>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3.5.3</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近年完成的类似项目的年份要求</w:t>
            </w:r>
          </w:p>
        </w:tc>
        <w:tc>
          <w:tcPr>
            <w:tcW w:w="6441" w:type="dxa"/>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近年，2016年1月1日至今，以合同签订时间为准</w:t>
            </w:r>
          </w:p>
        </w:tc>
      </w:tr>
      <w:tr w:rsidR="0079692C">
        <w:trPr>
          <w:trHeight w:val="809"/>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3.5.4</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近年荣誉的年份要求</w:t>
            </w:r>
          </w:p>
        </w:tc>
        <w:tc>
          <w:tcPr>
            <w:tcW w:w="6441" w:type="dxa"/>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近年，2016年1月1日至今</w:t>
            </w:r>
          </w:p>
        </w:tc>
      </w:tr>
      <w:tr w:rsidR="0079692C">
        <w:trPr>
          <w:trHeight w:val="382"/>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3.5.5</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近年发生的诉讼及仲裁情况的年份要求</w:t>
            </w:r>
          </w:p>
        </w:tc>
        <w:tc>
          <w:tcPr>
            <w:tcW w:w="6441" w:type="dxa"/>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近年，2016年1月1日至今</w:t>
            </w:r>
          </w:p>
        </w:tc>
      </w:tr>
      <w:tr w:rsidR="0079692C">
        <w:trPr>
          <w:trHeight w:val="276"/>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3.6</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是否允许递交备选投标方案</w:t>
            </w:r>
          </w:p>
        </w:tc>
        <w:tc>
          <w:tcPr>
            <w:tcW w:w="6441" w:type="dxa"/>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79692C">
        <w:trPr>
          <w:trHeight w:val="274"/>
          <w:jc w:val="center"/>
        </w:trPr>
        <w:tc>
          <w:tcPr>
            <w:tcW w:w="990" w:type="dxa"/>
            <w:vAlign w:val="center"/>
          </w:tcPr>
          <w:p w:rsidR="0079692C" w:rsidRDefault="00B33FBC">
            <w:pPr>
              <w:autoSpaceDE w:val="0"/>
              <w:autoSpaceDN w:val="0"/>
              <w:adjustRightInd w:val="0"/>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3.7.3</w:t>
            </w:r>
          </w:p>
        </w:tc>
        <w:tc>
          <w:tcPr>
            <w:tcW w:w="2384" w:type="dxa"/>
            <w:gridSpan w:val="4"/>
            <w:vAlign w:val="center"/>
          </w:tcPr>
          <w:p w:rsidR="0079692C" w:rsidRDefault="00B33FBC">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签字和（或）盖章要求</w:t>
            </w:r>
          </w:p>
        </w:tc>
        <w:tc>
          <w:tcPr>
            <w:tcW w:w="6441" w:type="dxa"/>
            <w:vAlign w:val="center"/>
          </w:tcPr>
          <w:p w:rsidR="0079692C" w:rsidRDefault="00B33FBC">
            <w:pPr>
              <w:autoSpaceDE w:val="0"/>
              <w:autoSpaceDN w:val="0"/>
              <w:adjustRightInd w:val="0"/>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投标文件正本按招标文件要求签字盖章（无需逐页签字盖章），副本应与正本保持一致（可为正本的复印件）。正本与副本不一致的，以正本为准。</w:t>
            </w:r>
          </w:p>
        </w:tc>
      </w:tr>
      <w:tr w:rsidR="0079692C">
        <w:trPr>
          <w:trHeight w:val="446"/>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3.7.4</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投标文件份数</w:t>
            </w:r>
          </w:p>
        </w:tc>
        <w:tc>
          <w:tcPr>
            <w:tcW w:w="6441" w:type="dxa"/>
            <w:vAlign w:val="center"/>
          </w:tcPr>
          <w:p w:rsidR="0079692C" w:rsidRDefault="00B33FBC">
            <w:pPr>
              <w:autoSpaceDE w:val="0"/>
              <w:autoSpaceDN w:val="0"/>
              <w:adjustRightInd w:val="0"/>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一式七份：正本一份；副本六份。</w:t>
            </w:r>
          </w:p>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另附含投标文件所有内容的电子版（U盘）一份。当电子文件与纸质文件不一致的，以纸质文件为准。</w:t>
            </w:r>
          </w:p>
        </w:tc>
      </w:tr>
      <w:tr w:rsidR="0079692C">
        <w:trPr>
          <w:trHeight w:val="338"/>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3.7.5</w:t>
            </w:r>
          </w:p>
        </w:tc>
        <w:tc>
          <w:tcPr>
            <w:tcW w:w="2384" w:type="dxa"/>
            <w:gridSpan w:val="4"/>
            <w:vAlign w:val="center"/>
          </w:tcPr>
          <w:p w:rsidR="0079692C" w:rsidRDefault="00B33FBC">
            <w:pPr>
              <w:autoSpaceDE w:val="0"/>
              <w:autoSpaceDN w:val="0"/>
              <w:adjustRightInd w:val="0"/>
              <w:spacing w:line="4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kern w:val="0"/>
                <w:sz w:val="24"/>
              </w:rPr>
              <w:t>装订要求</w:t>
            </w:r>
          </w:p>
          <w:p w:rsidR="0079692C" w:rsidRDefault="0079692C">
            <w:pPr>
              <w:spacing w:line="400" w:lineRule="exact"/>
              <w:jc w:val="center"/>
              <w:rPr>
                <w:rFonts w:asciiTheme="minorEastAsia" w:eastAsiaTheme="minorEastAsia" w:hAnsiTheme="minorEastAsia" w:cs="宋体"/>
                <w:kern w:val="0"/>
                <w:sz w:val="24"/>
              </w:rPr>
            </w:pPr>
          </w:p>
        </w:tc>
        <w:tc>
          <w:tcPr>
            <w:tcW w:w="6441" w:type="dxa"/>
            <w:vAlign w:val="center"/>
          </w:tcPr>
          <w:p w:rsidR="0079692C" w:rsidRDefault="00B33FBC">
            <w:pPr>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1、投标文件采用胶装方式装订，并加盖骑缝章，装订应牢固、不易拆散和换页，不得采用活页装订。</w:t>
            </w:r>
          </w:p>
          <w:p w:rsidR="0079692C" w:rsidRDefault="00B33FBC">
            <w:pPr>
              <w:spacing w:line="400" w:lineRule="exact"/>
              <w:jc w:val="left"/>
              <w:rPr>
                <w:rFonts w:asciiTheme="minorEastAsia" w:eastAsiaTheme="minorEastAsia" w:hAnsiTheme="minorEastAsia"/>
                <w:sz w:val="24"/>
              </w:rPr>
            </w:pPr>
            <w:r>
              <w:rPr>
                <w:rFonts w:asciiTheme="minorEastAsia" w:eastAsiaTheme="minorEastAsia" w:hAnsiTheme="minorEastAsia" w:cs="宋体" w:hint="eastAsia"/>
                <w:kern w:val="0"/>
                <w:sz w:val="24"/>
              </w:rPr>
              <w:t>2、投标文件须印刷书脊，并在书脊上注明正副本字样、标段和投标人名称。</w:t>
            </w:r>
          </w:p>
        </w:tc>
      </w:tr>
      <w:tr w:rsidR="0079692C">
        <w:trPr>
          <w:trHeight w:val="363"/>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4.1.1</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封套上写明</w:t>
            </w:r>
          </w:p>
        </w:tc>
        <w:tc>
          <w:tcPr>
            <w:tcW w:w="6441" w:type="dxa"/>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招标人地址：</w:t>
            </w:r>
          </w:p>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招标人名称：</w:t>
            </w:r>
          </w:p>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项目名称） (标段名称)</w:t>
            </w:r>
          </w:p>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投标人名称：（盖章）</w:t>
            </w:r>
          </w:p>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投标文件在   年  月   日  时  分前不得开启</w:t>
            </w:r>
          </w:p>
        </w:tc>
      </w:tr>
      <w:tr w:rsidR="0079692C">
        <w:trPr>
          <w:trHeight w:val="557"/>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4.2.2</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递交投标文件地点</w:t>
            </w:r>
          </w:p>
        </w:tc>
        <w:tc>
          <w:tcPr>
            <w:tcW w:w="6441" w:type="dxa"/>
            <w:vAlign w:val="center"/>
          </w:tcPr>
          <w:p w:rsidR="0079692C" w:rsidRDefault="00B33FBC">
            <w:pPr>
              <w:spacing w:line="400" w:lineRule="exact"/>
              <w:rPr>
                <w:rFonts w:asciiTheme="minorEastAsia" w:eastAsiaTheme="minorEastAsia" w:hAnsiTheme="minorEastAsia" w:cs="宋体"/>
                <w:kern w:val="0"/>
                <w:sz w:val="24"/>
              </w:rPr>
            </w:pPr>
            <w:r>
              <w:rPr>
                <w:rFonts w:hAnsi="宋体" w:cs="宋体" w:hint="eastAsia"/>
                <w:sz w:val="24"/>
                <w:szCs w:val="22"/>
              </w:rPr>
              <w:t>许昌市建安区新元大道兴业大厦</w:t>
            </w:r>
            <w:r>
              <w:rPr>
                <w:rFonts w:hAnsi="宋体" w:cs="宋体" w:hint="eastAsia"/>
                <w:sz w:val="24"/>
                <w:szCs w:val="22"/>
              </w:rPr>
              <w:t>4</w:t>
            </w:r>
            <w:r w:rsidRPr="00B66639">
              <w:rPr>
                <w:rFonts w:hAnsi="宋体" w:cs="宋体" w:hint="eastAsia"/>
                <w:sz w:val="24"/>
                <w:szCs w:val="22"/>
              </w:rPr>
              <w:t>楼</w:t>
            </w:r>
            <w:r w:rsidRPr="00B66639">
              <w:rPr>
                <w:rFonts w:hAnsi="宋体" w:cs="宋体" w:hint="eastAsia"/>
                <w:sz w:val="24"/>
                <w:szCs w:val="22"/>
              </w:rPr>
              <w:t>4167</w:t>
            </w:r>
            <w:r w:rsidRPr="00B66639">
              <w:rPr>
                <w:rFonts w:hAnsi="宋体" w:cs="宋体" w:hint="eastAsia"/>
                <w:sz w:val="24"/>
                <w:szCs w:val="22"/>
              </w:rPr>
              <w:t>室</w:t>
            </w:r>
          </w:p>
        </w:tc>
      </w:tr>
      <w:tr w:rsidR="0079692C">
        <w:trPr>
          <w:trHeight w:val="275"/>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4.2.3</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是否退还投标文件</w:t>
            </w:r>
          </w:p>
        </w:tc>
        <w:tc>
          <w:tcPr>
            <w:tcW w:w="6441" w:type="dxa"/>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否</w:t>
            </w:r>
          </w:p>
        </w:tc>
      </w:tr>
      <w:tr w:rsidR="0079692C">
        <w:trPr>
          <w:trHeight w:val="747"/>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5.1</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开标时间和地点</w:t>
            </w:r>
          </w:p>
        </w:tc>
        <w:tc>
          <w:tcPr>
            <w:tcW w:w="6441" w:type="dxa"/>
            <w:vAlign w:val="center"/>
          </w:tcPr>
          <w:p w:rsidR="0079692C" w:rsidRDefault="00B33FBC">
            <w:pPr>
              <w:autoSpaceDE w:val="0"/>
              <w:autoSpaceDN w:val="0"/>
              <w:adjustRightInd w:val="0"/>
              <w:spacing w:line="4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开标时间：同投标截止时间</w:t>
            </w:r>
          </w:p>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开标地点：同递交投标文件地点</w:t>
            </w:r>
          </w:p>
        </w:tc>
      </w:tr>
      <w:tr w:rsidR="0079692C">
        <w:trPr>
          <w:trHeight w:val="90"/>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开标程序</w:t>
            </w:r>
          </w:p>
        </w:tc>
        <w:tc>
          <w:tcPr>
            <w:tcW w:w="6441" w:type="dxa"/>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密封情况检查：由投标人代表对密封情况进行检查</w:t>
            </w:r>
          </w:p>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开标顺序：按照递交投标文件时间的逆顺序</w:t>
            </w:r>
          </w:p>
        </w:tc>
      </w:tr>
      <w:tr w:rsidR="0079692C">
        <w:trPr>
          <w:trHeight w:val="396"/>
          <w:jc w:val="center"/>
        </w:trPr>
        <w:tc>
          <w:tcPr>
            <w:tcW w:w="990"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6.1</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评标委员会的组建</w:t>
            </w:r>
          </w:p>
        </w:tc>
        <w:tc>
          <w:tcPr>
            <w:tcW w:w="6441" w:type="dxa"/>
            <w:vAlign w:val="center"/>
          </w:tcPr>
          <w:p w:rsidR="0079692C" w:rsidRDefault="00B33FBC">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评标委员会构成：7人。从河南省综合评标专家库中随机抽取相关经济、技术5人和招标人代表2名，其中注册造价工程师不少于2人。</w:t>
            </w:r>
          </w:p>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评标专家库成员确定方式：保证金名单解密后进行评标专家抽取，在评标专家抽取时设置回避事项。</w:t>
            </w:r>
          </w:p>
        </w:tc>
      </w:tr>
      <w:tr w:rsidR="0079692C">
        <w:trPr>
          <w:trHeight w:val="631"/>
          <w:jc w:val="center"/>
        </w:trPr>
        <w:tc>
          <w:tcPr>
            <w:tcW w:w="990" w:type="dxa"/>
            <w:vAlign w:val="center"/>
          </w:tcPr>
          <w:p w:rsidR="0079692C" w:rsidRDefault="00B33FBC">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7.1</w:t>
            </w:r>
          </w:p>
        </w:tc>
        <w:tc>
          <w:tcPr>
            <w:tcW w:w="2384" w:type="dxa"/>
            <w:gridSpan w:val="4"/>
            <w:vAlign w:val="center"/>
          </w:tcPr>
          <w:p w:rsidR="0079692C" w:rsidRDefault="00B33FBC">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是否授权评标委员会</w:t>
            </w:r>
          </w:p>
          <w:p w:rsidR="0079692C" w:rsidRDefault="00B33FBC">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确定中标人</w:t>
            </w:r>
          </w:p>
        </w:tc>
        <w:tc>
          <w:tcPr>
            <w:tcW w:w="6441" w:type="dxa"/>
            <w:vAlign w:val="center"/>
          </w:tcPr>
          <w:p w:rsidR="0079692C" w:rsidRDefault="00B33FBC">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否，推荐的中标候选人数：1-3人</w:t>
            </w:r>
          </w:p>
        </w:tc>
      </w:tr>
      <w:tr w:rsidR="0079692C">
        <w:trPr>
          <w:trHeight w:val="353"/>
          <w:jc w:val="center"/>
        </w:trPr>
        <w:tc>
          <w:tcPr>
            <w:tcW w:w="9815" w:type="dxa"/>
            <w:gridSpan w:val="6"/>
            <w:vAlign w:val="center"/>
          </w:tcPr>
          <w:p w:rsidR="0079692C" w:rsidRDefault="00B33FBC">
            <w:pPr>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10需要补充的其他内容</w:t>
            </w:r>
          </w:p>
        </w:tc>
      </w:tr>
      <w:tr w:rsidR="0079692C">
        <w:trPr>
          <w:trHeight w:val="353"/>
          <w:jc w:val="center"/>
        </w:trPr>
        <w:tc>
          <w:tcPr>
            <w:tcW w:w="9815" w:type="dxa"/>
            <w:gridSpan w:val="6"/>
            <w:vAlign w:val="center"/>
          </w:tcPr>
          <w:p w:rsidR="0079692C" w:rsidRDefault="00B33FBC">
            <w:pPr>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10.1词语定义</w:t>
            </w:r>
          </w:p>
        </w:tc>
      </w:tr>
      <w:tr w:rsidR="0079692C">
        <w:trPr>
          <w:trHeight w:val="90"/>
          <w:jc w:val="center"/>
        </w:trPr>
        <w:tc>
          <w:tcPr>
            <w:tcW w:w="1069" w:type="dxa"/>
            <w:gridSpan w:val="3"/>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w:t>
            </w:r>
          </w:p>
        </w:tc>
        <w:tc>
          <w:tcPr>
            <w:tcW w:w="2281" w:type="dxa"/>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类似项目</w:t>
            </w:r>
          </w:p>
        </w:tc>
        <w:tc>
          <w:tcPr>
            <w:tcW w:w="6465" w:type="dxa"/>
            <w:gridSpan w:val="2"/>
            <w:vAlign w:val="center"/>
          </w:tcPr>
          <w:p w:rsidR="0079692C" w:rsidRDefault="00B33FBC">
            <w:pPr>
              <w:spacing w:line="400" w:lineRule="exact"/>
              <w:rPr>
                <w:rFonts w:asciiTheme="minorEastAsia" w:eastAsiaTheme="minorEastAsia" w:hAnsiTheme="minorEastAsia"/>
                <w:sz w:val="24"/>
              </w:rPr>
            </w:pPr>
            <w:r>
              <w:rPr>
                <w:rFonts w:asciiTheme="minorEastAsia" w:eastAsiaTheme="minorEastAsia" w:hAnsiTheme="minorEastAsia" w:hint="eastAsia"/>
                <w:sz w:val="24"/>
              </w:rPr>
              <w:t>指2016年1月1日（以合同签订时间为准）以来，承建过单项合同金额不低于本项目相应标段招标控制价的水利水电工程。</w:t>
            </w:r>
          </w:p>
        </w:tc>
      </w:tr>
      <w:tr w:rsidR="0079692C">
        <w:trPr>
          <w:cantSplit/>
          <w:trHeight w:val="340"/>
          <w:jc w:val="center"/>
        </w:trPr>
        <w:tc>
          <w:tcPr>
            <w:tcW w:w="1069" w:type="dxa"/>
            <w:gridSpan w:val="3"/>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10.2</w:t>
            </w:r>
          </w:p>
        </w:tc>
        <w:tc>
          <w:tcPr>
            <w:tcW w:w="8746" w:type="dxa"/>
            <w:gridSpan w:val="3"/>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tc>
      </w:tr>
      <w:tr w:rsidR="0079692C">
        <w:trPr>
          <w:trHeight w:val="340"/>
          <w:jc w:val="center"/>
        </w:trPr>
        <w:tc>
          <w:tcPr>
            <w:tcW w:w="1069" w:type="dxa"/>
            <w:gridSpan w:val="3"/>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10.2.1</w:t>
            </w:r>
          </w:p>
        </w:tc>
        <w:tc>
          <w:tcPr>
            <w:tcW w:w="2281" w:type="dxa"/>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p w:rsidR="0079692C" w:rsidRDefault="0079692C">
            <w:pPr>
              <w:spacing w:line="400" w:lineRule="exact"/>
              <w:rPr>
                <w:rFonts w:asciiTheme="minorEastAsia" w:eastAsiaTheme="minorEastAsia" w:hAnsiTheme="minorEastAsia" w:cs="宋体"/>
                <w:kern w:val="0"/>
                <w:sz w:val="24"/>
              </w:rPr>
            </w:pPr>
          </w:p>
        </w:tc>
        <w:tc>
          <w:tcPr>
            <w:tcW w:w="6465" w:type="dxa"/>
            <w:gridSpan w:val="2"/>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本工程设招标控制价： </w:t>
            </w:r>
          </w:p>
          <w:p w:rsidR="0079692C" w:rsidRDefault="00B33FBC">
            <w:pPr>
              <w:keepNext/>
              <w:spacing w:line="40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一标段：</w:t>
            </w:r>
          </w:p>
          <w:p w:rsidR="0079692C" w:rsidRDefault="00B33FBC">
            <w:pPr>
              <w:keepNext/>
              <w:spacing w:line="40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大写：壹仟柒佰肆拾壹万壹仟壹佰壹拾壹元壹角整</w:t>
            </w:r>
          </w:p>
          <w:p w:rsidR="0079692C" w:rsidRDefault="00B33FBC">
            <w:pPr>
              <w:keepNext/>
              <w:spacing w:line="40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小写：17411111.10元</w:t>
            </w:r>
          </w:p>
          <w:p w:rsidR="0079692C" w:rsidRDefault="00B33FBC">
            <w:pPr>
              <w:keepNext/>
              <w:spacing w:line="40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二标段：</w:t>
            </w:r>
          </w:p>
          <w:p w:rsidR="0079692C" w:rsidRDefault="00B33FBC">
            <w:pPr>
              <w:keepNext/>
              <w:spacing w:line="40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大写：壹仟伍佰伍拾陆万零贰佰零肆元捌角整</w:t>
            </w:r>
          </w:p>
          <w:p w:rsidR="0079692C" w:rsidRDefault="00B33FBC">
            <w:pPr>
              <w:keepNext/>
              <w:spacing w:line="40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小写：15560204.80元</w:t>
            </w:r>
          </w:p>
          <w:p w:rsidR="0079692C" w:rsidRDefault="00B33FBC">
            <w:pPr>
              <w:keepNext/>
              <w:spacing w:line="40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三标段：</w:t>
            </w:r>
          </w:p>
          <w:p w:rsidR="0079692C" w:rsidRDefault="00B33FBC">
            <w:pPr>
              <w:keepNext/>
              <w:spacing w:line="40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大写：壹仟贰佰肆拾捌万捌仟肆佰肆拾柒元肆角整</w:t>
            </w:r>
          </w:p>
          <w:p w:rsidR="0079692C" w:rsidRDefault="00B33FBC">
            <w:pPr>
              <w:keepNext/>
              <w:spacing w:line="40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小写：12488447.40元</w:t>
            </w:r>
          </w:p>
          <w:p w:rsidR="0079692C" w:rsidRDefault="00B33FBC">
            <w:pPr>
              <w:spacing w:line="400" w:lineRule="exac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凡投标人的投标报价高于“招标控制价”（不含等于“招标控制价”）的，该投标人的投标文件应作废标处理。</w:t>
            </w:r>
          </w:p>
        </w:tc>
      </w:tr>
      <w:tr w:rsidR="0079692C">
        <w:trPr>
          <w:trHeight w:val="826"/>
          <w:jc w:val="center"/>
        </w:trPr>
        <w:tc>
          <w:tcPr>
            <w:tcW w:w="1069" w:type="dxa"/>
            <w:gridSpan w:val="3"/>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10.2.2</w:t>
            </w:r>
          </w:p>
        </w:tc>
        <w:tc>
          <w:tcPr>
            <w:tcW w:w="2281" w:type="dxa"/>
            <w:vAlign w:val="center"/>
          </w:tcPr>
          <w:p w:rsidR="0079692C" w:rsidRDefault="00B33FBC">
            <w:pPr>
              <w:spacing w:line="340" w:lineRule="exact"/>
              <w:ind w:firstLineChars="200" w:firstLine="480"/>
              <w:rPr>
                <w:rFonts w:hAnsi="宋体" w:cs="宋体"/>
                <w:sz w:val="24"/>
              </w:rPr>
            </w:pPr>
            <w:r>
              <w:rPr>
                <w:rFonts w:hAnsi="宋体" w:cs="宋体" w:hint="eastAsia"/>
                <w:sz w:val="24"/>
              </w:rPr>
              <w:t>履约保证金</w:t>
            </w:r>
          </w:p>
        </w:tc>
        <w:tc>
          <w:tcPr>
            <w:tcW w:w="6465" w:type="dxa"/>
            <w:gridSpan w:val="2"/>
            <w:vAlign w:val="center"/>
          </w:tcPr>
          <w:p w:rsidR="0079692C" w:rsidRDefault="001247D1" w:rsidP="001247D1">
            <w:pPr>
              <w:spacing w:line="340" w:lineRule="exact"/>
              <w:rPr>
                <w:rFonts w:hAnsi="宋体" w:cs="宋体"/>
                <w:sz w:val="24"/>
              </w:rPr>
            </w:pPr>
            <w:r>
              <w:rPr>
                <w:rFonts w:hAnsi="宋体" w:cs="宋体" w:hint="eastAsia"/>
                <w:sz w:val="24"/>
              </w:rPr>
              <w:t>按招标文件规定足额缴纳</w:t>
            </w:r>
            <w:r w:rsidR="00B33FBC">
              <w:rPr>
                <w:rFonts w:hAnsi="宋体" w:cs="宋体" w:hint="eastAsia"/>
                <w:sz w:val="24"/>
              </w:rPr>
              <w:t>。</w:t>
            </w:r>
          </w:p>
        </w:tc>
      </w:tr>
      <w:tr w:rsidR="0079692C">
        <w:trPr>
          <w:trHeight w:val="826"/>
          <w:jc w:val="center"/>
        </w:trPr>
        <w:tc>
          <w:tcPr>
            <w:tcW w:w="1069" w:type="dxa"/>
            <w:gridSpan w:val="3"/>
            <w:vAlign w:val="center"/>
          </w:tcPr>
          <w:p w:rsidR="0079692C" w:rsidRDefault="00B33FBC">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10.2.3</w:t>
            </w:r>
          </w:p>
        </w:tc>
        <w:tc>
          <w:tcPr>
            <w:tcW w:w="2281" w:type="dxa"/>
            <w:vAlign w:val="center"/>
          </w:tcPr>
          <w:p w:rsidR="0079692C" w:rsidRDefault="00B33FBC">
            <w:pPr>
              <w:autoSpaceDE w:val="0"/>
              <w:autoSpaceDN w:val="0"/>
              <w:adjustRightInd w:val="0"/>
              <w:jc w:val="center"/>
              <w:rPr>
                <w:rFonts w:hAnsi="宋体" w:cs="仿宋_GB2312"/>
                <w:sz w:val="24"/>
                <w:szCs w:val="22"/>
              </w:rPr>
            </w:pPr>
            <w:r>
              <w:rPr>
                <w:rFonts w:hAnsi="宋体" w:cs="仿宋_GB2312" w:hint="eastAsia"/>
                <w:sz w:val="24"/>
                <w:szCs w:val="22"/>
              </w:rPr>
              <w:t>农民工工资保证金</w:t>
            </w:r>
          </w:p>
        </w:tc>
        <w:tc>
          <w:tcPr>
            <w:tcW w:w="6465" w:type="dxa"/>
            <w:gridSpan w:val="2"/>
            <w:vAlign w:val="center"/>
          </w:tcPr>
          <w:p w:rsidR="0079692C" w:rsidRDefault="00B33FBC">
            <w:pPr>
              <w:autoSpaceDE w:val="0"/>
              <w:autoSpaceDN w:val="0"/>
              <w:adjustRightInd w:val="0"/>
              <w:rPr>
                <w:rFonts w:hAnsi="宋体" w:cs="仿宋_GB2312"/>
                <w:sz w:val="24"/>
                <w:szCs w:val="22"/>
              </w:rPr>
            </w:pPr>
            <w:r>
              <w:rPr>
                <w:rFonts w:hAnsi="宋体" w:cs="仿宋_GB2312" w:hint="eastAsia"/>
                <w:sz w:val="24"/>
                <w:szCs w:val="22"/>
              </w:rPr>
              <w:t>中标人在工程开工前按照中标价</w:t>
            </w:r>
            <w:r>
              <w:rPr>
                <w:rFonts w:hAnsi="宋体" w:cs="仿宋_GB2312" w:hint="eastAsia"/>
                <w:sz w:val="24"/>
                <w:szCs w:val="22"/>
              </w:rPr>
              <w:t>2%</w:t>
            </w:r>
            <w:r>
              <w:rPr>
                <w:rFonts w:hAnsi="宋体" w:cs="仿宋_GB2312" w:hint="eastAsia"/>
                <w:sz w:val="24"/>
                <w:szCs w:val="22"/>
              </w:rPr>
              <w:t>向建设单位交纳农民工工资保证金，并由建设单位将施工总承包企业缴纳农民工工资保证金的银行凭证向工程所在地水行政主管部门报备。一旦其承建的工程项目出现拖欠农民工工资情况的，可由建设单位从其缴纳的农民工工资保证金中先予垫支。</w:t>
            </w:r>
          </w:p>
        </w:tc>
      </w:tr>
      <w:tr w:rsidR="0079692C">
        <w:trPr>
          <w:trHeight w:val="663"/>
          <w:jc w:val="center"/>
        </w:trPr>
        <w:tc>
          <w:tcPr>
            <w:tcW w:w="9815" w:type="dxa"/>
            <w:gridSpan w:val="6"/>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10.3投标人代表出席开标会</w:t>
            </w:r>
          </w:p>
        </w:tc>
      </w:tr>
      <w:tr w:rsidR="0079692C">
        <w:trPr>
          <w:trHeight w:val="350"/>
          <w:jc w:val="center"/>
        </w:trPr>
        <w:tc>
          <w:tcPr>
            <w:tcW w:w="1069" w:type="dxa"/>
            <w:gridSpan w:val="3"/>
            <w:vAlign w:val="center"/>
          </w:tcPr>
          <w:p w:rsidR="0079692C" w:rsidRDefault="0079692C">
            <w:pPr>
              <w:spacing w:line="400" w:lineRule="exact"/>
              <w:rPr>
                <w:rFonts w:asciiTheme="minorEastAsia" w:eastAsiaTheme="minorEastAsia" w:hAnsiTheme="minorEastAsia" w:cs="宋体"/>
                <w:kern w:val="0"/>
                <w:sz w:val="24"/>
              </w:rPr>
            </w:pPr>
          </w:p>
        </w:tc>
        <w:tc>
          <w:tcPr>
            <w:tcW w:w="8746" w:type="dxa"/>
            <w:gridSpan w:val="3"/>
            <w:vAlign w:val="center"/>
          </w:tcPr>
          <w:p w:rsidR="0079692C" w:rsidRDefault="00B33FBC" w:rsidP="00404FBD">
            <w:pPr>
              <w:spacing w:line="400" w:lineRule="exact"/>
              <w:ind w:firstLineChars="147" w:firstLine="354"/>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开标时各投标人的法定代表人应持身份证原件或法定代表人委托代理人应持有效委托书、被委托人身份证原件参加开标会议，缺席或逾期不到者视为自动放弃。各投标单位参加会议人数不得多于三人。</w:t>
            </w:r>
          </w:p>
        </w:tc>
      </w:tr>
      <w:tr w:rsidR="0079692C">
        <w:trPr>
          <w:trHeight w:val="579"/>
          <w:jc w:val="center"/>
        </w:trPr>
        <w:tc>
          <w:tcPr>
            <w:tcW w:w="9815" w:type="dxa"/>
            <w:gridSpan w:val="6"/>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10.4中标公示</w:t>
            </w:r>
          </w:p>
        </w:tc>
      </w:tr>
      <w:tr w:rsidR="0079692C">
        <w:trPr>
          <w:trHeight w:val="579"/>
          <w:jc w:val="center"/>
        </w:trPr>
        <w:tc>
          <w:tcPr>
            <w:tcW w:w="1069" w:type="dxa"/>
            <w:gridSpan w:val="3"/>
            <w:vAlign w:val="center"/>
          </w:tcPr>
          <w:p w:rsidR="0079692C" w:rsidRDefault="0079692C">
            <w:pPr>
              <w:spacing w:line="400" w:lineRule="exact"/>
              <w:rPr>
                <w:rFonts w:asciiTheme="minorEastAsia" w:eastAsiaTheme="minorEastAsia" w:hAnsiTheme="minorEastAsia" w:cs="宋体"/>
                <w:kern w:val="0"/>
                <w:sz w:val="24"/>
              </w:rPr>
            </w:pPr>
          </w:p>
        </w:tc>
        <w:tc>
          <w:tcPr>
            <w:tcW w:w="8746" w:type="dxa"/>
            <w:gridSpan w:val="3"/>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在中标通知书发出前，招标人将中标候选人的情况在《全国公共资源交易平台(河南省</w:t>
            </w:r>
            <w:r>
              <w:rPr>
                <w:rFonts w:asciiTheme="minorEastAsia" w:eastAsia="MS Mincho" w:hAnsi="MS Mincho" w:cs="MS Mincho" w:hint="eastAsia"/>
                <w:sz w:val="24"/>
              </w:rPr>
              <w:t>▪</w:t>
            </w:r>
            <w:r>
              <w:rPr>
                <w:rFonts w:asciiTheme="minorEastAsia" w:eastAsiaTheme="minorEastAsia" w:hAnsiTheme="minorEastAsia" w:cs="宋体" w:hint="eastAsia"/>
                <w:sz w:val="24"/>
              </w:rPr>
              <w:t>许昌市)》、《河南省电子招标投标公共服务平台》予以公示，公示期不少于3日。</w:t>
            </w:r>
          </w:p>
        </w:tc>
      </w:tr>
      <w:tr w:rsidR="0079692C">
        <w:trPr>
          <w:trHeight w:val="311"/>
          <w:jc w:val="center"/>
        </w:trPr>
        <w:tc>
          <w:tcPr>
            <w:tcW w:w="9815" w:type="dxa"/>
            <w:gridSpan w:val="6"/>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10.5知识产权</w:t>
            </w:r>
          </w:p>
        </w:tc>
      </w:tr>
      <w:tr w:rsidR="0079692C">
        <w:trPr>
          <w:trHeight w:val="311"/>
          <w:jc w:val="center"/>
        </w:trPr>
        <w:tc>
          <w:tcPr>
            <w:tcW w:w="1069" w:type="dxa"/>
            <w:gridSpan w:val="3"/>
            <w:vAlign w:val="center"/>
          </w:tcPr>
          <w:p w:rsidR="0079692C" w:rsidRDefault="0079692C">
            <w:pPr>
              <w:spacing w:line="400" w:lineRule="exact"/>
              <w:rPr>
                <w:rFonts w:asciiTheme="minorEastAsia" w:eastAsiaTheme="minorEastAsia" w:hAnsiTheme="minorEastAsia" w:cs="宋体"/>
                <w:kern w:val="0"/>
                <w:sz w:val="24"/>
              </w:rPr>
            </w:pPr>
          </w:p>
        </w:tc>
        <w:tc>
          <w:tcPr>
            <w:tcW w:w="8746" w:type="dxa"/>
            <w:gridSpan w:val="3"/>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79692C">
        <w:trPr>
          <w:trHeight w:val="311"/>
          <w:jc w:val="center"/>
        </w:trPr>
        <w:tc>
          <w:tcPr>
            <w:tcW w:w="9815" w:type="dxa"/>
            <w:gridSpan w:val="6"/>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10.6重新招标的其他情形</w:t>
            </w:r>
          </w:p>
        </w:tc>
      </w:tr>
      <w:tr w:rsidR="0079692C">
        <w:trPr>
          <w:trHeight w:val="311"/>
          <w:jc w:val="center"/>
        </w:trPr>
        <w:tc>
          <w:tcPr>
            <w:tcW w:w="1069" w:type="dxa"/>
            <w:gridSpan w:val="3"/>
            <w:vAlign w:val="center"/>
          </w:tcPr>
          <w:p w:rsidR="0079692C" w:rsidRDefault="0079692C">
            <w:pPr>
              <w:spacing w:line="400" w:lineRule="exact"/>
              <w:rPr>
                <w:rFonts w:asciiTheme="minorEastAsia" w:eastAsiaTheme="minorEastAsia" w:hAnsiTheme="minorEastAsia" w:cs="宋体"/>
                <w:kern w:val="0"/>
                <w:sz w:val="24"/>
              </w:rPr>
            </w:pPr>
          </w:p>
        </w:tc>
        <w:tc>
          <w:tcPr>
            <w:tcW w:w="8746" w:type="dxa"/>
            <w:gridSpan w:val="3"/>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除投标人须知正文第8条规定的情形外，除非已经产生中标候选人，在投标有效期</w:t>
            </w:r>
            <w:r>
              <w:rPr>
                <w:rFonts w:asciiTheme="minorEastAsia" w:eastAsiaTheme="minorEastAsia" w:hAnsiTheme="minorEastAsia" w:cs="宋体" w:hint="eastAsia"/>
                <w:kern w:val="0"/>
                <w:sz w:val="24"/>
              </w:rPr>
              <w:lastRenderedPageBreak/>
              <w:t>内同意延长投标有效期的投标人少于三个的，招标人应当依法重新招标。</w:t>
            </w:r>
          </w:p>
        </w:tc>
      </w:tr>
      <w:tr w:rsidR="0079692C">
        <w:trPr>
          <w:trHeight w:val="311"/>
          <w:jc w:val="center"/>
        </w:trPr>
        <w:tc>
          <w:tcPr>
            <w:tcW w:w="9815" w:type="dxa"/>
            <w:gridSpan w:val="6"/>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10.7同义词语</w:t>
            </w:r>
          </w:p>
        </w:tc>
      </w:tr>
      <w:tr w:rsidR="0079692C">
        <w:trPr>
          <w:trHeight w:val="311"/>
          <w:jc w:val="center"/>
        </w:trPr>
        <w:tc>
          <w:tcPr>
            <w:tcW w:w="1069" w:type="dxa"/>
            <w:gridSpan w:val="3"/>
            <w:vAlign w:val="center"/>
          </w:tcPr>
          <w:p w:rsidR="0079692C" w:rsidRDefault="0079692C">
            <w:pPr>
              <w:spacing w:line="400" w:lineRule="exact"/>
              <w:rPr>
                <w:rFonts w:asciiTheme="minorEastAsia" w:eastAsiaTheme="minorEastAsia" w:hAnsiTheme="minorEastAsia" w:cs="宋体"/>
                <w:kern w:val="0"/>
                <w:sz w:val="24"/>
              </w:rPr>
            </w:pPr>
          </w:p>
        </w:tc>
        <w:tc>
          <w:tcPr>
            <w:tcW w:w="8746" w:type="dxa"/>
            <w:gridSpan w:val="3"/>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79692C">
        <w:trPr>
          <w:trHeight w:val="311"/>
          <w:jc w:val="center"/>
        </w:trPr>
        <w:tc>
          <w:tcPr>
            <w:tcW w:w="9815" w:type="dxa"/>
            <w:gridSpan w:val="6"/>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10.8监  督</w:t>
            </w:r>
          </w:p>
        </w:tc>
      </w:tr>
      <w:tr w:rsidR="0079692C">
        <w:trPr>
          <w:trHeight w:val="470"/>
          <w:jc w:val="center"/>
        </w:trPr>
        <w:tc>
          <w:tcPr>
            <w:tcW w:w="1069" w:type="dxa"/>
            <w:gridSpan w:val="3"/>
            <w:vAlign w:val="center"/>
          </w:tcPr>
          <w:p w:rsidR="0079692C" w:rsidRDefault="0079692C">
            <w:pPr>
              <w:spacing w:line="400" w:lineRule="exact"/>
              <w:rPr>
                <w:rFonts w:asciiTheme="minorEastAsia" w:eastAsiaTheme="minorEastAsia" w:hAnsiTheme="minorEastAsia" w:cs="宋体"/>
                <w:kern w:val="0"/>
                <w:sz w:val="24"/>
              </w:rPr>
            </w:pPr>
          </w:p>
        </w:tc>
        <w:tc>
          <w:tcPr>
            <w:tcW w:w="8746" w:type="dxa"/>
            <w:gridSpan w:val="3"/>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本项目的招标投标活动及其相关当事人应当接受有管辖权的招标投标行政监督部门依法实施的监督。</w:t>
            </w:r>
          </w:p>
        </w:tc>
      </w:tr>
      <w:tr w:rsidR="0079692C">
        <w:trPr>
          <w:trHeight w:val="311"/>
          <w:jc w:val="center"/>
        </w:trPr>
        <w:tc>
          <w:tcPr>
            <w:tcW w:w="9815" w:type="dxa"/>
            <w:gridSpan w:val="6"/>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10.9解释权</w:t>
            </w:r>
          </w:p>
        </w:tc>
      </w:tr>
      <w:tr w:rsidR="0079692C">
        <w:trPr>
          <w:trHeight w:val="311"/>
          <w:jc w:val="center"/>
        </w:trPr>
        <w:tc>
          <w:tcPr>
            <w:tcW w:w="1050" w:type="dxa"/>
            <w:gridSpan w:val="2"/>
            <w:vAlign w:val="center"/>
          </w:tcPr>
          <w:p w:rsidR="0079692C" w:rsidRDefault="0079692C">
            <w:pPr>
              <w:spacing w:line="400" w:lineRule="exact"/>
              <w:rPr>
                <w:rFonts w:asciiTheme="minorEastAsia" w:eastAsiaTheme="minorEastAsia" w:hAnsiTheme="minorEastAsia" w:cs="宋体"/>
                <w:kern w:val="0"/>
                <w:sz w:val="24"/>
              </w:rPr>
            </w:pPr>
          </w:p>
        </w:tc>
        <w:tc>
          <w:tcPr>
            <w:tcW w:w="8765" w:type="dxa"/>
            <w:gridSpan w:val="4"/>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79692C">
        <w:trPr>
          <w:trHeight w:val="420"/>
          <w:jc w:val="center"/>
        </w:trPr>
        <w:tc>
          <w:tcPr>
            <w:tcW w:w="9815" w:type="dxa"/>
            <w:gridSpan w:val="6"/>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10.10投标文件的拒收                                                                       </w:t>
            </w:r>
          </w:p>
        </w:tc>
      </w:tr>
      <w:tr w:rsidR="0079692C">
        <w:trPr>
          <w:trHeight w:val="420"/>
          <w:jc w:val="center"/>
        </w:trPr>
        <w:tc>
          <w:tcPr>
            <w:tcW w:w="1069" w:type="dxa"/>
            <w:gridSpan w:val="3"/>
            <w:vAlign w:val="center"/>
          </w:tcPr>
          <w:p w:rsidR="0079692C" w:rsidRDefault="0079692C">
            <w:pPr>
              <w:spacing w:line="400" w:lineRule="exact"/>
              <w:rPr>
                <w:rFonts w:asciiTheme="minorEastAsia" w:eastAsiaTheme="minorEastAsia" w:hAnsiTheme="minorEastAsia" w:cs="宋体"/>
                <w:kern w:val="0"/>
                <w:sz w:val="24"/>
              </w:rPr>
            </w:pPr>
          </w:p>
        </w:tc>
        <w:tc>
          <w:tcPr>
            <w:tcW w:w="8746" w:type="dxa"/>
            <w:gridSpan w:val="3"/>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1、投标文件逾期送达或未送达指定地点的；</w:t>
            </w:r>
          </w:p>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2、未按招标文件要求密封和标识的；</w:t>
            </w:r>
          </w:p>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仿宋_GB2312" w:hint="eastAsia"/>
                <w:sz w:val="24"/>
              </w:rPr>
              <w:t>未按招标文件要求缴纳投标保证金的；</w:t>
            </w:r>
          </w:p>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4、开标时授权委托人（须持有效的授权委托书）未携带本人身份证到开标现场并签到的；</w:t>
            </w:r>
          </w:p>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5、未按规定支付招标文件费用的；   </w:t>
            </w:r>
          </w:p>
        </w:tc>
      </w:tr>
      <w:tr w:rsidR="0079692C">
        <w:trPr>
          <w:trHeight w:val="503"/>
          <w:jc w:val="center"/>
        </w:trPr>
        <w:tc>
          <w:tcPr>
            <w:tcW w:w="9815" w:type="dxa"/>
            <w:gridSpan w:val="6"/>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10.11招标文件费用</w:t>
            </w:r>
          </w:p>
        </w:tc>
      </w:tr>
      <w:tr w:rsidR="0079692C">
        <w:trPr>
          <w:trHeight w:val="503"/>
          <w:jc w:val="center"/>
        </w:trPr>
        <w:tc>
          <w:tcPr>
            <w:tcW w:w="1069" w:type="dxa"/>
            <w:gridSpan w:val="3"/>
            <w:vAlign w:val="center"/>
          </w:tcPr>
          <w:p w:rsidR="0079692C" w:rsidRDefault="0079692C">
            <w:pPr>
              <w:spacing w:line="400" w:lineRule="exact"/>
              <w:rPr>
                <w:rFonts w:asciiTheme="minorEastAsia" w:eastAsiaTheme="minorEastAsia" w:hAnsiTheme="minorEastAsia" w:cs="宋体"/>
                <w:kern w:val="0"/>
                <w:sz w:val="24"/>
              </w:rPr>
            </w:pPr>
          </w:p>
        </w:tc>
        <w:tc>
          <w:tcPr>
            <w:tcW w:w="8746" w:type="dxa"/>
            <w:gridSpan w:val="3"/>
            <w:vAlign w:val="center"/>
          </w:tcPr>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招标文件及有关资料费：1</w:t>
            </w:r>
            <w:r w:rsidR="00764259">
              <w:rPr>
                <w:rFonts w:asciiTheme="minorEastAsia" w:eastAsiaTheme="minorEastAsia" w:hAnsiTheme="minorEastAsia" w:cs="宋体" w:hint="eastAsia"/>
                <w:kern w:val="0"/>
                <w:sz w:val="24"/>
              </w:rPr>
              <w:t>0</w:t>
            </w:r>
            <w:r>
              <w:rPr>
                <w:rFonts w:asciiTheme="minorEastAsia" w:eastAsiaTheme="minorEastAsia" w:hAnsiTheme="minorEastAsia" w:cs="宋体" w:hint="eastAsia"/>
                <w:kern w:val="0"/>
                <w:sz w:val="24"/>
              </w:rPr>
              <w:t>00元/套，售后不退。</w:t>
            </w:r>
          </w:p>
          <w:p w:rsidR="0079692C" w:rsidRDefault="00B33FBC">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投标人在递交纸质投标文件时向代理公司缴纳招标文件费用。</w:t>
            </w:r>
          </w:p>
        </w:tc>
      </w:tr>
      <w:tr w:rsidR="0079692C">
        <w:trPr>
          <w:trHeight w:val="503"/>
          <w:jc w:val="center"/>
        </w:trPr>
        <w:tc>
          <w:tcPr>
            <w:tcW w:w="9815" w:type="dxa"/>
            <w:gridSpan w:val="6"/>
            <w:vAlign w:val="center"/>
          </w:tcPr>
          <w:p w:rsidR="0079692C" w:rsidRDefault="00B33FBC">
            <w:pPr>
              <w:spacing w:line="400" w:lineRule="exact"/>
              <w:rPr>
                <w:rFonts w:ascii="宋体" w:hAnsi="宋体" w:cs="宋体"/>
                <w:sz w:val="24"/>
              </w:rPr>
            </w:pPr>
            <w:r>
              <w:rPr>
                <w:rFonts w:ascii="宋体" w:hAnsi="宋体" w:cs="宋体" w:hint="eastAsia"/>
                <w:kern w:val="0"/>
                <w:sz w:val="24"/>
              </w:rPr>
              <w:t>10.12特别提示</w:t>
            </w:r>
          </w:p>
        </w:tc>
      </w:tr>
      <w:tr w:rsidR="0079692C">
        <w:trPr>
          <w:trHeight w:val="503"/>
          <w:jc w:val="center"/>
        </w:trPr>
        <w:tc>
          <w:tcPr>
            <w:tcW w:w="1069" w:type="dxa"/>
            <w:gridSpan w:val="3"/>
            <w:vAlign w:val="center"/>
          </w:tcPr>
          <w:p w:rsidR="0079692C" w:rsidRDefault="0079692C">
            <w:pPr>
              <w:spacing w:line="400" w:lineRule="exact"/>
              <w:rPr>
                <w:rFonts w:ascii="宋体" w:hAnsi="宋体" w:cs="宋体"/>
                <w:kern w:val="0"/>
                <w:sz w:val="24"/>
              </w:rPr>
            </w:pPr>
          </w:p>
        </w:tc>
        <w:tc>
          <w:tcPr>
            <w:tcW w:w="8746" w:type="dxa"/>
            <w:gridSpan w:val="3"/>
            <w:vAlign w:val="center"/>
          </w:tcPr>
          <w:p w:rsidR="0079692C" w:rsidRDefault="00B33FBC">
            <w:pPr>
              <w:autoSpaceDE w:val="0"/>
              <w:autoSpaceDN w:val="0"/>
              <w:adjustRightInd w:val="0"/>
              <w:snapToGrid w:val="0"/>
              <w:spacing w:line="400" w:lineRule="exact"/>
              <w:jc w:val="left"/>
              <w:outlineLvl w:val="0"/>
              <w:rPr>
                <w:rFonts w:ascii="宋体" w:hAnsi="宋体"/>
                <w:sz w:val="24"/>
              </w:rPr>
            </w:pPr>
            <w:bookmarkStart w:id="16" w:name="_Toc511829731"/>
            <w:bookmarkStart w:id="17" w:name="_Toc517168722"/>
            <w:bookmarkStart w:id="18" w:name="_Toc517940863"/>
            <w:r>
              <w:rPr>
                <w:rFonts w:ascii="宋体" w:hAnsi="宋体" w:hint="eastAsia"/>
                <w:sz w:val="24"/>
              </w:rPr>
              <w:t>1、潜在投标人应仔细阅读招标文件、工程量清单，若发现工程量清单中项目特征描述错误等或工程量清单与图纸存在差异，请在规定时间内在许昌市公共资源交易系统平台上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bookmarkEnd w:id="16"/>
            <w:bookmarkEnd w:id="17"/>
            <w:bookmarkEnd w:id="18"/>
          </w:p>
          <w:p w:rsidR="0079692C" w:rsidRDefault="00B33FBC">
            <w:pPr>
              <w:autoSpaceDE w:val="0"/>
              <w:autoSpaceDN w:val="0"/>
              <w:adjustRightInd w:val="0"/>
              <w:snapToGrid w:val="0"/>
              <w:spacing w:line="400" w:lineRule="exact"/>
              <w:jc w:val="left"/>
              <w:outlineLvl w:val="0"/>
              <w:rPr>
                <w:rFonts w:ascii="宋体" w:hAnsi="宋体"/>
                <w:sz w:val="24"/>
              </w:rPr>
            </w:pPr>
            <w:bookmarkStart w:id="19" w:name="_Toc511829732"/>
            <w:bookmarkStart w:id="20" w:name="_Toc517168723"/>
            <w:bookmarkStart w:id="21" w:name="_Toc517940864"/>
            <w:r>
              <w:rPr>
                <w:rFonts w:ascii="宋体" w:hAnsi="宋体" w:hint="eastAsia"/>
                <w:sz w:val="24"/>
              </w:rPr>
              <w:lastRenderedPageBreak/>
              <w:t>2、潜在投标人如对招标文件有异议，请在规定时间内在许昌市公共资源交易系统平台上提出，以其他方式递交的异议不予接受。</w:t>
            </w:r>
            <w:bookmarkEnd w:id="19"/>
            <w:bookmarkEnd w:id="20"/>
            <w:bookmarkEnd w:id="21"/>
          </w:p>
          <w:p w:rsidR="0079692C" w:rsidRDefault="00B33FBC">
            <w:pPr>
              <w:autoSpaceDE w:val="0"/>
              <w:autoSpaceDN w:val="0"/>
              <w:adjustRightInd w:val="0"/>
              <w:snapToGrid w:val="0"/>
              <w:spacing w:line="400" w:lineRule="exact"/>
              <w:jc w:val="left"/>
              <w:outlineLvl w:val="0"/>
              <w:rPr>
                <w:rFonts w:ascii="宋体" w:hAnsi="宋体"/>
                <w:sz w:val="24"/>
              </w:rPr>
            </w:pPr>
            <w:bookmarkStart w:id="22" w:name="_Toc511829733"/>
            <w:bookmarkStart w:id="23" w:name="_Toc517168724"/>
            <w:bookmarkStart w:id="24" w:name="_Toc517940865"/>
            <w:r>
              <w:rPr>
                <w:rFonts w:ascii="宋体" w:hAnsi="宋体" w:hint="eastAsia"/>
                <w:sz w:val="24"/>
              </w:rPr>
              <w:t>3、投标人在投标截止时间前应随时关注许昌市公共资源交易系统电子平台发出的有关本工程的答疑、修改等相关内容。</w:t>
            </w:r>
            <w:bookmarkEnd w:id="22"/>
            <w:bookmarkEnd w:id="23"/>
            <w:bookmarkEnd w:id="24"/>
          </w:p>
        </w:tc>
      </w:tr>
    </w:tbl>
    <w:p w:rsidR="0079692C" w:rsidRDefault="00B33FBC">
      <w:pPr>
        <w:pStyle w:val="2"/>
        <w:spacing w:before="0" w:after="0" w:line="440" w:lineRule="exact"/>
        <w:rPr>
          <w:rFonts w:ascii="宋体" w:eastAsia="宋体" w:hAnsi="宋体" w:cs="宋体"/>
          <w:bCs w:val="0"/>
          <w:sz w:val="24"/>
          <w:szCs w:val="24"/>
        </w:rPr>
      </w:pPr>
      <w:bookmarkStart w:id="25" w:name="_Toc215282127"/>
      <w:bookmarkStart w:id="26" w:name="_Toc517940866"/>
      <w:bookmarkStart w:id="27" w:name="_Toc1059"/>
      <w:bookmarkStart w:id="28" w:name="_Toc215282133"/>
      <w:r>
        <w:rPr>
          <w:rFonts w:ascii="宋体" w:eastAsia="宋体" w:hAnsi="宋体" w:cs="宋体" w:hint="eastAsia"/>
          <w:bCs w:val="0"/>
          <w:sz w:val="24"/>
          <w:szCs w:val="24"/>
        </w:rPr>
        <w:lastRenderedPageBreak/>
        <w:t>1. 总则</w:t>
      </w:r>
      <w:bookmarkEnd w:id="25"/>
      <w:bookmarkEnd w:id="26"/>
      <w:bookmarkEnd w:id="27"/>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29" w:name="_Toc152045530"/>
      <w:bookmarkStart w:id="30" w:name="_Toc179632547"/>
      <w:bookmarkStart w:id="31" w:name="_Toc152042306"/>
      <w:bookmarkStart w:id="32" w:name="_Toc144974498"/>
      <w:r>
        <w:rPr>
          <w:rFonts w:asciiTheme="minorEastAsia" w:eastAsiaTheme="minorEastAsia" w:hAnsiTheme="minorEastAsia" w:cs="宋体" w:hint="eastAsia"/>
          <w:b/>
          <w:bCs/>
          <w:sz w:val="24"/>
        </w:rPr>
        <w:t>1.1 项目概况</w:t>
      </w:r>
      <w:bookmarkEnd w:id="29"/>
      <w:bookmarkEnd w:id="30"/>
      <w:bookmarkEnd w:id="31"/>
      <w:bookmarkEnd w:id="32"/>
      <w:r>
        <w:rPr>
          <w:rFonts w:asciiTheme="minorEastAsia" w:eastAsiaTheme="minorEastAsia" w:hAnsiTheme="minorEastAsia" w:cs="宋体" w:hint="eastAsia"/>
          <w:b/>
          <w:bCs/>
          <w:sz w:val="24"/>
        </w:rPr>
        <w:tab/>
      </w:r>
    </w:p>
    <w:p w:rsidR="0079692C" w:rsidRDefault="00B33FBC">
      <w:pPr>
        <w:pStyle w:val="p0"/>
        <w:adjustRightInd w:val="0"/>
        <w:snapToGrid w:val="0"/>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1.1.1根据《中华人民共和国招标投标法》等有关法律、法规和规章的规定，本招标项目已具备招标条件，现对本工程施工进行公开招标。</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1.1.2 本招标项目招标人：见投标人须知前附表。</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1.1.4 本招标项目地点：见投标人须知前附表。</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33" w:name="_Toc152042307"/>
      <w:bookmarkStart w:id="34" w:name="_Toc152045531"/>
      <w:bookmarkStart w:id="35" w:name="_Toc144974499"/>
      <w:bookmarkStart w:id="36" w:name="_Toc179632548"/>
      <w:r>
        <w:rPr>
          <w:rFonts w:asciiTheme="minorEastAsia" w:eastAsiaTheme="minorEastAsia" w:hAnsiTheme="minorEastAsia" w:cs="宋体" w:hint="eastAsia"/>
          <w:b/>
          <w:bCs/>
          <w:sz w:val="24"/>
        </w:rPr>
        <w:t>1.2 资金来源和落实情况</w:t>
      </w:r>
      <w:bookmarkEnd w:id="33"/>
      <w:bookmarkEnd w:id="34"/>
      <w:bookmarkEnd w:id="35"/>
      <w:bookmarkEnd w:id="36"/>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1.2.1 本招标项目的资金来源及出资比例：见投标人须知前附表。</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1.2.2本招标项目的资金落实情况：见投标人须知前附表。</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37" w:name="_Toc152045532"/>
      <w:bookmarkStart w:id="38" w:name="_Toc144974500"/>
      <w:bookmarkStart w:id="39" w:name="_Toc152042308"/>
      <w:bookmarkStart w:id="40" w:name="_Toc179632549"/>
      <w:r>
        <w:rPr>
          <w:rFonts w:asciiTheme="minorEastAsia" w:eastAsiaTheme="minorEastAsia" w:hAnsiTheme="minorEastAsia" w:cs="宋体" w:hint="eastAsia"/>
          <w:b/>
          <w:bCs/>
          <w:sz w:val="24"/>
        </w:rPr>
        <w:t>1.3 标段划分、招标范围、工期和质量要求</w:t>
      </w:r>
      <w:bookmarkEnd w:id="37"/>
      <w:bookmarkEnd w:id="38"/>
      <w:bookmarkEnd w:id="39"/>
      <w:bookmarkEnd w:id="40"/>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1.3.1 标段划分：见投标人须知前附表。</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1.3.2本招标项目的招标范围：见投标人须知前附表。</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1.3.3 本招标项目的计划工期要求：见投标人须知前附表。</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1.3.4 本招标项目的质量要求：见投标人须知前附表。</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41" w:name="_Toc144974501"/>
      <w:bookmarkStart w:id="42" w:name="_Toc179632550"/>
      <w:bookmarkStart w:id="43" w:name="_Toc152042309"/>
      <w:bookmarkStart w:id="44" w:name="_Toc152045533"/>
      <w:r>
        <w:rPr>
          <w:rFonts w:asciiTheme="minorEastAsia" w:eastAsiaTheme="minorEastAsia" w:hAnsiTheme="minorEastAsia" w:cs="宋体" w:hint="eastAsia"/>
          <w:b/>
          <w:bCs/>
          <w:sz w:val="24"/>
        </w:rPr>
        <w:t>1.4 投标人及技术负责人资格要求</w:t>
      </w:r>
      <w:bookmarkEnd w:id="41"/>
      <w:bookmarkEnd w:id="42"/>
      <w:bookmarkEnd w:id="43"/>
      <w:bookmarkEnd w:id="44"/>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1.4.1投标人资格要求：见投标人须知前附表。</w:t>
      </w:r>
      <w:bookmarkStart w:id="45" w:name="_Toc152045534"/>
      <w:bookmarkStart w:id="46" w:name="_Toc152042310"/>
      <w:bookmarkStart w:id="47" w:name="_Toc144974502"/>
      <w:bookmarkStart w:id="48" w:name="_Toc270513360"/>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1.4.2本项目不接受联合体投标。</w:t>
      </w:r>
      <w:bookmarkEnd w:id="45"/>
      <w:bookmarkEnd w:id="46"/>
      <w:bookmarkEnd w:id="47"/>
      <w:bookmarkEnd w:id="48"/>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1.4.3投标人不得存在下列情形之一：</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（1）为招标人不具有独立法人资格的附属机构（单位）； </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（2）为本标段前期准备提供设计或咨询服务的； </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（3）为本标段的监理人；</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（4）为本标段的代建人； </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（5）为本标段提供招标代理服务的； </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（6）与本标段的监理人或代建人或招标代理机构同为一个法定代表人的；</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（7）与本标段的监理人或代建人或招标代理机构相互控股或参股的；</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（8）与本标段的监理人或代建人或招标代理机构相互任职或工作的；</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（9）被责令停业的； </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（10）被暂停或取消投标资格的； </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（11）财产被接管或冻结的。</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（12）在最近三年内有骗取中标或严重违约或重大工程质量问题的。</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1.5 费用承担</w:t>
      </w:r>
      <w:bookmarkEnd w:id="28"/>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投标人准备和参加投标活动发生的费用自理。</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49" w:name="_Toc215282134"/>
      <w:r>
        <w:rPr>
          <w:rFonts w:asciiTheme="minorEastAsia" w:eastAsiaTheme="minorEastAsia" w:hAnsiTheme="minorEastAsia" w:cs="宋体" w:hint="eastAsia"/>
          <w:b/>
          <w:sz w:val="24"/>
        </w:rPr>
        <w:t>1.6 保密</w:t>
      </w:r>
      <w:bookmarkEnd w:id="49"/>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参与招标投标活动的各方应对招标文件和投标文件中的商业和技术等秘密保密，违者应对由此造成的后果承担法律责任。</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0" w:name="_Toc215282135"/>
      <w:r>
        <w:rPr>
          <w:rFonts w:asciiTheme="minorEastAsia" w:eastAsiaTheme="minorEastAsia" w:hAnsiTheme="minorEastAsia" w:cs="宋体" w:hint="eastAsia"/>
          <w:b/>
          <w:sz w:val="24"/>
        </w:rPr>
        <w:t>1.7 语言文字</w:t>
      </w:r>
      <w:bookmarkEnd w:id="50"/>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除专用术语外，与招标投标有关的语言均使用中文。必要时专用术语应附有中文注释。</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1" w:name="_Toc215282136"/>
      <w:r>
        <w:rPr>
          <w:rFonts w:asciiTheme="minorEastAsia" w:eastAsiaTheme="minorEastAsia" w:hAnsiTheme="minorEastAsia" w:cs="宋体" w:hint="eastAsia"/>
          <w:b/>
          <w:sz w:val="24"/>
        </w:rPr>
        <w:t>1.8 计量单位</w:t>
      </w:r>
      <w:bookmarkEnd w:id="51"/>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所有计量均采用中华人民共和国法定计量单位。</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2" w:name="_Toc215282137"/>
      <w:r>
        <w:rPr>
          <w:rFonts w:asciiTheme="minorEastAsia" w:eastAsiaTheme="minorEastAsia" w:hAnsiTheme="minorEastAsia" w:cs="宋体" w:hint="eastAsia"/>
          <w:b/>
          <w:sz w:val="24"/>
        </w:rPr>
        <w:t>1.9 踏勘现场</w:t>
      </w:r>
      <w:bookmarkEnd w:id="52"/>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1.9.1招标人不组织踏勘现场，投标人可自行踏勘现场。</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1.9.2 投标人踏勘现场发生的费用自理。</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1.9.3 除招标人的原因外，投标人自行负责在踏勘现场中所发生的人员伤亡和财产损失。</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3" w:name="_Toc215282138"/>
      <w:r>
        <w:rPr>
          <w:rFonts w:asciiTheme="minorEastAsia" w:eastAsiaTheme="minorEastAsia" w:hAnsiTheme="minorEastAsia" w:cs="宋体" w:hint="eastAsia"/>
          <w:b/>
          <w:sz w:val="24"/>
        </w:rPr>
        <w:t>1.10 投标预备会</w:t>
      </w:r>
      <w:bookmarkEnd w:id="53"/>
      <w:r>
        <w:rPr>
          <w:rFonts w:asciiTheme="minorEastAsia" w:eastAsiaTheme="minorEastAsia" w:hAnsiTheme="minorEastAsia" w:cs="宋体" w:hint="eastAsia"/>
          <w:b/>
          <w:sz w:val="24"/>
        </w:rPr>
        <w:t>（无）</w:t>
      </w:r>
      <w:bookmarkStart w:id="54" w:name="_Toc215282139"/>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1.11 分包</w:t>
      </w:r>
      <w:bookmarkEnd w:id="54"/>
      <w:r>
        <w:rPr>
          <w:rFonts w:asciiTheme="minorEastAsia" w:eastAsiaTheme="minorEastAsia" w:hAnsiTheme="minorEastAsia" w:cs="宋体" w:hint="eastAsia"/>
          <w:b/>
          <w:sz w:val="24"/>
        </w:rPr>
        <w:t>（见投标人须知前附表）</w:t>
      </w:r>
      <w:bookmarkStart w:id="55" w:name="_Toc215282140"/>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1.12 偏离</w:t>
      </w:r>
      <w:bookmarkEnd w:id="55"/>
      <w:r>
        <w:rPr>
          <w:rFonts w:asciiTheme="minorEastAsia" w:eastAsiaTheme="minorEastAsia" w:hAnsiTheme="minorEastAsia" w:cs="宋体" w:hint="eastAsia"/>
          <w:b/>
          <w:sz w:val="24"/>
        </w:rPr>
        <w:t>（不允许）</w:t>
      </w:r>
      <w:bookmarkStart w:id="56" w:name="_Toc215282141"/>
    </w:p>
    <w:p w:rsidR="0079692C" w:rsidRDefault="00B33FBC" w:rsidP="00404FBD">
      <w:pPr>
        <w:pStyle w:val="2"/>
        <w:spacing w:before="0" w:after="0" w:line="420" w:lineRule="exact"/>
        <w:ind w:firstLineChars="200" w:firstLine="482"/>
        <w:rPr>
          <w:rFonts w:asciiTheme="minorEastAsia" w:eastAsiaTheme="minorEastAsia" w:hAnsiTheme="minorEastAsia"/>
          <w:bCs w:val="0"/>
          <w:sz w:val="24"/>
          <w:szCs w:val="24"/>
        </w:rPr>
      </w:pPr>
      <w:bookmarkStart w:id="57" w:name="_Toc517940867"/>
      <w:bookmarkStart w:id="58" w:name="_Toc14209"/>
      <w:r>
        <w:rPr>
          <w:rFonts w:asciiTheme="minorEastAsia" w:eastAsiaTheme="minorEastAsia" w:hAnsiTheme="minorEastAsia" w:hint="eastAsia"/>
          <w:bCs w:val="0"/>
          <w:sz w:val="24"/>
          <w:szCs w:val="24"/>
        </w:rPr>
        <w:t>2. 招标文件</w:t>
      </w:r>
      <w:bookmarkEnd w:id="56"/>
      <w:bookmarkEnd w:id="57"/>
      <w:bookmarkEnd w:id="58"/>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9" w:name="_Toc215282142"/>
      <w:r>
        <w:rPr>
          <w:rFonts w:asciiTheme="minorEastAsia" w:eastAsiaTheme="minorEastAsia" w:hAnsiTheme="minorEastAsia" w:cs="宋体" w:hint="eastAsia"/>
          <w:b/>
          <w:sz w:val="24"/>
        </w:rPr>
        <w:t>2.1 招标文件的组成</w:t>
      </w:r>
      <w:bookmarkEnd w:id="59"/>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本招标文件包括：</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（1）招标公告；</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（2）投标人须知；</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（3）评标办法；</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（4）合同条款及格式；</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（5）工程量清单；</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（6）图纸；</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（7）技术标准和要求；</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（8）投标文件格式；</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（9）投标人须知前附表规定的其他材料。</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根据本章第2.2 款和第2.3款对招标文件所作的澄清、修改，构成招标文件的组成部分。</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0" w:name="_Toc215282143"/>
      <w:r>
        <w:rPr>
          <w:rFonts w:asciiTheme="minorEastAsia" w:eastAsiaTheme="minorEastAsia" w:hAnsiTheme="minorEastAsia" w:cs="宋体" w:hint="eastAsia"/>
          <w:b/>
          <w:sz w:val="24"/>
        </w:rPr>
        <w:t>2.2 招标文件的澄清</w:t>
      </w:r>
      <w:bookmarkEnd w:id="60"/>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asciiTheme="minorEastAsia" w:eastAsiaTheme="minorEastAsia" w:hAnsiTheme="minorEastAsia" w:cs="宋体" w:hint="eastAsia"/>
          <w:b/>
          <w:bCs/>
          <w:sz w:val="24"/>
        </w:rPr>
        <w:t>如未提出异议，视为全面接受。</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2.2.3 所有澄清、答疑全部以公共资源交易系统电子平台发出的为准，不再接受书面形式的递交。 </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2.3 招标文件的修改</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2.3.1 在投标截止时间15天前，招标人可以通过全国公共资源交易平台（河南省·许昌市)修改招标文件，如果修改招标文件的的内容可能影响投标文件编制且发出的时间距投标截止时间不足15天，相应延长投标截止时间。</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2.3.2 当招标文件（含评标、定标办法）、补充通知、答疑纪要，内容相互矛盾时，以最后发出的通知（或纪要）为准。</w:t>
      </w:r>
    </w:p>
    <w:p w:rsidR="0079692C" w:rsidRDefault="00B33FBC" w:rsidP="00404FBD">
      <w:pPr>
        <w:pStyle w:val="2"/>
        <w:spacing w:before="0" w:after="0" w:line="420" w:lineRule="exact"/>
        <w:ind w:firstLineChars="200" w:firstLine="482"/>
        <w:rPr>
          <w:rFonts w:asciiTheme="minorEastAsia" w:eastAsiaTheme="minorEastAsia" w:hAnsiTheme="minorEastAsia" w:cs="宋体"/>
          <w:sz w:val="24"/>
          <w:szCs w:val="24"/>
        </w:rPr>
      </w:pPr>
      <w:bookmarkStart w:id="61" w:name="_Toc517940868"/>
      <w:bookmarkStart w:id="62" w:name="_Toc215282145"/>
      <w:bookmarkStart w:id="63" w:name="_Toc30979"/>
      <w:r>
        <w:rPr>
          <w:rFonts w:asciiTheme="minorEastAsia" w:eastAsiaTheme="minorEastAsia" w:hAnsiTheme="minorEastAsia" w:hint="eastAsia"/>
          <w:bCs w:val="0"/>
          <w:sz w:val="24"/>
          <w:szCs w:val="24"/>
        </w:rPr>
        <w:t>3. 投标文件</w:t>
      </w:r>
      <w:bookmarkEnd w:id="61"/>
      <w:bookmarkEnd w:id="62"/>
      <w:bookmarkEnd w:id="63"/>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4" w:name="_Toc215282146"/>
      <w:r>
        <w:rPr>
          <w:rFonts w:asciiTheme="minorEastAsia" w:eastAsiaTheme="minorEastAsia" w:hAnsiTheme="minorEastAsia" w:cs="宋体" w:hint="eastAsia"/>
          <w:b/>
          <w:sz w:val="24"/>
        </w:rPr>
        <w:t>3.1 投标文件的组成</w:t>
      </w:r>
      <w:bookmarkEnd w:id="64"/>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bookmarkStart w:id="65" w:name="_Toc215282147"/>
      <w:r>
        <w:rPr>
          <w:rFonts w:asciiTheme="minorEastAsia" w:eastAsiaTheme="minorEastAsia" w:hAnsiTheme="minorEastAsia" w:cs="宋体" w:hint="eastAsia"/>
          <w:sz w:val="24"/>
        </w:rPr>
        <w:t xml:space="preserve"> 投标文件包括但不限于以下内容：</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（一）投标函及投标函附录</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（二）法定代表人身份证明及授权委托书</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（三）投标保证金</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（四）已标价工程量清单</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（五）施工组织设计</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（六）项目管理机构</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（七）资格证明文件</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（八）近年财务状况</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（九）近年完成的类似项目情况表</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（十）正在施工的和新承接的项目情况表</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（十一）近年发生的诉讼和仲裁情况</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（十二）承诺书</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（十三）投标人须知前附表规定的其它材料</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3.2 投标报价</w:t>
      </w:r>
      <w:bookmarkEnd w:id="65"/>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bookmarkStart w:id="66" w:name="_Toc215282148"/>
      <w:r>
        <w:rPr>
          <w:rFonts w:asciiTheme="minorEastAsia" w:eastAsiaTheme="minorEastAsia" w:hAnsiTheme="minorEastAsia" w:cs="宋体" w:hint="eastAsia"/>
          <w:bCs/>
          <w:sz w:val="24"/>
        </w:rPr>
        <w:t>3.2.1 投标人应按第五章“工程量清单”的要求填写相应表格。</w:t>
      </w:r>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3.2.2 投标人在投标截止时间前修改投标函中的投标报价总额，应同时修改“已标价工程量清单”中的相应报价，投标报价总额为各分项金额之和。此修改须符合本章第4.3款的有关要求。</w:t>
      </w:r>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3.2.3 招标人设有招标控制价的，投标人的投标报价不得超过招标控制价，招标控制价或其计算方法在投标人须知前附表中载明。</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3.3 投标有效期</w:t>
      </w:r>
      <w:bookmarkEnd w:id="66"/>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3.3.1 在投标人须知前附表规定的投标有效期内，投标人不得要求撤销或修改其投标文件。</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7" w:name="_Toc282436964"/>
      <w:r>
        <w:rPr>
          <w:rFonts w:asciiTheme="minorEastAsia" w:eastAsiaTheme="minorEastAsia" w:hAnsiTheme="minorEastAsia" w:cs="宋体" w:hint="eastAsia"/>
          <w:b/>
          <w:sz w:val="24"/>
        </w:rPr>
        <w:t>3.4 投标保证金</w:t>
      </w:r>
      <w:bookmarkEnd w:id="67"/>
    </w:p>
    <w:p w:rsidR="0079692C" w:rsidRDefault="00B33FBC">
      <w:pPr>
        <w:autoSpaceDE w:val="0"/>
        <w:autoSpaceDN w:val="0"/>
        <w:spacing w:line="360" w:lineRule="auto"/>
        <w:ind w:firstLineChars="200" w:firstLine="480"/>
        <w:jc w:val="left"/>
        <w:outlineLvl w:val="0"/>
        <w:rPr>
          <w:rFonts w:hAnsi="宋体" w:cs="宋体"/>
          <w:sz w:val="24"/>
        </w:rPr>
      </w:pPr>
      <w:r>
        <w:rPr>
          <w:rFonts w:hAnsi="宋体" w:cs="宋体" w:hint="eastAsia"/>
          <w:sz w:val="24"/>
        </w:rPr>
        <w:t>3.4.1</w:t>
      </w:r>
      <w:r>
        <w:rPr>
          <w:rFonts w:hAnsi="宋体" w:cs="宋体" w:hint="eastAsia"/>
          <w:sz w:val="24"/>
        </w:rPr>
        <w:t>投标人应按投标人须知前附表后规定缴纳投标保证金，详见附件四。</w:t>
      </w:r>
    </w:p>
    <w:p w:rsidR="0079692C" w:rsidRDefault="00B33FBC">
      <w:pPr>
        <w:autoSpaceDE w:val="0"/>
        <w:autoSpaceDN w:val="0"/>
        <w:spacing w:line="360" w:lineRule="auto"/>
        <w:ind w:firstLineChars="200" w:firstLine="480"/>
        <w:jc w:val="left"/>
        <w:outlineLvl w:val="0"/>
        <w:rPr>
          <w:rFonts w:hAnsi="宋体" w:cs="宋体"/>
          <w:sz w:val="24"/>
        </w:rPr>
      </w:pPr>
      <w:r>
        <w:rPr>
          <w:rFonts w:hAnsi="宋体" w:cs="宋体" w:hint="eastAsia"/>
          <w:sz w:val="24"/>
        </w:rPr>
        <w:t>3.4.2</w:t>
      </w:r>
      <w:r>
        <w:rPr>
          <w:rFonts w:hAnsi="宋体" w:cs="宋体" w:hint="eastAsia"/>
          <w:sz w:val="24"/>
        </w:rPr>
        <w:t>投标保证金的退还：</w:t>
      </w:r>
    </w:p>
    <w:p w:rsidR="0079692C" w:rsidRDefault="00B33FBC">
      <w:pPr>
        <w:pStyle w:val="a9"/>
        <w:numPr>
          <w:ilvl w:val="0"/>
          <w:numId w:val="2"/>
        </w:numPr>
        <w:spacing w:line="360" w:lineRule="auto"/>
        <w:ind w:firstLineChars="200" w:firstLine="480"/>
        <w:rPr>
          <w:rFonts w:hAnsi="宋体" w:cs="宋体"/>
          <w:sz w:val="24"/>
          <w:szCs w:val="24"/>
        </w:rPr>
      </w:pPr>
      <w:r>
        <w:rPr>
          <w:rFonts w:hAnsi="宋体" w:cs="宋体" w:hint="eastAsia"/>
          <w:sz w:val="24"/>
          <w:szCs w:val="24"/>
        </w:rPr>
        <w:t>中标公告发出后，5个工作日内退还非中标候选人投标保证金及银行同期活期存款利息。</w:t>
      </w:r>
    </w:p>
    <w:p w:rsidR="0079692C" w:rsidRDefault="00B33FBC">
      <w:pPr>
        <w:pStyle w:val="a9"/>
        <w:numPr>
          <w:ilvl w:val="0"/>
          <w:numId w:val="2"/>
        </w:numPr>
        <w:spacing w:line="360" w:lineRule="auto"/>
        <w:ind w:firstLineChars="200" w:firstLine="480"/>
        <w:rPr>
          <w:rFonts w:hAnsi="宋体" w:cs="宋体"/>
          <w:sz w:val="24"/>
          <w:szCs w:val="24"/>
        </w:rPr>
      </w:pPr>
      <w:r>
        <w:rPr>
          <w:rFonts w:hAnsi="宋体" w:cs="宋体" w:hint="eastAsia"/>
          <w:sz w:val="24"/>
          <w:szCs w:val="24"/>
        </w:rPr>
        <w:t>在法定期限内签订书面合同，中标人执</w:t>
      </w:r>
      <w:r>
        <w:rPr>
          <w:rFonts w:hAnsi="宋体" w:cs="宋体" w:hint="eastAsia"/>
          <w:b/>
          <w:sz w:val="24"/>
          <w:szCs w:val="24"/>
        </w:rPr>
        <w:t>投标保证金退还申请表</w:t>
      </w:r>
      <w:r>
        <w:rPr>
          <w:rFonts w:hAnsi="宋体" w:cs="宋体" w:hint="eastAsia"/>
          <w:sz w:val="24"/>
          <w:szCs w:val="24"/>
        </w:rPr>
        <w:t>（单位加盖行政公章）及</w:t>
      </w:r>
      <w:r>
        <w:rPr>
          <w:rFonts w:hAnsi="宋体" w:cs="宋体" w:hint="eastAsia"/>
          <w:b/>
          <w:sz w:val="24"/>
          <w:szCs w:val="24"/>
        </w:rPr>
        <w:t>合同原件、履约保证金转账凭证</w:t>
      </w:r>
      <w:r>
        <w:rPr>
          <w:rFonts w:hAnsi="宋体" w:cs="宋体" w:hint="eastAsia"/>
          <w:sz w:val="24"/>
          <w:szCs w:val="24"/>
        </w:rPr>
        <w:t>到中心业务部室办理退款手续，中心在5个工作日内向中标人和其他中标候选人退还投标保证金及银行同期活期存款利息。</w:t>
      </w:r>
    </w:p>
    <w:p w:rsidR="0079692C" w:rsidRDefault="00B33FBC">
      <w:pPr>
        <w:pStyle w:val="a9"/>
        <w:spacing w:line="360" w:lineRule="auto"/>
        <w:ind w:firstLineChars="200" w:firstLine="480"/>
        <w:rPr>
          <w:rFonts w:hAnsi="宋体" w:cs="宋体"/>
          <w:sz w:val="24"/>
          <w:szCs w:val="24"/>
        </w:rPr>
      </w:pPr>
      <w:r>
        <w:rPr>
          <w:rFonts w:hAnsi="宋体" w:cs="宋体" w:hint="eastAsia"/>
          <w:sz w:val="24"/>
          <w:szCs w:val="24"/>
        </w:rPr>
        <w:t>（3）项目废标或招标人终止招标的，在此后5个工作日内退还投标保证金及银行同期活期存利息。</w:t>
      </w:r>
    </w:p>
    <w:p w:rsidR="0079692C" w:rsidRDefault="00B33FBC">
      <w:pPr>
        <w:pStyle w:val="a9"/>
        <w:spacing w:line="360" w:lineRule="auto"/>
        <w:ind w:firstLineChars="200" w:firstLine="480"/>
        <w:rPr>
          <w:rFonts w:hAnsi="宋体" w:cs="宋体"/>
          <w:sz w:val="24"/>
          <w:szCs w:val="24"/>
        </w:rPr>
      </w:pPr>
      <w:r>
        <w:rPr>
          <w:rFonts w:hAnsi="宋体" w:cs="宋体" w:hint="eastAsia"/>
          <w:sz w:val="24"/>
          <w:szCs w:val="24"/>
        </w:rPr>
        <w:t>（4）投标活动中出现质疑、投诉的，中标候选人、质疑人和被质疑人、投诉人和被投诉人的投标保证金暂停退还。</w:t>
      </w:r>
    </w:p>
    <w:p w:rsidR="0079692C" w:rsidRDefault="00B33FBC">
      <w:pPr>
        <w:pStyle w:val="a9"/>
        <w:spacing w:line="360" w:lineRule="auto"/>
        <w:ind w:firstLineChars="200" w:firstLine="480"/>
        <w:rPr>
          <w:rFonts w:hAnsi="宋体" w:cs="宋体"/>
          <w:sz w:val="24"/>
          <w:szCs w:val="24"/>
        </w:rPr>
      </w:pPr>
      <w:r>
        <w:rPr>
          <w:rFonts w:hAnsi="宋体" w:cs="宋体" w:hint="eastAsia"/>
          <w:sz w:val="24"/>
          <w:szCs w:val="24"/>
        </w:rPr>
        <w:t>（5）相关投标人有违法违规行为的项目，其投标保证金暂不退还，待行政监督部门对相关情况处置后，按照有关规定办理。</w:t>
      </w:r>
    </w:p>
    <w:p w:rsidR="0079692C" w:rsidRDefault="00B33FBC">
      <w:pPr>
        <w:pStyle w:val="a9"/>
        <w:spacing w:line="360" w:lineRule="auto"/>
        <w:ind w:firstLineChars="200" w:firstLine="480"/>
        <w:rPr>
          <w:rFonts w:hAnsi="宋体" w:cs="宋体"/>
          <w:sz w:val="24"/>
          <w:szCs w:val="24"/>
        </w:rPr>
      </w:pPr>
      <w:r>
        <w:rPr>
          <w:rFonts w:hAnsi="宋体" w:cs="宋体" w:hint="eastAsia"/>
          <w:sz w:val="24"/>
          <w:szCs w:val="24"/>
        </w:rPr>
        <w:t>（6）退还投标保证金，除另有规定外，一般以转账方式一次性退还至投标保证金的原提交账户。</w:t>
      </w:r>
    </w:p>
    <w:p w:rsidR="0079692C" w:rsidRDefault="00B33FBC">
      <w:pPr>
        <w:pStyle w:val="a9"/>
        <w:spacing w:line="360" w:lineRule="auto"/>
        <w:ind w:firstLineChars="200" w:firstLine="480"/>
        <w:rPr>
          <w:rFonts w:hAnsi="宋体" w:cs="宋体"/>
          <w:sz w:val="24"/>
          <w:szCs w:val="24"/>
        </w:rPr>
      </w:pPr>
      <w:r>
        <w:rPr>
          <w:rFonts w:hAnsi="宋体" w:cs="宋体" w:hint="eastAsia"/>
          <w:sz w:val="24"/>
          <w:szCs w:val="24"/>
        </w:rPr>
        <w:lastRenderedPageBreak/>
        <w:t>3.4.3投标人有下列情形之一的，不予退还投标保证金：</w:t>
      </w:r>
    </w:p>
    <w:p w:rsidR="0079692C" w:rsidRDefault="00B33FBC">
      <w:pPr>
        <w:pStyle w:val="a9"/>
        <w:spacing w:line="360" w:lineRule="auto"/>
        <w:ind w:firstLineChars="200" w:firstLine="480"/>
        <w:rPr>
          <w:rFonts w:hAnsi="宋体" w:cs="宋体"/>
          <w:sz w:val="24"/>
          <w:szCs w:val="24"/>
        </w:rPr>
      </w:pPr>
      <w:r>
        <w:rPr>
          <w:rFonts w:hAnsi="宋体" w:cs="宋体" w:hint="eastAsia"/>
          <w:sz w:val="24"/>
          <w:szCs w:val="24"/>
        </w:rPr>
        <w:t xml:space="preserve">（一）在招标文件要求提交投标文件的截止时间后至投标文件有效期满前撤回投标的； </w:t>
      </w:r>
    </w:p>
    <w:p w:rsidR="0079692C" w:rsidRDefault="00B33FBC">
      <w:pPr>
        <w:pStyle w:val="a9"/>
        <w:spacing w:line="360" w:lineRule="auto"/>
        <w:ind w:firstLineChars="200" w:firstLine="480"/>
        <w:rPr>
          <w:rFonts w:hAnsi="宋体" w:cs="宋体"/>
          <w:sz w:val="24"/>
          <w:szCs w:val="24"/>
        </w:rPr>
      </w:pPr>
      <w:r>
        <w:rPr>
          <w:rFonts w:hAnsi="宋体" w:cs="宋体" w:hint="eastAsia"/>
          <w:sz w:val="24"/>
          <w:szCs w:val="24"/>
        </w:rPr>
        <w:t xml:space="preserve">（二）中标通知书发出后，中标人无故放弃中标项目或无正当理由在规定时间内不与招标人签订合同或未按招标文件规定提交履约担保的； </w:t>
      </w:r>
    </w:p>
    <w:p w:rsidR="0079692C" w:rsidRDefault="00B33FBC">
      <w:pPr>
        <w:pStyle w:val="a9"/>
        <w:spacing w:line="360" w:lineRule="auto"/>
        <w:rPr>
          <w:rFonts w:hAnsi="宋体" w:cs="宋体"/>
          <w:sz w:val="24"/>
          <w:szCs w:val="24"/>
        </w:rPr>
      </w:pPr>
      <w:r>
        <w:rPr>
          <w:rFonts w:hAnsi="宋体" w:cs="宋体" w:hint="eastAsia"/>
          <w:sz w:val="24"/>
          <w:szCs w:val="24"/>
        </w:rPr>
        <w:t xml:space="preserve">    （三）将中标项目转让给他人，或者在投标文件中未说明，且未经招标人同意，将中标项目分包给他人的； </w:t>
      </w:r>
    </w:p>
    <w:p w:rsidR="0079692C" w:rsidRDefault="00B33FBC">
      <w:pPr>
        <w:pStyle w:val="a9"/>
        <w:spacing w:line="360" w:lineRule="auto"/>
        <w:rPr>
          <w:rFonts w:hAnsi="宋体" w:cs="宋体"/>
          <w:sz w:val="24"/>
          <w:szCs w:val="24"/>
        </w:rPr>
      </w:pPr>
      <w:r>
        <w:rPr>
          <w:rFonts w:hAnsi="宋体" w:cs="宋体" w:hint="eastAsia"/>
          <w:sz w:val="24"/>
          <w:szCs w:val="24"/>
        </w:rPr>
        <w:t xml:space="preserve">   （四）投标人在招投标活动中弄虚作假、围标串标，骗取中标并经招投标行政监督部门调查核实的； </w:t>
      </w:r>
    </w:p>
    <w:p w:rsidR="0079692C" w:rsidRDefault="00B33FBC">
      <w:pPr>
        <w:pStyle w:val="a9"/>
        <w:spacing w:line="360" w:lineRule="auto"/>
        <w:rPr>
          <w:rFonts w:hAnsi="宋体" w:cs="宋体"/>
          <w:sz w:val="24"/>
          <w:szCs w:val="24"/>
        </w:rPr>
      </w:pPr>
      <w:r>
        <w:rPr>
          <w:rFonts w:hAnsi="宋体" w:cs="宋体" w:hint="eastAsia"/>
          <w:sz w:val="24"/>
          <w:szCs w:val="24"/>
        </w:rPr>
        <w:t xml:space="preserve">   （五）拒绝履行合同义务的；</w:t>
      </w:r>
    </w:p>
    <w:p w:rsidR="0079692C" w:rsidRDefault="00B33FBC">
      <w:pPr>
        <w:pStyle w:val="a9"/>
        <w:spacing w:line="360" w:lineRule="auto"/>
        <w:rPr>
          <w:rFonts w:hAnsi="宋体" w:cs="宋体"/>
          <w:sz w:val="24"/>
          <w:szCs w:val="24"/>
        </w:rPr>
      </w:pPr>
      <w:r>
        <w:rPr>
          <w:rFonts w:hAnsi="宋体" w:cs="宋体" w:hint="eastAsia"/>
          <w:sz w:val="24"/>
          <w:szCs w:val="24"/>
        </w:rPr>
        <w:t xml:space="preserve">   （六）相关法律、法规规定不予退还的其它情形。</w:t>
      </w:r>
    </w:p>
    <w:p w:rsidR="0079692C" w:rsidRDefault="00B33FBC">
      <w:pPr>
        <w:pStyle w:val="a9"/>
        <w:spacing w:line="360" w:lineRule="auto"/>
        <w:rPr>
          <w:rFonts w:hAnsi="宋体" w:cs="宋体"/>
          <w:bCs/>
          <w:sz w:val="24"/>
          <w:szCs w:val="24"/>
        </w:rPr>
      </w:pPr>
      <w:r>
        <w:rPr>
          <w:rFonts w:hAnsi="宋体" w:cs="宋体" w:hint="eastAsia"/>
          <w:sz w:val="24"/>
          <w:szCs w:val="24"/>
        </w:rPr>
        <w:t xml:space="preserve">   （七）</w:t>
      </w:r>
      <w:r>
        <w:rPr>
          <w:rFonts w:hAnsi="宋体" w:cs="宋体" w:hint="eastAsia"/>
          <w:bCs/>
          <w:sz w:val="24"/>
          <w:szCs w:val="20"/>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3.5 资格审查资料</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3.5.1“投标人基本情况表”应附投标人资格要求中涉及材料的复印件。</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3.5.2 “近年财务状况表”应附经会计师事务所或审计机构审计的财务会计报表，包括资产负债表、现金流量表、利润表和财务情况说明书的复印件，具体年份要求见投标人须知前附表。</w:t>
      </w:r>
    </w:p>
    <w:p w:rsidR="0079692C" w:rsidRDefault="00B33FBC" w:rsidP="00404FBD">
      <w:pPr>
        <w:adjustRightInd w:val="0"/>
        <w:snapToGrid w:val="0"/>
        <w:spacing w:line="42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3.5.3 “近年完成类似工程的情况”应附法定媒介中标（成交）公示网页截图、合同原件、中标通知书原件和完工证明原件，具体年份要求见投标人要求前附表。</w:t>
      </w:r>
    </w:p>
    <w:p w:rsidR="0079692C" w:rsidRDefault="00B33FBC" w:rsidP="00404FBD">
      <w:pPr>
        <w:adjustRightInd w:val="0"/>
        <w:snapToGrid w:val="0"/>
        <w:spacing w:line="42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3.5.4“正在施工的和新承接的工程情况” 应附中标通知书或合同协议书复印件。</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3.5.5“近年发生的诉讼及仲裁情况”应说明相关情况，近年发生的诉讼和仲裁情况仅限于投标人败诉的，且与履行施工承包合同有关的案件，不包括调解结案以及未裁决的仲裁或未终审判决的诉讼。具体年份要求件投标人要求前附表。</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3.5.6中标单位负责在项目建设中涉及地方关系等方面的协调,并承担由此产生的费用；同时对施工过程中的一切安全问题负责，投标人应对此项作出承诺，否则按废标处理。</w:t>
      </w:r>
    </w:p>
    <w:p w:rsidR="0079692C" w:rsidRDefault="00B33FBC" w:rsidP="00404FBD">
      <w:pPr>
        <w:adjustRightInd w:val="0"/>
        <w:snapToGrid w:val="0"/>
        <w:spacing w:line="420" w:lineRule="exact"/>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lastRenderedPageBreak/>
        <w:t>投标文件中资格审查资料的复印件必须加盖投标单位公章并在开标时提供与复印件一致的原件。</w:t>
      </w:r>
    </w:p>
    <w:p w:rsidR="0079692C" w:rsidRDefault="00B33FBC" w:rsidP="00404FBD">
      <w:pPr>
        <w:adjustRightInd w:val="0"/>
        <w:snapToGrid w:val="0"/>
        <w:spacing w:line="42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在招投标期间，被河南省相关行政主管部门列入禁止在河南省进行投标的企业，所递交的投标文件无效，按废标处理。</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8" w:name="_Toc215282150"/>
      <w:r>
        <w:rPr>
          <w:rFonts w:asciiTheme="minorEastAsia" w:eastAsiaTheme="minorEastAsia" w:hAnsiTheme="minorEastAsia" w:cs="宋体" w:hint="eastAsia"/>
          <w:b/>
          <w:sz w:val="24"/>
        </w:rPr>
        <w:t>3.</w:t>
      </w:r>
      <w:bookmarkEnd w:id="68"/>
      <w:r>
        <w:rPr>
          <w:rFonts w:asciiTheme="minorEastAsia" w:eastAsiaTheme="minorEastAsia" w:hAnsiTheme="minorEastAsia" w:cs="宋体" w:hint="eastAsia"/>
          <w:b/>
          <w:sz w:val="24"/>
        </w:rPr>
        <w:t>6备选投标方案（不需要）</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9" w:name="_Toc215282152"/>
      <w:r>
        <w:rPr>
          <w:rFonts w:asciiTheme="minorEastAsia" w:eastAsiaTheme="minorEastAsia" w:hAnsiTheme="minorEastAsia" w:cs="宋体" w:hint="eastAsia"/>
          <w:b/>
          <w:sz w:val="24"/>
        </w:rPr>
        <w:t>3.7 投标文件的编制</w:t>
      </w:r>
      <w:bookmarkEnd w:id="69"/>
    </w:p>
    <w:p w:rsidR="0079692C" w:rsidRDefault="00B33FBC">
      <w:pPr>
        <w:spacing w:line="420" w:lineRule="exact"/>
        <w:ind w:firstLineChars="200" w:firstLine="480"/>
        <w:rPr>
          <w:rFonts w:asciiTheme="minorEastAsia" w:eastAsiaTheme="minorEastAsia" w:hAnsiTheme="minorEastAsia" w:cs="宋体"/>
          <w:sz w:val="24"/>
        </w:rPr>
      </w:pPr>
      <w:bookmarkStart w:id="70" w:name="_Toc23256"/>
      <w:bookmarkStart w:id="71" w:name="_Toc215282153"/>
      <w:bookmarkStart w:id="72" w:name="_Toc215282154"/>
      <w:r>
        <w:rPr>
          <w:rFonts w:asciiTheme="minorEastAsia" w:eastAsiaTheme="minorEastAsia" w:hAnsiTheme="minorEastAsia" w:cs="宋体" w:hint="eastAsia"/>
          <w:sz w:val="24"/>
        </w:rPr>
        <w:t>3.7.1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9692C" w:rsidRDefault="00B33FBC">
      <w:pPr>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3.7.2 投标文件应当对招标文件有关工期、投标有效期、质量要求、招标范围作出响应。</w:t>
      </w:r>
    </w:p>
    <w:p w:rsidR="0079692C" w:rsidRDefault="00B33FBC">
      <w:pPr>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3.7.3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79692C" w:rsidRDefault="00B33FBC">
      <w:pPr>
        <w:spacing w:line="42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sz w:val="24"/>
        </w:rPr>
        <w:t>3.7.4 投标文件的份数见投标人须知前附表，在正本和副本的封面上应清楚地标明“正本”、“副本”字样。投标文件正本按招标文件要求签字盖章（无需逐页签字盖章），副本应与正本保持一致（可为正本的复印件）。当副本和正本不一致时，以正本为准。当正本中大小写不一致时，以大写为准。</w:t>
      </w:r>
      <w:r>
        <w:rPr>
          <w:rFonts w:asciiTheme="minorEastAsia" w:eastAsiaTheme="minorEastAsia" w:hAnsiTheme="minorEastAsia" w:cs="TimesNewRomanPSMT" w:hint="eastAsia"/>
          <w:b/>
          <w:sz w:val="24"/>
        </w:rPr>
        <w:t>当电子文件予纸质文件写不一致时，以纸质文件为准。</w:t>
      </w:r>
    </w:p>
    <w:p w:rsidR="0079692C" w:rsidRDefault="00B33FBC">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3.7.5 投标文件的正本与副本应分别装订成册，并编制目录</w:t>
      </w:r>
      <w:r>
        <w:rPr>
          <w:rFonts w:asciiTheme="minorEastAsia" w:eastAsiaTheme="minorEastAsia" w:hAnsiTheme="minorEastAsia" w:hint="eastAsia"/>
          <w:sz w:val="24"/>
        </w:rPr>
        <w:t>，具体装订要求见投标人须知前附表规定。</w:t>
      </w:r>
    </w:p>
    <w:p w:rsidR="0079692C" w:rsidRDefault="00B33FBC" w:rsidP="00404FBD">
      <w:pPr>
        <w:pStyle w:val="2"/>
        <w:spacing w:before="0" w:after="0" w:line="420" w:lineRule="exact"/>
        <w:ind w:firstLineChars="200" w:firstLine="482"/>
        <w:rPr>
          <w:rFonts w:asciiTheme="minorEastAsia" w:eastAsiaTheme="minorEastAsia" w:hAnsiTheme="minorEastAsia" w:cs="宋体"/>
          <w:sz w:val="24"/>
          <w:szCs w:val="24"/>
        </w:rPr>
      </w:pPr>
      <w:bookmarkStart w:id="73" w:name="_Toc517940869"/>
      <w:r>
        <w:rPr>
          <w:rFonts w:asciiTheme="minorEastAsia" w:eastAsiaTheme="minorEastAsia" w:hAnsiTheme="minorEastAsia" w:cs="宋体" w:hint="eastAsia"/>
          <w:sz w:val="24"/>
          <w:szCs w:val="24"/>
        </w:rPr>
        <w:t>4. 投标</w:t>
      </w:r>
      <w:bookmarkEnd w:id="70"/>
      <w:bookmarkEnd w:id="71"/>
      <w:bookmarkEnd w:id="73"/>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4.1 投标文件的密封和标记</w:t>
      </w:r>
      <w:bookmarkEnd w:id="72"/>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bookmarkStart w:id="74" w:name="_Toc215282155"/>
      <w:r>
        <w:rPr>
          <w:rFonts w:asciiTheme="minorEastAsia" w:eastAsiaTheme="minorEastAsia" w:hAnsiTheme="minorEastAsia" w:cs="宋体" w:hint="eastAsia"/>
          <w:sz w:val="24"/>
        </w:rPr>
        <w:t>4.1.1 投标文件的正本（含U盘电子文档，电子文档应标明企业名称）与副本应分开包装，加贴封条，包封开口处应以密封条密封，并加盖企业公章骑缝章，包封上加盖企业公章和法定代表人或授权委托人印鉴。未按要求密封的投标文件将不予签收。</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4.1.2 投标文件的封套上应清楚地标记“正本”或“副本”字样，封套上应写明的其他内容见投标人须知前附表。</w:t>
      </w:r>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4.1.3 未按本章第4.1.1项或第4.1.2项要求密封和加写标记的投标文件，招标人</w:t>
      </w:r>
      <w:r>
        <w:rPr>
          <w:rFonts w:asciiTheme="minorEastAsia" w:eastAsiaTheme="minorEastAsia" w:hAnsiTheme="minorEastAsia" w:cs="宋体" w:hint="eastAsia"/>
          <w:sz w:val="24"/>
        </w:rPr>
        <w:lastRenderedPageBreak/>
        <w:t>不予受理。如果因密封不严、标记不明而造成过早开启、失密等情况，招标人概不负责。</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4.2 投标文件的递交</w:t>
      </w:r>
      <w:bookmarkEnd w:id="74"/>
    </w:p>
    <w:p w:rsidR="0079692C" w:rsidRDefault="00B33FBC" w:rsidP="00404FBD">
      <w:pPr>
        <w:autoSpaceDE w:val="0"/>
        <w:autoSpaceDN w:val="0"/>
        <w:adjustRightInd w:val="0"/>
        <w:spacing w:line="420" w:lineRule="exact"/>
        <w:ind w:firstLineChars="257" w:firstLine="617"/>
        <w:jc w:val="left"/>
        <w:rPr>
          <w:rFonts w:ascii="宋体" w:cs="TimesNewRomanPSMT"/>
          <w:kern w:val="0"/>
          <w:sz w:val="24"/>
          <w:szCs w:val="22"/>
        </w:rPr>
      </w:pPr>
      <w:bookmarkStart w:id="75" w:name="_Toc215282156"/>
      <w:r>
        <w:rPr>
          <w:rFonts w:ascii="宋体" w:hAnsi="宋体" w:cs="TimesNewRomanPSMT"/>
          <w:kern w:val="0"/>
          <w:sz w:val="24"/>
          <w:szCs w:val="22"/>
        </w:rPr>
        <w:t xml:space="preserve">4.2.1 </w:t>
      </w:r>
      <w:r>
        <w:rPr>
          <w:rFonts w:ascii="宋体" w:hAnsi="宋体" w:cs="仿宋_GB2312" w:hint="eastAsia"/>
          <w:kern w:val="0"/>
          <w:sz w:val="24"/>
          <w:szCs w:val="22"/>
        </w:rPr>
        <w:t>投标人应在投标人须知前附表中规定的投标截止时间前递交投标文件。</w:t>
      </w:r>
    </w:p>
    <w:p w:rsidR="0079692C" w:rsidRDefault="00B33FBC" w:rsidP="00404FBD">
      <w:pPr>
        <w:autoSpaceDE w:val="0"/>
        <w:autoSpaceDN w:val="0"/>
        <w:adjustRightInd w:val="0"/>
        <w:spacing w:line="420" w:lineRule="exact"/>
        <w:ind w:firstLineChars="257" w:firstLine="617"/>
        <w:jc w:val="left"/>
        <w:rPr>
          <w:rFonts w:ascii="宋体" w:cs="仿宋_GB2312"/>
          <w:kern w:val="0"/>
          <w:sz w:val="24"/>
          <w:szCs w:val="22"/>
        </w:rPr>
      </w:pPr>
      <w:r>
        <w:rPr>
          <w:rFonts w:ascii="宋体" w:hAnsi="宋体" w:cs="TimesNewRomanPSMT"/>
          <w:kern w:val="0"/>
          <w:sz w:val="24"/>
          <w:szCs w:val="22"/>
        </w:rPr>
        <w:t xml:space="preserve">4.2.2 </w:t>
      </w:r>
      <w:r>
        <w:rPr>
          <w:rFonts w:ascii="宋体" w:hAnsi="宋体" w:cs="仿宋_GB2312" w:hint="eastAsia"/>
          <w:kern w:val="0"/>
          <w:sz w:val="24"/>
          <w:szCs w:val="22"/>
        </w:rPr>
        <w:t>投标人递交投标文件的地点：见投标人须知前附表。</w:t>
      </w:r>
    </w:p>
    <w:p w:rsidR="0079692C" w:rsidRDefault="00B33FBC" w:rsidP="00404FBD">
      <w:pPr>
        <w:autoSpaceDE w:val="0"/>
        <w:autoSpaceDN w:val="0"/>
        <w:adjustRightInd w:val="0"/>
        <w:spacing w:line="420" w:lineRule="exact"/>
        <w:ind w:firstLineChars="257" w:firstLine="617"/>
        <w:jc w:val="left"/>
        <w:rPr>
          <w:rFonts w:ascii="宋体" w:cs="仿宋_GB2312"/>
          <w:kern w:val="0"/>
          <w:sz w:val="24"/>
          <w:szCs w:val="22"/>
        </w:rPr>
      </w:pPr>
      <w:r>
        <w:rPr>
          <w:rFonts w:ascii="宋体" w:hAnsi="宋体" w:cs="TimesNewRomanPSMT"/>
          <w:kern w:val="0"/>
          <w:sz w:val="24"/>
          <w:szCs w:val="22"/>
        </w:rPr>
        <w:t xml:space="preserve">4.2.3 </w:t>
      </w:r>
      <w:r>
        <w:rPr>
          <w:rFonts w:ascii="宋体" w:hAnsi="宋体" w:cs="仿宋_GB2312" w:hint="eastAsia"/>
          <w:kern w:val="0"/>
          <w:sz w:val="24"/>
          <w:szCs w:val="22"/>
        </w:rPr>
        <w:t>投标人所递交的投标文件不予退还。</w:t>
      </w:r>
    </w:p>
    <w:p w:rsidR="0079692C" w:rsidRDefault="00B33FBC" w:rsidP="00404FBD">
      <w:pPr>
        <w:autoSpaceDE w:val="0"/>
        <w:autoSpaceDN w:val="0"/>
        <w:adjustRightInd w:val="0"/>
        <w:spacing w:line="420" w:lineRule="exact"/>
        <w:ind w:firstLineChars="257" w:firstLine="619"/>
        <w:jc w:val="left"/>
        <w:rPr>
          <w:rFonts w:ascii="宋体" w:cs="仿宋_GB2312"/>
          <w:b/>
          <w:kern w:val="0"/>
          <w:sz w:val="24"/>
          <w:szCs w:val="22"/>
          <w:u w:val="single"/>
        </w:rPr>
      </w:pPr>
      <w:r>
        <w:rPr>
          <w:rFonts w:ascii="宋体" w:hAnsi="宋体" w:cs="仿宋_GB2312"/>
          <w:b/>
          <w:kern w:val="0"/>
          <w:sz w:val="24"/>
          <w:szCs w:val="22"/>
          <w:u w:val="single"/>
        </w:rPr>
        <w:t xml:space="preserve">4.2.4 </w:t>
      </w:r>
      <w:r>
        <w:rPr>
          <w:rFonts w:ascii="宋体" w:hAnsi="宋体" w:cs="仿宋_GB2312" w:hint="eastAsia"/>
          <w:b/>
          <w:kern w:val="0"/>
          <w:sz w:val="24"/>
          <w:szCs w:val="22"/>
          <w:u w:val="single"/>
        </w:rPr>
        <w:t>投标企业原件应单独密封并与投标文件同时提交。密封要求同投标文件密封要求并附原件清单一览表</w:t>
      </w:r>
      <w:r>
        <w:rPr>
          <w:rFonts w:ascii="宋体" w:hAnsi="宋体" w:cs="仿宋_GB2312" w:hint="eastAsia"/>
          <w:b/>
          <w:kern w:val="0"/>
          <w:sz w:val="24"/>
          <w:szCs w:val="22"/>
        </w:rPr>
        <w:t>。</w:t>
      </w:r>
    </w:p>
    <w:p w:rsidR="0079692C" w:rsidRDefault="00B33FBC">
      <w:pPr>
        <w:spacing w:line="420" w:lineRule="exact"/>
        <w:ind w:firstLineChars="200" w:firstLine="480"/>
        <w:rPr>
          <w:rFonts w:asciiTheme="minorEastAsia" w:eastAsiaTheme="minorEastAsia" w:hAnsiTheme="minorEastAsia" w:cs="宋体"/>
          <w:sz w:val="24"/>
        </w:rPr>
      </w:pPr>
      <w:r>
        <w:rPr>
          <w:rFonts w:ascii="宋体" w:hAnsi="宋体" w:cs="TimesNewRomanPSMT"/>
          <w:kern w:val="0"/>
          <w:sz w:val="24"/>
          <w:szCs w:val="22"/>
        </w:rPr>
        <w:t>4.2.5</w:t>
      </w:r>
      <w:r>
        <w:rPr>
          <w:rFonts w:ascii="宋体" w:hAnsi="宋体" w:hint="eastAsia"/>
          <w:sz w:val="24"/>
          <w:szCs w:val="22"/>
        </w:rPr>
        <w:t>投标人必须在本须知前附表列明的时间期限内由专人将投标文件送达开标地点，递交投标文件并签到，招标人不接受邮寄等其他递交方式。逾期送达、未送达指定地点或者未按招标文件要求参加开标会议的投标文件，招标人不予受理</w:t>
      </w:r>
      <w:r>
        <w:rPr>
          <w:rFonts w:asciiTheme="minorEastAsia" w:eastAsiaTheme="minorEastAsia" w:hAnsiTheme="minorEastAsia" w:cs="宋体" w:hint="eastAsia"/>
          <w:sz w:val="24"/>
        </w:rPr>
        <w:t>。</w:t>
      </w:r>
    </w:p>
    <w:p w:rsidR="0079692C" w:rsidRDefault="00B33FBC" w:rsidP="00404FBD">
      <w:pPr>
        <w:spacing w:line="420" w:lineRule="exact"/>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4.3 投标文件的修改与撤回</w:t>
      </w:r>
      <w:bookmarkStart w:id="76" w:name="_Toc22202"/>
      <w:bookmarkStart w:id="77" w:name="_Toc215282157"/>
      <w:bookmarkEnd w:id="75"/>
    </w:p>
    <w:p w:rsidR="0079692C" w:rsidRDefault="00B33FBC">
      <w:pPr>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4.3.1 在本章第2.2.2 项规定的投标截止时间前，投标人可以修改或撤回已递交的投标文件，但应以书面形式通知招标人。</w:t>
      </w:r>
    </w:p>
    <w:p w:rsidR="0079692C" w:rsidRDefault="00B33FBC">
      <w:pPr>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4.3.2 投标人修改或撤回已递交投标文件的书面通知应按照本章第3.7.3 项的要求签字或盖章。招标人收到书面通知后，向投标人出具签收凭证。</w:t>
      </w:r>
    </w:p>
    <w:p w:rsidR="0079692C" w:rsidRDefault="00B33FBC">
      <w:pPr>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4.3.3 修改的内容为投标文件的组成部分。修改的投标文件应按照本章第3条、第4条规定进行编制、密封、标记和递交，并标明“修改”字样。</w:t>
      </w:r>
    </w:p>
    <w:p w:rsidR="0079692C" w:rsidRDefault="00B33FBC" w:rsidP="00404FBD">
      <w:pPr>
        <w:pStyle w:val="2"/>
        <w:spacing w:before="0" w:after="0" w:line="420" w:lineRule="exact"/>
        <w:ind w:firstLineChars="200" w:firstLine="482"/>
        <w:rPr>
          <w:rFonts w:asciiTheme="minorEastAsia" w:eastAsiaTheme="minorEastAsia" w:hAnsiTheme="minorEastAsia" w:cs="宋体"/>
          <w:sz w:val="24"/>
          <w:szCs w:val="24"/>
        </w:rPr>
      </w:pPr>
      <w:bookmarkStart w:id="78" w:name="_Toc517940870"/>
      <w:r>
        <w:rPr>
          <w:rFonts w:asciiTheme="minorEastAsia" w:eastAsiaTheme="minorEastAsia" w:hAnsiTheme="minorEastAsia" w:cs="宋体" w:hint="eastAsia"/>
          <w:sz w:val="24"/>
          <w:szCs w:val="24"/>
        </w:rPr>
        <w:t>5. 开标</w:t>
      </w:r>
      <w:bookmarkEnd w:id="76"/>
      <w:bookmarkEnd w:id="77"/>
      <w:bookmarkEnd w:id="78"/>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79" w:name="_Toc215282158"/>
      <w:r>
        <w:rPr>
          <w:rFonts w:asciiTheme="minorEastAsia" w:eastAsiaTheme="minorEastAsia" w:hAnsiTheme="minorEastAsia" w:cs="宋体" w:hint="eastAsia"/>
          <w:b/>
          <w:sz w:val="24"/>
        </w:rPr>
        <w:t>5.1 开标时间和地点</w:t>
      </w:r>
      <w:bookmarkEnd w:id="79"/>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投标人在本章第2.2.2款规定的投标截止时间（开标时间）和投标人须知前附表规定的地点公开开标，并邀请所有投标人的法定代表人或委托代理人准时参加。</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80" w:name="_Toc215282159"/>
      <w:r>
        <w:rPr>
          <w:rFonts w:asciiTheme="minorEastAsia" w:eastAsiaTheme="minorEastAsia" w:hAnsiTheme="minorEastAsia" w:cs="宋体" w:hint="eastAsia"/>
          <w:b/>
          <w:sz w:val="24"/>
        </w:rPr>
        <w:t>5.2开标程序</w:t>
      </w:r>
      <w:bookmarkEnd w:id="80"/>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主持人按下列程序进行开标：</w:t>
      </w:r>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（1）宣布开标纪律；</w:t>
      </w:r>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（2）公布在投标截止时间前递交投标文件的投标人名称，并点名确认投标人是否派人到场；</w:t>
      </w:r>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（3）宣读经备案的招标文件的补充和修改文件的份数；</w:t>
      </w:r>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（4）宣布开标人、唱标人、记录人、监标人等有关人员姓名；</w:t>
      </w:r>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（5）按照投标人须知前附表规定检查投标文件的密封情况；</w:t>
      </w:r>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（6）按照投标人须知前附表的规定确定并宣布投标文件开标顺序；</w:t>
      </w:r>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（7）按照宣布的开标顺序当众开标，公布投标人名称、标段名称、投标保证递交情况、投标报价、质量目标、工期等其他内容，并记录在案；</w:t>
      </w:r>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（8）由投标人代表现场抽取参与计算合理评标价的调整系数，并宣读；</w:t>
      </w:r>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（9）投标人代表、招标人代表、监标人、记录人等有关人员在开标记录上签字确认；</w:t>
      </w:r>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（10）开标结束。</w:t>
      </w:r>
      <w:bookmarkStart w:id="81" w:name="_Toc215282160"/>
    </w:p>
    <w:p w:rsidR="0079692C" w:rsidRDefault="00B33FBC" w:rsidP="00404FBD">
      <w:pPr>
        <w:pStyle w:val="2"/>
        <w:spacing w:before="0" w:after="0" w:line="420" w:lineRule="exact"/>
        <w:ind w:firstLineChars="200" w:firstLine="482"/>
        <w:rPr>
          <w:rFonts w:asciiTheme="minorEastAsia" w:eastAsiaTheme="minorEastAsia" w:hAnsiTheme="minorEastAsia" w:cs="宋体"/>
          <w:sz w:val="24"/>
          <w:szCs w:val="24"/>
        </w:rPr>
      </w:pPr>
      <w:bookmarkStart w:id="82" w:name="_Toc517940871"/>
      <w:bookmarkStart w:id="83" w:name="_Toc419"/>
      <w:r>
        <w:rPr>
          <w:rFonts w:asciiTheme="minorEastAsia" w:eastAsiaTheme="minorEastAsia" w:hAnsiTheme="minorEastAsia" w:cs="宋体" w:hint="eastAsia"/>
          <w:sz w:val="24"/>
          <w:szCs w:val="24"/>
        </w:rPr>
        <w:t>6. 评标</w:t>
      </w:r>
      <w:bookmarkStart w:id="84" w:name="_Toc215282161"/>
      <w:bookmarkEnd w:id="81"/>
      <w:bookmarkEnd w:id="82"/>
      <w:bookmarkEnd w:id="83"/>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6.1 评标委员会</w:t>
      </w:r>
      <w:bookmarkEnd w:id="84"/>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6.1.1 评标由招标人依法组建的评标委员会负责。评标委员成员人数的确定方式见投标人须知前附表。</w:t>
      </w:r>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6.1.2 评标委员会成员有下列情形之一的，应当回避：</w:t>
      </w:r>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（1）招标人或投标人的主要负责人的近亲属；</w:t>
      </w:r>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（2）项目主管部门或者行政监督部门的人员；</w:t>
      </w:r>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（3）与投标人有经济利益关系，可能影响对投标公正评审的；</w:t>
      </w:r>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（4）曾因在招标、评标以及其他与招标投标有关活动中从事违法行为而受过行政处罚或刑事处罚的。</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85" w:name="_Toc215282162"/>
      <w:r>
        <w:rPr>
          <w:rFonts w:asciiTheme="minorEastAsia" w:eastAsiaTheme="minorEastAsia" w:hAnsiTheme="minorEastAsia" w:cs="宋体" w:hint="eastAsia"/>
          <w:b/>
          <w:sz w:val="24"/>
        </w:rPr>
        <w:t>6.2 评标原则</w:t>
      </w:r>
      <w:bookmarkEnd w:id="85"/>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评标活动遵循公平、公正、科学和择优的原则。</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86" w:name="_Toc215282163"/>
      <w:r>
        <w:rPr>
          <w:rFonts w:asciiTheme="minorEastAsia" w:eastAsiaTheme="minorEastAsia" w:hAnsiTheme="minorEastAsia" w:cs="宋体" w:hint="eastAsia"/>
          <w:b/>
          <w:sz w:val="24"/>
        </w:rPr>
        <w:t>6.3 评标</w:t>
      </w:r>
      <w:bookmarkEnd w:id="86"/>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评标委员会按照第三章“评标办法”规定的方法、评审因素、标准和程序对投标文件进行评审。第三章“评标办法”没有规定的方法、评审因素和标准，不作为评标依据。</w:t>
      </w:r>
    </w:p>
    <w:p w:rsidR="0079692C" w:rsidRDefault="00B33FBC" w:rsidP="00404FBD">
      <w:pPr>
        <w:pStyle w:val="2"/>
        <w:spacing w:before="0" w:after="0" w:line="420" w:lineRule="exact"/>
        <w:ind w:firstLineChars="200" w:firstLine="482"/>
        <w:rPr>
          <w:rFonts w:asciiTheme="minorEastAsia" w:eastAsiaTheme="minorEastAsia" w:hAnsiTheme="minorEastAsia" w:cs="宋体"/>
          <w:sz w:val="24"/>
          <w:szCs w:val="24"/>
        </w:rPr>
      </w:pPr>
      <w:bookmarkStart w:id="87" w:name="_Toc517940872"/>
      <w:bookmarkStart w:id="88" w:name="_Toc23856"/>
      <w:bookmarkStart w:id="89" w:name="_Toc215282164"/>
      <w:r>
        <w:rPr>
          <w:rFonts w:asciiTheme="minorEastAsia" w:eastAsiaTheme="minorEastAsia" w:hAnsiTheme="minorEastAsia" w:cs="宋体" w:hint="eastAsia"/>
          <w:sz w:val="24"/>
          <w:szCs w:val="24"/>
        </w:rPr>
        <w:t>7. 合同授予</w:t>
      </w:r>
      <w:bookmarkEnd w:id="87"/>
      <w:bookmarkEnd w:id="88"/>
      <w:bookmarkEnd w:id="89"/>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90" w:name="_Toc215282165"/>
      <w:r>
        <w:rPr>
          <w:rFonts w:asciiTheme="minorEastAsia" w:eastAsiaTheme="minorEastAsia" w:hAnsiTheme="minorEastAsia" w:cs="宋体" w:hint="eastAsia"/>
          <w:b/>
          <w:sz w:val="24"/>
        </w:rPr>
        <w:t>7.1 定标方式</w:t>
      </w:r>
      <w:bookmarkEnd w:id="90"/>
    </w:p>
    <w:p w:rsidR="0079692C" w:rsidRDefault="00B33FBC">
      <w:pPr>
        <w:adjustRightInd w:val="0"/>
        <w:snapToGrid w:val="0"/>
        <w:spacing w:line="420" w:lineRule="exact"/>
        <w:ind w:firstLineChars="200" w:firstLine="480"/>
        <w:rPr>
          <w:rFonts w:asciiTheme="minorEastAsia" w:eastAsiaTheme="minorEastAsia" w:hAnsiTheme="minorEastAsia" w:cs="宋体"/>
          <w:sz w:val="24"/>
        </w:rPr>
      </w:pPr>
      <w:bookmarkStart w:id="91" w:name="_Toc215282166"/>
      <w:r>
        <w:rPr>
          <w:rFonts w:asciiTheme="minorEastAsia" w:eastAsiaTheme="minorEastAsia" w:hAnsiTheme="minorEastAsia" w:cs="宋体" w:hint="eastAsia"/>
          <w:sz w:val="24"/>
        </w:rPr>
        <w:t>除投标人须知前附表规定评标委员会直接确定中标人外，招标人依据评标委员会推荐的中标候选人确定中标人，评标委员会推荐中标候选人的人数见投标人须知前附表。</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7.2 中标通知</w:t>
      </w:r>
      <w:bookmarkEnd w:id="91"/>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在本章第3.3 款规定的投标有效期内，招标人以书面形式向中标人发出中标通知书，同时将中标结果通知未中标的投标人。</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92" w:name="_Toc152045569"/>
      <w:bookmarkStart w:id="93" w:name="_Toc179632587"/>
      <w:bookmarkStart w:id="94" w:name="_Toc144974537"/>
      <w:bookmarkStart w:id="95" w:name="_Toc152042345"/>
      <w:bookmarkStart w:id="96" w:name="_Toc215282169"/>
      <w:r>
        <w:rPr>
          <w:rFonts w:asciiTheme="minorEastAsia" w:eastAsiaTheme="minorEastAsia" w:hAnsiTheme="minorEastAsia" w:cs="宋体" w:hint="eastAsia"/>
          <w:b/>
          <w:sz w:val="24"/>
        </w:rPr>
        <w:t>7.3</w:t>
      </w:r>
      <w:bookmarkEnd w:id="92"/>
      <w:bookmarkEnd w:id="93"/>
      <w:bookmarkEnd w:id="94"/>
      <w:bookmarkEnd w:id="95"/>
      <w:r>
        <w:rPr>
          <w:rFonts w:asciiTheme="minorEastAsia" w:eastAsiaTheme="minorEastAsia" w:hAnsiTheme="minorEastAsia" w:cs="宋体" w:hint="eastAsia"/>
          <w:b/>
          <w:sz w:val="24"/>
        </w:rPr>
        <w:t xml:space="preserve"> 履约担保</w:t>
      </w:r>
    </w:p>
    <w:p w:rsidR="0079692C" w:rsidRDefault="00B33FBC">
      <w:pPr>
        <w:autoSpaceDE w:val="0"/>
        <w:autoSpaceDN w:val="0"/>
        <w:adjustRightInd w:val="0"/>
        <w:spacing w:line="500" w:lineRule="exact"/>
        <w:jc w:val="left"/>
        <w:rPr>
          <w:rFonts w:hAnsi="宋体" w:cs="宋体"/>
          <w:sz w:val="24"/>
        </w:rPr>
      </w:pPr>
      <w:bookmarkStart w:id="97" w:name="_Toc152042346"/>
      <w:bookmarkStart w:id="98" w:name="_Toc152045570"/>
      <w:bookmarkStart w:id="99" w:name="_Toc144974538"/>
      <w:bookmarkStart w:id="100" w:name="_Toc179632588"/>
      <w:r>
        <w:rPr>
          <w:rFonts w:hAnsi="宋体" w:cs="宋体" w:hint="eastAsia"/>
          <w:sz w:val="24"/>
        </w:rPr>
        <w:t>履约保证金提交方式</w:t>
      </w:r>
      <w:r>
        <w:rPr>
          <w:rFonts w:hAnsi="宋体" w:cs="宋体" w:hint="eastAsia"/>
          <w:sz w:val="24"/>
        </w:rPr>
        <w:t xml:space="preserve"> </w:t>
      </w:r>
    </w:p>
    <w:p w:rsidR="0079692C" w:rsidRDefault="00B33FBC">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）以网银、银行转账支票、银行电汇方式提交。</w:t>
      </w:r>
      <w:r>
        <w:rPr>
          <w:rFonts w:hAnsi="宋体" w:cs="宋体" w:hint="eastAsia"/>
          <w:sz w:val="24"/>
        </w:rPr>
        <w:t xml:space="preserve">  </w:t>
      </w:r>
    </w:p>
    <w:p w:rsidR="0079692C" w:rsidRDefault="00B33FBC">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）现金支票和现金不得作为履约保证金提交方式。</w:t>
      </w:r>
      <w:r>
        <w:rPr>
          <w:rFonts w:hAnsi="宋体" w:cs="宋体" w:hint="eastAsia"/>
          <w:sz w:val="24"/>
        </w:rPr>
        <w:t xml:space="preserve">  </w:t>
      </w:r>
    </w:p>
    <w:p w:rsidR="0079692C" w:rsidRDefault="00B33FBC">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）中标人必须通过其公司账户按照规定的方式提交，其名称应与中标单位的名</w:t>
      </w:r>
      <w:r>
        <w:rPr>
          <w:rFonts w:hAnsi="宋体" w:cs="宋体" w:hint="eastAsia"/>
          <w:sz w:val="24"/>
        </w:rPr>
        <w:lastRenderedPageBreak/>
        <w:t>称一致。</w:t>
      </w:r>
    </w:p>
    <w:p w:rsidR="0079692C" w:rsidRDefault="00B33FBC">
      <w:pPr>
        <w:autoSpaceDE w:val="0"/>
        <w:autoSpaceDN w:val="0"/>
        <w:adjustRightInd w:val="0"/>
        <w:spacing w:line="500" w:lineRule="exact"/>
        <w:ind w:firstLineChars="200" w:firstLine="480"/>
        <w:jc w:val="left"/>
        <w:rPr>
          <w:rFonts w:hAnsi="宋体" w:cs="宋体"/>
          <w:sz w:val="24"/>
        </w:rPr>
      </w:pPr>
      <w:r>
        <w:rPr>
          <w:rFonts w:hAnsi="宋体" w:cs="宋体" w:hint="eastAsia"/>
          <w:sz w:val="24"/>
        </w:rPr>
        <w:t>7.3.2</w:t>
      </w:r>
      <w:r>
        <w:rPr>
          <w:rFonts w:hAnsi="宋体" w:cs="宋体" w:hint="eastAsia"/>
          <w:sz w:val="24"/>
        </w:rPr>
        <w:t>履约保证金提交比例和数额</w:t>
      </w:r>
      <w:r>
        <w:rPr>
          <w:rFonts w:hAnsi="宋体" w:cs="宋体" w:hint="eastAsia"/>
          <w:sz w:val="24"/>
        </w:rPr>
        <w:t xml:space="preserve"> </w:t>
      </w:r>
    </w:p>
    <w:p w:rsidR="0079692C" w:rsidRDefault="00B33FBC">
      <w:pPr>
        <w:autoSpaceDE w:val="0"/>
        <w:autoSpaceDN w:val="0"/>
        <w:adjustRightInd w:val="0"/>
        <w:spacing w:line="500" w:lineRule="exact"/>
        <w:ind w:firstLineChars="200" w:firstLine="480"/>
        <w:jc w:val="left"/>
        <w:rPr>
          <w:rFonts w:hAnsi="宋体" w:cs="宋体"/>
          <w:sz w:val="24"/>
        </w:rPr>
      </w:pPr>
      <w:r>
        <w:rPr>
          <w:rFonts w:hAnsi="宋体" w:cs="宋体" w:hint="eastAsia"/>
          <w:sz w:val="24"/>
        </w:rPr>
        <w:t>履约保证金数额为中标合同金额的</w:t>
      </w:r>
      <w:r>
        <w:rPr>
          <w:rFonts w:hAnsi="宋体" w:cs="宋体" w:hint="eastAsia"/>
          <w:sz w:val="24"/>
        </w:rPr>
        <w:t>10%</w:t>
      </w:r>
      <w:r>
        <w:rPr>
          <w:rFonts w:hAnsi="宋体" w:cs="宋体" w:hint="eastAsia"/>
          <w:sz w:val="24"/>
        </w:rPr>
        <w:t>。</w:t>
      </w:r>
    </w:p>
    <w:p w:rsidR="0079692C" w:rsidRDefault="00B33FBC">
      <w:pPr>
        <w:autoSpaceDE w:val="0"/>
        <w:autoSpaceDN w:val="0"/>
        <w:adjustRightInd w:val="0"/>
        <w:spacing w:line="500" w:lineRule="exact"/>
        <w:ind w:firstLineChars="200" w:firstLine="480"/>
        <w:jc w:val="left"/>
        <w:rPr>
          <w:rFonts w:hAnsi="宋体" w:cs="宋体"/>
          <w:sz w:val="24"/>
        </w:rPr>
      </w:pPr>
      <w:r>
        <w:rPr>
          <w:rFonts w:hAnsi="宋体" w:cs="宋体" w:hint="eastAsia"/>
          <w:sz w:val="24"/>
        </w:rPr>
        <w:t>7.3.3</w:t>
      </w:r>
      <w:r>
        <w:rPr>
          <w:rFonts w:hAnsi="宋体" w:cs="宋体" w:hint="eastAsia"/>
          <w:sz w:val="24"/>
        </w:rPr>
        <w:t> 履约保证金的退还</w:t>
      </w:r>
      <w:r>
        <w:rPr>
          <w:rFonts w:hAnsi="宋体" w:cs="宋体" w:hint="eastAsia"/>
          <w:sz w:val="24"/>
        </w:rPr>
        <w:t xml:space="preserve"> </w:t>
      </w:r>
    </w:p>
    <w:p w:rsidR="0079692C" w:rsidRDefault="00B33FBC">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）项目完工后，由招标人出具《履约保证金退还通知单》，中心财务凭《履约保证金退还通知单》在五个工作日内退还履约保证金及银行同期活期存款利息至中标人账户。</w:t>
      </w:r>
      <w:r>
        <w:rPr>
          <w:rFonts w:hAnsi="宋体" w:cs="宋体" w:hint="eastAsia"/>
          <w:sz w:val="24"/>
        </w:rPr>
        <w:t xml:space="preserve">  </w:t>
      </w:r>
    </w:p>
    <w:p w:rsidR="0079692C" w:rsidRDefault="00B33FBC">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）中标人因发生质疑、投诉、举报或有关部门立案调查的，中心依据相关行政监督部门的意见暂停退还或没收其履约保证金，待行政监督部门对相关情况处置后，按照有关规定办理。</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7.4 签订合同</w:t>
      </w:r>
      <w:bookmarkEnd w:id="97"/>
      <w:bookmarkEnd w:id="98"/>
      <w:bookmarkEnd w:id="99"/>
      <w:bookmarkEnd w:id="100"/>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01" w:name="_Toc221950219"/>
      <w:r>
        <w:rPr>
          <w:rFonts w:asciiTheme="minorEastAsia" w:eastAsiaTheme="minorEastAsia" w:hAnsiTheme="minorEastAsia" w:cs="宋体" w:hint="eastAsia"/>
          <w:sz w:val="24"/>
        </w:rPr>
        <w:t>7.4.2 发出中标通知书后，招标人无正当理由拒签合同的，招标人向中标人退还投标保证金，并按投标保证金双倍的金额赔偿投标人损失。</w:t>
      </w:r>
      <w:bookmarkEnd w:id="101"/>
    </w:p>
    <w:p w:rsidR="0079692C" w:rsidRDefault="00B33FBC" w:rsidP="00404FBD">
      <w:pPr>
        <w:pStyle w:val="2"/>
        <w:spacing w:before="0" w:after="0" w:line="420" w:lineRule="exact"/>
        <w:ind w:firstLineChars="200" w:firstLine="482"/>
        <w:rPr>
          <w:rFonts w:asciiTheme="minorEastAsia" w:eastAsiaTheme="minorEastAsia" w:hAnsiTheme="minorEastAsia" w:cs="宋体"/>
          <w:sz w:val="24"/>
          <w:szCs w:val="24"/>
        </w:rPr>
      </w:pPr>
      <w:bookmarkStart w:id="102" w:name="_Toc517940873"/>
      <w:bookmarkStart w:id="103" w:name="_Toc19935"/>
      <w:r>
        <w:rPr>
          <w:rFonts w:asciiTheme="minorEastAsia" w:eastAsiaTheme="minorEastAsia" w:hAnsiTheme="minorEastAsia" w:cs="宋体" w:hint="eastAsia"/>
          <w:sz w:val="24"/>
          <w:szCs w:val="24"/>
        </w:rPr>
        <w:t>8. 重新招标和不再招标</w:t>
      </w:r>
      <w:bookmarkEnd w:id="96"/>
      <w:bookmarkEnd w:id="102"/>
      <w:bookmarkEnd w:id="103"/>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104" w:name="_Toc215282170"/>
      <w:r>
        <w:rPr>
          <w:rFonts w:asciiTheme="minorEastAsia" w:eastAsiaTheme="minorEastAsia" w:hAnsiTheme="minorEastAsia" w:cs="宋体" w:hint="eastAsia"/>
          <w:b/>
          <w:sz w:val="24"/>
        </w:rPr>
        <w:t>8.1 重新招标</w:t>
      </w:r>
      <w:bookmarkEnd w:id="104"/>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有下列情形之一的，招标人将重新招标：</w:t>
      </w:r>
    </w:p>
    <w:p w:rsidR="0079692C" w:rsidRDefault="00B33FBC">
      <w:pPr>
        <w:numPr>
          <w:ilvl w:val="0"/>
          <w:numId w:val="3"/>
        </w:num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投标截止时间止，投标人少于3个的；</w:t>
      </w:r>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（2）经评标委员会评审后否决所有投标的。</w:t>
      </w:r>
    </w:p>
    <w:p w:rsidR="0079692C" w:rsidRDefault="00B33FBC" w:rsidP="00404FBD">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105" w:name="_Toc215282171"/>
      <w:r>
        <w:rPr>
          <w:rFonts w:asciiTheme="minorEastAsia" w:eastAsiaTheme="minorEastAsia" w:hAnsiTheme="minorEastAsia" w:cs="宋体" w:hint="eastAsia"/>
          <w:b/>
          <w:sz w:val="24"/>
        </w:rPr>
        <w:t>8.2 不再招标</w:t>
      </w:r>
      <w:bookmarkEnd w:id="105"/>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重新招标后投标人仍少于3个或者所有投标被否决的，属于必须审批或核准的工程建设项目，经原审批或核准部门批准后不再进行招标。</w:t>
      </w:r>
    </w:p>
    <w:p w:rsidR="0079692C" w:rsidRDefault="00B33FBC" w:rsidP="00404FBD">
      <w:pPr>
        <w:pStyle w:val="2"/>
        <w:spacing w:before="0" w:after="0" w:line="420" w:lineRule="exact"/>
        <w:ind w:firstLineChars="200" w:firstLine="482"/>
        <w:rPr>
          <w:rFonts w:asciiTheme="minorEastAsia" w:eastAsiaTheme="minorEastAsia" w:hAnsiTheme="minorEastAsia" w:cs="宋体"/>
          <w:sz w:val="24"/>
          <w:szCs w:val="24"/>
        </w:rPr>
      </w:pPr>
      <w:bookmarkStart w:id="106" w:name="_Toc517940874"/>
      <w:bookmarkStart w:id="107" w:name="_Toc26940"/>
      <w:bookmarkStart w:id="108" w:name="_Toc215282172"/>
      <w:r>
        <w:rPr>
          <w:rFonts w:asciiTheme="minorEastAsia" w:eastAsiaTheme="minorEastAsia" w:hAnsiTheme="minorEastAsia" w:cs="宋体" w:hint="eastAsia"/>
          <w:sz w:val="24"/>
          <w:szCs w:val="24"/>
        </w:rPr>
        <w:t>9. 纪律和监督</w:t>
      </w:r>
      <w:bookmarkEnd w:id="106"/>
      <w:bookmarkEnd w:id="107"/>
      <w:bookmarkEnd w:id="108"/>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09" w:name="_Toc215282173"/>
      <w:r>
        <w:rPr>
          <w:rFonts w:asciiTheme="minorEastAsia" w:eastAsiaTheme="minorEastAsia" w:hAnsiTheme="minorEastAsia" w:cs="宋体" w:hint="eastAsia"/>
          <w:sz w:val="24"/>
        </w:rPr>
        <w:t>9.1 对招标人的纪律要求</w:t>
      </w:r>
      <w:bookmarkEnd w:id="109"/>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招标人不得泄漏招标投标活动中应当保密的情况和资料，不得与投标人串通损害国家利益、社会公共利益或者他人合法权益。</w:t>
      </w:r>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10" w:name="_Toc215282174"/>
      <w:r>
        <w:rPr>
          <w:rFonts w:asciiTheme="minorEastAsia" w:eastAsiaTheme="minorEastAsia" w:hAnsiTheme="minorEastAsia" w:cs="宋体" w:hint="eastAsia"/>
          <w:sz w:val="24"/>
        </w:rPr>
        <w:t>9.2 对投标人的纪律要求</w:t>
      </w:r>
      <w:bookmarkEnd w:id="110"/>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投标人不得相互串通投标或者与招标人串通投标，不得向招标人或者评标委员会成员行贿谋取中标，不得以他人名义投标或者以其他方式弄虚作假骗取中标；投标人不得以任何方式干扰、影响评标工作。</w:t>
      </w:r>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11" w:name="_Toc215282175"/>
      <w:r>
        <w:rPr>
          <w:rFonts w:asciiTheme="minorEastAsia" w:eastAsiaTheme="minorEastAsia" w:hAnsiTheme="minorEastAsia" w:cs="宋体" w:hint="eastAsia"/>
          <w:sz w:val="24"/>
        </w:rPr>
        <w:t>9.3 对评标委员会成员的纪律要求</w:t>
      </w:r>
      <w:bookmarkEnd w:id="111"/>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12" w:name="_Toc215282176"/>
      <w:r>
        <w:rPr>
          <w:rFonts w:asciiTheme="minorEastAsia" w:eastAsiaTheme="minorEastAsia" w:hAnsiTheme="minorEastAsia" w:cs="宋体" w:hint="eastAsia"/>
          <w:sz w:val="24"/>
        </w:rPr>
        <w:t>9.4 对与评标活动有关的工作人员的纪律要求</w:t>
      </w:r>
      <w:bookmarkEnd w:id="112"/>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13" w:name="_Toc215282177"/>
      <w:r>
        <w:rPr>
          <w:rFonts w:asciiTheme="minorEastAsia" w:eastAsiaTheme="minorEastAsia" w:hAnsiTheme="minorEastAsia"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9.5 投诉</w:t>
      </w:r>
      <w:bookmarkEnd w:id="113"/>
    </w:p>
    <w:p w:rsidR="0079692C" w:rsidRDefault="00B33FBC">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投标人和其他利害关系人认为本次招标活动违反法律、法规和规章规定的，有权向有关行政监督部门投诉。</w:t>
      </w:r>
    </w:p>
    <w:p w:rsidR="0079692C" w:rsidRDefault="00B33FBC" w:rsidP="00404FBD">
      <w:pPr>
        <w:pStyle w:val="2"/>
        <w:spacing w:before="0" w:after="0" w:line="420" w:lineRule="exact"/>
        <w:ind w:firstLineChars="200" w:firstLine="482"/>
        <w:rPr>
          <w:rFonts w:asciiTheme="minorEastAsia" w:eastAsiaTheme="minorEastAsia" w:hAnsiTheme="minorEastAsia" w:cs="宋体"/>
          <w:sz w:val="24"/>
          <w:szCs w:val="24"/>
        </w:rPr>
      </w:pPr>
      <w:bookmarkStart w:id="114" w:name="_Toc517940875"/>
      <w:bookmarkStart w:id="115" w:name="_Toc10389"/>
      <w:r>
        <w:rPr>
          <w:rFonts w:asciiTheme="minorEastAsia" w:eastAsiaTheme="minorEastAsia" w:hAnsiTheme="minorEastAsia" w:cs="宋体" w:hint="eastAsia"/>
          <w:sz w:val="24"/>
          <w:szCs w:val="24"/>
        </w:rPr>
        <w:t>10.需要补充的其他内容</w:t>
      </w:r>
      <w:bookmarkEnd w:id="114"/>
      <w:bookmarkEnd w:id="115"/>
    </w:p>
    <w:p w:rsidR="0079692C" w:rsidRDefault="00B33FBC">
      <w:pPr>
        <w:autoSpaceDE w:val="0"/>
        <w:autoSpaceDN w:val="0"/>
        <w:adjustRightInd w:val="0"/>
        <w:snapToGrid w:val="0"/>
        <w:spacing w:line="420" w:lineRule="exact"/>
        <w:ind w:firstLineChars="200" w:firstLine="480"/>
        <w:jc w:val="left"/>
        <w:rPr>
          <w:rFonts w:ascii="宋体" w:hAnsi="宋体" w:cs="宋体"/>
          <w:sz w:val="24"/>
        </w:rPr>
      </w:pPr>
      <w:r>
        <w:rPr>
          <w:rFonts w:asciiTheme="minorEastAsia" w:eastAsiaTheme="minorEastAsia" w:hAnsiTheme="minorEastAsia" w:cs="宋体" w:hint="eastAsia"/>
          <w:sz w:val="24"/>
        </w:rPr>
        <w:t>需要补充的其他内容：详见投标人须知前附表。</w:t>
      </w:r>
    </w:p>
    <w:p w:rsidR="0079692C" w:rsidRDefault="0079692C">
      <w:pPr>
        <w:autoSpaceDE w:val="0"/>
        <w:autoSpaceDN w:val="0"/>
        <w:adjustRightInd w:val="0"/>
        <w:snapToGrid w:val="0"/>
        <w:spacing w:line="360" w:lineRule="auto"/>
        <w:ind w:firstLineChars="200" w:firstLine="480"/>
        <w:jc w:val="left"/>
        <w:rPr>
          <w:rFonts w:ascii="宋体" w:hAnsi="宋体" w:cs="宋体"/>
          <w:sz w:val="24"/>
        </w:rPr>
      </w:pPr>
    </w:p>
    <w:p w:rsidR="0079692C" w:rsidRDefault="0079692C">
      <w:pPr>
        <w:autoSpaceDE w:val="0"/>
        <w:autoSpaceDN w:val="0"/>
        <w:adjustRightInd w:val="0"/>
        <w:snapToGrid w:val="0"/>
        <w:spacing w:line="360" w:lineRule="auto"/>
        <w:ind w:firstLineChars="200" w:firstLine="480"/>
        <w:jc w:val="left"/>
        <w:rPr>
          <w:rFonts w:ascii="宋体" w:hAnsi="宋体" w:cs="宋体"/>
          <w:sz w:val="24"/>
        </w:rPr>
      </w:pPr>
    </w:p>
    <w:p w:rsidR="0079692C" w:rsidRDefault="0079692C">
      <w:pPr>
        <w:autoSpaceDE w:val="0"/>
        <w:autoSpaceDN w:val="0"/>
        <w:adjustRightInd w:val="0"/>
        <w:snapToGrid w:val="0"/>
        <w:spacing w:line="312" w:lineRule="auto"/>
        <w:ind w:firstLineChars="200" w:firstLine="480"/>
        <w:jc w:val="left"/>
        <w:rPr>
          <w:rFonts w:ascii="宋体" w:hAnsi="宋体" w:cs="宋体"/>
          <w:sz w:val="24"/>
        </w:rPr>
      </w:pPr>
    </w:p>
    <w:p w:rsidR="0079692C" w:rsidRDefault="0079692C">
      <w:pPr>
        <w:autoSpaceDE w:val="0"/>
        <w:autoSpaceDN w:val="0"/>
        <w:adjustRightInd w:val="0"/>
        <w:snapToGrid w:val="0"/>
        <w:spacing w:line="312" w:lineRule="auto"/>
        <w:ind w:firstLineChars="200" w:firstLine="480"/>
        <w:jc w:val="left"/>
        <w:rPr>
          <w:rFonts w:ascii="宋体" w:hAnsi="宋体" w:cs="宋体"/>
          <w:sz w:val="24"/>
        </w:rPr>
      </w:pPr>
    </w:p>
    <w:p w:rsidR="0079692C" w:rsidRDefault="0079692C">
      <w:pPr>
        <w:pStyle w:val="a0"/>
        <w:ind w:firstLine="240"/>
        <w:rPr>
          <w:rFonts w:ascii="宋体" w:hAnsi="宋体" w:cs="宋体"/>
          <w:sz w:val="24"/>
        </w:rPr>
      </w:pPr>
    </w:p>
    <w:p w:rsidR="0079692C" w:rsidRDefault="0079692C">
      <w:pPr>
        <w:pStyle w:val="a0"/>
        <w:ind w:firstLine="240"/>
        <w:rPr>
          <w:rFonts w:ascii="宋体" w:hAnsi="宋体" w:cs="宋体"/>
          <w:sz w:val="24"/>
        </w:rPr>
      </w:pPr>
    </w:p>
    <w:p w:rsidR="0079692C" w:rsidRDefault="0079692C">
      <w:pPr>
        <w:pStyle w:val="a0"/>
        <w:ind w:firstLine="240"/>
        <w:rPr>
          <w:rFonts w:ascii="宋体" w:hAnsi="宋体" w:cs="宋体"/>
          <w:sz w:val="24"/>
        </w:rPr>
      </w:pPr>
    </w:p>
    <w:p w:rsidR="0079692C" w:rsidRDefault="0079692C">
      <w:pPr>
        <w:pStyle w:val="a0"/>
        <w:ind w:firstLine="240"/>
        <w:rPr>
          <w:rFonts w:ascii="宋体" w:hAnsi="宋体" w:cs="宋体"/>
          <w:sz w:val="24"/>
        </w:rPr>
      </w:pPr>
    </w:p>
    <w:p w:rsidR="0079692C" w:rsidRDefault="0079692C">
      <w:pPr>
        <w:pStyle w:val="a0"/>
        <w:ind w:firstLine="240"/>
        <w:rPr>
          <w:rFonts w:ascii="宋体" w:hAnsi="宋体" w:cs="宋体"/>
          <w:sz w:val="24"/>
        </w:rPr>
      </w:pPr>
    </w:p>
    <w:p w:rsidR="0079692C" w:rsidRDefault="0079692C">
      <w:pPr>
        <w:pStyle w:val="a0"/>
        <w:ind w:firstLine="240"/>
        <w:rPr>
          <w:rFonts w:ascii="宋体" w:hAnsi="宋体" w:cs="宋体"/>
          <w:sz w:val="24"/>
        </w:rPr>
      </w:pPr>
    </w:p>
    <w:p w:rsidR="0079692C" w:rsidRDefault="0079692C">
      <w:pPr>
        <w:pStyle w:val="a0"/>
        <w:ind w:firstLine="240"/>
        <w:rPr>
          <w:rFonts w:ascii="宋体" w:hAnsi="宋体" w:cs="宋体"/>
          <w:sz w:val="24"/>
        </w:rPr>
      </w:pPr>
    </w:p>
    <w:p w:rsidR="0079692C" w:rsidRDefault="0079692C">
      <w:pPr>
        <w:pStyle w:val="a0"/>
        <w:ind w:firstLine="240"/>
        <w:rPr>
          <w:rFonts w:ascii="宋体" w:hAnsi="宋体" w:cs="宋体"/>
          <w:sz w:val="24"/>
        </w:rPr>
      </w:pPr>
    </w:p>
    <w:p w:rsidR="0079692C" w:rsidRDefault="0079692C">
      <w:pPr>
        <w:pStyle w:val="a0"/>
        <w:ind w:firstLine="240"/>
        <w:rPr>
          <w:rFonts w:ascii="宋体" w:hAnsi="宋体" w:cs="宋体"/>
          <w:sz w:val="24"/>
        </w:rPr>
      </w:pPr>
    </w:p>
    <w:p w:rsidR="0079692C" w:rsidRDefault="0079692C">
      <w:pPr>
        <w:pStyle w:val="a0"/>
        <w:ind w:firstLine="240"/>
        <w:rPr>
          <w:rFonts w:ascii="宋体" w:hAnsi="宋体" w:cs="宋体"/>
          <w:sz w:val="24"/>
        </w:rPr>
      </w:pPr>
    </w:p>
    <w:p w:rsidR="0079692C" w:rsidRDefault="0079692C">
      <w:pPr>
        <w:pStyle w:val="a0"/>
        <w:ind w:firstLine="240"/>
        <w:rPr>
          <w:rFonts w:ascii="宋体" w:hAnsi="宋体" w:cs="宋体"/>
          <w:sz w:val="24"/>
        </w:rPr>
      </w:pPr>
    </w:p>
    <w:p w:rsidR="0079692C" w:rsidRDefault="00B33FBC">
      <w:pPr>
        <w:pStyle w:val="2"/>
        <w:rPr>
          <w:rFonts w:ascii="宋体" w:hAnsi="宋体" w:cs="宋体"/>
          <w:b w:val="0"/>
          <w:sz w:val="24"/>
        </w:rPr>
      </w:pPr>
      <w:bookmarkStart w:id="116" w:name="_Toc5248"/>
      <w:bookmarkStart w:id="117" w:name="_Toc22712"/>
      <w:bookmarkStart w:id="118" w:name="_Toc20265"/>
      <w:bookmarkStart w:id="119" w:name="_Toc26838"/>
      <w:bookmarkStart w:id="120" w:name="_Toc517940876"/>
      <w:r>
        <w:rPr>
          <w:rFonts w:ascii="宋体" w:hAnsi="宋体" w:cs="宋体" w:hint="eastAsia"/>
          <w:b w:val="0"/>
          <w:sz w:val="24"/>
        </w:rPr>
        <w:lastRenderedPageBreak/>
        <w:t>附表一：</w:t>
      </w:r>
      <w:bookmarkStart w:id="121" w:name="_Toc32640"/>
      <w:bookmarkEnd w:id="116"/>
      <w:bookmarkEnd w:id="117"/>
      <w:bookmarkEnd w:id="118"/>
      <w:bookmarkEnd w:id="119"/>
      <w:r>
        <w:rPr>
          <w:rFonts w:ascii="宋体" w:hAnsi="宋体" w:cs="宋体" w:hint="eastAsia"/>
          <w:b w:val="0"/>
          <w:sz w:val="24"/>
        </w:rPr>
        <w:t>问题澄清通知</w:t>
      </w:r>
      <w:bookmarkEnd w:id="120"/>
      <w:bookmarkEnd w:id="121"/>
    </w:p>
    <w:p w:rsidR="0079692C" w:rsidRDefault="00B33FBC" w:rsidP="0059682F">
      <w:pPr>
        <w:spacing w:beforeLines="100" w:afterLines="100" w:line="312" w:lineRule="auto"/>
        <w:jc w:val="center"/>
        <w:rPr>
          <w:rFonts w:ascii="宋体" w:hAnsi="宋体" w:cs="宋体"/>
          <w:sz w:val="24"/>
        </w:rPr>
      </w:pPr>
      <w:r>
        <w:rPr>
          <w:rFonts w:ascii="宋体" w:hAnsi="宋体" w:cs="宋体" w:hint="eastAsia"/>
          <w:sz w:val="24"/>
        </w:rPr>
        <w:t>问题澄清通知</w:t>
      </w:r>
    </w:p>
    <w:p w:rsidR="0079692C" w:rsidRDefault="00B33FBC">
      <w:pPr>
        <w:spacing w:line="312" w:lineRule="auto"/>
        <w:ind w:firstLineChars="2550" w:firstLine="6120"/>
        <w:rPr>
          <w:rFonts w:ascii="宋体" w:hAnsi="宋体" w:cs="宋体"/>
          <w:sz w:val="24"/>
          <w:u w:val="single"/>
        </w:rPr>
      </w:pPr>
      <w:r>
        <w:rPr>
          <w:rFonts w:ascii="宋体" w:hAnsi="宋体" w:cs="宋体" w:hint="eastAsia"/>
          <w:sz w:val="24"/>
        </w:rPr>
        <w:t>编号：</w:t>
      </w:r>
    </w:p>
    <w:p w:rsidR="0079692C" w:rsidRDefault="00B33FBC">
      <w:pPr>
        <w:spacing w:line="312" w:lineRule="auto"/>
        <w:ind w:firstLineChars="200" w:firstLine="480"/>
        <w:rPr>
          <w:rFonts w:ascii="宋体" w:hAnsi="宋体" w:cs="宋体"/>
          <w:sz w:val="24"/>
        </w:rPr>
      </w:pPr>
      <w:r>
        <w:rPr>
          <w:rFonts w:ascii="宋体" w:hAnsi="宋体" w:cs="宋体" w:hint="eastAsia"/>
          <w:sz w:val="24"/>
        </w:rPr>
        <w:t>（投标人名称）：</w:t>
      </w:r>
    </w:p>
    <w:p w:rsidR="0079692C" w:rsidRDefault="00B33FBC">
      <w:pPr>
        <w:spacing w:line="312" w:lineRule="auto"/>
        <w:ind w:firstLineChars="200" w:firstLine="480"/>
        <w:rPr>
          <w:rFonts w:ascii="宋体" w:hAnsi="宋体" w:cs="宋体"/>
          <w:sz w:val="24"/>
        </w:rPr>
      </w:pPr>
      <w:r>
        <w:rPr>
          <w:rFonts w:ascii="宋体" w:hAnsi="宋体" w:cs="宋体" w:hint="eastAsia"/>
          <w:sz w:val="24"/>
        </w:rPr>
        <w:t>（项目名称）工程招标的评标委员会，对你方的投标文件进行了仔细的审查，现需你方对本通知所附质疑问卷中的问题以书面形式予以澄清、说明或者补正。</w:t>
      </w:r>
    </w:p>
    <w:p w:rsidR="0079692C" w:rsidRDefault="00B33FBC">
      <w:pPr>
        <w:spacing w:line="312" w:lineRule="auto"/>
        <w:ind w:firstLineChars="200" w:firstLine="480"/>
        <w:rPr>
          <w:rFonts w:ascii="宋体" w:hAnsi="宋体" w:cs="宋体"/>
          <w:sz w:val="24"/>
        </w:rPr>
      </w:pPr>
      <w:r>
        <w:rPr>
          <w:rFonts w:ascii="宋体" w:hAnsi="宋体" w:cs="宋体" w:hint="eastAsia"/>
          <w:sz w:val="24"/>
        </w:rPr>
        <w:t>请将上述问题的澄清、说明或者补正于年月日时前密封递交至（详细地址）或传真至（传真号码）。采用传真方式的，应在年月日</w:t>
      </w:r>
    </w:p>
    <w:p w:rsidR="0079692C" w:rsidRDefault="00B33FBC">
      <w:pPr>
        <w:spacing w:line="312" w:lineRule="auto"/>
        <w:rPr>
          <w:rFonts w:ascii="宋体" w:hAnsi="宋体" w:cs="宋体"/>
          <w:sz w:val="24"/>
        </w:rPr>
      </w:pPr>
      <w:r>
        <w:rPr>
          <w:rFonts w:ascii="宋体" w:hAnsi="宋体" w:cs="宋体" w:hint="eastAsia"/>
          <w:sz w:val="24"/>
        </w:rPr>
        <w:t>时前将原件递交至 （详细地址）。</w:t>
      </w:r>
    </w:p>
    <w:p w:rsidR="0079692C" w:rsidRDefault="0079692C">
      <w:pPr>
        <w:spacing w:line="312" w:lineRule="auto"/>
        <w:rPr>
          <w:rFonts w:ascii="宋体" w:hAnsi="宋体" w:cs="宋体"/>
          <w:sz w:val="24"/>
        </w:rPr>
      </w:pPr>
    </w:p>
    <w:p w:rsidR="0079692C" w:rsidRDefault="00B33FBC">
      <w:pPr>
        <w:spacing w:line="312" w:lineRule="auto"/>
        <w:rPr>
          <w:rFonts w:ascii="宋体" w:hAnsi="宋体" w:cs="宋体"/>
          <w:sz w:val="24"/>
        </w:rPr>
      </w:pPr>
      <w:r>
        <w:rPr>
          <w:rFonts w:ascii="宋体" w:hAnsi="宋体" w:cs="宋体" w:hint="eastAsia"/>
          <w:sz w:val="24"/>
        </w:rPr>
        <w:t>附件：质疑问卷</w:t>
      </w:r>
    </w:p>
    <w:p w:rsidR="0079692C" w:rsidRDefault="00B33FBC">
      <w:pPr>
        <w:spacing w:line="312" w:lineRule="auto"/>
        <w:ind w:leftChars="1600" w:left="3360" w:firstLineChars="150" w:firstLine="360"/>
        <w:rPr>
          <w:rFonts w:ascii="宋体" w:hAnsi="宋体" w:cs="宋体"/>
          <w:sz w:val="24"/>
        </w:rPr>
      </w:pPr>
      <w:bookmarkStart w:id="122" w:name="_Toc18603"/>
      <w:bookmarkStart w:id="123" w:name="_Toc22729"/>
      <w:bookmarkStart w:id="124" w:name="_Toc13289"/>
      <w:bookmarkStart w:id="125" w:name="_Toc425"/>
      <w:bookmarkStart w:id="126" w:name="_Toc30339"/>
      <w:r>
        <w:rPr>
          <w:rFonts w:ascii="宋体" w:hAnsi="宋体" w:cs="宋体" w:hint="eastAsia"/>
          <w:sz w:val="24"/>
        </w:rPr>
        <w:t>（项目名称）施工招标评标委员</w:t>
      </w:r>
    </w:p>
    <w:p w:rsidR="0079692C" w:rsidRDefault="00B33FBC">
      <w:pPr>
        <w:spacing w:line="312" w:lineRule="auto"/>
        <w:jc w:val="right"/>
        <w:rPr>
          <w:rFonts w:ascii="宋体" w:hAnsi="宋体" w:cs="宋体"/>
          <w:sz w:val="24"/>
        </w:rPr>
      </w:pPr>
      <w:r>
        <w:rPr>
          <w:rFonts w:ascii="宋体" w:hAnsi="宋体" w:cs="宋体" w:hint="eastAsia"/>
          <w:sz w:val="24"/>
        </w:rPr>
        <w:t>（经评标委员会授权的招标人代表签字或招标人加盖单位章）</w:t>
      </w:r>
      <w:bookmarkEnd w:id="122"/>
      <w:bookmarkEnd w:id="123"/>
      <w:bookmarkEnd w:id="124"/>
      <w:bookmarkEnd w:id="125"/>
      <w:bookmarkEnd w:id="126"/>
    </w:p>
    <w:p w:rsidR="0079692C" w:rsidRDefault="00B33FBC">
      <w:pPr>
        <w:spacing w:line="312" w:lineRule="auto"/>
        <w:ind w:firstLineChars="2200" w:firstLine="5280"/>
        <w:rPr>
          <w:rFonts w:ascii="宋体" w:hAnsi="宋体" w:cs="宋体"/>
          <w:sz w:val="24"/>
        </w:rPr>
      </w:pPr>
      <w:r>
        <w:rPr>
          <w:rFonts w:ascii="宋体" w:hAnsi="宋体" w:cs="宋体" w:hint="eastAsia"/>
          <w:sz w:val="24"/>
        </w:rPr>
        <w:t>年月日</w:t>
      </w:r>
    </w:p>
    <w:p w:rsidR="0079692C" w:rsidRDefault="0079692C">
      <w:pPr>
        <w:spacing w:line="312" w:lineRule="auto"/>
      </w:pPr>
    </w:p>
    <w:p w:rsidR="0079692C" w:rsidRDefault="0079692C">
      <w:pPr>
        <w:spacing w:line="312" w:lineRule="auto"/>
      </w:pPr>
    </w:p>
    <w:p w:rsidR="0079692C" w:rsidRDefault="0079692C">
      <w:pPr>
        <w:spacing w:line="312" w:lineRule="auto"/>
      </w:pPr>
    </w:p>
    <w:p w:rsidR="0079692C" w:rsidRDefault="0079692C">
      <w:pPr>
        <w:spacing w:line="312" w:lineRule="auto"/>
      </w:pPr>
    </w:p>
    <w:p w:rsidR="0079692C" w:rsidRDefault="0079692C">
      <w:pPr>
        <w:spacing w:line="312" w:lineRule="auto"/>
      </w:pPr>
    </w:p>
    <w:p w:rsidR="0079692C" w:rsidRDefault="0079692C">
      <w:pPr>
        <w:spacing w:line="312" w:lineRule="auto"/>
      </w:pPr>
    </w:p>
    <w:p w:rsidR="0079692C" w:rsidRDefault="0079692C">
      <w:pPr>
        <w:spacing w:line="312" w:lineRule="auto"/>
      </w:pPr>
    </w:p>
    <w:p w:rsidR="0079692C" w:rsidRDefault="00B33FBC">
      <w:pPr>
        <w:pStyle w:val="2"/>
        <w:rPr>
          <w:rFonts w:ascii="宋体" w:hAnsi="宋体" w:cs="宋体"/>
          <w:sz w:val="24"/>
        </w:rPr>
      </w:pPr>
      <w:r>
        <w:rPr>
          <w:rFonts w:ascii="宋体" w:hAnsi="宋体" w:cs="宋体" w:hint="eastAsia"/>
          <w:sz w:val="24"/>
        </w:rPr>
        <w:br w:type="page"/>
      </w:r>
      <w:bookmarkStart w:id="127" w:name="_Toc517940877"/>
      <w:bookmarkStart w:id="128" w:name="_Toc25361"/>
      <w:r>
        <w:rPr>
          <w:rFonts w:ascii="宋体" w:hAnsi="宋体" w:cs="宋体" w:hint="eastAsia"/>
          <w:b w:val="0"/>
          <w:sz w:val="24"/>
        </w:rPr>
        <w:lastRenderedPageBreak/>
        <w:t>附表二：问题的澄清</w:t>
      </w:r>
      <w:bookmarkEnd w:id="127"/>
      <w:bookmarkEnd w:id="128"/>
    </w:p>
    <w:p w:rsidR="0079692C" w:rsidRDefault="00B33FBC" w:rsidP="0059682F">
      <w:pPr>
        <w:spacing w:beforeLines="100" w:afterLines="100" w:line="312" w:lineRule="auto"/>
        <w:jc w:val="center"/>
        <w:rPr>
          <w:rFonts w:ascii="宋体" w:hAnsi="宋体" w:cs="宋体"/>
          <w:sz w:val="24"/>
        </w:rPr>
      </w:pPr>
      <w:r>
        <w:rPr>
          <w:rFonts w:ascii="宋体" w:hAnsi="宋体" w:cs="宋体" w:hint="eastAsia"/>
          <w:sz w:val="24"/>
        </w:rPr>
        <w:t>问题的澄清、说明或补正</w:t>
      </w:r>
    </w:p>
    <w:p w:rsidR="0079692C" w:rsidRDefault="00B33FBC">
      <w:pPr>
        <w:spacing w:line="312" w:lineRule="auto"/>
        <w:ind w:firstLineChars="2550" w:firstLine="6120"/>
        <w:rPr>
          <w:rFonts w:ascii="宋体" w:hAnsi="宋体" w:cs="宋体"/>
          <w:sz w:val="24"/>
          <w:u w:val="single"/>
        </w:rPr>
      </w:pPr>
      <w:r>
        <w:rPr>
          <w:rFonts w:ascii="宋体" w:hAnsi="宋体" w:cs="宋体" w:hint="eastAsia"/>
          <w:sz w:val="24"/>
        </w:rPr>
        <w:t>编号：</w:t>
      </w:r>
    </w:p>
    <w:p w:rsidR="0079692C" w:rsidRDefault="00B33FBC">
      <w:pPr>
        <w:spacing w:line="312" w:lineRule="auto"/>
        <w:rPr>
          <w:rFonts w:ascii="宋体" w:hAnsi="宋体" w:cs="宋体"/>
          <w:sz w:val="24"/>
        </w:rPr>
      </w:pPr>
      <w:r>
        <w:rPr>
          <w:rFonts w:ascii="宋体" w:hAnsi="宋体" w:cs="宋体" w:hint="eastAsia"/>
          <w:sz w:val="24"/>
        </w:rPr>
        <w:t>（项目名称）施工招标评标委员会：</w:t>
      </w:r>
    </w:p>
    <w:p w:rsidR="0079692C" w:rsidRDefault="00B33FBC">
      <w:pPr>
        <w:spacing w:line="312" w:lineRule="auto"/>
        <w:ind w:firstLineChars="200" w:firstLine="480"/>
        <w:rPr>
          <w:rFonts w:ascii="宋体" w:hAnsi="宋体" w:cs="宋体"/>
          <w:sz w:val="24"/>
        </w:rPr>
      </w:pPr>
      <w:r>
        <w:rPr>
          <w:rFonts w:ascii="宋体" w:hAnsi="宋体" w:cs="宋体" w:hint="eastAsia"/>
          <w:sz w:val="24"/>
        </w:rPr>
        <w:t>问题澄清通知（编号：）已收悉，现澄清、说明或者补正如下：</w:t>
      </w:r>
    </w:p>
    <w:p w:rsidR="0079692C" w:rsidRDefault="00B33FBC">
      <w:pPr>
        <w:spacing w:line="312" w:lineRule="auto"/>
        <w:ind w:firstLineChars="200" w:firstLine="480"/>
        <w:rPr>
          <w:rFonts w:ascii="宋体" w:hAnsi="宋体" w:cs="宋体"/>
          <w:sz w:val="24"/>
        </w:rPr>
      </w:pPr>
      <w:r>
        <w:rPr>
          <w:rFonts w:ascii="宋体" w:hAnsi="宋体" w:cs="宋体" w:hint="eastAsia"/>
          <w:sz w:val="24"/>
        </w:rPr>
        <w:t>1.</w:t>
      </w:r>
    </w:p>
    <w:p w:rsidR="0079692C" w:rsidRDefault="00B33FBC">
      <w:pPr>
        <w:spacing w:line="312" w:lineRule="auto"/>
        <w:ind w:firstLineChars="200" w:firstLine="480"/>
        <w:rPr>
          <w:rFonts w:ascii="宋体" w:hAnsi="宋体" w:cs="宋体"/>
          <w:sz w:val="24"/>
        </w:rPr>
      </w:pPr>
      <w:r>
        <w:rPr>
          <w:rFonts w:ascii="宋体" w:hAnsi="宋体" w:cs="宋体" w:hint="eastAsia"/>
          <w:sz w:val="24"/>
        </w:rPr>
        <w:t>2.</w:t>
      </w:r>
    </w:p>
    <w:p w:rsidR="0079692C" w:rsidRDefault="0079692C">
      <w:pPr>
        <w:spacing w:line="312" w:lineRule="auto"/>
        <w:ind w:firstLineChars="200" w:firstLine="480"/>
        <w:rPr>
          <w:rFonts w:ascii="宋体" w:hAnsi="宋体" w:cs="宋体"/>
          <w:sz w:val="24"/>
        </w:rPr>
      </w:pPr>
    </w:p>
    <w:p w:rsidR="0079692C" w:rsidRDefault="00B33FBC">
      <w:pPr>
        <w:spacing w:line="312" w:lineRule="auto"/>
        <w:ind w:firstLineChars="200" w:firstLine="480"/>
        <w:rPr>
          <w:rFonts w:ascii="宋体" w:hAnsi="宋体" w:cs="宋体"/>
          <w:sz w:val="24"/>
        </w:rPr>
      </w:pPr>
      <w:r>
        <w:rPr>
          <w:rFonts w:ascii="宋体" w:hAnsi="宋体" w:cs="宋体" w:hint="eastAsia"/>
          <w:sz w:val="24"/>
        </w:rPr>
        <w:t>……</w:t>
      </w:r>
    </w:p>
    <w:p w:rsidR="0079692C" w:rsidRDefault="0079692C">
      <w:pPr>
        <w:spacing w:line="312" w:lineRule="auto"/>
        <w:ind w:firstLineChars="200" w:firstLine="480"/>
        <w:rPr>
          <w:rFonts w:ascii="宋体" w:hAnsi="宋体" w:cs="宋体"/>
          <w:sz w:val="24"/>
        </w:rPr>
      </w:pPr>
    </w:p>
    <w:p w:rsidR="0079692C" w:rsidRDefault="0079692C">
      <w:pPr>
        <w:spacing w:line="312" w:lineRule="auto"/>
        <w:ind w:firstLineChars="200" w:firstLine="480"/>
        <w:rPr>
          <w:rFonts w:ascii="宋体" w:hAnsi="宋体" w:cs="宋体"/>
          <w:sz w:val="24"/>
        </w:rPr>
      </w:pPr>
    </w:p>
    <w:p w:rsidR="0079692C" w:rsidRDefault="0079692C">
      <w:pPr>
        <w:spacing w:line="312" w:lineRule="auto"/>
        <w:ind w:firstLineChars="200" w:firstLine="480"/>
        <w:rPr>
          <w:rFonts w:ascii="宋体" w:hAnsi="宋体" w:cs="宋体"/>
          <w:sz w:val="24"/>
        </w:rPr>
      </w:pPr>
    </w:p>
    <w:p w:rsidR="0079692C" w:rsidRDefault="0079692C">
      <w:pPr>
        <w:spacing w:line="312" w:lineRule="auto"/>
        <w:ind w:firstLineChars="200" w:firstLine="480"/>
        <w:rPr>
          <w:rFonts w:ascii="宋体" w:hAnsi="宋体" w:cs="宋体"/>
          <w:sz w:val="24"/>
        </w:rPr>
      </w:pPr>
    </w:p>
    <w:p w:rsidR="0079692C" w:rsidRDefault="0079692C">
      <w:pPr>
        <w:spacing w:line="312" w:lineRule="auto"/>
        <w:ind w:firstLineChars="200" w:firstLine="480"/>
        <w:rPr>
          <w:rFonts w:ascii="宋体" w:hAnsi="宋体" w:cs="宋体"/>
          <w:sz w:val="24"/>
        </w:rPr>
      </w:pPr>
    </w:p>
    <w:p w:rsidR="0079692C" w:rsidRDefault="0079692C">
      <w:pPr>
        <w:spacing w:line="312" w:lineRule="auto"/>
        <w:ind w:firstLineChars="200" w:firstLine="480"/>
        <w:rPr>
          <w:rFonts w:ascii="宋体" w:hAnsi="宋体" w:cs="宋体"/>
          <w:sz w:val="24"/>
        </w:rPr>
      </w:pPr>
    </w:p>
    <w:p w:rsidR="0079692C" w:rsidRDefault="00B33FBC">
      <w:pPr>
        <w:wordWrap w:val="0"/>
        <w:spacing w:line="312" w:lineRule="auto"/>
        <w:ind w:firstLineChars="200" w:firstLine="480"/>
        <w:jc w:val="right"/>
        <w:rPr>
          <w:rFonts w:ascii="宋体" w:hAnsi="宋体" w:cs="宋体"/>
          <w:sz w:val="24"/>
        </w:rPr>
      </w:pPr>
      <w:r>
        <w:rPr>
          <w:rFonts w:ascii="宋体" w:hAnsi="宋体" w:cs="宋体" w:hint="eastAsia"/>
          <w:sz w:val="24"/>
        </w:rPr>
        <w:t xml:space="preserve"> 投标人：（盖单位章） </w:t>
      </w:r>
    </w:p>
    <w:p w:rsidR="0079692C" w:rsidRDefault="00B33FBC" w:rsidP="0059682F">
      <w:pPr>
        <w:wordWrap w:val="0"/>
        <w:spacing w:beforeLines="50" w:afterLines="50" w:line="312" w:lineRule="auto"/>
        <w:jc w:val="right"/>
        <w:rPr>
          <w:rFonts w:ascii="宋体" w:hAnsi="宋体" w:cs="宋体"/>
          <w:sz w:val="24"/>
        </w:rPr>
      </w:pPr>
      <w:r>
        <w:rPr>
          <w:rFonts w:ascii="宋体" w:hAnsi="宋体" w:cs="宋体" w:hint="eastAsia"/>
          <w:sz w:val="24"/>
        </w:rPr>
        <w:t xml:space="preserve">法定代表人或其委托代理人：（签字或盖章） </w:t>
      </w:r>
    </w:p>
    <w:p w:rsidR="0079692C" w:rsidRDefault="0079692C">
      <w:pPr>
        <w:spacing w:line="312" w:lineRule="auto"/>
        <w:ind w:firstLineChars="2400" w:firstLine="5760"/>
        <w:rPr>
          <w:rFonts w:ascii="宋体" w:hAnsi="宋体" w:cs="宋体"/>
          <w:sz w:val="24"/>
          <w:u w:val="single"/>
        </w:rPr>
      </w:pPr>
    </w:p>
    <w:p w:rsidR="0079692C" w:rsidRDefault="00B33FBC">
      <w:pPr>
        <w:spacing w:line="312" w:lineRule="auto"/>
        <w:ind w:firstLineChars="2400" w:firstLine="5760"/>
        <w:rPr>
          <w:rFonts w:ascii="宋体" w:hAnsi="宋体" w:cs="宋体"/>
          <w:sz w:val="24"/>
        </w:rPr>
      </w:pPr>
      <w:r>
        <w:rPr>
          <w:rFonts w:ascii="宋体" w:hAnsi="宋体" w:cs="宋体" w:hint="eastAsia"/>
          <w:sz w:val="24"/>
        </w:rPr>
        <w:t>年月日</w:t>
      </w:r>
    </w:p>
    <w:p w:rsidR="0079692C" w:rsidRDefault="0079692C">
      <w:pPr>
        <w:spacing w:line="312" w:lineRule="auto"/>
        <w:rPr>
          <w:rFonts w:ascii="宋体" w:hAnsi="宋体" w:cs="宋体"/>
          <w:sz w:val="24"/>
        </w:rPr>
      </w:pPr>
    </w:p>
    <w:p w:rsidR="0079692C" w:rsidRDefault="0079692C">
      <w:pPr>
        <w:spacing w:line="312" w:lineRule="auto"/>
        <w:rPr>
          <w:rFonts w:ascii="宋体" w:hAnsi="宋体" w:cs="宋体"/>
          <w:sz w:val="24"/>
        </w:rPr>
      </w:pPr>
    </w:p>
    <w:p w:rsidR="0079692C" w:rsidRDefault="0079692C">
      <w:pPr>
        <w:spacing w:line="312" w:lineRule="auto"/>
        <w:rPr>
          <w:rFonts w:ascii="宋体" w:hAnsi="宋体" w:cs="宋体"/>
          <w:sz w:val="24"/>
        </w:rPr>
      </w:pPr>
    </w:p>
    <w:p w:rsidR="0079692C" w:rsidRDefault="0079692C">
      <w:pPr>
        <w:spacing w:line="312" w:lineRule="auto"/>
        <w:rPr>
          <w:rFonts w:ascii="宋体" w:hAnsi="宋体" w:cs="宋体"/>
          <w:sz w:val="24"/>
        </w:rPr>
      </w:pPr>
    </w:p>
    <w:p w:rsidR="0079692C" w:rsidRDefault="0079692C">
      <w:pPr>
        <w:spacing w:line="312" w:lineRule="auto"/>
        <w:rPr>
          <w:rFonts w:ascii="宋体" w:hAnsi="宋体" w:cs="宋体"/>
          <w:sz w:val="24"/>
        </w:rPr>
      </w:pPr>
    </w:p>
    <w:p w:rsidR="0079692C" w:rsidRDefault="0079692C">
      <w:pPr>
        <w:autoSpaceDE w:val="0"/>
        <w:autoSpaceDN w:val="0"/>
        <w:adjustRightInd w:val="0"/>
        <w:spacing w:line="312" w:lineRule="auto"/>
        <w:jc w:val="left"/>
        <w:outlineLvl w:val="2"/>
        <w:rPr>
          <w:rFonts w:ascii="宋体" w:hAnsi="宋体" w:cs="宋体"/>
          <w:b/>
          <w:sz w:val="24"/>
        </w:rPr>
      </w:pPr>
    </w:p>
    <w:p w:rsidR="0079692C" w:rsidRDefault="0079692C">
      <w:pPr>
        <w:autoSpaceDE w:val="0"/>
        <w:autoSpaceDN w:val="0"/>
        <w:adjustRightInd w:val="0"/>
        <w:spacing w:line="312" w:lineRule="auto"/>
        <w:jc w:val="left"/>
        <w:outlineLvl w:val="2"/>
        <w:rPr>
          <w:rFonts w:ascii="宋体" w:hAnsi="宋体" w:cs="宋体"/>
          <w:b/>
          <w:sz w:val="24"/>
        </w:rPr>
      </w:pPr>
    </w:p>
    <w:p w:rsidR="0079692C" w:rsidRDefault="0079692C">
      <w:pPr>
        <w:autoSpaceDE w:val="0"/>
        <w:autoSpaceDN w:val="0"/>
        <w:adjustRightInd w:val="0"/>
        <w:spacing w:line="312" w:lineRule="auto"/>
        <w:jc w:val="left"/>
        <w:outlineLvl w:val="2"/>
        <w:rPr>
          <w:rFonts w:ascii="宋体" w:hAnsi="宋体" w:cs="宋体"/>
          <w:b/>
          <w:sz w:val="24"/>
        </w:rPr>
      </w:pPr>
    </w:p>
    <w:p w:rsidR="0079692C" w:rsidRDefault="0079692C">
      <w:pPr>
        <w:autoSpaceDE w:val="0"/>
        <w:autoSpaceDN w:val="0"/>
        <w:adjustRightInd w:val="0"/>
        <w:spacing w:line="312" w:lineRule="auto"/>
        <w:jc w:val="left"/>
        <w:outlineLvl w:val="2"/>
        <w:rPr>
          <w:rFonts w:ascii="宋体" w:hAnsi="宋体" w:cs="宋体"/>
          <w:b/>
          <w:sz w:val="24"/>
        </w:rPr>
      </w:pPr>
    </w:p>
    <w:p w:rsidR="0079692C" w:rsidRDefault="0079692C">
      <w:pPr>
        <w:autoSpaceDE w:val="0"/>
        <w:autoSpaceDN w:val="0"/>
        <w:adjustRightInd w:val="0"/>
        <w:spacing w:line="312" w:lineRule="auto"/>
        <w:jc w:val="left"/>
        <w:outlineLvl w:val="2"/>
        <w:rPr>
          <w:rFonts w:ascii="宋体" w:hAnsi="宋体" w:cs="宋体"/>
          <w:b/>
          <w:sz w:val="24"/>
        </w:rPr>
      </w:pPr>
    </w:p>
    <w:p w:rsidR="0079692C" w:rsidRDefault="0079692C">
      <w:pPr>
        <w:autoSpaceDE w:val="0"/>
        <w:autoSpaceDN w:val="0"/>
        <w:adjustRightInd w:val="0"/>
        <w:spacing w:line="312" w:lineRule="auto"/>
        <w:jc w:val="left"/>
        <w:outlineLvl w:val="2"/>
        <w:rPr>
          <w:rFonts w:ascii="宋体" w:hAnsi="宋体" w:cs="宋体"/>
          <w:b/>
          <w:sz w:val="24"/>
        </w:rPr>
      </w:pPr>
    </w:p>
    <w:p w:rsidR="0079692C" w:rsidRDefault="00B33FBC">
      <w:pPr>
        <w:autoSpaceDE w:val="0"/>
        <w:autoSpaceDN w:val="0"/>
        <w:adjustRightInd w:val="0"/>
        <w:spacing w:line="312" w:lineRule="auto"/>
        <w:jc w:val="left"/>
        <w:outlineLvl w:val="2"/>
        <w:rPr>
          <w:rFonts w:ascii="宋体" w:eastAsia="黑体" w:hAnsi="宋体" w:cs="宋体"/>
          <w:bCs/>
          <w:kern w:val="0"/>
          <w:sz w:val="24"/>
          <w:szCs w:val="32"/>
        </w:rPr>
      </w:pPr>
      <w:r>
        <w:rPr>
          <w:rFonts w:ascii="宋体" w:eastAsia="黑体" w:hAnsi="宋体" w:cs="宋体" w:hint="eastAsia"/>
          <w:bCs/>
          <w:kern w:val="0"/>
          <w:sz w:val="24"/>
          <w:szCs w:val="32"/>
        </w:rPr>
        <w:lastRenderedPageBreak/>
        <w:t>附表三：提交证件及业绩格式</w:t>
      </w:r>
      <w:bookmarkStart w:id="129" w:name="_Toc28342"/>
      <w:bookmarkStart w:id="130" w:name="_Toc25429"/>
      <w:bookmarkStart w:id="131" w:name="_Toc25039"/>
      <w:bookmarkStart w:id="132" w:name="_Toc21216"/>
      <w:bookmarkStart w:id="133" w:name="_Toc15346"/>
    </w:p>
    <w:p w:rsidR="0079692C" w:rsidRDefault="00B33FBC" w:rsidP="00404FBD">
      <w:pPr>
        <w:autoSpaceDE w:val="0"/>
        <w:autoSpaceDN w:val="0"/>
        <w:adjustRightInd w:val="0"/>
        <w:spacing w:line="312" w:lineRule="auto"/>
        <w:ind w:firstLineChars="200" w:firstLine="482"/>
        <w:jc w:val="left"/>
        <w:outlineLvl w:val="2"/>
        <w:rPr>
          <w:rFonts w:ascii="宋体" w:hAnsi="宋体" w:cs="宋体"/>
          <w:b/>
          <w:sz w:val="24"/>
        </w:rPr>
      </w:pPr>
      <w:r>
        <w:rPr>
          <w:rFonts w:ascii="宋体" w:hAnsi="宋体" w:cs="宋体" w:hint="eastAsia"/>
          <w:b/>
          <w:sz w:val="24"/>
        </w:rPr>
        <w:t xml:space="preserve">项目编号：     </w:t>
      </w:r>
      <w:r>
        <w:rPr>
          <w:rFonts w:ascii="宋体" w:hAnsi="宋体" w:cs="宋体" w:hint="eastAsia"/>
          <w:b/>
          <w:sz w:val="24"/>
          <w:u w:val="single"/>
        </w:rPr>
        <w:t>工程 标段</w:t>
      </w:r>
    </w:p>
    <w:p w:rsidR="0079692C" w:rsidRDefault="00B33FBC">
      <w:pPr>
        <w:spacing w:line="312" w:lineRule="auto"/>
        <w:jc w:val="center"/>
        <w:rPr>
          <w:rFonts w:ascii="宋体" w:hAnsi="宋体" w:cs="宋体"/>
          <w:b/>
          <w:sz w:val="24"/>
        </w:rPr>
      </w:pPr>
      <w:r>
        <w:rPr>
          <w:rFonts w:ascii="宋体" w:hAnsi="宋体" w:cs="宋体" w:hint="eastAsia"/>
          <w:b/>
          <w:sz w:val="24"/>
        </w:rPr>
        <w:t>投标人评标资料提交、领取一览表</w:t>
      </w:r>
      <w:bookmarkEnd w:id="129"/>
      <w:bookmarkEnd w:id="130"/>
      <w:bookmarkEnd w:id="131"/>
      <w:bookmarkEnd w:id="132"/>
      <w:bookmarkEnd w:id="133"/>
    </w:p>
    <w:p w:rsidR="0079692C" w:rsidRDefault="0079692C">
      <w:pPr>
        <w:spacing w:line="312" w:lineRule="auto"/>
        <w:rPr>
          <w:rFonts w:ascii="宋体" w:hAnsi="宋体" w:cs="宋体"/>
          <w:b/>
          <w:sz w:val="24"/>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1"/>
        <w:gridCol w:w="1367"/>
        <w:gridCol w:w="1210"/>
        <w:gridCol w:w="609"/>
        <w:gridCol w:w="1113"/>
        <w:gridCol w:w="1427"/>
        <w:gridCol w:w="1847"/>
      </w:tblGrid>
      <w:tr w:rsidR="0079692C">
        <w:trPr>
          <w:trHeight w:val="530"/>
        </w:trPr>
        <w:tc>
          <w:tcPr>
            <w:tcW w:w="4258" w:type="dxa"/>
            <w:gridSpan w:val="3"/>
          </w:tcPr>
          <w:p w:rsidR="0079692C" w:rsidRDefault="00B33FBC">
            <w:pPr>
              <w:spacing w:line="312" w:lineRule="auto"/>
              <w:ind w:firstLine="560"/>
              <w:rPr>
                <w:rFonts w:ascii="宋体" w:hAnsi="宋体" w:cs="宋体"/>
                <w:sz w:val="24"/>
              </w:rPr>
            </w:pPr>
            <w:r>
              <w:rPr>
                <w:rFonts w:ascii="宋体" w:hAnsi="宋体" w:cs="宋体" w:hint="eastAsia"/>
                <w:sz w:val="24"/>
              </w:rPr>
              <w:t>投标单位（盖章）</w:t>
            </w:r>
          </w:p>
        </w:tc>
        <w:tc>
          <w:tcPr>
            <w:tcW w:w="4996" w:type="dxa"/>
            <w:gridSpan w:val="4"/>
          </w:tcPr>
          <w:p w:rsidR="0079692C" w:rsidRDefault="0079692C">
            <w:pPr>
              <w:spacing w:line="312" w:lineRule="auto"/>
              <w:ind w:firstLine="560"/>
              <w:jc w:val="center"/>
              <w:rPr>
                <w:rFonts w:ascii="宋体" w:hAnsi="宋体" w:cs="宋体"/>
                <w:sz w:val="24"/>
              </w:rPr>
            </w:pPr>
          </w:p>
        </w:tc>
      </w:tr>
      <w:tr w:rsidR="0079692C">
        <w:trPr>
          <w:trHeight w:val="706"/>
        </w:trPr>
        <w:tc>
          <w:tcPr>
            <w:tcW w:w="1681" w:type="dxa"/>
          </w:tcPr>
          <w:p w:rsidR="0079692C" w:rsidRDefault="00B33FBC">
            <w:pPr>
              <w:spacing w:line="312" w:lineRule="auto"/>
              <w:jc w:val="center"/>
              <w:rPr>
                <w:rFonts w:ascii="宋体" w:hAnsi="宋体" w:cs="宋体"/>
                <w:sz w:val="24"/>
              </w:rPr>
            </w:pPr>
            <w:r>
              <w:rPr>
                <w:rFonts w:ascii="宋体" w:hAnsi="宋体" w:cs="宋体" w:hint="eastAsia"/>
                <w:sz w:val="24"/>
              </w:rPr>
              <w:t>序号</w:t>
            </w:r>
          </w:p>
        </w:tc>
        <w:tc>
          <w:tcPr>
            <w:tcW w:w="4299" w:type="dxa"/>
            <w:gridSpan w:val="4"/>
          </w:tcPr>
          <w:p w:rsidR="0079692C" w:rsidRDefault="00B33FBC">
            <w:pPr>
              <w:spacing w:line="312" w:lineRule="auto"/>
              <w:ind w:firstLine="560"/>
              <w:jc w:val="center"/>
              <w:rPr>
                <w:rFonts w:ascii="宋体" w:hAnsi="宋体" w:cs="宋体"/>
                <w:sz w:val="24"/>
              </w:rPr>
            </w:pPr>
            <w:r>
              <w:rPr>
                <w:rFonts w:ascii="宋体" w:hAnsi="宋体" w:cs="宋体" w:hint="eastAsia"/>
                <w:sz w:val="24"/>
              </w:rPr>
              <w:t>证件名称</w:t>
            </w:r>
          </w:p>
        </w:tc>
        <w:tc>
          <w:tcPr>
            <w:tcW w:w="1427" w:type="dxa"/>
          </w:tcPr>
          <w:p w:rsidR="0079692C" w:rsidRDefault="00B33FBC">
            <w:pPr>
              <w:spacing w:line="312" w:lineRule="auto"/>
              <w:ind w:firstLine="560"/>
              <w:rPr>
                <w:rFonts w:ascii="宋体" w:hAnsi="宋体" w:cs="宋体"/>
                <w:sz w:val="24"/>
              </w:rPr>
            </w:pPr>
            <w:r>
              <w:rPr>
                <w:rFonts w:ascii="宋体" w:hAnsi="宋体" w:cs="宋体" w:hint="eastAsia"/>
                <w:sz w:val="24"/>
              </w:rPr>
              <w:t>份数</w:t>
            </w:r>
          </w:p>
        </w:tc>
        <w:tc>
          <w:tcPr>
            <w:tcW w:w="1847" w:type="dxa"/>
          </w:tcPr>
          <w:p w:rsidR="0079692C" w:rsidRDefault="00B33FBC">
            <w:pPr>
              <w:spacing w:line="312" w:lineRule="auto"/>
              <w:ind w:firstLine="560"/>
              <w:jc w:val="center"/>
              <w:rPr>
                <w:rFonts w:ascii="宋体" w:hAnsi="宋体" w:cs="宋体"/>
                <w:sz w:val="24"/>
              </w:rPr>
            </w:pPr>
            <w:r>
              <w:rPr>
                <w:rFonts w:ascii="宋体" w:hAnsi="宋体" w:cs="宋体" w:hint="eastAsia"/>
                <w:sz w:val="24"/>
              </w:rPr>
              <w:t>备注</w:t>
            </w:r>
          </w:p>
        </w:tc>
      </w:tr>
      <w:tr w:rsidR="0079692C">
        <w:trPr>
          <w:trHeight w:val="706"/>
        </w:trPr>
        <w:tc>
          <w:tcPr>
            <w:tcW w:w="1681" w:type="dxa"/>
          </w:tcPr>
          <w:p w:rsidR="0079692C" w:rsidRDefault="00B33FBC">
            <w:pPr>
              <w:spacing w:line="312" w:lineRule="auto"/>
              <w:ind w:firstLine="560"/>
              <w:rPr>
                <w:rFonts w:ascii="宋体" w:hAnsi="宋体" w:cs="宋体"/>
                <w:sz w:val="24"/>
              </w:rPr>
            </w:pPr>
            <w:r>
              <w:rPr>
                <w:rFonts w:ascii="宋体" w:hAnsi="宋体" w:cs="宋体" w:hint="eastAsia"/>
                <w:sz w:val="24"/>
              </w:rPr>
              <w:t>1</w:t>
            </w:r>
          </w:p>
        </w:tc>
        <w:tc>
          <w:tcPr>
            <w:tcW w:w="4299" w:type="dxa"/>
            <w:gridSpan w:val="4"/>
          </w:tcPr>
          <w:p w:rsidR="0079692C" w:rsidRDefault="0079692C">
            <w:pPr>
              <w:spacing w:line="312" w:lineRule="auto"/>
              <w:ind w:firstLine="560"/>
              <w:rPr>
                <w:rFonts w:ascii="宋体" w:hAnsi="宋体" w:cs="宋体"/>
                <w:sz w:val="24"/>
              </w:rPr>
            </w:pPr>
          </w:p>
        </w:tc>
        <w:tc>
          <w:tcPr>
            <w:tcW w:w="1427" w:type="dxa"/>
          </w:tcPr>
          <w:p w:rsidR="0079692C" w:rsidRDefault="0079692C">
            <w:pPr>
              <w:spacing w:line="312" w:lineRule="auto"/>
              <w:ind w:firstLine="560"/>
              <w:rPr>
                <w:rFonts w:ascii="宋体" w:hAnsi="宋体" w:cs="宋体"/>
                <w:sz w:val="24"/>
              </w:rPr>
            </w:pPr>
          </w:p>
        </w:tc>
        <w:tc>
          <w:tcPr>
            <w:tcW w:w="1847" w:type="dxa"/>
          </w:tcPr>
          <w:p w:rsidR="0079692C" w:rsidRDefault="0079692C">
            <w:pPr>
              <w:spacing w:line="312" w:lineRule="auto"/>
              <w:ind w:firstLine="560"/>
              <w:rPr>
                <w:rFonts w:ascii="宋体" w:hAnsi="宋体" w:cs="宋体"/>
                <w:sz w:val="24"/>
              </w:rPr>
            </w:pPr>
          </w:p>
        </w:tc>
      </w:tr>
      <w:tr w:rsidR="0079692C">
        <w:trPr>
          <w:trHeight w:val="706"/>
        </w:trPr>
        <w:tc>
          <w:tcPr>
            <w:tcW w:w="1681" w:type="dxa"/>
          </w:tcPr>
          <w:p w:rsidR="0079692C" w:rsidRDefault="00B33FBC">
            <w:pPr>
              <w:spacing w:line="312" w:lineRule="auto"/>
              <w:ind w:firstLine="560"/>
              <w:rPr>
                <w:rFonts w:ascii="宋体" w:hAnsi="宋体" w:cs="宋体"/>
                <w:sz w:val="24"/>
              </w:rPr>
            </w:pPr>
            <w:r>
              <w:rPr>
                <w:rFonts w:ascii="宋体" w:hAnsi="宋体" w:cs="宋体" w:hint="eastAsia"/>
                <w:sz w:val="24"/>
              </w:rPr>
              <w:t>2</w:t>
            </w:r>
          </w:p>
        </w:tc>
        <w:tc>
          <w:tcPr>
            <w:tcW w:w="4299" w:type="dxa"/>
            <w:gridSpan w:val="4"/>
          </w:tcPr>
          <w:p w:rsidR="0079692C" w:rsidRDefault="0079692C">
            <w:pPr>
              <w:spacing w:line="312" w:lineRule="auto"/>
              <w:ind w:firstLine="560"/>
              <w:rPr>
                <w:rFonts w:ascii="宋体" w:hAnsi="宋体" w:cs="宋体"/>
                <w:sz w:val="24"/>
              </w:rPr>
            </w:pPr>
          </w:p>
        </w:tc>
        <w:tc>
          <w:tcPr>
            <w:tcW w:w="1427" w:type="dxa"/>
          </w:tcPr>
          <w:p w:rsidR="0079692C" w:rsidRDefault="0079692C">
            <w:pPr>
              <w:spacing w:line="312" w:lineRule="auto"/>
              <w:ind w:firstLine="560"/>
              <w:rPr>
                <w:rFonts w:ascii="宋体" w:hAnsi="宋体" w:cs="宋体"/>
                <w:sz w:val="24"/>
              </w:rPr>
            </w:pPr>
          </w:p>
        </w:tc>
        <w:tc>
          <w:tcPr>
            <w:tcW w:w="1847" w:type="dxa"/>
          </w:tcPr>
          <w:p w:rsidR="0079692C" w:rsidRDefault="0079692C">
            <w:pPr>
              <w:spacing w:line="312" w:lineRule="auto"/>
              <w:ind w:firstLine="560"/>
              <w:rPr>
                <w:rFonts w:ascii="宋体" w:hAnsi="宋体" w:cs="宋体"/>
                <w:sz w:val="24"/>
              </w:rPr>
            </w:pPr>
          </w:p>
        </w:tc>
      </w:tr>
      <w:tr w:rsidR="0079692C">
        <w:trPr>
          <w:trHeight w:val="706"/>
        </w:trPr>
        <w:tc>
          <w:tcPr>
            <w:tcW w:w="1681" w:type="dxa"/>
          </w:tcPr>
          <w:p w:rsidR="0079692C" w:rsidRDefault="00B33FBC">
            <w:pPr>
              <w:spacing w:line="312" w:lineRule="auto"/>
              <w:ind w:firstLine="560"/>
              <w:rPr>
                <w:rFonts w:ascii="宋体" w:hAnsi="宋体" w:cs="宋体"/>
                <w:sz w:val="24"/>
              </w:rPr>
            </w:pPr>
            <w:r>
              <w:rPr>
                <w:rFonts w:ascii="宋体" w:hAnsi="宋体" w:cs="宋体" w:hint="eastAsia"/>
                <w:sz w:val="24"/>
              </w:rPr>
              <w:t>3</w:t>
            </w:r>
          </w:p>
        </w:tc>
        <w:tc>
          <w:tcPr>
            <w:tcW w:w="4299" w:type="dxa"/>
            <w:gridSpan w:val="4"/>
          </w:tcPr>
          <w:p w:rsidR="0079692C" w:rsidRDefault="0079692C">
            <w:pPr>
              <w:spacing w:line="312" w:lineRule="auto"/>
              <w:ind w:firstLine="560"/>
              <w:rPr>
                <w:rFonts w:ascii="宋体" w:hAnsi="宋体" w:cs="宋体"/>
                <w:sz w:val="24"/>
              </w:rPr>
            </w:pPr>
          </w:p>
        </w:tc>
        <w:tc>
          <w:tcPr>
            <w:tcW w:w="1427" w:type="dxa"/>
          </w:tcPr>
          <w:p w:rsidR="0079692C" w:rsidRDefault="0079692C">
            <w:pPr>
              <w:spacing w:line="312" w:lineRule="auto"/>
              <w:ind w:firstLine="560"/>
              <w:rPr>
                <w:rFonts w:ascii="宋体" w:hAnsi="宋体" w:cs="宋体"/>
                <w:sz w:val="24"/>
              </w:rPr>
            </w:pPr>
          </w:p>
        </w:tc>
        <w:tc>
          <w:tcPr>
            <w:tcW w:w="1847" w:type="dxa"/>
          </w:tcPr>
          <w:p w:rsidR="0079692C" w:rsidRDefault="0079692C">
            <w:pPr>
              <w:spacing w:line="312" w:lineRule="auto"/>
              <w:ind w:firstLine="560"/>
              <w:rPr>
                <w:rFonts w:ascii="宋体" w:hAnsi="宋体" w:cs="宋体"/>
                <w:sz w:val="24"/>
              </w:rPr>
            </w:pPr>
          </w:p>
        </w:tc>
      </w:tr>
      <w:tr w:rsidR="0079692C">
        <w:trPr>
          <w:trHeight w:val="706"/>
        </w:trPr>
        <w:tc>
          <w:tcPr>
            <w:tcW w:w="1681" w:type="dxa"/>
          </w:tcPr>
          <w:p w:rsidR="0079692C" w:rsidRDefault="00B33FBC">
            <w:pPr>
              <w:spacing w:line="312" w:lineRule="auto"/>
              <w:ind w:firstLine="560"/>
              <w:rPr>
                <w:rFonts w:ascii="宋体" w:hAnsi="宋体" w:cs="宋体"/>
                <w:sz w:val="24"/>
              </w:rPr>
            </w:pPr>
            <w:r>
              <w:rPr>
                <w:rFonts w:ascii="宋体" w:hAnsi="宋体" w:cs="宋体" w:hint="eastAsia"/>
                <w:sz w:val="24"/>
              </w:rPr>
              <w:t>4</w:t>
            </w:r>
          </w:p>
        </w:tc>
        <w:tc>
          <w:tcPr>
            <w:tcW w:w="4299" w:type="dxa"/>
            <w:gridSpan w:val="4"/>
          </w:tcPr>
          <w:p w:rsidR="0079692C" w:rsidRDefault="0079692C">
            <w:pPr>
              <w:spacing w:line="312" w:lineRule="auto"/>
              <w:ind w:firstLine="560"/>
              <w:rPr>
                <w:rFonts w:ascii="宋体" w:hAnsi="宋体" w:cs="宋体"/>
                <w:sz w:val="24"/>
              </w:rPr>
            </w:pPr>
          </w:p>
        </w:tc>
        <w:tc>
          <w:tcPr>
            <w:tcW w:w="1427" w:type="dxa"/>
          </w:tcPr>
          <w:p w:rsidR="0079692C" w:rsidRDefault="0079692C">
            <w:pPr>
              <w:spacing w:line="312" w:lineRule="auto"/>
              <w:ind w:firstLine="560"/>
              <w:rPr>
                <w:rFonts w:ascii="宋体" w:hAnsi="宋体" w:cs="宋体"/>
                <w:sz w:val="24"/>
              </w:rPr>
            </w:pPr>
          </w:p>
        </w:tc>
        <w:tc>
          <w:tcPr>
            <w:tcW w:w="1847" w:type="dxa"/>
          </w:tcPr>
          <w:p w:rsidR="0079692C" w:rsidRDefault="0079692C">
            <w:pPr>
              <w:spacing w:line="312" w:lineRule="auto"/>
              <w:ind w:firstLine="560"/>
              <w:rPr>
                <w:rFonts w:ascii="宋体" w:hAnsi="宋体" w:cs="宋体"/>
                <w:sz w:val="24"/>
              </w:rPr>
            </w:pPr>
          </w:p>
        </w:tc>
      </w:tr>
      <w:tr w:rsidR="0079692C">
        <w:trPr>
          <w:trHeight w:val="706"/>
        </w:trPr>
        <w:tc>
          <w:tcPr>
            <w:tcW w:w="1681" w:type="dxa"/>
          </w:tcPr>
          <w:p w:rsidR="0079692C" w:rsidRDefault="00B33FBC">
            <w:pPr>
              <w:spacing w:line="312" w:lineRule="auto"/>
              <w:ind w:firstLine="560"/>
              <w:rPr>
                <w:rFonts w:ascii="宋体" w:hAnsi="宋体" w:cs="宋体"/>
                <w:sz w:val="24"/>
              </w:rPr>
            </w:pPr>
            <w:r>
              <w:rPr>
                <w:rFonts w:ascii="宋体" w:hAnsi="宋体" w:cs="宋体" w:hint="eastAsia"/>
                <w:sz w:val="24"/>
              </w:rPr>
              <w:t>5</w:t>
            </w:r>
          </w:p>
        </w:tc>
        <w:tc>
          <w:tcPr>
            <w:tcW w:w="4299" w:type="dxa"/>
            <w:gridSpan w:val="4"/>
          </w:tcPr>
          <w:p w:rsidR="0079692C" w:rsidRDefault="0079692C">
            <w:pPr>
              <w:spacing w:line="312" w:lineRule="auto"/>
              <w:ind w:firstLine="560"/>
              <w:rPr>
                <w:rFonts w:ascii="宋体" w:hAnsi="宋体" w:cs="宋体"/>
                <w:sz w:val="24"/>
              </w:rPr>
            </w:pPr>
          </w:p>
        </w:tc>
        <w:tc>
          <w:tcPr>
            <w:tcW w:w="1427" w:type="dxa"/>
          </w:tcPr>
          <w:p w:rsidR="0079692C" w:rsidRDefault="0079692C">
            <w:pPr>
              <w:spacing w:line="312" w:lineRule="auto"/>
              <w:ind w:firstLine="560"/>
              <w:rPr>
                <w:rFonts w:ascii="宋体" w:hAnsi="宋体" w:cs="宋体"/>
                <w:sz w:val="24"/>
              </w:rPr>
            </w:pPr>
          </w:p>
        </w:tc>
        <w:tc>
          <w:tcPr>
            <w:tcW w:w="1847" w:type="dxa"/>
          </w:tcPr>
          <w:p w:rsidR="0079692C" w:rsidRDefault="0079692C">
            <w:pPr>
              <w:spacing w:line="312" w:lineRule="auto"/>
              <w:ind w:firstLine="560"/>
              <w:rPr>
                <w:rFonts w:ascii="宋体" w:hAnsi="宋体" w:cs="宋体"/>
                <w:sz w:val="24"/>
              </w:rPr>
            </w:pPr>
          </w:p>
        </w:tc>
      </w:tr>
      <w:tr w:rsidR="0079692C">
        <w:trPr>
          <w:trHeight w:val="706"/>
        </w:trPr>
        <w:tc>
          <w:tcPr>
            <w:tcW w:w="1681" w:type="dxa"/>
          </w:tcPr>
          <w:p w:rsidR="0079692C" w:rsidRDefault="0079692C">
            <w:pPr>
              <w:spacing w:line="312" w:lineRule="auto"/>
              <w:ind w:firstLine="560"/>
              <w:rPr>
                <w:rFonts w:ascii="宋体" w:hAnsi="宋体" w:cs="宋体"/>
                <w:sz w:val="24"/>
              </w:rPr>
            </w:pPr>
          </w:p>
        </w:tc>
        <w:tc>
          <w:tcPr>
            <w:tcW w:w="4299" w:type="dxa"/>
            <w:gridSpan w:val="4"/>
          </w:tcPr>
          <w:p w:rsidR="0079692C" w:rsidRDefault="0079692C">
            <w:pPr>
              <w:spacing w:line="312" w:lineRule="auto"/>
              <w:ind w:firstLine="560"/>
              <w:rPr>
                <w:rFonts w:ascii="宋体" w:hAnsi="宋体" w:cs="宋体"/>
                <w:sz w:val="24"/>
              </w:rPr>
            </w:pPr>
          </w:p>
        </w:tc>
        <w:tc>
          <w:tcPr>
            <w:tcW w:w="1427" w:type="dxa"/>
          </w:tcPr>
          <w:p w:rsidR="0079692C" w:rsidRDefault="0079692C">
            <w:pPr>
              <w:spacing w:line="312" w:lineRule="auto"/>
              <w:ind w:firstLine="560"/>
              <w:rPr>
                <w:rFonts w:ascii="宋体" w:hAnsi="宋体" w:cs="宋体"/>
                <w:sz w:val="24"/>
              </w:rPr>
            </w:pPr>
          </w:p>
        </w:tc>
        <w:tc>
          <w:tcPr>
            <w:tcW w:w="1847" w:type="dxa"/>
          </w:tcPr>
          <w:p w:rsidR="0079692C" w:rsidRDefault="0079692C">
            <w:pPr>
              <w:spacing w:line="312" w:lineRule="auto"/>
              <w:ind w:firstLine="560"/>
              <w:rPr>
                <w:rFonts w:ascii="宋体" w:hAnsi="宋体" w:cs="宋体"/>
                <w:sz w:val="24"/>
              </w:rPr>
            </w:pPr>
          </w:p>
        </w:tc>
      </w:tr>
      <w:tr w:rsidR="0079692C">
        <w:trPr>
          <w:trHeight w:val="706"/>
        </w:trPr>
        <w:tc>
          <w:tcPr>
            <w:tcW w:w="1681" w:type="dxa"/>
          </w:tcPr>
          <w:p w:rsidR="0079692C" w:rsidRDefault="0079692C">
            <w:pPr>
              <w:spacing w:line="312" w:lineRule="auto"/>
              <w:ind w:firstLine="560"/>
              <w:rPr>
                <w:rFonts w:ascii="宋体" w:hAnsi="宋体" w:cs="宋体"/>
                <w:sz w:val="24"/>
              </w:rPr>
            </w:pPr>
          </w:p>
        </w:tc>
        <w:tc>
          <w:tcPr>
            <w:tcW w:w="4299" w:type="dxa"/>
            <w:gridSpan w:val="4"/>
          </w:tcPr>
          <w:p w:rsidR="0079692C" w:rsidRDefault="0079692C">
            <w:pPr>
              <w:spacing w:line="312" w:lineRule="auto"/>
              <w:ind w:firstLine="560"/>
              <w:rPr>
                <w:rFonts w:ascii="宋体" w:hAnsi="宋体" w:cs="宋体"/>
                <w:sz w:val="24"/>
              </w:rPr>
            </w:pPr>
          </w:p>
        </w:tc>
        <w:tc>
          <w:tcPr>
            <w:tcW w:w="1427" w:type="dxa"/>
          </w:tcPr>
          <w:p w:rsidR="0079692C" w:rsidRDefault="0079692C">
            <w:pPr>
              <w:spacing w:line="312" w:lineRule="auto"/>
              <w:ind w:firstLine="560"/>
              <w:rPr>
                <w:rFonts w:ascii="宋体" w:hAnsi="宋体" w:cs="宋体"/>
                <w:sz w:val="24"/>
              </w:rPr>
            </w:pPr>
          </w:p>
        </w:tc>
        <w:tc>
          <w:tcPr>
            <w:tcW w:w="1847" w:type="dxa"/>
          </w:tcPr>
          <w:p w:rsidR="0079692C" w:rsidRDefault="0079692C">
            <w:pPr>
              <w:spacing w:line="312" w:lineRule="auto"/>
              <w:ind w:firstLine="560"/>
              <w:rPr>
                <w:rFonts w:ascii="宋体" w:hAnsi="宋体" w:cs="宋体"/>
                <w:sz w:val="24"/>
              </w:rPr>
            </w:pPr>
          </w:p>
        </w:tc>
      </w:tr>
      <w:tr w:rsidR="0079692C">
        <w:trPr>
          <w:trHeight w:val="706"/>
        </w:trPr>
        <w:tc>
          <w:tcPr>
            <w:tcW w:w="1681" w:type="dxa"/>
          </w:tcPr>
          <w:p w:rsidR="0079692C" w:rsidRDefault="0079692C">
            <w:pPr>
              <w:spacing w:line="312" w:lineRule="auto"/>
              <w:ind w:firstLine="560"/>
              <w:rPr>
                <w:rFonts w:ascii="宋体" w:hAnsi="宋体" w:cs="宋体"/>
                <w:sz w:val="24"/>
              </w:rPr>
            </w:pPr>
          </w:p>
        </w:tc>
        <w:tc>
          <w:tcPr>
            <w:tcW w:w="4299" w:type="dxa"/>
            <w:gridSpan w:val="4"/>
          </w:tcPr>
          <w:p w:rsidR="0079692C" w:rsidRDefault="0079692C">
            <w:pPr>
              <w:spacing w:line="312" w:lineRule="auto"/>
              <w:ind w:firstLine="560"/>
              <w:rPr>
                <w:rFonts w:ascii="宋体" w:hAnsi="宋体" w:cs="宋体"/>
                <w:sz w:val="24"/>
              </w:rPr>
            </w:pPr>
          </w:p>
        </w:tc>
        <w:tc>
          <w:tcPr>
            <w:tcW w:w="1427" w:type="dxa"/>
          </w:tcPr>
          <w:p w:rsidR="0079692C" w:rsidRDefault="0079692C">
            <w:pPr>
              <w:spacing w:line="312" w:lineRule="auto"/>
              <w:ind w:firstLine="560"/>
              <w:rPr>
                <w:rFonts w:ascii="宋体" w:hAnsi="宋体" w:cs="宋体"/>
                <w:sz w:val="24"/>
              </w:rPr>
            </w:pPr>
          </w:p>
        </w:tc>
        <w:tc>
          <w:tcPr>
            <w:tcW w:w="1847" w:type="dxa"/>
          </w:tcPr>
          <w:p w:rsidR="0079692C" w:rsidRDefault="0079692C">
            <w:pPr>
              <w:spacing w:line="312" w:lineRule="auto"/>
              <w:ind w:firstLine="560"/>
              <w:rPr>
                <w:rFonts w:ascii="宋体" w:hAnsi="宋体" w:cs="宋体"/>
                <w:sz w:val="24"/>
              </w:rPr>
            </w:pPr>
          </w:p>
        </w:tc>
      </w:tr>
      <w:tr w:rsidR="0079692C">
        <w:trPr>
          <w:trHeight w:val="706"/>
        </w:trPr>
        <w:tc>
          <w:tcPr>
            <w:tcW w:w="1681" w:type="dxa"/>
          </w:tcPr>
          <w:p w:rsidR="0079692C" w:rsidRDefault="00B33FBC">
            <w:pPr>
              <w:spacing w:line="312" w:lineRule="auto"/>
              <w:ind w:firstLine="560"/>
              <w:rPr>
                <w:rFonts w:ascii="宋体" w:hAnsi="宋体" w:cs="宋体"/>
                <w:sz w:val="24"/>
              </w:rPr>
            </w:pPr>
            <w:r>
              <w:rPr>
                <w:rFonts w:ascii="宋体" w:hAnsi="宋体" w:cs="宋体" w:hint="eastAsia"/>
                <w:sz w:val="24"/>
              </w:rPr>
              <w:t>…</w:t>
            </w:r>
          </w:p>
        </w:tc>
        <w:tc>
          <w:tcPr>
            <w:tcW w:w="4299" w:type="dxa"/>
            <w:gridSpan w:val="4"/>
          </w:tcPr>
          <w:p w:rsidR="0079692C" w:rsidRDefault="0079692C">
            <w:pPr>
              <w:spacing w:line="312" w:lineRule="auto"/>
              <w:ind w:firstLine="560"/>
              <w:rPr>
                <w:rFonts w:ascii="宋体" w:hAnsi="宋体" w:cs="宋体"/>
                <w:sz w:val="24"/>
              </w:rPr>
            </w:pPr>
          </w:p>
        </w:tc>
        <w:tc>
          <w:tcPr>
            <w:tcW w:w="1427" w:type="dxa"/>
          </w:tcPr>
          <w:p w:rsidR="0079692C" w:rsidRDefault="0079692C">
            <w:pPr>
              <w:spacing w:line="312" w:lineRule="auto"/>
              <w:ind w:firstLine="560"/>
              <w:rPr>
                <w:rFonts w:ascii="宋体" w:hAnsi="宋体" w:cs="宋体"/>
                <w:sz w:val="24"/>
              </w:rPr>
            </w:pPr>
          </w:p>
        </w:tc>
        <w:tc>
          <w:tcPr>
            <w:tcW w:w="1847" w:type="dxa"/>
          </w:tcPr>
          <w:p w:rsidR="0079692C" w:rsidRDefault="0079692C">
            <w:pPr>
              <w:spacing w:line="312" w:lineRule="auto"/>
              <w:ind w:firstLine="560"/>
              <w:rPr>
                <w:rFonts w:ascii="宋体" w:hAnsi="宋体" w:cs="宋体"/>
                <w:sz w:val="24"/>
              </w:rPr>
            </w:pPr>
          </w:p>
        </w:tc>
      </w:tr>
      <w:tr w:rsidR="0079692C">
        <w:trPr>
          <w:trHeight w:val="255"/>
        </w:trPr>
        <w:tc>
          <w:tcPr>
            <w:tcW w:w="1681" w:type="dxa"/>
          </w:tcPr>
          <w:p w:rsidR="0079692C" w:rsidRDefault="00B33FBC">
            <w:pPr>
              <w:spacing w:line="312" w:lineRule="auto"/>
              <w:rPr>
                <w:rFonts w:ascii="宋体" w:hAnsi="宋体" w:cs="宋体"/>
                <w:sz w:val="24"/>
              </w:rPr>
            </w:pPr>
            <w:r>
              <w:rPr>
                <w:rFonts w:ascii="宋体" w:hAnsi="宋体" w:cs="宋体" w:hint="eastAsia"/>
                <w:sz w:val="24"/>
              </w:rPr>
              <w:t>合计份数</w:t>
            </w:r>
          </w:p>
        </w:tc>
        <w:tc>
          <w:tcPr>
            <w:tcW w:w="7573" w:type="dxa"/>
            <w:gridSpan w:val="6"/>
          </w:tcPr>
          <w:p w:rsidR="0079692C" w:rsidRDefault="0079692C">
            <w:pPr>
              <w:spacing w:line="312" w:lineRule="auto"/>
              <w:ind w:firstLine="560"/>
              <w:rPr>
                <w:rFonts w:ascii="宋体" w:hAnsi="宋体" w:cs="宋体"/>
                <w:sz w:val="24"/>
              </w:rPr>
            </w:pPr>
          </w:p>
        </w:tc>
      </w:tr>
      <w:tr w:rsidR="0079692C">
        <w:trPr>
          <w:trHeight w:val="432"/>
        </w:trPr>
        <w:tc>
          <w:tcPr>
            <w:tcW w:w="1681" w:type="dxa"/>
          </w:tcPr>
          <w:p w:rsidR="0079692C" w:rsidRDefault="00B33FBC">
            <w:pPr>
              <w:spacing w:line="312" w:lineRule="auto"/>
              <w:rPr>
                <w:rFonts w:ascii="宋体" w:hAnsi="宋体" w:cs="宋体"/>
                <w:sz w:val="24"/>
              </w:rPr>
            </w:pPr>
            <w:r>
              <w:rPr>
                <w:rFonts w:ascii="宋体" w:hAnsi="宋体" w:cs="宋体" w:hint="eastAsia"/>
                <w:sz w:val="24"/>
              </w:rPr>
              <w:t>提交及归还时间</w:t>
            </w:r>
          </w:p>
        </w:tc>
        <w:tc>
          <w:tcPr>
            <w:tcW w:w="3186" w:type="dxa"/>
            <w:gridSpan w:val="3"/>
          </w:tcPr>
          <w:p w:rsidR="0079692C" w:rsidRDefault="00B33FBC">
            <w:pPr>
              <w:spacing w:line="312" w:lineRule="auto"/>
              <w:rPr>
                <w:rFonts w:ascii="宋体" w:hAnsi="宋体" w:cs="宋体"/>
                <w:sz w:val="24"/>
              </w:rPr>
            </w:pPr>
            <w:r>
              <w:rPr>
                <w:rFonts w:ascii="宋体" w:hAnsi="宋体" w:cs="宋体" w:hint="eastAsia"/>
                <w:sz w:val="24"/>
              </w:rPr>
              <w:t>提交时间：  年   月   日   时</w:t>
            </w:r>
          </w:p>
        </w:tc>
        <w:tc>
          <w:tcPr>
            <w:tcW w:w="4387" w:type="dxa"/>
            <w:gridSpan w:val="3"/>
          </w:tcPr>
          <w:p w:rsidR="0079692C" w:rsidRDefault="00B33FBC">
            <w:pPr>
              <w:spacing w:line="312" w:lineRule="auto"/>
              <w:rPr>
                <w:rFonts w:ascii="宋体" w:hAnsi="宋体" w:cs="宋体"/>
                <w:sz w:val="24"/>
              </w:rPr>
            </w:pPr>
            <w:r>
              <w:rPr>
                <w:rFonts w:ascii="宋体" w:hAnsi="宋体" w:cs="宋体" w:hint="eastAsia"/>
                <w:sz w:val="24"/>
              </w:rPr>
              <w:t>领取（归还）时间：  年  月  日  时</w:t>
            </w:r>
          </w:p>
        </w:tc>
      </w:tr>
      <w:tr w:rsidR="0079692C">
        <w:trPr>
          <w:trHeight w:val="772"/>
        </w:trPr>
        <w:tc>
          <w:tcPr>
            <w:tcW w:w="1681" w:type="dxa"/>
          </w:tcPr>
          <w:p w:rsidR="0079692C" w:rsidRDefault="00B33FBC">
            <w:pPr>
              <w:spacing w:line="312" w:lineRule="auto"/>
              <w:rPr>
                <w:rFonts w:ascii="宋体" w:hAnsi="宋体" w:cs="宋体"/>
                <w:sz w:val="24"/>
              </w:rPr>
            </w:pPr>
            <w:r>
              <w:rPr>
                <w:rFonts w:ascii="宋体" w:hAnsi="宋体" w:cs="宋体" w:hint="eastAsia"/>
                <w:sz w:val="24"/>
              </w:rPr>
              <w:t>投标单位授权委托人</w:t>
            </w:r>
          </w:p>
        </w:tc>
        <w:tc>
          <w:tcPr>
            <w:tcW w:w="1367" w:type="dxa"/>
          </w:tcPr>
          <w:p w:rsidR="0079692C" w:rsidRDefault="00B33FBC">
            <w:pPr>
              <w:spacing w:line="312" w:lineRule="auto"/>
              <w:rPr>
                <w:rFonts w:ascii="宋体" w:hAnsi="宋体" w:cs="宋体"/>
                <w:sz w:val="24"/>
              </w:rPr>
            </w:pPr>
            <w:r>
              <w:rPr>
                <w:rFonts w:ascii="宋体" w:hAnsi="宋体" w:cs="宋体" w:hint="eastAsia"/>
                <w:sz w:val="24"/>
              </w:rPr>
              <w:t>提交人签字：</w:t>
            </w:r>
          </w:p>
        </w:tc>
        <w:tc>
          <w:tcPr>
            <w:tcW w:w="2932" w:type="dxa"/>
            <w:gridSpan w:val="3"/>
          </w:tcPr>
          <w:p w:rsidR="0079692C" w:rsidRDefault="0079692C">
            <w:pPr>
              <w:spacing w:line="312" w:lineRule="auto"/>
              <w:ind w:firstLine="560"/>
              <w:rPr>
                <w:rFonts w:ascii="宋体" w:hAnsi="宋体" w:cs="宋体"/>
                <w:sz w:val="24"/>
              </w:rPr>
            </w:pPr>
          </w:p>
        </w:tc>
        <w:tc>
          <w:tcPr>
            <w:tcW w:w="1427" w:type="dxa"/>
          </w:tcPr>
          <w:p w:rsidR="0079692C" w:rsidRDefault="00B33FBC">
            <w:pPr>
              <w:spacing w:line="312" w:lineRule="auto"/>
              <w:rPr>
                <w:rFonts w:ascii="宋体" w:hAnsi="宋体" w:cs="宋体"/>
                <w:sz w:val="24"/>
              </w:rPr>
            </w:pPr>
            <w:r>
              <w:rPr>
                <w:rFonts w:ascii="宋体" w:hAnsi="宋体" w:cs="宋体" w:hint="eastAsia"/>
                <w:sz w:val="24"/>
              </w:rPr>
              <w:t>领取人签字：</w:t>
            </w:r>
          </w:p>
        </w:tc>
        <w:tc>
          <w:tcPr>
            <w:tcW w:w="1847" w:type="dxa"/>
          </w:tcPr>
          <w:p w:rsidR="0079692C" w:rsidRDefault="0079692C">
            <w:pPr>
              <w:spacing w:line="312" w:lineRule="auto"/>
              <w:ind w:firstLine="560"/>
              <w:rPr>
                <w:rFonts w:ascii="宋体" w:hAnsi="宋体" w:cs="宋体"/>
                <w:sz w:val="24"/>
              </w:rPr>
            </w:pPr>
          </w:p>
        </w:tc>
      </w:tr>
    </w:tbl>
    <w:p w:rsidR="0079692C" w:rsidRDefault="00B33FBC">
      <w:pPr>
        <w:spacing w:line="312" w:lineRule="auto"/>
        <w:ind w:firstLineChars="50" w:firstLine="120"/>
        <w:rPr>
          <w:rFonts w:ascii="宋体" w:hAnsi="宋体" w:cs="宋体"/>
          <w:b/>
          <w:bCs/>
          <w:sz w:val="24"/>
        </w:rPr>
      </w:pPr>
      <w:r>
        <w:rPr>
          <w:rFonts w:ascii="宋体" w:hAnsi="宋体" w:cs="宋体" w:hint="eastAsia"/>
          <w:b/>
          <w:bCs/>
          <w:sz w:val="24"/>
        </w:rPr>
        <w:t>注：</w:t>
      </w:r>
    </w:p>
    <w:p w:rsidR="0079692C" w:rsidRDefault="00B33FBC">
      <w:pPr>
        <w:spacing w:line="312" w:lineRule="auto"/>
        <w:jc w:val="left"/>
        <w:outlineLvl w:val="2"/>
        <w:rPr>
          <w:rFonts w:ascii="宋体" w:hAnsi="宋体" w:cs="宋体"/>
          <w:b/>
          <w:sz w:val="24"/>
        </w:rPr>
      </w:pPr>
      <w:r>
        <w:rPr>
          <w:rFonts w:ascii="宋体" w:hAnsi="宋体" w:cs="宋体" w:hint="eastAsia"/>
          <w:b/>
          <w:sz w:val="24"/>
        </w:rPr>
        <w:t xml:space="preserve">  1、投标人向评标委员会提交的所有证书及相关材料应打印目录并加盖公章；</w:t>
      </w:r>
    </w:p>
    <w:p w:rsidR="0079692C" w:rsidRDefault="00B33FBC">
      <w:pPr>
        <w:spacing w:line="312" w:lineRule="auto"/>
        <w:jc w:val="left"/>
        <w:outlineLvl w:val="2"/>
        <w:rPr>
          <w:rFonts w:ascii="宋体" w:hAnsi="宋体" w:cs="宋体"/>
          <w:b/>
          <w:sz w:val="24"/>
        </w:rPr>
      </w:pPr>
      <w:r>
        <w:rPr>
          <w:rFonts w:ascii="宋体" w:hAnsi="宋体" w:cs="宋体" w:hint="eastAsia"/>
          <w:b/>
          <w:sz w:val="24"/>
        </w:rPr>
        <w:t xml:space="preserve">  2、评标委员会依法成立后，不再接受投标人主动提交的任何材料（问题的澄清、说明或补正除外）。</w:t>
      </w:r>
    </w:p>
    <w:p w:rsidR="0079692C" w:rsidRDefault="00B33FBC">
      <w:pPr>
        <w:spacing w:line="312" w:lineRule="auto"/>
        <w:jc w:val="left"/>
        <w:outlineLvl w:val="2"/>
        <w:rPr>
          <w:rFonts w:ascii="宋体" w:hAnsi="宋体" w:cs="宋体"/>
          <w:b/>
          <w:sz w:val="24"/>
        </w:rPr>
      </w:pPr>
      <w:r>
        <w:rPr>
          <w:rFonts w:ascii="宋体" w:hAnsi="宋体" w:cs="宋体" w:hint="eastAsia"/>
          <w:b/>
          <w:sz w:val="24"/>
        </w:rPr>
        <w:t xml:space="preserve">  3、投标人提交的证件和业绩材料待评标结束后一并退还给投标人，中途不退。</w:t>
      </w:r>
    </w:p>
    <w:p w:rsidR="0079692C" w:rsidRDefault="0079692C">
      <w:pPr>
        <w:spacing w:line="312" w:lineRule="auto"/>
        <w:rPr>
          <w:rFonts w:ascii="宋体" w:hAnsi="宋体" w:cs="宋体"/>
          <w:sz w:val="24"/>
        </w:rPr>
        <w:sectPr w:rsidR="0079692C">
          <w:headerReference w:type="default" r:id="rId16"/>
          <w:footerReference w:type="default" r:id="rId17"/>
          <w:pgSz w:w="11906" w:h="16838"/>
          <w:pgMar w:top="1531" w:right="1418" w:bottom="1531" w:left="1418" w:header="851" w:footer="992" w:gutter="0"/>
          <w:pgNumType w:start="1"/>
          <w:cols w:space="720"/>
          <w:docGrid w:type="linesAndChars" w:linePitch="312"/>
        </w:sectPr>
      </w:pPr>
    </w:p>
    <w:p w:rsidR="0079692C" w:rsidRDefault="00B33FBC">
      <w:pPr>
        <w:spacing w:line="480" w:lineRule="exact"/>
        <w:jc w:val="left"/>
        <w:rPr>
          <w:rFonts w:ascii="华文中宋" w:eastAsia="华文中宋" w:hAnsi="华文中宋"/>
          <w:b/>
          <w:bCs/>
          <w:sz w:val="32"/>
          <w:szCs w:val="32"/>
        </w:rPr>
      </w:pPr>
      <w:bookmarkStart w:id="134" w:name="_Toc29777"/>
      <w:bookmarkStart w:id="135" w:name="_Toc16968"/>
      <w:bookmarkStart w:id="136" w:name="_Toc14547"/>
      <w:bookmarkStart w:id="137" w:name="_Toc26924"/>
      <w:bookmarkStart w:id="138" w:name="_Toc517940878"/>
      <w:r>
        <w:rPr>
          <w:rFonts w:ascii="华文中宋" w:eastAsia="华文中宋" w:hAnsi="华文中宋" w:hint="eastAsia"/>
          <w:b/>
          <w:bCs/>
          <w:sz w:val="32"/>
          <w:szCs w:val="32"/>
        </w:rPr>
        <w:lastRenderedPageBreak/>
        <w:t>附件四：投标保证金</w:t>
      </w:r>
    </w:p>
    <w:p w:rsidR="0079692C" w:rsidRDefault="00B33FBC">
      <w:pPr>
        <w:jc w:val="center"/>
        <w:rPr>
          <w:rFonts w:ascii="新宋体" w:eastAsia="新宋体" w:hAnsi="新宋体"/>
          <w:b/>
          <w:sz w:val="36"/>
          <w:szCs w:val="36"/>
        </w:rPr>
      </w:pPr>
      <w:r>
        <w:rPr>
          <w:rFonts w:ascii="新宋体" w:eastAsia="新宋体" w:hAnsi="新宋体" w:hint="eastAsia"/>
          <w:b/>
          <w:sz w:val="36"/>
          <w:szCs w:val="36"/>
        </w:rPr>
        <w:t>投标保证金交纳须知</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8210"/>
      </w:tblGrid>
      <w:tr w:rsidR="0079692C">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79692C" w:rsidRPr="00DF2EAA" w:rsidRDefault="00B33FBC">
            <w:pPr>
              <w:spacing w:line="500" w:lineRule="exact"/>
              <w:jc w:val="center"/>
              <w:rPr>
                <w:rFonts w:hAnsi="宋体" w:cs="宋体"/>
                <w:sz w:val="24"/>
              </w:rPr>
            </w:pPr>
            <w:r w:rsidRPr="00DF2EAA">
              <w:rPr>
                <w:rFonts w:hAnsi="宋体" w:cs="宋体" w:hint="eastAsia"/>
                <w:sz w:val="24"/>
              </w:rPr>
              <w:t>项目编号</w:t>
            </w:r>
          </w:p>
        </w:tc>
        <w:tc>
          <w:tcPr>
            <w:tcW w:w="8210" w:type="dxa"/>
            <w:tcBorders>
              <w:top w:val="single" w:sz="4" w:space="0" w:color="auto"/>
              <w:left w:val="single" w:sz="4" w:space="0" w:color="auto"/>
              <w:bottom w:val="single" w:sz="4" w:space="0" w:color="auto"/>
              <w:right w:val="single" w:sz="4" w:space="0" w:color="auto"/>
            </w:tcBorders>
            <w:vAlign w:val="center"/>
          </w:tcPr>
          <w:p w:rsidR="0079692C" w:rsidRPr="00DF2EAA" w:rsidRDefault="00B33FBC">
            <w:pPr>
              <w:spacing w:line="360" w:lineRule="exact"/>
              <w:rPr>
                <w:rFonts w:hAnsi="宋体" w:cs="宋体"/>
                <w:bCs/>
                <w:sz w:val="24"/>
              </w:rPr>
            </w:pPr>
            <w:r w:rsidRPr="00DF2EAA">
              <w:rPr>
                <w:rFonts w:hAnsi="宋体" w:cs="宋体" w:hint="eastAsia"/>
                <w:bCs/>
                <w:sz w:val="24"/>
              </w:rPr>
              <w:t>建安建工公字</w:t>
            </w:r>
            <w:r w:rsidR="00FF01AA" w:rsidRPr="00DF2EAA">
              <w:rPr>
                <w:rFonts w:hAnsi="宋体" w:cs="宋体" w:hint="eastAsia"/>
                <w:bCs/>
                <w:sz w:val="24"/>
              </w:rPr>
              <w:t>〔</w:t>
            </w:r>
            <w:r w:rsidR="00FF01AA" w:rsidRPr="00DF2EAA">
              <w:rPr>
                <w:rFonts w:hAnsi="宋体" w:cs="宋体" w:hint="eastAsia"/>
                <w:bCs/>
                <w:sz w:val="24"/>
              </w:rPr>
              <w:t>2019</w:t>
            </w:r>
            <w:r w:rsidR="00FF01AA" w:rsidRPr="00DF2EAA">
              <w:rPr>
                <w:rFonts w:hAnsi="宋体" w:cs="宋体" w:hint="eastAsia"/>
                <w:bCs/>
                <w:sz w:val="24"/>
              </w:rPr>
              <w:t>〕</w:t>
            </w:r>
            <w:r w:rsidR="00FF01AA" w:rsidRPr="00DF2EAA">
              <w:rPr>
                <w:rFonts w:hAnsi="宋体" w:cs="宋体" w:hint="eastAsia"/>
                <w:bCs/>
                <w:sz w:val="24"/>
              </w:rPr>
              <w:t>47</w:t>
            </w:r>
            <w:r w:rsidR="00FF01AA" w:rsidRPr="00DF2EAA">
              <w:rPr>
                <w:rFonts w:hAnsi="宋体" w:cs="宋体" w:hint="eastAsia"/>
                <w:bCs/>
                <w:sz w:val="24"/>
              </w:rPr>
              <w:t>号</w:t>
            </w:r>
          </w:p>
        </w:tc>
      </w:tr>
      <w:tr w:rsidR="0079692C">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79692C" w:rsidRDefault="00B33FBC">
            <w:pPr>
              <w:spacing w:line="500" w:lineRule="exact"/>
              <w:jc w:val="center"/>
              <w:rPr>
                <w:rFonts w:hAnsi="宋体" w:cs="宋体"/>
                <w:sz w:val="24"/>
              </w:rPr>
            </w:pPr>
            <w:r>
              <w:rPr>
                <w:rFonts w:hAnsi="宋体" w:cs="宋体" w:hint="eastAsia"/>
                <w:sz w:val="24"/>
              </w:rPr>
              <w:t>项目名称</w:t>
            </w:r>
          </w:p>
        </w:tc>
        <w:tc>
          <w:tcPr>
            <w:tcW w:w="8210" w:type="dxa"/>
            <w:tcBorders>
              <w:top w:val="single" w:sz="4" w:space="0" w:color="auto"/>
              <w:left w:val="single" w:sz="4" w:space="0" w:color="auto"/>
              <w:bottom w:val="single" w:sz="4" w:space="0" w:color="auto"/>
              <w:right w:val="single" w:sz="4" w:space="0" w:color="auto"/>
            </w:tcBorders>
          </w:tcPr>
          <w:p w:rsidR="0079692C" w:rsidRDefault="00B33FBC">
            <w:pPr>
              <w:adjustRightInd w:val="0"/>
              <w:spacing w:line="500" w:lineRule="exact"/>
              <w:rPr>
                <w:rFonts w:hAnsi="宋体" w:cs="黑体"/>
                <w:sz w:val="24"/>
              </w:rPr>
            </w:pPr>
            <w:r>
              <w:rPr>
                <w:rFonts w:hAnsi="宋体" w:cs="黑体" w:hint="eastAsia"/>
                <w:sz w:val="24"/>
              </w:rPr>
              <w:t>许昌市颍汝干渠综合整治工程（建安区段）一期工程</w:t>
            </w:r>
          </w:p>
          <w:p w:rsidR="0079692C" w:rsidRDefault="0079692C">
            <w:pPr>
              <w:adjustRightInd w:val="0"/>
              <w:spacing w:line="500" w:lineRule="exact"/>
              <w:rPr>
                <w:rFonts w:hAnsi="宋体" w:cs="宋体"/>
                <w:sz w:val="24"/>
              </w:rPr>
            </w:pPr>
          </w:p>
        </w:tc>
      </w:tr>
      <w:tr w:rsidR="0079692C">
        <w:trPr>
          <w:trHeight w:hRule="exact" w:val="650"/>
        </w:trPr>
        <w:tc>
          <w:tcPr>
            <w:tcW w:w="1590" w:type="dxa"/>
            <w:tcBorders>
              <w:top w:val="single" w:sz="4" w:space="0" w:color="auto"/>
              <w:left w:val="single" w:sz="4" w:space="0" w:color="auto"/>
              <w:bottom w:val="single" w:sz="4" w:space="0" w:color="auto"/>
              <w:right w:val="single" w:sz="4" w:space="0" w:color="auto"/>
            </w:tcBorders>
            <w:vAlign w:val="center"/>
          </w:tcPr>
          <w:p w:rsidR="0079692C" w:rsidRDefault="00B33FBC">
            <w:pPr>
              <w:spacing w:line="500" w:lineRule="exact"/>
              <w:jc w:val="center"/>
              <w:rPr>
                <w:rFonts w:hAnsi="宋体" w:cs="宋体"/>
                <w:sz w:val="24"/>
              </w:rPr>
            </w:pPr>
            <w:r>
              <w:rPr>
                <w:rFonts w:hAnsi="宋体" w:cs="宋体" w:hint="eastAsia"/>
                <w:sz w:val="24"/>
              </w:rPr>
              <w:t>标段名称</w:t>
            </w:r>
          </w:p>
        </w:tc>
        <w:tc>
          <w:tcPr>
            <w:tcW w:w="8210" w:type="dxa"/>
            <w:tcBorders>
              <w:top w:val="single" w:sz="4" w:space="0" w:color="auto"/>
              <w:left w:val="single" w:sz="4" w:space="0" w:color="auto"/>
              <w:bottom w:val="single" w:sz="4" w:space="0" w:color="auto"/>
              <w:right w:val="single" w:sz="4" w:space="0" w:color="auto"/>
            </w:tcBorders>
          </w:tcPr>
          <w:p w:rsidR="0079692C" w:rsidRDefault="00B33FBC">
            <w:pPr>
              <w:spacing w:line="500" w:lineRule="exact"/>
              <w:jc w:val="left"/>
              <w:rPr>
                <w:rFonts w:hAnsi="宋体" w:cs="宋体"/>
                <w:sz w:val="24"/>
              </w:rPr>
            </w:pPr>
            <w:r>
              <w:rPr>
                <w:rFonts w:hAnsi="宋体" w:cs="宋体" w:hint="eastAsia"/>
                <w:sz w:val="24"/>
              </w:rPr>
              <w:t xml:space="preserve"> </w:t>
            </w:r>
            <w:r w:rsidR="00FF01AA" w:rsidRPr="00FF01AA">
              <w:rPr>
                <w:rFonts w:hAnsi="宋体" w:cs="宋体" w:hint="eastAsia"/>
                <w:sz w:val="24"/>
                <w:u w:val="single"/>
              </w:rPr>
              <w:t xml:space="preserve">      </w:t>
            </w:r>
            <w:r>
              <w:rPr>
                <w:rFonts w:hAnsi="宋体" w:cs="宋体" w:hint="eastAsia"/>
                <w:sz w:val="24"/>
              </w:rPr>
              <w:t>标段</w:t>
            </w:r>
          </w:p>
        </w:tc>
      </w:tr>
      <w:tr w:rsidR="0079692C">
        <w:trPr>
          <w:trHeight w:hRule="exact" w:val="129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79692C" w:rsidRDefault="00B33FBC">
            <w:pPr>
              <w:spacing w:line="500" w:lineRule="exact"/>
              <w:jc w:val="center"/>
              <w:rPr>
                <w:rFonts w:hAnsi="宋体" w:cs="宋体"/>
                <w:sz w:val="24"/>
              </w:rPr>
            </w:pPr>
            <w:r>
              <w:rPr>
                <w:rFonts w:hAnsi="宋体" w:cs="宋体" w:hint="eastAsia"/>
                <w:sz w:val="24"/>
              </w:rPr>
              <w:t>投标保证金</w:t>
            </w:r>
          </w:p>
          <w:p w:rsidR="0079692C" w:rsidRDefault="00B33FBC">
            <w:pPr>
              <w:spacing w:line="500" w:lineRule="exact"/>
              <w:jc w:val="center"/>
              <w:rPr>
                <w:rFonts w:hAnsi="宋体" w:cs="宋体"/>
                <w:sz w:val="24"/>
              </w:rPr>
            </w:pPr>
            <w:r>
              <w:rPr>
                <w:rFonts w:hAnsi="宋体" w:cs="宋体" w:hint="eastAsia"/>
                <w:sz w:val="24"/>
              </w:rPr>
              <w:t>交纳信息</w:t>
            </w:r>
          </w:p>
        </w:tc>
        <w:tc>
          <w:tcPr>
            <w:tcW w:w="8210" w:type="dxa"/>
            <w:tcBorders>
              <w:top w:val="single" w:sz="4" w:space="0" w:color="auto"/>
              <w:left w:val="single" w:sz="4" w:space="0" w:color="auto"/>
              <w:bottom w:val="single" w:sz="4" w:space="0" w:color="auto"/>
              <w:right w:val="single" w:sz="4" w:space="0" w:color="auto"/>
            </w:tcBorders>
            <w:vAlign w:val="center"/>
          </w:tcPr>
          <w:p w:rsidR="0079692C" w:rsidRDefault="00B33FBC">
            <w:pPr>
              <w:adjustRightInd w:val="0"/>
              <w:spacing w:line="380" w:lineRule="exact"/>
              <w:rPr>
                <w:rFonts w:hAnsi="宋体" w:cs="宋体"/>
                <w:sz w:val="24"/>
              </w:rPr>
            </w:pPr>
            <w:r>
              <w:rPr>
                <w:rFonts w:hAnsi="宋体" w:cs="宋体" w:hint="eastAsia"/>
                <w:sz w:val="24"/>
              </w:rPr>
              <w:t>金额：一标段：人民币叁拾肆万元整（</w:t>
            </w:r>
            <w:r>
              <w:rPr>
                <w:rFonts w:hAnsi="宋体" w:cs="宋体" w:hint="eastAsia"/>
                <w:sz w:val="24"/>
              </w:rPr>
              <w:t>340000.00</w:t>
            </w:r>
            <w:r>
              <w:rPr>
                <w:rFonts w:hAnsi="宋体" w:cs="宋体" w:hint="eastAsia"/>
                <w:sz w:val="24"/>
              </w:rPr>
              <w:t>元）；</w:t>
            </w:r>
          </w:p>
          <w:p w:rsidR="0079692C" w:rsidRDefault="00B33FBC">
            <w:pPr>
              <w:adjustRightInd w:val="0"/>
              <w:spacing w:line="380" w:lineRule="exact"/>
              <w:ind w:firstLineChars="300" w:firstLine="720"/>
              <w:rPr>
                <w:rFonts w:hAnsi="宋体" w:cs="宋体"/>
                <w:sz w:val="24"/>
              </w:rPr>
            </w:pPr>
            <w:r>
              <w:rPr>
                <w:rFonts w:hAnsi="宋体" w:cs="宋体" w:hint="eastAsia"/>
                <w:sz w:val="24"/>
              </w:rPr>
              <w:t>二标段：人民币叁拾壹万元整（</w:t>
            </w:r>
            <w:r>
              <w:rPr>
                <w:rFonts w:hAnsi="宋体" w:cs="宋体" w:hint="eastAsia"/>
                <w:sz w:val="24"/>
              </w:rPr>
              <w:t>310000.00</w:t>
            </w:r>
            <w:r>
              <w:rPr>
                <w:rFonts w:hAnsi="宋体" w:cs="宋体" w:hint="eastAsia"/>
                <w:sz w:val="24"/>
              </w:rPr>
              <w:t>元）；</w:t>
            </w:r>
          </w:p>
          <w:p w:rsidR="0079692C" w:rsidRDefault="00B33FBC">
            <w:pPr>
              <w:adjustRightInd w:val="0"/>
              <w:spacing w:line="380" w:lineRule="exact"/>
              <w:ind w:firstLineChars="300" w:firstLine="720"/>
              <w:rPr>
                <w:rFonts w:hAnsi="宋体" w:cs="宋体"/>
                <w:sz w:val="24"/>
              </w:rPr>
            </w:pPr>
            <w:r>
              <w:rPr>
                <w:rFonts w:hAnsi="宋体" w:cs="宋体" w:hint="eastAsia"/>
                <w:sz w:val="24"/>
              </w:rPr>
              <w:t>三标段：人民币贰拾肆万元整（</w:t>
            </w:r>
            <w:r>
              <w:rPr>
                <w:rFonts w:hAnsi="宋体" w:cs="宋体" w:hint="eastAsia"/>
                <w:sz w:val="24"/>
              </w:rPr>
              <w:t>240000.00</w:t>
            </w:r>
            <w:r>
              <w:rPr>
                <w:rFonts w:hAnsi="宋体" w:cs="宋体" w:hint="eastAsia"/>
                <w:sz w:val="24"/>
              </w:rPr>
              <w:t>元）。</w:t>
            </w:r>
          </w:p>
        </w:tc>
      </w:tr>
      <w:tr w:rsidR="0079692C">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79692C" w:rsidRDefault="0079692C">
            <w:pPr>
              <w:adjustRightInd w:val="0"/>
              <w:spacing w:line="500" w:lineRule="exact"/>
              <w:jc w:val="center"/>
              <w:rPr>
                <w:rFonts w:hAnsi="宋体" w:cs="宋体"/>
                <w:sz w:val="24"/>
              </w:rPr>
            </w:pPr>
          </w:p>
        </w:tc>
        <w:tc>
          <w:tcPr>
            <w:tcW w:w="8210" w:type="dxa"/>
            <w:tcBorders>
              <w:top w:val="single" w:sz="4" w:space="0" w:color="auto"/>
              <w:left w:val="single" w:sz="4" w:space="0" w:color="auto"/>
              <w:bottom w:val="single" w:sz="4" w:space="0" w:color="auto"/>
              <w:right w:val="single" w:sz="4" w:space="0" w:color="auto"/>
            </w:tcBorders>
            <w:vAlign w:val="center"/>
          </w:tcPr>
          <w:p w:rsidR="0079692C" w:rsidRDefault="00B33FBC">
            <w:pPr>
              <w:adjustRightInd w:val="0"/>
              <w:spacing w:line="380" w:lineRule="exact"/>
              <w:rPr>
                <w:rFonts w:hAnsi="宋体" w:cs="宋体"/>
                <w:sz w:val="24"/>
              </w:rPr>
            </w:pPr>
            <w:r>
              <w:rPr>
                <w:rFonts w:hAnsi="宋体" w:cs="宋体" w:hint="eastAsia"/>
                <w:sz w:val="24"/>
              </w:rPr>
              <w:t>截止时间：同投标截止时间</w:t>
            </w:r>
          </w:p>
        </w:tc>
      </w:tr>
      <w:tr w:rsidR="0079692C">
        <w:trPr>
          <w:trHeight w:val="605"/>
        </w:trPr>
        <w:tc>
          <w:tcPr>
            <w:tcW w:w="1590" w:type="dxa"/>
            <w:vMerge/>
            <w:tcBorders>
              <w:top w:val="single" w:sz="4" w:space="0" w:color="auto"/>
              <w:left w:val="single" w:sz="4" w:space="0" w:color="auto"/>
              <w:bottom w:val="single" w:sz="4" w:space="0" w:color="auto"/>
              <w:right w:val="single" w:sz="4" w:space="0" w:color="auto"/>
            </w:tcBorders>
            <w:vAlign w:val="center"/>
          </w:tcPr>
          <w:p w:rsidR="0079692C" w:rsidRDefault="0079692C">
            <w:pPr>
              <w:adjustRightInd w:val="0"/>
              <w:spacing w:line="500" w:lineRule="exact"/>
              <w:jc w:val="center"/>
              <w:rPr>
                <w:rFonts w:hAnsi="宋体" w:cs="宋体"/>
                <w:sz w:val="24"/>
              </w:rPr>
            </w:pPr>
          </w:p>
        </w:tc>
        <w:tc>
          <w:tcPr>
            <w:tcW w:w="8210" w:type="dxa"/>
            <w:tcBorders>
              <w:top w:val="single" w:sz="4" w:space="0" w:color="auto"/>
              <w:left w:val="single" w:sz="4" w:space="0" w:color="auto"/>
              <w:bottom w:val="single" w:sz="4" w:space="0" w:color="auto"/>
              <w:right w:val="single" w:sz="4" w:space="0" w:color="auto"/>
            </w:tcBorders>
            <w:vAlign w:val="center"/>
          </w:tcPr>
          <w:p w:rsidR="0079692C" w:rsidRDefault="00B33FBC">
            <w:pPr>
              <w:adjustRightInd w:val="0"/>
              <w:spacing w:line="380" w:lineRule="exact"/>
              <w:rPr>
                <w:rFonts w:ascii="宋体" w:hAnsi="宋体" w:cs="宋体"/>
                <w:sz w:val="24"/>
                <w:szCs w:val="22"/>
              </w:rPr>
            </w:pPr>
            <w:r>
              <w:rPr>
                <w:rFonts w:ascii="宋体" w:hAnsi="宋体" w:cs="宋体" w:hint="eastAsia"/>
                <w:sz w:val="24"/>
                <w:szCs w:val="22"/>
              </w:rPr>
              <w:t xml:space="preserve">1、投标保证金的递交方式：银行转帐、银行电汇（均需从投标人的基本账户汇出），不接受以现金方式缴纳的投标保证金。凡以现金方式缴纳投标保证金而影响其投标结果的，由投标人自行负责。 </w:t>
            </w:r>
          </w:p>
          <w:p w:rsidR="0079692C" w:rsidRDefault="00B33FBC">
            <w:pPr>
              <w:adjustRightInd w:val="0"/>
              <w:spacing w:line="380" w:lineRule="exact"/>
              <w:rPr>
                <w:rFonts w:ascii="宋体" w:hAnsi="宋体" w:cs="宋体"/>
                <w:sz w:val="24"/>
                <w:szCs w:val="22"/>
              </w:rPr>
            </w:pPr>
            <w:r>
              <w:rPr>
                <w:rFonts w:ascii="宋体" w:hAnsi="宋体" w:cs="宋体" w:hint="eastAsia"/>
                <w:sz w:val="24"/>
                <w:szCs w:val="22"/>
              </w:rPr>
              <w:t>使用银行转帐形式的，于截止时间前通过投标人基本账户将款项一次足额递交、成功绑定，以收款人到账时间为准，在途资金无效，视为未按时交纳。同时投标人应承担节假日银行系统不能支付的风险。</w:t>
            </w:r>
          </w:p>
          <w:p w:rsidR="0079692C" w:rsidRDefault="00B33FBC">
            <w:pPr>
              <w:adjustRightInd w:val="0"/>
              <w:spacing w:line="380" w:lineRule="exact"/>
              <w:rPr>
                <w:rFonts w:ascii="宋体" w:hAnsi="宋体" w:cs="宋体"/>
                <w:sz w:val="24"/>
                <w:szCs w:val="22"/>
              </w:rPr>
            </w:pPr>
            <w:r>
              <w:rPr>
                <w:rFonts w:ascii="宋体" w:hAnsi="宋体" w:cs="宋体" w:hint="eastAsia"/>
                <w:sz w:val="24"/>
                <w:szCs w:val="22"/>
              </w:rPr>
              <w:t>2、投标保证金缴纳方式：</w:t>
            </w:r>
          </w:p>
          <w:p w:rsidR="0079692C" w:rsidRDefault="00B33FBC">
            <w:pPr>
              <w:adjustRightInd w:val="0"/>
              <w:spacing w:line="380" w:lineRule="exact"/>
              <w:rPr>
                <w:rFonts w:ascii="宋体" w:hAnsi="宋体" w:cs="宋体"/>
                <w:sz w:val="24"/>
                <w:szCs w:val="22"/>
              </w:rPr>
            </w:pPr>
            <w:r>
              <w:rPr>
                <w:rFonts w:ascii="宋体" w:hAnsi="宋体" w:cs="宋体" w:hint="eastAsia"/>
                <w:sz w:val="24"/>
                <w:szCs w:val="22"/>
              </w:rPr>
              <w:t>2.1投标人网上报名后，登录</w:t>
            </w:r>
            <w:hyperlink r:id="rId18" w:history="1">
              <w:r>
                <w:rPr>
                  <w:rFonts w:ascii="宋体" w:hAnsi="宋体" w:cs="宋体" w:hint="eastAsia"/>
                  <w:sz w:val="24"/>
                  <w:szCs w:val="22"/>
                </w:rPr>
                <w:t>http://221.14.6.70:8088/ggzy</w:t>
              </w:r>
            </w:hyperlink>
            <w:r>
              <w:rPr>
                <w:rFonts w:ascii="宋体" w:hAnsi="宋体" w:cs="宋体" w:hint="eastAsia"/>
                <w:sz w:val="24"/>
                <w:szCs w:val="22"/>
              </w:rPr>
              <w:t>系统，依次点击“会员向导”→“参与投标”→“费用缴纳说明”→“保证金缴纳说明单”，获取缴费说明单，根据每个标段的缴纳说明单在缴纳截止时间前缴纳；</w:t>
            </w:r>
          </w:p>
          <w:p w:rsidR="0079692C" w:rsidRDefault="00B33FBC">
            <w:pPr>
              <w:adjustRightInd w:val="0"/>
              <w:spacing w:line="380" w:lineRule="exact"/>
              <w:rPr>
                <w:rFonts w:ascii="宋体" w:hAnsi="宋体" w:cs="宋体"/>
                <w:sz w:val="24"/>
                <w:szCs w:val="22"/>
              </w:rPr>
            </w:pPr>
            <w:r>
              <w:rPr>
                <w:rFonts w:ascii="宋体" w:hAnsi="宋体" w:cs="宋体" w:hint="eastAsia"/>
                <w:sz w:val="24"/>
                <w:szCs w:val="22"/>
              </w:rPr>
              <w:t>2.2成功缴纳后重新登录前述系统，依次点击“会员向导”→“参与投标”→“保证金绑定”→“绑定”进行投标保证金绑定。</w:t>
            </w:r>
          </w:p>
          <w:p w:rsidR="0079692C" w:rsidRDefault="00B33FBC">
            <w:pPr>
              <w:adjustRightInd w:val="0"/>
              <w:spacing w:line="380" w:lineRule="exact"/>
              <w:rPr>
                <w:rFonts w:ascii="宋体" w:hAnsi="宋体" w:cs="宋体"/>
                <w:sz w:val="24"/>
                <w:szCs w:val="22"/>
              </w:rPr>
            </w:pPr>
            <w:r>
              <w:rPr>
                <w:rFonts w:ascii="宋体" w:hAnsi="宋体" w:cs="宋体" w:hint="eastAsia"/>
                <w:sz w:val="24"/>
                <w:szCs w:val="22"/>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79692C" w:rsidRDefault="00B33FBC">
            <w:pPr>
              <w:adjustRightInd w:val="0"/>
              <w:spacing w:line="380" w:lineRule="exact"/>
              <w:rPr>
                <w:rFonts w:ascii="宋体" w:hAnsi="宋体" w:cs="宋体"/>
                <w:sz w:val="24"/>
                <w:szCs w:val="22"/>
              </w:rPr>
            </w:pPr>
            <w:r>
              <w:rPr>
                <w:rFonts w:ascii="宋体" w:hAnsi="宋体" w:cs="宋体" w:hint="eastAsia"/>
                <w:sz w:val="24"/>
                <w:szCs w:val="22"/>
              </w:rPr>
              <w:t>2.4 每个投标人每个项目每个标段只有唯一缴纳账号，切勿重复缴纳或错误缴纳。</w:t>
            </w:r>
          </w:p>
          <w:p w:rsidR="0079692C" w:rsidRDefault="00B33FBC">
            <w:pPr>
              <w:adjustRightInd w:val="0"/>
              <w:spacing w:line="380" w:lineRule="exact"/>
              <w:rPr>
                <w:rFonts w:ascii="宋体" w:hAnsi="宋体" w:cs="宋体"/>
                <w:sz w:val="24"/>
                <w:szCs w:val="22"/>
              </w:rPr>
            </w:pPr>
            <w:r>
              <w:rPr>
                <w:rFonts w:ascii="宋体" w:hAnsi="宋体" w:cs="宋体" w:hint="eastAsia"/>
                <w:sz w:val="24"/>
                <w:szCs w:val="22"/>
              </w:rPr>
              <w:t>3、未按上述规定操作引起的无效投标，由投标人自行负责。</w:t>
            </w:r>
          </w:p>
          <w:p w:rsidR="0079692C" w:rsidRDefault="00B33FBC">
            <w:pPr>
              <w:adjustRightInd w:val="0"/>
              <w:spacing w:line="380" w:lineRule="exact"/>
              <w:rPr>
                <w:rFonts w:ascii="宋体" w:hAnsi="宋体" w:cs="宋体"/>
                <w:sz w:val="24"/>
                <w:szCs w:val="22"/>
              </w:rPr>
            </w:pPr>
            <w:r>
              <w:rPr>
                <w:rFonts w:ascii="宋体" w:hAnsi="宋体" w:cs="宋体" w:hint="eastAsia"/>
                <w:sz w:val="24"/>
                <w:szCs w:val="22"/>
              </w:rPr>
              <w:t>4、汇款凭证无须备注项目编号和项目名称。</w:t>
            </w:r>
          </w:p>
          <w:p w:rsidR="0079692C" w:rsidRDefault="00B33FBC">
            <w:pPr>
              <w:adjustRightInd w:val="0"/>
              <w:spacing w:line="380" w:lineRule="exact"/>
              <w:rPr>
                <w:rFonts w:ascii="宋体" w:hAnsi="宋体" w:cs="宋体"/>
                <w:sz w:val="24"/>
                <w:szCs w:val="22"/>
              </w:rPr>
            </w:pPr>
            <w:r>
              <w:rPr>
                <w:rFonts w:ascii="宋体" w:hAnsi="宋体" w:cs="宋体" w:hint="eastAsia"/>
                <w:sz w:val="24"/>
                <w:szCs w:val="22"/>
              </w:rPr>
              <w:t>5、出现以下情形造成的投标保证金无效，由投标人自行负责。</w:t>
            </w:r>
          </w:p>
          <w:p w:rsidR="0079692C" w:rsidRDefault="00B33FBC">
            <w:pPr>
              <w:adjustRightInd w:val="0"/>
              <w:spacing w:line="380" w:lineRule="exact"/>
              <w:rPr>
                <w:rFonts w:ascii="宋体" w:hAnsi="宋体" w:cs="宋体"/>
                <w:sz w:val="24"/>
                <w:szCs w:val="22"/>
              </w:rPr>
            </w:pPr>
            <w:r>
              <w:rPr>
                <w:rFonts w:ascii="宋体" w:hAnsi="宋体" w:cs="宋体" w:hint="eastAsia"/>
                <w:sz w:val="24"/>
                <w:szCs w:val="22"/>
              </w:rPr>
              <w:t>(1)投标保证金未从投标人的基本账户转出；</w:t>
            </w:r>
          </w:p>
          <w:p w:rsidR="0079692C" w:rsidRDefault="00B33FBC">
            <w:pPr>
              <w:adjustRightInd w:val="0"/>
              <w:spacing w:line="380" w:lineRule="exact"/>
              <w:rPr>
                <w:rFonts w:ascii="宋体" w:hAnsi="宋体" w:cs="宋体"/>
                <w:sz w:val="24"/>
                <w:szCs w:val="22"/>
              </w:rPr>
            </w:pPr>
            <w:r>
              <w:rPr>
                <w:rFonts w:ascii="宋体" w:hAnsi="宋体" w:cs="宋体" w:hint="eastAsia"/>
                <w:sz w:val="24"/>
                <w:szCs w:val="22"/>
              </w:rPr>
              <w:t>(2)投标保证金未按照招标文件划分的标段依次转账。</w:t>
            </w:r>
          </w:p>
          <w:p w:rsidR="0079692C" w:rsidRDefault="00B33FBC">
            <w:pPr>
              <w:adjustRightInd w:val="0"/>
              <w:spacing w:line="380" w:lineRule="exact"/>
              <w:rPr>
                <w:rFonts w:ascii="宋体" w:hAnsi="宋体" w:cs="宋体"/>
                <w:sz w:val="24"/>
                <w:szCs w:val="22"/>
              </w:rPr>
            </w:pPr>
            <w:r>
              <w:rPr>
                <w:rFonts w:ascii="宋体" w:hAnsi="宋体" w:cs="宋体" w:hint="eastAsia"/>
                <w:sz w:val="24"/>
                <w:szCs w:val="22"/>
              </w:rPr>
              <w:t>6、《保证金缴纳绑定操作指南》获取方法：</w:t>
            </w:r>
          </w:p>
          <w:p w:rsidR="0079692C" w:rsidRDefault="00B33FBC">
            <w:pPr>
              <w:adjustRightInd w:val="0"/>
              <w:spacing w:line="380" w:lineRule="exact"/>
              <w:rPr>
                <w:rFonts w:hAnsi="宋体" w:cs="宋体"/>
                <w:sz w:val="24"/>
              </w:rPr>
            </w:pPr>
            <w:r>
              <w:rPr>
                <w:rFonts w:ascii="宋体" w:hAnsi="宋体" w:cs="宋体" w:hint="eastAsia"/>
                <w:sz w:val="24"/>
                <w:szCs w:val="22"/>
              </w:rPr>
              <w:lastRenderedPageBreak/>
              <w:t>登录全国公共资源交易平台（河南省▪许昌市）系统-组件下载-《保证金缴纳绑定操作指南》</w:t>
            </w:r>
          </w:p>
        </w:tc>
      </w:tr>
      <w:tr w:rsidR="0079692C">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79692C" w:rsidRDefault="00B33FBC">
            <w:pPr>
              <w:spacing w:line="500" w:lineRule="exact"/>
              <w:jc w:val="center"/>
              <w:rPr>
                <w:rFonts w:hAnsi="宋体" w:cs="宋体"/>
                <w:sz w:val="24"/>
              </w:rPr>
            </w:pPr>
            <w:r>
              <w:rPr>
                <w:rFonts w:hAnsi="宋体" w:cs="宋体" w:hint="eastAsia"/>
                <w:sz w:val="24"/>
              </w:rPr>
              <w:lastRenderedPageBreak/>
              <w:t>注意事项</w:t>
            </w:r>
          </w:p>
        </w:tc>
        <w:tc>
          <w:tcPr>
            <w:tcW w:w="8210" w:type="dxa"/>
            <w:tcBorders>
              <w:top w:val="single" w:sz="4" w:space="0" w:color="auto"/>
              <w:left w:val="single" w:sz="4" w:space="0" w:color="auto"/>
              <w:bottom w:val="single" w:sz="4" w:space="0" w:color="auto"/>
              <w:right w:val="single" w:sz="4" w:space="0" w:color="auto"/>
            </w:tcBorders>
            <w:vAlign w:val="center"/>
          </w:tcPr>
          <w:p w:rsidR="0079692C" w:rsidRDefault="00B33FBC">
            <w:pPr>
              <w:adjustRightInd w:val="0"/>
              <w:spacing w:line="380" w:lineRule="exact"/>
              <w:rPr>
                <w:rFonts w:ascii="宋体" w:hAnsi="宋体" w:cs="宋体"/>
                <w:sz w:val="24"/>
                <w:szCs w:val="22"/>
              </w:rPr>
            </w:pPr>
            <w:r>
              <w:rPr>
                <w:rFonts w:ascii="宋体" w:hAnsi="宋体" w:cs="宋体" w:hint="eastAsia"/>
                <w:sz w:val="24"/>
                <w:szCs w:val="22"/>
              </w:rPr>
              <w:t>1、因投标人的原因无法及时退还投标（竞买）保证金、滞留三年以上的，投标（竞买）保证金上缴财政。</w:t>
            </w:r>
          </w:p>
          <w:p w:rsidR="0079692C" w:rsidRDefault="00B33FBC">
            <w:pPr>
              <w:adjustRightInd w:val="0"/>
              <w:spacing w:line="380" w:lineRule="exact"/>
              <w:rPr>
                <w:rFonts w:ascii="宋体" w:hAnsi="宋体" w:cs="宋体"/>
                <w:sz w:val="24"/>
                <w:szCs w:val="22"/>
              </w:rPr>
            </w:pPr>
            <w:r>
              <w:rPr>
                <w:rFonts w:ascii="宋体" w:hAnsi="宋体" w:cs="宋体" w:hint="eastAsia"/>
                <w:sz w:val="24"/>
                <w:szCs w:val="22"/>
              </w:rPr>
              <w:t>2、自文件发布之日起，投标人需进行基本户备案，已备案的基本户开户银行、账户发生变化的，须重新办理备案手续。备案后方可提交投标（竞买）保证金。</w:t>
            </w:r>
          </w:p>
          <w:p w:rsidR="0079692C" w:rsidRDefault="00B33FBC">
            <w:pPr>
              <w:adjustRightInd w:val="0"/>
              <w:spacing w:line="380" w:lineRule="exact"/>
              <w:rPr>
                <w:rFonts w:ascii="宋体" w:hAnsi="宋体" w:cs="宋体"/>
                <w:sz w:val="24"/>
                <w:szCs w:val="22"/>
              </w:rPr>
            </w:pPr>
            <w:r>
              <w:rPr>
                <w:rFonts w:ascii="宋体" w:hAnsi="宋体" w:cs="宋体" w:hint="eastAsia"/>
                <w:sz w:val="24"/>
                <w:szCs w:val="22"/>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9692C" w:rsidRDefault="00B33FBC">
            <w:pPr>
              <w:adjustRightInd w:val="0"/>
              <w:spacing w:line="380" w:lineRule="exact"/>
              <w:rPr>
                <w:rFonts w:ascii="宋体" w:hAnsi="宋体" w:cs="宋体"/>
                <w:sz w:val="24"/>
                <w:szCs w:val="22"/>
              </w:rPr>
            </w:pPr>
            <w:r>
              <w:rPr>
                <w:rFonts w:ascii="宋体" w:hAnsi="宋体" w:cs="宋体" w:hint="eastAsia"/>
                <w:sz w:val="24"/>
                <w:szCs w:val="22"/>
              </w:rPr>
              <w:t>4、特殊情况处理</w:t>
            </w:r>
          </w:p>
          <w:p w:rsidR="0079692C" w:rsidRDefault="00B33FBC">
            <w:pPr>
              <w:adjustRightInd w:val="0"/>
              <w:spacing w:line="380" w:lineRule="exact"/>
              <w:rPr>
                <w:rFonts w:hAnsi="宋体" w:cs="仿宋_GB2312"/>
                <w:sz w:val="24"/>
              </w:rPr>
            </w:pPr>
            <w:r>
              <w:rPr>
                <w:rFonts w:ascii="宋体" w:hAnsi="宋体" w:cs="宋体" w:hint="eastAsia"/>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79692C" w:rsidRDefault="0079692C">
      <w:pPr>
        <w:pStyle w:val="1"/>
        <w:jc w:val="center"/>
        <w:rPr>
          <w:rStyle w:val="2Char"/>
          <w:rFonts w:ascii="宋体" w:eastAsia="宋体" w:hAnsi="宋体"/>
          <w:b/>
          <w:sz w:val="44"/>
          <w:szCs w:val="44"/>
        </w:rPr>
      </w:pPr>
    </w:p>
    <w:p w:rsidR="0079692C" w:rsidRDefault="0079692C">
      <w:pPr>
        <w:pStyle w:val="1"/>
        <w:jc w:val="center"/>
        <w:rPr>
          <w:rStyle w:val="2Char"/>
          <w:rFonts w:ascii="宋体" w:eastAsia="宋体" w:hAnsi="宋体"/>
          <w:b/>
          <w:sz w:val="44"/>
          <w:szCs w:val="44"/>
        </w:rPr>
      </w:pPr>
    </w:p>
    <w:p w:rsidR="0079692C" w:rsidRDefault="0079692C">
      <w:pPr>
        <w:rPr>
          <w:rStyle w:val="2Char"/>
          <w:rFonts w:ascii="宋体" w:eastAsia="宋体" w:hAnsi="宋体"/>
          <w:bCs w:val="0"/>
          <w:sz w:val="44"/>
          <w:szCs w:val="44"/>
        </w:rPr>
      </w:pPr>
    </w:p>
    <w:p w:rsidR="0079692C" w:rsidRDefault="0079692C" w:rsidP="00404FBD">
      <w:pPr>
        <w:pStyle w:val="a0"/>
        <w:ind w:firstLine="442"/>
        <w:rPr>
          <w:rStyle w:val="2Char"/>
          <w:rFonts w:ascii="宋体" w:eastAsia="宋体" w:hAnsi="宋体"/>
          <w:bCs w:val="0"/>
          <w:sz w:val="44"/>
          <w:szCs w:val="44"/>
        </w:rPr>
      </w:pPr>
    </w:p>
    <w:p w:rsidR="0079692C" w:rsidRDefault="0079692C" w:rsidP="00404FBD">
      <w:pPr>
        <w:pStyle w:val="a0"/>
        <w:ind w:firstLine="442"/>
        <w:rPr>
          <w:rStyle w:val="2Char"/>
          <w:rFonts w:ascii="宋体" w:eastAsia="宋体" w:hAnsi="宋体"/>
          <w:bCs w:val="0"/>
          <w:sz w:val="44"/>
          <w:szCs w:val="44"/>
        </w:rPr>
      </w:pPr>
    </w:p>
    <w:p w:rsidR="0079692C" w:rsidRDefault="0079692C" w:rsidP="00404FBD">
      <w:pPr>
        <w:pStyle w:val="a0"/>
        <w:ind w:firstLine="442"/>
        <w:rPr>
          <w:rStyle w:val="2Char"/>
          <w:rFonts w:ascii="宋体" w:eastAsia="宋体" w:hAnsi="宋体"/>
          <w:bCs w:val="0"/>
          <w:sz w:val="44"/>
          <w:szCs w:val="44"/>
        </w:rPr>
      </w:pPr>
    </w:p>
    <w:p w:rsidR="0079692C" w:rsidRDefault="0079692C" w:rsidP="00404FBD">
      <w:pPr>
        <w:pStyle w:val="a0"/>
        <w:ind w:firstLine="442"/>
        <w:rPr>
          <w:rStyle w:val="2Char"/>
          <w:rFonts w:ascii="宋体" w:eastAsia="宋体" w:hAnsi="宋体"/>
          <w:bCs w:val="0"/>
          <w:sz w:val="44"/>
          <w:szCs w:val="44"/>
        </w:rPr>
      </w:pPr>
    </w:p>
    <w:p w:rsidR="0079692C" w:rsidRDefault="0079692C" w:rsidP="00404FBD">
      <w:pPr>
        <w:pStyle w:val="a0"/>
        <w:ind w:firstLine="442"/>
        <w:rPr>
          <w:rStyle w:val="2Char"/>
          <w:rFonts w:ascii="宋体" w:eastAsia="宋体" w:hAnsi="宋体"/>
          <w:bCs w:val="0"/>
          <w:sz w:val="44"/>
          <w:szCs w:val="44"/>
        </w:rPr>
      </w:pPr>
    </w:p>
    <w:p w:rsidR="0079692C" w:rsidRDefault="0079692C" w:rsidP="00404FBD">
      <w:pPr>
        <w:pStyle w:val="a0"/>
        <w:ind w:firstLine="442"/>
        <w:rPr>
          <w:rStyle w:val="2Char"/>
          <w:rFonts w:ascii="宋体" w:eastAsia="宋体" w:hAnsi="宋体"/>
          <w:bCs w:val="0"/>
          <w:sz w:val="44"/>
          <w:szCs w:val="44"/>
        </w:rPr>
      </w:pPr>
    </w:p>
    <w:p w:rsidR="0079692C" w:rsidRDefault="00B33FBC">
      <w:pPr>
        <w:ind w:firstLineChars="800" w:firstLine="2880"/>
        <w:rPr>
          <w:rFonts w:hAnsi="宋体"/>
          <w:sz w:val="36"/>
          <w:szCs w:val="36"/>
        </w:rPr>
      </w:pPr>
      <w:r>
        <w:rPr>
          <w:rFonts w:hAnsi="宋体" w:hint="eastAsia"/>
          <w:sz w:val="36"/>
          <w:szCs w:val="36"/>
        </w:rPr>
        <w:lastRenderedPageBreak/>
        <w:t>投</w:t>
      </w:r>
      <w:r>
        <w:rPr>
          <w:rFonts w:hAnsi="宋体" w:cs="宋体" w:hint="eastAsia"/>
          <w:sz w:val="36"/>
          <w:szCs w:val="36"/>
        </w:rPr>
        <w:t>标</w:t>
      </w:r>
      <w:r>
        <w:rPr>
          <w:rFonts w:hAnsi="宋体" w:hint="eastAsia"/>
          <w:sz w:val="36"/>
          <w:szCs w:val="36"/>
        </w:rPr>
        <w:t>保</w:t>
      </w:r>
      <w:r>
        <w:rPr>
          <w:rFonts w:hAnsi="宋体" w:cs="宋体" w:hint="eastAsia"/>
          <w:sz w:val="36"/>
          <w:szCs w:val="36"/>
        </w:rPr>
        <w:t>证</w:t>
      </w:r>
      <w:r>
        <w:rPr>
          <w:rFonts w:hAnsi="宋体" w:hint="eastAsia"/>
          <w:sz w:val="36"/>
          <w:szCs w:val="36"/>
        </w:rPr>
        <w:t>金退</w:t>
      </w:r>
      <w:r>
        <w:rPr>
          <w:rFonts w:hAnsi="宋体" w:cs="宋体" w:hint="eastAsia"/>
          <w:sz w:val="36"/>
          <w:szCs w:val="36"/>
        </w:rPr>
        <w:t>还</w:t>
      </w:r>
      <w:r>
        <w:rPr>
          <w:rFonts w:hAnsi="宋体" w:hint="eastAsia"/>
          <w:sz w:val="36"/>
          <w:szCs w:val="36"/>
        </w:rPr>
        <w:t>申</w:t>
      </w:r>
      <w:r>
        <w:rPr>
          <w:rFonts w:hAnsi="宋体" w:cs="宋体" w:hint="eastAsia"/>
          <w:sz w:val="36"/>
          <w:szCs w:val="36"/>
        </w:rPr>
        <w:t>请</w:t>
      </w:r>
      <w:r>
        <w:rPr>
          <w:rFonts w:hAnsi="宋体" w:hint="eastAsia"/>
          <w:sz w:val="36"/>
          <w:szCs w:val="36"/>
        </w:rPr>
        <w:t>表</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9692C">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79692C" w:rsidRDefault="00B33FBC">
            <w:pPr>
              <w:spacing w:line="360" w:lineRule="exact"/>
              <w:jc w:val="center"/>
              <w:rPr>
                <w:rFonts w:ascii="华文中宋" w:eastAsia="华文中宋" w:hAnsi="华文中宋"/>
                <w:sz w:val="24"/>
              </w:rPr>
            </w:pPr>
            <w:r>
              <w:rPr>
                <w:rFonts w:ascii="新宋体" w:eastAsia="新宋体"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9692C" w:rsidRDefault="0079692C">
            <w:pPr>
              <w:spacing w:line="360" w:lineRule="exact"/>
              <w:jc w:val="center"/>
              <w:rPr>
                <w:rFonts w:ascii="仿宋_GB2312" w:eastAsia="华文中宋"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9692C" w:rsidRDefault="00B33FBC">
            <w:pPr>
              <w:spacing w:line="360" w:lineRule="exact"/>
              <w:jc w:val="center"/>
              <w:rPr>
                <w:rFonts w:ascii="仿宋_GB2312" w:eastAsia="华文中宋" w:hAnsi="华文中宋"/>
                <w:sz w:val="24"/>
              </w:rPr>
            </w:pPr>
            <w:r>
              <w:rPr>
                <w:rFonts w:ascii="新宋体" w:eastAsia="新宋体"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9692C" w:rsidRDefault="00B33FBC">
            <w:pPr>
              <w:spacing w:line="360" w:lineRule="exact"/>
              <w:ind w:firstLineChars="100" w:firstLine="240"/>
              <w:rPr>
                <w:rFonts w:ascii="仿宋_GB2312" w:eastAsia="华文中宋" w:hAnsi="华文中宋"/>
                <w:sz w:val="24"/>
              </w:rPr>
            </w:pPr>
            <w:r>
              <w:rPr>
                <w:rFonts w:ascii="新宋体" w:eastAsia="新宋体" w:hAnsi="新宋体" w:cs="新宋体" w:hint="eastAsia"/>
                <w:sz w:val="24"/>
              </w:rPr>
              <w:t>是□   否□</w:t>
            </w:r>
          </w:p>
        </w:tc>
      </w:tr>
      <w:tr w:rsidR="0079692C">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79692C" w:rsidRDefault="00B33FBC">
            <w:pPr>
              <w:spacing w:line="360" w:lineRule="exact"/>
              <w:jc w:val="center"/>
              <w:rPr>
                <w:rFonts w:ascii="华文中宋" w:eastAsia="华文中宋" w:hAnsi="华文中宋"/>
                <w:sz w:val="24"/>
              </w:rPr>
            </w:pPr>
            <w:r>
              <w:rPr>
                <w:rFonts w:ascii="新宋体" w:eastAsia="新宋体"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9692C" w:rsidRDefault="0079692C">
            <w:pPr>
              <w:spacing w:line="360" w:lineRule="exact"/>
              <w:jc w:val="center"/>
              <w:rPr>
                <w:rFonts w:ascii="仿宋_GB2312" w:eastAsia="华文中宋" w:hAnsi="华文中宋"/>
                <w:sz w:val="24"/>
              </w:rPr>
            </w:pPr>
          </w:p>
        </w:tc>
      </w:tr>
      <w:tr w:rsidR="0079692C">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79692C" w:rsidRDefault="00B33FBC">
            <w:pPr>
              <w:spacing w:line="360" w:lineRule="exact"/>
              <w:ind w:firstLineChars="200" w:firstLine="480"/>
              <w:rPr>
                <w:rFonts w:eastAsia="华文中宋"/>
                <w:sz w:val="24"/>
              </w:rPr>
            </w:pPr>
            <w:r>
              <w:rPr>
                <w:rFonts w:ascii="新宋体" w:eastAsia="新宋体"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9692C" w:rsidRDefault="0079692C">
            <w:pPr>
              <w:rPr>
                <w:rFonts w:eastAsia="华文中宋"/>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9692C" w:rsidRDefault="00B33FBC">
            <w:pPr>
              <w:spacing w:line="360" w:lineRule="exact"/>
              <w:rPr>
                <w:rFonts w:eastAsia="华文中宋"/>
                <w:sz w:val="24"/>
              </w:rPr>
            </w:pPr>
            <w:r>
              <w:rPr>
                <w:rFonts w:ascii="新宋体" w:eastAsia="新宋体"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9692C" w:rsidRDefault="0079692C">
            <w:pPr>
              <w:rPr>
                <w:rFonts w:eastAsia="华文中宋"/>
                <w:sz w:val="24"/>
              </w:rPr>
            </w:pPr>
          </w:p>
        </w:tc>
      </w:tr>
      <w:tr w:rsidR="0079692C">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79692C" w:rsidRDefault="00B33FBC">
            <w:pPr>
              <w:spacing w:line="360" w:lineRule="exact"/>
              <w:ind w:firstLineChars="200" w:firstLine="480"/>
              <w:rPr>
                <w:rFonts w:eastAsia="华文中宋"/>
                <w:sz w:val="24"/>
              </w:rPr>
            </w:pPr>
            <w:r>
              <w:rPr>
                <w:rFonts w:ascii="新宋体" w:eastAsia="新宋体"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9692C" w:rsidRDefault="00B33FBC">
            <w:pPr>
              <w:spacing w:line="360" w:lineRule="exact"/>
              <w:rPr>
                <w:rFonts w:eastAsia="华文中宋"/>
                <w:sz w:val="24"/>
              </w:rPr>
            </w:pPr>
            <w:r>
              <w:rPr>
                <w:rFonts w:ascii="新宋体" w:eastAsia="新宋体" w:hAnsi="新宋体" w:cs="新宋体" w:hint="eastAsia"/>
                <w:sz w:val="24"/>
              </w:rPr>
              <w:t>大写：                                    ¥</w:t>
            </w:r>
          </w:p>
        </w:tc>
      </w:tr>
      <w:tr w:rsidR="0079692C">
        <w:trPr>
          <w:trHeight w:hRule="exact" w:val="567"/>
        </w:trPr>
        <w:tc>
          <w:tcPr>
            <w:tcW w:w="9828" w:type="dxa"/>
            <w:gridSpan w:val="6"/>
            <w:tcBorders>
              <w:top w:val="nil"/>
              <w:left w:val="single" w:sz="4" w:space="0" w:color="auto"/>
              <w:bottom w:val="single" w:sz="4" w:space="0" w:color="auto"/>
              <w:right w:val="single" w:sz="4" w:space="0" w:color="auto"/>
            </w:tcBorders>
            <w:vAlign w:val="center"/>
          </w:tcPr>
          <w:p w:rsidR="0079692C" w:rsidRDefault="00B33FBC">
            <w:pPr>
              <w:spacing w:line="360" w:lineRule="exact"/>
              <w:jc w:val="center"/>
              <w:rPr>
                <w:rFonts w:ascii="华文中宋" w:eastAsia="华文中宋" w:hAnsi="华文中宋"/>
                <w:sz w:val="24"/>
              </w:rPr>
            </w:pPr>
            <w:r>
              <w:rPr>
                <w:rFonts w:ascii="新宋体" w:eastAsia="新宋体" w:hAnsi="新宋体" w:cs="新宋体" w:hint="eastAsia"/>
                <w:sz w:val="24"/>
              </w:rPr>
              <w:t>股室负责人意见</w:t>
            </w:r>
          </w:p>
        </w:tc>
      </w:tr>
      <w:tr w:rsidR="0079692C">
        <w:trPr>
          <w:trHeight w:val="2017"/>
        </w:trPr>
        <w:tc>
          <w:tcPr>
            <w:tcW w:w="9828" w:type="dxa"/>
            <w:gridSpan w:val="6"/>
            <w:tcBorders>
              <w:top w:val="single" w:sz="4" w:space="0" w:color="auto"/>
              <w:left w:val="single" w:sz="4" w:space="0" w:color="auto"/>
              <w:bottom w:val="single" w:sz="4" w:space="0" w:color="auto"/>
              <w:right w:val="single" w:sz="4" w:space="0" w:color="auto"/>
            </w:tcBorders>
          </w:tcPr>
          <w:p w:rsidR="0079692C" w:rsidRDefault="0079692C">
            <w:pPr>
              <w:wordWrap w:val="0"/>
              <w:jc w:val="right"/>
              <w:rPr>
                <w:rFonts w:ascii="新宋体" w:eastAsia="新宋体" w:hAnsi="新宋体" w:cs="新宋体"/>
                <w:sz w:val="24"/>
              </w:rPr>
            </w:pPr>
          </w:p>
          <w:p w:rsidR="0079692C" w:rsidRDefault="0079692C">
            <w:pPr>
              <w:ind w:right="480" w:firstLineChars="2450" w:firstLine="5880"/>
              <w:rPr>
                <w:rFonts w:ascii="新宋体" w:eastAsia="新宋体" w:hAnsi="新宋体" w:cs="新宋体"/>
                <w:sz w:val="24"/>
              </w:rPr>
            </w:pPr>
          </w:p>
          <w:p w:rsidR="0079692C" w:rsidRDefault="0079692C">
            <w:pPr>
              <w:ind w:right="480" w:firstLineChars="2450" w:firstLine="5880"/>
              <w:rPr>
                <w:rFonts w:ascii="新宋体" w:eastAsia="新宋体" w:hAnsi="新宋体" w:cs="新宋体"/>
                <w:sz w:val="24"/>
              </w:rPr>
            </w:pPr>
          </w:p>
          <w:p w:rsidR="0079692C" w:rsidRDefault="00B33FBC">
            <w:pPr>
              <w:ind w:right="480" w:firstLineChars="2450" w:firstLine="5880"/>
              <w:rPr>
                <w:rFonts w:ascii="华文中宋" w:eastAsia="华文中宋" w:hAnsi="华文中宋"/>
                <w:sz w:val="24"/>
              </w:rPr>
            </w:pPr>
            <w:r>
              <w:rPr>
                <w:rFonts w:ascii="新宋体" w:eastAsia="新宋体" w:hAnsi="新宋体" w:cs="新宋体" w:hint="eastAsia"/>
                <w:sz w:val="24"/>
              </w:rPr>
              <w:t>年   月   日</w:t>
            </w:r>
          </w:p>
        </w:tc>
      </w:tr>
    </w:tbl>
    <w:p w:rsidR="0079692C" w:rsidRDefault="0079692C" w:rsidP="00404FBD">
      <w:pPr>
        <w:pStyle w:val="32"/>
        <w:ind w:firstLine="880"/>
        <w:rPr>
          <w:rStyle w:val="2Char"/>
          <w:rFonts w:ascii="宋体" w:eastAsia="宋体" w:hAnsi="宋体"/>
          <w:b w:val="0"/>
          <w:sz w:val="44"/>
          <w:szCs w:val="44"/>
        </w:rPr>
      </w:pPr>
    </w:p>
    <w:p w:rsidR="0079692C" w:rsidRDefault="0079692C" w:rsidP="00404FBD">
      <w:pPr>
        <w:pStyle w:val="32"/>
        <w:ind w:firstLine="880"/>
        <w:rPr>
          <w:rStyle w:val="2Char"/>
          <w:rFonts w:ascii="宋体" w:eastAsia="宋体" w:hAnsi="宋体"/>
          <w:b w:val="0"/>
          <w:sz w:val="44"/>
          <w:szCs w:val="44"/>
        </w:rPr>
      </w:pPr>
    </w:p>
    <w:p w:rsidR="00404FBD" w:rsidRDefault="00404FBD" w:rsidP="00404FBD">
      <w:pPr>
        <w:ind w:firstLineChars="800" w:firstLine="2880"/>
        <w:rPr>
          <w:rFonts w:ascii="宋体" w:hAnsi="宋体"/>
          <w:sz w:val="36"/>
          <w:szCs w:val="36"/>
        </w:rPr>
      </w:pPr>
      <w:r>
        <w:rPr>
          <w:rFonts w:ascii="宋体" w:hAnsi="宋体" w:hint="eastAsia"/>
          <w:sz w:val="36"/>
          <w:szCs w:val="36"/>
        </w:rPr>
        <w:t>履约保证金退还通知单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404FBD" w:rsidTr="00B95FDE">
        <w:trPr>
          <w:trHeight w:hRule="exact" w:val="745"/>
        </w:trPr>
        <w:tc>
          <w:tcPr>
            <w:tcW w:w="2086" w:type="dxa"/>
            <w:vAlign w:val="center"/>
          </w:tcPr>
          <w:p w:rsidR="00404FBD" w:rsidRDefault="00404FBD" w:rsidP="00B95FDE">
            <w:pPr>
              <w:spacing w:line="360" w:lineRule="exact"/>
              <w:jc w:val="center"/>
              <w:rPr>
                <w:rFonts w:ascii="宋体" w:hAnsi="宋体"/>
                <w:sz w:val="24"/>
              </w:rPr>
            </w:pPr>
            <w:r>
              <w:rPr>
                <w:rFonts w:ascii="宋体" w:hAnsi="宋体" w:hint="eastAsia"/>
                <w:sz w:val="24"/>
              </w:rPr>
              <w:t>项目编号</w:t>
            </w:r>
          </w:p>
        </w:tc>
        <w:tc>
          <w:tcPr>
            <w:tcW w:w="4140" w:type="dxa"/>
            <w:gridSpan w:val="2"/>
            <w:vAlign w:val="center"/>
          </w:tcPr>
          <w:p w:rsidR="00404FBD" w:rsidRDefault="00404FBD" w:rsidP="00B95FDE">
            <w:pPr>
              <w:spacing w:line="360" w:lineRule="exact"/>
              <w:jc w:val="center"/>
              <w:rPr>
                <w:rFonts w:ascii="宋体" w:hAnsi="宋体"/>
                <w:sz w:val="24"/>
              </w:rPr>
            </w:pPr>
          </w:p>
        </w:tc>
        <w:tc>
          <w:tcPr>
            <w:tcW w:w="1440" w:type="dxa"/>
            <w:gridSpan w:val="2"/>
            <w:vAlign w:val="center"/>
          </w:tcPr>
          <w:p w:rsidR="00404FBD" w:rsidRDefault="00404FBD" w:rsidP="00B95FDE">
            <w:pPr>
              <w:spacing w:line="360" w:lineRule="exact"/>
              <w:jc w:val="center"/>
              <w:rPr>
                <w:rFonts w:ascii="宋体" w:hAnsi="宋体"/>
                <w:sz w:val="24"/>
              </w:rPr>
            </w:pPr>
            <w:r>
              <w:rPr>
                <w:rFonts w:ascii="宋体" w:hAnsi="宋体" w:hint="eastAsia"/>
                <w:sz w:val="24"/>
              </w:rPr>
              <w:t>是否完工</w:t>
            </w:r>
          </w:p>
        </w:tc>
        <w:tc>
          <w:tcPr>
            <w:tcW w:w="2162" w:type="dxa"/>
            <w:vAlign w:val="center"/>
          </w:tcPr>
          <w:p w:rsidR="00404FBD" w:rsidRDefault="00404FBD" w:rsidP="00B95FDE">
            <w:pPr>
              <w:spacing w:line="360" w:lineRule="exact"/>
              <w:ind w:firstLineChars="100" w:firstLine="240"/>
              <w:rPr>
                <w:rFonts w:ascii="宋体" w:hAnsi="宋体"/>
                <w:sz w:val="24"/>
              </w:rPr>
            </w:pPr>
            <w:r>
              <w:rPr>
                <w:rFonts w:ascii="宋体" w:hAnsi="宋体" w:hint="eastAsia"/>
                <w:sz w:val="24"/>
              </w:rPr>
              <w:t>是□   否□</w:t>
            </w:r>
          </w:p>
        </w:tc>
      </w:tr>
      <w:tr w:rsidR="00404FBD" w:rsidTr="00B95FDE">
        <w:trPr>
          <w:trHeight w:hRule="exact" w:val="567"/>
        </w:trPr>
        <w:tc>
          <w:tcPr>
            <w:tcW w:w="2086" w:type="dxa"/>
            <w:vAlign w:val="center"/>
          </w:tcPr>
          <w:p w:rsidR="00404FBD" w:rsidRDefault="00404FBD" w:rsidP="00B95FDE">
            <w:pPr>
              <w:spacing w:line="360" w:lineRule="exact"/>
              <w:jc w:val="center"/>
              <w:rPr>
                <w:rFonts w:ascii="宋体" w:hAnsi="宋体"/>
                <w:sz w:val="24"/>
              </w:rPr>
            </w:pPr>
            <w:r>
              <w:rPr>
                <w:rFonts w:ascii="宋体" w:hAnsi="宋体" w:hint="eastAsia"/>
                <w:sz w:val="24"/>
              </w:rPr>
              <w:t>中标企业名称</w:t>
            </w:r>
          </w:p>
        </w:tc>
        <w:tc>
          <w:tcPr>
            <w:tcW w:w="7742" w:type="dxa"/>
            <w:gridSpan w:val="5"/>
            <w:vAlign w:val="center"/>
          </w:tcPr>
          <w:p w:rsidR="00404FBD" w:rsidRDefault="00404FBD" w:rsidP="00B95FDE">
            <w:pPr>
              <w:spacing w:line="360" w:lineRule="exact"/>
              <w:jc w:val="center"/>
              <w:rPr>
                <w:rFonts w:ascii="宋体" w:hAnsi="宋体"/>
                <w:sz w:val="24"/>
              </w:rPr>
            </w:pPr>
          </w:p>
        </w:tc>
      </w:tr>
      <w:tr w:rsidR="00404FBD" w:rsidTr="00B95FDE">
        <w:trPr>
          <w:trHeight w:hRule="exact" w:val="689"/>
        </w:trPr>
        <w:tc>
          <w:tcPr>
            <w:tcW w:w="2086" w:type="dxa"/>
            <w:vAlign w:val="center"/>
          </w:tcPr>
          <w:p w:rsidR="00404FBD" w:rsidRDefault="00404FBD" w:rsidP="00B95FDE">
            <w:pPr>
              <w:spacing w:line="360" w:lineRule="exact"/>
              <w:ind w:firstLineChars="200" w:firstLine="480"/>
              <w:rPr>
                <w:rFonts w:ascii="宋体" w:hAnsi="宋体"/>
                <w:sz w:val="24"/>
              </w:rPr>
            </w:pPr>
            <w:r>
              <w:rPr>
                <w:rFonts w:ascii="宋体" w:hAnsi="宋体" w:hint="eastAsia"/>
                <w:sz w:val="24"/>
              </w:rPr>
              <w:t>开户银行</w:t>
            </w:r>
          </w:p>
        </w:tc>
        <w:tc>
          <w:tcPr>
            <w:tcW w:w="3780" w:type="dxa"/>
            <w:vAlign w:val="center"/>
          </w:tcPr>
          <w:p w:rsidR="00404FBD" w:rsidRDefault="00404FBD" w:rsidP="00B95FDE">
            <w:pPr>
              <w:rPr>
                <w:rFonts w:ascii="宋体" w:hAnsi="宋体"/>
                <w:sz w:val="24"/>
              </w:rPr>
            </w:pPr>
          </w:p>
        </w:tc>
        <w:tc>
          <w:tcPr>
            <w:tcW w:w="722" w:type="dxa"/>
            <w:gridSpan w:val="2"/>
            <w:vAlign w:val="center"/>
          </w:tcPr>
          <w:p w:rsidR="00404FBD" w:rsidRDefault="00404FBD" w:rsidP="00B95FDE">
            <w:pPr>
              <w:spacing w:line="360" w:lineRule="exact"/>
              <w:rPr>
                <w:rFonts w:ascii="宋体" w:hAnsi="宋体"/>
                <w:sz w:val="24"/>
              </w:rPr>
            </w:pPr>
            <w:r>
              <w:rPr>
                <w:rFonts w:ascii="宋体" w:hAnsi="宋体" w:hint="eastAsia"/>
                <w:sz w:val="24"/>
              </w:rPr>
              <w:t>账号</w:t>
            </w:r>
          </w:p>
        </w:tc>
        <w:tc>
          <w:tcPr>
            <w:tcW w:w="3240" w:type="dxa"/>
            <w:gridSpan w:val="2"/>
            <w:vAlign w:val="center"/>
          </w:tcPr>
          <w:p w:rsidR="00404FBD" w:rsidRDefault="00404FBD" w:rsidP="00B95FDE">
            <w:pPr>
              <w:rPr>
                <w:rFonts w:ascii="宋体" w:hAnsi="宋体"/>
                <w:sz w:val="24"/>
              </w:rPr>
            </w:pPr>
          </w:p>
        </w:tc>
      </w:tr>
      <w:tr w:rsidR="00404FBD" w:rsidTr="00B95FDE">
        <w:trPr>
          <w:trHeight w:hRule="exact" w:val="567"/>
        </w:trPr>
        <w:tc>
          <w:tcPr>
            <w:tcW w:w="2086" w:type="dxa"/>
            <w:tcBorders>
              <w:bottom w:val="single" w:sz="4" w:space="0" w:color="auto"/>
            </w:tcBorders>
            <w:vAlign w:val="center"/>
          </w:tcPr>
          <w:p w:rsidR="00404FBD" w:rsidRDefault="00404FBD" w:rsidP="00B95FDE">
            <w:pPr>
              <w:spacing w:line="360" w:lineRule="exact"/>
              <w:ind w:firstLineChars="200" w:firstLine="480"/>
              <w:rPr>
                <w:rFonts w:ascii="宋体" w:hAnsi="宋体"/>
                <w:sz w:val="24"/>
              </w:rPr>
            </w:pPr>
            <w:r>
              <w:rPr>
                <w:rFonts w:ascii="宋体" w:hAnsi="宋体" w:hint="eastAsia"/>
                <w:sz w:val="24"/>
              </w:rPr>
              <w:t>金额</w:t>
            </w:r>
          </w:p>
        </w:tc>
        <w:tc>
          <w:tcPr>
            <w:tcW w:w="7742" w:type="dxa"/>
            <w:gridSpan w:val="5"/>
            <w:vAlign w:val="center"/>
          </w:tcPr>
          <w:p w:rsidR="00404FBD" w:rsidRDefault="00404FBD" w:rsidP="00B95FDE">
            <w:pPr>
              <w:spacing w:line="360" w:lineRule="exact"/>
              <w:rPr>
                <w:rFonts w:ascii="宋体" w:hAnsi="宋体"/>
                <w:sz w:val="24"/>
              </w:rPr>
            </w:pPr>
            <w:r>
              <w:rPr>
                <w:rFonts w:ascii="宋体" w:hAnsi="宋体" w:hint="eastAsia"/>
                <w:sz w:val="24"/>
              </w:rPr>
              <w:t xml:space="preserve">大写：                                  ￥                                 </w:t>
            </w:r>
          </w:p>
        </w:tc>
      </w:tr>
      <w:tr w:rsidR="00404FBD" w:rsidTr="00B95FDE">
        <w:trPr>
          <w:trHeight w:hRule="exact" w:val="567"/>
        </w:trPr>
        <w:tc>
          <w:tcPr>
            <w:tcW w:w="9828" w:type="dxa"/>
            <w:gridSpan w:val="6"/>
            <w:tcBorders>
              <w:top w:val="nil"/>
            </w:tcBorders>
            <w:vAlign w:val="center"/>
          </w:tcPr>
          <w:p w:rsidR="00404FBD" w:rsidRDefault="00404FBD" w:rsidP="00B95FDE">
            <w:pPr>
              <w:spacing w:line="360" w:lineRule="exact"/>
              <w:jc w:val="center"/>
              <w:rPr>
                <w:rFonts w:ascii="宋体" w:hAnsi="宋体"/>
                <w:sz w:val="24"/>
              </w:rPr>
            </w:pPr>
            <w:r>
              <w:rPr>
                <w:rFonts w:ascii="宋体" w:hAnsi="宋体" w:hint="eastAsia"/>
                <w:sz w:val="24"/>
              </w:rPr>
              <w:t>招标人（采购人）意见</w:t>
            </w:r>
          </w:p>
        </w:tc>
      </w:tr>
      <w:tr w:rsidR="00404FBD" w:rsidTr="00B95FDE">
        <w:trPr>
          <w:trHeight w:val="1459"/>
        </w:trPr>
        <w:tc>
          <w:tcPr>
            <w:tcW w:w="9828" w:type="dxa"/>
            <w:gridSpan w:val="6"/>
          </w:tcPr>
          <w:p w:rsidR="00404FBD" w:rsidRDefault="00404FBD" w:rsidP="00B95FDE">
            <w:pPr>
              <w:jc w:val="center"/>
              <w:rPr>
                <w:rFonts w:ascii="宋体" w:hAnsi="宋体"/>
                <w:sz w:val="24"/>
              </w:rPr>
            </w:pPr>
          </w:p>
          <w:p w:rsidR="00404FBD" w:rsidRDefault="00404FBD" w:rsidP="00B95FDE">
            <w:pPr>
              <w:jc w:val="center"/>
              <w:rPr>
                <w:rFonts w:ascii="宋体" w:hAnsi="宋体"/>
                <w:sz w:val="24"/>
              </w:rPr>
            </w:pPr>
            <w:r>
              <w:rPr>
                <w:rFonts w:ascii="宋体" w:hAnsi="宋体" w:hint="eastAsia"/>
                <w:sz w:val="24"/>
              </w:rPr>
              <w:t xml:space="preserve">                            </w:t>
            </w:r>
          </w:p>
          <w:p w:rsidR="00404FBD" w:rsidRDefault="00404FBD" w:rsidP="00B95FDE">
            <w:pPr>
              <w:ind w:firstLineChars="350" w:firstLine="840"/>
              <w:rPr>
                <w:rFonts w:ascii="宋体" w:hAnsi="宋体"/>
                <w:sz w:val="24"/>
              </w:rPr>
            </w:pPr>
            <w:r>
              <w:rPr>
                <w:rFonts w:ascii="宋体" w:hAnsi="宋体" w:hint="eastAsia"/>
                <w:sz w:val="24"/>
              </w:rPr>
              <w:t>主要负责人签字 ：                           盖  章：</w:t>
            </w:r>
          </w:p>
          <w:p w:rsidR="00404FBD" w:rsidRDefault="00404FBD" w:rsidP="00B95FDE">
            <w:pPr>
              <w:jc w:val="center"/>
              <w:rPr>
                <w:rFonts w:ascii="宋体" w:hAnsi="宋体"/>
                <w:sz w:val="24"/>
              </w:rPr>
            </w:pPr>
          </w:p>
          <w:p w:rsidR="00404FBD" w:rsidRDefault="00404FBD" w:rsidP="00B95FDE">
            <w:pPr>
              <w:ind w:right="480" w:firstLineChars="2450" w:firstLine="5880"/>
              <w:rPr>
                <w:rFonts w:ascii="宋体" w:hAnsi="宋体"/>
                <w:sz w:val="24"/>
              </w:rPr>
            </w:pPr>
            <w:r>
              <w:rPr>
                <w:rFonts w:ascii="宋体" w:hAnsi="宋体" w:hint="eastAsia"/>
                <w:sz w:val="24"/>
              </w:rPr>
              <w:t>年   月   日</w:t>
            </w:r>
          </w:p>
        </w:tc>
      </w:tr>
    </w:tbl>
    <w:p w:rsidR="0079692C" w:rsidRDefault="0079692C" w:rsidP="00404FBD">
      <w:pPr>
        <w:rPr>
          <w:rStyle w:val="2Char"/>
          <w:rFonts w:ascii="宋体" w:eastAsia="宋体" w:hAnsi="宋体"/>
          <w:b w:val="0"/>
          <w:sz w:val="44"/>
          <w:szCs w:val="44"/>
        </w:rPr>
      </w:pPr>
    </w:p>
    <w:p w:rsidR="0079692C" w:rsidRDefault="0079692C" w:rsidP="00404FBD">
      <w:pPr>
        <w:pStyle w:val="32"/>
        <w:ind w:firstLine="880"/>
        <w:rPr>
          <w:rStyle w:val="2Char"/>
          <w:rFonts w:ascii="宋体" w:eastAsia="宋体" w:hAnsi="宋体"/>
          <w:b w:val="0"/>
          <w:sz w:val="44"/>
          <w:szCs w:val="44"/>
        </w:rPr>
      </w:pPr>
    </w:p>
    <w:p w:rsidR="0079692C" w:rsidRPr="00012D4B" w:rsidRDefault="00B33FBC" w:rsidP="00012D4B">
      <w:pPr>
        <w:pStyle w:val="af6"/>
        <w:numPr>
          <w:ilvl w:val="0"/>
          <w:numId w:val="1"/>
        </w:numPr>
        <w:ind w:firstLineChars="0"/>
        <w:jc w:val="center"/>
        <w:rPr>
          <w:rStyle w:val="2Char"/>
          <w:rFonts w:ascii="宋体" w:eastAsia="宋体" w:hAnsi="宋体"/>
          <w:bCs w:val="0"/>
          <w:sz w:val="44"/>
          <w:szCs w:val="44"/>
        </w:rPr>
      </w:pPr>
      <w:r w:rsidRPr="00012D4B">
        <w:rPr>
          <w:rStyle w:val="2Char"/>
          <w:rFonts w:ascii="宋体" w:eastAsia="宋体" w:hAnsi="宋体" w:hint="eastAsia"/>
          <w:bCs w:val="0"/>
          <w:sz w:val="44"/>
          <w:szCs w:val="44"/>
        </w:rPr>
        <w:lastRenderedPageBreak/>
        <w:t>评标办法</w:t>
      </w:r>
      <w:bookmarkStart w:id="139" w:name="_Toc280275114"/>
      <w:bookmarkStart w:id="140" w:name="_Toc280271283"/>
      <w:bookmarkStart w:id="141" w:name="_Toc280271136"/>
      <w:bookmarkEnd w:id="134"/>
      <w:bookmarkEnd w:id="135"/>
      <w:bookmarkEnd w:id="136"/>
      <w:r w:rsidRPr="00012D4B">
        <w:rPr>
          <w:rStyle w:val="2Char"/>
          <w:rFonts w:ascii="宋体" w:eastAsia="宋体" w:hAnsi="宋体" w:hint="eastAsia"/>
          <w:bCs w:val="0"/>
          <w:sz w:val="44"/>
          <w:szCs w:val="44"/>
        </w:rPr>
        <w:t>（综合评估法）</w:t>
      </w:r>
      <w:bookmarkEnd w:id="137"/>
      <w:bookmarkEnd w:id="138"/>
    </w:p>
    <w:p w:rsidR="00012D4B" w:rsidRPr="00012D4B" w:rsidRDefault="00012D4B" w:rsidP="00012D4B">
      <w:pPr>
        <w:rPr>
          <w:rFonts w:asciiTheme="minorEastAsia" w:eastAsiaTheme="minorEastAsia" w:hAnsiTheme="minorEastAsia"/>
          <w:b/>
          <w:sz w:val="28"/>
          <w:szCs w:val="28"/>
        </w:rPr>
      </w:pPr>
      <w:r w:rsidRPr="00012D4B">
        <w:rPr>
          <w:rFonts w:asciiTheme="minorEastAsia" w:eastAsiaTheme="minorEastAsia" w:hAnsiTheme="minorEastAsia" w:hint="eastAsia"/>
          <w:b/>
          <w:sz w:val="28"/>
          <w:szCs w:val="28"/>
        </w:rPr>
        <w:t>一、评标依据:</w:t>
      </w:r>
      <w:r w:rsidR="000279F4">
        <w:rPr>
          <w:rFonts w:asciiTheme="minorEastAsia" w:eastAsiaTheme="minorEastAsia" w:hAnsiTheme="minorEastAsia" w:hint="eastAsia"/>
          <w:b/>
          <w:sz w:val="28"/>
          <w:szCs w:val="28"/>
        </w:rPr>
        <w:t>《河南省水利工程建设项目施工评标办法》（豫水建【2016】49号）</w:t>
      </w:r>
    </w:p>
    <w:p w:rsidR="0079692C" w:rsidRPr="00012D4B" w:rsidRDefault="00012D4B" w:rsidP="00012D4B">
      <w:pPr>
        <w:rPr>
          <w:rFonts w:asciiTheme="minorEastAsia" w:eastAsiaTheme="minorEastAsia" w:hAnsiTheme="minorEastAsia"/>
          <w:b/>
          <w:sz w:val="28"/>
          <w:szCs w:val="28"/>
        </w:rPr>
      </w:pPr>
      <w:bookmarkStart w:id="142" w:name="_Toc382164569"/>
      <w:bookmarkStart w:id="143" w:name="_Toc511829749"/>
      <w:bookmarkStart w:id="144" w:name="_Toc399834329"/>
      <w:bookmarkStart w:id="145" w:name="_Toc517940879"/>
      <w:bookmarkEnd w:id="139"/>
      <w:bookmarkEnd w:id="140"/>
      <w:bookmarkEnd w:id="141"/>
      <w:r w:rsidRPr="00012D4B">
        <w:rPr>
          <w:rFonts w:asciiTheme="minorEastAsia" w:eastAsiaTheme="minorEastAsia" w:hAnsiTheme="minorEastAsia" w:hint="eastAsia"/>
          <w:b/>
          <w:sz w:val="28"/>
          <w:szCs w:val="28"/>
        </w:rPr>
        <w:t>二、</w:t>
      </w:r>
      <w:r w:rsidR="00B33FBC" w:rsidRPr="00012D4B">
        <w:rPr>
          <w:rFonts w:asciiTheme="minorEastAsia" w:eastAsiaTheme="minorEastAsia" w:hAnsiTheme="minorEastAsia" w:hint="eastAsia"/>
          <w:b/>
          <w:sz w:val="28"/>
          <w:szCs w:val="28"/>
        </w:rPr>
        <w:t>评标办法前附表</w:t>
      </w:r>
      <w:bookmarkEnd w:id="142"/>
      <w:bookmarkEnd w:id="143"/>
      <w:bookmarkEnd w:id="144"/>
      <w:bookmarkEnd w:id="145"/>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25"/>
        <w:gridCol w:w="2383"/>
        <w:gridCol w:w="5976"/>
      </w:tblGrid>
      <w:tr w:rsidR="0079692C">
        <w:trPr>
          <w:trHeight w:val="485"/>
        </w:trPr>
        <w:tc>
          <w:tcPr>
            <w:tcW w:w="1525" w:type="dxa"/>
            <w:gridSpan w:val="2"/>
            <w:vAlign w:val="center"/>
          </w:tcPr>
          <w:p w:rsidR="0079692C" w:rsidRDefault="00B33FBC">
            <w:pPr>
              <w:spacing w:line="312" w:lineRule="auto"/>
              <w:jc w:val="center"/>
              <w:rPr>
                <w:rFonts w:ascii="宋体" w:hAnsi="宋体"/>
                <w:b/>
                <w:szCs w:val="21"/>
              </w:rPr>
            </w:pPr>
            <w:bookmarkStart w:id="146" w:name="_Toc179632618"/>
            <w:bookmarkStart w:id="147" w:name="_Toc152042377"/>
            <w:bookmarkStart w:id="148" w:name="_Toc152045600"/>
            <w:bookmarkStart w:id="149" w:name="_Toc144974567"/>
            <w:bookmarkStart w:id="150" w:name="_Toc21173"/>
            <w:bookmarkStart w:id="151" w:name="_Toc152042378"/>
            <w:bookmarkStart w:id="152" w:name="_Toc144974568"/>
            <w:bookmarkStart w:id="153" w:name="_Toc296602489"/>
            <w:bookmarkStart w:id="154" w:name="_Toc246996244"/>
            <w:bookmarkStart w:id="155" w:name="_Toc152045601"/>
            <w:bookmarkStart w:id="156" w:name="_Toc247085759"/>
            <w:bookmarkStart w:id="157" w:name="_Toc179632619"/>
            <w:bookmarkStart w:id="158" w:name="_Toc246996987"/>
            <w:r>
              <w:rPr>
                <w:rFonts w:ascii="宋体" w:hAnsi="宋体"/>
                <w:b/>
                <w:szCs w:val="21"/>
              </w:rPr>
              <w:t>条款号</w:t>
            </w:r>
          </w:p>
        </w:tc>
        <w:tc>
          <w:tcPr>
            <w:tcW w:w="2383" w:type="dxa"/>
            <w:vAlign w:val="center"/>
          </w:tcPr>
          <w:p w:rsidR="0079692C" w:rsidRDefault="00B33FBC">
            <w:pPr>
              <w:spacing w:line="312" w:lineRule="auto"/>
              <w:jc w:val="center"/>
              <w:rPr>
                <w:rFonts w:ascii="宋体" w:hAnsi="宋体"/>
                <w:b/>
                <w:szCs w:val="21"/>
              </w:rPr>
            </w:pPr>
            <w:bookmarkStart w:id="159" w:name="_Toc221950446"/>
            <w:r>
              <w:rPr>
                <w:rFonts w:ascii="宋体" w:hAnsi="宋体"/>
                <w:b/>
                <w:szCs w:val="21"/>
              </w:rPr>
              <w:t>评审因素</w:t>
            </w:r>
            <w:bookmarkEnd w:id="159"/>
          </w:p>
        </w:tc>
        <w:tc>
          <w:tcPr>
            <w:tcW w:w="5976" w:type="dxa"/>
            <w:vAlign w:val="center"/>
          </w:tcPr>
          <w:p w:rsidR="0079692C" w:rsidRDefault="00B33FBC">
            <w:pPr>
              <w:spacing w:line="312" w:lineRule="auto"/>
              <w:jc w:val="center"/>
              <w:rPr>
                <w:rFonts w:ascii="宋体" w:hAnsi="宋体"/>
                <w:b/>
                <w:szCs w:val="21"/>
              </w:rPr>
            </w:pPr>
            <w:r>
              <w:rPr>
                <w:rFonts w:ascii="宋体" w:hAnsi="宋体"/>
                <w:b/>
                <w:szCs w:val="21"/>
              </w:rPr>
              <w:t>评审标准</w:t>
            </w:r>
          </w:p>
        </w:tc>
      </w:tr>
      <w:tr w:rsidR="0079692C">
        <w:trPr>
          <w:trHeight w:val="90"/>
        </w:trPr>
        <w:tc>
          <w:tcPr>
            <w:tcW w:w="900" w:type="dxa"/>
            <w:vMerge w:val="restart"/>
            <w:vAlign w:val="center"/>
          </w:tcPr>
          <w:p w:rsidR="0079692C" w:rsidRDefault="00B33FBC">
            <w:pPr>
              <w:spacing w:line="460" w:lineRule="exact"/>
              <w:jc w:val="center"/>
              <w:rPr>
                <w:rFonts w:ascii="宋体" w:hAnsi="宋体"/>
                <w:szCs w:val="21"/>
              </w:rPr>
            </w:pPr>
            <w:bookmarkStart w:id="160" w:name="_Toc221950448"/>
            <w:r>
              <w:rPr>
                <w:rFonts w:ascii="宋体" w:hAnsi="宋体"/>
                <w:szCs w:val="21"/>
              </w:rPr>
              <w:t>2.1.1</w:t>
            </w:r>
            <w:bookmarkEnd w:id="160"/>
          </w:p>
        </w:tc>
        <w:tc>
          <w:tcPr>
            <w:tcW w:w="625" w:type="dxa"/>
            <w:vMerge w:val="restart"/>
            <w:vAlign w:val="center"/>
          </w:tcPr>
          <w:p w:rsidR="0079692C" w:rsidRDefault="00B33FBC">
            <w:pPr>
              <w:autoSpaceDE w:val="0"/>
              <w:autoSpaceDN w:val="0"/>
              <w:spacing w:line="460" w:lineRule="exact"/>
              <w:contextualSpacing/>
              <w:jc w:val="center"/>
              <w:rPr>
                <w:rFonts w:ascii="宋体" w:hAnsi="宋体"/>
                <w:sz w:val="24"/>
              </w:rPr>
            </w:pPr>
            <w:r>
              <w:rPr>
                <w:rFonts w:ascii="宋体" w:hAnsi="宋体"/>
                <w:sz w:val="24"/>
              </w:rPr>
              <w:t>形式评审</w:t>
            </w:r>
          </w:p>
        </w:tc>
        <w:tc>
          <w:tcPr>
            <w:tcW w:w="2383" w:type="dxa"/>
            <w:vAlign w:val="center"/>
          </w:tcPr>
          <w:p w:rsidR="0079692C" w:rsidRDefault="00B33FBC">
            <w:pPr>
              <w:autoSpaceDE w:val="0"/>
              <w:autoSpaceDN w:val="0"/>
              <w:spacing w:line="460" w:lineRule="exact"/>
              <w:contextualSpacing/>
              <w:jc w:val="center"/>
              <w:rPr>
                <w:rFonts w:ascii="宋体" w:hAnsi="宋体"/>
                <w:sz w:val="24"/>
              </w:rPr>
            </w:pPr>
            <w:r>
              <w:rPr>
                <w:rFonts w:ascii="宋体" w:hAnsi="宋体" w:hint="eastAsia"/>
                <w:sz w:val="24"/>
              </w:rPr>
              <w:t>投标人名称</w:t>
            </w:r>
          </w:p>
        </w:tc>
        <w:tc>
          <w:tcPr>
            <w:tcW w:w="5976" w:type="dxa"/>
            <w:vAlign w:val="center"/>
          </w:tcPr>
          <w:p w:rsidR="0079692C" w:rsidRDefault="00B33FBC">
            <w:pPr>
              <w:autoSpaceDE w:val="0"/>
              <w:autoSpaceDN w:val="0"/>
              <w:spacing w:line="460" w:lineRule="exact"/>
              <w:contextualSpacing/>
              <w:rPr>
                <w:rFonts w:ascii="宋体" w:hAnsi="宋体"/>
                <w:sz w:val="24"/>
              </w:rPr>
            </w:pPr>
            <w:r>
              <w:rPr>
                <w:rFonts w:ascii="宋体" w:hAnsi="宋体" w:cs="宋体" w:hint="eastAsia"/>
                <w:sz w:val="24"/>
              </w:rPr>
              <w:t>与营业执照、资质证书、安全生产许可证是否一致；</w:t>
            </w:r>
          </w:p>
        </w:tc>
      </w:tr>
      <w:tr w:rsidR="0079692C">
        <w:trPr>
          <w:trHeight w:val="90"/>
        </w:trPr>
        <w:tc>
          <w:tcPr>
            <w:tcW w:w="900" w:type="dxa"/>
            <w:vMerge/>
            <w:vAlign w:val="center"/>
          </w:tcPr>
          <w:p w:rsidR="0079692C" w:rsidRDefault="0079692C">
            <w:pPr>
              <w:spacing w:line="460" w:lineRule="exact"/>
              <w:jc w:val="center"/>
              <w:rPr>
                <w:rFonts w:ascii="宋体" w:hAnsi="宋体"/>
                <w:szCs w:val="21"/>
              </w:rPr>
            </w:pPr>
          </w:p>
        </w:tc>
        <w:tc>
          <w:tcPr>
            <w:tcW w:w="625" w:type="dxa"/>
            <w:vMerge/>
            <w:vAlign w:val="center"/>
          </w:tcPr>
          <w:p w:rsidR="0079692C" w:rsidRDefault="0079692C">
            <w:pPr>
              <w:autoSpaceDE w:val="0"/>
              <w:autoSpaceDN w:val="0"/>
              <w:spacing w:line="460" w:lineRule="exact"/>
              <w:contextualSpacing/>
              <w:jc w:val="center"/>
              <w:rPr>
                <w:rFonts w:ascii="宋体" w:hAnsi="宋体"/>
                <w:sz w:val="24"/>
              </w:rPr>
            </w:pPr>
          </w:p>
        </w:tc>
        <w:tc>
          <w:tcPr>
            <w:tcW w:w="2383" w:type="dxa"/>
            <w:vAlign w:val="center"/>
          </w:tcPr>
          <w:p w:rsidR="0079692C" w:rsidRDefault="00B33FBC">
            <w:pPr>
              <w:autoSpaceDE w:val="0"/>
              <w:autoSpaceDN w:val="0"/>
              <w:spacing w:line="460" w:lineRule="exact"/>
              <w:contextualSpacing/>
              <w:jc w:val="center"/>
              <w:rPr>
                <w:rFonts w:ascii="宋体" w:hAnsi="宋体"/>
                <w:sz w:val="24"/>
              </w:rPr>
            </w:pPr>
            <w:r>
              <w:rPr>
                <w:rFonts w:ascii="宋体" w:hAnsi="宋体" w:hint="eastAsia"/>
                <w:sz w:val="24"/>
              </w:rPr>
              <w:t>投标文件的签字盖章</w:t>
            </w:r>
          </w:p>
        </w:tc>
        <w:tc>
          <w:tcPr>
            <w:tcW w:w="5976" w:type="dxa"/>
            <w:vAlign w:val="center"/>
          </w:tcPr>
          <w:p w:rsidR="0079692C" w:rsidRDefault="00B33FBC">
            <w:pPr>
              <w:spacing w:line="460" w:lineRule="exact"/>
              <w:rPr>
                <w:rFonts w:ascii="宋体" w:hAnsi="宋体"/>
                <w:sz w:val="24"/>
              </w:rPr>
            </w:pPr>
            <w:r>
              <w:rPr>
                <w:rFonts w:ascii="宋体" w:hAnsi="宋体" w:cs="宋体" w:hint="eastAsia"/>
                <w:sz w:val="24"/>
              </w:rPr>
              <w:t>符合第二章投标人须知第3.7.3款规定。</w:t>
            </w:r>
          </w:p>
        </w:tc>
      </w:tr>
      <w:tr w:rsidR="0079692C">
        <w:trPr>
          <w:trHeight w:val="450"/>
        </w:trPr>
        <w:tc>
          <w:tcPr>
            <w:tcW w:w="900" w:type="dxa"/>
            <w:vMerge/>
            <w:vAlign w:val="center"/>
          </w:tcPr>
          <w:p w:rsidR="0079692C" w:rsidRDefault="0079692C">
            <w:pPr>
              <w:spacing w:line="460" w:lineRule="exact"/>
              <w:jc w:val="center"/>
              <w:rPr>
                <w:rFonts w:ascii="宋体" w:hAnsi="宋体"/>
                <w:szCs w:val="21"/>
              </w:rPr>
            </w:pPr>
          </w:p>
        </w:tc>
        <w:tc>
          <w:tcPr>
            <w:tcW w:w="625" w:type="dxa"/>
            <w:vMerge/>
            <w:vAlign w:val="center"/>
          </w:tcPr>
          <w:p w:rsidR="0079692C" w:rsidRDefault="0079692C">
            <w:pPr>
              <w:autoSpaceDE w:val="0"/>
              <w:autoSpaceDN w:val="0"/>
              <w:spacing w:line="460" w:lineRule="exact"/>
              <w:contextualSpacing/>
              <w:jc w:val="center"/>
              <w:rPr>
                <w:rFonts w:ascii="宋体" w:hAnsi="宋体"/>
                <w:sz w:val="24"/>
              </w:rPr>
            </w:pPr>
          </w:p>
        </w:tc>
        <w:tc>
          <w:tcPr>
            <w:tcW w:w="2383" w:type="dxa"/>
            <w:vAlign w:val="center"/>
          </w:tcPr>
          <w:p w:rsidR="0079692C" w:rsidRDefault="00B33FBC">
            <w:pPr>
              <w:autoSpaceDE w:val="0"/>
              <w:autoSpaceDN w:val="0"/>
              <w:spacing w:line="460" w:lineRule="exact"/>
              <w:contextualSpacing/>
              <w:jc w:val="center"/>
              <w:rPr>
                <w:rFonts w:ascii="宋体" w:hAnsi="宋体"/>
                <w:sz w:val="24"/>
              </w:rPr>
            </w:pPr>
            <w:r>
              <w:rPr>
                <w:rFonts w:ascii="宋体" w:hAnsi="宋体" w:hint="eastAsia"/>
                <w:sz w:val="24"/>
              </w:rPr>
              <w:t>投标文件格式</w:t>
            </w:r>
          </w:p>
        </w:tc>
        <w:tc>
          <w:tcPr>
            <w:tcW w:w="5976" w:type="dxa"/>
            <w:vAlign w:val="center"/>
          </w:tcPr>
          <w:p w:rsidR="0079692C" w:rsidRDefault="00B33FBC">
            <w:pPr>
              <w:autoSpaceDE w:val="0"/>
              <w:autoSpaceDN w:val="0"/>
              <w:spacing w:line="460" w:lineRule="exact"/>
              <w:contextualSpacing/>
              <w:rPr>
                <w:rFonts w:ascii="宋体" w:hAnsi="宋体"/>
                <w:sz w:val="24"/>
              </w:rPr>
            </w:pPr>
            <w:r>
              <w:rPr>
                <w:rFonts w:ascii="宋体" w:hAnsi="宋体" w:hint="eastAsia"/>
                <w:sz w:val="24"/>
              </w:rPr>
              <w:t>符合第八章投标文件格式的要求；</w:t>
            </w:r>
          </w:p>
        </w:tc>
      </w:tr>
      <w:tr w:rsidR="0079692C">
        <w:trPr>
          <w:trHeight w:val="450"/>
        </w:trPr>
        <w:tc>
          <w:tcPr>
            <w:tcW w:w="900" w:type="dxa"/>
            <w:vMerge/>
            <w:vAlign w:val="center"/>
          </w:tcPr>
          <w:p w:rsidR="0079692C" w:rsidRDefault="0079692C">
            <w:pPr>
              <w:spacing w:line="460" w:lineRule="exact"/>
              <w:jc w:val="center"/>
              <w:rPr>
                <w:rFonts w:ascii="宋体" w:hAnsi="宋体"/>
                <w:szCs w:val="21"/>
              </w:rPr>
            </w:pPr>
          </w:p>
        </w:tc>
        <w:tc>
          <w:tcPr>
            <w:tcW w:w="625" w:type="dxa"/>
            <w:vMerge/>
            <w:vAlign w:val="center"/>
          </w:tcPr>
          <w:p w:rsidR="0079692C" w:rsidRDefault="0079692C">
            <w:pPr>
              <w:autoSpaceDE w:val="0"/>
              <w:autoSpaceDN w:val="0"/>
              <w:spacing w:line="460" w:lineRule="exact"/>
              <w:contextualSpacing/>
              <w:jc w:val="center"/>
              <w:rPr>
                <w:rFonts w:ascii="宋体" w:hAnsi="宋体"/>
                <w:sz w:val="24"/>
              </w:rPr>
            </w:pPr>
          </w:p>
        </w:tc>
        <w:tc>
          <w:tcPr>
            <w:tcW w:w="2383" w:type="dxa"/>
            <w:vAlign w:val="center"/>
          </w:tcPr>
          <w:p w:rsidR="0079692C" w:rsidRDefault="00B33FBC">
            <w:pPr>
              <w:autoSpaceDE w:val="0"/>
              <w:autoSpaceDN w:val="0"/>
              <w:spacing w:line="460" w:lineRule="exact"/>
              <w:contextualSpacing/>
              <w:jc w:val="center"/>
              <w:rPr>
                <w:rFonts w:ascii="宋体" w:hAnsi="宋体"/>
                <w:sz w:val="24"/>
              </w:rPr>
            </w:pPr>
            <w:r>
              <w:rPr>
                <w:rFonts w:ascii="宋体" w:hAnsi="宋体" w:hint="eastAsia"/>
                <w:sz w:val="24"/>
              </w:rPr>
              <w:t>报价唯一</w:t>
            </w:r>
          </w:p>
        </w:tc>
        <w:tc>
          <w:tcPr>
            <w:tcW w:w="5976" w:type="dxa"/>
            <w:vAlign w:val="center"/>
          </w:tcPr>
          <w:p w:rsidR="0079692C" w:rsidRDefault="00B33FBC">
            <w:pPr>
              <w:autoSpaceDE w:val="0"/>
              <w:autoSpaceDN w:val="0"/>
              <w:spacing w:line="460" w:lineRule="exact"/>
              <w:contextualSpacing/>
              <w:rPr>
                <w:rFonts w:ascii="宋体" w:hAnsi="宋体"/>
                <w:sz w:val="24"/>
              </w:rPr>
            </w:pPr>
            <w:r>
              <w:rPr>
                <w:rFonts w:ascii="宋体" w:hAnsi="宋体" w:hint="eastAsia"/>
                <w:sz w:val="24"/>
              </w:rPr>
              <w:t>只能有一个报价；</w:t>
            </w:r>
          </w:p>
        </w:tc>
      </w:tr>
      <w:tr w:rsidR="0079692C">
        <w:trPr>
          <w:trHeight w:val="450"/>
        </w:trPr>
        <w:tc>
          <w:tcPr>
            <w:tcW w:w="900" w:type="dxa"/>
            <w:vMerge/>
            <w:vAlign w:val="center"/>
          </w:tcPr>
          <w:p w:rsidR="0079692C" w:rsidRDefault="0079692C">
            <w:pPr>
              <w:spacing w:line="460" w:lineRule="exact"/>
              <w:jc w:val="center"/>
              <w:rPr>
                <w:rFonts w:ascii="宋体" w:hAnsi="宋体"/>
                <w:szCs w:val="21"/>
              </w:rPr>
            </w:pPr>
          </w:p>
        </w:tc>
        <w:tc>
          <w:tcPr>
            <w:tcW w:w="625" w:type="dxa"/>
            <w:vMerge/>
            <w:vAlign w:val="center"/>
          </w:tcPr>
          <w:p w:rsidR="0079692C" w:rsidRDefault="0079692C">
            <w:pPr>
              <w:autoSpaceDE w:val="0"/>
              <w:autoSpaceDN w:val="0"/>
              <w:spacing w:line="460" w:lineRule="exact"/>
              <w:contextualSpacing/>
              <w:jc w:val="center"/>
              <w:rPr>
                <w:rFonts w:ascii="宋体" w:hAnsi="宋体"/>
                <w:sz w:val="24"/>
              </w:rPr>
            </w:pPr>
          </w:p>
        </w:tc>
        <w:tc>
          <w:tcPr>
            <w:tcW w:w="2383" w:type="dxa"/>
            <w:vAlign w:val="center"/>
          </w:tcPr>
          <w:p w:rsidR="0079692C" w:rsidRDefault="00B33FBC">
            <w:pPr>
              <w:autoSpaceDE w:val="0"/>
              <w:autoSpaceDN w:val="0"/>
              <w:spacing w:line="460" w:lineRule="exact"/>
              <w:contextualSpacing/>
              <w:jc w:val="center"/>
              <w:rPr>
                <w:rFonts w:ascii="宋体" w:hAnsi="宋体"/>
                <w:sz w:val="24"/>
              </w:rPr>
            </w:pPr>
            <w:r>
              <w:rPr>
                <w:rFonts w:ascii="宋体" w:hAnsi="宋体" w:hint="eastAsia"/>
                <w:sz w:val="24"/>
              </w:rPr>
              <w:t>投标文件的份数</w:t>
            </w:r>
          </w:p>
        </w:tc>
        <w:tc>
          <w:tcPr>
            <w:tcW w:w="5976" w:type="dxa"/>
            <w:vAlign w:val="center"/>
          </w:tcPr>
          <w:p w:rsidR="0079692C" w:rsidRDefault="00B33FBC">
            <w:pPr>
              <w:autoSpaceDE w:val="0"/>
              <w:autoSpaceDN w:val="0"/>
              <w:spacing w:line="460" w:lineRule="exact"/>
              <w:contextualSpacing/>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章投标人须知第3.7.4款规定；</w:t>
            </w:r>
          </w:p>
        </w:tc>
      </w:tr>
      <w:tr w:rsidR="0079692C">
        <w:trPr>
          <w:trHeight w:val="450"/>
        </w:trPr>
        <w:tc>
          <w:tcPr>
            <w:tcW w:w="900" w:type="dxa"/>
            <w:vMerge/>
            <w:vAlign w:val="center"/>
          </w:tcPr>
          <w:p w:rsidR="0079692C" w:rsidRDefault="0079692C">
            <w:pPr>
              <w:spacing w:line="460" w:lineRule="exact"/>
              <w:jc w:val="center"/>
              <w:rPr>
                <w:rFonts w:ascii="宋体" w:hAnsi="宋体"/>
                <w:szCs w:val="21"/>
              </w:rPr>
            </w:pPr>
          </w:p>
        </w:tc>
        <w:tc>
          <w:tcPr>
            <w:tcW w:w="625" w:type="dxa"/>
            <w:vMerge/>
            <w:vAlign w:val="center"/>
          </w:tcPr>
          <w:p w:rsidR="0079692C" w:rsidRDefault="0079692C">
            <w:pPr>
              <w:autoSpaceDE w:val="0"/>
              <w:autoSpaceDN w:val="0"/>
              <w:spacing w:line="460" w:lineRule="exact"/>
              <w:contextualSpacing/>
              <w:jc w:val="center"/>
              <w:rPr>
                <w:rFonts w:ascii="宋体" w:hAnsi="宋体"/>
                <w:sz w:val="24"/>
              </w:rPr>
            </w:pPr>
          </w:p>
        </w:tc>
        <w:tc>
          <w:tcPr>
            <w:tcW w:w="2383" w:type="dxa"/>
            <w:vAlign w:val="center"/>
          </w:tcPr>
          <w:p w:rsidR="0079692C" w:rsidRDefault="00B33FBC">
            <w:pPr>
              <w:autoSpaceDE w:val="0"/>
              <w:autoSpaceDN w:val="0"/>
              <w:spacing w:line="460" w:lineRule="exact"/>
              <w:contextualSpacing/>
              <w:jc w:val="center"/>
              <w:rPr>
                <w:rFonts w:ascii="宋体" w:hAnsi="宋体"/>
                <w:sz w:val="24"/>
              </w:rPr>
            </w:pPr>
            <w:r>
              <w:rPr>
                <w:rFonts w:ascii="宋体" w:hAnsi="宋体" w:hint="eastAsia"/>
                <w:sz w:val="24"/>
              </w:rPr>
              <w:t>投标文件的印刷与装订</w:t>
            </w:r>
          </w:p>
        </w:tc>
        <w:tc>
          <w:tcPr>
            <w:tcW w:w="5976" w:type="dxa"/>
            <w:vAlign w:val="center"/>
          </w:tcPr>
          <w:p w:rsidR="0079692C" w:rsidRDefault="00B33FBC">
            <w:pPr>
              <w:autoSpaceDE w:val="0"/>
              <w:autoSpaceDN w:val="0"/>
              <w:spacing w:line="460" w:lineRule="exact"/>
              <w:contextualSpacing/>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章投标人须知第3.7款规定；</w:t>
            </w:r>
          </w:p>
        </w:tc>
      </w:tr>
      <w:tr w:rsidR="0079692C">
        <w:trPr>
          <w:trHeight w:val="480"/>
        </w:trPr>
        <w:tc>
          <w:tcPr>
            <w:tcW w:w="900" w:type="dxa"/>
            <w:vMerge w:val="restart"/>
            <w:vAlign w:val="center"/>
          </w:tcPr>
          <w:p w:rsidR="0079692C" w:rsidRDefault="00B33FBC">
            <w:pPr>
              <w:spacing w:line="460" w:lineRule="exact"/>
              <w:jc w:val="center"/>
              <w:rPr>
                <w:rFonts w:ascii="宋体" w:hAnsi="宋体"/>
                <w:szCs w:val="21"/>
              </w:rPr>
            </w:pPr>
            <w:r>
              <w:rPr>
                <w:rFonts w:ascii="宋体" w:hAnsi="宋体" w:hint="eastAsia"/>
                <w:szCs w:val="21"/>
              </w:rPr>
              <w:t>2.1.2</w:t>
            </w:r>
          </w:p>
        </w:tc>
        <w:tc>
          <w:tcPr>
            <w:tcW w:w="625" w:type="dxa"/>
            <w:vMerge w:val="restart"/>
            <w:vAlign w:val="center"/>
          </w:tcPr>
          <w:p w:rsidR="0079692C" w:rsidRDefault="00B33FBC">
            <w:pPr>
              <w:autoSpaceDE w:val="0"/>
              <w:autoSpaceDN w:val="0"/>
              <w:spacing w:line="460" w:lineRule="exact"/>
              <w:contextualSpacing/>
              <w:jc w:val="center"/>
              <w:rPr>
                <w:rFonts w:ascii="宋体" w:hAnsi="宋体"/>
                <w:sz w:val="24"/>
              </w:rPr>
            </w:pPr>
            <w:r>
              <w:rPr>
                <w:rFonts w:ascii="宋体" w:hAnsi="宋体" w:hint="eastAsia"/>
                <w:sz w:val="24"/>
              </w:rPr>
              <w:t>资格评审</w:t>
            </w:r>
          </w:p>
        </w:tc>
        <w:tc>
          <w:tcPr>
            <w:tcW w:w="2383" w:type="dxa"/>
            <w:vAlign w:val="center"/>
          </w:tcPr>
          <w:p w:rsidR="0079692C" w:rsidRDefault="00B33FBC">
            <w:pPr>
              <w:autoSpaceDE w:val="0"/>
              <w:autoSpaceDN w:val="0"/>
              <w:spacing w:line="460" w:lineRule="exact"/>
              <w:contextualSpacing/>
              <w:jc w:val="center"/>
              <w:rPr>
                <w:rFonts w:ascii="宋体" w:hAnsi="宋体"/>
                <w:sz w:val="24"/>
              </w:rPr>
            </w:pPr>
            <w:r>
              <w:rPr>
                <w:rFonts w:ascii="宋体" w:hAnsi="宋体"/>
                <w:sz w:val="24"/>
              </w:rPr>
              <w:t>营业执照</w:t>
            </w:r>
          </w:p>
        </w:tc>
        <w:tc>
          <w:tcPr>
            <w:tcW w:w="5976" w:type="dxa"/>
            <w:vAlign w:val="center"/>
          </w:tcPr>
          <w:p w:rsidR="0079692C" w:rsidRDefault="00B33FBC">
            <w:pPr>
              <w:spacing w:line="460" w:lineRule="exact"/>
              <w:rPr>
                <w:rFonts w:ascii="宋体" w:hAnsi="宋体"/>
                <w:b/>
                <w:sz w:val="24"/>
              </w:rPr>
            </w:pPr>
            <w:r>
              <w:rPr>
                <w:rFonts w:ascii="宋体" w:hAnsi="宋体"/>
                <w:sz w:val="24"/>
              </w:rPr>
              <w:t>具备有效的营业执照</w:t>
            </w:r>
            <w:r>
              <w:rPr>
                <w:rFonts w:ascii="宋体" w:hAnsi="宋体" w:hint="eastAsia"/>
                <w:b/>
                <w:sz w:val="24"/>
              </w:rPr>
              <w:t>（以证书原件为准）；</w:t>
            </w:r>
          </w:p>
        </w:tc>
      </w:tr>
      <w:tr w:rsidR="0079692C">
        <w:trPr>
          <w:trHeight w:val="471"/>
        </w:trPr>
        <w:tc>
          <w:tcPr>
            <w:tcW w:w="900" w:type="dxa"/>
            <w:vMerge/>
            <w:vAlign w:val="center"/>
          </w:tcPr>
          <w:p w:rsidR="0079692C" w:rsidRDefault="0079692C">
            <w:pPr>
              <w:spacing w:line="460" w:lineRule="exact"/>
              <w:jc w:val="center"/>
              <w:rPr>
                <w:rFonts w:ascii="宋体" w:hAnsi="宋体"/>
                <w:szCs w:val="21"/>
              </w:rPr>
            </w:pPr>
          </w:p>
        </w:tc>
        <w:tc>
          <w:tcPr>
            <w:tcW w:w="625" w:type="dxa"/>
            <w:vMerge/>
            <w:vAlign w:val="center"/>
          </w:tcPr>
          <w:p w:rsidR="0079692C" w:rsidRDefault="0079692C">
            <w:pPr>
              <w:autoSpaceDE w:val="0"/>
              <w:autoSpaceDN w:val="0"/>
              <w:spacing w:line="460" w:lineRule="exact"/>
              <w:contextualSpacing/>
              <w:jc w:val="center"/>
              <w:rPr>
                <w:rFonts w:ascii="宋体" w:hAnsi="宋体"/>
                <w:sz w:val="24"/>
              </w:rPr>
            </w:pPr>
          </w:p>
        </w:tc>
        <w:tc>
          <w:tcPr>
            <w:tcW w:w="2383" w:type="dxa"/>
            <w:vAlign w:val="center"/>
          </w:tcPr>
          <w:p w:rsidR="0079692C" w:rsidRDefault="00B33FBC">
            <w:pPr>
              <w:spacing w:line="460" w:lineRule="exact"/>
              <w:jc w:val="center"/>
              <w:rPr>
                <w:rFonts w:ascii="宋体" w:hAnsi="宋体"/>
                <w:sz w:val="24"/>
              </w:rPr>
            </w:pPr>
            <w:r>
              <w:rPr>
                <w:rFonts w:ascii="宋体" w:hAnsi="宋体" w:hint="eastAsia"/>
                <w:sz w:val="24"/>
              </w:rPr>
              <w:t>资质要求</w:t>
            </w:r>
          </w:p>
        </w:tc>
        <w:tc>
          <w:tcPr>
            <w:tcW w:w="5976" w:type="dxa"/>
            <w:vAlign w:val="center"/>
          </w:tcPr>
          <w:p w:rsidR="0079692C" w:rsidRDefault="00B33FBC">
            <w:pPr>
              <w:spacing w:line="460" w:lineRule="exact"/>
              <w:rPr>
                <w:rFonts w:ascii="宋体" w:hAnsi="Courier New" w:cs="Courier New"/>
                <w:b/>
                <w:bCs/>
                <w:sz w:val="24"/>
              </w:rPr>
            </w:pPr>
            <w:r>
              <w:rPr>
                <w:rFonts w:ascii="宋体" w:hAnsi="宋体" w:hint="eastAsia"/>
                <w:sz w:val="24"/>
              </w:rPr>
              <w:t>符合第</w:t>
            </w:r>
            <w:r>
              <w:rPr>
                <w:rFonts w:ascii="宋体" w:hAnsi="宋体"/>
                <w:sz w:val="24"/>
              </w:rPr>
              <w:t>二</w:t>
            </w:r>
            <w:r>
              <w:rPr>
                <w:rFonts w:ascii="宋体" w:hAnsi="宋体" w:hint="eastAsia"/>
                <w:sz w:val="24"/>
              </w:rPr>
              <w:t>章投标人须知第1.4.1款规定；</w:t>
            </w:r>
          </w:p>
        </w:tc>
      </w:tr>
      <w:tr w:rsidR="0079692C">
        <w:trPr>
          <w:trHeight w:val="471"/>
        </w:trPr>
        <w:tc>
          <w:tcPr>
            <w:tcW w:w="900" w:type="dxa"/>
            <w:vMerge/>
            <w:vAlign w:val="center"/>
          </w:tcPr>
          <w:p w:rsidR="0079692C" w:rsidRDefault="0079692C">
            <w:pPr>
              <w:spacing w:line="460" w:lineRule="exact"/>
              <w:jc w:val="center"/>
              <w:rPr>
                <w:rFonts w:ascii="宋体" w:hAnsi="宋体"/>
                <w:szCs w:val="21"/>
              </w:rPr>
            </w:pPr>
          </w:p>
        </w:tc>
        <w:tc>
          <w:tcPr>
            <w:tcW w:w="625" w:type="dxa"/>
            <w:vMerge/>
            <w:vAlign w:val="center"/>
          </w:tcPr>
          <w:p w:rsidR="0079692C" w:rsidRDefault="0079692C">
            <w:pPr>
              <w:autoSpaceDE w:val="0"/>
              <w:autoSpaceDN w:val="0"/>
              <w:spacing w:line="460" w:lineRule="exact"/>
              <w:contextualSpacing/>
              <w:jc w:val="center"/>
              <w:rPr>
                <w:rFonts w:ascii="宋体" w:hAnsi="宋体"/>
                <w:sz w:val="24"/>
              </w:rPr>
            </w:pPr>
          </w:p>
        </w:tc>
        <w:tc>
          <w:tcPr>
            <w:tcW w:w="2383" w:type="dxa"/>
            <w:vAlign w:val="center"/>
          </w:tcPr>
          <w:p w:rsidR="0079692C" w:rsidRDefault="00B33FBC">
            <w:pPr>
              <w:spacing w:line="460" w:lineRule="exact"/>
              <w:jc w:val="center"/>
              <w:rPr>
                <w:rFonts w:ascii="宋体" w:hAnsi="宋体"/>
                <w:sz w:val="24"/>
              </w:rPr>
            </w:pPr>
            <w:r>
              <w:rPr>
                <w:rFonts w:ascii="宋体" w:hAnsi="宋体" w:hint="eastAsia"/>
                <w:sz w:val="24"/>
              </w:rPr>
              <w:t>企业业绩</w:t>
            </w:r>
          </w:p>
        </w:tc>
        <w:tc>
          <w:tcPr>
            <w:tcW w:w="5976" w:type="dxa"/>
            <w:vAlign w:val="center"/>
          </w:tcPr>
          <w:p w:rsidR="0079692C" w:rsidRDefault="00B33FBC">
            <w:pPr>
              <w:spacing w:line="460" w:lineRule="exact"/>
              <w:rPr>
                <w:rFonts w:ascii="宋体" w:hAnsi="宋体"/>
                <w:sz w:val="24"/>
              </w:rPr>
            </w:pPr>
            <w:r>
              <w:rPr>
                <w:rFonts w:ascii="宋体" w:hAnsi="宋体" w:hint="eastAsia"/>
                <w:sz w:val="24"/>
              </w:rPr>
              <w:t>投标人2016年1月1日以来至少具有1项类似业绩；</w:t>
            </w:r>
          </w:p>
        </w:tc>
      </w:tr>
      <w:tr w:rsidR="0079692C">
        <w:trPr>
          <w:trHeight w:val="1015"/>
        </w:trPr>
        <w:tc>
          <w:tcPr>
            <w:tcW w:w="900" w:type="dxa"/>
            <w:vMerge/>
            <w:vAlign w:val="center"/>
          </w:tcPr>
          <w:p w:rsidR="0079692C" w:rsidRDefault="0079692C">
            <w:pPr>
              <w:spacing w:line="460" w:lineRule="exact"/>
              <w:jc w:val="center"/>
              <w:rPr>
                <w:rFonts w:ascii="宋体" w:hAnsi="宋体"/>
                <w:szCs w:val="21"/>
              </w:rPr>
            </w:pPr>
          </w:p>
        </w:tc>
        <w:tc>
          <w:tcPr>
            <w:tcW w:w="625" w:type="dxa"/>
            <w:vMerge/>
            <w:vAlign w:val="center"/>
          </w:tcPr>
          <w:p w:rsidR="0079692C" w:rsidRDefault="0079692C">
            <w:pPr>
              <w:autoSpaceDE w:val="0"/>
              <w:autoSpaceDN w:val="0"/>
              <w:spacing w:line="460" w:lineRule="exact"/>
              <w:contextualSpacing/>
              <w:jc w:val="center"/>
              <w:rPr>
                <w:rFonts w:ascii="宋体" w:hAnsi="宋体"/>
                <w:sz w:val="24"/>
              </w:rPr>
            </w:pPr>
          </w:p>
        </w:tc>
        <w:tc>
          <w:tcPr>
            <w:tcW w:w="2383" w:type="dxa"/>
            <w:vAlign w:val="center"/>
          </w:tcPr>
          <w:p w:rsidR="0079692C" w:rsidRDefault="00B33FBC">
            <w:pPr>
              <w:autoSpaceDE w:val="0"/>
              <w:autoSpaceDN w:val="0"/>
              <w:spacing w:line="460" w:lineRule="exact"/>
              <w:contextualSpacing/>
              <w:jc w:val="center"/>
              <w:rPr>
                <w:rFonts w:ascii="宋体" w:hAnsi="宋体"/>
                <w:sz w:val="24"/>
              </w:rPr>
            </w:pPr>
            <w:r>
              <w:rPr>
                <w:rFonts w:ascii="宋体" w:hAnsi="宋体"/>
                <w:sz w:val="24"/>
              </w:rPr>
              <w:t>财务状况</w:t>
            </w:r>
            <w:r>
              <w:rPr>
                <w:rFonts w:ascii="宋体" w:hAnsi="宋体" w:hint="eastAsia"/>
                <w:sz w:val="24"/>
              </w:rPr>
              <w:t>要求</w:t>
            </w:r>
          </w:p>
        </w:tc>
        <w:tc>
          <w:tcPr>
            <w:tcW w:w="5976" w:type="dxa"/>
            <w:vAlign w:val="center"/>
          </w:tcPr>
          <w:p w:rsidR="0079692C" w:rsidRDefault="00B33FBC">
            <w:pPr>
              <w:spacing w:line="460" w:lineRule="exact"/>
              <w:rPr>
                <w:rFonts w:ascii="宋体" w:hAnsi="宋体"/>
                <w:sz w:val="24"/>
              </w:rPr>
            </w:pPr>
            <w:r>
              <w:rPr>
                <w:rFonts w:ascii="宋体" w:hAnsi="宋体" w:hint="eastAsia"/>
                <w:sz w:val="24"/>
              </w:rPr>
              <w:t>2015、2016、2017年度财务良好</w:t>
            </w:r>
            <w:r>
              <w:rPr>
                <w:rFonts w:ascii="宋体" w:hAnsi="宋体" w:hint="eastAsia"/>
                <w:b/>
                <w:sz w:val="24"/>
              </w:rPr>
              <w:t>（以财务报告原件为准），</w:t>
            </w:r>
            <w:r w:rsidR="00D04D66">
              <w:rPr>
                <w:rFonts w:asciiTheme="minorEastAsia" w:eastAsiaTheme="minorEastAsia" w:hAnsiTheme="minorEastAsia" w:cs="宋体" w:hint="eastAsia"/>
                <w:kern w:val="0"/>
                <w:sz w:val="24"/>
              </w:rPr>
              <w:t>若公司成立未满三年，从成立当年算起</w:t>
            </w:r>
            <w:r>
              <w:rPr>
                <w:rFonts w:ascii="宋体" w:hAnsi="宋体" w:hint="eastAsia"/>
                <w:bCs/>
                <w:sz w:val="24"/>
              </w:rPr>
              <w:t>。</w:t>
            </w:r>
          </w:p>
        </w:tc>
      </w:tr>
      <w:tr w:rsidR="0079692C">
        <w:trPr>
          <w:trHeight w:val="1039"/>
        </w:trPr>
        <w:tc>
          <w:tcPr>
            <w:tcW w:w="900" w:type="dxa"/>
            <w:vMerge/>
            <w:vAlign w:val="center"/>
          </w:tcPr>
          <w:p w:rsidR="0079692C" w:rsidRDefault="0079692C">
            <w:pPr>
              <w:spacing w:line="460" w:lineRule="exact"/>
              <w:jc w:val="center"/>
              <w:rPr>
                <w:rFonts w:ascii="宋体" w:hAnsi="宋体"/>
                <w:szCs w:val="21"/>
              </w:rPr>
            </w:pPr>
          </w:p>
        </w:tc>
        <w:tc>
          <w:tcPr>
            <w:tcW w:w="625" w:type="dxa"/>
            <w:vMerge/>
            <w:vAlign w:val="center"/>
          </w:tcPr>
          <w:p w:rsidR="0079692C" w:rsidRDefault="0079692C">
            <w:pPr>
              <w:autoSpaceDE w:val="0"/>
              <w:autoSpaceDN w:val="0"/>
              <w:spacing w:line="460" w:lineRule="exact"/>
              <w:contextualSpacing/>
              <w:jc w:val="center"/>
              <w:rPr>
                <w:rFonts w:ascii="宋体" w:hAnsi="宋体"/>
                <w:sz w:val="24"/>
              </w:rPr>
            </w:pPr>
          </w:p>
        </w:tc>
        <w:tc>
          <w:tcPr>
            <w:tcW w:w="2383" w:type="dxa"/>
            <w:vAlign w:val="center"/>
          </w:tcPr>
          <w:p w:rsidR="0079692C" w:rsidRDefault="00B33FBC">
            <w:pPr>
              <w:autoSpaceDE w:val="0"/>
              <w:autoSpaceDN w:val="0"/>
              <w:spacing w:line="460" w:lineRule="exact"/>
              <w:contextualSpacing/>
              <w:jc w:val="center"/>
              <w:rPr>
                <w:rFonts w:ascii="宋体" w:hAnsi="宋体"/>
                <w:sz w:val="24"/>
              </w:rPr>
            </w:pPr>
            <w:r>
              <w:rPr>
                <w:rFonts w:ascii="宋体" w:hAnsi="宋体"/>
                <w:sz w:val="24"/>
              </w:rPr>
              <w:t>信誉</w:t>
            </w:r>
            <w:r>
              <w:rPr>
                <w:rFonts w:ascii="宋体" w:hAnsi="宋体" w:hint="eastAsia"/>
                <w:sz w:val="24"/>
              </w:rPr>
              <w:t>要求</w:t>
            </w:r>
          </w:p>
        </w:tc>
        <w:tc>
          <w:tcPr>
            <w:tcW w:w="5976" w:type="dxa"/>
            <w:vAlign w:val="center"/>
          </w:tcPr>
          <w:p w:rsidR="0079692C" w:rsidRDefault="00B33FBC">
            <w:pPr>
              <w:spacing w:line="460" w:lineRule="exact"/>
              <w:rPr>
                <w:rFonts w:ascii="宋体" w:hAnsi="Courier New" w:cs="Courier New"/>
                <w:sz w:val="24"/>
              </w:rPr>
            </w:pPr>
            <w:r>
              <w:rPr>
                <w:rFonts w:ascii="宋体" w:hAnsi="Courier New" w:cs="Courier New" w:hint="eastAsia"/>
                <w:sz w:val="24"/>
              </w:rPr>
              <w:t>核实投标人信誉及信用记录情况：仅核实投标人获奖、受罚、信用信息登记等的真实性</w:t>
            </w:r>
            <w:r>
              <w:rPr>
                <w:rFonts w:ascii="宋体" w:hAnsi="宋体" w:hint="eastAsia"/>
                <w:b/>
                <w:sz w:val="24"/>
              </w:rPr>
              <w:t>（以全国水利建设市场监管服务平台公示为准）</w:t>
            </w:r>
            <w:r>
              <w:rPr>
                <w:rFonts w:ascii="宋体" w:hAnsi="Courier New" w:cs="Courier New" w:hint="eastAsia"/>
                <w:sz w:val="24"/>
              </w:rPr>
              <w:t>。</w:t>
            </w:r>
          </w:p>
        </w:tc>
      </w:tr>
      <w:tr w:rsidR="0079692C">
        <w:trPr>
          <w:trHeight w:val="90"/>
        </w:trPr>
        <w:tc>
          <w:tcPr>
            <w:tcW w:w="900" w:type="dxa"/>
            <w:vMerge/>
            <w:vAlign w:val="center"/>
          </w:tcPr>
          <w:p w:rsidR="0079692C" w:rsidRDefault="0079692C">
            <w:pPr>
              <w:spacing w:line="460" w:lineRule="exact"/>
              <w:jc w:val="center"/>
              <w:rPr>
                <w:rFonts w:ascii="宋体" w:hAnsi="宋体"/>
                <w:szCs w:val="21"/>
              </w:rPr>
            </w:pPr>
          </w:p>
        </w:tc>
        <w:tc>
          <w:tcPr>
            <w:tcW w:w="625" w:type="dxa"/>
            <w:vMerge/>
            <w:vAlign w:val="center"/>
          </w:tcPr>
          <w:p w:rsidR="0079692C" w:rsidRDefault="0079692C">
            <w:pPr>
              <w:autoSpaceDE w:val="0"/>
              <w:autoSpaceDN w:val="0"/>
              <w:spacing w:line="460" w:lineRule="exact"/>
              <w:contextualSpacing/>
              <w:jc w:val="center"/>
              <w:rPr>
                <w:rFonts w:ascii="宋体" w:hAnsi="宋体"/>
                <w:sz w:val="24"/>
              </w:rPr>
            </w:pPr>
          </w:p>
        </w:tc>
        <w:tc>
          <w:tcPr>
            <w:tcW w:w="2383" w:type="dxa"/>
            <w:vAlign w:val="center"/>
          </w:tcPr>
          <w:p w:rsidR="0079692C" w:rsidRDefault="00B33FBC">
            <w:pPr>
              <w:autoSpaceDE w:val="0"/>
              <w:autoSpaceDN w:val="0"/>
              <w:contextualSpacing/>
              <w:jc w:val="center"/>
              <w:rPr>
                <w:rFonts w:ascii="宋体" w:hAnsi="宋体"/>
                <w:sz w:val="24"/>
              </w:rPr>
            </w:pPr>
            <w:r>
              <w:rPr>
                <w:rFonts w:ascii="宋体" w:hAnsi="宋体" w:hint="eastAsia"/>
                <w:sz w:val="24"/>
              </w:rPr>
              <w:t>拟派项目经理、技术负责人</w:t>
            </w:r>
            <w:r>
              <w:rPr>
                <w:rFonts w:ascii="宋体" w:hAnsi="宋体"/>
                <w:sz w:val="24"/>
              </w:rPr>
              <w:t>资格</w:t>
            </w:r>
            <w:r>
              <w:rPr>
                <w:rFonts w:ascii="宋体" w:hAnsi="宋体" w:hint="eastAsia"/>
                <w:sz w:val="24"/>
              </w:rPr>
              <w:t>要求</w:t>
            </w:r>
          </w:p>
        </w:tc>
        <w:tc>
          <w:tcPr>
            <w:tcW w:w="5976" w:type="dxa"/>
            <w:vAlign w:val="center"/>
          </w:tcPr>
          <w:p w:rsidR="0079692C" w:rsidRDefault="00B33FBC">
            <w:pPr>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章投标人须知第1.4.1款规定；</w:t>
            </w:r>
          </w:p>
        </w:tc>
      </w:tr>
      <w:tr w:rsidR="0079692C">
        <w:trPr>
          <w:trHeight w:val="90"/>
        </w:trPr>
        <w:tc>
          <w:tcPr>
            <w:tcW w:w="900" w:type="dxa"/>
            <w:vMerge/>
            <w:vAlign w:val="center"/>
          </w:tcPr>
          <w:p w:rsidR="0079692C" w:rsidRDefault="0079692C">
            <w:pPr>
              <w:spacing w:line="460" w:lineRule="exact"/>
              <w:jc w:val="center"/>
              <w:rPr>
                <w:rFonts w:ascii="宋体" w:hAnsi="宋体"/>
                <w:szCs w:val="21"/>
              </w:rPr>
            </w:pPr>
          </w:p>
        </w:tc>
        <w:tc>
          <w:tcPr>
            <w:tcW w:w="625" w:type="dxa"/>
            <w:vMerge/>
            <w:vAlign w:val="center"/>
          </w:tcPr>
          <w:p w:rsidR="0079692C" w:rsidRDefault="0079692C">
            <w:pPr>
              <w:autoSpaceDE w:val="0"/>
              <w:autoSpaceDN w:val="0"/>
              <w:spacing w:line="460" w:lineRule="exact"/>
              <w:contextualSpacing/>
              <w:jc w:val="center"/>
              <w:rPr>
                <w:rFonts w:ascii="宋体" w:hAnsi="宋体"/>
                <w:sz w:val="24"/>
              </w:rPr>
            </w:pPr>
          </w:p>
        </w:tc>
        <w:tc>
          <w:tcPr>
            <w:tcW w:w="2383" w:type="dxa"/>
            <w:vAlign w:val="center"/>
          </w:tcPr>
          <w:p w:rsidR="0079692C" w:rsidRDefault="00B33FBC">
            <w:pPr>
              <w:autoSpaceDE w:val="0"/>
              <w:autoSpaceDN w:val="0"/>
              <w:spacing w:line="312" w:lineRule="auto"/>
              <w:contextualSpacing/>
              <w:jc w:val="center"/>
              <w:rPr>
                <w:rFonts w:ascii="宋体" w:hAnsi="宋体"/>
                <w:sz w:val="24"/>
              </w:rPr>
            </w:pPr>
            <w:r>
              <w:rPr>
                <w:rFonts w:ascii="宋体" w:hAnsi="宋体" w:hint="eastAsia"/>
                <w:sz w:val="24"/>
              </w:rPr>
              <w:t>被授权委托人、项目经理</w:t>
            </w:r>
          </w:p>
        </w:tc>
        <w:tc>
          <w:tcPr>
            <w:tcW w:w="5976" w:type="dxa"/>
            <w:vAlign w:val="center"/>
          </w:tcPr>
          <w:p w:rsidR="0079692C" w:rsidRDefault="00B33FBC">
            <w:pPr>
              <w:rPr>
                <w:rFonts w:ascii="宋体" w:hAnsi="宋体"/>
                <w:sz w:val="24"/>
              </w:rPr>
            </w:pPr>
            <w:r>
              <w:rPr>
                <w:rFonts w:ascii="宋体" w:hAnsi="宋体" w:hint="eastAsia"/>
                <w:sz w:val="24"/>
              </w:rPr>
              <w:t>被授权委托人、项目经理必须与全国水利建设市场监管服务平台公示的相符；（以网页公示为准)</w:t>
            </w:r>
          </w:p>
        </w:tc>
      </w:tr>
      <w:tr w:rsidR="0079692C">
        <w:trPr>
          <w:trHeight w:val="455"/>
        </w:trPr>
        <w:tc>
          <w:tcPr>
            <w:tcW w:w="900" w:type="dxa"/>
            <w:vMerge/>
            <w:vAlign w:val="center"/>
          </w:tcPr>
          <w:p w:rsidR="0079692C" w:rsidRDefault="0079692C">
            <w:pPr>
              <w:spacing w:line="460" w:lineRule="exact"/>
              <w:jc w:val="center"/>
              <w:rPr>
                <w:rFonts w:ascii="宋体" w:hAnsi="宋体"/>
                <w:szCs w:val="21"/>
              </w:rPr>
            </w:pPr>
          </w:p>
        </w:tc>
        <w:tc>
          <w:tcPr>
            <w:tcW w:w="625" w:type="dxa"/>
            <w:vMerge/>
            <w:vAlign w:val="center"/>
          </w:tcPr>
          <w:p w:rsidR="0079692C" w:rsidRDefault="0079692C">
            <w:pPr>
              <w:autoSpaceDE w:val="0"/>
              <w:autoSpaceDN w:val="0"/>
              <w:spacing w:line="460" w:lineRule="exact"/>
              <w:contextualSpacing/>
              <w:jc w:val="center"/>
              <w:rPr>
                <w:rFonts w:ascii="宋体" w:hAnsi="宋体"/>
                <w:sz w:val="24"/>
              </w:rPr>
            </w:pPr>
          </w:p>
        </w:tc>
        <w:tc>
          <w:tcPr>
            <w:tcW w:w="2383" w:type="dxa"/>
            <w:vAlign w:val="center"/>
          </w:tcPr>
          <w:p w:rsidR="0079692C" w:rsidRDefault="00B33FBC">
            <w:pPr>
              <w:autoSpaceDE w:val="0"/>
              <w:autoSpaceDN w:val="0"/>
              <w:spacing w:line="460" w:lineRule="exact"/>
              <w:contextualSpacing/>
              <w:jc w:val="center"/>
              <w:rPr>
                <w:rFonts w:ascii="宋体" w:hAnsi="宋体"/>
                <w:sz w:val="24"/>
              </w:rPr>
            </w:pPr>
            <w:r>
              <w:rPr>
                <w:rFonts w:ascii="宋体" w:hAnsi="宋体" w:hint="eastAsia"/>
                <w:sz w:val="24"/>
              </w:rPr>
              <w:t>其他</w:t>
            </w:r>
          </w:p>
        </w:tc>
        <w:tc>
          <w:tcPr>
            <w:tcW w:w="5976" w:type="dxa"/>
            <w:vAlign w:val="center"/>
          </w:tcPr>
          <w:p w:rsidR="0079692C" w:rsidRDefault="00B33FBC">
            <w:pPr>
              <w:spacing w:line="460" w:lineRule="exact"/>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章投标人须知第1.4.1款规定。</w:t>
            </w:r>
          </w:p>
        </w:tc>
      </w:tr>
      <w:tr w:rsidR="0079692C">
        <w:trPr>
          <w:trHeight w:val="475"/>
        </w:trPr>
        <w:tc>
          <w:tcPr>
            <w:tcW w:w="900" w:type="dxa"/>
            <w:vMerge w:val="restart"/>
            <w:vAlign w:val="center"/>
          </w:tcPr>
          <w:p w:rsidR="0079692C" w:rsidRDefault="00B33FBC">
            <w:pPr>
              <w:spacing w:line="460" w:lineRule="exact"/>
              <w:jc w:val="center"/>
              <w:rPr>
                <w:rFonts w:ascii="宋体" w:hAnsi="宋体"/>
                <w:szCs w:val="21"/>
              </w:rPr>
            </w:pPr>
            <w:bookmarkStart w:id="161" w:name="_Toc221950452"/>
            <w:r>
              <w:rPr>
                <w:rFonts w:ascii="宋体" w:hAnsi="宋体"/>
                <w:szCs w:val="21"/>
              </w:rPr>
              <w:t>2.1.3</w:t>
            </w:r>
            <w:bookmarkEnd w:id="161"/>
          </w:p>
        </w:tc>
        <w:tc>
          <w:tcPr>
            <w:tcW w:w="625" w:type="dxa"/>
            <w:vMerge w:val="restart"/>
            <w:vAlign w:val="center"/>
          </w:tcPr>
          <w:p w:rsidR="0079692C" w:rsidRDefault="0079692C">
            <w:pPr>
              <w:autoSpaceDE w:val="0"/>
              <w:autoSpaceDN w:val="0"/>
              <w:spacing w:line="460" w:lineRule="exact"/>
              <w:contextualSpacing/>
              <w:jc w:val="center"/>
              <w:rPr>
                <w:rFonts w:ascii="宋体" w:hAnsi="宋体"/>
                <w:sz w:val="24"/>
              </w:rPr>
            </w:pPr>
          </w:p>
          <w:p w:rsidR="0079692C" w:rsidRDefault="00B33FBC">
            <w:pPr>
              <w:autoSpaceDE w:val="0"/>
              <w:autoSpaceDN w:val="0"/>
              <w:spacing w:line="460" w:lineRule="exact"/>
              <w:contextualSpacing/>
              <w:jc w:val="center"/>
              <w:rPr>
                <w:rFonts w:ascii="宋体" w:hAnsi="宋体"/>
                <w:sz w:val="24"/>
              </w:rPr>
            </w:pPr>
            <w:r>
              <w:rPr>
                <w:rFonts w:ascii="宋体" w:hAnsi="宋体"/>
                <w:sz w:val="24"/>
              </w:rPr>
              <w:t>响应</w:t>
            </w:r>
            <w:r>
              <w:rPr>
                <w:rFonts w:ascii="宋体" w:hAnsi="宋体"/>
                <w:sz w:val="24"/>
              </w:rPr>
              <w:lastRenderedPageBreak/>
              <w:t>性评审</w:t>
            </w:r>
          </w:p>
        </w:tc>
        <w:tc>
          <w:tcPr>
            <w:tcW w:w="2383" w:type="dxa"/>
            <w:vAlign w:val="center"/>
          </w:tcPr>
          <w:p w:rsidR="0079692C" w:rsidRDefault="00B33FBC">
            <w:pPr>
              <w:autoSpaceDE w:val="0"/>
              <w:autoSpaceDN w:val="0"/>
              <w:spacing w:line="460" w:lineRule="exact"/>
              <w:contextualSpacing/>
              <w:jc w:val="center"/>
              <w:rPr>
                <w:rFonts w:ascii="宋体" w:hAnsi="宋体"/>
                <w:sz w:val="24"/>
              </w:rPr>
            </w:pPr>
            <w:r>
              <w:rPr>
                <w:rFonts w:ascii="宋体" w:hAnsi="宋体"/>
                <w:sz w:val="24"/>
              </w:rPr>
              <w:lastRenderedPageBreak/>
              <w:t>投标</w:t>
            </w:r>
            <w:r>
              <w:rPr>
                <w:rFonts w:ascii="宋体" w:hAnsi="宋体" w:hint="eastAsia"/>
                <w:sz w:val="24"/>
              </w:rPr>
              <w:t>范围</w:t>
            </w:r>
          </w:p>
        </w:tc>
        <w:tc>
          <w:tcPr>
            <w:tcW w:w="5976" w:type="dxa"/>
            <w:vAlign w:val="center"/>
          </w:tcPr>
          <w:p w:rsidR="0079692C" w:rsidRDefault="00B33FBC">
            <w:pPr>
              <w:spacing w:line="460" w:lineRule="exact"/>
              <w:rPr>
                <w:rFonts w:ascii="宋体" w:hAnsi="宋体"/>
                <w:sz w:val="24"/>
              </w:rPr>
            </w:pPr>
            <w:bookmarkStart w:id="162" w:name="_Toc221950422"/>
            <w:bookmarkStart w:id="163" w:name="_Toc221950424"/>
            <w:r>
              <w:rPr>
                <w:rFonts w:ascii="宋体" w:hAnsi="宋体"/>
                <w:sz w:val="24"/>
              </w:rPr>
              <w:t>符合第二章“投标人须知”第1.3.1项规定</w:t>
            </w:r>
            <w:bookmarkEnd w:id="162"/>
            <w:r>
              <w:rPr>
                <w:rFonts w:ascii="宋体" w:hAnsi="宋体" w:hint="eastAsia"/>
                <w:sz w:val="24"/>
              </w:rPr>
              <w:t>；</w:t>
            </w:r>
            <w:bookmarkEnd w:id="163"/>
          </w:p>
        </w:tc>
      </w:tr>
      <w:tr w:rsidR="0079692C">
        <w:trPr>
          <w:trHeight w:val="475"/>
        </w:trPr>
        <w:tc>
          <w:tcPr>
            <w:tcW w:w="900" w:type="dxa"/>
            <w:vMerge/>
            <w:vAlign w:val="center"/>
          </w:tcPr>
          <w:p w:rsidR="0079692C" w:rsidRDefault="0079692C">
            <w:pPr>
              <w:spacing w:line="460" w:lineRule="exact"/>
              <w:jc w:val="center"/>
              <w:rPr>
                <w:rFonts w:ascii="宋体" w:hAnsi="宋体"/>
                <w:szCs w:val="21"/>
              </w:rPr>
            </w:pPr>
          </w:p>
        </w:tc>
        <w:tc>
          <w:tcPr>
            <w:tcW w:w="625" w:type="dxa"/>
            <w:vMerge/>
            <w:vAlign w:val="center"/>
          </w:tcPr>
          <w:p w:rsidR="0079692C" w:rsidRDefault="0079692C">
            <w:pPr>
              <w:autoSpaceDE w:val="0"/>
              <w:autoSpaceDN w:val="0"/>
              <w:spacing w:line="460" w:lineRule="exact"/>
              <w:contextualSpacing/>
              <w:jc w:val="center"/>
              <w:rPr>
                <w:rFonts w:ascii="宋体" w:hAnsi="宋体"/>
                <w:sz w:val="24"/>
              </w:rPr>
            </w:pPr>
          </w:p>
        </w:tc>
        <w:tc>
          <w:tcPr>
            <w:tcW w:w="2383" w:type="dxa"/>
            <w:vAlign w:val="center"/>
          </w:tcPr>
          <w:p w:rsidR="0079692C" w:rsidRDefault="00B33FBC">
            <w:pPr>
              <w:autoSpaceDE w:val="0"/>
              <w:autoSpaceDN w:val="0"/>
              <w:spacing w:line="460" w:lineRule="exact"/>
              <w:contextualSpacing/>
              <w:jc w:val="center"/>
              <w:rPr>
                <w:rFonts w:ascii="宋体" w:hAnsi="宋体"/>
                <w:sz w:val="24"/>
              </w:rPr>
            </w:pPr>
            <w:r>
              <w:rPr>
                <w:rFonts w:ascii="宋体" w:hAnsi="宋体" w:hint="eastAsia"/>
                <w:sz w:val="24"/>
              </w:rPr>
              <w:t>计划</w:t>
            </w:r>
            <w:r>
              <w:rPr>
                <w:rFonts w:ascii="宋体" w:hAnsi="宋体"/>
                <w:sz w:val="24"/>
              </w:rPr>
              <w:t>工期</w:t>
            </w:r>
          </w:p>
        </w:tc>
        <w:tc>
          <w:tcPr>
            <w:tcW w:w="5976" w:type="dxa"/>
            <w:vAlign w:val="center"/>
          </w:tcPr>
          <w:p w:rsidR="0079692C" w:rsidRDefault="00B33FBC">
            <w:pPr>
              <w:autoSpaceDE w:val="0"/>
              <w:autoSpaceDN w:val="0"/>
              <w:spacing w:line="460" w:lineRule="exact"/>
              <w:contextualSpacing/>
              <w:rPr>
                <w:rFonts w:ascii="宋体" w:hAnsi="宋体"/>
                <w:sz w:val="24"/>
              </w:rPr>
            </w:pPr>
            <w:r>
              <w:rPr>
                <w:rFonts w:ascii="宋体" w:hAnsi="宋体"/>
                <w:sz w:val="24"/>
              </w:rPr>
              <w:t>符合第二章“投标人须知”第1.3.2项规定</w:t>
            </w:r>
            <w:r>
              <w:rPr>
                <w:rFonts w:ascii="宋体" w:hAnsi="宋体" w:hint="eastAsia"/>
                <w:sz w:val="24"/>
              </w:rPr>
              <w:t>；</w:t>
            </w:r>
          </w:p>
        </w:tc>
      </w:tr>
      <w:tr w:rsidR="0079692C">
        <w:trPr>
          <w:trHeight w:val="475"/>
        </w:trPr>
        <w:tc>
          <w:tcPr>
            <w:tcW w:w="900" w:type="dxa"/>
            <w:vMerge/>
            <w:vAlign w:val="center"/>
          </w:tcPr>
          <w:p w:rsidR="0079692C" w:rsidRDefault="0079692C">
            <w:pPr>
              <w:spacing w:line="460" w:lineRule="exact"/>
              <w:jc w:val="center"/>
              <w:rPr>
                <w:rFonts w:ascii="宋体" w:hAnsi="宋体"/>
                <w:szCs w:val="21"/>
              </w:rPr>
            </w:pPr>
          </w:p>
        </w:tc>
        <w:tc>
          <w:tcPr>
            <w:tcW w:w="625" w:type="dxa"/>
            <w:vMerge/>
            <w:vAlign w:val="center"/>
          </w:tcPr>
          <w:p w:rsidR="0079692C" w:rsidRDefault="0079692C">
            <w:pPr>
              <w:autoSpaceDE w:val="0"/>
              <w:autoSpaceDN w:val="0"/>
              <w:spacing w:line="460" w:lineRule="exact"/>
              <w:contextualSpacing/>
              <w:jc w:val="center"/>
              <w:rPr>
                <w:rFonts w:ascii="宋体" w:hAnsi="宋体"/>
                <w:sz w:val="24"/>
              </w:rPr>
            </w:pPr>
          </w:p>
        </w:tc>
        <w:tc>
          <w:tcPr>
            <w:tcW w:w="2383" w:type="dxa"/>
            <w:vAlign w:val="center"/>
          </w:tcPr>
          <w:p w:rsidR="0079692C" w:rsidRDefault="00B33FBC">
            <w:pPr>
              <w:autoSpaceDE w:val="0"/>
              <w:autoSpaceDN w:val="0"/>
              <w:spacing w:line="460" w:lineRule="exact"/>
              <w:contextualSpacing/>
              <w:jc w:val="center"/>
              <w:rPr>
                <w:rFonts w:ascii="宋体" w:hAnsi="宋体"/>
                <w:sz w:val="24"/>
              </w:rPr>
            </w:pPr>
            <w:r>
              <w:rPr>
                <w:rFonts w:ascii="宋体" w:hAnsi="宋体"/>
                <w:sz w:val="24"/>
              </w:rPr>
              <w:t>工程质量</w:t>
            </w:r>
          </w:p>
        </w:tc>
        <w:tc>
          <w:tcPr>
            <w:tcW w:w="5976" w:type="dxa"/>
            <w:vAlign w:val="center"/>
          </w:tcPr>
          <w:p w:rsidR="0079692C" w:rsidRDefault="00B33FBC">
            <w:pPr>
              <w:autoSpaceDE w:val="0"/>
              <w:autoSpaceDN w:val="0"/>
              <w:spacing w:line="460" w:lineRule="exact"/>
              <w:contextualSpacing/>
              <w:rPr>
                <w:rFonts w:ascii="宋体" w:hAnsi="宋体"/>
                <w:sz w:val="24"/>
              </w:rPr>
            </w:pPr>
            <w:r>
              <w:rPr>
                <w:rFonts w:ascii="宋体" w:hAnsi="宋体"/>
                <w:sz w:val="24"/>
              </w:rPr>
              <w:t>符合第二章“投标人须知”第1.3.3项规定</w:t>
            </w:r>
            <w:r>
              <w:rPr>
                <w:rFonts w:ascii="宋体" w:hAnsi="宋体" w:hint="eastAsia"/>
                <w:sz w:val="24"/>
              </w:rPr>
              <w:t>；</w:t>
            </w:r>
          </w:p>
        </w:tc>
      </w:tr>
      <w:tr w:rsidR="0079692C">
        <w:trPr>
          <w:trHeight w:val="475"/>
        </w:trPr>
        <w:tc>
          <w:tcPr>
            <w:tcW w:w="900" w:type="dxa"/>
            <w:vMerge/>
            <w:vAlign w:val="center"/>
          </w:tcPr>
          <w:p w:rsidR="0079692C" w:rsidRDefault="0079692C">
            <w:pPr>
              <w:spacing w:line="460" w:lineRule="exact"/>
              <w:jc w:val="center"/>
              <w:rPr>
                <w:rFonts w:ascii="宋体" w:hAnsi="宋体"/>
                <w:szCs w:val="21"/>
              </w:rPr>
            </w:pPr>
          </w:p>
        </w:tc>
        <w:tc>
          <w:tcPr>
            <w:tcW w:w="625" w:type="dxa"/>
            <w:vMerge/>
            <w:vAlign w:val="center"/>
          </w:tcPr>
          <w:p w:rsidR="0079692C" w:rsidRDefault="0079692C">
            <w:pPr>
              <w:autoSpaceDE w:val="0"/>
              <w:autoSpaceDN w:val="0"/>
              <w:spacing w:line="460" w:lineRule="exact"/>
              <w:contextualSpacing/>
              <w:jc w:val="center"/>
              <w:rPr>
                <w:rFonts w:ascii="宋体" w:hAnsi="宋体"/>
                <w:sz w:val="24"/>
              </w:rPr>
            </w:pPr>
          </w:p>
        </w:tc>
        <w:tc>
          <w:tcPr>
            <w:tcW w:w="2383" w:type="dxa"/>
            <w:vAlign w:val="center"/>
          </w:tcPr>
          <w:p w:rsidR="0079692C" w:rsidRDefault="00B33FBC">
            <w:pPr>
              <w:autoSpaceDE w:val="0"/>
              <w:autoSpaceDN w:val="0"/>
              <w:spacing w:line="460" w:lineRule="exact"/>
              <w:contextualSpacing/>
              <w:jc w:val="center"/>
              <w:rPr>
                <w:rFonts w:ascii="宋体" w:hAnsi="宋体"/>
                <w:sz w:val="24"/>
              </w:rPr>
            </w:pPr>
            <w:r>
              <w:rPr>
                <w:rFonts w:ascii="宋体" w:hAnsi="宋体"/>
                <w:sz w:val="24"/>
              </w:rPr>
              <w:t>投标</w:t>
            </w:r>
            <w:r>
              <w:rPr>
                <w:rFonts w:ascii="宋体" w:hAnsi="宋体" w:hint="eastAsia"/>
                <w:sz w:val="24"/>
              </w:rPr>
              <w:t>有效期</w:t>
            </w:r>
          </w:p>
        </w:tc>
        <w:tc>
          <w:tcPr>
            <w:tcW w:w="5976" w:type="dxa"/>
            <w:vAlign w:val="center"/>
          </w:tcPr>
          <w:p w:rsidR="0079692C" w:rsidRDefault="00B33FBC">
            <w:pPr>
              <w:autoSpaceDE w:val="0"/>
              <w:autoSpaceDN w:val="0"/>
              <w:spacing w:line="460" w:lineRule="exact"/>
              <w:contextualSpacing/>
              <w:rPr>
                <w:rFonts w:ascii="宋体" w:hAnsi="宋体"/>
                <w:sz w:val="24"/>
              </w:rPr>
            </w:pPr>
            <w:r>
              <w:rPr>
                <w:rFonts w:ascii="宋体" w:hAnsi="宋体" w:hint="eastAsia"/>
                <w:sz w:val="24"/>
              </w:rPr>
              <w:t>60日历天</w:t>
            </w:r>
          </w:p>
        </w:tc>
      </w:tr>
      <w:tr w:rsidR="0079692C">
        <w:trPr>
          <w:trHeight w:val="475"/>
        </w:trPr>
        <w:tc>
          <w:tcPr>
            <w:tcW w:w="900" w:type="dxa"/>
            <w:vMerge/>
            <w:vAlign w:val="center"/>
          </w:tcPr>
          <w:p w:rsidR="0079692C" w:rsidRDefault="0079692C">
            <w:pPr>
              <w:spacing w:line="460" w:lineRule="exact"/>
              <w:jc w:val="center"/>
              <w:rPr>
                <w:rFonts w:ascii="宋体" w:hAnsi="宋体"/>
                <w:szCs w:val="21"/>
              </w:rPr>
            </w:pPr>
          </w:p>
        </w:tc>
        <w:tc>
          <w:tcPr>
            <w:tcW w:w="625" w:type="dxa"/>
            <w:vMerge/>
            <w:vAlign w:val="center"/>
          </w:tcPr>
          <w:p w:rsidR="0079692C" w:rsidRDefault="0079692C">
            <w:pPr>
              <w:autoSpaceDE w:val="0"/>
              <w:autoSpaceDN w:val="0"/>
              <w:spacing w:line="460" w:lineRule="exact"/>
              <w:contextualSpacing/>
              <w:jc w:val="center"/>
              <w:rPr>
                <w:rFonts w:ascii="宋体" w:hAnsi="宋体"/>
                <w:sz w:val="24"/>
              </w:rPr>
            </w:pPr>
          </w:p>
        </w:tc>
        <w:tc>
          <w:tcPr>
            <w:tcW w:w="2383" w:type="dxa"/>
            <w:vAlign w:val="center"/>
          </w:tcPr>
          <w:p w:rsidR="0079692C" w:rsidRDefault="00B33FBC">
            <w:pPr>
              <w:autoSpaceDE w:val="0"/>
              <w:autoSpaceDN w:val="0"/>
              <w:spacing w:line="460" w:lineRule="exact"/>
              <w:contextualSpacing/>
              <w:jc w:val="center"/>
              <w:rPr>
                <w:rFonts w:ascii="宋体" w:hAnsi="宋体"/>
                <w:sz w:val="24"/>
              </w:rPr>
            </w:pPr>
            <w:r>
              <w:rPr>
                <w:rFonts w:ascii="宋体" w:hAnsi="宋体"/>
                <w:sz w:val="24"/>
              </w:rPr>
              <w:t>投标</w:t>
            </w:r>
            <w:r>
              <w:rPr>
                <w:rFonts w:ascii="宋体" w:hAnsi="宋体" w:hint="eastAsia"/>
                <w:sz w:val="24"/>
              </w:rPr>
              <w:t>保证金</w:t>
            </w:r>
          </w:p>
        </w:tc>
        <w:tc>
          <w:tcPr>
            <w:tcW w:w="5976" w:type="dxa"/>
            <w:vAlign w:val="center"/>
          </w:tcPr>
          <w:p w:rsidR="0079692C" w:rsidRDefault="00B33FBC">
            <w:pPr>
              <w:autoSpaceDE w:val="0"/>
              <w:autoSpaceDN w:val="0"/>
              <w:spacing w:line="460" w:lineRule="exact"/>
              <w:contextualSpacing/>
              <w:rPr>
                <w:rFonts w:ascii="宋体" w:hAnsi="宋体"/>
                <w:sz w:val="24"/>
              </w:rPr>
            </w:pPr>
            <w:r>
              <w:rPr>
                <w:rFonts w:ascii="宋体" w:hAnsi="宋体"/>
                <w:sz w:val="24"/>
              </w:rPr>
              <w:t>符合第二章“投标人须知”第3.</w:t>
            </w:r>
            <w:r>
              <w:rPr>
                <w:rFonts w:ascii="宋体" w:hAnsi="宋体" w:hint="eastAsia"/>
                <w:sz w:val="24"/>
              </w:rPr>
              <w:t>4</w:t>
            </w:r>
            <w:r>
              <w:rPr>
                <w:rFonts w:ascii="宋体" w:hAnsi="宋体"/>
                <w:sz w:val="24"/>
              </w:rPr>
              <w:t>款规定</w:t>
            </w:r>
            <w:r>
              <w:rPr>
                <w:rFonts w:ascii="宋体" w:hAnsi="宋体" w:hint="eastAsia"/>
                <w:sz w:val="24"/>
              </w:rPr>
              <w:t>；</w:t>
            </w:r>
          </w:p>
        </w:tc>
      </w:tr>
      <w:tr w:rsidR="0079692C">
        <w:trPr>
          <w:trHeight w:val="475"/>
        </w:trPr>
        <w:tc>
          <w:tcPr>
            <w:tcW w:w="900" w:type="dxa"/>
            <w:vMerge/>
            <w:vAlign w:val="center"/>
          </w:tcPr>
          <w:p w:rsidR="0079692C" w:rsidRDefault="0079692C">
            <w:pPr>
              <w:spacing w:line="460" w:lineRule="exact"/>
              <w:jc w:val="center"/>
              <w:rPr>
                <w:rFonts w:ascii="宋体" w:hAnsi="宋体"/>
                <w:szCs w:val="21"/>
              </w:rPr>
            </w:pPr>
          </w:p>
        </w:tc>
        <w:tc>
          <w:tcPr>
            <w:tcW w:w="625" w:type="dxa"/>
            <w:vMerge/>
            <w:vAlign w:val="center"/>
          </w:tcPr>
          <w:p w:rsidR="0079692C" w:rsidRDefault="0079692C">
            <w:pPr>
              <w:autoSpaceDE w:val="0"/>
              <w:autoSpaceDN w:val="0"/>
              <w:spacing w:line="460" w:lineRule="exact"/>
              <w:contextualSpacing/>
              <w:jc w:val="center"/>
              <w:rPr>
                <w:rFonts w:ascii="宋体" w:hAnsi="宋体"/>
                <w:sz w:val="24"/>
              </w:rPr>
            </w:pPr>
          </w:p>
        </w:tc>
        <w:tc>
          <w:tcPr>
            <w:tcW w:w="2383" w:type="dxa"/>
            <w:vAlign w:val="center"/>
          </w:tcPr>
          <w:p w:rsidR="0079692C" w:rsidRDefault="00B33FBC">
            <w:pPr>
              <w:autoSpaceDE w:val="0"/>
              <w:autoSpaceDN w:val="0"/>
              <w:spacing w:line="460" w:lineRule="exact"/>
              <w:contextualSpacing/>
              <w:jc w:val="center"/>
              <w:rPr>
                <w:rFonts w:ascii="宋体" w:hAnsi="宋体"/>
                <w:sz w:val="24"/>
              </w:rPr>
            </w:pPr>
            <w:r>
              <w:rPr>
                <w:rFonts w:ascii="宋体" w:hAnsi="宋体"/>
                <w:sz w:val="24"/>
              </w:rPr>
              <w:t>权利义务</w:t>
            </w:r>
          </w:p>
        </w:tc>
        <w:tc>
          <w:tcPr>
            <w:tcW w:w="5976" w:type="dxa"/>
            <w:vAlign w:val="center"/>
          </w:tcPr>
          <w:p w:rsidR="0079692C" w:rsidRDefault="00B33FBC">
            <w:pPr>
              <w:autoSpaceDE w:val="0"/>
              <w:autoSpaceDN w:val="0"/>
              <w:spacing w:line="460" w:lineRule="exact"/>
              <w:contextualSpacing/>
              <w:rPr>
                <w:rFonts w:ascii="宋体" w:hAnsi="宋体"/>
                <w:sz w:val="24"/>
              </w:rPr>
            </w:pPr>
            <w:r>
              <w:rPr>
                <w:rFonts w:ascii="宋体" w:hAnsi="宋体"/>
                <w:sz w:val="24"/>
              </w:rPr>
              <w:t>符合第四章“合同条款及格式”规定的权利义务</w:t>
            </w:r>
            <w:r>
              <w:rPr>
                <w:rFonts w:ascii="宋体" w:hAnsi="宋体" w:hint="eastAsia"/>
                <w:sz w:val="24"/>
              </w:rPr>
              <w:t>；</w:t>
            </w:r>
          </w:p>
        </w:tc>
      </w:tr>
      <w:tr w:rsidR="0079692C">
        <w:trPr>
          <w:trHeight w:val="475"/>
        </w:trPr>
        <w:tc>
          <w:tcPr>
            <w:tcW w:w="900" w:type="dxa"/>
            <w:vMerge/>
            <w:vAlign w:val="center"/>
          </w:tcPr>
          <w:p w:rsidR="0079692C" w:rsidRDefault="0079692C">
            <w:pPr>
              <w:spacing w:line="460" w:lineRule="exact"/>
              <w:jc w:val="center"/>
              <w:rPr>
                <w:rFonts w:ascii="宋体" w:hAnsi="宋体"/>
                <w:szCs w:val="21"/>
              </w:rPr>
            </w:pPr>
          </w:p>
        </w:tc>
        <w:tc>
          <w:tcPr>
            <w:tcW w:w="625" w:type="dxa"/>
            <w:vMerge/>
            <w:vAlign w:val="center"/>
          </w:tcPr>
          <w:p w:rsidR="0079692C" w:rsidRDefault="0079692C">
            <w:pPr>
              <w:autoSpaceDE w:val="0"/>
              <w:autoSpaceDN w:val="0"/>
              <w:spacing w:line="460" w:lineRule="exact"/>
              <w:contextualSpacing/>
              <w:jc w:val="center"/>
              <w:rPr>
                <w:rFonts w:ascii="宋体" w:hAnsi="宋体"/>
                <w:sz w:val="24"/>
              </w:rPr>
            </w:pPr>
          </w:p>
        </w:tc>
        <w:tc>
          <w:tcPr>
            <w:tcW w:w="2383" w:type="dxa"/>
            <w:vAlign w:val="center"/>
          </w:tcPr>
          <w:p w:rsidR="0079692C" w:rsidRDefault="00B33FBC">
            <w:pPr>
              <w:autoSpaceDE w:val="0"/>
              <w:autoSpaceDN w:val="0"/>
              <w:spacing w:line="460" w:lineRule="exact"/>
              <w:contextualSpacing/>
              <w:jc w:val="center"/>
              <w:rPr>
                <w:rFonts w:ascii="宋体" w:hAnsi="宋体"/>
                <w:sz w:val="24"/>
              </w:rPr>
            </w:pPr>
            <w:r>
              <w:rPr>
                <w:rFonts w:ascii="宋体" w:hAnsi="宋体"/>
                <w:sz w:val="24"/>
              </w:rPr>
              <w:t>已标价工程量清单</w:t>
            </w:r>
          </w:p>
        </w:tc>
        <w:tc>
          <w:tcPr>
            <w:tcW w:w="5976" w:type="dxa"/>
            <w:vAlign w:val="center"/>
          </w:tcPr>
          <w:p w:rsidR="0079692C" w:rsidRDefault="00B33FBC">
            <w:pPr>
              <w:autoSpaceDE w:val="0"/>
              <w:autoSpaceDN w:val="0"/>
              <w:spacing w:line="460" w:lineRule="exact"/>
              <w:contextualSpacing/>
              <w:rPr>
                <w:rFonts w:ascii="宋体" w:hAnsi="宋体"/>
                <w:sz w:val="24"/>
              </w:rPr>
            </w:pPr>
            <w:r>
              <w:rPr>
                <w:rFonts w:ascii="宋体" w:hAnsi="宋体"/>
                <w:sz w:val="24"/>
              </w:rPr>
              <w:t>符合第五章“工程量清单”</w:t>
            </w:r>
            <w:r>
              <w:rPr>
                <w:rFonts w:ascii="宋体" w:hAnsi="宋体" w:hint="eastAsia"/>
                <w:sz w:val="24"/>
              </w:rPr>
              <w:t>填报的要求；</w:t>
            </w:r>
          </w:p>
        </w:tc>
      </w:tr>
      <w:tr w:rsidR="0079692C">
        <w:trPr>
          <w:trHeight w:val="439"/>
        </w:trPr>
        <w:tc>
          <w:tcPr>
            <w:tcW w:w="900" w:type="dxa"/>
            <w:vMerge/>
            <w:vAlign w:val="center"/>
          </w:tcPr>
          <w:p w:rsidR="0079692C" w:rsidRDefault="0079692C">
            <w:pPr>
              <w:spacing w:line="460" w:lineRule="exact"/>
              <w:jc w:val="center"/>
              <w:rPr>
                <w:rFonts w:ascii="宋体" w:hAnsi="宋体"/>
                <w:szCs w:val="21"/>
              </w:rPr>
            </w:pPr>
          </w:p>
        </w:tc>
        <w:tc>
          <w:tcPr>
            <w:tcW w:w="625" w:type="dxa"/>
            <w:vMerge/>
            <w:vAlign w:val="center"/>
          </w:tcPr>
          <w:p w:rsidR="0079692C" w:rsidRDefault="0079692C">
            <w:pPr>
              <w:autoSpaceDE w:val="0"/>
              <w:autoSpaceDN w:val="0"/>
              <w:spacing w:line="460" w:lineRule="exact"/>
              <w:contextualSpacing/>
              <w:jc w:val="center"/>
              <w:rPr>
                <w:rFonts w:ascii="宋体" w:hAnsi="宋体"/>
                <w:sz w:val="24"/>
              </w:rPr>
            </w:pPr>
          </w:p>
        </w:tc>
        <w:tc>
          <w:tcPr>
            <w:tcW w:w="2383" w:type="dxa"/>
            <w:vAlign w:val="center"/>
          </w:tcPr>
          <w:p w:rsidR="0079692C" w:rsidRDefault="00B33FBC">
            <w:pPr>
              <w:autoSpaceDE w:val="0"/>
              <w:autoSpaceDN w:val="0"/>
              <w:spacing w:line="460" w:lineRule="exact"/>
              <w:contextualSpacing/>
              <w:jc w:val="center"/>
              <w:rPr>
                <w:rFonts w:ascii="宋体" w:hAnsi="宋体"/>
                <w:sz w:val="24"/>
              </w:rPr>
            </w:pPr>
            <w:r>
              <w:rPr>
                <w:rFonts w:ascii="宋体" w:hAnsi="宋体" w:hint="eastAsia"/>
                <w:sz w:val="24"/>
              </w:rPr>
              <w:t>技术标准和要求</w:t>
            </w:r>
          </w:p>
        </w:tc>
        <w:tc>
          <w:tcPr>
            <w:tcW w:w="5976" w:type="dxa"/>
            <w:vAlign w:val="center"/>
          </w:tcPr>
          <w:p w:rsidR="0079692C" w:rsidRDefault="00B33FBC">
            <w:pPr>
              <w:autoSpaceDE w:val="0"/>
              <w:autoSpaceDN w:val="0"/>
              <w:spacing w:line="460" w:lineRule="exact"/>
              <w:contextualSpacing/>
              <w:rPr>
                <w:rFonts w:ascii="宋体" w:hAnsi="宋体"/>
                <w:sz w:val="24"/>
              </w:rPr>
            </w:pPr>
            <w:r>
              <w:rPr>
                <w:rFonts w:ascii="宋体" w:hAnsi="宋体" w:hint="eastAsia"/>
                <w:sz w:val="24"/>
              </w:rPr>
              <w:t>符合第七章“技术标准和要求”（合同技术条款）的规定。</w:t>
            </w:r>
          </w:p>
        </w:tc>
      </w:tr>
      <w:tr w:rsidR="0079692C">
        <w:trPr>
          <w:trHeight w:val="439"/>
        </w:trPr>
        <w:tc>
          <w:tcPr>
            <w:tcW w:w="900" w:type="dxa"/>
            <w:vMerge/>
            <w:vAlign w:val="center"/>
          </w:tcPr>
          <w:p w:rsidR="0079692C" w:rsidRDefault="0079692C">
            <w:pPr>
              <w:spacing w:line="460" w:lineRule="exact"/>
              <w:jc w:val="center"/>
              <w:rPr>
                <w:rFonts w:ascii="宋体" w:hAnsi="宋体"/>
                <w:szCs w:val="21"/>
              </w:rPr>
            </w:pPr>
          </w:p>
        </w:tc>
        <w:tc>
          <w:tcPr>
            <w:tcW w:w="625" w:type="dxa"/>
            <w:vMerge/>
            <w:vAlign w:val="center"/>
          </w:tcPr>
          <w:p w:rsidR="0079692C" w:rsidRDefault="0079692C">
            <w:pPr>
              <w:autoSpaceDE w:val="0"/>
              <w:autoSpaceDN w:val="0"/>
              <w:spacing w:line="460" w:lineRule="exact"/>
              <w:contextualSpacing/>
              <w:jc w:val="center"/>
              <w:rPr>
                <w:rFonts w:ascii="宋体" w:hAnsi="宋体"/>
                <w:sz w:val="24"/>
              </w:rPr>
            </w:pPr>
          </w:p>
        </w:tc>
        <w:tc>
          <w:tcPr>
            <w:tcW w:w="2383" w:type="dxa"/>
            <w:vAlign w:val="center"/>
          </w:tcPr>
          <w:p w:rsidR="0079692C" w:rsidRDefault="00B33FBC">
            <w:pPr>
              <w:autoSpaceDE w:val="0"/>
              <w:autoSpaceDN w:val="0"/>
              <w:spacing w:line="460" w:lineRule="exact"/>
              <w:contextualSpacing/>
              <w:jc w:val="center"/>
              <w:rPr>
                <w:rFonts w:ascii="宋体" w:hAnsi="宋体"/>
                <w:sz w:val="24"/>
              </w:rPr>
            </w:pPr>
            <w:r>
              <w:rPr>
                <w:rFonts w:ascii="宋体" w:hAnsi="宋体" w:hint="eastAsia"/>
                <w:sz w:val="24"/>
              </w:rPr>
              <w:t>投标报价</w:t>
            </w:r>
          </w:p>
        </w:tc>
        <w:tc>
          <w:tcPr>
            <w:tcW w:w="5976" w:type="dxa"/>
            <w:vAlign w:val="center"/>
          </w:tcPr>
          <w:p w:rsidR="0079692C" w:rsidRDefault="00B33FBC">
            <w:pPr>
              <w:autoSpaceDE w:val="0"/>
              <w:autoSpaceDN w:val="0"/>
              <w:spacing w:line="460" w:lineRule="exact"/>
              <w:contextualSpacing/>
              <w:jc w:val="left"/>
              <w:rPr>
                <w:rFonts w:ascii="宋体" w:hAnsi="宋体"/>
                <w:sz w:val="24"/>
              </w:rPr>
            </w:pPr>
            <w:r>
              <w:rPr>
                <w:rFonts w:ascii="宋体" w:hAnsi="宋体" w:hint="eastAsia"/>
                <w:sz w:val="24"/>
              </w:rPr>
              <w:t>投标报价不得低于成本或者高于招标文件设定的最高投标限价；</w:t>
            </w:r>
          </w:p>
        </w:tc>
      </w:tr>
      <w:tr w:rsidR="0079692C">
        <w:trPr>
          <w:trHeight w:val="439"/>
        </w:trPr>
        <w:tc>
          <w:tcPr>
            <w:tcW w:w="900" w:type="dxa"/>
            <w:vMerge/>
            <w:vAlign w:val="center"/>
          </w:tcPr>
          <w:p w:rsidR="0079692C" w:rsidRDefault="0079692C">
            <w:pPr>
              <w:spacing w:line="460" w:lineRule="exact"/>
              <w:jc w:val="center"/>
              <w:rPr>
                <w:rFonts w:ascii="宋体" w:hAnsi="宋体"/>
                <w:szCs w:val="21"/>
              </w:rPr>
            </w:pPr>
          </w:p>
        </w:tc>
        <w:tc>
          <w:tcPr>
            <w:tcW w:w="625" w:type="dxa"/>
            <w:vMerge/>
            <w:vAlign w:val="center"/>
          </w:tcPr>
          <w:p w:rsidR="0079692C" w:rsidRDefault="0079692C">
            <w:pPr>
              <w:autoSpaceDE w:val="0"/>
              <w:autoSpaceDN w:val="0"/>
              <w:spacing w:line="460" w:lineRule="exact"/>
              <w:contextualSpacing/>
              <w:jc w:val="center"/>
              <w:rPr>
                <w:rFonts w:ascii="宋体" w:hAnsi="宋体"/>
                <w:sz w:val="24"/>
              </w:rPr>
            </w:pPr>
          </w:p>
        </w:tc>
        <w:tc>
          <w:tcPr>
            <w:tcW w:w="2383" w:type="dxa"/>
            <w:vAlign w:val="center"/>
          </w:tcPr>
          <w:p w:rsidR="0079692C" w:rsidRDefault="00B33FBC">
            <w:pPr>
              <w:autoSpaceDE w:val="0"/>
              <w:autoSpaceDN w:val="0"/>
              <w:spacing w:line="460" w:lineRule="exact"/>
              <w:contextualSpacing/>
              <w:jc w:val="center"/>
              <w:rPr>
                <w:rFonts w:ascii="宋体" w:hAnsi="宋体"/>
                <w:sz w:val="24"/>
              </w:rPr>
            </w:pPr>
            <w:r>
              <w:rPr>
                <w:rFonts w:ascii="宋体" w:hAnsi="宋体" w:hint="eastAsia"/>
                <w:sz w:val="24"/>
              </w:rPr>
              <w:t>其他</w:t>
            </w:r>
          </w:p>
        </w:tc>
        <w:tc>
          <w:tcPr>
            <w:tcW w:w="5976" w:type="dxa"/>
            <w:vAlign w:val="center"/>
          </w:tcPr>
          <w:p w:rsidR="0079692C" w:rsidRDefault="00B33FBC">
            <w:pPr>
              <w:autoSpaceDE w:val="0"/>
              <w:autoSpaceDN w:val="0"/>
              <w:spacing w:line="460" w:lineRule="exact"/>
              <w:contextualSpacing/>
              <w:rPr>
                <w:rFonts w:ascii="宋体" w:hAnsi="宋体"/>
                <w:sz w:val="24"/>
              </w:rPr>
            </w:pPr>
            <w:r>
              <w:rPr>
                <w:rFonts w:ascii="宋体" w:hAnsi="宋体" w:hint="eastAsia"/>
                <w:sz w:val="24"/>
              </w:rPr>
              <w:t>1、投标文件应附承诺书，承诺内容应包含廉政承诺书、承诺中标后及时、足额缴纳农民工工资保证金；承诺依法足额支付农民工工资，一旦其承建的工程项目出现拖欠农民工工资情况的，可由建设单位从其缴纳的农民工</w:t>
            </w:r>
          </w:p>
          <w:p w:rsidR="0079692C" w:rsidRDefault="00B33FBC">
            <w:pPr>
              <w:autoSpaceDE w:val="0"/>
              <w:autoSpaceDN w:val="0"/>
              <w:spacing w:line="460" w:lineRule="exact"/>
              <w:contextualSpacing/>
              <w:rPr>
                <w:rFonts w:ascii="宋体" w:hAnsi="宋体"/>
                <w:sz w:val="24"/>
              </w:rPr>
            </w:pPr>
            <w:r>
              <w:rPr>
                <w:rFonts w:ascii="宋体" w:hAnsi="宋体" w:hint="eastAsia"/>
                <w:sz w:val="24"/>
              </w:rPr>
              <w:t>工资保证金中先予垫支。</w:t>
            </w:r>
          </w:p>
          <w:p w:rsidR="0079692C" w:rsidRDefault="00B33FBC">
            <w:pPr>
              <w:autoSpaceDE w:val="0"/>
              <w:autoSpaceDN w:val="0"/>
              <w:spacing w:line="460" w:lineRule="exact"/>
              <w:contextualSpacing/>
              <w:rPr>
                <w:rFonts w:ascii="宋体" w:hAnsi="宋体"/>
                <w:sz w:val="24"/>
              </w:rPr>
            </w:pPr>
            <w:r>
              <w:rPr>
                <w:rFonts w:ascii="宋体" w:hAnsi="宋体" w:hint="eastAsia"/>
                <w:sz w:val="24"/>
              </w:rPr>
              <w:t>2、投标人应提供主要参建人员签字备案表（格式自拟），载明姓名、拟任职务、个人身份信息等内容，并由本人亲笔签名。</w:t>
            </w:r>
          </w:p>
          <w:p w:rsidR="0079692C" w:rsidRDefault="00B33FBC">
            <w:pPr>
              <w:autoSpaceDE w:val="0"/>
              <w:autoSpaceDN w:val="0"/>
              <w:spacing w:line="460" w:lineRule="exact"/>
              <w:contextualSpacing/>
            </w:pPr>
            <w:r>
              <w:rPr>
                <w:rFonts w:ascii="宋体" w:hAnsi="宋体" w:hint="eastAsia"/>
                <w:sz w:val="24"/>
              </w:rPr>
              <w:t>3、招标文件中</w:t>
            </w:r>
            <w:r>
              <w:rPr>
                <w:rFonts w:ascii="宋体" w:hAnsi="宋体"/>
                <w:sz w:val="24"/>
              </w:rPr>
              <w:t>规定</w:t>
            </w:r>
            <w:r>
              <w:rPr>
                <w:rFonts w:ascii="宋体" w:hAnsi="宋体" w:hint="eastAsia"/>
                <w:sz w:val="24"/>
              </w:rPr>
              <w:t>的其他实质性内容。</w:t>
            </w:r>
          </w:p>
        </w:tc>
      </w:tr>
      <w:tr w:rsidR="0079692C">
        <w:tc>
          <w:tcPr>
            <w:tcW w:w="1525" w:type="dxa"/>
            <w:gridSpan w:val="2"/>
            <w:vAlign w:val="center"/>
          </w:tcPr>
          <w:p w:rsidR="0079692C" w:rsidRDefault="00B33FBC">
            <w:pPr>
              <w:spacing w:line="460" w:lineRule="exact"/>
              <w:jc w:val="center"/>
              <w:rPr>
                <w:rFonts w:ascii="宋体" w:hAnsi="宋体"/>
                <w:b/>
                <w:sz w:val="24"/>
              </w:rPr>
            </w:pPr>
            <w:r>
              <w:rPr>
                <w:rFonts w:ascii="宋体" w:hAnsi="宋体"/>
                <w:b/>
                <w:sz w:val="24"/>
              </w:rPr>
              <w:t>条款号</w:t>
            </w:r>
          </w:p>
        </w:tc>
        <w:tc>
          <w:tcPr>
            <w:tcW w:w="2383" w:type="dxa"/>
            <w:vAlign w:val="center"/>
          </w:tcPr>
          <w:p w:rsidR="0079692C" w:rsidRDefault="00B33FBC">
            <w:pPr>
              <w:spacing w:line="460" w:lineRule="exact"/>
              <w:jc w:val="center"/>
              <w:rPr>
                <w:rFonts w:ascii="宋体" w:hAnsi="宋体"/>
                <w:b/>
                <w:sz w:val="24"/>
              </w:rPr>
            </w:pPr>
            <w:r>
              <w:rPr>
                <w:rFonts w:ascii="宋体" w:hAnsi="宋体" w:hint="eastAsia"/>
                <w:b/>
                <w:sz w:val="24"/>
              </w:rPr>
              <w:t>评分因素</w:t>
            </w:r>
          </w:p>
        </w:tc>
        <w:tc>
          <w:tcPr>
            <w:tcW w:w="5976" w:type="dxa"/>
            <w:vAlign w:val="center"/>
          </w:tcPr>
          <w:p w:rsidR="0079692C" w:rsidRDefault="00B33FBC">
            <w:pPr>
              <w:spacing w:line="460" w:lineRule="exact"/>
              <w:ind w:right="248"/>
              <w:rPr>
                <w:rFonts w:ascii="宋体" w:hAnsi="宋体"/>
                <w:sz w:val="24"/>
              </w:rPr>
            </w:pPr>
            <w:r>
              <w:rPr>
                <w:rFonts w:ascii="宋体" w:hAnsi="宋体" w:hint="eastAsia"/>
                <w:b/>
                <w:sz w:val="24"/>
              </w:rPr>
              <w:t>评审标准</w:t>
            </w:r>
          </w:p>
        </w:tc>
      </w:tr>
      <w:tr w:rsidR="0079692C">
        <w:tc>
          <w:tcPr>
            <w:tcW w:w="1525" w:type="dxa"/>
            <w:gridSpan w:val="2"/>
            <w:vAlign w:val="center"/>
          </w:tcPr>
          <w:p w:rsidR="0079692C" w:rsidRDefault="00B33FBC">
            <w:pPr>
              <w:spacing w:line="400" w:lineRule="exact"/>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2.2.1</w:t>
            </w:r>
          </w:p>
        </w:tc>
        <w:tc>
          <w:tcPr>
            <w:tcW w:w="2383" w:type="dxa"/>
            <w:vAlign w:val="center"/>
          </w:tcPr>
          <w:p w:rsidR="0079692C" w:rsidRDefault="00B33FBC">
            <w:pPr>
              <w:spacing w:line="4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分值构成</w:t>
            </w:r>
          </w:p>
          <w:p w:rsidR="0079692C" w:rsidRDefault="00B33FBC">
            <w:pPr>
              <w:spacing w:line="400" w:lineRule="exact"/>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(总分100分)</w:t>
            </w:r>
          </w:p>
        </w:tc>
        <w:tc>
          <w:tcPr>
            <w:tcW w:w="5976" w:type="dxa"/>
            <w:vAlign w:val="center"/>
          </w:tcPr>
          <w:p w:rsidR="0079692C" w:rsidRDefault="00B33FBC">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施工组织设计：35 分</w:t>
            </w:r>
          </w:p>
          <w:p w:rsidR="0079692C" w:rsidRDefault="00B33FBC">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项目管理机构：10 分</w:t>
            </w:r>
          </w:p>
          <w:p w:rsidR="0079692C" w:rsidRDefault="00B33FBC">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投标报价：40分</w:t>
            </w:r>
          </w:p>
          <w:p w:rsidR="0079692C" w:rsidRDefault="00B33FBC">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信用等级5分</w:t>
            </w:r>
          </w:p>
          <w:p w:rsidR="0079692C" w:rsidRDefault="00B33FBC">
            <w:pPr>
              <w:spacing w:line="300" w:lineRule="atLeast"/>
              <w:ind w:right="248"/>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其他评分因素：10分</w:t>
            </w:r>
          </w:p>
        </w:tc>
      </w:tr>
      <w:tr w:rsidR="0079692C">
        <w:tc>
          <w:tcPr>
            <w:tcW w:w="1525" w:type="dxa"/>
            <w:gridSpan w:val="2"/>
            <w:vAlign w:val="center"/>
          </w:tcPr>
          <w:p w:rsidR="0079692C" w:rsidRDefault="00B33FBC">
            <w:pPr>
              <w:spacing w:line="400" w:lineRule="exact"/>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2.2.2</w:t>
            </w:r>
          </w:p>
        </w:tc>
        <w:tc>
          <w:tcPr>
            <w:tcW w:w="2383" w:type="dxa"/>
            <w:vAlign w:val="center"/>
          </w:tcPr>
          <w:p w:rsidR="0079692C" w:rsidRDefault="00B33FBC">
            <w:pPr>
              <w:spacing w:line="400" w:lineRule="exact"/>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评标基准价计算公式</w:t>
            </w:r>
          </w:p>
        </w:tc>
        <w:tc>
          <w:tcPr>
            <w:tcW w:w="5976" w:type="dxa"/>
            <w:vAlign w:val="center"/>
          </w:tcPr>
          <w:p w:rsidR="0079692C" w:rsidRDefault="00B33FBC">
            <w:pPr>
              <w:spacing w:line="3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S=T×0.5＋[(a1＋a2＋a3＋ai)／n]×0.5</w:t>
            </w:r>
          </w:p>
          <w:p w:rsidR="0079692C" w:rsidRDefault="00B33FBC">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式中: </w:t>
            </w:r>
          </w:p>
          <w:p w:rsidR="0079692C" w:rsidRDefault="00B33FBC">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S ──评标基准价；</w:t>
            </w:r>
          </w:p>
          <w:p w:rsidR="0079692C" w:rsidRDefault="00B33FBC">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T ──招标控制价；</w:t>
            </w:r>
          </w:p>
          <w:p w:rsidR="0079692C" w:rsidRDefault="00B33FBC">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ai──投标人的有效报价（i=1,2, …,n）, 投标人有效报价ai: 指投标人报价实质性响应招标文件要求，未被认定为废标并投标报价在招标控制价95%（含）至100%（含）区间的报价；若不在该区间，不参与评标基准价计算，但仍计算报价得分。</w:t>
            </w:r>
          </w:p>
          <w:p w:rsidR="0079692C" w:rsidRDefault="00B33FBC">
            <w:pPr>
              <w:spacing w:line="300" w:lineRule="atLeast"/>
              <w:ind w:right="248"/>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n ──有效报价的投标人个数。</w:t>
            </w:r>
          </w:p>
        </w:tc>
      </w:tr>
      <w:tr w:rsidR="0079692C">
        <w:tc>
          <w:tcPr>
            <w:tcW w:w="1525" w:type="dxa"/>
            <w:gridSpan w:val="2"/>
            <w:vAlign w:val="center"/>
          </w:tcPr>
          <w:p w:rsidR="0079692C" w:rsidRDefault="00B33FBC">
            <w:pPr>
              <w:autoSpaceDE w:val="0"/>
              <w:autoSpaceDN w:val="0"/>
              <w:spacing w:line="240" w:lineRule="atLeast"/>
              <w:contextualSpacing/>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2.2.3</w:t>
            </w:r>
          </w:p>
        </w:tc>
        <w:tc>
          <w:tcPr>
            <w:tcW w:w="2383" w:type="dxa"/>
            <w:vAlign w:val="center"/>
          </w:tcPr>
          <w:p w:rsidR="0079692C" w:rsidRDefault="00B33FBC">
            <w:pPr>
              <w:autoSpaceDE w:val="0"/>
              <w:autoSpaceDN w:val="0"/>
              <w:spacing w:line="240" w:lineRule="atLeast"/>
              <w:contextualSpacing/>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投标报价的偏差率计算</w:t>
            </w:r>
          </w:p>
        </w:tc>
        <w:tc>
          <w:tcPr>
            <w:tcW w:w="5976" w:type="dxa"/>
            <w:vAlign w:val="center"/>
          </w:tcPr>
          <w:p w:rsidR="0079692C" w:rsidRDefault="00B33FBC">
            <w:pPr>
              <w:spacing w:line="400" w:lineRule="exact"/>
              <w:ind w:right="248"/>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偏差率=100%×(投标人报价-评标基准价)/评标基准</w:t>
            </w:r>
            <w:r>
              <w:rPr>
                <w:rFonts w:asciiTheme="minorEastAsia" w:eastAsiaTheme="minorEastAsia" w:hAnsiTheme="minorEastAsia" w:cstheme="minorEastAsia" w:hint="eastAsia"/>
                <w:sz w:val="24"/>
              </w:rPr>
              <w:lastRenderedPageBreak/>
              <w:t>价。</w:t>
            </w:r>
          </w:p>
        </w:tc>
      </w:tr>
      <w:tr w:rsidR="0079692C">
        <w:tc>
          <w:tcPr>
            <w:tcW w:w="1525" w:type="dxa"/>
            <w:gridSpan w:val="2"/>
            <w:vAlign w:val="center"/>
          </w:tcPr>
          <w:p w:rsidR="0079692C" w:rsidRDefault="00B33FBC">
            <w:pPr>
              <w:autoSpaceDE w:val="0"/>
              <w:autoSpaceDN w:val="0"/>
              <w:spacing w:line="240" w:lineRule="atLeast"/>
              <w:contextualSpacing/>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lastRenderedPageBreak/>
              <w:t>3.4.1</w:t>
            </w:r>
          </w:p>
        </w:tc>
        <w:tc>
          <w:tcPr>
            <w:tcW w:w="2383" w:type="dxa"/>
            <w:vAlign w:val="center"/>
          </w:tcPr>
          <w:p w:rsidR="0079692C" w:rsidRDefault="00B33FBC">
            <w:pPr>
              <w:autoSpaceDE w:val="0"/>
              <w:autoSpaceDN w:val="0"/>
              <w:spacing w:line="240" w:lineRule="atLeast"/>
              <w:contextualSpacing/>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投标人最终得分的计算方法</w:t>
            </w:r>
          </w:p>
        </w:tc>
        <w:tc>
          <w:tcPr>
            <w:tcW w:w="5976" w:type="dxa"/>
            <w:vAlign w:val="center"/>
          </w:tcPr>
          <w:p w:rsidR="0079692C" w:rsidRDefault="00B33FBC">
            <w:pPr>
              <w:spacing w:line="240" w:lineRule="atLeast"/>
              <w:ind w:firstLineChars="200" w:firstLine="480"/>
              <w:contextualSpacing/>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评标委员会仅对通过初步评审的投标文件进行详细评审。</w:t>
            </w:r>
          </w:p>
          <w:p w:rsidR="0079692C" w:rsidRDefault="00B33FBC">
            <w:pPr>
              <w:spacing w:line="240" w:lineRule="atLeast"/>
              <w:ind w:firstLineChars="200" w:firstLine="480"/>
              <w:contextualSpacing/>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最终得分=评标委员会所有成员打分的算术平均值+奖励项目得分-惩罚项目得分。（计算评分值均保留两位小数）。</w:t>
            </w:r>
          </w:p>
        </w:tc>
      </w:tr>
    </w:tbl>
    <w:p w:rsidR="0079692C" w:rsidRDefault="00B33FBC">
      <w:pPr>
        <w:pStyle w:val="2"/>
        <w:spacing w:before="0" w:after="0" w:line="360" w:lineRule="auto"/>
        <w:rPr>
          <w:rFonts w:ascii="宋体" w:eastAsia="宋体" w:hAnsi="宋体"/>
          <w:sz w:val="24"/>
          <w:szCs w:val="24"/>
        </w:rPr>
      </w:pPr>
      <w:r>
        <w:rPr>
          <w:rFonts w:ascii="宋体" w:eastAsia="宋体" w:hAnsi="宋体" w:hint="eastAsia"/>
          <w:sz w:val="24"/>
          <w:szCs w:val="24"/>
        </w:rPr>
        <w:t>1、评标方法</w:t>
      </w:r>
    </w:p>
    <w:p w:rsidR="0079692C" w:rsidRDefault="00B33FBC">
      <w:pPr>
        <w:adjustRightInd w:val="0"/>
        <w:snapToGrid w:val="0"/>
        <w:spacing w:line="360" w:lineRule="auto"/>
        <w:ind w:firstLineChars="200" w:firstLine="480"/>
        <w:rPr>
          <w:rFonts w:ascii="宋体" w:hAnsi="宋体"/>
          <w:sz w:val="24"/>
        </w:rPr>
      </w:pPr>
      <w:r>
        <w:rPr>
          <w:rFonts w:ascii="宋体" w:hAnsi="宋体" w:hint="eastAsia"/>
          <w:sz w:val="24"/>
        </w:rPr>
        <w:t>本次评标采用综合评估法。评标委员会对满足招标文件实质性要求的投标文件，按照本章第2.2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由评标委员会在相关部门监督下，以随机抽取的方式确定中标候选人排序。</w:t>
      </w:r>
    </w:p>
    <w:p w:rsidR="0079692C" w:rsidRDefault="00B33FBC">
      <w:pPr>
        <w:pStyle w:val="2"/>
        <w:spacing w:before="0" w:after="0" w:line="360" w:lineRule="auto"/>
        <w:rPr>
          <w:rFonts w:ascii="宋体" w:eastAsia="宋体" w:hAnsi="宋体"/>
          <w:sz w:val="24"/>
          <w:szCs w:val="24"/>
        </w:rPr>
      </w:pPr>
      <w:bookmarkStart w:id="164" w:name="_Toc269809087"/>
      <w:bookmarkStart w:id="165" w:name="_Toc273289856"/>
      <w:r>
        <w:rPr>
          <w:rFonts w:ascii="宋体" w:eastAsia="宋体" w:hAnsi="宋体" w:hint="eastAsia"/>
          <w:sz w:val="24"/>
          <w:szCs w:val="24"/>
        </w:rPr>
        <w:t>2、评审标准</w:t>
      </w:r>
      <w:bookmarkEnd w:id="164"/>
      <w:bookmarkEnd w:id="165"/>
    </w:p>
    <w:p w:rsidR="0079692C" w:rsidRDefault="00B33FBC">
      <w:pPr>
        <w:pStyle w:val="2"/>
        <w:spacing w:before="0" w:after="0" w:line="360" w:lineRule="auto"/>
        <w:rPr>
          <w:rFonts w:ascii="宋体" w:eastAsia="宋体" w:hAnsi="宋体"/>
          <w:sz w:val="24"/>
          <w:szCs w:val="24"/>
        </w:rPr>
      </w:pPr>
      <w:r>
        <w:rPr>
          <w:rFonts w:ascii="宋体" w:eastAsia="宋体" w:hAnsi="宋体" w:hint="eastAsia"/>
          <w:sz w:val="24"/>
          <w:szCs w:val="24"/>
        </w:rPr>
        <w:t>2.1 初步评审标准</w:t>
      </w:r>
    </w:p>
    <w:p w:rsidR="0079692C" w:rsidRDefault="00B33FBC">
      <w:pPr>
        <w:spacing w:line="360" w:lineRule="auto"/>
        <w:rPr>
          <w:rFonts w:ascii="宋体" w:hAnsi="宋体"/>
          <w:sz w:val="24"/>
        </w:rPr>
      </w:pPr>
      <w:r>
        <w:rPr>
          <w:rFonts w:ascii="宋体" w:hAnsi="宋体" w:hint="eastAsia"/>
          <w:sz w:val="24"/>
        </w:rPr>
        <w:t>2.1.1  形式评审标准：详见评标办法前附表。</w:t>
      </w:r>
    </w:p>
    <w:p w:rsidR="0079692C" w:rsidRDefault="00B33FBC">
      <w:pPr>
        <w:pStyle w:val="2"/>
        <w:spacing w:before="0" w:after="0" w:line="360" w:lineRule="auto"/>
        <w:ind w:firstLineChars="50" w:firstLine="120"/>
        <w:rPr>
          <w:rFonts w:ascii="宋体" w:eastAsia="宋体" w:hAnsi="宋体"/>
          <w:b w:val="0"/>
          <w:sz w:val="24"/>
          <w:szCs w:val="24"/>
        </w:rPr>
      </w:pPr>
      <w:r>
        <w:rPr>
          <w:rFonts w:ascii="宋体" w:eastAsia="宋体" w:hAnsi="宋体" w:hint="eastAsia"/>
          <w:b w:val="0"/>
          <w:sz w:val="24"/>
          <w:szCs w:val="24"/>
        </w:rPr>
        <w:t xml:space="preserve"> 2.1.2 资格评审标准：详见评标办法前附表。</w:t>
      </w:r>
    </w:p>
    <w:p w:rsidR="0079692C" w:rsidRDefault="00B33FBC">
      <w:pPr>
        <w:pStyle w:val="2"/>
        <w:spacing w:before="0" w:after="0" w:line="360" w:lineRule="auto"/>
        <w:ind w:firstLineChars="100" w:firstLine="240"/>
        <w:rPr>
          <w:rFonts w:ascii="宋体" w:eastAsia="宋体" w:hAnsi="宋体"/>
          <w:b w:val="0"/>
          <w:sz w:val="24"/>
          <w:szCs w:val="24"/>
        </w:rPr>
      </w:pPr>
      <w:r>
        <w:rPr>
          <w:rFonts w:ascii="宋体" w:eastAsia="宋体" w:hAnsi="宋体" w:hint="eastAsia"/>
          <w:b w:val="0"/>
          <w:sz w:val="24"/>
          <w:szCs w:val="24"/>
        </w:rPr>
        <w:t>2.1.3 响应性评审标准：详见评标办法前附表。</w:t>
      </w:r>
    </w:p>
    <w:p w:rsidR="0079692C" w:rsidRDefault="00B33FBC">
      <w:pPr>
        <w:pStyle w:val="2"/>
        <w:spacing w:before="0" w:after="0" w:line="360" w:lineRule="auto"/>
        <w:rPr>
          <w:rFonts w:ascii="宋体" w:eastAsia="宋体" w:hAnsi="宋体"/>
          <w:sz w:val="24"/>
          <w:szCs w:val="24"/>
        </w:rPr>
      </w:pPr>
      <w:r>
        <w:rPr>
          <w:rFonts w:ascii="宋体" w:eastAsia="宋体" w:hAnsi="宋体"/>
          <w:sz w:val="24"/>
          <w:szCs w:val="24"/>
        </w:rPr>
        <w:t>2.2 分值构成与评分标准</w:t>
      </w:r>
    </w:p>
    <w:p w:rsidR="0079692C" w:rsidRDefault="00B33FBC">
      <w:pPr>
        <w:pStyle w:val="2"/>
        <w:spacing w:before="0" w:after="0" w:line="360" w:lineRule="auto"/>
        <w:ind w:firstLineChars="100" w:firstLine="240"/>
        <w:rPr>
          <w:rFonts w:ascii="宋体" w:eastAsia="宋体" w:hAnsi="宋体"/>
          <w:b w:val="0"/>
          <w:sz w:val="24"/>
          <w:szCs w:val="24"/>
        </w:rPr>
      </w:pPr>
      <w:bookmarkStart w:id="166" w:name="_Toc221950492"/>
      <w:r>
        <w:rPr>
          <w:rFonts w:ascii="宋体" w:eastAsia="宋体" w:hAnsi="宋体"/>
          <w:b w:val="0"/>
          <w:sz w:val="24"/>
          <w:szCs w:val="24"/>
        </w:rPr>
        <w:t>2.2.1 分值构成</w:t>
      </w:r>
      <w:r>
        <w:rPr>
          <w:rFonts w:ascii="宋体" w:eastAsia="宋体" w:hAnsi="宋体" w:hint="eastAsia"/>
          <w:b w:val="0"/>
          <w:sz w:val="24"/>
          <w:szCs w:val="24"/>
        </w:rPr>
        <w:t>：</w:t>
      </w:r>
    </w:p>
    <w:p w:rsidR="0079692C" w:rsidRDefault="00B33FBC" w:rsidP="00404FBD">
      <w:pPr>
        <w:spacing w:line="360" w:lineRule="auto"/>
        <w:ind w:firstLineChars="177" w:firstLine="425"/>
        <w:rPr>
          <w:rFonts w:ascii="宋体" w:hAnsi="宋体"/>
          <w:sz w:val="24"/>
        </w:rPr>
      </w:pPr>
      <w:r>
        <w:rPr>
          <w:rFonts w:ascii="宋体" w:hAnsi="宋体"/>
          <w:sz w:val="24"/>
        </w:rPr>
        <w:t>（1）施工组织设计：见评标办法前附表；</w:t>
      </w:r>
    </w:p>
    <w:p w:rsidR="0079692C" w:rsidRDefault="00B33FBC" w:rsidP="00404FBD">
      <w:pPr>
        <w:spacing w:line="360" w:lineRule="auto"/>
        <w:ind w:firstLineChars="177" w:firstLine="425"/>
        <w:rPr>
          <w:rFonts w:ascii="宋体" w:hAnsi="宋体"/>
          <w:sz w:val="24"/>
        </w:rPr>
      </w:pPr>
      <w:r>
        <w:rPr>
          <w:rFonts w:ascii="宋体" w:hAnsi="宋体"/>
          <w:sz w:val="24"/>
        </w:rPr>
        <w:t>（2）项目管理机构：见评标办法前附表；</w:t>
      </w:r>
    </w:p>
    <w:p w:rsidR="0079692C" w:rsidRDefault="00B33FBC" w:rsidP="00404FBD">
      <w:pPr>
        <w:spacing w:line="360" w:lineRule="auto"/>
        <w:ind w:firstLineChars="177" w:firstLine="425"/>
        <w:rPr>
          <w:rFonts w:ascii="宋体" w:hAnsi="宋体"/>
          <w:sz w:val="24"/>
        </w:rPr>
      </w:pPr>
      <w:r>
        <w:rPr>
          <w:rFonts w:ascii="宋体" w:hAnsi="宋体"/>
          <w:sz w:val="24"/>
        </w:rPr>
        <w:t>（3）投标报价：见评标办法前附表；</w:t>
      </w:r>
    </w:p>
    <w:p w:rsidR="0079692C" w:rsidRDefault="00B33FBC" w:rsidP="00404FBD">
      <w:pPr>
        <w:spacing w:line="360" w:lineRule="auto"/>
        <w:ind w:firstLineChars="177" w:firstLine="425"/>
        <w:rPr>
          <w:rFonts w:ascii="宋体" w:hAnsi="宋体"/>
          <w:sz w:val="24"/>
        </w:rPr>
      </w:pPr>
      <w:r>
        <w:rPr>
          <w:rFonts w:ascii="宋体" w:hAnsi="宋体" w:hint="eastAsia"/>
          <w:sz w:val="24"/>
        </w:rPr>
        <w:t>（4）信用等级：见评标办法前附表；</w:t>
      </w:r>
    </w:p>
    <w:p w:rsidR="0079692C" w:rsidRDefault="00B33FBC" w:rsidP="00404FBD">
      <w:pPr>
        <w:spacing w:line="360" w:lineRule="auto"/>
        <w:ind w:firstLineChars="177" w:firstLine="425"/>
        <w:rPr>
          <w:rFonts w:ascii="宋体" w:hAnsi="宋体"/>
          <w:sz w:val="24"/>
        </w:rPr>
      </w:pPr>
      <w:r>
        <w:rPr>
          <w:rFonts w:ascii="宋体" w:hAnsi="宋体"/>
          <w:sz w:val="24"/>
        </w:rPr>
        <w:t>（</w:t>
      </w:r>
      <w:r>
        <w:rPr>
          <w:rFonts w:ascii="宋体" w:hAnsi="宋体" w:hint="eastAsia"/>
          <w:sz w:val="24"/>
        </w:rPr>
        <w:t>5</w:t>
      </w:r>
      <w:r>
        <w:rPr>
          <w:rFonts w:ascii="宋体" w:hAnsi="宋体"/>
          <w:sz w:val="24"/>
        </w:rPr>
        <w:t>）其他评分因素：见评标办法前附表。</w:t>
      </w:r>
    </w:p>
    <w:p w:rsidR="0079692C" w:rsidRDefault="00B33FBC">
      <w:pPr>
        <w:pStyle w:val="2"/>
        <w:spacing w:before="0" w:after="0" w:line="360" w:lineRule="auto"/>
        <w:ind w:firstLineChars="100" w:firstLine="240"/>
        <w:rPr>
          <w:rFonts w:ascii="宋体" w:eastAsia="宋体" w:hAnsi="宋体"/>
          <w:b w:val="0"/>
          <w:sz w:val="24"/>
          <w:szCs w:val="24"/>
        </w:rPr>
      </w:pPr>
      <w:bookmarkStart w:id="167" w:name="_Toc221950497"/>
      <w:bookmarkStart w:id="168" w:name="_Toc221950503"/>
      <w:bookmarkEnd w:id="166"/>
      <w:r>
        <w:rPr>
          <w:rFonts w:ascii="宋体" w:eastAsia="宋体" w:hAnsi="宋体" w:hint="eastAsia"/>
          <w:b w:val="0"/>
          <w:sz w:val="24"/>
          <w:szCs w:val="24"/>
        </w:rPr>
        <w:t>2.2.2采用复合标底法确定评标基准价</w:t>
      </w:r>
      <w:bookmarkEnd w:id="167"/>
      <w:r>
        <w:rPr>
          <w:rFonts w:ascii="宋体" w:eastAsia="宋体" w:hAnsi="宋体" w:hint="eastAsia"/>
          <w:b w:val="0"/>
          <w:sz w:val="24"/>
          <w:szCs w:val="24"/>
        </w:rPr>
        <w:t>：</w:t>
      </w:r>
    </w:p>
    <w:p w:rsidR="0079692C" w:rsidRDefault="00B33FBC">
      <w:pPr>
        <w:spacing w:line="440" w:lineRule="exact"/>
        <w:ind w:firstLineChars="300" w:firstLine="720"/>
        <w:rPr>
          <w:rFonts w:ascii="宋体" w:hAnsi="宋体"/>
          <w:sz w:val="24"/>
        </w:rPr>
      </w:pPr>
      <w:r>
        <w:rPr>
          <w:rFonts w:ascii="宋体" w:hAnsi="宋体" w:hint="eastAsia"/>
          <w:sz w:val="24"/>
        </w:rPr>
        <w:t>S=T×0.5＋[(a1＋a2＋a3＋ai)／n]×0.5</w:t>
      </w:r>
    </w:p>
    <w:p w:rsidR="0079692C" w:rsidRDefault="00B33FBC">
      <w:pPr>
        <w:spacing w:line="400" w:lineRule="exact"/>
        <w:ind w:right="248" w:firstLineChars="300" w:firstLine="720"/>
        <w:rPr>
          <w:rFonts w:ascii="宋体" w:hAnsi="宋体"/>
          <w:sz w:val="24"/>
        </w:rPr>
      </w:pPr>
      <w:r>
        <w:rPr>
          <w:rFonts w:ascii="宋体" w:hAnsi="宋体" w:hint="eastAsia"/>
          <w:sz w:val="24"/>
        </w:rPr>
        <w:t xml:space="preserve">式中: </w:t>
      </w:r>
    </w:p>
    <w:p w:rsidR="0079692C" w:rsidRDefault="00B33FBC">
      <w:pPr>
        <w:spacing w:line="400" w:lineRule="exact"/>
        <w:ind w:right="248" w:firstLineChars="300" w:firstLine="720"/>
        <w:rPr>
          <w:rFonts w:ascii="宋体" w:hAnsi="宋体"/>
          <w:sz w:val="24"/>
        </w:rPr>
      </w:pPr>
      <w:r>
        <w:rPr>
          <w:rFonts w:ascii="宋体" w:hAnsi="宋体" w:hint="eastAsia"/>
          <w:sz w:val="24"/>
        </w:rPr>
        <w:t>S ──评标基准价；</w:t>
      </w:r>
    </w:p>
    <w:p w:rsidR="0079692C" w:rsidRDefault="00B33FBC">
      <w:pPr>
        <w:spacing w:line="400" w:lineRule="exact"/>
        <w:ind w:right="248" w:firstLineChars="300" w:firstLine="720"/>
        <w:rPr>
          <w:rFonts w:ascii="宋体" w:hAnsi="宋体"/>
          <w:sz w:val="24"/>
        </w:rPr>
      </w:pPr>
      <w:r>
        <w:rPr>
          <w:rFonts w:ascii="宋体" w:hAnsi="宋体" w:hint="eastAsia"/>
          <w:sz w:val="24"/>
        </w:rPr>
        <w:t>T ──招标控制价；</w:t>
      </w:r>
    </w:p>
    <w:p w:rsidR="0079692C" w:rsidRDefault="00B33FBC">
      <w:pPr>
        <w:spacing w:line="400" w:lineRule="exact"/>
        <w:ind w:right="248" w:firstLineChars="300" w:firstLine="720"/>
        <w:rPr>
          <w:rFonts w:ascii="宋体" w:hAnsi="宋体"/>
          <w:sz w:val="24"/>
        </w:rPr>
      </w:pPr>
      <w:r>
        <w:rPr>
          <w:rFonts w:ascii="宋体" w:hAnsi="宋体" w:hint="eastAsia"/>
          <w:sz w:val="24"/>
        </w:rPr>
        <w:t xml:space="preserve">ai ──投标人的有效报价（i=1,2, </w:t>
      </w:r>
      <w:r>
        <w:rPr>
          <w:rFonts w:ascii="宋体" w:hAnsi="宋体"/>
          <w:sz w:val="24"/>
        </w:rPr>
        <w:t>…</w:t>
      </w:r>
      <w:r>
        <w:rPr>
          <w:rFonts w:ascii="宋体" w:hAnsi="宋体" w:hint="eastAsia"/>
          <w:sz w:val="24"/>
        </w:rPr>
        <w:t>,n）, 投标人有效报价约定见评标办法前附表；</w:t>
      </w:r>
    </w:p>
    <w:p w:rsidR="0079692C" w:rsidRDefault="00B33FBC">
      <w:pPr>
        <w:ind w:firstLineChars="300" w:firstLine="720"/>
        <w:rPr>
          <w:rFonts w:ascii="宋体" w:hAnsi="宋体"/>
          <w:sz w:val="24"/>
        </w:rPr>
      </w:pPr>
      <w:r>
        <w:rPr>
          <w:rFonts w:ascii="宋体" w:hAnsi="宋体" w:hint="eastAsia"/>
          <w:sz w:val="24"/>
        </w:rPr>
        <w:t>n ──有效报价的投标人个数。</w:t>
      </w:r>
    </w:p>
    <w:p w:rsidR="0079692C" w:rsidRDefault="00B33FBC">
      <w:pPr>
        <w:pStyle w:val="2"/>
        <w:spacing w:before="0" w:after="0" w:line="360" w:lineRule="auto"/>
        <w:ind w:firstLineChars="100" w:firstLine="240"/>
        <w:rPr>
          <w:rFonts w:ascii="宋体" w:eastAsia="宋体" w:hAnsi="宋体"/>
          <w:b w:val="0"/>
          <w:sz w:val="24"/>
          <w:szCs w:val="24"/>
        </w:rPr>
      </w:pPr>
      <w:bookmarkStart w:id="169" w:name="_Toc221950502"/>
      <w:r>
        <w:rPr>
          <w:rFonts w:ascii="宋体" w:eastAsia="宋体" w:hAnsi="宋体" w:hint="eastAsia"/>
          <w:b w:val="0"/>
          <w:bCs w:val="0"/>
          <w:sz w:val="24"/>
          <w:szCs w:val="24"/>
        </w:rPr>
        <w:lastRenderedPageBreak/>
        <w:t>2.2.3</w:t>
      </w:r>
      <w:r>
        <w:rPr>
          <w:rFonts w:ascii="宋体" w:eastAsia="宋体" w:hAnsi="宋体" w:hint="eastAsia"/>
          <w:b w:val="0"/>
          <w:sz w:val="24"/>
          <w:szCs w:val="24"/>
        </w:rPr>
        <w:t>投标报价的偏差率计算方法:</w:t>
      </w:r>
    </w:p>
    <w:p w:rsidR="0079692C" w:rsidRDefault="00B33FBC">
      <w:pPr>
        <w:spacing w:line="400" w:lineRule="exact"/>
        <w:ind w:right="248" w:firstLineChars="200" w:firstLine="480"/>
        <w:rPr>
          <w:rFonts w:ascii="宋体" w:hAnsi="宋体"/>
          <w:sz w:val="24"/>
        </w:rPr>
      </w:pPr>
      <w:r>
        <w:rPr>
          <w:rFonts w:ascii="宋体" w:hAnsi="宋体" w:hint="eastAsia"/>
          <w:sz w:val="24"/>
        </w:rPr>
        <w:t>偏差率=100%×(投标人报价-评标基准价)/评标基准价</w:t>
      </w:r>
      <w:bookmarkEnd w:id="169"/>
    </w:p>
    <w:p w:rsidR="0079692C" w:rsidRDefault="00B33FBC">
      <w:pPr>
        <w:pStyle w:val="2"/>
        <w:spacing w:before="0" w:after="0" w:line="360" w:lineRule="auto"/>
        <w:ind w:firstLineChars="100" w:firstLine="240"/>
        <w:rPr>
          <w:rFonts w:ascii="宋体" w:eastAsia="宋体" w:hAnsi="宋体"/>
          <w:b w:val="0"/>
          <w:sz w:val="24"/>
          <w:szCs w:val="24"/>
        </w:rPr>
      </w:pPr>
      <w:r>
        <w:rPr>
          <w:rFonts w:ascii="宋体" w:eastAsia="宋体" w:hAnsi="宋体"/>
          <w:b w:val="0"/>
          <w:bCs w:val="0"/>
          <w:sz w:val="24"/>
          <w:szCs w:val="24"/>
        </w:rPr>
        <w:t xml:space="preserve">2.2.4 </w:t>
      </w:r>
      <w:r>
        <w:rPr>
          <w:rFonts w:ascii="宋体" w:eastAsia="宋体" w:hAnsi="宋体"/>
          <w:b w:val="0"/>
          <w:sz w:val="24"/>
          <w:szCs w:val="24"/>
        </w:rPr>
        <w:t>评分标准</w:t>
      </w:r>
      <w:bookmarkEnd w:id="168"/>
      <w:r>
        <w:rPr>
          <w:rFonts w:ascii="宋体" w:eastAsia="宋体" w:hAnsi="宋体" w:hint="eastAsia"/>
          <w:b w:val="0"/>
          <w:sz w:val="24"/>
          <w:szCs w:val="24"/>
        </w:rPr>
        <w:t>：</w:t>
      </w:r>
    </w:p>
    <w:p w:rsidR="0079692C" w:rsidRDefault="00B33FBC">
      <w:pPr>
        <w:autoSpaceDE w:val="0"/>
        <w:autoSpaceDN w:val="0"/>
        <w:adjustRightInd w:val="0"/>
        <w:spacing w:line="360" w:lineRule="auto"/>
        <w:ind w:firstLineChars="200" w:firstLine="480"/>
        <w:rPr>
          <w:rFonts w:ascii="宋体" w:hAnsi="宋体"/>
          <w:sz w:val="24"/>
        </w:rPr>
      </w:pPr>
      <w:bookmarkStart w:id="170" w:name="_Toc221950504"/>
      <w:r>
        <w:rPr>
          <w:rFonts w:ascii="宋体" w:hAnsi="宋体"/>
          <w:sz w:val="24"/>
        </w:rPr>
        <w:t>评分标准按照本章附件</w:t>
      </w:r>
      <w:r>
        <w:rPr>
          <w:rFonts w:ascii="宋体" w:hAnsi="宋体" w:hint="eastAsia"/>
          <w:sz w:val="24"/>
        </w:rPr>
        <w:t>四</w:t>
      </w:r>
      <w:r>
        <w:rPr>
          <w:rFonts w:ascii="宋体" w:hAnsi="宋体"/>
          <w:sz w:val="24"/>
        </w:rPr>
        <w:t>。</w:t>
      </w:r>
    </w:p>
    <w:p w:rsidR="0079692C" w:rsidRDefault="00B33FBC">
      <w:pPr>
        <w:pStyle w:val="2"/>
        <w:spacing w:before="0" w:after="0" w:line="360" w:lineRule="auto"/>
        <w:rPr>
          <w:rFonts w:ascii="宋体" w:eastAsia="宋体" w:hAnsi="宋体"/>
          <w:sz w:val="24"/>
          <w:szCs w:val="24"/>
        </w:rPr>
      </w:pPr>
      <w:bookmarkStart w:id="171" w:name="_Toc279698603"/>
      <w:bookmarkStart w:id="172" w:name="_Toc279701648"/>
      <w:bookmarkStart w:id="173" w:name="_Toc276296518"/>
      <w:bookmarkStart w:id="174" w:name="_Toc229305359"/>
      <w:bookmarkStart w:id="175" w:name="_Toc222033850"/>
      <w:bookmarkStart w:id="176" w:name="_Toc222032668"/>
      <w:bookmarkStart w:id="177" w:name="_Toc222031001"/>
      <w:bookmarkStart w:id="178" w:name="_Toc168476122"/>
      <w:bookmarkStart w:id="179" w:name="_Toc222029499"/>
      <w:bookmarkStart w:id="180" w:name="_Toc221950505"/>
      <w:bookmarkStart w:id="181" w:name="_Toc168475719"/>
      <w:bookmarkEnd w:id="170"/>
      <w:r>
        <w:rPr>
          <w:rFonts w:ascii="宋体" w:eastAsia="宋体" w:hAnsi="宋体"/>
          <w:sz w:val="24"/>
          <w:szCs w:val="24"/>
        </w:rPr>
        <w:t>3. 评标程序</w:t>
      </w:r>
      <w:bookmarkEnd w:id="171"/>
      <w:bookmarkEnd w:id="172"/>
      <w:bookmarkEnd w:id="173"/>
      <w:bookmarkEnd w:id="174"/>
      <w:bookmarkEnd w:id="175"/>
      <w:bookmarkEnd w:id="176"/>
      <w:bookmarkEnd w:id="177"/>
      <w:bookmarkEnd w:id="178"/>
      <w:bookmarkEnd w:id="179"/>
      <w:bookmarkEnd w:id="180"/>
      <w:bookmarkEnd w:id="181"/>
    </w:p>
    <w:p w:rsidR="0079692C" w:rsidRDefault="00B33FBC">
      <w:pPr>
        <w:pStyle w:val="2"/>
        <w:spacing w:before="0" w:after="0" w:line="360" w:lineRule="auto"/>
        <w:rPr>
          <w:rFonts w:ascii="宋体" w:eastAsia="宋体" w:hAnsi="宋体"/>
          <w:sz w:val="24"/>
          <w:szCs w:val="24"/>
        </w:rPr>
      </w:pPr>
      <w:bookmarkStart w:id="182" w:name="_Toc186623668"/>
      <w:bookmarkStart w:id="183" w:name="_Toc186623355"/>
      <w:r>
        <w:rPr>
          <w:rFonts w:ascii="宋体" w:eastAsia="宋体" w:hAnsi="宋体"/>
          <w:sz w:val="24"/>
          <w:szCs w:val="24"/>
        </w:rPr>
        <w:t>3.1 初步评审</w:t>
      </w:r>
      <w:bookmarkEnd w:id="182"/>
      <w:bookmarkEnd w:id="183"/>
    </w:p>
    <w:p w:rsidR="0079692C" w:rsidRDefault="00B33FBC">
      <w:pPr>
        <w:autoSpaceDE w:val="0"/>
        <w:autoSpaceDN w:val="0"/>
        <w:adjustRightInd w:val="0"/>
        <w:spacing w:line="360" w:lineRule="auto"/>
        <w:ind w:firstLineChars="100" w:firstLine="240"/>
        <w:rPr>
          <w:rFonts w:ascii="宋体" w:hAnsi="宋体"/>
          <w:sz w:val="24"/>
        </w:rPr>
      </w:pPr>
      <w:r>
        <w:rPr>
          <w:rFonts w:ascii="宋体" w:hAnsi="宋体"/>
          <w:sz w:val="24"/>
        </w:rPr>
        <w:t>3.1.1 评标委员会可以要求投标人提交第二章“投标人须知”第3.5.</w:t>
      </w:r>
      <w:r>
        <w:rPr>
          <w:rFonts w:ascii="宋体" w:hAnsi="宋体" w:hint="eastAsia"/>
          <w:sz w:val="24"/>
        </w:rPr>
        <w:t>2</w:t>
      </w:r>
      <w:r>
        <w:rPr>
          <w:rFonts w:ascii="宋体" w:hAnsi="宋体"/>
          <w:sz w:val="24"/>
        </w:rPr>
        <w:t xml:space="preserve"> 项至3.5.5 项规定的有关证明和证件的原件，以便核验。评标委员会依据本章第2.1 款规定的标准对投标文件进行初步评审。有一项不符合评审标准的，作废标处理。</w:t>
      </w:r>
    </w:p>
    <w:p w:rsidR="0079692C" w:rsidRDefault="00B33FBC">
      <w:pPr>
        <w:autoSpaceDE w:val="0"/>
        <w:autoSpaceDN w:val="0"/>
        <w:adjustRightInd w:val="0"/>
        <w:spacing w:line="360" w:lineRule="auto"/>
        <w:ind w:firstLineChars="100" w:firstLine="240"/>
        <w:rPr>
          <w:rFonts w:ascii="宋体" w:hAnsi="宋体"/>
          <w:sz w:val="24"/>
        </w:rPr>
      </w:pPr>
      <w:r>
        <w:rPr>
          <w:rFonts w:ascii="宋体" w:hAnsi="宋体"/>
          <w:sz w:val="24"/>
        </w:rPr>
        <w:t>3.1.2 投标人有以下情形之一的，其投标作废标处理：</w:t>
      </w:r>
    </w:p>
    <w:p w:rsidR="0079692C" w:rsidRDefault="00B33FBC">
      <w:pPr>
        <w:autoSpaceDE w:val="0"/>
        <w:autoSpaceDN w:val="0"/>
        <w:adjustRightInd w:val="0"/>
        <w:spacing w:line="360" w:lineRule="auto"/>
        <w:ind w:firstLineChars="50" w:firstLine="120"/>
        <w:rPr>
          <w:rFonts w:ascii="宋体" w:hAnsi="宋体"/>
          <w:sz w:val="24"/>
        </w:rPr>
      </w:pPr>
      <w:r>
        <w:rPr>
          <w:rFonts w:ascii="宋体" w:hAnsi="宋体"/>
          <w:sz w:val="24"/>
        </w:rPr>
        <w:t>（1）第二章“投标人须知”第1.4.</w:t>
      </w:r>
      <w:r>
        <w:rPr>
          <w:rFonts w:ascii="宋体" w:hAnsi="宋体" w:hint="eastAsia"/>
          <w:sz w:val="24"/>
        </w:rPr>
        <w:t>1</w:t>
      </w:r>
      <w:r>
        <w:rPr>
          <w:rFonts w:ascii="宋体" w:hAnsi="宋体"/>
          <w:sz w:val="24"/>
        </w:rPr>
        <w:t>项规定的任何一种情形的；</w:t>
      </w:r>
    </w:p>
    <w:p w:rsidR="0079692C" w:rsidRDefault="00B33FBC">
      <w:pPr>
        <w:autoSpaceDE w:val="0"/>
        <w:autoSpaceDN w:val="0"/>
        <w:adjustRightInd w:val="0"/>
        <w:spacing w:line="360" w:lineRule="auto"/>
        <w:ind w:firstLineChars="50" w:firstLine="120"/>
        <w:rPr>
          <w:rFonts w:ascii="宋体" w:hAnsi="宋体"/>
          <w:sz w:val="24"/>
        </w:rPr>
      </w:pPr>
      <w:r>
        <w:rPr>
          <w:rFonts w:ascii="宋体" w:hAnsi="宋体"/>
          <w:sz w:val="24"/>
        </w:rPr>
        <w:t>（2）串通投标或弄虚作假或有其他违法行为的；</w:t>
      </w:r>
    </w:p>
    <w:p w:rsidR="0079692C" w:rsidRDefault="00B33FBC">
      <w:pPr>
        <w:autoSpaceDE w:val="0"/>
        <w:autoSpaceDN w:val="0"/>
        <w:adjustRightInd w:val="0"/>
        <w:spacing w:line="360" w:lineRule="auto"/>
        <w:ind w:firstLineChars="50" w:firstLine="120"/>
        <w:rPr>
          <w:rFonts w:ascii="宋体" w:hAnsi="宋体"/>
          <w:sz w:val="24"/>
        </w:rPr>
      </w:pPr>
      <w:r>
        <w:rPr>
          <w:rFonts w:ascii="宋体" w:hAnsi="宋体"/>
          <w:sz w:val="24"/>
        </w:rPr>
        <w:t>（3）不按评标委员会要求澄清、说明或补正的。</w:t>
      </w:r>
    </w:p>
    <w:p w:rsidR="0079692C" w:rsidRDefault="00B33FBC">
      <w:pPr>
        <w:autoSpaceDE w:val="0"/>
        <w:autoSpaceDN w:val="0"/>
        <w:adjustRightInd w:val="0"/>
        <w:spacing w:line="360" w:lineRule="auto"/>
        <w:ind w:firstLineChars="100" w:firstLine="240"/>
        <w:rPr>
          <w:rFonts w:ascii="宋体" w:hAnsi="宋体"/>
          <w:sz w:val="24"/>
        </w:rPr>
      </w:pPr>
      <w:r>
        <w:rPr>
          <w:rFonts w:ascii="宋体" w:hAnsi="宋体"/>
          <w:sz w:val="24"/>
        </w:rPr>
        <w:t>3.1.3 投标报价有算术错误的，评标委员会按以下原则对投标报价进行修正，修正的价格经投标人书面确认后具有约束力。投标人不接受修正价格的，其投标作废标处理。</w:t>
      </w:r>
    </w:p>
    <w:p w:rsidR="0079692C" w:rsidRDefault="00B33FBC">
      <w:pPr>
        <w:autoSpaceDE w:val="0"/>
        <w:autoSpaceDN w:val="0"/>
        <w:adjustRightInd w:val="0"/>
        <w:spacing w:line="360" w:lineRule="auto"/>
        <w:ind w:firstLineChars="50" w:firstLine="120"/>
        <w:rPr>
          <w:rFonts w:ascii="宋体" w:hAnsi="宋体"/>
          <w:sz w:val="24"/>
        </w:rPr>
      </w:pPr>
      <w:r>
        <w:rPr>
          <w:rFonts w:ascii="宋体" w:hAnsi="宋体"/>
          <w:sz w:val="24"/>
        </w:rPr>
        <w:t>（1）投标文件中的大写金额与小写金额不一致的，以大写金额为准；</w:t>
      </w:r>
    </w:p>
    <w:p w:rsidR="0079692C" w:rsidRDefault="00B33FBC">
      <w:pPr>
        <w:autoSpaceDE w:val="0"/>
        <w:autoSpaceDN w:val="0"/>
        <w:adjustRightInd w:val="0"/>
        <w:spacing w:line="360" w:lineRule="auto"/>
        <w:ind w:firstLineChars="50" w:firstLine="120"/>
        <w:rPr>
          <w:rFonts w:ascii="宋体" w:hAnsi="宋体"/>
          <w:sz w:val="24"/>
        </w:rPr>
      </w:pPr>
      <w:r>
        <w:rPr>
          <w:rFonts w:ascii="宋体" w:hAnsi="宋体"/>
          <w:sz w:val="24"/>
        </w:rPr>
        <w:t>（2）总价金额与依据单价计算出的结果不一致的，以单价金额为准修正总价，但单价金额小数点有明显错误的除外。</w:t>
      </w:r>
    </w:p>
    <w:p w:rsidR="0079692C" w:rsidRDefault="00B33FBC">
      <w:pPr>
        <w:pStyle w:val="2"/>
        <w:spacing w:before="0" w:after="0" w:line="360" w:lineRule="auto"/>
        <w:rPr>
          <w:rFonts w:ascii="宋体" w:eastAsia="宋体" w:hAnsi="宋体"/>
          <w:sz w:val="24"/>
          <w:szCs w:val="24"/>
        </w:rPr>
      </w:pPr>
      <w:bookmarkStart w:id="184" w:name="_Toc186623669"/>
      <w:bookmarkStart w:id="185" w:name="_Toc186623356"/>
      <w:r>
        <w:rPr>
          <w:rFonts w:ascii="宋体" w:eastAsia="宋体" w:hAnsi="宋体"/>
          <w:sz w:val="24"/>
          <w:szCs w:val="24"/>
        </w:rPr>
        <w:t>3.2 详细评审</w:t>
      </w:r>
      <w:bookmarkEnd w:id="184"/>
      <w:bookmarkEnd w:id="185"/>
    </w:p>
    <w:p w:rsidR="0079692C" w:rsidRDefault="00B33FBC">
      <w:pPr>
        <w:autoSpaceDE w:val="0"/>
        <w:autoSpaceDN w:val="0"/>
        <w:adjustRightInd w:val="0"/>
        <w:spacing w:line="360" w:lineRule="auto"/>
        <w:ind w:firstLineChars="100" w:firstLine="240"/>
        <w:rPr>
          <w:rFonts w:ascii="宋体" w:hAnsi="宋体"/>
          <w:sz w:val="24"/>
        </w:rPr>
      </w:pPr>
      <w:r>
        <w:rPr>
          <w:rFonts w:ascii="宋体" w:hAnsi="宋体"/>
          <w:sz w:val="24"/>
        </w:rPr>
        <w:t>3.2.1 评标委员会按本章第2.2款规定的量化因素和分值进行打分，并计算出综合评估得分。</w:t>
      </w:r>
    </w:p>
    <w:p w:rsidR="0079692C" w:rsidRDefault="00B33FBC">
      <w:pPr>
        <w:autoSpaceDE w:val="0"/>
        <w:autoSpaceDN w:val="0"/>
        <w:adjustRightInd w:val="0"/>
        <w:spacing w:line="360" w:lineRule="auto"/>
        <w:ind w:firstLineChars="50" w:firstLine="120"/>
        <w:rPr>
          <w:rFonts w:ascii="宋体" w:hAnsi="宋体"/>
          <w:sz w:val="24"/>
        </w:rPr>
      </w:pPr>
      <w:r>
        <w:rPr>
          <w:rFonts w:ascii="宋体" w:hAnsi="宋体"/>
          <w:sz w:val="24"/>
        </w:rPr>
        <w:t>（1）按本章第2.2.4（1）目规定的评审因素和分值对施工组织设计计算出得分A；</w:t>
      </w:r>
    </w:p>
    <w:p w:rsidR="0079692C" w:rsidRDefault="00B33FBC">
      <w:pPr>
        <w:autoSpaceDE w:val="0"/>
        <w:autoSpaceDN w:val="0"/>
        <w:adjustRightInd w:val="0"/>
        <w:spacing w:line="360" w:lineRule="auto"/>
        <w:ind w:firstLineChars="50" w:firstLine="120"/>
        <w:rPr>
          <w:rFonts w:ascii="宋体" w:hAnsi="宋体"/>
          <w:sz w:val="24"/>
        </w:rPr>
      </w:pPr>
      <w:r>
        <w:rPr>
          <w:rFonts w:ascii="宋体" w:hAnsi="宋体"/>
          <w:sz w:val="24"/>
        </w:rPr>
        <w:t>（2）按本章第2.2.4（2）目规定的评审因素和分值对项目管理机构计算出得分B；</w:t>
      </w:r>
    </w:p>
    <w:p w:rsidR="0079692C" w:rsidRDefault="00B33FBC">
      <w:pPr>
        <w:autoSpaceDE w:val="0"/>
        <w:autoSpaceDN w:val="0"/>
        <w:adjustRightInd w:val="0"/>
        <w:spacing w:line="360" w:lineRule="auto"/>
        <w:ind w:firstLineChars="50" w:firstLine="120"/>
        <w:rPr>
          <w:rFonts w:ascii="宋体" w:hAnsi="宋体"/>
          <w:sz w:val="24"/>
        </w:rPr>
      </w:pPr>
      <w:r>
        <w:rPr>
          <w:rFonts w:ascii="宋体" w:hAnsi="宋体"/>
          <w:sz w:val="24"/>
        </w:rPr>
        <w:t>（3）按本章第2.2.4（3）目规定的评审因素和分值对投标报价计算出得分C；</w:t>
      </w:r>
    </w:p>
    <w:p w:rsidR="0079692C" w:rsidRDefault="00B33FBC">
      <w:pPr>
        <w:autoSpaceDE w:val="0"/>
        <w:autoSpaceDN w:val="0"/>
        <w:adjustRightInd w:val="0"/>
        <w:spacing w:line="360" w:lineRule="auto"/>
        <w:ind w:firstLineChars="50" w:firstLine="120"/>
        <w:rPr>
          <w:rFonts w:ascii="宋体" w:hAnsi="宋体"/>
          <w:sz w:val="24"/>
        </w:rPr>
      </w:pPr>
      <w:r>
        <w:rPr>
          <w:rFonts w:ascii="宋体" w:hAnsi="宋体"/>
          <w:sz w:val="24"/>
        </w:rPr>
        <w:t>（4）按本章第2.2.4（4）目规定的评审因素和分值对其他部分计算出得分D。</w:t>
      </w:r>
    </w:p>
    <w:p w:rsidR="0079692C" w:rsidRDefault="00B33FBC">
      <w:pPr>
        <w:autoSpaceDE w:val="0"/>
        <w:autoSpaceDN w:val="0"/>
        <w:adjustRightInd w:val="0"/>
        <w:spacing w:line="360" w:lineRule="auto"/>
        <w:ind w:firstLineChars="50" w:firstLine="120"/>
      </w:pPr>
      <w:r>
        <w:rPr>
          <w:rFonts w:ascii="宋体" w:hAnsi="宋体"/>
          <w:sz w:val="24"/>
        </w:rPr>
        <w:t>（</w:t>
      </w:r>
      <w:r>
        <w:rPr>
          <w:rFonts w:ascii="宋体" w:hAnsi="宋体" w:hint="eastAsia"/>
          <w:sz w:val="24"/>
        </w:rPr>
        <w:t>5</w:t>
      </w:r>
      <w:r>
        <w:rPr>
          <w:rFonts w:ascii="宋体" w:hAnsi="宋体"/>
          <w:sz w:val="24"/>
        </w:rPr>
        <w:t>）按本章第2.2.4（</w:t>
      </w:r>
      <w:r>
        <w:rPr>
          <w:rFonts w:ascii="宋体" w:hAnsi="宋体" w:hint="eastAsia"/>
          <w:sz w:val="24"/>
        </w:rPr>
        <w:t>5</w:t>
      </w:r>
      <w:r>
        <w:rPr>
          <w:rFonts w:ascii="宋体" w:hAnsi="宋体"/>
          <w:sz w:val="24"/>
        </w:rPr>
        <w:t>）目规定的评审因素和分值对其他部分计算出得分</w:t>
      </w:r>
      <w:r>
        <w:rPr>
          <w:rFonts w:ascii="宋体" w:hAnsi="宋体" w:hint="eastAsia"/>
          <w:sz w:val="24"/>
        </w:rPr>
        <w:t>E</w:t>
      </w:r>
      <w:r>
        <w:rPr>
          <w:rFonts w:ascii="宋体" w:hAnsi="宋体"/>
          <w:sz w:val="24"/>
        </w:rPr>
        <w:t>。</w:t>
      </w:r>
    </w:p>
    <w:p w:rsidR="0079692C" w:rsidRDefault="00B33FBC">
      <w:pPr>
        <w:autoSpaceDE w:val="0"/>
        <w:autoSpaceDN w:val="0"/>
        <w:adjustRightInd w:val="0"/>
        <w:spacing w:line="360" w:lineRule="auto"/>
        <w:ind w:firstLineChars="100" w:firstLine="240"/>
        <w:rPr>
          <w:rFonts w:ascii="宋体" w:hAnsi="宋体"/>
          <w:sz w:val="24"/>
        </w:rPr>
      </w:pPr>
      <w:r>
        <w:rPr>
          <w:rFonts w:ascii="宋体" w:hAnsi="宋体"/>
          <w:sz w:val="24"/>
        </w:rPr>
        <w:t>3.2.2 评分分值计算保留小数点后两位，小数点后第三位“四舍五入”。</w:t>
      </w:r>
    </w:p>
    <w:p w:rsidR="0079692C" w:rsidRDefault="00B33FBC">
      <w:pPr>
        <w:autoSpaceDE w:val="0"/>
        <w:autoSpaceDN w:val="0"/>
        <w:adjustRightInd w:val="0"/>
        <w:spacing w:line="360" w:lineRule="auto"/>
        <w:ind w:firstLineChars="100" w:firstLine="240"/>
        <w:rPr>
          <w:rFonts w:ascii="宋体" w:hAnsi="宋体"/>
          <w:sz w:val="24"/>
          <w:highlight w:val="yellow"/>
        </w:rPr>
      </w:pPr>
      <w:r>
        <w:rPr>
          <w:rFonts w:ascii="宋体" w:hAnsi="宋体"/>
          <w:sz w:val="24"/>
        </w:rPr>
        <w:t>3.2.3最终得分=评标委员会所有成员打分的算术平均值</w:t>
      </w:r>
      <w:r>
        <w:rPr>
          <w:rFonts w:ascii="宋体" w:hAnsi="宋体" w:hint="eastAsia"/>
          <w:sz w:val="24"/>
        </w:rPr>
        <w:t>+奖励项目得分-惩罚项目得分</w:t>
      </w:r>
      <w:r>
        <w:rPr>
          <w:rFonts w:ascii="宋体" w:hAnsi="宋体"/>
          <w:sz w:val="24"/>
        </w:rPr>
        <w:t>。</w:t>
      </w:r>
    </w:p>
    <w:p w:rsidR="0079692C" w:rsidRDefault="00B33FBC">
      <w:pPr>
        <w:autoSpaceDE w:val="0"/>
        <w:autoSpaceDN w:val="0"/>
        <w:adjustRightInd w:val="0"/>
        <w:spacing w:line="360" w:lineRule="auto"/>
        <w:ind w:firstLineChars="100" w:firstLine="240"/>
        <w:rPr>
          <w:rFonts w:ascii="宋体" w:hAnsi="宋体"/>
          <w:sz w:val="24"/>
        </w:rPr>
      </w:pPr>
      <w:r>
        <w:rPr>
          <w:rFonts w:ascii="宋体" w:hAnsi="宋体"/>
          <w:sz w:val="24"/>
        </w:rPr>
        <w:lastRenderedPageBreak/>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79692C" w:rsidRDefault="00B33FBC">
      <w:pPr>
        <w:pStyle w:val="2"/>
        <w:spacing w:before="0" w:after="0" w:line="360" w:lineRule="auto"/>
        <w:rPr>
          <w:rFonts w:ascii="宋体" w:eastAsia="宋体" w:hAnsi="宋体"/>
          <w:sz w:val="24"/>
          <w:szCs w:val="24"/>
        </w:rPr>
      </w:pPr>
      <w:bookmarkStart w:id="186" w:name="_Toc186623357"/>
      <w:bookmarkStart w:id="187" w:name="_Toc186623670"/>
      <w:r>
        <w:rPr>
          <w:rFonts w:ascii="宋体" w:eastAsia="宋体" w:hAnsi="宋体"/>
          <w:sz w:val="24"/>
          <w:szCs w:val="24"/>
        </w:rPr>
        <w:t>3.3 投标文件的澄清和补正</w:t>
      </w:r>
      <w:bookmarkEnd w:id="186"/>
      <w:bookmarkEnd w:id="187"/>
    </w:p>
    <w:p w:rsidR="0079692C" w:rsidRDefault="00B33FBC">
      <w:pPr>
        <w:autoSpaceDE w:val="0"/>
        <w:autoSpaceDN w:val="0"/>
        <w:adjustRightInd w:val="0"/>
        <w:spacing w:line="360" w:lineRule="auto"/>
        <w:ind w:firstLineChars="100" w:firstLine="240"/>
        <w:rPr>
          <w:rFonts w:ascii="宋体" w:hAnsi="宋体"/>
          <w:sz w:val="24"/>
        </w:rPr>
      </w:pPr>
      <w:r>
        <w:rPr>
          <w:rFonts w:ascii="宋体" w:hAnsi="宋体"/>
          <w:sz w:val="24"/>
        </w:rPr>
        <w:t>3.3.1 在评标过程中，评标委员会可以书面形式要求投标人对所提交投标文件中不明确的内容进行书面澄清或说明，或者对细微偏差进行补正。评标委员会不接受投标人主动提出的澄清、说明或补正。</w:t>
      </w:r>
    </w:p>
    <w:p w:rsidR="0079692C" w:rsidRDefault="00B33FBC">
      <w:pPr>
        <w:autoSpaceDE w:val="0"/>
        <w:autoSpaceDN w:val="0"/>
        <w:adjustRightInd w:val="0"/>
        <w:spacing w:line="360" w:lineRule="auto"/>
        <w:ind w:firstLineChars="100" w:firstLine="240"/>
        <w:rPr>
          <w:rFonts w:ascii="宋体" w:hAnsi="宋体"/>
          <w:sz w:val="24"/>
        </w:rPr>
      </w:pPr>
      <w:r>
        <w:rPr>
          <w:rFonts w:ascii="宋体" w:hAnsi="宋体"/>
          <w:sz w:val="24"/>
        </w:rPr>
        <w:t>3.3.2 澄清、说明和补正不得改变投标文件的实质性内容（算术性错误修正的除外）。投标人的书面澄清、说明和补正属于投标文件的组成部分。</w:t>
      </w:r>
    </w:p>
    <w:p w:rsidR="0079692C" w:rsidRDefault="00B33FBC">
      <w:pPr>
        <w:autoSpaceDE w:val="0"/>
        <w:autoSpaceDN w:val="0"/>
        <w:adjustRightInd w:val="0"/>
        <w:spacing w:line="360" w:lineRule="auto"/>
        <w:ind w:firstLineChars="100" w:firstLine="240"/>
        <w:rPr>
          <w:rFonts w:ascii="宋体" w:hAnsi="宋体"/>
          <w:sz w:val="24"/>
        </w:rPr>
      </w:pPr>
      <w:r>
        <w:rPr>
          <w:rFonts w:ascii="宋体" w:hAnsi="宋体"/>
          <w:sz w:val="24"/>
        </w:rPr>
        <w:t>3.3.3 评标委员会对投标人提交的澄清、说明或补正有疑问的，可以要求投标人进一步澄清、说明或补正，直至满足评标委员会的要求。</w:t>
      </w:r>
    </w:p>
    <w:p w:rsidR="0079692C" w:rsidRDefault="00B33FBC">
      <w:pPr>
        <w:pStyle w:val="2"/>
        <w:spacing w:before="0" w:after="0" w:line="360" w:lineRule="auto"/>
        <w:rPr>
          <w:rFonts w:ascii="宋体" w:eastAsia="宋体" w:hAnsi="宋体"/>
          <w:sz w:val="24"/>
          <w:szCs w:val="24"/>
        </w:rPr>
      </w:pPr>
      <w:bookmarkStart w:id="188" w:name="_Toc221950514"/>
      <w:r>
        <w:rPr>
          <w:rFonts w:ascii="宋体" w:eastAsia="宋体" w:hAnsi="宋体"/>
          <w:sz w:val="24"/>
          <w:szCs w:val="24"/>
        </w:rPr>
        <w:t>3.4 评标结果</w:t>
      </w:r>
    </w:p>
    <w:bookmarkEnd w:id="188"/>
    <w:p w:rsidR="0079692C" w:rsidRDefault="00B33FBC">
      <w:pPr>
        <w:autoSpaceDE w:val="0"/>
        <w:autoSpaceDN w:val="0"/>
        <w:adjustRightInd w:val="0"/>
        <w:spacing w:line="360" w:lineRule="auto"/>
        <w:ind w:firstLineChars="100" w:firstLine="240"/>
        <w:rPr>
          <w:rFonts w:ascii="宋体" w:hAnsi="宋体"/>
          <w:sz w:val="24"/>
        </w:rPr>
      </w:pPr>
      <w:r>
        <w:rPr>
          <w:rFonts w:ascii="宋体" w:hAnsi="宋体"/>
          <w:sz w:val="24"/>
        </w:rPr>
        <w:t>3.4.1 评标委员会依据本章第2.2条评分标准进行评分，按评标办法前附表的约定计算投标人最终得分，根据得分由高到低的顺序推荐</w:t>
      </w:r>
      <w:r>
        <w:rPr>
          <w:rFonts w:ascii="宋体" w:hAnsi="宋体" w:hint="eastAsia"/>
          <w:sz w:val="24"/>
        </w:rPr>
        <w:t>1-</w:t>
      </w:r>
      <w:r>
        <w:rPr>
          <w:rFonts w:ascii="宋体" w:hAnsi="宋体"/>
          <w:sz w:val="24"/>
        </w:rPr>
        <w:t>3名中标候选人，并标明推荐顺序。</w:t>
      </w:r>
    </w:p>
    <w:p w:rsidR="0079692C" w:rsidRDefault="00B33FBC">
      <w:pPr>
        <w:spacing w:line="360" w:lineRule="auto"/>
        <w:ind w:firstLineChars="100" w:firstLine="240"/>
        <w:rPr>
          <w:sz w:val="24"/>
        </w:rPr>
      </w:pPr>
      <w:r>
        <w:rPr>
          <w:rFonts w:ascii="宋体" w:hAnsi="宋体"/>
          <w:sz w:val="24"/>
        </w:rPr>
        <w:t>3.4.2 评标委员会完成评标后，应当向招标人提交书面评标报告。</w:t>
      </w:r>
    </w:p>
    <w:p w:rsidR="0079692C" w:rsidRDefault="0079692C">
      <w:pPr>
        <w:spacing w:line="360" w:lineRule="auto"/>
        <w:ind w:firstLineChars="200" w:firstLine="420"/>
        <w:rPr>
          <w:color w:val="FF0000"/>
          <w:szCs w:val="21"/>
        </w:rPr>
      </w:pPr>
    </w:p>
    <w:p w:rsidR="0079692C" w:rsidRDefault="0079692C">
      <w:pPr>
        <w:spacing w:line="360" w:lineRule="auto"/>
        <w:ind w:firstLineChars="200" w:firstLine="420"/>
        <w:rPr>
          <w:color w:val="FF0000"/>
          <w:szCs w:val="21"/>
        </w:rPr>
      </w:pPr>
    </w:p>
    <w:p w:rsidR="0079692C" w:rsidRDefault="0079692C">
      <w:pPr>
        <w:spacing w:line="360" w:lineRule="auto"/>
        <w:ind w:firstLineChars="200" w:firstLine="420"/>
        <w:rPr>
          <w:color w:val="FF0000"/>
          <w:szCs w:val="21"/>
        </w:rPr>
      </w:pPr>
    </w:p>
    <w:p w:rsidR="0079692C" w:rsidRDefault="0079692C">
      <w:pPr>
        <w:spacing w:line="360" w:lineRule="auto"/>
        <w:ind w:firstLineChars="200" w:firstLine="420"/>
        <w:rPr>
          <w:color w:val="FF0000"/>
          <w:szCs w:val="21"/>
        </w:rPr>
      </w:pPr>
    </w:p>
    <w:p w:rsidR="0079692C" w:rsidRDefault="0079692C">
      <w:pPr>
        <w:spacing w:line="360" w:lineRule="auto"/>
        <w:ind w:firstLineChars="200" w:firstLine="420"/>
        <w:rPr>
          <w:color w:val="FF0000"/>
          <w:szCs w:val="21"/>
        </w:rPr>
      </w:pPr>
    </w:p>
    <w:p w:rsidR="0079692C" w:rsidRDefault="0079692C" w:rsidP="00404FBD">
      <w:pPr>
        <w:pStyle w:val="a0"/>
        <w:ind w:firstLine="210"/>
        <w:rPr>
          <w:color w:val="FF0000"/>
          <w:szCs w:val="21"/>
        </w:rPr>
      </w:pPr>
    </w:p>
    <w:p w:rsidR="0079692C" w:rsidRDefault="0079692C" w:rsidP="00404FBD">
      <w:pPr>
        <w:pStyle w:val="a0"/>
        <w:ind w:firstLine="210"/>
        <w:rPr>
          <w:color w:val="FF0000"/>
          <w:szCs w:val="21"/>
        </w:rPr>
      </w:pPr>
    </w:p>
    <w:p w:rsidR="0079692C" w:rsidRDefault="0079692C" w:rsidP="00404FBD">
      <w:pPr>
        <w:pStyle w:val="a0"/>
        <w:ind w:firstLine="210"/>
        <w:rPr>
          <w:color w:val="FF0000"/>
          <w:szCs w:val="21"/>
        </w:rPr>
      </w:pPr>
    </w:p>
    <w:p w:rsidR="0079692C" w:rsidRDefault="0079692C" w:rsidP="00404FBD">
      <w:pPr>
        <w:pStyle w:val="a0"/>
        <w:ind w:firstLine="210"/>
        <w:rPr>
          <w:color w:val="FF0000"/>
          <w:szCs w:val="21"/>
        </w:rPr>
      </w:pPr>
    </w:p>
    <w:p w:rsidR="0079692C" w:rsidRDefault="0079692C" w:rsidP="00404FBD">
      <w:pPr>
        <w:pStyle w:val="a0"/>
        <w:ind w:firstLine="210"/>
        <w:rPr>
          <w:color w:val="FF0000"/>
          <w:szCs w:val="21"/>
        </w:rPr>
      </w:pPr>
    </w:p>
    <w:p w:rsidR="0079692C" w:rsidRDefault="0079692C" w:rsidP="00404FBD">
      <w:pPr>
        <w:pStyle w:val="a0"/>
        <w:ind w:firstLine="210"/>
        <w:rPr>
          <w:color w:val="FF0000"/>
          <w:szCs w:val="21"/>
        </w:rPr>
      </w:pPr>
    </w:p>
    <w:p w:rsidR="0079692C" w:rsidRDefault="0079692C" w:rsidP="00404FBD">
      <w:pPr>
        <w:pStyle w:val="a0"/>
        <w:ind w:firstLine="210"/>
        <w:rPr>
          <w:color w:val="FF0000"/>
          <w:szCs w:val="21"/>
        </w:rPr>
      </w:pPr>
    </w:p>
    <w:p w:rsidR="0079692C" w:rsidRDefault="0079692C" w:rsidP="00404FBD">
      <w:pPr>
        <w:pStyle w:val="a0"/>
        <w:ind w:firstLine="210"/>
        <w:rPr>
          <w:color w:val="FF0000"/>
          <w:szCs w:val="21"/>
        </w:rPr>
      </w:pPr>
    </w:p>
    <w:p w:rsidR="0079692C" w:rsidRDefault="0079692C" w:rsidP="00404FBD">
      <w:pPr>
        <w:pStyle w:val="a0"/>
        <w:ind w:firstLine="210"/>
        <w:rPr>
          <w:color w:val="FF0000"/>
          <w:szCs w:val="21"/>
        </w:rPr>
      </w:pPr>
    </w:p>
    <w:p w:rsidR="0079692C" w:rsidRDefault="00B33FBC">
      <w:pPr>
        <w:pStyle w:val="2"/>
        <w:spacing w:line="400" w:lineRule="exact"/>
        <w:rPr>
          <w:rFonts w:ascii="宋体" w:eastAsia="宋体" w:hAnsi="宋体"/>
          <w:b w:val="0"/>
          <w:bCs w:val="0"/>
          <w:sz w:val="24"/>
        </w:rPr>
      </w:pPr>
      <w:bookmarkStart w:id="189" w:name="_Toc277253857"/>
      <w:bookmarkStart w:id="190" w:name="_Toc276296521"/>
      <w:bookmarkStart w:id="191" w:name="_Toc277250382"/>
      <w:bookmarkStart w:id="192" w:name="_Toc279701651"/>
      <w:bookmarkStart w:id="193" w:name="_Toc279698606"/>
      <w:r>
        <w:lastRenderedPageBreak/>
        <w:t>附件</w:t>
      </w:r>
      <w:r>
        <w:rPr>
          <w:rFonts w:hint="eastAsia"/>
        </w:rPr>
        <w:t>四</w:t>
      </w:r>
      <w:r>
        <w:t>：</w:t>
      </w:r>
      <w:bookmarkStart w:id="194" w:name="_Toc277250383"/>
      <w:bookmarkStart w:id="195" w:name="_Toc276293405"/>
      <w:bookmarkStart w:id="196" w:name="_Toc279698607"/>
      <w:bookmarkStart w:id="197" w:name="_Toc276296522"/>
      <w:bookmarkStart w:id="198" w:name="_Toc279701652"/>
      <w:bookmarkStart w:id="199" w:name="_Toc277253858"/>
      <w:bookmarkEnd w:id="189"/>
      <w:bookmarkEnd w:id="190"/>
      <w:bookmarkEnd w:id="191"/>
      <w:bookmarkEnd w:id="192"/>
      <w:bookmarkEnd w:id="193"/>
      <w:r>
        <w:t>评分标准</w:t>
      </w:r>
      <w:bookmarkEnd w:id="194"/>
      <w:bookmarkEnd w:id="195"/>
      <w:bookmarkEnd w:id="196"/>
      <w:bookmarkEnd w:id="197"/>
      <w:bookmarkEnd w:id="198"/>
      <w:bookmarkEnd w:id="199"/>
    </w:p>
    <w:tbl>
      <w:tblPr>
        <w:tblpPr w:leftFromText="180" w:rightFromText="180" w:vertAnchor="text" w:tblpXSpec="center" w:tblpY="1"/>
        <w:tblOverlap w:val="never"/>
        <w:tblW w:w="965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10" w:type="dxa"/>
          <w:right w:w="10" w:type="dxa"/>
        </w:tblCellMar>
        <w:tblLook w:val="04A0"/>
      </w:tblPr>
      <w:tblGrid>
        <w:gridCol w:w="874"/>
        <w:gridCol w:w="559"/>
        <w:gridCol w:w="425"/>
        <w:gridCol w:w="2112"/>
        <w:gridCol w:w="720"/>
        <w:gridCol w:w="4968"/>
      </w:tblGrid>
      <w:tr w:rsidR="0079692C">
        <w:trPr>
          <w:trHeight w:val="615"/>
        </w:trPr>
        <w:tc>
          <w:tcPr>
            <w:tcW w:w="3970" w:type="dxa"/>
            <w:gridSpan w:val="4"/>
            <w:vAlign w:val="center"/>
          </w:tcPr>
          <w:p w:rsidR="0079692C" w:rsidRDefault="00B33FBC">
            <w:pPr>
              <w:autoSpaceDE w:val="0"/>
              <w:autoSpaceDN w:val="0"/>
              <w:adjustRightInd w:val="0"/>
              <w:snapToGrid w:val="0"/>
              <w:jc w:val="center"/>
              <w:rPr>
                <w:rFonts w:ascii="宋体" w:hAnsi="宋体"/>
                <w:bCs/>
                <w:sz w:val="24"/>
              </w:rPr>
            </w:pPr>
            <w:r>
              <w:rPr>
                <w:rFonts w:ascii="宋体" w:hAnsi="宋体"/>
                <w:bCs/>
                <w:sz w:val="24"/>
                <w:lang w:val="zh-CN"/>
              </w:rPr>
              <w:t>评分项目</w:t>
            </w:r>
          </w:p>
        </w:tc>
        <w:tc>
          <w:tcPr>
            <w:tcW w:w="720" w:type="dxa"/>
            <w:vAlign w:val="center"/>
          </w:tcPr>
          <w:p w:rsidR="0079692C" w:rsidRDefault="00B33FBC">
            <w:pPr>
              <w:autoSpaceDE w:val="0"/>
              <w:autoSpaceDN w:val="0"/>
              <w:adjustRightInd w:val="0"/>
              <w:snapToGrid w:val="0"/>
              <w:jc w:val="center"/>
              <w:rPr>
                <w:rFonts w:ascii="宋体" w:hAnsi="宋体"/>
                <w:bCs/>
                <w:sz w:val="24"/>
                <w:lang w:val="zh-CN"/>
              </w:rPr>
            </w:pPr>
            <w:r>
              <w:rPr>
                <w:rFonts w:ascii="宋体" w:hAnsi="宋体"/>
                <w:bCs/>
                <w:sz w:val="24"/>
                <w:lang w:val="zh-CN"/>
              </w:rPr>
              <w:t>赋分</w:t>
            </w:r>
          </w:p>
        </w:tc>
        <w:tc>
          <w:tcPr>
            <w:tcW w:w="4968" w:type="dxa"/>
            <w:vAlign w:val="center"/>
          </w:tcPr>
          <w:p w:rsidR="0079692C" w:rsidRDefault="00B33FBC">
            <w:pPr>
              <w:autoSpaceDE w:val="0"/>
              <w:autoSpaceDN w:val="0"/>
              <w:adjustRightInd w:val="0"/>
              <w:snapToGrid w:val="0"/>
              <w:jc w:val="center"/>
              <w:rPr>
                <w:rFonts w:ascii="宋体" w:hAnsi="宋体"/>
                <w:bCs/>
                <w:sz w:val="24"/>
                <w:lang w:val="zh-CN"/>
              </w:rPr>
            </w:pPr>
            <w:r>
              <w:rPr>
                <w:rFonts w:ascii="宋体" w:hAnsi="宋体"/>
                <w:bCs/>
                <w:sz w:val="24"/>
                <w:lang w:val="zh-CN"/>
              </w:rPr>
              <w:t>评   分  说  明</w:t>
            </w:r>
          </w:p>
        </w:tc>
      </w:tr>
      <w:tr w:rsidR="0079692C">
        <w:trPr>
          <w:trHeight w:val="899"/>
        </w:trPr>
        <w:tc>
          <w:tcPr>
            <w:tcW w:w="874" w:type="dxa"/>
            <w:vMerge w:val="restart"/>
            <w:vAlign w:val="center"/>
          </w:tcPr>
          <w:p w:rsidR="0079692C" w:rsidRDefault="00B33FBC">
            <w:pPr>
              <w:autoSpaceDE w:val="0"/>
              <w:autoSpaceDN w:val="0"/>
              <w:adjustRightInd w:val="0"/>
              <w:snapToGrid w:val="0"/>
              <w:jc w:val="center"/>
              <w:rPr>
                <w:rFonts w:ascii="宋体" w:hAnsi="宋体"/>
                <w:sz w:val="24"/>
              </w:rPr>
            </w:pPr>
            <w:r>
              <w:rPr>
                <w:rFonts w:ascii="宋体" w:hAnsi="宋体"/>
                <w:sz w:val="24"/>
              </w:rPr>
              <w:t>2.2.4(1)</w:t>
            </w:r>
          </w:p>
          <w:p w:rsidR="0079692C" w:rsidRDefault="0079692C">
            <w:pPr>
              <w:autoSpaceDE w:val="0"/>
              <w:autoSpaceDN w:val="0"/>
              <w:adjustRightInd w:val="0"/>
              <w:snapToGrid w:val="0"/>
              <w:jc w:val="center"/>
              <w:rPr>
                <w:rFonts w:ascii="宋体" w:hAnsi="宋体"/>
                <w:sz w:val="24"/>
              </w:rPr>
            </w:pPr>
          </w:p>
          <w:p w:rsidR="0079692C" w:rsidRDefault="0079692C">
            <w:pPr>
              <w:autoSpaceDE w:val="0"/>
              <w:autoSpaceDN w:val="0"/>
              <w:adjustRightInd w:val="0"/>
              <w:snapToGrid w:val="0"/>
              <w:jc w:val="center"/>
              <w:rPr>
                <w:rFonts w:ascii="宋体" w:hAnsi="宋体"/>
                <w:sz w:val="24"/>
              </w:rPr>
            </w:pPr>
          </w:p>
        </w:tc>
        <w:tc>
          <w:tcPr>
            <w:tcW w:w="559" w:type="dxa"/>
            <w:vMerge w:val="restart"/>
            <w:vAlign w:val="center"/>
          </w:tcPr>
          <w:p w:rsidR="0079692C" w:rsidRDefault="00B33FBC">
            <w:pPr>
              <w:autoSpaceDE w:val="0"/>
              <w:autoSpaceDN w:val="0"/>
              <w:adjustRightInd w:val="0"/>
              <w:snapToGrid w:val="0"/>
              <w:jc w:val="center"/>
              <w:rPr>
                <w:rFonts w:ascii="宋体" w:hAnsi="宋体"/>
                <w:sz w:val="24"/>
              </w:rPr>
            </w:pPr>
            <w:r>
              <w:rPr>
                <w:rFonts w:ascii="宋体" w:hAnsi="宋体"/>
                <w:sz w:val="24"/>
              </w:rPr>
              <w:t>A</w:t>
            </w:r>
          </w:p>
          <w:p w:rsidR="0079692C" w:rsidRDefault="00B33FBC">
            <w:pPr>
              <w:autoSpaceDE w:val="0"/>
              <w:autoSpaceDN w:val="0"/>
              <w:adjustRightInd w:val="0"/>
              <w:snapToGrid w:val="0"/>
              <w:jc w:val="center"/>
              <w:rPr>
                <w:rFonts w:ascii="宋体" w:hAnsi="宋体"/>
                <w:sz w:val="24"/>
              </w:rPr>
            </w:pPr>
            <w:r>
              <w:rPr>
                <w:rFonts w:ascii="宋体" w:hAnsi="宋体"/>
                <w:sz w:val="24"/>
              </w:rPr>
              <w:t>施工</w:t>
            </w:r>
          </w:p>
          <w:p w:rsidR="0079692C" w:rsidRDefault="00B33FBC">
            <w:pPr>
              <w:autoSpaceDE w:val="0"/>
              <w:autoSpaceDN w:val="0"/>
              <w:adjustRightInd w:val="0"/>
              <w:snapToGrid w:val="0"/>
              <w:jc w:val="center"/>
              <w:rPr>
                <w:rFonts w:ascii="宋体" w:hAnsi="宋体"/>
                <w:sz w:val="24"/>
              </w:rPr>
            </w:pPr>
            <w:r>
              <w:rPr>
                <w:rFonts w:ascii="宋体" w:hAnsi="宋体"/>
                <w:sz w:val="24"/>
              </w:rPr>
              <w:t>组织</w:t>
            </w:r>
          </w:p>
          <w:p w:rsidR="0079692C" w:rsidRDefault="00B33FBC">
            <w:pPr>
              <w:autoSpaceDE w:val="0"/>
              <w:autoSpaceDN w:val="0"/>
              <w:adjustRightInd w:val="0"/>
              <w:snapToGrid w:val="0"/>
              <w:jc w:val="center"/>
              <w:rPr>
                <w:rFonts w:ascii="宋体" w:hAnsi="宋体"/>
                <w:sz w:val="24"/>
              </w:rPr>
            </w:pPr>
            <w:r>
              <w:rPr>
                <w:rFonts w:ascii="宋体" w:hAnsi="宋体"/>
                <w:sz w:val="24"/>
              </w:rPr>
              <w:t>设计</w:t>
            </w:r>
          </w:p>
          <w:p w:rsidR="0079692C" w:rsidRDefault="00B33FBC">
            <w:pPr>
              <w:autoSpaceDE w:val="0"/>
              <w:autoSpaceDN w:val="0"/>
              <w:adjustRightInd w:val="0"/>
              <w:snapToGrid w:val="0"/>
              <w:jc w:val="center"/>
              <w:rPr>
                <w:rFonts w:ascii="宋体" w:hAnsi="宋体"/>
                <w:sz w:val="24"/>
              </w:rPr>
            </w:pPr>
            <w:r>
              <w:rPr>
                <w:rFonts w:ascii="宋体" w:hAnsi="宋体"/>
                <w:sz w:val="24"/>
              </w:rPr>
              <w:t>︵</w:t>
            </w:r>
          </w:p>
          <w:p w:rsidR="0079692C" w:rsidRDefault="00B33FBC">
            <w:pPr>
              <w:autoSpaceDE w:val="0"/>
              <w:autoSpaceDN w:val="0"/>
              <w:adjustRightInd w:val="0"/>
              <w:snapToGrid w:val="0"/>
              <w:jc w:val="center"/>
              <w:rPr>
                <w:rFonts w:ascii="宋体" w:hAnsi="宋体"/>
                <w:sz w:val="24"/>
              </w:rPr>
            </w:pPr>
            <w:r>
              <w:rPr>
                <w:rFonts w:ascii="宋体" w:hAnsi="宋体"/>
                <w:sz w:val="24"/>
              </w:rPr>
              <w:t>3</w:t>
            </w:r>
            <w:r>
              <w:rPr>
                <w:rFonts w:ascii="宋体" w:hAnsi="宋体" w:hint="eastAsia"/>
                <w:sz w:val="24"/>
              </w:rPr>
              <w:t>5</w:t>
            </w:r>
          </w:p>
          <w:p w:rsidR="0079692C" w:rsidRDefault="00B33FBC">
            <w:pPr>
              <w:autoSpaceDE w:val="0"/>
              <w:autoSpaceDN w:val="0"/>
              <w:adjustRightInd w:val="0"/>
              <w:snapToGrid w:val="0"/>
              <w:jc w:val="center"/>
              <w:rPr>
                <w:rFonts w:ascii="宋体" w:hAnsi="宋体"/>
                <w:sz w:val="24"/>
              </w:rPr>
            </w:pPr>
            <w:r>
              <w:rPr>
                <w:rFonts w:ascii="宋体" w:hAnsi="宋体"/>
                <w:sz w:val="24"/>
              </w:rPr>
              <w:t>分</w:t>
            </w:r>
          </w:p>
          <w:p w:rsidR="0079692C" w:rsidRDefault="00B33FBC">
            <w:pPr>
              <w:autoSpaceDE w:val="0"/>
              <w:autoSpaceDN w:val="0"/>
              <w:adjustRightInd w:val="0"/>
              <w:snapToGrid w:val="0"/>
              <w:jc w:val="center"/>
              <w:rPr>
                <w:rFonts w:ascii="宋体" w:hAnsi="宋体"/>
                <w:sz w:val="24"/>
              </w:rPr>
            </w:pPr>
            <w:r>
              <w:rPr>
                <w:rFonts w:ascii="宋体" w:hAnsi="宋体"/>
                <w:sz w:val="24"/>
              </w:rPr>
              <w:t>︶</w:t>
            </w:r>
          </w:p>
          <w:p w:rsidR="0079692C" w:rsidRDefault="0079692C">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79692C" w:rsidRDefault="00B33FBC">
            <w:pPr>
              <w:autoSpaceDE w:val="0"/>
              <w:autoSpaceDN w:val="0"/>
              <w:adjustRightInd w:val="0"/>
              <w:snapToGrid w:val="0"/>
              <w:jc w:val="center"/>
              <w:rPr>
                <w:rFonts w:ascii="宋体" w:hAnsi="宋体"/>
                <w:sz w:val="24"/>
              </w:rPr>
            </w:pPr>
            <w:r>
              <w:rPr>
                <w:rFonts w:ascii="宋体" w:hAnsi="宋体"/>
                <w:sz w:val="24"/>
              </w:rPr>
              <w:t>1</w:t>
            </w:r>
          </w:p>
        </w:tc>
        <w:tc>
          <w:tcPr>
            <w:tcW w:w="2112" w:type="dxa"/>
            <w:vAlign w:val="center"/>
          </w:tcPr>
          <w:p w:rsidR="0079692C" w:rsidRDefault="00B33FBC">
            <w:pPr>
              <w:jc w:val="center"/>
              <w:rPr>
                <w:rFonts w:ascii="宋体" w:hAnsi="宋体"/>
                <w:sz w:val="24"/>
              </w:rPr>
            </w:pPr>
            <w:r>
              <w:rPr>
                <w:rFonts w:ascii="宋体" w:hAnsi="宋体"/>
                <w:sz w:val="24"/>
              </w:rPr>
              <w:t>施工总</w:t>
            </w:r>
            <w:r>
              <w:rPr>
                <w:rFonts w:ascii="宋体" w:hAnsi="宋体" w:hint="eastAsia"/>
                <w:sz w:val="24"/>
              </w:rPr>
              <w:t>体</w:t>
            </w:r>
            <w:r>
              <w:rPr>
                <w:rFonts w:ascii="宋体" w:hAnsi="宋体"/>
                <w:sz w:val="24"/>
              </w:rPr>
              <w:t>布置</w:t>
            </w:r>
          </w:p>
        </w:tc>
        <w:tc>
          <w:tcPr>
            <w:tcW w:w="720" w:type="dxa"/>
            <w:vAlign w:val="center"/>
          </w:tcPr>
          <w:p w:rsidR="0079692C" w:rsidRDefault="00B33FBC">
            <w:pPr>
              <w:jc w:val="center"/>
              <w:rPr>
                <w:rFonts w:ascii="宋体" w:hAnsi="宋体"/>
                <w:sz w:val="24"/>
              </w:rPr>
            </w:pPr>
            <w:r>
              <w:rPr>
                <w:rFonts w:ascii="宋体" w:hAnsi="宋体" w:hint="eastAsia"/>
                <w:sz w:val="24"/>
              </w:rPr>
              <w:t>2</w:t>
            </w:r>
          </w:p>
        </w:tc>
        <w:tc>
          <w:tcPr>
            <w:tcW w:w="4968" w:type="dxa"/>
            <w:vAlign w:val="center"/>
          </w:tcPr>
          <w:p w:rsidR="0079692C" w:rsidRDefault="00B33FBC">
            <w:pPr>
              <w:rPr>
                <w:rFonts w:ascii="宋体" w:hAnsi="宋体"/>
                <w:sz w:val="24"/>
              </w:rPr>
            </w:pPr>
            <w:r>
              <w:rPr>
                <w:rFonts w:ascii="宋体" w:hAnsi="宋体" w:hint="eastAsia"/>
                <w:sz w:val="24"/>
              </w:rPr>
              <w:t>评价对</w:t>
            </w:r>
            <w:r>
              <w:rPr>
                <w:rFonts w:ascii="宋体" w:hAnsi="宋体"/>
                <w:sz w:val="24"/>
              </w:rPr>
              <w:t>工程的理解、施工总布置的合理性，合理</w:t>
            </w:r>
            <w:r>
              <w:rPr>
                <w:rFonts w:ascii="宋体" w:hAnsi="宋体" w:hint="eastAsia"/>
                <w:sz w:val="24"/>
              </w:rPr>
              <w:t>2</w:t>
            </w:r>
            <w:r>
              <w:rPr>
                <w:rFonts w:ascii="宋体" w:hAnsi="宋体"/>
                <w:sz w:val="24"/>
              </w:rPr>
              <w:t>分，基本合理</w:t>
            </w:r>
            <w:r>
              <w:rPr>
                <w:rFonts w:ascii="宋体" w:hAnsi="宋体" w:hint="eastAsia"/>
                <w:sz w:val="24"/>
              </w:rPr>
              <w:t>1</w:t>
            </w:r>
            <w:r>
              <w:rPr>
                <w:rFonts w:ascii="宋体" w:hAnsi="宋体"/>
                <w:sz w:val="24"/>
              </w:rPr>
              <w:t>分</w:t>
            </w:r>
            <w:r>
              <w:rPr>
                <w:rFonts w:ascii="宋体" w:hAnsi="宋体" w:hint="eastAsia"/>
                <w:sz w:val="24"/>
              </w:rPr>
              <w:t>，不合理0分</w:t>
            </w:r>
            <w:r>
              <w:rPr>
                <w:rFonts w:ascii="宋体" w:hAnsi="宋体" w:hint="eastAsia"/>
                <w:sz w:val="24"/>
                <w:lang w:val="zh-CN"/>
              </w:rPr>
              <w:t>。</w:t>
            </w:r>
          </w:p>
        </w:tc>
      </w:tr>
      <w:tr w:rsidR="0079692C">
        <w:trPr>
          <w:trHeight w:val="1027"/>
        </w:trPr>
        <w:tc>
          <w:tcPr>
            <w:tcW w:w="874" w:type="dxa"/>
            <w:vMerge/>
            <w:vAlign w:val="center"/>
          </w:tcPr>
          <w:p w:rsidR="0079692C" w:rsidRDefault="0079692C">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79692C" w:rsidRDefault="0079692C">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79692C" w:rsidRDefault="00B33FBC">
            <w:pPr>
              <w:autoSpaceDE w:val="0"/>
              <w:autoSpaceDN w:val="0"/>
              <w:adjustRightInd w:val="0"/>
              <w:snapToGrid w:val="0"/>
              <w:jc w:val="center"/>
              <w:rPr>
                <w:rFonts w:ascii="宋体" w:hAnsi="宋体"/>
                <w:sz w:val="24"/>
              </w:rPr>
            </w:pPr>
            <w:r>
              <w:rPr>
                <w:rFonts w:ascii="宋体" w:hAnsi="宋体"/>
                <w:sz w:val="24"/>
              </w:rPr>
              <w:t>2</w:t>
            </w:r>
          </w:p>
        </w:tc>
        <w:tc>
          <w:tcPr>
            <w:tcW w:w="2112" w:type="dxa"/>
            <w:vAlign w:val="center"/>
          </w:tcPr>
          <w:p w:rsidR="0079692C" w:rsidRDefault="00B33FBC">
            <w:pPr>
              <w:jc w:val="center"/>
              <w:rPr>
                <w:rFonts w:ascii="宋体" w:hAnsi="宋体"/>
                <w:sz w:val="24"/>
              </w:rPr>
            </w:pPr>
            <w:r>
              <w:rPr>
                <w:rFonts w:ascii="宋体" w:hAnsi="宋体"/>
                <w:sz w:val="24"/>
              </w:rPr>
              <w:t>施工方案</w:t>
            </w:r>
          </w:p>
        </w:tc>
        <w:tc>
          <w:tcPr>
            <w:tcW w:w="720" w:type="dxa"/>
            <w:vAlign w:val="center"/>
          </w:tcPr>
          <w:p w:rsidR="0079692C" w:rsidRDefault="00B33FBC">
            <w:pPr>
              <w:jc w:val="center"/>
              <w:rPr>
                <w:rFonts w:ascii="宋体" w:hAnsi="宋体"/>
                <w:sz w:val="24"/>
              </w:rPr>
            </w:pPr>
            <w:r>
              <w:rPr>
                <w:rFonts w:ascii="宋体" w:hAnsi="宋体" w:hint="eastAsia"/>
                <w:sz w:val="24"/>
              </w:rPr>
              <w:t>10</w:t>
            </w:r>
          </w:p>
        </w:tc>
        <w:tc>
          <w:tcPr>
            <w:tcW w:w="4968" w:type="dxa"/>
            <w:vAlign w:val="center"/>
          </w:tcPr>
          <w:p w:rsidR="0079692C" w:rsidRDefault="00B33FBC">
            <w:pPr>
              <w:rPr>
                <w:rFonts w:ascii="宋体" w:hAnsi="宋体"/>
                <w:sz w:val="24"/>
              </w:rPr>
            </w:pPr>
            <w:bookmarkStart w:id="200" w:name="_Toc279698608"/>
            <w:bookmarkStart w:id="201" w:name="_Toc277253859"/>
            <w:bookmarkStart w:id="202" w:name="_Toc279701653"/>
            <w:bookmarkStart w:id="203" w:name="_Toc276296523"/>
            <w:bookmarkStart w:id="204" w:name="_Toc276293406"/>
            <w:bookmarkStart w:id="205" w:name="_Toc277250384"/>
            <w:r>
              <w:rPr>
                <w:rFonts w:ascii="宋体" w:hAnsi="宋体"/>
                <w:sz w:val="24"/>
                <w:lang w:val="zh-CN"/>
              </w:rPr>
              <w:t>评价主要施工方法、施工工序、主要技术措施，施工工艺和施工机械的先进性。</w:t>
            </w:r>
            <w:r>
              <w:rPr>
                <w:rFonts w:ascii="宋体" w:hAnsi="宋体"/>
                <w:sz w:val="24"/>
              </w:rPr>
              <w:t>合理</w:t>
            </w:r>
            <w:r>
              <w:rPr>
                <w:rFonts w:ascii="宋体" w:hAnsi="宋体" w:hint="eastAsia"/>
                <w:sz w:val="24"/>
              </w:rPr>
              <w:t>6</w:t>
            </w:r>
            <w:r>
              <w:rPr>
                <w:rFonts w:ascii="宋体" w:hAnsi="宋体"/>
                <w:sz w:val="24"/>
              </w:rPr>
              <w:t>～10分，基本合理</w:t>
            </w:r>
            <w:r>
              <w:rPr>
                <w:rFonts w:ascii="宋体" w:hAnsi="宋体" w:hint="eastAsia"/>
                <w:sz w:val="24"/>
              </w:rPr>
              <w:t>1</w:t>
            </w:r>
            <w:r>
              <w:rPr>
                <w:rFonts w:ascii="宋体" w:hAnsi="宋体"/>
                <w:sz w:val="24"/>
              </w:rPr>
              <w:t>～</w:t>
            </w:r>
            <w:r>
              <w:rPr>
                <w:rFonts w:ascii="宋体" w:hAnsi="宋体" w:hint="eastAsia"/>
                <w:sz w:val="24"/>
              </w:rPr>
              <w:t>5</w:t>
            </w:r>
            <w:r>
              <w:rPr>
                <w:rFonts w:ascii="宋体" w:hAnsi="宋体"/>
                <w:sz w:val="24"/>
              </w:rPr>
              <w:t>分</w:t>
            </w:r>
            <w:bookmarkEnd w:id="200"/>
            <w:bookmarkEnd w:id="201"/>
            <w:bookmarkEnd w:id="202"/>
            <w:bookmarkEnd w:id="203"/>
            <w:bookmarkEnd w:id="204"/>
            <w:bookmarkEnd w:id="205"/>
            <w:r>
              <w:rPr>
                <w:rFonts w:ascii="宋体" w:hAnsi="宋体" w:hint="eastAsia"/>
                <w:sz w:val="24"/>
              </w:rPr>
              <w:t>，不合理0分</w:t>
            </w:r>
            <w:r>
              <w:rPr>
                <w:rFonts w:ascii="宋体" w:hAnsi="宋体" w:hint="eastAsia"/>
                <w:sz w:val="24"/>
                <w:lang w:val="zh-CN"/>
              </w:rPr>
              <w:t>。</w:t>
            </w:r>
          </w:p>
        </w:tc>
      </w:tr>
      <w:tr w:rsidR="0079692C">
        <w:trPr>
          <w:trHeight w:val="1226"/>
        </w:trPr>
        <w:tc>
          <w:tcPr>
            <w:tcW w:w="874" w:type="dxa"/>
            <w:vMerge/>
            <w:vAlign w:val="center"/>
          </w:tcPr>
          <w:p w:rsidR="0079692C" w:rsidRDefault="0079692C">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79692C" w:rsidRDefault="0079692C">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79692C" w:rsidRDefault="00B33FBC">
            <w:pPr>
              <w:autoSpaceDE w:val="0"/>
              <w:autoSpaceDN w:val="0"/>
              <w:adjustRightInd w:val="0"/>
              <w:snapToGrid w:val="0"/>
              <w:jc w:val="center"/>
              <w:rPr>
                <w:rFonts w:ascii="宋体" w:hAnsi="宋体"/>
                <w:sz w:val="24"/>
              </w:rPr>
            </w:pPr>
            <w:r>
              <w:rPr>
                <w:rFonts w:ascii="宋体" w:hAnsi="宋体"/>
                <w:sz w:val="24"/>
              </w:rPr>
              <w:t>3</w:t>
            </w:r>
          </w:p>
        </w:tc>
        <w:tc>
          <w:tcPr>
            <w:tcW w:w="2112" w:type="dxa"/>
            <w:vAlign w:val="center"/>
          </w:tcPr>
          <w:p w:rsidR="0079692C" w:rsidRDefault="00B33FBC">
            <w:pPr>
              <w:jc w:val="center"/>
              <w:rPr>
                <w:rFonts w:ascii="宋体" w:hAnsi="宋体"/>
                <w:sz w:val="24"/>
              </w:rPr>
            </w:pPr>
            <w:r>
              <w:rPr>
                <w:rFonts w:ascii="宋体" w:hAnsi="宋体"/>
                <w:sz w:val="24"/>
              </w:rPr>
              <w:t>质量保证体系和措施</w:t>
            </w:r>
          </w:p>
        </w:tc>
        <w:tc>
          <w:tcPr>
            <w:tcW w:w="720" w:type="dxa"/>
            <w:vAlign w:val="center"/>
          </w:tcPr>
          <w:p w:rsidR="0079692C" w:rsidRDefault="00B33FBC">
            <w:pPr>
              <w:jc w:val="center"/>
              <w:rPr>
                <w:rFonts w:ascii="宋体" w:hAnsi="宋体"/>
                <w:sz w:val="24"/>
              </w:rPr>
            </w:pPr>
            <w:r>
              <w:rPr>
                <w:rFonts w:ascii="宋体" w:hAnsi="宋体" w:hint="eastAsia"/>
                <w:sz w:val="24"/>
              </w:rPr>
              <w:t>5</w:t>
            </w:r>
          </w:p>
        </w:tc>
        <w:tc>
          <w:tcPr>
            <w:tcW w:w="4968" w:type="dxa"/>
            <w:vAlign w:val="center"/>
          </w:tcPr>
          <w:p w:rsidR="0079692C" w:rsidRDefault="00B33FBC">
            <w:pPr>
              <w:rPr>
                <w:rFonts w:ascii="宋体" w:hAnsi="宋体"/>
                <w:sz w:val="24"/>
              </w:rPr>
            </w:pPr>
            <w:r>
              <w:rPr>
                <w:rFonts w:ascii="宋体" w:hAnsi="宋体"/>
                <w:sz w:val="24"/>
                <w:lang w:val="zh-CN"/>
              </w:rPr>
              <w:t>综合评价质量目标,质量保证体系是否健全；质量保证措施是否合理有效并具有针对性，健全</w:t>
            </w:r>
            <w:r>
              <w:rPr>
                <w:rFonts w:ascii="宋体" w:hAnsi="宋体"/>
                <w:sz w:val="24"/>
              </w:rPr>
              <w:t>有效合理</w:t>
            </w:r>
            <w:r>
              <w:rPr>
                <w:rFonts w:ascii="宋体" w:hAnsi="宋体" w:hint="eastAsia"/>
                <w:sz w:val="24"/>
              </w:rPr>
              <w:t>3</w:t>
            </w:r>
            <w:r>
              <w:rPr>
                <w:rFonts w:ascii="宋体" w:hAnsi="宋体"/>
                <w:sz w:val="24"/>
              </w:rPr>
              <w:t>～5分，基本合理</w:t>
            </w:r>
            <w:r>
              <w:rPr>
                <w:rFonts w:ascii="宋体" w:hAnsi="宋体" w:hint="eastAsia"/>
                <w:sz w:val="24"/>
              </w:rPr>
              <w:t>1</w:t>
            </w:r>
            <w:r>
              <w:rPr>
                <w:rFonts w:ascii="宋体" w:hAnsi="宋体"/>
                <w:sz w:val="24"/>
              </w:rPr>
              <w:t>～</w:t>
            </w:r>
            <w:r>
              <w:rPr>
                <w:rFonts w:ascii="宋体" w:hAnsi="宋体" w:hint="eastAsia"/>
                <w:sz w:val="24"/>
              </w:rPr>
              <w:t>2</w:t>
            </w:r>
            <w:r>
              <w:rPr>
                <w:rFonts w:ascii="宋体" w:hAnsi="宋体"/>
                <w:sz w:val="24"/>
              </w:rPr>
              <w:t>分</w:t>
            </w:r>
            <w:r>
              <w:rPr>
                <w:rFonts w:ascii="宋体" w:hAnsi="宋体" w:hint="eastAsia"/>
                <w:sz w:val="24"/>
              </w:rPr>
              <w:t>，不合理0分</w:t>
            </w:r>
            <w:r>
              <w:rPr>
                <w:rFonts w:ascii="宋体" w:hAnsi="宋体" w:hint="eastAsia"/>
                <w:sz w:val="24"/>
                <w:lang w:val="zh-CN"/>
              </w:rPr>
              <w:t>。</w:t>
            </w:r>
          </w:p>
        </w:tc>
      </w:tr>
      <w:tr w:rsidR="0079692C">
        <w:trPr>
          <w:trHeight w:val="704"/>
        </w:trPr>
        <w:tc>
          <w:tcPr>
            <w:tcW w:w="874" w:type="dxa"/>
            <w:vMerge/>
            <w:vAlign w:val="center"/>
          </w:tcPr>
          <w:p w:rsidR="0079692C" w:rsidRDefault="0079692C">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79692C" w:rsidRDefault="0079692C">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79692C" w:rsidRDefault="00B33FBC">
            <w:pPr>
              <w:autoSpaceDE w:val="0"/>
              <w:autoSpaceDN w:val="0"/>
              <w:adjustRightInd w:val="0"/>
              <w:snapToGrid w:val="0"/>
              <w:jc w:val="center"/>
              <w:rPr>
                <w:rFonts w:ascii="宋体" w:hAnsi="宋体"/>
                <w:sz w:val="24"/>
                <w:lang w:val="zh-CN"/>
              </w:rPr>
            </w:pPr>
            <w:r>
              <w:rPr>
                <w:rFonts w:ascii="宋体" w:hAnsi="宋体"/>
                <w:sz w:val="24"/>
                <w:lang w:val="zh-CN"/>
              </w:rPr>
              <w:t>4</w:t>
            </w:r>
          </w:p>
        </w:tc>
        <w:tc>
          <w:tcPr>
            <w:tcW w:w="2112" w:type="dxa"/>
            <w:vAlign w:val="center"/>
          </w:tcPr>
          <w:p w:rsidR="0079692C" w:rsidRDefault="00B33FBC">
            <w:pPr>
              <w:jc w:val="center"/>
              <w:rPr>
                <w:rFonts w:ascii="宋体" w:hAnsi="宋体"/>
                <w:sz w:val="24"/>
              </w:rPr>
            </w:pPr>
            <w:r>
              <w:rPr>
                <w:rFonts w:ascii="宋体" w:hAnsi="宋体"/>
                <w:sz w:val="24"/>
              </w:rPr>
              <w:t>施工进度计划及保证措施</w:t>
            </w:r>
          </w:p>
        </w:tc>
        <w:tc>
          <w:tcPr>
            <w:tcW w:w="720" w:type="dxa"/>
            <w:vAlign w:val="center"/>
          </w:tcPr>
          <w:p w:rsidR="0079692C" w:rsidRDefault="00B33FBC">
            <w:pPr>
              <w:jc w:val="center"/>
              <w:rPr>
                <w:rFonts w:ascii="宋体" w:hAnsi="宋体"/>
                <w:sz w:val="24"/>
              </w:rPr>
            </w:pPr>
            <w:r>
              <w:rPr>
                <w:rFonts w:ascii="宋体" w:hAnsi="宋体" w:hint="eastAsia"/>
                <w:sz w:val="24"/>
              </w:rPr>
              <w:t>5</w:t>
            </w:r>
          </w:p>
        </w:tc>
        <w:tc>
          <w:tcPr>
            <w:tcW w:w="4968" w:type="dxa"/>
            <w:vAlign w:val="center"/>
          </w:tcPr>
          <w:p w:rsidR="0079692C" w:rsidRDefault="00B33FBC">
            <w:pPr>
              <w:rPr>
                <w:rFonts w:ascii="宋体" w:hAnsi="宋体"/>
                <w:sz w:val="24"/>
              </w:rPr>
            </w:pPr>
            <w:r>
              <w:rPr>
                <w:rFonts w:ascii="宋体" w:hAnsi="宋体"/>
                <w:sz w:val="24"/>
                <w:lang w:val="zh-CN"/>
              </w:rPr>
              <w:t>评价施工进度计划合理，保证措施具有针对性、措施先进可行得3</w:t>
            </w:r>
            <w:r>
              <w:rPr>
                <w:rFonts w:ascii="宋体" w:hAnsi="宋体"/>
                <w:sz w:val="24"/>
              </w:rPr>
              <w:t>～</w:t>
            </w:r>
            <w:r>
              <w:rPr>
                <w:rFonts w:ascii="宋体" w:hAnsi="宋体" w:hint="eastAsia"/>
                <w:sz w:val="24"/>
              </w:rPr>
              <w:t>5</w:t>
            </w:r>
            <w:r>
              <w:rPr>
                <w:rFonts w:ascii="宋体" w:hAnsi="宋体"/>
                <w:sz w:val="24"/>
                <w:lang w:val="zh-CN"/>
              </w:rPr>
              <w:t>分，基本</w:t>
            </w:r>
            <w:r>
              <w:rPr>
                <w:rFonts w:ascii="宋体" w:hAnsi="宋体" w:hint="eastAsia"/>
                <w:sz w:val="24"/>
                <w:lang w:val="zh-CN"/>
              </w:rPr>
              <w:t>合理</w:t>
            </w:r>
            <w:r>
              <w:rPr>
                <w:rFonts w:ascii="宋体" w:hAnsi="宋体"/>
                <w:sz w:val="24"/>
                <w:lang w:val="zh-CN"/>
              </w:rPr>
              <w:t>可行1</w:t>
            </w:r>
            <w:r>
              <w:rPr>
                <w:rFonts w:ascii="宋体" w:hAnsi="宋体"/>
                <w:sz w:val="24"/>
              </w:rPr>
              <w:t>～</w:t>
            </w:r>
            <w:r>
              <w:rPr>
                <w:rFonts w:ascii="宋体" w:hAnsi="宋体"/>
                <w:sz w:val="24"/>
                <w:lang w:val="zh-CN"/>
              </w:rPr>
              <w:t>2</w:t>
            </w:r>
            <w:r>
              <w:rPr>
                <w:rFonts w:ascii="宋体" w:hAnsi="宋体" w:hint="eastAsia"/>
                <w:sz w:val="24"/>
              </w:rPr>
              <w:t>，不合理不可行0分</w:t>
            </w:r>
            <w:r>
              <w:rPr>
                <w:rFonts w:ascii="宋体" w:hAnsi="宋体" w:hint="eastAsia"/>
                <w:sz w:val="24"/>
                <w:lang w:val="zh-CN"/>
              </w:rPr>
              <w:t>。</w:t>
            </w:r>
          </w:p>
        </w:tc>
      </w:tr>
      <w:tr w:rsidR="0079692C">
        <w:trPr>
          <w:trHeight w:val="718"/>
        </w:trPr>
        <w:tc>
          <w:tcPr>
            <w:tcW w:w="874" w:type="dxa"/>
            <w:vMerge/>
            <w:vAlign w:val="center"/>
          </w:tcPr>
          <w:p w:rsidR="0079692C" w:rsidRDefault="0079692C">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79692C" w:rsidRDefault="0079692C">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79692C" w:rsidRDefault="00B33FBC">
            <w:pPr>
              <w:autoSpaceDE w:val="0"/>
              <w:autoSpaceDN w:val="0"/>
              <w:adjustRightInd w:val="0"/>
              <w:snapToGrid w:val="0"/>
              <w:jc w:val="center"/>
              <w:rPr>
                <w:rFonts w:ascii="宋体" w:hAnsi="宋体"/>
                <w:sz w:val="24"/>
                <w:lang w:val="zh-CN"/>
              </w:rPr>
            </w:pPr>
            <w:r>
              <w:rPr>
                <w:rFonts w:ascii="宋体" w:hAnsi="宋体"/>
                <w:sz w:val="24"/>
                <w:lang w:val="zh-CN"/>
              </w:rPr>
              <w:t>5</w:t>
            </w:r>
          </w:p>
        </w:tc>
        <w:tc>
          <w:tcPr>
            <w:tcW w:w="2112" w:type="dxa"/>
            <w:vAlign w:val="center"/>
          </w:tcPr>
          <w:p w:rsidR="0079692C" w:rsidRDefault="00B33FBC">
            <w:pPr>
              <w:autoSpaceDE w:val="0"/>
              <w:autoSpaceDN w:val="0"/>
              <w:adjustRightInd w:val="0"/>
              <w:snapToGrid w:val="0"/>
              <w:jc w:val="center"/>
              <w:rPr>
                <w:rFonts w:ascii="宋体" w:hAnsi="宋体"/>
                <w:bCs/>
                <w:sz w:val="24"/>
                <w:lang w:val="zh-CN"/>
              </w:rPr>
            </w:pPr>
            <w:r>
              <w:rPr>
                <w:rFonts w:ascii="宋体" w:hAnsi="宋体"/>
                <w:bCs/>
                <w:sz w:val="24"/>
                <w:lang w:val="zh-CN"/>
              </w:rPr>
              <w:t>施工人员配备</w:t>
            </w:r>
          </w:p>
        </w:tc>
        <w:tc>
          <w:tcPr>
            <w:tcW w:w="720" w:type="dxa"/>
            <w:vAlign w:val="center"/>
          </w:tcPr>
          <w:p w:rsidR="0079692C" w:rsidRDefault="00B33FBC">
            <w:pPr>
              <w:autoSpaceDE w:val="0"/>
              <w:autoSpaceDN w:val="0"/>
              <w:adjustRightInd w:val="0"/>
              <w:snapToGrid w:val="0"/>
              <w:jc w:val="center"/>
              <w:rPr>
                <w:rFonts w:ascii="宋体" w:hAnsi="宋体"/>
                <w:bCs/>
                <w:sz w:val="24"/>
                <w:lang w:val="zh-CN"/>
              </w:rPr>
            </w:pPr>
            <w:r>
              <w:rPr>
                <w:rFonts w:ascii="宋体" w:hAnsi="宋体" w:hint="eastAsia"/>
                <w:bCs/>
                <w:sz w:val="24"/>
              </w:rPr>
              <w:t>4</w:t>
            </w:r>
          </w:p>
        </w:tc>
        <w:tc>
          <w:tcPr>
            <w:tcW w:w="4968" w:type="dxa"/>
            <w:vAlign w:val="center"/>
          </w:tcPr>
          <w:p w:rsidR="0079692C" w:rsidRDefault="00B33FBC">
            <w:pPr>
              <w:autoSpaceDE w:val="0"/>
              <w:autoSpaceDN w:val="0"/>
              <w:adjustRightInd w:val="0"/>
              <w:snapToGrid w:val="0"/>
              <w:rPr>
                <w:rFonts w:ascii="宋体" w:hAnsi="宋体"/>
                <w:sz w:val="24"/>
                <w:lang w:val="zh-CN"/>
              </w:rPr>
            </w:pPr>
            <w:r>
              <w:rPr>
                <w:rFonts w:ascii="宋体" w:hAnsi="宋体"/>
                <w:sz w:val="24"/>
              </w:rPr>
              <w:t>施工人员按阶段配备合理3～</w:t>
            </w:r>
            <w:r>
              <w:rPr>
                <w:rFonts w:ascii="宋体" w:hAnsi="宋体" w:hint="eastAsia"/>
                <w:sz w:val="24"/>
              </w:rPr>
              <w:t>4</w:t>
            </w:r>
            <w:r>
              <w:rPr>
                <w:rFonts w:ascii="宋体" w:hAnsi="宋体"/>
                <w:sz w:val="24"/>
              </w:rPr>
              <w:t>分，基本合理1～2分</w:t>
            </w:r>
            <w:r>
              <w:rPr>
                <w:rFonts w:ascii="宋体" w:hAnsi="宋体" w:hint="eastAsia"/>
                <w:sz w:val="24"/>
              </w:rPr>
              <w:t>，不合理0分</w:t>
            </w:r>
            <w:r>
              <w:rPr>
                <w:rFonts w:ascii="宋体" w:hAnsi="宋体" w:hint="eastAsia"/>
                <w:sz w:val="24"/>
                <w:lang w:val="zh-CN"/>
              </w:rPr>
              <w:t>。</w:t>
            </w:r>
          </w:p>
        </w:tc>
      </w:tr>
      <w:tr w:rsidR="0079692C">
        <w:trPr>
          <w:trHeight w:val="1019"/>
        </w:trPr>
        <w:tc>
          <w:tcPr>
            <w:tcW w:w="874" w:type="dxa"/>
            <w:vMerge/>
            <w:vAlign w:val="center"/>
          </w:tcPr>
          <w:p w:rsidR="0079692C" w:rsidRDefault="0079692C">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79692C" w:rsidRDefault="0079692C">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79692C" w:rsidRDefault="00B33FBC">
            <w:pPr>
              <w:autoSpaceDE w:val="0"/>
              <w:autoSpaceDN w:val="0"/>
              <w:adjustRightInd w:val="0"/>
              <w:snapToGrid w:val="0"/>
              <w:jc w:val="center"/>
              <w:rPr>
                <w:rFonts w:ascii="宋体" w:hAnsi="宋体"/>
                <w:sz w:val="24"/>
                <w:lang w:val="zh-CN"/>
              </w:rPr>
            </w:pPr>
            <w:r>
              <w:rPr>
                <w:rFonts w:ascii="宋体" w:hAnsi="宋体"/>
                <w:sz w:val="24"/>
                <w:lang w:val="zh-CN"/>
              </w:rPr>
              <w:t>6</w:t>
            </w:r>
          </w:p>
        </w:tc>
        <w:tc>
          <w:tcPr>
            <w:tcW w:w="2112" w:type="dxa"/>
            <w:vAlign w:val="center"/>
          </w:tcPr>
          <w:p w:rsidR="0079692C" w:rsidRDefault="00B33FBC">
            <w:pPr>
              <w:autoSpaceDE w:val="0"/>
              <w:autoSpaceDN w:val="0"/>
              <w:adjustRightInd w:val="0"/>
              <w:snapToGrid w:val="0"/>
              <w:jc w:val="center"/>
              <w:rPr>
                <w:rFonts w:ascii="宋体" w:hAnsi="宋体"/>
                <w:sz w:val="24"/>
              </w:rPr>
            </w:pPr>
            <w:r>
              <w:rPr>
                <w:rFonts w:ascii="宋体" w:hAnsi="宋体"/>
                <w:bCs/>
                <w:sz w:val="24"/>
                <w:lang w:val="zh-CN"/>
              </w:rPr>
              <w:t>配备的施工设备的数量和性能</w:t>
            </w:r>
          </w:p>
        </w:tc>
        <w:tc>
          <w:tcPr>
            <w:tcW w:w="720" w:type="dxa"/>
            <w:vAlign w:val="center"/>
          </w:tcPr>
          <w:p w:rsidR="0079692C" w:rsidRDefault="00B33FBC">
            <w:pPr>
              <w:autoSpaceDE w:val="0"/>
              <w:autoSpaceDN w:val="0"/>
              <w:adjustRightInd w:val="0"/>
              <w:snapToGrid w:val="0"/>
              <w:jc w:val="center"/>
              <w:rPr>
                <w:rFonts w:ascii="宋体" w:hAnsi="宋体"/>
                <w:sz w:val="24"/>
                <w:lang w:val="zh-CN"/>
              </w:rPr>
            </w:pPr>
            <w:r>
              <w:rPr>
                <w:rFonts w:ascii="宋体" w:hAnsi="宋体" w:hint="eastAsia"/>
                <w:bCs/>
                <w:sz w:val="24"/>
              </w:rPr>
              <w:t>4</w:t>
            </w:r>
          </w:p>
        </w:tc>
        <w:tc>
          <w:tcPr>
            <w:tcW w:w="4968" w:type="dxa"/>
            <w:vAlign w:val="center"/>
          </w:tcPr>
          <w:p w:rsidR="0079692C" w:rsidRDefault="00B33FBC">
            <w:pPr>
              <w:autoSpaceDE w:val="0"/>
              <w:autoSpaceDN w:val="0"/>
              <w:adjustRightInd w:val="0"/>
              <w:snapToGrid w:val="0"/>
              <w:rPr>
                <w:rFonts w:ascii="宋体" w:hAnsi="宋体"/>
                <w:sz w:val="24"/>
                <w:lang w:val="zh-CN"/>
              </w:rPr>
            </w:pPr>
            <w:r>
              <w:rPr>
                <w:rFonts w:ascii="宋体" w:hAnsi="宋体"/>
                <w:sz w:val="24"/>
                <w:lang w:val="zh-CN"/>
              </w:rPr>
              <w:t>对拟投入本工程施工的机械设备类型、型号、数量及适用性、可靠性进行综合评审，优良3</w:t>
            </w:r>
            <w:r>
              <w:rPr>
                <w:rFonts w:ascii="宋体" w:hAnsi="宋体"/>
                <w:sz w:val="24"/>
              </w:rPr>
              <w:t>～</w:t>
            </w:r>
            <w:r>
              <w:rPr>
                <w:rFonts w:ascii="宋体" w:hAnsi="宋体"/>
                <w:sz w:val="24"/>
                <w:lang w:val="zh-CN"/>
              </w:rPr>
              <w:t>4分、一般1～2分</w:t>
            </w:r>
            <w:r>
              <w:rPr>
                <w:rFonts w:ascii="宋体" w:hAnsi="宋体" w:hint="eastAsia"/>
                <w:sz w:val="24"/>
              </w:rPr>
              <w:t>，不合理0分</w:t>
            </w:r>
            <w:r>
              <w:rPr>
                <w:rFonts w:ascii="宋体" w:hAnsi="宋体"/>
                <w:sz w:val="24"/>
                <w:lang w:val="zh-CN"/>
              </w:rPr>
              <w:t>。</w:t>
            </w:r>
          </w:p>
        </w:tc>
      </w:tr>
      <w:tr w:rsidR="0079692C">
        <w:trPr>
          <w:trHeight w:val="1019"/>
        </w:trPr>
        <w:tc>
          <w:tcPr>
            <w:tcW w:w="874" w:type="dxa"/>
            <w:vMerge/>
            <w:vAlign w:val="center"/>
          </w:tcPr>
          <w:p w:rsidR="0079692C" w:rsidRDefault="0079692C">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79692C" w:rsidRDefault="0079692C">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79692C" w:rsidRDefault="00B33FBC">
            <w:pPr>
              <w:autoSpaceDE w:val="0"/>
              <w:autoSpaceDN w:val="0"/>
              <w:adjustRightInd w:val="0"/>
              <w:snapToGrid w:val="0"/>
              <w:jc w:val="center"/>
              <w:rPr>
                <w:rFonts w:ascii="宋体" w:hAnsi="宋体"/>
                <w:sz w:val="24"/>
                <w:lang w:val="zh-CN"/>
              </w:rPr>
            </w:pPr>
            <w:r>
              <w:rPr>
                <w:rFonts w:ascii="宋体" w:hAnsi="宋体"/>
                <w:sz w:val="24"/>
              </w:rPr>
              <w:t>7</w:t>
            </w:r>
          </w:p>
        </w:tc>
        <w:tc>
          <w:tcPr>
            <w:tcW w:w="2112" w:type="dxa"/>
            <w:vAlign w:val="center"/>
          </w:tcPr>
          <w:p w:rsidR="0079692C" w:rsidRDefault="00B33FBC">
            <w:pPr>
              <w:autoSpaceDE w:val="0"/>
              <w:autoSpaceDN w:val="0"/>
              <w:adjustRightInd w:val="0"/>
              <w:snapToGrid w:val="0"/>
              <w:jc w:val="center"/>
              <w:rPr>
                <w:rFonts w:ascii="宋体" w:hAnsi="宋体"/>
                <w:bCs/>
                <w:sz w:val="24"/>
                <w:lang w:val="zh-CN"/>
              </w:rPr>
            </w:pPr>
            <w:r>
              <w:rPr>
                <w:rFonts w:ascii="宋体" w:hAnsi="宋体"/>
                <w:bCs/>
                <w:sz w:val="24"/>
                <w:lang w:val="zh-CN"/>
              </w:rPr>
              <w:t>安全生产、文明施工</w:t>
            </w:r>
          </w:p>
        </w:tc>
        <w:tc>
          <w:tcPr>
            <w:tcW w:w="720" w:type="dxa"/>
            <w:vAlign w:val="center"/>
          </w:tcPr>
          <w:p w:rsidR="0079692C" w:rsidRDefault="00B33FBC">
            <w:pPr>
              <w:autoSpaceDE w:val="0"/>
              <w:autoSpaceDN w:val="0"/>
              <w:adjustRightInd w:val="0"/>
              <w:snapToGrid w:val="0"/>
              <w:jc w:val="center"/>
              <w:rPr>
                <w:rFonts w:ascii="宋体" w:hAnsi="宋体"/>
                <w:bCs/>
                <w:sz w:val="24"/>
                <w:lang w:val="zh-CN"/>
              </w:rPr>
            </w:pPr>
            <w:r>
              <w:rPr>
                <w:rFonts w:ascii="宋体" w:hAnsi="宋体" w:hint="eastAsia"/>
                <w:bCs/>
                <w:sz w:val="24"/>
              </w:rPr>
              <w:t>5</w:t>
            </w:r>
          </w:p>
        </w:tc>
        <w:tc>
          <w:tcPr>
            <w:tcW w:w="4968" w:type="dxa"/>
            <w:vAlign w:val="center"/>
          </w:tcPr>
          <w:p w:rsidR="0079692C" w:rsidRDefault="00B33FBC">
            <w:pPr>
              <w:autoSpaceDE w:val="0"/>
              <w:autoSpaceDN w:val="0"/>
              <w:adjustRightInd w:val="0"/>
              <w:snapToGrid w:val="0"/>
              <w:rPr>
                <w:rFonts w:ascii="宋体" w:hAnsi="宋体"/>
                <w:bCs/>
                <w:sz w:val="24"/>
                <w:lang w:val="zh-CN"/>
              </w:rPr>
            </w:pPr>
            <w:r>
              <w:rPr>
                <w:rFonts w:ascii="宋体" w:hAnsi="宋体" w:hint="eastAsia"/>
                <w:sz w:val="24"/>
              </w:rPr>
              <w:t>评价安全生产保证体系健全，安全生产保证措施合理，文明施工和环境保护措施，得力的得3</w:t>
            </w:r>
            <w:r>
              <w:rPr>
                <w:rFonts w:ascii="宋体" w:hAnsi="宋体"/>
                <w:sz w:val="24"/>
              </w:rPr>
              <w:t>～</w:t>
            </w:r>
            <w:r>
              <w:rPr>
                <w:rFonts w:ascii="宋体" w:hAnsi="宋体" w:hint="eastAsia"/>
                <w:sz w:val="24"/>
              </w:rPr>
              <w:t>5分、</w:t>
            </w:r>
            <w:r>
              <w:rPr>
                <w:rFonts w:ascii="宋体" w:hAnsi="宋体"/>
                <w:sz w:val="24"/>
                <w:lang w:val="zh-CN"/>
              </w:rPr>
              <w:t>一般1～2分</w:t>
            </w:r>
            <w:r>
              <w:rPr>
                <w:rFonts w:ascii="宋体" w:hAnsi="宋体" w:hint="eastAsia"/>
                <w:sz w:val="24"/>
              </w:rPr>
              <w:t>，不合理0分</w:t>
            </w:r>
            <w:r>
              <w:rPr>
                <w:rFonts w:ascii="宋体" w:hAnsi="宋体" w:hint="eastAsia"/>
                <w:sz w:val="24"/>
                <w:lang w:val="zh-CN"/>
              </w:rPr>
              <w:t>。</w:t>
            </w:r>
          </w:p>
        </w:tc>
      </w:tr>
      <w:tr w:rsidR="0079692C">
        <w:trPr>
          <w:trHeight w:val="901"/>
        </w:trPr>
        <w:tc>
          <w:tcPr>
            <w:tcW w:w="874" w:type="dxa"/>
            <w:vMerge w:val="restart"/>
            <w:vAlign w:val="center"/>
          </w:tcPr>
          <w:p w:rsidR="0079692C" w:rsidRDefault="00B33FBC">
            <w:pPr>
              <w:autoSpaceDE w:val="0"/>
              <w:autoSpaceDN w:val="0"/>
              <w:adjustRightInd w:val="0"/>
              <w:snapToGrid w:val="0"/>
              <w:jc w:val="center"/>
              <w:rPr>
                <w:rFonts w:ascii="宋体" w:hAnsi="宋体"/>
                <w:sz w:val="24"/>
              </w:rPr>
            </w:pPr>
            <w:r>
              <w:rPr>
                <w:rFonts w:ascii="宋体" w:hAnsi="宋体"/>
                <w:sz w:val="24"/>
              </w:rPr>
              <w:t>2.2.4(2)</w:t>
            </w:r>
          </w:p>
          <w:p w:rsidR="0079692C" w:rsidRDefault="0079692C">
            <w:pPr>
              <w:autoSpaceDE w:val="0"/>
              <w:autoSpaceDN w:val="0"/>
              <w:adjustRightInd w:val="0"/>
              <w:snapToGrid w:val="0"/>
              <w:jc w:val="center"/>
              <w:rPr>
                <w:rFonts w:ascii="宋体" w:hAnsi="宋体"/>
                <w:sz w:val="24"/>
              </w:rPr>
            </w:pPr>
          </w:p>
        </w:tc>
        <w:tc>
          <w:tcPr>
            <w:tcW w:w="559" w:type="dxa"/>
            <w:vMerge w:val="restart"/>
            <w:vAlign w:val="center"/>
          </w:tcPr>
          <w:p w:rsidR="0079692C" w:rsidRDefault="00B33FBC">
            <w:pPr>
              <w:autoSpaceDE w:val="0"/>
              <w:autoSpaceDN w:val="0"/>
              <w:adjustRightInd w:val="0"/>
              <w:snapToGrid w:val="0"/>
              <w:jc w:val="center"/>
              <w:rPr>
                <w:rFonts w:ascii="宋体" w:hAnsi="宋体"/>
                <w:sz w:val="24"/>
              </w:rPr>
            </w:pPr>
            <w:r>
              <w:rPr>
                <w:rFonts w:ascii="宋体" w:hAnsi="宋体"/>
                <w:sz w:val="24"/>
              </w:rPr>
              <w:t>B</w:t>
            </w:r>
          </w:p>
          <w:p w:rsidR="0079692C" w:rsidRDefault="00B33FBC">
            <w:pPr>
              <w:autoSpaceDE w:val="0"/>
              <w:autoSpaceDN w:val="0"/>
              <w:adjustRightInd w:val="0"/>
              <w:snapToGrid w:val="0"/>
              <w:jc w:val="center"/>
              <w:rPr>
                <w:rFonts w:ascii="宋体" w:hAnsi="宋体"/>
                <w:sz w:val="24"/>
              </w:rPr>
            </w:pPr>
            <w:r>
              <w:rPr>
                <w:rFonts w:ascii="宋体" w:hAnsi="宋体"/>
                <w:sz w:val="24"/>
              </w:rPr>
              <w:t>项目</w:t>
            </w:r>
          </w:p>
          <w:p w:rsidR="0079692C" w:rsidRDefault="00B33FBC">
            <w:pPr>
              <w:autoSpaceDE w:val="0"/>
              <w:autoSpaceDN w:val="0"/>
              <w:adjustRightInd w:val="0"/>
              <w:snapToGrid w:val="0"/>
              <w:jc w:val="center"/>
              <w:rPr>
                <w:rFonts w:ascii="宋体" w:hAnsi="宋体"/>
                <w:sz w:val="24"/>
              </w:rPr>
            </w:pPr>
            <w:r>
              <w:rPr>
                <w:rFonts w:ascii="宋体" w:hAnsi="宋体"/>
                <w:sz w:val="24"/>
              </w:rPr>
              <w:t>管理</w:t>
            </w:r>
          </w:p>
          <w:p w:rsidR="0079692C" w:rsidRDefault="00B33FBC">
            <w:pPr>
              <w:autoSpaceDE w:val="0"/>
              <w:autoSpaceDN w:val="0"/>
              <w:adjustRightInd w:val="0"/>
              <w:snapToGrid w:val="0"/>
              <w:jc w:val="center"/>
              <w:rPr>
                <w:rFonts w:ascii="宋体" w:hAnsi="宋体"/>
                <w:sz w:val="24"/>
              </w:rPr>
            </w:pPr>
            <w:r>
              <w:rPr>
                <w:rFonts w:ascii="宋体" w:hAnsi="宋体"/>
                <w:sz w:val="24"/>
              </w:rPr>
              <w:t>机构</w:t>
            </w:r>
          </w:p>
          <w:p w:rsidR="0079692C" w:rsidRDefault="00B33FBC">
            <w:pPr>
              <w:autoSpaceDE w:val="0"/>
              <w:autoSpaceDN w:val="0"/>
              <w:adjustRightInd w:val="0"/>
              <w:snapToGrid w:val="0"/>
              <w:jc w:val="center"/>
              <w:rPr>
                <w:rFonts w:ascii="宋体" w:hAnsi="宋体"/>
                <w:sz w:val="24"/>
              </w:rPr>
            </w:pPr>
            <w:r>
              <w:rPr>
                <w:rFonts w:ascii="宋体" w:hAnsi="宋体"/>
                <w:sz w:val="24"/>
              </w:rPr>
              <w:t>︵</w:t>
            </w:r>
          </w:p>
          <w:p w:rsidR="0079692C" w:rsidRDefault="00B33FBC">
            <w:pPr>
              <w:autoSpaceDE w:val="0"/>
              <w:autoSpaceDN w:val="0"/>
              <w:adjustRightInd w:val="0"/>
              <w:snapToGrid w:val="0"/>
              <w:jc w:val="center"/>
              <w:rPr>
                <w:rFonts w:ascii="宋体" w:hAnsi="宋体"/>
                <w:sz w:val="24"/>
              </w:rPr>
            </w:pPr>
            <w:r>
              <w:rPr>
                <w:rFonts w:ascii="宋体" w:hAnsi="宋体"/>
                <w:sz w:val="24"/>
              </w:rPr>
              <w:t>10</w:t>
            </w:r>
          </w:p>
          <w:p w:rsidR="0079692C" w:rsidRDefault="00B33FBC">
            <w:pPr>
              <w:autoSpaceDE w:val="0"/>
              <w:autoSpaceDN w:val="0"/>
              <w:adjustRightInd w:val="0"/>
              <w:snapToGrid w:val="0"/>
              <w:jc w:val="center"/>
              <w:rPr>
                <w:rFonts w:ascii="宋体" w:hAnsi="宋体"/>
                <w:sz w:val="24"/>
              </w:rPr>
            </w:pPr>
            <w:r>
              <w:rPr>
                <w:rFonts w:ascii="宋体" w:hAnsi="宋体"/>
                <w:sz w:val="24"/>
              </w:rPr>
              <w:t>分</w:t>
            </w:r>
          </w:p>
          <w:p w:rsidR="0079692C" w:rsidRDefault="00B33FBC">
            <w:pPr>
              <w:autoSpaceDE w:val="0"/>
              <w:autoSpaceDN w:val="0"/>
              <w:adjustRightInd w:val="0"/>
              <w:snapToGrid w:val="0"/>
              <w:jc w:val="center"/>
              <w:rPr>
                <w:rFonts w:ascii="宋体" w:hAnsi="宋体"/>
                <w:sz w:val="24"/>
              </w:rPr>
            </w:pPr>
            <w:r>
              <w:rPr>
                <w:rFonts w:ascii="宋体" w:hAnsi="宋体"/>
                <w:sz w:val="24"/>
              </w:rPr>
              <w:t>︶</w:t>
            </w:r>
          </w:p>
        </w:tc>
        <w:tc>
          <w:tcPr>
            <w:tcW w:w="425" w:type="dxa"/>
            <w:vAlign w:val="center"/>
          </w:tcPr>
          <w:p w:rsidR="0079692C" w:rsidRDefault="00B33FBC">
            <w:pPr>
              <w:autoSpaceDE w:val="0"/>
              <w:autoSpaceDN w:val="0"/>
              <w:adjustRightInd w:val="0"/>
              <w:snapToGrid w:val="0"/>
              <w:jc w:val="center"/>
              <w:rPr>
                <w:rFonts w:ascii="宋体" w:hAnsi="宋体"/>
                <w:sz w:val="24"/>
                <w:lang w:val="zh-CN"/>
              </w:rPr>
            </w:pPr>
            <w:r>
              <w:rPr>
                <w:rFonts w:ascii="宋体" w:hAnsi="宋体"/>
                <w:sz w:val="24"/>
                <w:lang w:val="zh-CN"/>
              </w:rPr>
              <w:t>8</w:t>
            </w:r>
          </w:p>
        </w:tc>
        <w:tc>
          <w:tcPr>
            <w:tcW w:w="2112" w:type="dxa"/>
            <w:vAlign w:val="center"/>
          </w:tcPr>
          <w:p w:rsidR="0079692C" w:rsidRDefault="00B33FBC">
            <w:pPr>
              <w:autoSpaceDE w:val="0"/>
              <w:autoSpaceDN w:val="0"/>
              <w:adjustRightInd w:val="0"/>
              <w:snapToGrid w:val="0"/>
              <w:jc w:val="center"/>
              <w:rPr>
                <w:rFonts w:ascii="宋体" w:hAnsi="宋体"/>
                <w:sz w:val="24"/>
                <w:lang w:val="zh-CN"/>
              </w:rPr>
            </w:pPr>
            <w:r>
              <w:rPr>
                <w:rFonts w:ascii="宋体" w:hAnsi="宋体"/>
                <w:sz w:val="24"/>
                <w:lang w:val="zh-CN"/>
              </w:rPr>
              <w:t>组织机构及人员配备</w:t>
            </w:r>
          </w:p>
        </w:tc>
        <w:tc>
          <w:tcPr>
            <w:tcW w:w="720" w:type="dxa"/>
            <w:vAlign w:val="center"/>
          </w:tcPr>
          <w:p w:rsidR="0079692C" w:rsidRDefault="00B33FBC">
            <w:pPr>
              <w:autoSpaceDE w:val="0"/>
              <w:autoSpaceDN w:val="0"/>
              <w:adjustRightInd w:val="0"/>
              <w:snapToGrid w:val="0"/>
              <w:jc w:val="center"/>
              <w:rPr>
                <w:rFonts w:ascii="宋体" w:hAnsi="宋体"/>
                <w:sz w:val="24"/>
                <w:lang w:val="zh-CN"/>
              </w:rPr>
            </w:pPr>
            <w:r>
              <w:rPr>
                <w:rFonts w:ascii="宋体" w:hAnsi="宋体"/>
                <w:sz w:val="24"/>
                <w:lang w:val="zh-CN"/>
              </w:rPr>
              <w:t>4</w:t>
            </w:r>
          </w:p>
        </w:tc>
        <w:tc>
          <w:tcPr>
            <w:tcW w:w="4968" w:type="dxa"/>
            <w:vAlign w:val="center"/>
          </w:tcPr>
          <w:p w:rsidR="0079692C" w:rsidRDefault="00B33FBC">
            <w:pPr>
              <w:autoSpaceDE w:val="0"/>
              <w:autoSpaceDN w:val="0"/>
              <w:adjustRightInd w:val="0"/>
              <w:snapToGrid w:val="0"/>
              <w:rPr>
                <w:rFonts w:ascii="宋体" w:hAnsi="宋体"/>
                <w:sz w:val="24"/>
                <w:lang w:val="zh-CN"/>
              </w:rPr>
            </w:pPr>
            <w:r>
              <w:rPr>
                <w:rFonts w:ascii="宋体" w:hAnsi="宋体"/>
                <w:sz w:val="24"/>
                <w:lang w:val="zh-CN"/>
              </w:rPr>
              <w:t>对组织机构和专业的完整性、人员配备的合理性进行综合评审，合理3～4分、基本合理</w:t>
            </w:r>
            <w:r>
              <w:rPr>
                <w:rFonts w:ascii="宋体" w:hAnsi="宋体" w:hint="eastAsia"/>
                <w:sz w:val="24"/>
              </w:rPr>
              <w:t>1</w:t>
            </w:r>
            <w:r>
              <w:rPr>
                <w:rFonts w:ascii="宋体" w:hAnsi="宋体"/>
                <w:sz w:val="24"/>
                <w:lang w:val="zh-CN"/>
              </w:rPr>
              <w:t>～</w:t>
            </w:r>
            <w:r>
              <w:rPr>
                <w:rFonts w:ascii="宋体" w:hAnsi="宋体" w:hint="eastAsia"/>
                <w:sz w:val="24"/>
              </w:rPr>
              <w:t>2</w:t>
            </w:r>
            <w:r>
              <w:rPr>
                <w:rFonts w:ascii="宋体" w:hAnsi="宋体"/>
                <w:sz w:val="24"/>
                <w:lang w:val="zh-CN"/>
              </w:rPr>
              <w:t>分</w:t>
            </w:r>
            <w:r>
              <w:rPr>
                <w:rFonts w:ascii="宋体" w:hAnsi="宋体" w:hint="eastAsia"/>
                <w:sz w:val="24"/>
              </w:rPr>
              <w:t>，不合理0分</w:t>
            </w:r>
            <w:r>
              <w:rPr>
                <w:rFonts w:ascii="宋体" w:hAnsi="宋体"/>
                <w:sz w:val="24"/>
                <w:lang w:val="zh-CN"/>
              </w:rPr>
              <w:t>。</w:t>
            </w:r>
          </w:p>
        </w:tc>
      </w:tr>
      <w:tr w:rsidR="0079692C">
        <w:trPr>
          <w:trHeight w:val="1146"/>
        </w:trPr>
        <w:tc>
          <w:tcPr>
            <w:tcW w:w="874" w:type="dxa"/>
            <w:vMerge/>
            <w:vAlign w:val="center"/>
          </w:tcPr>
          <w:p w:rsidR="0079692C" w:rsidRDefault="0079692C">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559" w:type="dxa"/>
            <w:vMerge/>
            <w:vAlign w:val="center"/>
          </w:tcPr>
          <w:p w:rsidR="0079692C" w:rsidRDefault="0079692C">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425" w:type="dxa"/>
            <w:vAlign w:val="center"/>
          </w:tcPr>
          <w:p w:rsidR="0079692C" w:rsidRDefault="00B33FBC">
            <w:pPr>
              <w:autoSpaceDE w:val="0"/>
              <w:autoSpaceDN w:val="0"/>
              <w:adjustRightInd w:val="0"/>
              <w:snapToGrid w:val="0"/>
              <w:jc w:val="center"/>
              <w:rPr>
                <w:rFonts w:ascii="宋体" w:hAnsi="宋体"/>
                <w:sz w:val="24"/>
                <w:lang w:val="zh-CN"/>
              </w:rPr>
            </w:pPr>
            <w:r>
              <w:rPr>
                <w:rFonts w:ascii="宋体" w:hAnsi="宋体"/>
                <w:sz w:val="24"/>
                <w:lang w:val="zh-CN"/>
              </w:rPr>
              <w:t>9</w:t>
            </w:r>
          </w:p>
        </w:tc>
        <w:tc>
          <w:tcPr>
            <w:tcW w:w="2112" w:type="dxa"/>
            <w:vAlign w:val="center"/>
          </w:tcPr>
          <w:p w:rsidR="0079692C" w:rsidRDefault="00B33FBC">
            <w:pPr>
              <w:autoSpaceDE w:val="0"/>
              <w:autoSpaceDN w:val="0"/>
              <w:adjustRightInd w:val="0"/>
              <w:snapToGrid w:val="0"/>
              <w:jc w:val="center"/>
              <w:rPr>
                <w:rFonts w:ascii="宋体" w:hAnsi="宋体"/>
                <w:sz w:val="24"/>
                <w:lang w:val="zh-CN"/>
              </w:rPr>
            </w:pPr>
            <w:r>
              <w:rPr>
                <w:rFonts w:ascii="宋体" w:hAnsi="宋体"/>
                <w:sz w:val="24"/>
                <w:lang w:val="zh-CN"/>
              </w:rPr>
              <w:t>项目</w:t>
            </w:r>
            <w:r>
              <w:rPr>
                <w:rFonts w:ascii="宋体" w:hAnsi="宋体" w:hint="eastAsia"/>
                <w:sz w:val="24"/>
                <w:lang w:val="zh-CN"/>
              </w:rPr>
              <w:t>负责人</w:t>
            </w:r>
          </w:p>
        </w:tc>
        <w:tc>
          <w:tcPr>
            <w:tcW w:w="720" w:type="dxa"/>
            <w:vAlign w:val="center"/>
          </w:tcPr>
          <w:p w:rsidR="0079692C" w:rsidRDefault="00B33FBC">
            <w:pPr>
              <w:autoSpaceDE w:val="0"/>
              <w:autoSpaceDN w:val="0"/>
              <w:adjustRightInd w:val="0"/>
              <w:snapToGrid w:val="0"/>
              <w:jc w:val="center"/>
              <w:rPr>
                <w:rFonts w:ascii="宋体" w:hAnsi="宋体"/>
                <w:sz w:val="24"/>
                <w:lang w:val="zh-CN"/>
              </w:rPr>
            </w:pPr>
            <w:r>
              <w:rPr>
                <w:rFonts w:ascii="宋体" w:hAnsi="宋体" w:hint="eastAsia"/>
                <w:sz w:val="24"/>
              </w:rPr>
              <w:t>4</w:t>
            </w:r>
          </w:p>
        </w:tc>
        <w:tc>
          <w:tcPr>
            <w:tcW w:w="4968" w:type="dxa"/>
            <w:vAlign w:val="center"/>
          </w:tcPr>
          <w:p w:rsidR="0079692C" w:rsidRDefault="00B33FBC">
            <w:pPr>
              <w:autoSpaceDE w:val="0"/>
              <w:autoSpaceDN w:val="0"/>
              <w:adjustRightInd w:val="0"/>
              <w:snapToGrid w:val="0"/>
              <w:rPr>
                <w:rFonts w:ascii="宋体" w:hAnsi="宋体"/>
                <w:sz w:val="24"/>
                <w:lang w:val="zh-CN"/>
              </w:rPr>
            </w:pPr>
            <w:r>
              <w:rPr>
                <w:rFonts w:ascii="宋体" w:hAnsi="宋体" w:hint="eastAsia"/>
                <w:sz w:val="24"/>
                <w:lang w:val="zh-CN"/>
              </w:rPr>
              <w:t>2016年1月1日以来项目负责人承建过类似工程一项业绩得</w:t>
            </w:r>
            <w:r>
              <w:rPr>
                <w:rFonts w:ascii="宋体" w:hAnsi="宋体" w:hint="eastAsia"/>
                <w:sz w:val="24"/>
              </w:rPr>
              <w:t>2</w:t>
            </w:r>
            <w:r>
              <w:rPr>
                <w:rFonts w:ascii="宋体" w:hAnsi="宋体"/>
                <w:sz w:val="24"/>
                <w:lang w:val="zh-CN"/>
              </w:rPr>
              <w:t>分</w:t>
            </w:r>
            <w:r>
              <w:rPr>
                <w:rFonts w:ascii="宋体" w:hAnsi="宋体" w:hint="eastAsia"/>
                <w:sz w:val="24"/>
                <w:lang w:val="zh-CN"/>
              </w:rPr>
              <w:t>，每增加</w:t>
            </w:r>
            <w:r>
              <w:rPr>
                <w:rFonts w:ascii="宋体" w:hAnsi="宋体"/>
                <w:sz w:val="24"/>
                <w:lang w:val="zh-CN"/>
              </w:rPr>
              <w:t>一项类似工程</w:t>
            </w:r>
            <w:r>
              <w:rPr>
                <w:rFonts w:ascii="宋体" w:hAnsi="宋体" w:hint="eastAsia"/>
                <w:sz w:val="24"/>
                <w:lang w:val="zh-CN"/>
              </w:rPr>
              <w:t>业绩得</w:t>
            </w:r>
            <w:r>
              <w:rPr>
                <w:rFonts w:ascii="宋体" w:hAnsi="宋体" w:hint="eastAsia"/>
                <w:sz w:val="24"/>
              </w:rPr>
              <w:t>2</w:t>
            </w:r>
            <w:r>
              <w:rPr>
                <w:rFonts w:ascii="宋体" w:hAnsi="宋体" w:hint="eastAsia"/>
                <w:sz w:val="24"/>
                <w:lang w:val="zh-CN"/>
              </w:rPr>
              <w:t>分</w:t>
            </w:r>
            <w:r>
              <w:rPr>
                <w:rFonts w:ascii="宋体" w:hAnsi="宋体"/>
                <w:sz w:val="24"/>
                <w:lang w:val="zh-CN"/>
              </w:rPr>
              <w:t>，</w:t>
            </w:r>
            <w:r>
              <w:rPr>
                <w:rFonts w:ascii="宋体" w:hAnsi="宋体" w:hint="eastAsia"/>
                <w:sz w:val="24"/>
                <w:lang w:val="zh-CN"/>
              </w:rPr>
              <w:t>本项</w:t>
            </w:r>
            <w:r>
              <w:rPr>
                <w:rFonts w:ascii="宋体" w:hAnsi="宋体"/>
                <w:sz w:val="24"/>
                <w:lang w:val="zh-CN"/>
              </w:rPr>
              <w:t>最多</w:t>
            </w:r>
            <w:r>
              <w:rPr>
                <w:rFonts w:ascii="宋体" w:hAnsi="宋体" w:hint="eastAsia"/>
                <w:sz w:val="24"/>
                <w:lang w:val="zh-CN"/>
              </w:rPr>
              <w:t>得</w:t>
            </w:r>
            <w:r>
              <w:rPr>
                <w:rFonts w:ascii="宋体" w:hAnsi="宋体" w:hint="eastAsia"/>
                <w:sz w:val="24"/>
              </w:rPr>
              <w:t>4</w:t>
            </w:r>
            <w:r>
              <w:rPr>
                <w:rFonts w:ascii="宋体" w:hAnsi="宋体"/>
                <w:sz w:val="24"/>
                <w:lang w:val="zh-CN"/>
              </w:rPr>
              <w:t>分。</w:t>
            </w:r>
            <w:r>
              <w:rPr>
                <w:rFonts w:ascii="宋体" w:hAnsi="宋体" w:hint="eastAsia"/>
                <w:b/>
                <w:sz w:val="24"/>
                <w:lang w:val="zh-CN"/>
              </w:rPr>
              <w:t>（须同时提供中标通知书、合同和相关完工证明材料，上述资料任一项显示项目负责人姓名即可得分）</w:t>
            </w:r>
          </w:p>
        </w:tc>
      </w:tr>
      <w:tr w:rsidR="0079692C">
        <w:trPr>
          <w:trHeight w:val="613"/>
        </w:trPr>
        <w:tc>
          <w:tcPr>
            <w:tcW w:w="874" w:type="dxa"/>
            <w:vMerge/>
            <w:vAlign w:val="center"/>
          </w:tcPr>
          <w:p w:rsidR="0079692C" w:rsidRDefault="0079692C">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559" w:type="dxa"/>
            <w:vMerge/>
            <w:vAlign w:val="center"/>
          </w:tcPr>
          <w:p w:rsidR="0079692C" w:rsidRDefault="0079692C">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425" w:type="dxa"/>
            <w:vAlign w:val="center"/>
          </w:tcPr>
          <w:p w:rsidR="0079692C" w:rsidRDefault="00B33FBC">
            <w:pPr>
              <w:autoSpaceDE w:val="0"/>
              <w:autoSpaceDN w:val="0"/>
              <w:adjustRightInd w:val="0"/>
              <w:snapToGrid w:val="0"/>
              <w:jc w:val="center"/>
              <w:rPr>
                <w:rFonts w:ascii="宋体" w:hAnsi="宋体"/>
                <w:sz w:val="24"/>
                <w:lang w:val="zh-CN"/>
              </w:rPr>
            </w:pPr>
            <w:r>
              <w:rPr>
                <w:rFonts w:ascii="宋体" w:hAnsi="宋体"/>
                <w:sz w:val="24"/>
                <w:lang w:val="zh-CN"/>
              </w:rPr>
              <w:t>10</w:t>
            </w:r>
          </w:p>
        </w:tc>
        <w:tc>
          <w:tcPr>
            <w:tcW w:w="2112" w:type="dxa"/>
            <w:vAlign w:val="center"/>
          </w:tcPr>
          <w:p w:rsidR="0079692C" w:rsidRDefault="00B33FBC">
            <w:pPr>
              <w:autoSpaceDE w:val="0"/>
              <w:autoSpaceDN w:val="0"/>
              <w:adjustRightInd w:val="0"/>
              <w:snapToGrid w:val="0"/>
              <w:jc w:val="center"/>
              <w:rPr>
                <w:rFonts w:ascii="宋体" w:hAnsi="宋体"/>
                <w:sz w:val="24"/>
                <w:lang w:val="zh-CN"/>
              </w:rPr>
            </w:pPr>
            <w:r>
              <w:rPr>
                <w:rFonts w:ascii="宋体" w:hAnsi="宋体"/>
                <w:sz w:val="24"/>
                <w:lang w:val="zh-CN"/>
              </w:rPr>
              <w:t>技术负责人</w:t>
            </w:r>
          </w:p>
        </w:tc>
        <w:tc>
          <w:tcPr>
            <w:tcW w:w="720" w:type="dxa"/>
            <w:vAlign w:val="center"/>
          </w:tcPr>
          <w:p w:rsidR="0079692C" w:rsidRDefault="00B33FBC">
            <w:pPr>
              <w:autoSpaceDE w:val="0"/>
              <w:autoSpaceDN w:val="0"/>
              <w:adjustRightInd w:val="0"/>
              <w:snapToGrid w:val="0"/>
              <w:jc w:val="center"/>
              <w:rPr>
                <w:rFonts w:ascii="宋体" w:hAnsi="宋体"/>
                <w:sz w:val="24"/>
                <w:lang w:val="zh-CN"/>
              </w:rPr>
            </w:pPr>
            <w:r>
              <w:rPr>
                <w:rFonts w:ascii="宋体" w:hAnsi="宋体" w:hint="eastAsia"/>
                <w:sz w:val="24"/>
              </w:rPr>
              <w:t>2</w:t>
            </w:r>
          </w:p>
        </w:tc>
        <w:tc>
          <w:tcPr>
            <w:tcW w:w="4968" w:type="dxa"/>
            <w:tcBorders>
              <w:bottom w:val="single" w:sz="4" w:space="0" w:color="auto"/>
            </w:tcBorders>
            <w:vAlign w:val="center"/>
          </w:tcPr>
          <w:p w:rsidR="0079692C" w:rsidRDefault="00B33FBC">
            <w:pPr>
              <w:rPr>
                <w:rFonts w:ascii="宋体" w:hAnsi="宋体"/>
                <w:sz w:val="24"/>
                <w:lang w:val="zh-CN"/>
              </w:rPr>
            </w:pPr>
            <w:r>
              <w:rPr>
                <w:rFonts w:ascii="宋体" w:hAnsi="宋体"/>
                <w:sz w:val="24"/>
                <w:lang w:val="zh-CN"/>
              </w:rPr>
              <w:t>具有</w:t>
            </w:r>
            <w:r>
              <w:rPr>
                <w:rFonts w:ascii="宋体" w:hAnsi="宋体" w:hint="eastAsia"/>
                <w:sz w:val="24"/>
                <w:lang w:val="zh-CN"/>
              </w:rPr>
              <w:t>水利水电相关专业高</w:t>
            </w:r>
            <w:r>
              <w:rPr>
                <w:rFonts w:ascii="宋体" w:hAnsi="宋体"/>
                <w:sz w:val="24"/>
                <w:lang w:val="zh-CN"/>
              </w:rPr>
              <w:t>级职称的</w:t>
            </w:r>
            <w:r>
              <w:rPr>
                <w:rFonts w:ascii="宋体" w:hAnsi="宋体" w:hint="eastAsia"/>
                <w:sz w:val="24"/>
                <w:lang w:val="zh-CN"/>
              </w:rPr>
              <w:t>得</w:t>
            </w:r>
            <w:r>
              <w:rPr>
                <w:rFonts w:ascii="宋体" w:hAnsi="宋体" w:hint="eastAsia"/>
                <w:sz w:val="24"/>
              </w:rPr>
              <w:t>2</w:t>
            </w:r>
            <w:r>
              <w:rPr>
                <w:rFonts w:ascii="宋体" w:hAnsi="宋体"/>
                <w:sz w:val="24"/>
                <w:lang w:val="zh-CN"/>
              </w:rPr>
              <w:t>分</w:t>
            </w:r>
            <w:r>
              <w:rPr>
                <w:rFonts w:ascii="宋体" w:hAnsi="宋体" w:hint="eastAsia"/>
                <w:sz w:val="24"/>
                <w:lang w:val="zh-CN"/>
              </w:rPr>
              <w:t>。</w:t>
            </w:r>
            <w:r>
              <w:rPr>
                <w:rFonts w:ascii="宋体" w:hAnsi="宋体" w:hint="eastAsia"/>
                <w:b/>
                <w:sz w:val="24"/>
                <w:lang w:val="zh-CN"/>
              </w:rPr>
              <w:t>（以证书原件为准）</w:t>
            </w:r>
          </w:p>
        </w:tc>
      </w:tr>
      <w:tr w:rsidR="0079692C">
        <w:trPr>
          <w:trHeight w:val="520"/>
        </w:trPr>
        <w:tc>
          <w:tcPr>
            <w:tcW w:w="874" w:type="dxa"/>
            <w:vMerge w:val="restart"/>
            <w:vAlign w:val="center"/>
          </w:tcPr>
          <w:p w:rsidR="0079692C" w:rsidRDefault="0079692C">
            <w:pPr>
              <w:autoSpaceDE w:val="0"/>
              <w:autoSpaceDN w:val="0"/>
              <w:adjustRightInd w:val="0"/>
              <w:snapToGrid w:val="0"/>
              <w:jc w:val="center"/>
              <w:rPr>
                <w:rFonts w:asciiTheme="minorEastAsia" w:eastAsiaTheme="minorEastAsia" w:hAnsiTheme="minorEastAsia" w:cstheme="minorEastAsia"/>
                <w:sz w:val="24"/>
              </w:rPr>
            </w:pPr>
          </w:p>
          <w:p w:rsidR="0079692C" w:rsidRDefault="0079692C">
            <w:pPr>
              <w:autoSpaceDE w:val="0"/>
              <w:autoSpaceDN w:val="0"/>
              <w:adjustRightInd w:val="0"/>
              <w:snapToGrid w:val="0"/>
              <w:jc w:val="center"/>
              <w:rPr>
                <w:rFonts w:asciiTheme="minorEastAsia" w:eastAsiaTheme="minorEastAsia" w:hAnsiTheme="minorEastAsia" w:cstheme="minorEastAsia"/>
                <w:sz w:val="24"/>
              </w:rPr>
            </w:pPr>
          </w:p>
          <w:p w:rsidR="0079692C" w:rsidRDefault="0079692C">
            <w:pPr>
              <w:autoSpaceDE w:val="0"/>
              <w:autoSpaceDN w:val="0"/>
              <w:adjustRightInd w:val="0"/>
              <w:snapToGrid w:val="0"/>
              <w:jc w:val="center"/>
              <w:rPr>
                <w:rFonts w:asciiTheme="minorEastAsia" w:eastAsiaTheme="minorEastAsia" w:hAnsiTheme="minorEastAsia" w:cstheme="minorEastAsia"/>
                <w:sz w:val="24"/>
              </w:rPr>
            </w:pPr>
          </w:p>
          <w:p w:rsidR="0079692C" w:rsidRDefault="0079692C">
            <w:pPr>
              <w:autoSpaceDE w:val="0"/>
              <w:autoSpaceDN w:val="0"/>
              <w:adjustRightInd w:val="0"/>
              <w:snapToGrid w:val="0"/>
              <w:jc w:val="center"/>
              <w:rPr>
                <w:rFonts w:asciiTheme="minorEastAsia" w:eastAsiaTheme="minorEastAsia" w:hAnsiTheme="minorEastAsia" w:cstheme="minorEastAsia"/>
                <w:sz w:val="24"/>
              </w:rPr>
            </w:pPr>
          </w:p>
          <w:p w:rsidR="0079692C" w:rsidRDefault="0079692C">
            <w:pPr>
              <w:autoSpaceDE w:val="0"/>
              <w:autoSpaceDN w:val="0"/>
              <w:adjustRightInd w:val="0"/>
              <w:snapToGrid w:val="0"/>
              <w:jc w:val="center"/>
              <w:rPr>
                <w:rFonts w:asciiTheme="minorEastAsia" w:eastAsiaTheme="minorEastAsia" w:hAnsiTheme="minorEastAsia" w:cstheme="minorEastAsia"/>
                <w:sz w:val="24"/>
              </w:rPr>
            </w:pPr>
          </w:p>
          <w:p w:rsidR="0079692C" w:rsidRDefault="0079692C">
            <w:pPr>
              <w:autoSpaceDE w:val="0"/>
              <w:autoSpaceDN w:val="0"/>
              <w:adjustRightInd w:val="0"/>
              <w:snapToGrid w:val="0"/>
              <w:jc w:val="center"/>
              <w:rPr>
                <w:rFonts w:asciiTheme="minorEastAsia" w:eastAsiaTheme="minorEastAsia" w:hAnsiTheme="minorEastAsia" w:cstheme="minorEastAsia"/>
                <w:sz w:val="24"/>
              </w:rPr>
            </w:pPr>
          </w:p>
          <w:p w:rsidR="0079692C" w:rsidRDefault="0079692C">
            <w:pPr>
              <w:autoSpaceDE w:val="0"/>
              <w:autoSpaceDN w:val="0"/>
              <w:adjustRightInd w:val="0"/>
              <w:snapToGrid w:val="0"/>
              <w:jc w:val="center"/>
              <w:rPr>
                <w:rFonts w:asciiTheme="minorEastAsia" w:eastAsiaTheme="minorEastAsia" w:hAnsiTheme="minorEastAsia" w:cstheme="minorEastAsia"/>
                <w:sz w:val="24"/>
              </w:rPr>
            </w:pPr>
          </w:p>
          <w:p w:rsidR="0079692C" w:rsidRDefault="0079692C">
            <w:pPr>
              <w:autoSpaceDE w:val="0"/>
              <w:autoSpaceDN w:val="0"/>
              <w:adjustRightInd w:val="0"/>
              <w:snapToGrid w:val="0"/>
              <w:jc w:val="center"/>
              <w:rPr>
                <w:rFonts w:asciiTheme="minorEastAsia" w:eastAsiaTheme="minorEastAsia" w:hAnsiTheme="minorEastAsia" w:cstheme="minorEastAsia"/>
                <w:sz w:val="24"/>
              </w:rPr>
            </w:pPr>
          </w:p>
          <w:p w:rsidR="0079692C" w:rsidRDefault="0079692C">
            <w:pPr>
              <w:autoSpaceDE w:val="0"/>
              <w:autoSpaceDN w:val="0"/>
              <w:adjustRightInd w:val="0"/>
              <w:snapToGrid w:val="0"/>
              <w:jc w:val="center"/>
              <w:rPr>
                <w:rFonts w:asciiTheme="minorEastAsia" w:eastAsiaTheme="minorEastAsia" w:hAnsiTheme="minorEastAsia" w:cstheme="minorEastAsia"/>
                <w:sz w:val="24"/>
              </w:rPr>
            </w:pPr>
          </w:p>
          <w:p w:rsidR="0079692C" w:rsidRDefault="00B33FBC">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2.2.4 (3)</w:t>
            </w:r>
          </w:p>
        </w:tc>
        <w:tc>
          <w:tcPr>
            <w:tcW w:w="559" w:type="dxa"/>
            <w:vMerge w:val="restart"/>
            <w:vAlign w:val="center"/>
          </w:tcPr>
          <w:p w:rsidR="0079692C" w:rsidRDefault="00B33FBC">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C</w:t>
            </w:r>
          </w:p>
          <w:p w:rsidR="0079692C" w:rsidRDefault="00B33FBC">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投标报价</w:t>
            </w:r>
          </w:p>
          <w:p w:rsidR="0079692C" w:rsidRDefault="00B33FBC">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79692C" w:rsidRDefault="00B33FBC">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40</w:t>
            </w:r>
          </w:p>
          <w:p w:rsidR="0079692C" w:rsidRDefault="00B33FBC">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分</w:t>
            </w:r>
          </w:p>
          <w:p w:rsidR="0079692C" w:rsidRDefault="00B33FBC">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425" w:type="dxa"/>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lastRenderedPageBreak/>
              <w:t>11</w:t>
            </w:r>
          </w:p>
        </w:tc>
        <w:tc>
          <w:tcPr>
            <w:tcW w:w="2112" w:type="dxa"/>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bCs/>
                <w:sz w:val="24"/>
                <w:lang w:val="zh-CN"/>
              </w:rPr>
              <w:t>投标总报价</w:t>
            </w:r>
          </w:p>
        </w:tc>
        <w:tc>
          <w:tcPr>
            <w:tcW w:w="720" w:type="dxa"/>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bCs/>
                <w:sz w:val="24"/>
                <w:lang w:val="zh-CN"/>
              </w:rPr>
              <w:t>35</w:t>
            </w:r>
          </w:p>
        </w:tc>
        <w:tc>
          <w:tcPr>
            <w:tcW w:w="4968" w:type="dxa"/>
            <w:vAlign w:val="center"/>
          </w:tcPr>
          <w:p w:rsidR="0079692C" w:rsidRDefault="00B33FB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A、偏差率大于0时，以30分为基准，每高出1%扣2分，直至分数扣完为止。</w:t>
            </w:r>
          </w:p>
          <w:p w:rsidR="0079692C" w:rsidRDefault="00B33FB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B、偏差率在0～-5%时，以30分为基准，每下降1%加1分，本项最多加5分；</w:t>
            </w:r>
          </w:p>
          <w:p w:rsidR="0079692C" w:rsidRDefault="00B33FB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C、偏差率比-5%再低时，以30分为起扣点，每再下降1%扣2分，直至分数扣完为止。</w:t>
            </w:r>
          </w:p>
          <w:p w:rsidR="0079692C" w:rsidRDefault="00B33FB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投标报价计算结果保留两位小数，小数点后</w:t>
            </w:r>
            <w:r>
              <w:rPr>
                <w:rFonts w:asciiTheme="minorEastAsia" w:eastAsiaTheme="minorEastAsia" w:hAnsiTheme="minorEastAsia" w:cstheme="minorEastAsia" w:hint="eastAsia"/>
                <w:sz w:val="24"/>
              </w:rPr>
              <w:lastRenderedPageBreak/>
              <w:t>第三位四舍五入。</w:t>
            </w:r>
          </w:p>
          <w:p w:rsidR="0079692C" w:rsidRDefault="00B33FBC">
            <w:pPr>
              <w:autoSpaceDE w:val="0"/>
              <w:autoSpaceDN w:val="0"/>
              <w:contextualSpacing/>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（注：评标基准价的计算方法详见评标办法前附表）</w:t>
            </w:r>
          </w:p>
        </w:tc>
      </w:tr>
      <w:tr w:rsidR="0079692C">
        <w:trPr>
          <w:trHeight w:val="610"/>
        </w:trPr>
        <w:tc>
          <w:tcPr>
            <w:tcW w:w="874" w:type="dxa"/>
            <w:vMerge/>
            <w:vAlign w:val="center"/>
          </w:tcPr>
          <w:p w:rsidR="0079692C" w:rsidRDefault="0079692C">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559" w:type="dxa"/>
            <w:vMerge/>
            <w:vAlign w:val="center"/>
          </w:tcPr>
          <w:p w:rsidR="0079692C" w:rsidRDefault="0079692C">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425" w:type="dxa"/>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12</w:t>
            </w:r>
          </w:p>
        </w:tc>
        <w:tc>
          <w:tcPr>
            <w:tcW w:w="2112" w:type="dxa"/>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单价分析及取费合理性</w:t>
            </w:r>
          </w:p>
        </w:tc>
        <w:tc>
          <w:tcPr>
            <w:tcW w:w="720" w:type="dxa"/>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2</w:t>
            </w:r>
          </w:p>
        </w:tc>
        <w:tc>
          <w:tcPr>
            <w:tcW w:w="4968" w:type="dxa"/>
            <w:vAlign w:val="center"/>
          </w:tcPr>
          <w:p w:rsidR="0079692C" w:rsidRDefault="00B33FBC">
            <w:pPr>
              <w:autoSpaceDE w:val="0"/>
              <w:autoSpaceDN w:val="0"/>
              <w:ind w:leftChars="50" w:left="105"/>
              <w:contextualSpacing/>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针对主要单价，综合考察其取费以及价格水平的合理性赋分，合理</w:t>
            </w:r>
            <w:r>
              <w:rPr>
                <w:rFonts w:asciiTheme="minorEastAsia" w:eastAsiaTheme="minorEastAsia" w:hAnsiTheme="minorEastAsia" w:cstheme="minorEastAsia" w:hint="eastAsia"/>
                <w:sz w:val="24"/>
              </w:rPr>
              <w:t>2分，基本合理1分，不合理0分</w:t>
            </w:r>
            <w:r>
              <w:rPr>
                <w:rFonts w:asciiTheme="minorEastAsia" w:eastAsiaTheme="minorEastAsia" w:hAnsiTheme="minorEastAsia" w:cstheme="minorEastAsia" w:hint="eastAsia"/>
                <w:sz w:val="24"/>
                <w:lang w:val="zh-CN"/>
              </w:rPr>
              <w:t>。</w:t>
            </w:r>
          </w:p>
        </w:tc>
      </w:tr>
      <w:tr w:rsidR="0079692C">
        <w:trPr>
          <w:trHeight w:val="931"/>
        </w:trPr>
        <w:tc>
          <w:tcPr>
            <w:tcW w:w="874" w:type="dxa"/>
            <w:vMerge/>
            <w:vAlign w:val="center"/>
          </w:tcPr>
          <w:p w:rsidR="0079692C" w:rsidRDefault="0079692C">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559" w:type="dxa"/>
            <w:vMerge/>
            <w:vAlign w:val="center"/>
          </w:tcPr>
          <w:p w:rsidR="0079692C" w:rsidRDefault="0079692C">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425" w:type="dxa"/>
            <w:tcBorders>
              <w:bottom w:val="single" w:sz="4" w:space="0" w:color="auto"/>
            </w:tcBorders>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13</w:t>
            </w:r>
          </w:p>
        </w:tc>
        <w:tc>
          <w:tcPr>
            <w:tcW w:w="2112" w:type="dxa"/>
            <w:tcBorders>
              <w:bottom w:val="single" w:sz="4" w:space="0" w:color="auto"/>
            </w:tcBorders>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临时工程报价的合理性</w:t>
            </w:r>
          </w:p>
        </w:tc>
        <w:tc>
          <w:tcPr>
            <w:tcW w:w="720" w:type="dxa"/>
            <w:tcBorders>
              <w:bottom w:val="single" w:sz="4" w:space="0" w:color="auto"/>
            </w:tcBorders>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2</w:t>
            </w:r>
          </w:p>
        </w:tc>
        <w:tc>
          <w:tcPr>
            <w:tcW w:w="4968" w:type="dxa"/>
            <w:tcBorders>
              <w:bottom w:val="single" w:sz="4" w:space="0" w:color="auto"/>
            </w:tcBorders>
            <w:vAlign w:val="center"/>
          </w:tcPr>
          <w:p w:rsidR="0079692C" w:rsidRDefault="00B33FBC">
            <w:pPr>
              <w:autoSpaceDE w:val="0"/>
              <w:autoSpaceDN w:val="0"/>
              <w:ind w:leftChars="50" w:left="105"/>
              <w:contextualSpacing/>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评价临时工程是否符合实际、报价是否合理进行赋分，合理</w:t>
            </w:r>
            <w:r>
              <w:rPr>
                <w:rFonts w:asciiTheme="minorEastAsia" w:eastAsiaTheme="minorEastAsia" w:hAnsiTheme="minorEastAsia" w:cstheme="minorEastAsia" w:hint="eastAsia"/>
                <w:sz w:val="24"/>
              </w:rPr>
              <w:t>2分，基本合理1分，不合理0分</w:t>
            </w:r>
            <w:r>
              <w:rPr>
                <w:rFonts w:asciiTheme="minorEastAsia" w:eastAsiaTheme="minorEastAsia" w:hAnsiTheme="minorEastAsia" w:cstheme="minorEastAsia" w:hint="eastAsia"/>
                <w:sz w:val="24"/>
                <w:lang w:val="zh-CN"/>
              </w:rPr>
              <w:t>。</w:t>
            </w:r>
          </w:p>
        </w:tc>
      </w:tr>
      <w:tr w:rsidR="0079692C">
        <w:trPr>
          <w:trHeight w:val="915"/>
        </w:trPr>
        <w:tc>
          <w:tcPr>
            <w:tcW w:w="874" w:type="dxa"/>
            <w:vMerge/>
            <w:vAlign w:val="center"/>
          </w:tcPr>
          <w:p w:rsidR="0079692C" w:rsidRDefault="0079692C">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559" w:type="dxa"/>
            <w:vMerge/>
            <w:vAlign w:val="center"/>
          </w:tcPr>
          <w:p w:rsidR="0079692C" w:rsidRDefault="0079692C">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425" w:type="dxa"/>
            <w:tcBorders>
              <w:top w:val="single" w:sz="4" w:space="0" w:color="auto"/>
            </w:tcBorders>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14</w:t>
            </w:r>
          </w:p>
        </w:tc>
        <w:tc>
          <w:tcPr>
            <w:tcW w:w="2112" w:type="dxa"/>
            <w:tcBorders>
              <w:top w:val="single" w:sz="4" w:space="0" w:color="auto"/>
            </w:tcBorders>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计日工项目报价的合理性</w:t>
            </w:r>
          </w:p>
        </w:tc>
        <w:tc>
          <w:tcPr>
            <w:tcW w:w="720" w:type="dxa"/>
            <w:tcBorders>
              <w:top w:val="single" w:sz="4" w:space="0" w:color="auto"/>
            </w:tcBorders>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w:t>
            </w:r>
          </w:p>
        </w:tc>
        <w:tc>
          <w:tcPr>
            <w:tcW w:w="4968" w:type="dxa"/>
            <w:tcBorders>
              <w:top w:val="single" w:sz="4" w:space="0" w:color="auto"/>
            </w:tcBorders>
            <w:vAlign w:val="center"/>
          </w:tcPr>
          <w:p w:rsidR="0079692C" w:rsidRDefault="00B33FBC">
            <w:pPr>
              <w:autoSpaceDE w:val="0"/>
              <w:autoSpaceDN w:val="0"/>
              <w:contextualSpacing/>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评价计日工项目单价分析的合理性，合理1</w:t>
            </w:r>
            <w:r>
              <w:rPr>
                <w:rFonts w:asciiTheme="minorEastAsia" w:eastAsiaTheme="minorEastAsia" w:hAnsiTheme="minorEastAsia" w:cstheme="minorEastAsia" w:hint="eastAsia"/>
                <w:sz w:val="24"/>
              </w:rPr>
              <w:t>分，基本合理0.5～1分，不合理0分</w:t>
            </w:r>
            <w:r>
              <w:rPr>
                <w:rFonts w:asciiTheme="minorEastAsia" w:eastAsiaTheme="minorEastAsia" w:hAnsiTheme="minorEastAsia" w:cstheme="minorEastAsia" w:hint="eastAsia"/>
                <w:sz w:val="24"/>
                <w:lang w:val="zh-CN"/>
              </w:rPr>
              <w:t>。</w:t>
            </w:r>
          </w:p>
        </w:tc>
      </w:tr>
      <w:tr w:rsidR="0079692C">
        <w:trPr>
          <w:trHeight w:val="915"/>
        </w:trPr>
        <w:tc>
          <w:tcPr>
            <w:tcW w:w="874" w:type="dxa"/>
            <w:vAlign w:val="center"/>
          </w:tcPr>
          <w:p w:rsidR="0079692C" w:rsidRDefault="00B33FBC">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2.2.4 (4)</w:t>
            </w:r>
          </w:p>
        </w:tc>
        <w:tc>
          <w:tcPr>
            <w:tcW w:w="559" w:type="dxa"/>
            <w:vAlign w:val="center"/>
          </w:tcPr>
          <w:p w:rsidR="0079692C" w:rsidRDefault="00B33FBC">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D</w:t>
            </w:r>
          </w:p>
          <w:p w:rsidR="0079692C" w:rsidRDefault="00B33FBC">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宋体" w:hAnsi="宋体" w:hint="eastAsia"/>
                <w:sz w:val="24"/>
              </w:rPr>
              <w:t>信用等级(5分)</w:t>
            </w:r>
          </w:p>
        </w:tc>
        <w:tc>
          <w:tcPr>
            <w:tcW w:w="425" w:type="dxa"/>
            <w:tcBorders>
              <w:top w:val="single" w:sz="4" w:space="0" w:color="auto"/>
            </w:tcBorders>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2112" w:type="dxa"/>
            <w:tcBorders>
              <w:top w:val="single" w:sz="4" w:space="0" w:color="auto"/>
            </w:tcBorders>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lang w:val="zh-CN"/>
              </w:rPr>
            </w:pPr>
            <w:r>
              <w:rPr>
                <w:rFonts w:ascii="宋体" w:hAnsi="宋体" w:cs="宋体" w:hint="eastAsia"/>
                <w:kern w:val="1"/>
                <w:sz w:val="24"/>
              </w:rPr>
              <w:t>投标人信用等级</w:t>
            </w:r>
          </w:p>
        </w:tc>
        <w:tc>
          <w:tcPr>
            <w:tcW w:w="720" w:type="dxa"/>
            <w:tcBorders>
              <w:top w:val="single" w:sz="4" w:space="0" w:color="auto"/>
            </w:tcBorders>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4968" w:type="dxa"/>
            <w:tcBorders>
              <w:top w:val="single" w:sz="4" w:space="0" w:color="auto"/>
            </w:tcBorders>
            <w:vAlign w:val="center"/>
          </w:tcPr>
          <w:p w:rsidR="0079692C" w:rsidRDefault="00B33FBC">
            <w:pPr>
              <w:tabs>
                <w:tab w:val="left" w:pos="1080"/>
              </w:tabs>
              <w:spacing w:line="276" w:lineRule="auto"/>
              <w:rPr>
                <w:rFonts w:ascii="宋体" w:hAnsi="宋体" w:cs="宋体"/>
                <w:kern w:val="1"/>
                <w:sz w:val="24"/>
              </w:rPr>
            </w:pPr>
            <w:r>
              <w:rPr>
                <w:rFonts w:ascii="宋体" w:hAnsi="宋体" w:cs="宋体" w:hint="eastAsia"/>
                <w:kern w:val="1"/>
                <w:sz w:val="24"/>
              </w:rPr>
              <w:t>投标人信用等级的权重:信用等级经水利部评定且在有效期内，并以</w:t>
            </w:r>
            <w:r>
              <w:rPr>
                <w:rFonts w:ascii="宋体" w:hAnsi="宋体" w:hint="eastAsia"/>
                <w:sz w:val="24"/>
              </w:rPr>
              <w:t>全国水利建设市场监管服务平台信息公开</w:t>
            </w:r>
            <w:r>
              <w:rPr>
                <w:rFonts w:ascii="宋体" w:hAnsi="宋体" w:cs="宋体" w:hint="eastAsia"/>
                <w:kern w:val="1"/>
                <w:sz w:val="24"/>
              </w:rPr>
              <w:t>的为准。信用等级分值或权重：AAA级为5分，AA级为4分，A级为3分，BBB级为1分，CCC级为0。</w:t>
            </w:r>
          </w:p>
          <w:p w:rsidR="0079692C" w:rsidRDefault="00B33FBC">
            <w:pPr>
              <w:tabs>
                <w:tab w:val="left" w:pos="1080"/>
              </w:tabs>
              <w:spacing w:line="276" w:lineRule="auto"/>
              <w:rPr>
                <w:rFonts w:ascii="宋体" w:hAnsi="宋体" w:cs="宋体"/>
                <w:kern w:val="1"/>
                <w:sz w:val="24"/>
              </w:rPr>
            </w:pPr>
            <w:r>
              <w:rPr>
                <w:rFonts w:ascii="宋体" w:hAnsi="宋体" w:cs="宋体" w:hint="eastAsia"/>
                <w:kern w:val="1"/>
                <w:sz w:val="24"/>
              </w:rPr>
              <w:t>（一）投标人在</w:t>
            </w:r>
            <w:r>
              <w:rPr>
                <w:rFonts w:ascii="宋体" w:hAnsi="宋体" w:cs="宋体" w:hint="eastAsia"/>
                <w:kern w:val="1"/>
                <w:sz w:val="24"/>
                <w:lang w:val="zh-CN"/>
              </w:rPr>
              <w:t>全国水利建设市场监管服务平台</w:t>
            </w:r>
            <w:r>
              <w:rPr>
                <w:rFonts w:ascii="宋体" w:hAnsi="宋体" w:cs="宋体" w:hint="eastAsia"/>
                <w:kern w:val="1"/>
                <w:sz w:val="24"/>
              </w:rPr>
              <w:t>已建立信用档案，没有信用等级的，其信用等级视为BBB级；未建立信用档案的视为CCC级。</w:t>
            </w:r>
          </w:p>
          <w:p w:rsidR="0079692C" w:rsidRDefault="00B33FBC">
            <w:pPr>
              <w:tabs>
                <w:tab w:val="left" w:pos="1080"/>
              </w:tabs>
              <w:spacing w:line="276" w:lineRule="auto"/>
              <w:rPr>
                <w:rFonts w:ascii="宋体" w:hAnsi="宋体" w:cs="宋体"/>
                <w:kern w:val="1"/>
                <w:sz w:val="24"/>
              </w:rPr>
            </w:pPr>
            <w:r>
              <w:rPr>
                <w:rFonts w:ascii="宋体" w:hAnsi="宋体" w:cs="宋体" w:hint="eastAsia"/>
                <w:kern w:val="1"/>
                <w:sz w:val="24"/>
              </w:rPr>
              <w:t>（二）投标人近两年内存在且被发现有下列严重失信行为的，信用等级视为CCC级：</w:t>
            </w:r>
          </w:p>
          <w:p w:rsidR="0079692C" w:rsidRDefault="00B33FBC">
            <w:pPr>
              <w:tabs>
                <w:tab w:val="left" w:pos="1080"/>
              </w:tabs>
              <w:spacing w:line="276" w:lineRule="auto"/>
              <w:rPr>
                <w:rFonts w:ascii="宋体" w:hAnsi="宋体" w:cs="宋体"/>
                <w:kern w:val="1"/>
                <w:sz w:val="24"/>
              </w:rPr>
            </w:pPr>
            <w:r>
              <w:rPr>
                <w:rFonts w:ascii="宋体" w:hAnsi="宋体" w:cs="宋体" w:hint="eastAsia"/>
                <w:kern w:val="1"/>
                <w:sz w:val="24"/>
              </w:rPr>
              <w:t>1.出借、借用资质证书进行投标或承接工程的；</w:t>
            </w:r>
          </w:p>
          <w:p w:rsidR="0079692C" w:rsidRDefault="00B33FBC">
            <w:pPr>
              <w:tabs>
                <w:tab w:val="left" w:pos="1080"/>
              </w:tabs>
              <w:spacing w:line="276" w:lineRule="auto"/>
              <w:rPr>
                <w:rFonts w:ascii="宋体" w:hAnsi="宋体" w:cs="宋体"/>
                <w:kern w:val="1"/>
                <w:sz w:val="24"/>
              </w:rPr>
            </w:pPr>
            <w:r>
              <w:rPr>
                <w:rFonts w:ascii="宋体" w:hAnsi="宋体" w:cs="宋体" w:hint="eastAsia"/>
                <w:kern w:val="1"/>
                <w:sz w:val="24"/>
              </w:rPr>
              <w:t>2.围标、串标的；</w:t>
            </w:r>
          </w:p>
          <w:p w:rsidR="0079692C" w:rsidRDefault="00B33FBC">
            <w:pPr>
              <w:tabs>
                <w:tab w:val="left" w:pos="1080"/>
              </w:tabs>
              <w:spacing w:line="276" w:lineRule="auto"/>
              <w:rPr>
                <w:rFonts w:ascii="宋体" w:hAnsi="宋体" w:cs="宋体"/>
                <w:kern w:val="1"/>
                <w:sz w:val="24"/>
              </w:rPr>
            </w:pPr>
            <w:r>
              <w:rPr>
                <w:rFonts w:ascii="宋体" w:hAnsi="宋体" w:cs="宋体" w:hint="eastAsia"/>
                <w:kern w:val="1"/>
                <w:sz w:val="24"/>
              </w:rPr>
              <w:t>3.转包或违法分包所承揽工程的；</w:t>
            </w:r>
          </w:p>
          <w:p w:rsidR="0079692C" w:rsidRDefault="00B33FBC">
            <w:pPr>
              <w:tabs>
                <w:tab w:val="left" w:pos="1080"/>
              </w:tabs>
              <w:spacing w:line="276" w:lineRule="auto"/>
              <w:rPr>
                <w:rFonts w:ascii="宋体" w:hAnsi="宋体" w:cs="宋体"/>
                <w:kern w:val="1"/>
                <w:sz w:val="24"/>
              </w:rPr>
            </w:pPr>
            <w:r>
              <w:rPr>
                <w:rFonts w:ascii="宋体" w:hAnsi="宋体" w:cs="宋体" w:hint="eastAsia"/>
                <w:kern w:val="1"/>
                <w:sz w:val="24"/>
              </w:rPr>
              <w:t>4.有行贿、受贿违法记录的；</w:t>
            </w:r>
          </w:p>
          <w:p w:rsidR="0079692C" w:rsidRDefault="00B33FBC">
            <w:pPr>
              <w:tabs>
                <w:tab w:val="left" w:pos="1080"/>
              </w:tabs>
              <w:spacing w:line="276" w:lineRule="auto"/>
              <w:rPr>
                <w:rFonts w:ascii="宋体" w:hAnsi="宋体" w:cs="宋体"/>
                <w:kern w:val="1"/>
                <w:sz w:val="24"/>
              </w:rPr>
            </w:pPr>
            <w:r>
              <w:rPr>
                <w:rFonts w:ascii="宋体" w:hAnsi="宋体" w:cs="宋体" w:hint="eastAsia"/>
                <w:kern w:val="1"/>
                <w:sz w:val="24"/>
              </w:rPr>
              <w:t>5.对重(特)大质量事故、生产安全事故负有直接责任的；</w:t>
            </w:r>
          </w:p>
          <w:p w:rsidR="0079692C" w:rsidRDefault="00B33FBC">
            <w:pPr>
              <w:tabs>
                <w:tab w:val="left" w:pos="1080"/>
              </w:tabs>
              <w:spacing w:line="276" w:lineRule="auto"/>
              <w:rPr>
                <w:rFonts w:ascii="宋体" w:hAnsi="宋体" w:cs="宋体"/>
                <w:kern w:val="1"/>
                <w:sz w:val="24"/>
              </w:rPr>
            </w:pPr>
            <w:r>
              <w:rPr>
                <w:rFonts w:ascii="宋体" w:hAnsi="宋体" w:cs="宋体" w:hint="eastAsia"/>
                <w:kern w:val="1"/>
                <w:sz w:val="24"/>
              </w:rPr>
              <w:t>6.公开信息隐瞒真实情况、弄虚作假的;</w:t>
            </w:r>
          </w:p>
          <w:p w:rsidR="0079692C" w:rsidRDefault="00B33FBC">
            <w:pPr>
              <w:tabs>
                <w:tab w:val="left" w:pos="1080"/>
              </w:tabs>
              <w:spacing w:line="276" w:lineRule="auto"/>
              <w:rPr>
                <w:rFonts w:ascii="宋体" w:hAnsi="宋体" w:cs="宋体"/>
                <w:kern w:val="1"/>
                <w:sz w:val="24"/>
              </w:rPr>
            </w:pPr>
            <w:r>
              <w:rPr>
                <w:rFonts w:ascii="宋体" w:hAnsi="宋体" w:cs="宋体" w:hint="eastAsia"/>
                <w:kern w:val="1"/>
                <w:sz w:val="24"/>
              </w:rPr>
              <w:t>7.拖欠农民工工资数额较大或造成严重不良影响的;</w:t>
            </w:r>
          </w:p>
          <w:p w:rsidR="0079692C" w:rsidRDefault="00B33FBC">
            <w:pPr>
              <w:autoSpaceDE w:val="0"/>
              <w:autoSpaceDN w:val="0"/>
              <w:contextualSpacing/>
              <w:rPr>
                <w:rFonts w:asciiTheme="minorEastAsia" w:eastAsiaTheme="minorEastAsia" w:hAnsiTheme="minorEastAsia" w:cstheme="minorEastAsia"/>
                <w:sz w:val="24"/>
                <w:lang w:val="zh-CN"/>
              </w:rPr>
            </w:pPr>
            <w:r>
              <w:rPr>
                <w:rFonts w:ascii="宋体" w:hAnsi="宋体" w:cs="宋体" w:hint="eastAsia"/>
                <w:kern w:val="1"/>
                <w:sz w:val="24"/>
              </w:rPr>
              <w:t>8.国家和省有关法律法规规定的其他情形。</w:t>
            </w:r>
          </w:p>
        </w:tc>
      </w:tr>
      <w:tr w:rsidR="0079692C">
        <w:trPr>
          <w:trHeight w:val="915"/>
        </w:trPr>
        <w:tc>
          <w:tcPr>
            <w:tcW w:w="874" w:type="dxa"/>
            <w:vMerge w:val="restart"/>
            <w:vAlign w:val="center"/>
          </w:tcPr>
          <w:p w:rsidR="0079692C" w:rsidRDefault="00B33FBC">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2.2.4 (5)</w:t>
            </w:r>
          </w:p>
          <w:p w:rsidR="0079692C" w:rsidRDefault="0079692C">
            <w:pPr>
              <w:keepNext/>
              <w:keepLines/>
              <w:autoSpaceDE w:val="0"/>
              <w:autoSpaceDN w:val="0"/>
              <w:adjustRightInd w:val="0"/>
              <w:snapToGrid w:val="0"/>
              <w:jc w:val="center"/>
              <w:outlineLvl w:val="2"/>
              <w:rPr>
                <w:rFonts w:asciiTheme="minorEastAsia" w:eastAsiaTheme="minorEastAsia" w:hAnsiTheme="minorEastAsia" w:cstheme="minorEastAsia"/>
                <w:sz w:val="24"/>
              </w:rPr>
            </w:pPr>
          </w:p>
        </w:tc>
        <w:tc>
          <w:tcPr>
            <w:tcW w:w="559" w:type="dxa"/>
            <w:vMerge w:val="restart"/>
            <w:vAlign w:val="center"/>
          </w:tcPr>
          <w:p w:rsidR="0079692C" w:rsidRDefault="00B33FBC">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E</w:t>
            </w:r>
          </w:p>
          <w:p w:rsidR="0079692C" w:rsidRDefault="00B33FBC">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其它评分</w:t>
            </w:r>
            <w:r>
              <w:rPr>
                <w:rFonts w:asciiTheme="minorEastAsia" w:eastAsiaTheme="minorEastAsia" w:hAnsiTheme="minorEastAsia" w:cstheme="minorEastAsia" w:hint="eastAsia"/>
                <w:sz w:val="24"/>
              </w:rPr>
              <w:lastRenderedPageBreak/>
              <w:t>因素</w:t>
            </w:r>
          </w:p>
          <w:p w:rsidR="0079692C" w:rsidRDefault="00B33FBC">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79692C" w:rsidRDefault="00B33FBC">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p w:rsidR="0079692C" w:rsidRDefault="00B33FBC">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w:t>
            </w:r>
          </w:p>
          <w:p w:rsidR="0079692C" w:rsidRDefault="00B33FBC">
            <w:pPr>
              <w:keepNext/>
              <w:keepLines/>
              <w:autoSpaceDE w:val="0"/>
              <w:autoSpaceDN w:val="0"/>
              <w:adjustRightInd w:val="0"/>
              <w:snapToGrid w:val="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425" w:type="dxa"/>
            <w:tcBorders>
              <w:top w:val="single" w:sz="4" w:space="0" w:color="auto"/>
            </w:tcBorders>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16</w:t>
            </w:r>
          </w:p>
        </w:tc>
        <w:tc>
          <w:tcPr>
            <w:tcW w:w="2112" w:type="dxa"/>
            <w:tcBorders>
              <w:top w:val="single" w:sz="4" w:space="0" w:color="auto"/>
            </w:tcBorders>
            <w:vAlign w:val="center"/>
          </w:tcPr>
          <w:p w:rsidR="0079692C" w:rsidRDefault="00B33FBC">
            <w:pPr>
              <w:autoSpaceDE w:val="0"/>
              <w:autoSpaceDN w:val="0"/>
              <w:ind w:leftChars="50" w:left="105"/>
              <w:contextualSpacing/>
              <w:jc w:val="center"/>
              <w:rPr>
                <w:rFonts w:ascii="宋体" w:hAnsi="宋体" w:cs="宋体"/>
                <w:kern w:val="1"/>
                <w:sz w:val="24"/>
              </w:rPr>
            </w:pPr>
            <w:r>
              <w:rPr>
                <w:rFonts w:ascii="宋体" w:hAnsi="宋体" w:cs="宋体" w:hint="eastAsia"/>
                <w:kern w:val="1"/>
                <w:sz w:val="24"/>
              </w:rPr>
              <w:t>企业</w:t>
            </w:r>
          </w:p>
        </w:tc>
        <w:tc>
          <w:tcPr>
            <w:tcW w:w="720" w:type="dxa"/>
            <w:tcBorders>
              <w:top w:val="single" w:sz="4" w:space="0" w:color="auto"/>
            </w:tcBorders>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4968" w:type="dxa"/>
            <w:tcBorders>
              <w:top w:val="single" w:sz="4" w:space="0" w:color="auto"/>
            </w:tcBorders>
            <w:vAlign w:val="center"/>
          </w:tcPr>
          <w:p w:rsidR="0079692C" w:rsidRDefault="00B33FBC">
            <w:pPr>
              <w:autoSpaceDE w:val="0"/>
              <w:autoSpaceDN w:val="0"/>
              <w:contextualSpacing/>
              <w:rPr>
                <w:rFonts w:ascii="宋体" w:eastAsiaTheme="minorEastAsia" w:hAnsi="宋体" w:cs="宋体"/>
                <w:kern w:val="1"/>
                <w:sz w:val="24"/>
              </w:rPr>
            </w:pPr>
            <w:r>
              <w:rPr>
                <w:rFonts w:ascii="宋体" w:hAnsi="宋体" w:cs="宋体" w:hint="eastAsia"/>
                <w:kern w:val="1"/>
                <w:sz w:val="24"/>
              </w:rPr>
              <w:t>投标人为</w:t>
            </w:r>
            <w:r>
              <w:rPr>
                <w:rFonts w:asciiTheme="minorEastAsia" w:eastAsiaTheme="minorEastAsia" w:hAnsiTheme="minorEastAsia" w:hint="eastAsia"/>
                <w:sz w:val="24"/>
              </w:rPr>
              <w:t>水利水电工程施工总承包贰级资质者得1分，壹级资质者得2分，特级资质者得3分。</w:t>
            </w:r>
          </w:p>
        </w:tc>
      </w:tr>
      <w:tr w:rsidR="0079692C">
        <w:trPr>
          <w:trHeight w:val="361"/>
        </w:trPr>
        <w:tc>
          <w:tcPr>
            <w:tcW w:w="874" w:type="dxa"/>
            <w:vMerge/>
            <w:vAlign w:val="center"/>
          </w:tcPr>
          <w:p w:rsidR="0079692C" w:rsidRDefault="0079692C">
            <w:pPr>
              <w:keepNext/>
              <w:keepLines/>
              <w:autoSpaceDE w:val="0"/>
              <w:autoSpaceDN w:val="0"/>
              <w:adjustRightInd w:val="0"/>
              <w:snapToGrid w:val="0"/>
              <w:jc w:val="center"/>
              <w:outlineLvl w:val="2"/>
              <w:rPr>
                <w:rFonts w:asciiTheme="minorEastAsia" w:eastAsiaTheme="minorEastAsia" w:hAnsiTheme="minorEastAsia" w:cstheme="minorEastAsia"/>
                <w:sz w:val="24"/>
              </w:rPr>
            </w:pPr>
          </w:p>
        </w:tc>
        <w:tc>
          <w:tcPr>
            <w:tcW w:w="559" w:type="dxa"/>
            <w:vMerge/>
            <w:vAlign w:val="center"/>
          </w:tcPr>
          <w:p w:rsidR="0079692C" w:rsidRDefault="0079692C">
            <w:pPr>
              <w:keepNext/>
              <w:keepLines/>
              <w:autoSpaceDE w:val="0"/>
              <w:autoSpaceDN w:val="0"/>
              <w:adjustRightInd w:val="0"/>
              <w:snapToGrid w:val="0"/>
              <w:jc w:val="center"/>
              <w:outlineLvl w:val="2"/>
              <w:rPr>
                <w:rFonts w:asciiTheme="minorEastAsia" w:eastAsiaTheme="minorEastAsia" w:hAnsiTheme="minorEastAsia" w:cstheme="minorEastAsia"/>
                <w:sz w:val="24"/>
              </w:rPr>
            </w:pPr>
          </w:p>
        </w:tc>
        <w:tc>
          <w:tcPr>
            <w:tcW w:w="425" w:type="dxa"/>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rPr>
              <w:t>7</w:t>
            </w:r>
          </w:p>
        </w:tc>
        <w:tc>
          <w:tcPr>
            <w:tcW w:w="2112" w:type="dxa"/>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201</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lang w:val="zh-CN"/>
              </w:rPr>
              <w:t>年1月1日以来的类似工程经历</w:t>
            </w:r>
          </w:p>
        </w:tc>
        <w:tc>
          <w:tcPr>
            <w:tcW w:w="720" w:type="dxa"/>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4968" w:type="dxa"/>
            <w:vAlign w:val="center"/>
          </w:tcPr>
          <w:p w:rsidR="0079692C" w:rsidRDefault="00B33FBC">
            <w:pPr>
              <w:autoSpaceDE w:val="0"/>
              <w:autoSpaceDN w:val="0"/>
              <w:contextualSpacing/>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201</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lang w:val="zh-CN"/>
              </w:rPr>
              <w:t>年1月1日以来承建过类似工程</w:t>
            </w:r>
            <w:r>
              <w:rPr>
                <w:rFonts w:asciiTheme="minorEastAsia" w:eastAsiaTheme="minorEastAsia" w:hAnsiTheme="minorEastAsia" w:cstheme="minorEastAsia" w:hint="eastAsia"/>
                <w:sz w:val="24"/>
              </w:rPr>
              <w:t>（以签订合同</w:t>
            </w:r>
          </w:p>
          <w:p w:rsidR="0079692C" w:rsidRDefault="00B33FBC">
            <w:pPr>
              <w:autoSpaceDE w:val="0"/>
              <w:autoSpaceDN w:val="0"/>
              <w:contextualSpacing/>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时间为准）</w:t>
            </w:r>
            <w:r>
              <w:rPr>
                <w:rFonts w:asciiTheme="minorEastAsia" w:eastAsiaTheme="minorEastAsia" w:hAnsiTheme="minorEastAsia" w:cstheme="minorEastAsia" w:hint="eastAsia"/>
                <w:sz w:val="24"/>
                <w:lang w:val="zh-CN"/>
              </w:rPr>
              <w:t>每项得</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zh-CN"/>
              </w:rPr>
              <w:t>分，本项最高得</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lang w:val="zh-CN"/>
              </w:rPr>
              <w:t>分。</w:t>
            </w:r>
            <w:r>
              <w:rPr>
                <w:rFonts w:asciiTheme="minorEastAsia" w:eastAsiaTheme="minorEastAsia" w:hAnsiTheme="minorEastAsia" w:cstheme="minorEastAsia" w:hint="eastAsia"/>
                <w:b/>
                <w:bCs/>
                <w:sz w:val="24"/>
                <w:lang w:val="zh-CN"/>
              </w:rPr>
              <w:t>（按第二章投标文件须知正文部分</w:t>
            </w:r>
            <w:r>
              <w:rPr>
                <w:rFonts w:asciiTheme="minorEastAsia" w:eastAsiaTheme="minorEastAsia" w:hAnsiTheme="minorEastAsia" w:cstheme="minorEastAsia" w:hint="eastAsia"/>
                <w:b/>
                <w:bCs/>
                <w:sz w:val="24"/>
              </w:rPr>
              <w:t>3.5.3和3.5.4提供</w:t>
            </w:r>
            <w:r>
              <w:rPr>
                <w:rFonts w:asciiTheme="minorEastAsia" w:eastAsiaTheme="minorEastAsia" w:hAnsiTheme="minorEastAsia" w:cstheme="minorEastAsia" w:hint="eastAsia"/>
                <w:b/>
                <w:bCs/>
                <w:sz w:val="24"/>
                <w:lang w:val="zh-CN"/>
              </w:rPr>
              <w:t>）</w:t>
            </w:r>
          </w:p>
        </w:tc>
      </w:tr>
      <w:tr w:rsidR="0079692C">
        <w:trPr>
          <w:trHeight w:val="1149"/>
        </w:trPr>
        <w:tc>
          <w:tcPr>
            <w:tcW w:w="874" w:type="dxa"/>
            <w:vMerge/>
            <w:vAlign w:val="center"/>
          </w:tcPr>
          <w:p w:rsidR="0079692C" w:rsidRDefault="0079692C">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559" w:type="dxa"/>
            <w:vMerge/>
            <w:vAlign w:val="center"/>
          </w:tcPr>
          <w:p w:rsidR="0079692C" w:rsidRDefault="0079692C">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425" w:type="dxa"/>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rPr>
              <w:t>8</w:t>
            </w:r>
          </w:p>
        </w:tc>
        <w:tc>
          <w:tcPr>
            <w:tcW w:w="2112" w:type="dxa"/>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bCs/>
                <w:caps/>
                <w:sz w:val="24"/>
                <w:lang w:val="zh-CN"/>
              </w:rPr>
            </w:pPr>
            <w:r>
              <w:rPr>
                <w:rFonts w:asciiTheme="minorEastAsia" w:eastAsiaTheme="minorEastAsia" w:hAnsiTheme="minorEastAsia" w:cstheme="minorEastAsia" w:hint="eastAsia"/>
                <w:sz w:val="24"/>
                <w:lang w:val="zh-CN"/>
              </w:rPr>
              <w:t>近三年财务状况</w:t>
            </w:r>
          </w:p>
        </w:tc>
        <w:tc>
          <w:tcPr>
            <w:tcW w:w="720" w:type="dxa"/>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w:t>
            </w:r>
          </w:p>
        </w:tc>
        <w:tc>
          <w:tcPr>
            <w:tcW w:w="4968" w:type="dxa"/>
            <w:vAlign w:val="center"/>
          </w:tcPr>
          <w:p w:rsidR="0079692C" w:rsidRDefault="00B33FBC">
            <w:pPr>
              <w:autoSpaceDE w:val="0"/>
              <w:autoSpaceDN w:val="0"/>
              <w:contextualSpacing/>
              <w:rPr>
                <w:rFonts w:asciiTheme="minorEastAsia" w:eastAsiaTheme="minorEastAsia" w:hAnsiTheme="minorEastAsia" w:cstheme="minorEastAsia"/>
                <w:i/>
                <w:sz w:val="24"/>
                <w:lang w:val="zh-CN"/>
              </w:rPr>
            </w:pPr>
            <w:r>
              <w:rPr>
                <w:rFonts w:asciiTheme="minorEastAsia" w:eastAsiaTheme="minorEastAsia" w:hAnsiTheme="minorEastAsia" w:cstheme="minorEastAsia" w:hint="eastAsia"/>
                <w:sz w:val="24"/>
              </w:rPr>
              <w:t>2015年度、2016年度、2017年度财务状况，一年盈利得1分，持平得0.5分，亏损不得分，本项最高得3分；</w:t>
            </w:r>
            <w:r>
              <w:rPr>
                <w:rFonts w:asciiTheme="minorEastAsia" w:eastAsiaTheme="minorEastAsia" w:hAnsiTheme="minorEastAsia" w:cstheme="minorEastAsia" w:hint="eastAsia"/>
                <w:b/>
                <w:sz w:val="24"/>
                <w:lang w:val="zh-CN"/>
              </w:rPr>
              <w:t>（以相应年份的财务审计报告原件为准）</w:t>
            </w:r>
          </w:p>
        </w:tc>
      </w:tr>
      <w:tr w:rsidR="0079692C">
        <w:trPr>
          <w:trHeight w:val="277"/>
        </w:trPr>
        <w:tc>
          <w:tcPr>
            <w:tcW w:w="1858" w:type="dxa"/>
            <w:gridSpan w:val="3"/>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lastRenderedPageBreak/>
              <w:t>合计</w:t>
            </w:r>
          </w:p>
        </w:tc>
        <w:tc>
          <w:tcPr>
            <w:tcW w:w="2112" w:type="dxa"/>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A+B+C+D</w:t>
            </w:r>
            <w:r>
              <w:rPr>
                <w:rFonts w:asciiTheme="minorEastAsia" w:eastAsiaTheme="minorEastAsia" w:hAnsiTheme="minorEastAsia" w:cstheme="minorEastAsia" w:hint="eastAsia"/>
                <w:sz w:val="24"/>
              </w:rPr>
              <w:t>+E</w:t>
            </w:r>
          </w:p>
        </w:tc>
        <w:tc>
          <w:tcPr>
            <w:tcW w:w="720" w:type="dxa"/>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100</w:t>
            </w:r>
          </w:p>
        </w:tc>
        <w:tc>
          <w:tcPr>
            <w:tcW w:w="4968" w:type="dxa"/>
            <w:vAlign w:val="center"/>
          </w:tcPr>
          <w:p w:rsidR="0079692C" w:rsidRDefault="00B33FBC">
            <w:pPr>
              <w:autoSpaceDE w:val="0"/>
              <w:autoSpaceDN w:val="0"/>
              <w:ind w:leftChars="50" w:left="105" w:firstLine="42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r>
      <w:tr w:rsidR="0079692C">
        <w:trPr>
          <w:trHeight w:val="277"/>
        </w:trPr>
        <w:tc>
          <w:tcPr>
            <w:tcW w:w="1858" w:type="dxa"/>
            <w:gridSpan w:val="3"/>
            <w:vAlign w:val="center"/>
          </w:tcPr>
          <w:p w:rsidR="0079692C" w:rsidRDefault="00B33FBC">
            <w:pPr>
              <w:spacing w:line="312" w:lineRule="auto"/>
              <w:jc w:val="center"/>
              <w:rPr>
                <w:rFonts w:asciiTheme="minorEastAsia" w:eastAsiaTheme="minorEastAsia" w:hAnsiTheme="minorEastAsia" w:cstheme="minorEastAsia"/>
                <w:sz w:val="24"/>
                <w:lang w:val="zh-CN"/>
              </w:rPr>
            </w:pPr>
            <w:r>
              <w:rPr>
                <w:rFonts w:ascii="宋体" w:hAnsi="宋体"/>
                <w:b/>
                <w:sz w:val="24"/>
              </w:rPr>
              <w:t>条款号</w:t>
            </w:r>
          </w:p>
        </w:tc>
        <w:tc>
          <w:tcPr>
            <w:tcW w:w="2112" w:type="dxa"/>
            <w:vAlign w:val="center"/>
          </w:tcPr>
          <w:p w:rsidR="0079692C" w:rsidRDefault="00B33FBC">
            <w:pPr>
              <w:spacing w:line="312" w:lineRule="auto"/>
              <w:jc w:val="center"/>
              <w:rPr>
                <w:rFonts w:asciiTheme="minorEastAsia" w:eastAsiaTheme="minorEastAsia" w:hAnsiTheme="minorEastAsia" w:cstheme="minorEastAsia"/>
                <w:sz w:val="24"/>
                <w:lang w:val="zh-CN"/>
              </w:rPr>
            </w:pPr>
            <w:r>
              <w:rPr>
                <w:rFonts w:ascii="宋体" w:hAnsi="宋体" w:hint="eastAsia"/>
                <w:b/>
                <w:sz w:val="24"/>
              </w:rPr>
              <w:t>评分因素</w:t>
            </w:r>
          </w:p>
        </w:tc>
        <w:tc>
          <w:tcPr>
            <w:tcW w:w="5688" w:type="dxa"/>
            <w:gridSpan w:val="2"/>
            <w:vAlign w:val="center"/>
          </w:tcPr>
          <w:p w:rsidR="0079692C" w:rsidRDefault="00B33FBC">
            <w:pPr>
              <w:autoSpaceDE w:val="0"/>
              <w:autoSpaceDN w:val="0"/>
              <w:ind w:leftChars="50" w:left="105" w:firstLine="420"/>
              <w:contextualSpacing/>
              <w:jc w:val="center"/>
              <w:rPr>
                <w:rFonts w:asciiTheme="minorEastAsia" w:eastAsiaTheme="minorEastAsia" w:hAnsiTheme="minorEastAsia" w:cstheme="minorEastAsia"/>
                <w:sz w:val="24"/>
                <w:lang w:val="zh-CN"/>
              </w:rPr>
            </w:pPr>
            <w:r>
              <w:rPr>
                <w:rFonts w:ascii="宋体" w:hAnsi="宋体" w:hint="eastAsia"/>
                <w:b/>
                <w:sz w:val="24"/>
              </w:rPr>
              <w:t>评审标准</w:t>
            </w:r>
          </w:p>
        </w:tc>
      </w:tr>
      <w:tr w:rsidR="0079692C">
        <w:trPr>
          <w:trHeight w:val="277"/>
        </w:trPr>
        <w:tc>
          <w:tcPr>
            <w:tcW w:w="1858" w:type="dxa"/>
            <w:gridSpan w:val="3"/>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2.3.1</w:t>
            </w:r>
          </w:p>
        </w:tc>
        <w:tc>
          <w:tcPr>
            <w:tcW w:w="2112" w:type="dxa"/>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lang w:val="zh-CN"/>
              </w:rPr>
            </w:pPr>
            <w:r>
              <w:rPr>
                <w:rFonts w:ascii="宋体" w:hAnsi="宋体" w:cs="宋体"/>
                <w:kern w:val="1"/>
                <w:sz w:val="24"/>
              </w:rPr>
              <w:t>投标人获奖</w:t>
            </w:r>
          </w:p>
        </w:tc>
        <w:tc>
          <w:tcPr>
            <w:tcW w:w="5688" w:type="dxa"/>
            <w:gridSpan w:val="2"/>
            <w:vAlign w:val="center"/>
          </w:tcPr>
          <w:p w:rsidR="0079692C" w:rsidRDefault="00B33FBC">
            <w:pPr>
              <w:tabs>
                <w:tab w:val="left" w:pos="1080"/>
              </w:tabs>
              <w:spacing w:line="276" w:lineRule="auto"/>
              <w:rPr>
                <w:rFonts w:ascii="宋体" w:hAnsi="宋体" w:cs="宋体"/>
                <w:kern w:val="1"/>
                <w:sz w:val="24"/>
              </w:rPr>
            </w:pPr>
            <w:r>
              <w:rPr>
                <w:rFonts w:ascii="宋体" w:hAnsi="宋体" w:cs="宋体" w:hint="eastAsia"/>
                <w:kern w:val="1"/>
                <w:sz w:val="24"/>
              </w:rPr>
              <w:t>以下情形为奖励分值，其中大型水利工程累计不超过5分，其他水利工程累计不超过3分：</w:t>
            </w:r>
          </w:p>
          <w:p w:rsidR="0079692C" w:rsidRDefault="00B33FBC">
            <w:pPr>
              <w:tabs>
                <w:tab w:val="left" w:pos="1080"/>
              </w:tabs>
              <w:spacing w:line="276" w:lineRule="auto"/>
              <w:rPr>
                <w:rFonts w:ascii="宋体" w:hAnsi="宋体" w:cs="宋体"/>
                <w:kern w:val="1"/>
                <w:sz w:val="24"/>
              </w:rPr>
            </w:pPr>
            <w:r>
              <w:rPr>
                <w:rFonts w:ascii="宋体" w:hAnsi="宋体" w:cs="宋体" w:hint="eastAsia"/>
                <w:kern w:val="1"/>
                <w:sz w:val="24"/>
              </w:rPr>
              <w:t>1.承建的水利工程近三年获得省级以上（含省级）行政主管部门或其精神文明指导委员会颁发的“文明工地”称号的，每项加0.5分，最多不超过1分；</w:t>
            </w:r>
          </w:p>
          <w:p w:rsidR="0079692C" w:rsidRDefault="00B33FBC">
            <w:pPr>
              <w:tabs>
                <w:tab w:val="left" w:pos="1080"/>
              </w:tabs>
              <w:spacing w:line="276" w:lineRule="auto"/>
              <w:rPr>
                <w:rFonts w:ascii="宋体" w:hAnsi="宋体" w:cs="宋体"/>
                <w:kern w:val="1"/>
                <w:sz w:val="24"/>
              </w:rPr>
            </w:pPr>
            <w:r>
              <w:rPr>
                <w:rFonts w:ascii="宋体" w:hAnsi="宋体" w:cs="宋体" w:hint="eastAsia"/>
                <w:kern w:val="1"/>
                <w:sz w:val="24"/>
              </w:rPr>
              <w:t>2.承建的水利工程近三年获得省级行政主管部门颁发的“优质工程”或“优秀施工”的，加1分，最多不超过1分；</w:t>
            </w:r>
          </w:p>
          <w:p w:rsidR="0079692C" w:rsidRDefault="00B33FBC">
            <w:pPr>
              <w:tabs>
                <w:tab w:val="left" w:pos="1080"/>
              </w:tabs>
              <w:spacing w:line="276" w:lineRule="auto"/>
              <w:rPr>
                <w:rFonts w:ascii="宋体" w:hAnsi="宋体" w:cs="宋体"/>
                <w:kern w:val="1"/>
                <w:sz w:val="24"/>
              </w:rPr>
            </w:pPr>
            <w:r>
              <w:rPr>
                <w:rFonts w:ascii="宋体" w:hAnsi="宋体" w:cs="宋体" w:hint="eastAsia"/>
                <w:kern w:val="1"/>
                <w:sz w:val="24"/>
              </w:rPr>
              <w:t>3.承建的水利工程近三年获得“大禹奖”或“鲁班奖”的，加2分，最多不超过2分；</w:t>
            </w:r>
          </w:p>
          <w:p w:rsidR="0079692C" w:rsidRDefault="00B33FBC">
            <w:pPr>
              <w:tabs>
                <w:tab w:val="left" w:pos="1080"/>
              </w:tabs>
              <w:spacing w:line="276" w:lineRule="auto"/>
              <w:rPr>
                <w:rFonts w:ascii="宋体" w:hAnsi="宋体" w:cs="宋体"/>
                <w:kern w:val="1"/>
                <w:sz w:val="24"/>
              </w:rPr>
            </w:pPr>
            <w:r>
              <w:rPr>
                <w:rFonts w:ascii="宋体" w:hAnsi="宋体" w:cs="宋体" w:hint="eastAsia"/>
                <w:kern w:val="1"/>
                <w:sz w:val="24"/>
              </w:rPr>
              <w:t>4.获得“水利安全生产标准化”达标单位的，一级（水利部颁发）加3分，二级（省级水行政主管部门颁发）加2分，三级（省辖市或直管县水行政主管部门颁发）加1分。</w:t>
            </w:r>
          </w:p>
          <w:p w:rsidR="0079692C" w:rsidRDefault="00B33FBC">
            <w:pPr>
              <w:tabs>
                <w:tab w:val="left" w:pos="1080"/>
              </w:tabs>
              <w:spacing w:line="276" w:lineRule="auto"/>
              <w:rPr>
                <w:rFonts w:asciiTheme="minorEastAsia" w:eastAsiaTheme="minorEastAsia" w:hAnsiTheme="minorEastAsia" w:cstheme="minorEastAsia"/>
                <w:sz w:val="24"/>
                <w:lang w:val="zh-CN"/>
              </w:rPr>
            </w:pPr>
            <w:r>
              <w:rPr>
                <w:rFonts w:ascii="宋体" w:hAnsi="宋体" w:cs="宋体" w:hint="eastAsia"/>
                <w:kern w:val="1"/>
                <w:sz w:val="24"/>
              </w:rPr>
              <w:t>上述1、2、3项加分时，同一奖项类别的同一工程不重复计算。</w:t>
            </w:r>
          </w:p>
        </w:tc>
      </w:tr>
      <w:tr w:rsidR="0079692C">
        <w:trPr>
          <w:trHeight w:val="277"/>
        </w:trPr>
        <w:tc>
          <w:tcPr>
            <w:tcW w:w="1858" w:type="dxa"/>
            <w:gridSpan w:val="3"/>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2.3.3</w:t>
            </w:r>
          </w:p>
        </w:tc>
        <w:tc>
          <w:tcPr>
            <w:tcW w:w="2112" w:type="dxa"/>
            <w:vAlign w:val="center"/>
          </w:tcPr>
          <w:p w:rsidR="0079692C" w:rsidRDefault="00B33FBC">
            <w:pPr>
              <w:autoSpaceDE w:val="0"/>
              <w:autoSpaceDN w:val="0"/>
              <w:ind w:leftChars="50" w:left="105"/>
              <w:contextualSpacing/>
              <w:jc w:val="center"/>
              <w:rPr>
                <w:rFonts w:asciiTheme="minorEastAsia" w:eastAsiaTheme="minorEastAsia" w:hAnsiTheme="minorEastAsia" w:cstheme="minorEastAsia"/>
                <w:sz w:val="24"/>
                <w:lang w:val="zh-CN"/>
              </w:rPr>
            </w:pPr>
            <w:r>
              <w:rPr>
                <w:rFonts w:ascii="宋体" w:hAnsi="宋体" w:cs="宋体"/>
                <w:kern w:val="1"/>
                <w:sz w:val="24"/>
              </w:rPr>
              <w:t>投标人受罚</w:t>
            </w:r>
          </w:p>
        </w:tc>
        <w:tc>
          <w:tcPr>
            <w:tcW w:w="5688" w:type="dxa"/>
            <w:gridSpan w:val="2"/>
            <w:vAlign w:val="center"/>
          </w:tcPr>
          <w:p w:rsidR="0079692C" w:rsidRDefault="00B33FBC">
            <w:pPr>
              <w:tabs>
                <w:tab w:val="left" w:pos="1080"/>
              </w:tabs>
              <w:spacing w:line="276" w:lineRule="auto"/>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以下情形为惩罚分值，没有累计限制：</w:t>
            </w:r>
          </w:p>
          <w:p w:rsidR="0079692C" w:rsidRDefault="00B33FBC">
            <w:pPr>
              <w:tabs>
                <w:tab w:val="left" w:pos="1080"/>
              </w:tabs>
              <w:spacing w:line="276" w:lineRule="auto"/>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1.近三年承建的水利工程发生过一般安全生产事故的，一次扣3分，较大及以上的一次扣5分；</w:t>
            </w:r>
          </w:p>
          <w:p w:rsidR="0079692C" w:rsidRDefault="00B33FBC">
            <w:pPr>
              <w:tabs>
                <w:tab w:val="left" w:pos="1080"/>
              </w:tabs>
              <w:spacing w:line="276" w:lineRule="auto"/>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2.近三年承建的水利工程发生过一般质量事故的，一次扣3分，较大及以上的一次扣5分；</w:t>
            </w:r>
          </w:p>
          <w:p w:rsidR="0079692C" w:rsidRDefault="00B33FBC">
            <w:pPr>
              <w:tabs>
                <w:tab w:val="left" w:pos="1080"/>
              </w:tabs>
              <w:spacing w:line="276" w:lineRule="auto"/>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3.除以上1、2项外，不良行为记录在全国水利建设市场监管服务平台信息公开上公告且在处罚期限内的，一次扣3分。</w:t>
            </w:r>
          </w:p>
        </w:tc>
      </w:tr>
      <w:tr w:rsidR="0079692C">
        <w:trPr>
          <w:trHeight w:val="450"/>
        </w:trPr>
        <w:tc>
          <w:tcPr>
            <w:tcW w:w="1858" w:type="dxa"/>
            <w:gridSpan w:val="3"/>
            <w:vAlign w:val="center"/>
          </w:tcPr>
          <w:p w:rsidR="0079692C" w:rsidRDefault="00B33FBC">
            <w:pPr>
              <w:autoSpaceDE w:val="0"/>
              <w:autoSpaceDN w:val="0"/>
              <w:spacing w:line="240" w:lineRule="atLeast"/>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惩罚情况</w:t>
            </w:r>
          </w:p>
        </w:tc>
        <w:tc>
          <w:tcPr>
            <w:tcW w:w="7800" w:type="dxa"/>
            <w:gridSpan w:val="3"/>
            <w:vAlign w:val="center"/>
          </w:tcPr>
          <w:p w:rsidR="0079692C" w:rsidRDefault="00B33FBC">
            <w:pPr>
              <w:spacing w:line="240" w:lineRule="atLeast"/>
              <w:ind w:firstLineChars="200" w:firstLine="480"/>
              <w:contextualSpacing/>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投标人获奖、受罚、信用备案等信息，由评标委员会从“</w:t>
            </w:r>
            <w:r>
              <w:rPr>
                <w:rFonts w:ascii="宋体" w:hAnsi="宋体" w:hint="eastAsia"/>
                <w:sz w:val="24"/>
              </w:rPr>
              <w:t>全国水利建设市场监管服务平台信息公开</w:t>
            </w:r>
            <w:r>
              <w:rPr>
                <w:rFonts w:asciiTheme="minorEastAsia" w:eastAsiaTheme="minorEastAsia" w:hAnsiTheme="minorEastAsia" w:cstheme="minorEastAsia" w:hint="eastAsia"/>
                <w:sz w:val="24"/>
              </w:rPr>
              <w:t>”上收集，评标委员会应以此为依据核实投标人提供的相关证明材料。</w:t>
            </w:r>
          </w:p>
          <w:p w:rsidR="0079692C" w:rsidRDefault="00B33FBC">
            <w:pPr>
              <w:spacing w:line="240" w:lineRule="atLeast"/>
              <w:ind w:firstLineChars="200" w:firstLine="480"/>
              <w:contextualSpacing/>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应以此为依据核实投标人提供的相关证明材料（获奖文件和荣誉证书原件）。未在上述平台收集到奖励信息的或投标人未按要求提供证明材料原件的或未在投标文件正本中提供证明材料复印件的，三项材料不一致的其获奖情况评标委员会不予认可；在上述平台收集到的受罚、信用信息备案等不利于投标人的情况，不论投标人是否提供相关材料，评</w:t>
            </w:r>
            <w:r>
              <w:rPr>
                <w:rFonts w:asciiTheme="minorEastAsia" w:eastAsiaTheme="minorEastAsia" w:hAnsiTheme="minorEastAsia" w:cstheme="minorEastAsia" w:hint="eastAsia"/>
                <w:sz w:val="24"/>
              </w:rPr>
              <w:lastRenderedPageBreak/>
              <w:t>标委员会均予以认可。</w:t>
            </w:r>
          </w:p>
        </w:tc>
      </w:tr>
      <w:tr w:rsidR="0079692C">
        <w:trPr>
          <w:trHeight w:val="450"/>
        </w:trPr>
        <w:tc>
          <w:tcPr>
            <w:tcW w:w="9658" w:type="dxa"/>
            <w:gridSpan w:val="6"/>
            <w:vAlign w:val="center"/>
          </w:tcPr>
          <w:p w:rsidR="0079692C" w:rsidRDefault="00B33FBC">
            <w:pPr>
              <w:spacing w:line="276" w:lineRule="auto"/>
              <w:ind w:firstLine="641"/>
              <w:rPr>
                <w:rFonts w:ascii="宋体" w:hAnsi="宋体" w:cs="宋体"/>
                <w:kern w:val="1"/>
                <w:sz w:val="24"/>
              </w:rPr>
            </w:pPr>
            <w:r>
              <w:rPr>
                <w:rFonts w:ascii="宋体" w:hAnsi="宋体" w:cs="宋体"/>
                <w:bCs/>
                <w:kern w:val="1"/>
                <w:sz w:val="24"/>
                <w:lang w:bidi="zh-CN"/>
              </w:rPr>
              <w:lastRenderedPageBreak/>
              <w:t>投标人有下列情形之一的，其单位及主要参建人员的资格资历、工程业绩、良好行为等不予认定：</w:t>
            </w:r>
          </w:p>
          <w:p w:rsidR="0079692C" w:rsidRDefault="00B33FBC">
            <w:pPr>
              <w:spacing w:line="276" w:lineRule="auto"/>
              <w:ind w:firstLine="641"/>
              <w:rPr>
                <w:rFonts w:ascii="宋体" w:hAnsi="宋体" w:cs="宋体"/>
                <w:kern w:val="1"/>
                <w:sz w:val="24"/>
              </w:rPr>
            </w:pPr>
            <w:r>
              <w:rPr>
                <w:rFonts w:ascii="宋体" w:hAnsi="宋体" w:cs="宋体"/>
                <w:bCs/>
                <w:kern w:val="1"/>
                <w:sz w:val="24"/>
                <w:lang w:bidi="zh-CN"/>
              </w:rPr>
              <w:t>（一）未在</w:t>
            </w:r>
            <w:r>
              <w:rPr>
                <w:rFonts w:ascii="宋体" w:hAnsi="宋体" w:cs="宋体" w:hint="eastAsia"/>
                <w:bCs/>
                <w:kern w:val="1"/>
                <w:sz w:val="24"/>
                <w:lang w:bidi="zh-CN"/>
              </w:rPr>
              <w:t>全国水利建设市场监管服务平台</w:t>
            </w:r>
            <w:r>
              <w:rPr>
                <w:rFonts w:ascii="宋体" w:hAnsi="宋体" w:cs="宋体"/>
                <w:bCs/>
                <w:kern w:val="1"/>
                <w:sz w:val="24"/>
                <w:lang w:bidi="zh-CN"/>
              </w:rPr>
              <w:t>建立信用档案的，或提交的材料与信用平台公开的信息不符的。</w:t>
            </w:r>
          </w:p>
          <w:p w:rsidR="0079692C" w:rsidRDefault="00B33FBC">
            <w:pPr>
              <w:spacing w:line="276" w:lineRule="auto"/>
              <w:ind w:firstLine="641"/>
              <w:rPr>
                <w:rFonts w:ascii="宋体" w:hAnsi="宋体" w:cs="宋体"/>
                <w:kern w:val="1"/>
                <w:sz w:val="24"/>
              </w:rPr>
            </w:pPr>
            <w:r>
              <w:rPr>
                <w:rFonts w:ascii="宋体" w:hAnsi="宋体" w:cs="宋体"/>
                <w:kern w:val="1"/>
                <w:sz w:val="24"/>
              </w:rPr>
              <w:t>（二）</w:t>
            </w:r>
            <w:r>
              <w:rPr>
                <w:rFonts w:ascii="宋体" w:hAnsi="宋体" w:cs="宋体" w:hint="eastAsia"/>
                <w:kern w:val="1"/>
                <w:sz w:val="24"/>
              </w:rPr>
              <w:t>全国水利建设市场监管服务平台</w:t>
            </w:r>
            <w:r>
              <w:rPr>
                <w:rFonts w:ascii="宋体" w:hAnsi="宋体" w:cs="宋体"/>
                <w:kern w:val="1"/>
                <w:sz w:val="24"/>
              </w:rPr>
              <w:t>内容不包含招标人要求提供的其他信用信息的，投标人未按招标人的要求提供相关证明材料的。</w:t>
            </w:r>
          </w:p>
          <w:p w:rsidR="0079692C" w:rsidRDefault="00B33FBC">
            <w:pPr>
              <w:spacing w:line="240" w:lineRule="atLeast"/>
              <w:ind w:firstLineChars="300" w:firstLine="720"/>
              <w:contextualSpacing/>
              <w:rPr>
                <w:rFonts w:asciiTheme="minorEastAsia" w:eastAsiaTheme="minorEastAsia" w:hAnsiTheme="minorEastAsia" w:cstheme="minorEastAsia"/>
                <w:sz w:val="24"/>
              </w:rPr>
            </w:pPr>
            <w:r>
              <w:rPr>
                <w:rFonts w:ascii="宋体" w:hAnsi="宋体" w:cs="宋体" w:hint="eastAsia"/>
                <w:kern w:val="1"/>
                <w:sz w:val="24"/>
              </w:rPr>
              <w:t>（三）</w:t>
            </w:r>
            <w:r>
              <w:rPr>
                <w:rFonts w:ascii="宋体" w:hAnsi="宋体" w:cs="宋体"/>
                <w:kern w:val="1"/>
                <w:sz w:val="24"/>
              </w:rPr>
              <w:t>投标人公开的信用信息隐瞒真实情况、弄虚作假或提交的相关证明材料弄虚作假的，被推荐为中标候选人、确定为中标人的应取消其中标候选人、中标人资格，并按有关规定进行处理。</w:t>
            </w:r>
          </w:p>
        </w:tc>
      </w:tr>
    </w:tbl>
    <w:p w:rsidR="0079692C" w:rsidRDefault="00B33FBC">
      <w:pPr>
        <w:spacing w:line="360" w:lineRule="auto"/>
        <w:rPr>
          <w:rFonts w:ascii="宋体" w:hAnsi="宋体" w:cs="宋体"/>
          <w:b/>
          <w:kern w:val="1"/>
          <w:sz w:val="24"/>
        </w:rPr>
      </w:pPr>
      <w:r>
        <w:rPr>
          <w:rFonts w:ascii="宋体" w:hAnsi="宋体" w:cs="宋体"/>
          <w:b/>
          <w:kern w:val="1"/>
          <w:sz w:val="24"/>
        </w:rPr>
        <w:t>备注：</w:t>
      </w:r>
    </w:p>
    <w:p w:rsidR="0079692C" w:rsidRDefault="00B33FBC">
      <w:pPr>
        <w:spacing w:line="360" w:lineRule="auto"/>
        <w:rPr>
          <w:rFonts w:ascii="宋体" w:hAnsi="宋体" w:cs="宋体"/>
          <w:b/>
          <w:kern w:val="1"/>
          <w:sz w:val="24"/>
        </w:rPr>
      </w:pPr>
      <w:r>
        <w:rPr>
          <w:rFonts w:ascii="宋体" w:hAnsi="宋体" w:cs="宋体"/>
          <w:b/>
          <w:kern w:val="1"/>
          <w:sz w:val="24"/>
        </w:rPr>
        <w:t>（1）以上涉及到资格审查的</w:t>
      </w:r>
      <w:r>
        <w:rPr>
          <w:rFonts w:ascii="宋体" w:hAnsi="宋体" w:cs="宋体" w:hint="eastAsia"/>
          <w:b/>
          <w:kern w:val="1"/>
          <w:sz w:val="24"/>
        </w:rPr>
        <w:t>资料</w:t>
      </w:r>
      <w:r>
        <w:rPr>
          <w:rFonts w:ascii="宋体" w:hAnsi="宋体" w:cs="宋体"/>
          <w:b/>
          <w:kern w:val="1"/>
          <w:sz w:val="24"/>
        </w:rPr>
        <w:t>均需以提供的原件为准</w:t>
      </w:r>
      <w:r>
        <w:rPr>
          <w:rFonts w:ascii="宋体" w:hAnsi="宋体" w:cs="宋体" w:hint="eastAsia"/>
          <w:b/>
          <w:kern w:val="1"/>
          <w:sz w:val="24"/>
        </w:rPr>
        <w:t>，</w:t>
      </w:r>
      <w:r>
        <w:rPr>
          <w:rFonts w:ascii="宋体" w:hAnsi="宋体" w:cs="宋体"/>
          <w:b/>
          <w:kern w:val="1"/>
          <w:sz w:val="24"/>
        </w:rPr>
        <w:t>并</w:t>
      </w:r>
      <w:r>
        <w:rPr>
          <w:rFonts w:ascii="宋体" w:hAnsi="宋体" w:cs="宋体" w:hint="eastAsia"/>
          <w:b/>
          <w:kern w:val="1"/>
          <w:sz w:val="24"/>
        </w:rPr>
        <w:t>在</w:t>
      </w:r>
      <w:r>
        <w:rPr>
          <w:rFonts w:ascii="宋体" w:hAnsi="宋体" w:cs="宋体"/>
          <w:b/>
          <w:kern w:val="1"/>
          <w:sz w:val="24"/>
        </w:rPr>
        <w:t>投标文件中</w:t>
      </w:r>
      <w:r>
        <w:rPr>
          <w:rFonts w:ascii="宋体" w:hAnsi="宋体" w:cs="宋体" w:hint="eastAsia"/>
          <w:b/>
          <w:kern w:val="1"/>
          <w:sz w:val="24"/>
        </w:rPr>
        <w:t>附</w:t>
      </w:r>
      <w:r>
        <w:rPr>
          <w:rFonts w:ascii="宋体" w:hAnsi="宋体" w:cs="宋体"/>
          <w:b/>
          <w:kern w:val="1"/>
          <w:sz w:val="24"/>
        </w:rPr>
        <w:t>复印件，否则为</w:t>
      </w:r>
      <w:r>
        <w:rPr>
          <w:rFonts w:ascii="宋体" w:hAnsi="宋体" w:cs="宋体" w:hint="eastAsia"/>
          <w:b/>
          <w:kern w:val="1"/>
          <w:sz w:val="24"/>
        </w:rPr>
        <w:t>无效投标</w:t>
      </w:r>
      <w:r>
        <w:rPr>
          <w:rFonts w:ascii="宋体" w:hAnsi="宋体" w:cs="宋体"/>
          <w:b/>
          <w:kern w:val="1"/>
          <w:sz w:val="24"/>
        </w:rPr>
        <w:t>。</w:t>
      </w:r>
    </w:p>
    <w:p w:rsidR="0079692C" w:rsidRDefault="00B33FBC">
      <w:pPr>
        <w:spacing w:line="360" w:lineRule="auto"/>
        <w:rPr>
          <w:rFonts w:ascii="宋体" w:hAnsi="宋体" w:cs="宋体"/>
          <w:b/>
          <w:kern w:val="1"/>
          <w:sz w:val="24"/>
        </w:rPr>
      </w:pPr>
      <w:r>
        <w:rPr>
          <w:rFonts w:ascii="宋体" w:hAnsi="宋体" w:cs="宋体"/>
          <w:b/>
          <w:kern w:val="1"/>
          <w:sz w:val="24"/>
        </w:rPr>
        <w:t>（2）所有证件如遇延期办理的应提供相关行政主管部门出具的证明</w:t>
      </w:r>
      <w:r>
        <w:rPr>
          <w:rFonts w:ascii="宋体" w:hAnsi="宋体" w:cs="宋体" w:hint="eastAsia"/>
          <w:b/>
          <w:kern w:val="1"/>
          <w:sz w:val="24"/>
        </w:rPr>
        <w:t>且在有效期内</w:t>
      </w:r>
      <w:r>
        <w:rPr>
          <w:rFonts w:ascii="宋体" w:hAnsi="宋体" w:cs="宋体"/>
          <w:b/>
          <w:kern w:val="1"/>
          <w:sz w:val="24"/>
        </w:rPr>
        <w:t>。</w:t>
      </w:r>
      <w:bookmarkStart w:id="206" w:name="_Toc511829750"/>
      <w:bookmarkStart w:id="207" w:name="_Toc517940880"/>
    </w:p>
    <w:p w:rsidR="0079692C" w:rsidRDefault="00B33FBC">
      <w:pPr>
        <w:spacing w:line="360" w:lineRule="auto"/>
        <w:rPr>
          <w:rFonts w:ascii="宋体" w:hAnsi="宋体"/>
          <w:b/>
          <w:bCs/>
          <w:sz w:val="24"/>
        </w:rPr>
      </w:pPr>
      <w:r>
        <w:rPr>
          <w:rFonts w:ascii="宋体" w:hAnsi="宋体" w:hint="eastAsia"/>
          <w:b/>
          <w:bCs/>
          <w:sz w:val="24"/>
        </w:rPr>
        <w:t>（3）</w:t>
      </w:r>
      <w:r>
        <w:rPr>
          <w:rFonts w:ascii="宋体" w:hAnsi="宋体" w:hint="eastAsia"/>
          <w:b/>
          <w:bCs/>
          <w:sz w:val="24"/>
          <w:lang w:val="zh-CN"/>
        </w:rPr>
        <w:t>投标人应根据评分项目，按照评分标准表项目内容顺序（评标要素索引表）列出在投标文件中相应的页码范围，并附</w:t>
      </w:r>
      <w:r>
        <w:rPr>
          <w:rFonts w:ascii="宋体" w:hAnsi="宋体" w:hint="eastAsia"/>
          <w:b/>
          <w:bCs/>
          <w:sz w:val="24"/>
        </w:rPr>
        <w:t>在投标文件的目录前。</w:t>
      </w:r>
    </w:p>
    <w:p w:rsidR="0079692C" w:rsidRDefault="00B33FBC">
      <w:pPr>
        <w:spacing w:line="360" w:lineRule="auto"/>
        <w:rPr>
          <w:rFonts w:ascii="宋体" w:hAnsi="宋体"/>
          <w:b/>
          <w:bCs/>
          <w:sz w:val="24"/>
        </w:rPr>
      </w:pPr>
      <w:r>
        <w:rPr>
          <w:rFonts w:ascii="宋体" w:hAnsi="宋体" w:hint="eastAsia"/>
          <w:b/>
          <w:bCs/>
          <w:sz w:val="24"/>
        </w:rPr>
        <w:t>（4）</w:t>
      </w:r>
      <w:r>
        <w:rPr>
          <w:rFonts w:ascii="宋体" w:hAnsi="宋体" w:hint="eastAsia"/>
          <w:b/>
          <w:bCs/>
          <w:sz w:val="24"/>
          <w:lang w:val="zh-CN"/>
        </w:rPr>
        <w:t>评分分值精确到小数点后2位。</w:t>
      </w:r>
    </w:p>
    <w:p w:rsidR="0079692C" w:rsidRDefault="0079692C">
      <w:pPr>
        <w:pStyle w:val="1"/>
        <w:jc w:val="center"/>
        <w:rPr>
          <w:rStyle w:val="2Char"/>
          <w:rFonts w:ascii="宋体" w:eastAsia="宋体" w:hAnsi="宋体"/>
          <w:b/>
          <w:sz w:val="44"/>
          <w:szCs w:val="44"/>
        </w:rPr>
      </w:pPr>
      <w:bookmarkStart w:id="208" w:name="_Toc24212"/>
      <w:bookmarkStart w:id="209" w:name="_Toc21870"/>
      <w:bookmarkStart w:id="210" w:name="_Toc24218"/>
      <w:bookmarkStart w:id="211" w:name="_Toc4299"/>
      <w:bookmarkStart w:id="212" w:name="_Toc517940883"/>
      <w:bookmarkStart w:id="213" w:name="_Toc701"/>
      <w:bookmarkEnd w:id="146"/>
      <w:bookmarkEnd w:id="147"/>
      <w:bookmarkEnd w:id="148"/>
      <w:bookmarkEnd w:id="149"/>
      <w:bookmarkEnd w:id="150"/>
      <w:bookmarkEnd w:id="151"/>
      <w:bookmarkEnd w:id="152"/>
      <w:bookmarkEnd w:id="153"/>
      <w:bookmarkEnd w:id="154"/>
      <w:bookmarkEnd w:id="155"/>
      <w:bookmarkEnd w:id="156"/>
      <w:bookmarkEnd w:id="157"/>
      <w:bookmarkEnd w:id="158"/>
      <w:bookmarkEnd w:id="206"/>
      <w:bookmarkEnd w:id="207"/>
    </w:p>
    <w:p w:rsidR="0079692C" w:rsidRDefault="0079692C">
      <w:pPr>
        <w:rPr>
          <w:rStyle w:val="2Char"/>
          <w:rFonts w:ascii="宋体" w:eastAsia="宋体" w:hAnsi="宋体"/>
          <w:bCs w:val="0"/>
          <w:sz w:val="44"/>
          <w:szCs w:val="44"/>
        </w:rPr>
      </w:pPr>
    </w:p>
    <w:p w:rsidR="0079692C" w:rsidRDefault="0079692C" w:rsidP="00404FBD">
      <w:pPr>
        <w:pStyle w:val="a0"/>
        <w:ind w:firstLine="442"/>
        <w:rPr>
          <w:rStyle w:val="2Char"/>
          <w:rFonts w:ascii="宋体" w:eastAsia="宋体" w:hAnsi="宋体"/>
          <w:bCs w:val="0"/>
          <w:sz w:val="44"/>
          <w:szCs w:val="44"/>
        </w:rPr>
      </w:pPr>
    </w:p>
    <w:p w:rsidR="0079692C" w:rsidRDefault="0079692C" w:rsidP="00404FBD">
      <w:pPr>
        <w:pStyle w:val="a0"/>
        <w:ind w:firstLine="442"/>
        <w:rPr>
          <w:rStyle w:val="2Char"/>
          <w:rFonts w:ascii="宋体" w:eastAsia="宋体" w:hAnsi="宋体"/>
          <w:bCs w:val="0"/>
          <w:sz w:val="44"/>
          <w:szCs w:val="44"/>
        </w:rPr>
      </w:pPr>
    </w:p>
    <w:p w:rsidR="0079692C" w:rsidRDefault="0079692C" w:rsidP="00404FBD">
      <w:pPr>
        <w:pStyle w:val="a0"/>
        <w:ind w:firstLine="442"/>
        <w:rPr>
          <w:rStyle w:val="2Char"/>
          <w:rFonts w:ascii="宋体" w:eastAsia="宋体" w:hAnsi="宋体"/>
          <w:bCs w:val="0"/>
          <w:sz w:val="44"/>
          <w:szCs w:val="44"/>
        </w:rPr>
      </w:pPr>
    </w:p>
    <w:p w:rsidR="0079692C" w:rsidRDefault="0079692C" w:rsidP="00404FBD">
      <w:pPr>
        <w:pStyle w:val="a0"/>
        <w:ind w:firstLine="442"/>
        <w:rPr>
          <w:rStyle w:val="2Char"/>
          <w:rFonts w:ascii="宋体" w:eastAsia="宋体" w:hAnsi="宋体"/>
          <w:bCs w:val="0"/>
          <w:sz w:val="44"/>
          <w:szCs w:val="44"/>
        </w:rPr>
      </w:pPr>
    </w:p>
    <w:p w:rsidR="0079692C" w:rsidRDefault="0079692C">
      <w:pPr>
        <w:pStyle w:val="a0"/>
        <w:ind w:firstLineChars="0" w:firstLine="0"/>
        <w:rPr>
          <w:rStyle w:val="2Char"/>
          <w:rFonts w:ascii="宋体" w:eastAsia="宋体" w:hAnsi="宋体"/>
          <w:bCs w:val="0"/>
          <w:sz w:val="44"/>
          <w:szCs w:val="44"/>
        </w:rPr>
      </w:pPr>
    </w:p>
    <w:p w:rsidR="0079692C" w:rsidRDefault="00B33FBC" w:rsidP="00404FBD">
      <w:pPr>
        <w:pStyle w:val="1"/>
        <w:ind w:firstLineChars="400" w:firstLine="1767"/>
        <w:rPr>
          <w:rStyle w:val="2Char"/>
          <w:rFonts w:ascii="宋体" w:eastAsia="宋体" w:hAnsi="宋体"/>
          <w:b/>
          <w:sz w:val="44"/>
          <w:szCs w:val="44"/>
        </w:rPr>
      </w:pPr>
      <w:r>
        <w:rPr>
          <w:rStyle w:val="2Char"/>
          <w:rFonts w:ascii="宋体" w:eastAsia="宋体" w:hAnsi="宋体" w:hint="eastAsia"/>
          <w:b/>
          <w:sz w:val="44"/>
          <w:szCs w:val="44"/>
        </w:rPr>
        <w:lastRenderedPageBreak/>
        <w:t>第四章  合同条款、协议及格式</w:t>
      </w:r>
      <w:bookmarkEnd w:id="208"/>
      <w:bookmarkEnd w:id="209"/>
      <w:bookmarkEnd w:id="210"/>
      <w:bookmarkEnd w:id="211"/>
      <w:bookmarkEnd w:id="212"/>
      <w:bookmarkEnd w:id="213"/>
    </w:p>
    <w:p w:rsidR="0079692C" w:rsidRDefault="00B33FBC">
      <w:pPr>
        <w:spacing w:line="312" w:lineRule="auto"/>
        <w:jc w:val="center"/>
        <w:rPr>
          <w:rFonts w:ascii="宋体" w:hAnsi="宋体"/>
          <w:b/>
          <w:bCs/>
          <w:sz w:val="28"/>
          <w:szCs w:val="28"/>
        </w:rPr>
      </w:pPr>
      <w:r>
        <w:rPr>
          <w:rFonts w:ascii="宋体" w:hAnsi="宋体" w:hint="eastAsia"/>
          <w:b/>
          <w:bCs/>
          <w:sz w:val="28"/>
          <w:szCs w:val="28"/>
        </w:rPr>
        <w:t xml:space="preserve"> 第一节 </w:t>
      </w:r>
      <w:r>
        <w:rPr>
          <w:rFonts w:ascii="宋体" w:hAnsi="宋体"/>
          <w:b/>
          <w:bCs/>
          <w:sz w:val="28"/>
          <w:szCs w:val="28"/>
        </w:rPr>
        <w:t>通用合同条款</w:t>
      </w:r>
      <w:r>
        <w:rPr>
          <w:rFonts w:ascii="宋体" w:hAnsi="宋体" w:hint="eastAsia"/>
          <w:b/>
          <w:bCs/>
          <w:sz w:val="28"/>
          <w:szCs w:val="28"/>
        </w:rPr>
        <w:t>(略)</w:t>
      </w:r>
    </w:p>
    <w:p w:rsidR="0079692C" w:rsidRDefault="00B33FBC">
      <w:pPr>
        <w:spacing w:line="312" w:lineRule="auto"/>
        <w:jc w:val="center"/>
        <w:rPr>
          <w:rFonts w:ascii="宋体" w:hAnsi="宋体"/>
          <w:b/>
          <w:bCs/>
          <w:sz w:val="28"/>
          <w:szCs w:val="28"/>
        </w:rPr>
      </w:pPr>
      <w:bookmarkStart w:id="214" w:name="_Toc222032695"/>
      <w:bookmarkStart w:id="215" w:name="_Toc222029526"/>
      <w:bookmarkStart w:id="216" w:name="_Toc229305386"/>
      <w:bookmarkStart w:id="217" w:name="_Toc382164588"/>
      <w:bookmarkStart w:id="218" w:name="_Toc222031028"/>
      <w:bookmarkStart w:id="219" w:name="_Toc222033877"/>
      <w:bookmarkStart w:id="220" w:name="_Toc382164703"/>
      <w:bookmarkStart w:id="221" w:name="_Toc221951110"/>
      <w:bookmarkStart w:id="222" w:name="_Toc221948340"/>
      <w:r>
        <w:rPr>
          <w:rFonts w:ascii="宋体" w:hAnsi="宋体" w:hint="eastAsia"/>
          <w:b/>
          <w:bCs/>
          <w:sz w:val="28"/>
          <w:szCs w:val="28"/>
        </w:rPr>
        <w:t>第二节 专用合同条款</w:t>
      </w:r>
      <w:bookmarkEnd w:id="214"/>
      <w:bookmarkEnd w:id="215"/>
      <w:bookmarkEnd w:id="216"/>
      <w:bookmarkEnd w:id="217"/>
      <w:bookmarkEnd w:id="218"/>
      <w:bookmarkEnd w:id="219"/>
      <w:bookmarkEnd w:id="220"/>
      <w:bookmarkEnd w:id="221"/>
      <w:bookmarkEnd w:id="222"/>
    </w:p>
    <w:p w:rsidR="0079692C" w:rsidRDefault="00B33FBC">
      <w:pPr>
        <w:spacing w:line="312" w:lineRule="auto"/>
        <w:rPr>
          <w:rFonts w:ascii="宋体" w:hAnsi="宋体" w:cs="宋体"/>
          <w:b/>
          <w:sz w:val="24"/>
        </w:rPr>
      </w:pPr>
      <w:bookmarkStart w:id="223" w:name="_Toc222029527"/>
      <w:bookmarkStart w:id="224" w:name="_Toc229305387"/>
      <w:bookmarkStart w:id="225" w:name="_Toc222032696"/>
      <w:bookmarkStart w:id="226" w:name="_Toc221951111"/>
      <w:bookmarkStart w:id="227" w:name="_Toc222031029"/>
      <w:bookmarkStart w:id="228" w:name="_Toc222033878"/>
      <w:r>
        <w:rPr>
          <w:rFonts w:ascii="宋体" w:hAnsi="宋体" w:cs="宋体" w:hint="eastAsia"/>
          <w:b/>
          <w:sz w:val="24"/>
        </w:rPr>
        <w:t>1．一般约定</w:t>
      </w:r>
      <w:bookmarkEnd w:id="223"/>
      <w:bookmarkEnd w:id="224"/>
      <w:bookmarkEnd w:id="225"/>
      <w:bookmarkEnd w:id="226"/>
      <w:bookmarkEnd w:id="227"/>
      <w:bookmarkEnd w:id="228"/>
    </w:p>
    <w:p w:rsidR="0079692C" w:rsidRDefault="00B33FBC">
      <w:pPr>
        <w:spacing w:line="312" w:lineRule="auto"/>
        <w:rPr>
          <w:rFonts w:ascii="宋体" w:hAnsi="宋体" w:cs="宋体"/>
          <w:b/>
          <w:bCs/>
          <w:sz w:val="24"/>
        </w:rPr>
      </w:pPr>
      <w:bookmarkStart w:id="229" w:name="_Toc221951112"/>
      <w:r>
        <w:rPr>
          <w:rFonts w:ascii="宋体" w:hAnsi="宋体" w:cs="宋体" w:hint="eastAsia"/>
          <w:b/>
          <w:bCs/>
          <w:sz w:val="24"/>
        </w:rPr>
        <w:t>1.1  词语定义</w:t>
      </w:r>
      <w:bookmarkEnd w:id="229"/>
    </w:p>
    <w:p w:rsidR="0079692C" w:rsidRDefault="00B33FBC">
      <w:pPr>
        <w:spacing w:line="312" w:lineRule="auto"/>
        <w:rPr>
          <w:rFonts w:ascii="宋体" w:hAnsi="宋体" w:cs="宋体"/>
          <w:sz w:val="24"/>
        </w:rPr>
      </w:pPr>
      <w:bookmarkStart w:id="230" w:name="_Toc221951113"/>
      <w:r>
        <w:rPr>
          <w:rFonts w:ascii="宋体" w:hAnsi="宋体" w:cs="宋体" w:hint="eastAsia"/>
          <w:sz w:val="24"/>
        </w:rPr>
        <w:t>1.1.2  合同当事人和人员</w:t>
      </w:r>
      <w:bookmarkEnd w:id="230"/>
    </w:p>
    <w:p w:rsidR="0079692C" w:rsidRDefault="00B33FBC">
      <w:pPr>
        <w:spacing w:line="312" w:lineRule="auto"/>
        <w:rPr>
          <w:rFonts w:ascii="宋体" w:hAnsi="宋体" w:cs="宋体"/>
          <w:sz w:val="24"/>
        </w:rPr>
      </w:pPr>
      <w:bookmarkStart w:id="231" w:name="_Toc221951114"/>
      <w:r>
        <w:rPr>
          <w:rFonts w:ascii="宋体" w:hAnsi="宋体" w:cs="宋体" w:hint="eastAsia"/>
          <w:sz w:val="24"/>
        </w:rPr>
        <w:t>1.1.2.2  发包人：</w:t>
      </w:r>
      <w:r>
        <w:rPr>
          <w:rFonts w:ascii="宋体" w:hAnsi="宋体" w:cs="宋体" w:hint="eastAsia"/>
          <w:sz w:val="24"/>
          <w:u w:val="single"/>
        </w:rPr>
        <w:t xml:space="preserve">             (填入发包人的名称)       </w:t>
      </w:r>
      <w:r>
        <w:rPr>
          <w:rFonts w:ascii="宋体" w:hAnsi="宋体" w:cs="宋体" w:hint="eastAsia"/>
          <w:sz w:val="24"/>
        </w:rPr>
        <w:t>。</w:t>
      </w:r>
      <w:bookmarkEnd w:id="231"/>
    </w:p>
    <w:p w:rsidR="0079692C" w:rsidRDefault="00B33FBC">
      <w:pPr>
        <w:spacing w:line="312" w:lineRule="auto"/>
        <w:rPr>
          <w:rFonts w:ascii="宋体" w:hAnsi="宋体" w:cs="宋体"/>
          <w:sz w:val="24"/>
        </w:rPr>
      </w:pPr>
      <w:bookmarkStart w:id="232" w:name="_Toc221951115"/>
      <w:r>
        <w:rPr>
          <w:rFonts w:ascii="宋体" w:hAnsi="宋体" w:cs="宋体" w:hint="eastAsia"/>
          <w:sz w:val="24"/>
        </w:rPr>
        <w:t>1.1.2.3  承包人：</w:t>
      </w:r>
      <w:r>
        <w:rPr>
          <w:rFonts w:ascii="宋体" w:hAnsi="宋体" w:cs="宋体" w:hint="eastAsia"/>
          <w:sz w:val="24"/>
          <w:u w:val="single"/>
        </w:rPr>
        <w:t xml:space="preserve">                 (签约后填入承包人的名称)    </w:t>
      </w:r>
      <w:r>
        <w:rPr>
          <w:rFonts w:ascii="宋体" w:hAnsi="宋体" w:cs="宋体" w:hint="eastAsia"/>
          <w:sz w:val="24"/>
        </w:rPr>
        <w:t>。</w:t>
      </w:r>
      <w:bookmarkEnd w:id="232"/>
    </w:p>
    <w:p w:rsidR="0079692C" w:rsidRDefault="00B33FBC">
      <w:pPr>
        <w:spacing w:line="312" w:lineRule="auto"/>
        <w:rPr>
          <w:rFonts w:ascii="宋体" w:hAnsi="宋体" w:cs="宋体"/>
          <w:sz w:val="24"/>
        </w:rPr>
      </w:pPr>
      <w:bookmarkStart w:id="233" w:name="_Toc221951116"/>
      <w:r>
        <w:rPr>
          <w:rFonts w:ascii="宋体" w:hAnsi="宋体" w:cs="宋体" w:hint="eastAsia"/>
          <w:sz w:val="24"/>
        </w:rPr>
        <w:t>1.1.2.5  分包人：</w:t>
      </w:r>
      <w:r>
        <w:rPr>
          <w:rFonts w:ascii="宋体" w:hAnsi="宋体" w:cs="宋体" w:hint="eastAsia"/>
          <w:sz w:val="24"/>
          <w:u w:val="single"/>
        </w:rPr>
        <w:t xml:space="preserve">                 (签约后填入分包人的名称)    </w:t>
      </w:r>
      <w:r>
        <w:rPr>
          <w:rFonts w:ascii="宋体" w:hAnsi="宋体" w:cs="宋体" w:hint="eastAsia"/>
          <w:sz w:val="24"/>
        </w:rPr>
        <w:t>。</w:t>
      </w:r>
      <w:bookmarkEnd w:id="233"/>
    </w:p>
    <w:p w:rsidR="0079692C" w:rsidRDefault="00B33FBC">
      <w:pPr>
        <w:spacing w:line="312" w:lineRule="auto"/>
        <w:rPr>
          <w:rFonts w:ascii="宋体" w:hAnsi="宋体" w:cs="宋体"/>
          <w:sz w:val="24"/>
        </w:rPr>
      </w:pPr>
      <w:bookmarkStart w:id="234" w:name="_Toc221951117"/>
      <w:r>
        <w:rPr>
          <w:rFonts w:ascii="宋体" w:hAnsi="宋体" w:cs="宋体" w:hint="eastAsia"/>
          <w:sz w:val="24"/>
        </w:rPr>
        <w:t>1.1.2.6  监理人：</w:t>
      </w:r>
      <w:r>
        <w:rPr>
          <w:rFonts w:ascii="宋体" w:hAnsi="宋体" w:cs="宋体" w:hint="eastAsia"/>
          <w:sz w:val="24"/>
          <w:u w:val="single"/>
        </w:rPr>
        <w:t xml:space="preserve">                     (填入监理人名称)       </w:t>
      </w:r>
      <w:r>
        <w:rPr>
          <w:rFonts w:ascii="宋体" w:hAnsi="宋体" w:cs="宋体" w:hint="eastAsia"/>
          <w:sz w:val="24"/>
        </w:rPr>
        <w:t xml:space="preserve"> 。</w:t>
      </w:r>
      <w:bookmarkEnd w:id="234"/>
    </w:p>
    <w:p w:rsidR="0079692C" w:rsidRDefault="00B33FBC">
      <w:pPr>
        <w:spacing w:line="312" w:lineRule="auto"/>
        <w:rPr>
          <w:rFonts w:ascii="宋体" w:hAnsi="宋体" w:cs="宋体"/>
          <w:sz w:val="24"/>
        </w:rPr>
      </w:pPr>
      <w:bookmarkStart w:id="235" w:name="_Toc221951125"/>
      <w:r>
        <w:rPr>
          <w:rFonts w:ascii="宋体" w:hAnsi="宋体" w:cs="宋体" w:hint="eastAsia"/>
          <w:sz w:val="24"/>
        </w:rPr>
        <w:t>1.1.4  日期</w:t>
      </w:r>
      <w:bookmarkEnd w:id="235"/>
      <w:r>
        <w:rPr>
          <w:rFonts w:ascii="宋体" w:hAnsi="宋体" w:cs="宋体" w:hint="eastAsia"/>
          <w:sz w:val="24"/>
        </w:rPr>
        <w:t>：</w:t>
      </w:r>
    </w:p>
    <w:p w:rsidR="0079692C" w:rsidRDefault="00B33FBC">
      <w:pPr>
        <w:spacing w:line="312" w:lineRule="auto"/>
        <w:rPr>
          <w:rFonts w:ascii="宋体" w:hAnsi="宋体" w:cs="宋体"/>
          <w:sz w:val="24"/>
        </w:rPr>
      </w:pPr>
      <w:bookmarkStart w:id="236" w:name="_Toc221951126"/>
      <w:r>
        <w:rPr>
          <w:rFonts w:ascii="宋体" w:hAnsi="宋体" w:cs="宋体" w:hint="eastAsia"/>
          <w:sz w:val="24"/>
        </w:rPr>
        <w:t>1.1.4.5  缺陷责任期：</w:t>
      </w:r>
      <w:r>
        <w:rPr>
          <w:rFonts w:ascii="宋体" w:hAnsi="宋体" w:cs="宋体" w:hint="eastAsia"/>
          <w:sz w:val="24"/>
          <w:u w:val="single"/>
        </w:rPr>
        <w:t xml:space="preserve">    （填写本合同工程的缺陷责任期限）    </w:t>
      </w:r>
      <w:r>
        <w:rPr>
          <w:rFonts w:ascii="宋体" w:hAnsi="宋体" w:cs="宋体" w:hint="eastAsia"/>
          <w:sz w:val="24"/>
        </w:rPr>
        <w:t>。</w:t>
      </w:r>
      <w:bookmarkEnd w:id="236"/>
    </w:p>
    <w:p w:rsidR="0079692C" w:rsidRDefault="00B33FBC">
      <w:pPr>
        <w:spacing w:line="312" w:lineRule="auto"/>
        <w:rPr>
          <w:rFonts w:ascii="宋体" w:hAnsi="宋体" w:cs="宋体"/>
          <w:b/>
          <w:bCs/>
          <w:sz w:val="24"/>
        </w:rPr>
      </w:pPr>
      <w:bookmarkStart w:id="237" w:name="_Toc221951127"/>
      <w:r>
        <w:rPr>
          <w:rFonts w:ascii="宋体" w:hAnsi="宋体" w:cs="宋体" w:hint="eastAsia"/>
          <w:b/>
          <w:bCs/>
          <w:sz w:val="24"/>
        </w:rPr>
        <w:t>1.4  合同文件的优先顺序</w:t>
      </w:r>
      <w:bookmarkStart w:id="238" w:name="_Toc221951129"/>
      <w:bookmarkEnd w:id="237"/>
    </w:p>
    <w:p w:rsidR="0079692C" w:rsidRDefault="00B33FBC">
      <w:pPr>
        <w:spacing w:line="312" w:lineRule="auto"/>
        <w:ind w:firstLineChars="50" w:firstLine="120"/>
        <w:rPr>
          <w:rFonts w:ascii="宋体" w:hAnsi="宋体" w:cs="宋体"/>
          <w:sz w:val="24"/>
        </w:rPr>
      </w:pPr>
      <w:r>
        <w:rPr>
          <w:rFonts w:ascii="宋体" w:hAnsi="宋体" w:cs="宋体" w:hint="eastAsia"/>
          <w:sz w:val="24"/>
        </w:rPr>
        <w:t>进人合同文件的各项文件及其优先顺序是。</w:t>
      </w:r>
    </w:p>
    <w:p w:rsidR="0079692C" w:rsidRDefault="00B33FBC">
      <w:pPr>
        <w:spacing w:line="312" w:lineRule="auto"/>
        <w:rPr>
          <w:rFonts w:ascii="宋体" w:hAnsi="宋体" w:cs="宋体"/>
          <w:b/>
          <w:bCs/>
          <w:sz w:val="24"/>
        </w:rPr>
      </w:pPr>
      <w:r>
        <w:rPr>
          <w:rFonts w:ascii="宋体" w:hAnsi="宋体" w:cs="宋体" w:hint="eastAsia"/>
          <w:b/>
          <w:bCs/>
          <w:sz w:val="24"/>
        </w:rPr>
        <w:t>1.7  联络</w:t>
      </w:r>
      <w:bookmarkEnd w:id="238"/>
    </w:p>
    <w:p w:rsidR="0079692C" w:rsidRDefault="00B33FBC">
      <w:pPr>
        <w:spacing w:line="312" w:lineRule="auto"/>
        <w:rPr>
          <w:rFonts w:ascii="宋体" w:hAnsi="宋体" w:cs="宋体"/>
          <w:sz w:val="24"/>
        </w:rPr>
      </w:pPr>
      <w:bookmarkStart w:id="239" w:name="_Toc221951130"/>
      <w:r>
        <w:rPr>
          <w:rFonts w:ascii="宋体" w:hAnsi="宋体" w:cs="宋体" w:hint="eastAsia"/>
          <w:sz w:val="24"/>
        </w:rPr>
        <w:t>1.7.2来往函件均应按技术标准和要求（合同技术条款）约定的期限送达</w:t>
      </w:r>
      <w:r>
        <w:rPr>
          <w:rFonts w:ascii="宋体" w:hAnsi="宋体" w:cs="宋体" w:hint="eastAsia"/>
          <w:sz w:val="24"/>
          <w:u w:val="single"/>
        </w:rPr>
        <w:t xml:space="preserve">  (填写文件送达地点)  </w:t>
      </w:r>
      <w:r>
        <w:rPr>
          <w:rFonts w:ascii="宋体" w:hAnsi="宋体" w:cs="宋体" w:hint="eastAsia"/>
          <w:sz w:val="24"/>
        </w:rPr>
        <w:t>。</w:t>
      </w:r>
      <w:bookmarkEnd w:id="239"/>
    </w:p>
    <w:p w:rsidR="0079692C" w:rsidRDefault="00B33FBC">
      <w:pPr>
        <w:spacing w:line="312" w:lineRule="auto"/>
        <w:rPr>
          <w:rFonts w:ascii="宋体" w:hAnsi="宋体" w:cs="宋体"/>
          <w:b/>
          <w:sz w:val="24"/>
        </w:rPr>
      </w:pPr>
      <w:bookmarkStart w:id="240" w:name="_Toc222029528"/>
      <w:bookmarkStart w:id="241" w:name="_Toc229305388"/>
      <w:bookmarkStart w:id="242" w:name="_Toc222031030"/>
      <w:bookmarkStart w:id="243" w:name="_Toc222033879"/>
      <w:bookmarkStart w:id="244" w:name="_Toc221951131"/>
      <w:bookmarkStart w:id="245" w:name="_Toc222032697"/>
      <w:bookmarkStart w:id="246" w:name="_Toc221951132"/>
      <w:r>
        <w:rPr>
          <w:rFonts w:ascii="宋体" w:hAnsi="宋体" w:cs="宋体" w:hint="eastAsia"/>
          <w:b/>
          <w:sz w:val="24"/>
        </w:rPr>
        <w:t>2  发包人义务</w:t>
      </w:r>
      <w:bookmarkEnd w:id="240"/>
      <w:bookmarkEnd w:id="241"/>
      <w:bookmarkEnd w:id="242"/>
      <w:bookmarkEnd w:id="243"/>
      <w:bookmarkEnd w:id="244"/>
      <w:bookmarkEnd w:id="245"/>
    </w:p>
    <w:p w:rsidR="0079692C" w:rsidRDefault="00B33FBC">
      <w:pPr>
        <w:spacing w:line="312" w:lineRule="auto"/>
        <w:rPr>
          <w:rFonts w:ascii="宋体" w:hAnsi="宋体" w:cs="宋体"/>
          <w:b/>
          <w:bCs/>
          <w:sz w:val="24"/>
        </w:rPr>
      </w:pPr>
      <w:r>
        <w:rPr>
          <w:rFonts w:ascii="宋体" w:hAnsi="宋体" w:cs="宋体" w:hint="eastAsia"/>
          <w:b/>
          <w:bCs/>
          <w:sz w:val="24"/>
        </w:rPr>
        <w:t>2.3  提供施工场地</w:t>
      </w:r>
      <w:bookmarkEnd w:id="246"/>
    </w:p>
    <w:p w:rsidR="0079692C" w:rsidRDefault="00B33FBC">
      <w:pPr>
        <w:spacing w:line="312" w:lineRule="auto"/>
        <w:ind w:right="248" w:firstLine="480"/>
        <w:rPr>
          <w:rFonts w:ascii="宋体" w:hAnsi="宋体" w:cs="宋体"/>
          <w:sz w:val="24"/>
        </w:rPr>
      </w:pPr>
      <w:bookmarkStart w:id="247" w:name="_Toc221951133"/>
      <w:r>
        <w:rPr>
          <w:rFonts w:ascii="宋体" w:hAnsi="宋体" w:cs="宋体" w:hint="eastAsia"/>
          <w:sz w:val="24"/>
        </w:rPr>
        <w:t>2.3.2</w:t>
      </w:r>
      <w:bookmarkEnd w:id="247"/>
      <w:r>
        <w:rPr>
          <w:rFonts w:ascii="宋体" w:hAnsi="宋体" w:cs="宋体" w:hint="eastAsia"/>
          <w:sz w:val="24"/>
        </w:rPr>
        <w:t>发包人提供的施工场地范围为：。</w:t>
      </w:r>
    </w:p>
    <w:p w:rsidR="0079692C" w:rsidRDefault="00B33FBC">
      <w:pPr>
        <w:spacing w:line="312" w:lineRule="auto"/>
        <w:ind w:right="248" w:firstLine="480"/>
        <w:rPr>
          <w:rFonts w:ascii="宋体" w:hAnsi="宋体" w:cs="宋体"/>
          <w:sz w:val="24"/>
        </w:rPr>
      </w:pPr>
      <w:r>
        <w:rPr>
          <w:rFonts w:ascii="宋体" w:hAnsi="宋体" w:cs="宋体" w:hint="eastAsia"/>
          <w:sz w:val="24"/>
        </w:rPr>
        <w:t>2.2.3承包人自行勘察的施工场地范围为：。</w:t>
      </w:r>
    </w:p>
    <w:p w:rsidR="0079692C" w:rsidRDefault="00B33FBC">
      <w:pPr>
        <w:spacing w:line="312" w:lineRule="auto"/>
        <w:rPr>
          <w:rFonts w:ascii="宋体" w:hAnsi="宋体" w:cs="宋体"/>
          <w:b/>
          <w:bCs/>
          <w:sz w:val="24"/>
        </w:rPr>
      </w:pPr>
      <w:bookmarkStart w:id="248" w:name="_Toc221951134"/>
      <w:r>
        <w:rPr>
          <w:rFonts w:ascii="宋体" w:hAnsi="宋体" w:cs="宋体" w:hint="eastAsia"/>
          <w:b/>
          <w:bCs/>
          <w:sz w:val="24"/>
        </w:rPr>
        <w:t>2.8  其它义务</w:t>
      </w:r>
      <w:bookmarkEnd w:id="248"/>
    </w:p>
    <w:p w:rsidR="0079692C" w:rsidRDefault="00B33FBC">
      <w:pPr>
        <w:pStyle w:val="20"/>
        <w:spacing w:line="312" w:lineRule="auto"/>
        <w:ind w:right="248"/>
        <w:rPr>
          <w:rFonts w:ascii="宋体" w:hAnsi="宋体" w:cs="宋体"/>
          <w:sz w:val="24"/>
        </w:rPr>
      </w:pPr>
      <w:bookmarkStart w:id="249" w:name="_Toc221951135"/>
      <w:r>
        <w:rPr>
          <w:rFonts w:ascii="宋体" w:hAnsi="宋体" w:cs="宋体" w:hint="eastAsia"/>
          <w:sz w:val="24"/>
        </w:rPr>
        <w:t xml:space="preserve"> (根据发包人的合同管理要求补充)</w:t>
      </w:r>
      <w:bookmarkEnd w:id="249"/>
    </w:p>
    <w:p w:rsidR="0079692C" w:rsidRDefault="00B33FBC">
      <w:pPr>
        <w:spacing w:line="312" w:lineRule="auto"/>
        <w:ind w:right="248" w:firstLine="480"/>
        <w:rPr>
          <w:rFonts w:ascii="宋体" w:hAnsi="宋体" w:cs="宋体"/>
          <w:sz w:val="24"/>
        </w:rPr>
      </w:pPr>
      <w:bookmarkStart w:id="250" w:name="_Toc221951136"/>
      <w:r>
        <w:rPr>
          <w:rFonts w:ascii="宋体" w:hAnsi="宋体" w:cs="宋体" w:hint="eastAsia"/>
          <w:sz w:val="24"/>
        </w:rPr>
        <w:t>(1) ……</w:t>
      </w:r>
      <w:bookmarkEnd w:id="250"/>
    </w:p>
    <w:p w:rsidR="0079692C" w:rsidRDefault="00B33FBC">
      <w:pPr>
        <w:spacing w:line="312" w:lineRule="auto"/>
        <w:ind w:right="248" w:firstLine="480"/>
        <w:rPr>
          <w:rFonts w:ascii="宋体" w:hAnsi="宋体" w:cs="宋体"/>
          <w:sz w:val="24"/>
        </w:rPr>
      </w:pPr>
      <w:bookmarkStart w:id="251" w:name="_Toc221951137"/>
      <w:r>
        <w:rPr>
          <w:rFonts w:ascii="宋体" w:hAnsi="宋体" w:cs="宋体" w:hint="eastAsia"/>
          <w:sz w:val="24"/>
        </w:rPr>
        <w:t>(2) ……</w:t>
      </w:r>
      <w:bookmarkEnd w:id="251"/>
    </w:p>
    <w:p w:rsidR="0079692C" w:rsidRDefault="00B33FBC">
      <w:pPr>
        <w:spacing w:line="312" w:lineRule="auto"/>
        <w:rPr>
          <w:rFonts w:ascii="宋体" w:hAnsi="宋体" w:cs="宋体"/>
          <w:b/>
          <w:sz w:val="24"/>
        </w:rPr>
      </w:pPr>
      <w:bookmarkStart w:id="252" w:name="_Toc221951140"/>
      <w:bookmarkStart w:id="253" w:name="_Toc229305389"/>
      <w:bookmarkStart w:id="254" w:name="_Toc222032698"/>
      <w:bookmarkStart w:id="255" w:name="_Toc222029529"/>
      <w:bookmarkStart w:id="256" w:name="_Toc222033880"/>
      <w:bookmarkStart w:id="257" w:name="_Toc222031031"/>
      <w:r>
        <w:rPr>
          <w:rFonts w:ascii="宋体" w:hAnsi="宋体" w:cs="宋体" w:hint="eastAsia"/>
          <w:b/>
          <w:sz w:val="24"/>
        </w:rPr>
        <w:t>3  监理人</w:t>
      </w:r>
      <w:bookmarkEnd w:id="252"/>
      <w:bookmarkEnd w:id="253"/>
      <w:bookmarkEnd w:id="254"/>
      <w:bookmarkEnd w:id="255"/>
      <w:bookmarkEnd w:id="256"/>
      <w:bookmarkEnd w:id="257"/>
    </w:p>
    <w:p w:rsidR="0079692C" w:rsidRDefault="00B33FBC">
      <w:pPr>
        <w:spacing w:line="312" w:lineRule="auto"/>
        <w:rPr>
          <w:rFonts w:ascii="宋体" w:hAnsi="宋体" w:cs="宋体"/>
          <w:b/>
          <w:bCs/>
          <w:sz w:val="24"/>
        </w:rPr>
      </w:pPr>
      <w:bookmarkStart w:id="258" w:name="_Toc221951141"/>
      <w:r>
        <w:rPr>
          <w:rFonts w:ascii="宋体" w:hAnsi="宋体" w:cs="宋体" w:hint="eastAsia"/>
          <w:b/>
          <w:bCs/>
          <w:sz w:val="24"/>
        </w:rPr>
        <w:t>3.1  监理人的职责和权力</w:t>
      </w:r>
      <w:bookmarkEnd w:id="258"/>
    </w:p>
    <w:p w:rsidR="0079692C" w:rsidRDefault="00B33FBC">
      <w:pPr>
        <w:spacing w:line="312" w:lineRule="auto"/>
        <w:ind w:right="248" w:firstLine="480"/>
        <w:rPr>
          <w:rFonts w:ascii="宋体" w:hAnsi="宋体" w:cs="宋体"/>
          <w:sz w:val="24"/>
        </w:rPr>
      </w:pPr>
      <w:bookmarkStart w:id="259" w:name="_Toc221951142"/>
      <w:r>
        <w:rPr>
          <w:rFonts w:ascii="宋体" w:hAnsi="宋体" w:cs="宋体" w:hint="eastAsia"/>
          <w:sz w:val="24"/>
        </w:rPr>
        <w:t>3.1.1</w:t>
      </w:r>
      <w:bookmarkEnd w:id="259"/>
      <w:r>
        <w:rPr>
          <w:rFonts w:ascii="宋体" w:hAnsi="宋体" w:cs="宋体" w:hint="eastAsia"/>
          <w:sz w:val="24"/>
        </w:rPr>
        <w:t>监理人须根据发包人事先批准的权力范围行使权力，发包人批准的权力范围：（填写监理人须经发包人批准才能行使的权力，以下示例供参考）</w:t>
      </w:r>
    </w:p>
    <w:p w:rsidR="0079692C" w:rsidRDefault="00B33FBC">
      <w:pPr>
        <w:spacing w:line="312" w:lineRule="auto"/>
        <w:ind w:right="248" w:firstLine="480"/>
        <w:rPr>
          <w:rFonts w:ascii="宋体" w:hAnsi="宋体" w:cs="宋体"/>
          <w:sz w:val="24"/>
        </w:rPr>
      </w:pPr>
      <w:bookmarkStart w:id="260" w:name="_Toc222033881"/>
      <w:bookmarkStart w:id="261" w:name="_Toc221951150"/>
      <w:bookmarkStart w:id="262" w:name="_Toc222032699"/>
      <w:bookmarkStart w:id="263" w:name="_Toc222031032"/>
      <w:bookmarkStart w:id="264" w:name="_Toc229305390"/>
      <w:bookmarkStart w:id="265" w:name="_Toc222029530"/>
      <w:r>
        <w:rPr>
          <w:rFonts w:ascii="宋体" w:hAnsi="宋体" w:cs="宋体" w:hint="eastAsia"/>
          <w:sz w:val="24"/>
        </w:rPr>
        <w:t>(l）按第4.3款约定，批准工程的分包；</w:t>
      </w:r>
    </w:p>
    <w:p w:rsidR="0079692C" w:rsidRDefault="00B33FBC">
      <w:pPr>
        <w:spacing w:line="312" w:lineRule="auto"/>
        <w:ind w:right="248" w:firstLine="480"/>
        <w:rPr>
          <w:rFonts w:ascii="宋体" w:hAnsi="宋体" w:cs="宋体"/>
          <w:sz w:val="24"/>
        </w:rPr>
      </w:pPr>
      <w:r>
        <w:rPr>
          <w:rFonts w:ascii="宋体" w:hAnsi="宋体" w:cs="宋体" w:hint="eastAsia"/>
          <w:sz w:val="24"/>
        </w:rPr>
        <w:t>(2）按第11.3款约定，确定延长完工期限；</w:t>
      </w:r>
    </w:p>
    <w:p w:rsidR="0079692C" w:rsidRDefault="00B33FBC">
      <w:pPr>
        <w:spacing w:line="312" w:lineRule="auto"/>
        <w:ind w:right="248" w:firstLine="480"/>
        <w:rPr>
          <w:rFonts w:ascii="宋体" w:hAnsi="宋体" w:cs="宋体"/>
          <w:sz w:val="24"/>
        </w:rPr>
      </w:pPr>
      <w:r>
        <w:rPr>
          <w:rFonts w:ascii="宋体" w:hAnsi="宋体" w:cs="宋体" w:hint="eastAsia"/>
          <w:sz w:val="24"/>
        </w:rPr>
        <w:lastRenderedPageBreak/>
        <w:t>(3）按第15.6款约定，批准暂列金额的使用；</w:t>
      </w:r>
    </w:p>
    <w:p w:rsidR="0079692C" w:rsidRDefault="00B33FBC">
      <w:pPr>
        <w:spacing w:line="312" w:lineRule="auto"/>
        <w:ind w:right="248" w:firstLine="480"/>
        <w:rPr>
          <w:rFonts w:ascii="宋体" w:hAnsi="宋体" w:cs="宋体"/>
          <w:sz w:val="24"/>
        </w:rPr>
      </w:pPr>
      <w:r>
        <w:rPr>
          <w:rFonts w:ascii="宋体" w:hAnsi="宋体" w:cs="宋体" w:hint="eastAsia"/>
          <w:sz w:val="24"/>
        </w:rPr>
        <w:t xml:space="preserve">(4）… … </w:t>
      </w:r>
    </w:p>
    <w:p w:rsidR="0079692C" w:rsidRDefault="00B33FBC">
      <w:pPr>
        <w:spacing w:line="312" w:lineRule="auto"/>
        <w:rPr>
          <w:rFonts w:ascii="宋体" w:hAnsi="宋体" w:cs="宋体"/>
          <w:b/>
          <w:sz w:val="24"/>
        </w:rPr>
      </w:pPr>
      <w:r>
        <w:rPr>
          <w:rFonts w:ascii="宋体" w:hAnsi="宋体" w:cs="宋体" w:hint="eastAsia"/>
          <w:b/>
          <w:sz w:val="24"/>
        </w:rPr>
        <w:t>4  承包人</w:t>
      </w:r>
      <w:bookmarkEnd w:id="260"/>
      <w:bookmarkEnd w:id="261"/>
      <w:bookmarkEnd w:id="262"/>
      <w:bookmarkEnd w:id="263"/>
      <w:bookmarkEnd w:id="264"/>
      <w:bookmarkEnd w:id="265"/>
    </w:p>
    <w:p w:rsidR="0079692C" w:rsidRDefault="00B33FBC">
      <w:pPr>
        <w:spacing w:line="312" w:lineRule="auto"/>
        <w:rPr>
          <w:rFonts w:ascii="宋体" w:hAnsi="宋体" w:cs="宋体"/>
          <w:b/>
          <w:bCs/>
          <w:sz w:val="24"/>
        </w:rPr>
      </w:pPr>
      <w:bookmarkStart w:id="266" w:name="_Toc221951151"/>
      <w:r>
        <w:rPr>
          <w:rFonts w:ascii="宋体" w:hAnsi="宋体" w:cs="宋体" w:hint="eastAsia"/>
          <w:b/>
          <w:bCs/>
          <w:sz w:val="24"/>
        </w:rPr>
        <w:t>4.1  承包人的一般义务</w:t>
      </w:r>
      <w:bookmarkEnd w:id="266"/>
    </w:p>
    <w:p w:rsidR="0079692C" w:rsidRDefault="00B33FBC">
      <w:pPr>
        <w:spacing w:line="312" w:lineRule="auto"/>
        <w:ind w:right="248" w:firstLine="480"/>
        <w:rPr>
          <w:rFonts w:ascii="宋体" w:hAnsi="宋体" w:cs="宋体"/>
          <w:sz w:val="24"/>
        </w:rPr>
      </w:pPr>
      <w:bookmarkStart w:id="267" w:name="_Toc221951152"/>
      <w:r>
        <w:rPr>
          <w:rFonts w:ascii="宋体" w:hAnsi="宋体" w:cs="宋体" w:hint="eastAsia"/>
          <w:sz w:val="24"/>
        </w:rPr>
        <w:t>4.1.1承包人项目班子其他成员：</w:t>
      </w:r>
    </w:p>
    <w:p w:rsidR="0079692C" w:rsidRDefault="00B33FBC">
      <w:pPr>
        <w:spacing w:line="312" w:lineRule="auto"/>
        <w:ind w:right="248" w:firstLine="480"/>
        <w:rPr>
          <w:rFonts w:ascii="宋体" w:hAnsi="宋体" w:cs="宋体"/>
          <w:sz w:val="24"/>
        </w:rPr>
      </w:pPr>
      <w:r>
        <w:rPr>
          <w:rFonts w:ascii="宋体" w:hAnsi="宋体" w:cs="宋体" w:hint="eastAsia"/>
          <w:sz w:val="24"/>
        </w:rPr>
        <w:t>投标文件中确定的项目班子成员在中标后原则上不得更换，签订合同时，携带项目班子成员证件原件，在项目完工后3日内归还中标人；如确因不可抗力因素必须要更换项目班子其他成员的，必须在征得发包人同意后更换同资质同水平的人员派驻现场。项目班子其他成员每更换一次对承包人给予10000元/人的罚款。</w:t>
      </w:r>
    </w:p>
    <w:p w:rsidR="0079692C" w:rsidRDefault="00B33FBC">
      <w:pPr>
        <w:spacing w:line="312" w:lineRule="auto"/>
        <w:ind w:right="248" w:firstLine="480"/>
        <w:rPr>
          <w:rFonts w:ascii="宋体" w:hAnsi="宋体" w:cs="宋体"/>
          <w:sz w:val="24"/>
        </w:rPr>
      </w:pPr>
      <w:r>
        <w:rPr>
          <w:rFonts w:ascii="宋体" w:hAnsi="宋体" w:cs="宋体" w:hint="eastAsia"/>
          <w:sz w:val="24"/>
        </w:rPr>
        <w:t>4.1.10  其他义务</w:t>
      </w:r>
      <w:bookmarkEnd w:id="267"/>
    </w:p>
    <w:p w:rsidR="0079692C" w:rsidRDefault="00B33FBC">
      <w:pPr>
        <w:spacing w:line="312" w:lineRule="auto"/>
        <w:ind w:right="248" w:firstLine="480"/>
        <w:rPr>
          <w:rFonts w:ascii="宋体" w:hAnsi="宋体" w:cs="宋体"/>
          <w:sz w:val="24"/>
        </w:rPr>
      </w:pPr>
      <w:r>
        <w:rPr>
          <w:rFonts w:ascii="宋体" w:hAnsi="宋体" w:cs="宋体" w:hint="eastAsia"/>
          <w:sz w:val="24"/>
        </w:rPr>
        <w:t xml:space="preserve">　（1）… …</w:t>
      </w:r>
    </w:p>
    <w:p w:rsidR="0079692C" w:rsidRDefault="00B33FBC">
      <w:pPr>
        <w:spacing w:line="312" w:lineRule="auto"/>
        <w:ind w:right="248" w:firstLine="480"/>
        <w:rPr>
          <w:rFonts w:ascii="宋体" w:hAnsi="宋体" w:cs="宋体"/>
          <w:sz w:val="24"/>
        </w:rPr>
      </w:pPr>
      <w:r>
        <w:rPr>
          <w:rFonts w:ascii="宋体" w:hAnsi="宋体" w:cs="宋体" w:hint="eastAsia"/>
          <w:sz w:val="24"/>
        </w:rPr>
        <w:t xml:space="preserve">　（2）… …</w:t>
      </w:r>
    </w:p>
    <w:p w:rsidR="0079692C" w:rsidRDefault="00B33FBC">
      <w:pPr>
        <w:spacing w:line="312" w:lineRule="auto"/>
        <w:rPr>
          <w:rFonts w:ascii="宋体" w:hAnsi="宋体" w:cs="宋体"/>
          <w:b/>
          <w:bCs/>
          <w:sz w:val="24"/>
        </w:rPr>
      </w:pPr>
      <w:bookmarkStart w:id="268" w:name="_Toc221951153"/>
      <w:r>
        <w:rPr>
          <w:rFonts w:ascii="宋体" w:hAnsi="宋体" w:cs="宋体" w:hint="eastAsia"/>
          <w:b/>
          <w:bCs/>
          <w:sz w:val="24"/>
        </w:rPr>
        <w:t>4.3  分包</w:t>
      </w:r>
      <w:bookmarkEnd w:id="268"/>
    </w:p>
    <w:p w:rsidR="0079692C" w:rsidRDefault="00B33FBC">
      <w:pPr>
        <w:spacing w:line="312" w:lineRule="auto"/>
        <w:ind w:right="248" w:firstLineChars="150" w:firstLine="360"/>
        <w:rPr>
          <w:rFonts w:ascii="宋体" w:hAnsi="宋体" w:cs="宋体"/>
          <w:bCs/>
          <w:sz w:val="24"/>
        </w:rPr>
      </w:pPr>
      <w:bookmarkStart w:id="269" w:name="_Toc221951154"/>
      <w:r>
        <w:rPr>
          <w:rFonts w:ascii="宋体" w:hAnsi="宋体" w:cs="宋体" w:hint="eastAsia"/>
          <w:bCs/>
          <w:sz w:val="24"/>
        </w:rPr>
        <w:t>4.3.2  允许承包人分包的工程项目、工作内容与</w:t>
      </w:r>
      <w:r>
        <w:rPr>
          <w:rFonts w:ascii="宋体" w:hAnsi="宋体" w:cs="宋体" w:hint="eastAsia"/>
          <w:sz w:val="24"/>
          <w:lang w:val="zh-CN"/>
        </w:rPr>
        <w:t>分包金额</w:t>
      </w:r>
      <w:r>
        <w:rPr>
          <w:rFonts w:ascii="宋体" w:hAnsi="宋体" w:cs="宋体" w:hint="eastAsia"/>
          <w:bCs/>
          <w:sz w:val="24"/>
        </w:rPr>
        <w:t>限额为：</w:t>
      </w:r>
      <w:bookmarkEnd w:id="269"/>
    </w:p>
    <w:p w:rsidR="0079692C" w:rsidRDefault="00B33FBC">
      <w:pPr>
        <w:pStyle w:val="20"/>
        <w:spacing w:line="312" w:lineRule="auto"/>
        <w:ind w:leftChars="0" w:left="0" w:right="248"/>
        <w:rPr>
          <w:rFonts w:ascii="宋体" w:hAnsi="宋体" w:cs="宋体"/>
          <w:bCs/>
          <w:sz w:val="24"/>
        </w:rPr>
      </w:pPr>
      <w:bookmarkStart w:id="270" w:name="_Toc221951155"/>
      <w:r>
        <w:rPr>
          <w:rFonts w:ascii="宋体" w:hAnsi="宋体" w:cs="宋体" w:hint="eastAsia"/>
          <w:sz w:val="24"/>
        </w:rPr>
        <w:t>（</w:t>
      </w:r>
      <w:r>
        <w:rPr>
          <w:rFonts w:ascii="宋体" w:hAnsi="宋体" w:cs="宋体" w:hint="eastAsia"/>
          <w:bCs/>
          <w:sz w:val="24"/>
        </w:rPr>
        <w:t>1）工程项目：。</w:t>
      </w:r>
      <w:bookmarkEnd w:id="270"/>
    </w:p>
    <w:p w:rsidR="0079692C" w:rsidRDefault="00B33FBC">
      <w:pPr>
        <w:pStyle w:val="20"/>
        <w:spacing w:line="312" w:lineRule="auto"/>
        <w:ind w:leftChars="0" w:left="0" w:right="248" w:firstLineChars="50" w:firstLine="120"/>
        <w:rPr>
          <w:rFonts w:ascii="宋体" w:hAnsi="宋体" w:cs="宋体"/>
          <w:bCs/>
          <w:sz w:val="24"/>
        </w:rPr>
      </w:pPr>
      <w:bookmarkStart w:id="271" w:name="_Toc221951156"/>
      <w:r>
        <w:rPr>
          <w:rFonts w:ascii="宋体" w:hAnsi="宋体" w:cs="宋体" w:hint="eastAsia"/>
          <w:bCs/>
          <w:sz w:val="24"/>
        </w:rPr>
        <w:t>（2）工作内容：。</w:t>
      </w:r>
      <w:bookmarkEnd w:id="271"/>
    </w:p>
    <w:p w:rsidR="0079692C" w:rsidRDefault="00B33FBC">
      <w:pPr>
        <w:pStyle w:val="20"/>
        <w:spacing w:line="312" w:lineRule="auto"/>
        <w:ind w:leftChars="0" w:left="0" w:right="248" w:firstLineChars="100" w:firstLine="240"/>
        <w:rPr>
          <w:rFonts w:ascii="宋体" w:hAnsi="宋体" w:cs="宋体"/>
          <w:sz w:val="24"/>
        </w:rPr>
      </w:pPr>
      <w:bookmarkStart w:id="272" w:name="_Toc221951157"/>
      <w:r>
        <w:rPr>
          <w:rFonts w:ascii="宋体" w:hAnsi="宋体" w:cs="宋体" w:hint="eastAsia"/>
          <w:sz w:val="24"/>
        </w:rPr>
        <w:t>（3）分包金额限额：。</w:t>
      </w:r>
      <w:bookmarkEnd w:id="272"/>
    </w:p>
    <w:p w:rsidR="0079692C" w:rsidRDefault="00B33FBC">
      <w:pPr>
        <w:pStyle w:val="20"/>
        <w:spacing w:line="312" w:lineRule="auto"/>
        <w:ind w:leftChars="0" w:left="0" w:right="248" w:firstLineChars="150" w:firstLine="360"/>
        <w:rPr>
          <w:rFonts w:ascii="宋体" w:hAnsi="宋体" w:cs="宋体"/>
          <w:bCs/>
          <w:sz w:val="24"/>
        </w:rPr>
      </w:pPr>
      <w:r>
        <w:rPr>
          <w:rFonts w:ascii="宋体" w:hAnsi="宋体" w:cs="宋体" w:hint="eastAsia"/>
          <w:sz w:val="24"/>
        </w:rPr>
        <w:t xml:space="preserve">4.3.10 分包人项目管理机构的设立：。 </w:t>
      </w:r>
    </w:p>
    <w:p w:rsidR="0079692C" w:rsidRDefault="00B33FBC">
      <w:pPr>
        <w:spacing w:line="312" w:lineRule="auto"/>
        <w:rPr>
          <w:rFonts w:ascii="宋体" w:hAnsi="宋体" w:cs="宋体"/>
          <w:b/>
          <w:bCs/>
          <w:sz w:val="24"/>
        </w:rPr>
      </w:pPr>
      <w:bookmarkStart w:id="273" w:name="_Toc221951158"/>
      <w:r>
        <w:rPr>
          <w:rFonts w:ascii="宋体" w:hAnsi="宋体" w:cs="宋体" w:hint="eastAsia"/>
          <w:b/>
          <w:bCs/>
          <w:sz w:val="24"/>
        </w:rPr>
        <w:t>4.11  不利物质条件</w:t>
      </w:r>
      <w:bookmarkEnd w:id="273"/>
    </w:p>
    <w:p w:rsidR="0079692C" w:rsidRDefault="00B33FBC">
      <w:pPr>
        <w:spacing w:line="312" w:lineRule="auto"/>
        <w:ind w:right="248" w:firstLineChars="150" w:firstLine="360"/>
        <w:rPr>
          <w:rFonts w:ascii="宋体" w:hAnsi="宋体" w:cs="宋体"/>
          <w:sz w:val="24"/>
        </w:rPr>
      </w:pPr>
      <w:bookmarkStart w:id="274" w:name="_Toc221951159"/>
      <w:r>
        <w:rPr>
          <w:rFonts w:ascii="宋体" w:hAnsi="宋体" w:cs="宋体" w:hint="eastAsia"/>
          <w:sz w:val="24"/>
        </w:rPr>
        <w:t>4.11.1 不利物质条件的范围：。</w:t>
      </w:r>
      <w:bookmarkEnd w:id="274"/>
    </w:p>
    <w:p w:rsidR="0079692C" w:rsidRDefault="00B33FBC">
      <w:pPr>
        <w:spacing w:line="312" w:lineRule="auto"/>
        <w:rPr>
          <w:rFonts w:ascii="宋体" w:hAnsi="宋体" w:cs="宋体"/>
          <w:b/>
          <w:sz w:val="24"/>
        </w:rPr>
      </w:pPr>
      <w:bookmarkStart w:id="275" w:name="_Toc222031033"/>
      <w:bookmarkStart w:id="276" w:name="_Toc222032700"/>
      <w:bookmarkStart w:id="277" w:name="_Toc222029531"/>
      <w:bookmarkStart w:id="278" w:name="_Toc221951160"/>
      <w:bookmarkStart w:id="279" w:name="_Toc229305391"/>
      <w:bookmarkStart w:id="280" w:name="_Toc222033882"/>
      <w:r>
        <w:rPr>
          <w:rFonts w:ascii="宋体" w:hAnsi="宋体" w:cs="宋体" w:hint="eastAsia"/>
          <w:b/>
          <w:sz w:val="24"/>
        </w:rPr>
        <w:t>5  材料和工程设备</w:t>
      </w:r>
      <w:bookmarkEnd w:id="275"/>
      <w:bookmarkEnd w:id="276"/>
      <w:bookmarkEnd w:id="277"/>
      <w:bookmarkEnd w:id="278"/>
      <w:bookmarkEnd w:id="279"/>
      <w:bookmarkEnd w:id="280"/>
    </w:p>
    <w:p w:rsidR="0079692C" w:rsidRDefault="00B33FBC">
      <w:pPr>
        <w:spacing w:line="312" w:lineRule="auto"/>
        <w:rPr>
          <w:rFonts w:ascii="宋体" w:hAnsi="宋体" w:cs="宋体"/>
          <w:b/>
          <w:bCs/>
          <w:sz w:val="24"/>
        </w:rPr>
      </w:pPr>
      <w:bookmarkStart w:id="281" w:name="_Toc221951161"/>
      <w:r>
        <w:rPr>
          <w:rFonts w:ascii="宋体" w:hAnsi="宋体" w:cs="宋体" w:hint="eastAsia"/>
          <w:b/>
          <w:bCs/>
          <w:sz w:val="24"/>
        </w:rPr>
        <w:t xml:space="preserve">5.2  </w:t>
      </w:r>
      <w:bookmarkEnd w:id="281"/>
      <w:r>
        <w:rPr>
          <w:rFonts w:ascii="宋体" w:hAnsi="宋体" w:cs="宋体" w:hint="eastAsia"/>
          <w:b/>
          <w:bCs/>
          <w:sz w:val="24"/>
        </w:rPr>
        <w:t>发包人提供的材料和工程设备</w:t>
      </w:r>
    </w:p>
    <w:p w:rsidR="0079692C" w:rsidRDefault="00B33FBC">
      <w:pPr>
        <w:spacing w:line="312" w:lineRule="auto"/>
        <w:ind w:firstLineChars="150" w:firstLine="360"/>
        <w:rPr>
          <w:rFonts w:ascii="宋体" w:hAnsi="宋体" w:cs="宋体"/>
          <w:sz w:val="24"/>
        </w:rPr>
      </w:pPr>
      <w:r>
        <w:rPr>
          <w:rFonts w:ascii="宋体" w:hAnsi="宋体" w:cs="宋体" w:hint="eastAsia"/>
          <w:sz w:val="24"/>
        </w:rPr>
        <w:t>5.2.1 发包人提</w:t>
      </w:r>
      <w:r>
        <w:rPr>
          <w:rFonts w:ascii="宋体" w:hAnsi="宋体" w:cs="宋体" w:hint="eastAsia"/>
          <w:bCs/>
          <w:sz w:val="24"/>
        </w:rPr>
        <w:t>供的材料和工程设备</w:t>
      </w:r>
      <w:r>
        <w:rPr>
          <w:rFonts w:ascii="宋体" w:hAnsi="宋体" w:cs="宋体" w:hint="eastAsia"/>
          <w:sz w:val="24"/>
        </w:rPr>
        <w:t>见下表：</w:t>
      </w:r>
    </w:p>
    <w:p w:rsidR="0079692C" w:rsidRDefault="00B33FBC" w:rsidP="00404FBD">
      <w:pPr>
        <w:spacing w:line="312" w:lineRule="auto"/>
        <w:ind w:right="248" w:firstLineChars="1167" w:firstLine="2812"/>
        <w:rPr>
          <w:rFonts w:ascii="宋体" w:hAnsi="宋体" w:cs="宋体"/>
          <w:sz w:val="24"/>
        </w:rPr>
      </w:pPr>
      <w:r>
        <w:rPr>
          <w:rFonts w:ascii="宋体" w:hAnsi="宋体" w:cs="宋体" w:hint="eastAsia"/>
          <w:b/>
          <w:sz w:val="24"/>
        </w:rPr>
        <w:t>发包人提供的主要材料表(</w:t>
      </w:r>
      <w:r>
        <w:rPr>
          <w:rFonts w:ascii="宋体" w:hAnsi="宋体" w:cs="宋体" w:hint="eastAsia"/>
          <w:sz w:val="24"/>
        </w:rPr>
        <w:t>参考格式</w:t>
      </w:r>
      <w:r>
        <w:rPr>
          <w:rFonts w:ascii="宋体" w:hAnsi="宋体" w:cs="宋体" w:hint="eastAsia"/>
          <w:b/>
          <w:sz w:val="24"/>
        </w:rPr>
        <w:t>)</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196"/>
        <w:gridCol w:w="1196"/>
        <w:gridCol w:w="763"/>
        <w:gridCol w:w="1196"/>
        <w:gridCol w:w="1196"/>
        <w:gridCol w:w="1596"/>
        <w:gridCol w:w="796"/>
      </w:tblGrid>
      <w:tr w:rsidR="0079692C">
        <w:tc>
          <w:tcPr>
            <w:tcW w:w="793" w:type="dxa"/>
          </w:tcPr>
          <w:p w:rsidR="0079692C" w:rsidRDefault="00B33FBC">
            <w:pPr>
              <w:spacing w:line="312" w:lineRule="auto"/>
              <w:ind w:right="-3"/>
              <w:jc w:val="center"/>
              <w:rPr>
                <w:rFonts w:ascii="宋体" w:hAnsi="宋体" w:cs="宋体"/>
                <w:sz w:val="24"/>
              </w:rPr>
            </w:pPr>
            <w:r>
              <w:rPr>
                <w:rFonts w:ascii="宋体" w:hAnsi="宋体" w:cs="宋体" w:hint="eastAsia"/>
                <w:sz w:val="24"/>
              </w:rPr>
              <w:t>序号</w:t>
            </w:r>
          </w:p>
        </w:tc>
        <w:tc>
          <w:tcPr>
            <w:tcW w:w="1196" w:type="dxa"/>
          </w:tcPr>
          <w:p w:rsidR="0079692C" w:rsidRDefault="00B33FBC">
            <w:pPr>
              <w:spacing w:line="312" w:lineRule="auto"/>
              <w:jc w:val="center"/>
              <w:rPr>
                <w:rFonts w:ascii="宋体" w:hAnsi="宋体" w:cs="宋体"/>
                <w:sz w:val="24"/>
              </w:rPr>
            </w:pPr>
            <w:r>
              <w:rPr>
                <w:rFonts w:ascii="宋体" w:hAnsi="宋体" w:cs="宋体" w:hint="eastAsia"/>
                <w:sz w:val="24"/>
              </w:rPr>
              <w:t>材料名称</w:t>
            </w:r>
          </w:p>
        </w:tc>
        <w:tc>
          <w:tcPr>
            <w:tcW w:w="1196" w:type="dxa"/>
          </w:tcPr>
          <w:p w:rsidR="0079692C" w:rsidRDefault="00B33FBC">
            <w:pPr>
              <w:spacing w:line="312" w:lineRule="auto"/>
              <w:jc w:val="center"/>
              <w:rPr>
                <w:rFonts w:ascii="宋体" w:hAnsi="宋体" w:cs="宋体"/>
                <w:sz w:val="24"/>
              </w:rPr>
            </w:pPr>
            <w:r>
              <w:rPr>
                <w:rFonts w:ascii="宋体" w:hAnsi="宋体" w:cs="宋体" w:hint="eastAsia"/>
                <w:sz w:val="24"/>
              </w:rPr>
              <w:t>材料规格</w:t>
            </w:r>
          </w:p>
        </w:tc>
        <w:tc>
          <w:tcPr>
            <w:tcW w:w="763" w:type="dxa"/>
          </w:tcPr>
          <w:p w:rsidR="0079692C" w:rsidRDefault="00B33FBC">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79692C" w:rsidRDefault="00B33FBC">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79692C" w:rsidRDefault="00B33FBC">
            <w:pPr>
              <w:spacing w:line="312" w:lineRule="auto"/>
              <w:jc w:val="center"/>
              <w:rPr>
                <w:rFonts w:ascii="宋体" w:hAnsi="宋体" w:cs="宋体"/>
                <w:sz w:val="24"/>
              </w:rPr>
            </w:pPr>
            <w:r>
              <w:rPr>
                <w:rFonts w:ascii="宋体" w:hAnsi="宋体" w:cs="宋体" w:hint="eastAsia"/>
                <w:sz w:val="24"/>
              </w:rPr>
              <w:t>交货方式</w:t>
            </w:r>
          </w:p>
        </w:tc>
        <w:tc>
          <w:tcPr>
            <w:tcW w:w="1596" w:type="dxa"/>
          </w:tcPr>
          <w:p w:rsidR="0079692C" w:rsidRDefault="00B33FBC">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79692C" w:rsidRDefault="00B33FBC">
            <w:pPr>
              <w:spacing w:line="312" w:lineRule="auto"/>
              <w:jc w:val="center"/>
              <w:rPr>
                <w:rFonts w:ascii="宋体" w:hAnsi="宋体" w:cs="宋体"/>
                <w:sz w:val="24"/>
              </w:rPr>
            </w:pPr>
            <w:r>
              <w:rPr>
                <w:rFonts w:ascii="宋体" w:hAnsi="宋体" w:cs="宋体" w:hint="eastAsia"/>
                <w:sz w:val="24"/>
              </w:rPr>
              <w:t>备注</w:t>
            </w:r>
          </w:p>
        </w:tc>
      </w:tr>
      <w:tr w:rsidR="0079692C">
        <w:tc>
          <w:tcPr>
            <w:tcW w:w="793" w:type="dxa"/>
          </w:tcPr>
          <w:p w:rsidR="0079692C" w:rsidRDefault="0079692C">
            <w:pPr>
              <w:spacing w:line="312" w:lineRule="auto"/>
              <w:ind w:right="248"/>
              <w:jc w:val="center"/>
              <w:rPr>
                <w:rFonts w:ascii="宋体" w:hAnsi="宋体" w:cs="宋体"/>
                <w:sz w:val="24"/>
              </w:rPr>
            </w:pPr>
          </w:p>
        </w:tc>
        <w:tc>
          <w:tcPr>
            <w:tcW w:w="1196" w:type="dxa"/>
          </w:tcPr>
          <w:p w:rsidR="0079692C" w:rsidRDefault="0079692C">
            <w:pPr>
              <w:spacing w:line="312" w:lineRule="auto"/>
              <w:ind w:right="248"/>
              <w:jc w:val="center"/>
              <w:rPr>
                <w:rFonts w:ascii="宋体" w:hAnsi="宋体" w:cs="宋体"/>
                <w:sz w:val="24"/>
              </w:rPr>
            </w:pPr>
          </w:p>
        </w:tc>
        <w:tc>
          <w:tcPr>
            <w:tcW w:w="1196" w:type="dxa"/>
          </w:tcPr>
          <w:p w:rsidR="0079692C" w:rsidRDefault="0079692C">
            <w:pPr>
              <w:spacing w:line="312" w:lineRule="auto"/>
              <w:ind w:right="248"/>
              <w:jc w:val="center"/>
              <w:rPr>
                <w:rFonts w:ascii="宋体" w:hAnsi="宋体" w:cs="宋体"/>
                <w:sz w:val="24"/>
              </w:rPr>
            </w:pPr>
          </w:p>
        </w:tc>
        <w:tc>
          <w:tcPr>
            <w:tcW w:w="763" w:type="dxa"/>
          </w:tcPr>
          <w:p w:rsidR="0079692C" w:rsidRDefault="0079692C">
            <w:pPr>
              <w:spacing w:line="312" w:lineRule="auto"/>
              <w:ind w:right="248"/>
              <w:jc w:val="center"/>
              <w:rPr>
                <w:rFonts w:ascii="宋体" w:hAnsi="宋体" w:cs="宋体"/>
                <w:sz w:val="24"/>
              </w:rPr>
            </w:pPr>
          </w:p>
        </w:tc>
        <w:tc>
          <w:tcPr>
            <w:tcW w:w="1196" w:type="dxa"/>
          </w:tcPr>
          <w:p w:rsidR="0079692C" w:rsidRDefault="0079692C">
            <w:pPr>
              <w:spacing w:line="312" w:lineRule="auto"/>
              <w:ind w:right="248"/>
              <w:jc w:val="center"/>
              <w:rPr>
                <w:rFonts w:ascii="宋体" w:hAnsi="宋体" w:cs="宋体"/>
                <w:sz w:val="24"/>
              </w:rPr>
            </w:pPr>
          </w:p>
        </w:tc>
        <w:tc>
          <w:tcPr>
            <w:tcW w:w="1196" w:type="dxa"/>
          </w:tcPr>
          <w:p w:rsidR="0079692C" w:rsidRDefault="0079692C">
            <w:pPr>
              <w:spacing w:line="312" w:lineRule="auto"/>
              <w:ind w:right="248"/>
              <w:jc w:val="center"/>
              <w:rPr>
                <w:rFonts w:ascii="宋体" w:hAnsi="宋体" w:cs="宋体"/>
                <w:sz w:val="24"/>
              </w:rPr>
            </w:pPr>
          </w:p>
        </w:tc>
        <w:tc>
          <w:tcPr>
            <w:tcW w:w="1596" w:type="dxa"/>
          </w:tcPr>
          <w:p w:rsidR="0079692C" w:rsidRDefault="0079692C">
            <w:pPr>
              <w:spacing w:line="312" w:lineRule="auto"/>
              <w:ind w:right="248"/>
              <w:jc w:val="center"/>
              <w:rPr>
                <w:rFonts w:ascii="宋体" w:hAnsi="宋体" w:cs="宋体"/>
                <w:sz w:val="24"/>
              </w:rPr>
            </w:pPr>
          </w:p>
        </w:tc>
        <w:tc>
          <w:tcPr>
            <w:tcW w:w="796" w:type="dxa"/>
          </w:tcPr>
          <w:p w:rsidR="0079692C" w:rsidRDefault="0079692C">
            <w:pPr>
              <w:spacing w:line="312" w:lineRule="auto"/>
              <w:ind w:right="248"/>
              <w:jc w:val="center"/>
              <w:rPr>
                <w:rFonts w:ascii="宋体" w:hAnsi="宋体" w:cs="宋体"/>
                <w:sz w:val="24"/>
              </w:rPr>
            </w:pPr>
          </w:p>
        </w:tc>
      </w:tr>
      <w:tr w:rsidR="0079692C">
        <w:tc>
          <w:tcPr>
            <w:tcW w:w="793" w:type="dxa"/>
          </w:tcPr>
          <w:p w:rsidR="0079692C" w:rsidRDefault="0079692C">
            <w:pPr>
              <w:spacing w:line="312" w:lineRule="auto"/>
              <w:ind w:right="248"/>
              <w:jc w:val="center"/>
              <w:rPr>
                <w:rFonts w:ascii="宋体" w:hAnsi="宋体" w:cs="宋体"/>
                <w:sz w:val="24"/>
              </w:rPr>
            </w:pPr>
          </w:p>
        </w:tc>
        <w:tc>
          <w:tcPr>
            <w:tcW w:w="1196" w:type="dxa"/>
          </w:tcPr>
          <w:p w:rsidR="0079692C" w:rsidRDefault="0079692C">
            <w:pPr>
              <w:spacing w:line="312" w:lineRule="auto"/>
              <w:ind w:right="248"/>
              <w:jc w:val="center"/>
              <w:rPr>
                <w:rFonts w:ascii="宋体" w:hAnsi="宋体" w:cs="宋体"/>
                <w:sz w:val="24"/>
              </w:rPr>
            </w:pPr>
          </w:p>
        </w:tc>
        <w:tc>
          <w:tcPr>
            <w:tcW w:w="1196" w:type="dxa"/>
          </w:tcPr>
          <w:p w:rsidR="0079692C" w:rsidRDefault="0079692C">
            <w:pPr>
              <w:spacing w:line="312" w:lineRule="auto"/>
              <w:ind w:right="248"/>
              <w:jc w:val="center"/>
              <w:rPr>
                <w:rFonts w:ascii="宋体" w:hAnsi="宋体" w:cs="宋体"/>
                <w:sz w:val="24"/>
              </w:rPr>
            </w:pPr>
          </w:p>
        </w:tc>
        <w:tc>
          <w:tcPr>
            <w:tcW w:w="763" w:type="dxa"/>
          </w:tcPr>
          <w:p w:rsidR="0079692C" w:rsidRDefault="0079692C">
            <w:pPr>
              <w:spacing w:line="312" w:lineRule="auto"/>
              <w:ind w:right="248"/>
              <w:jc w:val="center"/>
              <w:rPr>
                <w:rFonts w:ascii="宋体" w:hAnsi="宋体" w:cs="宋体"/>
                <w:sz w:val="24"/>
              </w:rPr>
            </w:pPr>
          </w:p>
        </w:tc>
        <w:tc>
          <w:tcPr>
            <w:tcW w:w="1196" w:type="dxa"/>
          </w:tcPr>
          <w:p w:rsidR="0079692C" w:rsidRDefault="0079692C">
            <w:pPr>
              <w:spacing w:line="312" w:lineRule="auto"/>
              <w:ind w:right="248"/>
              <w:jc w:val="center"/>
              <w:rPr>
                <w:rFonts w:ascii="宋体" w:hAnsi="宋体" w:cs="宋体"/>
                <w:sz w:val="24"/>
              </w:rPr>
            </w:pPr>
          </w:p>
        </w:tc>
        <w:tc>
          <w:tcPr>
            <w:tcW w:w="1196" w:type="dxa"/>
          </w:tcPr>
          <w:p w:rsidR="0079692C" w:rsidRDefault="0079692C">
            <w:pPr>
              <w:spacing w:line="312" w:lineRule="auto"/>
              <w:ind w:right="248"/>
              <w:jc w:val="center"/>
              <w:rPr>
                <w:rFonts w:ascii="宋体" w:hAnsi="宋体" w:cs="宋体"/>
                <w:sz w:val="24"/>
              </w:rPr>
            </w:pPr>
          </w:p>
        </w:tc>
        <w:tc>
          <w:tcPr>
            <w:tcW w:w="1596" w:type="dxa"/>
          </w:tcPr>
          <w:p w:rsidR="0079692C" w:rsidRDefault="0079692C">
            <w:pPr>
              <w:spacing w:line="312" w:lineRule="auto"/>
              <w:ind w:right="248"/>
              <w:jc w:val="center"/>
              <w:rPr>
                <w:rFonts w:ascii="宋体" w:hAnsi="宋体" w:cs="宋体"/>
                <w:sz w:val="24"/>
              </w:rPr>
            </w:pPr>
          </w:p>
        </w:tc>
        <w:tc>
          <w:tcPr>
            <w:tcW w:w="796" w:type="dxa"/>
          </w:tcPr>
          <w:p w:rsidR="0079692C" w:rsidRDefault="0079692C">
            <w:pPr>
              <w:spacing w:line="312" w:lineRule="auto"/>
              <w:ind w:right="248"/>
              <w:jc w:val="center"/>
              <w:rPr>
                <w:rFonts w:ascii="宋体" w:hAnsi="宋体" w:cs="宋体"/>
                <w:sz w:val="24"/>
              </w:rPr>
            </w:pPr>
          </w:p>
        </w:tc>
      </w:tr>
      <w:tr w:rsidR="0079692C">
        <w:tc>
          <w:tcPr>
            <w:tcW w:w="793" w:type="dxa"/>
          </w:tcPr>
          <w:p w:rsidR="0079692C" w:rsidRDefault="0079692C">
            <w:pPr>
              <w:spacing w:line="312" w:lineRule="auto"/>
              <w:ind w:right="248"/>
              <w:jc w:val="center"/>
              <w:rPr>
                <w:rFonts w:ascii="宋体" w:hAnsi="宋体" w:cs="宋体"/>
                <w:sz w:val="24"/>
              </w:rPr>
            </w:pPr>
          </w:p>
        </w:tc>
        <w:tc>
          <w:tcPr>
            <w:tcW w:w="1196" w:type="dxa"/>
          </w:tcPr>
          <w:p w:rsidR="0079692C" w:rsidRDefault="0079692C">
            <w:pPr>
              <w:spacing w:line="312" w:lineRule="auto"/>
              <w:ind w:right="248"/>
              <w:jc w:val="center"/>
              <w:rPr>
                <w:rFonts w:ascii="宋体" w:hAnsi="宋体" w:cs="宋体"/>
                <w:sz w:val="24"/>
              </w:rPr>
            </w:pPr>
          </w:p>
        </w:tc>
        <w:tc>
          <w:tcPr>
            <w:tcW w:w="1196" w:type="dxa"/>
          </w:tcPr>
          <w:p w:rsidR="0079692C" w:rsidRDefault="0079692C">
            <w:pPr>
              <w:spacing w:line="312" w:lineRule="auto"/>
              <w:ind w:right="248"/>
              <w:jc w:val="center"/>
              <w:rPr>
                <w:rFonts w:ascii="宋体" w:hAnsi="宋体" w:cs="宋体"/>
                <w:sz w:val="24"/>
              </w:rPr>
            </w:pPr>
          </w:p>
        </w:tc>
        <w:tc>
          <w:tcPr>
            <w:tcW w:w="763" w:type="dxa"/>
          </w:tcPr>
          <w:p w:rsidR="0079692C" w:rsidRDefault="0079692C">
            <w:pPr>
              <w:spacing w:line="312" w:lineRule="auto"/>
              <w:ind w:right="248"/>
              <w:jc w:val="center"/>
              <w:rPr>
                <w:rFonts w:ascii="宋体" w:hAnsi="宋体" w:cs="宋体"/>
                <w:sz w:val="24"/>
              </w:rPr>
            </w:pPr>
          </w:p>
        </w:tc>
        <w:tc>
          <w:tcPr>
            <w:tcW w:w="1196" w:type="dxa"/>
          </w:tcPr>
          <w:p w:rsidR="0079692C" w:rsidRDefault="0079692C">
            <w:pPr>
              <w:spacing w:line="312" w:lineRule="auto"/>
              <w:ind w:right="248"/>
              <w:jc w:val="center"/>
              <w:rPr>
                <w:rFonts w:ascii="宋体" w:hAnsi="宋体" w:cs="宋体"/>
                <w:sz w:val="24"/>
              </w:rPr>
            </w:pPr>
          </w:p>
        </w:tc>
        <w:tc>
          <w:tcPr>
            <w:tcW w:w="1196" w:type="dxa"/>
          </w:tcPr>
          <w:p w:rsidR="0079692C" w:rsidRDefault="0079692C">
            <w:pPr>
              <w:spacing w:line="312" w:lineRule="auto"/>
              <w:ind w:right="248"/>
              <w:jc w:val="center"/>
              <w:rPr>
                <w:rFonts w:ascii="宋体" w:hAnsi="宋体" w:cs="宋体"/>
                <w:sz w:val="24"/>
              </w:rPr>
            </w:pPr>
          </w:p>
        </w:tc>
        <w:tc>
          <w:tcPr>
            <w:tcW w:w="1596" w:type="dxa"/>
          </w:tcPr>
          <w:p w:rsidR="0079692C" w:rsidRDefault="0079692C">
            <w:pPr>
              <w:spacing w:line="312" w:lineRule="auto"/>
              <w:ind w:right="248"/>
              <w:jc w:val="center"/>
              <w:rPr>
                <w:rFonts w:ascii="宋体" w:hAnsi="宋体" w:cs="宋体"/>
                <w:sz w:val="24"/>
              </w:rPr>
            </w:pPr>
          </w:p>
        </w:tc>
        <w:tc>
          <w:tcPr>
            <w:tcW w:w="796" w:type="dxa"/>
          </w:tcPr>
          <w:p w:rsidR="0079692C" w:rsidRDefault="0079692C">
            <w:pPr>
              <w:spacing w:line="312" w:lineRule="auto"/>
              <w:ind w:right="248"/>
              <w:jc w:val="center"/>
              <w:rPr>
                <w:rFonts w:ascii="宋体" w:hAnsi="宋体" w:cs="宋体"/>
                <w:sz w:val="24"/>
              </w:rPr>
            </w:pPr>
          </w:p>
        </w:tc>
      </w:tr>
    </w:tbl>
    <w:p w:rsidR="0079692C" w:rsidRDefault="0079692C">
      <w:pPr>
        <w:spacing w:line="312" w:lineRule="auto"/>
        <w:ind w:right="248"/>
        <w:rPr>
          <w:rFonts w:ascii="宋体" w:hAnsi="宋体" w:cs="宋体"/>
          <w:b/>
          <w:sz w:val="24"/>
        </w:rPr>
      </w:pPr>
    </w:p>
    <w:p w:rsidR="0079692C" w:rsidRDefault="0079692C">
      <w:pPr>
        <w:pStyle w:val="a0"/>
        <w:ind w:firstLine="210"/>
      </w:pPr>
    </w:p>
    <w:p w:rsidR="0079692C" w:rsidRDefault="00B33FBC">
      <w:pPr>
        <w:spacing w:line="312" w:lineRule="auto"/>
        <w:ind w:right="248"/>
        <w:jc w:val="center"/>
        <w:rPr>
          <w:rFonts w:ascii="宋体" w:hAnsi="宋体" w:cs="宋体"/>
          <w:sz w:val="24"/>
        </w:rPr>
      </w:pPr>
      <w:r>
        <w:rPr>
          <w:rFonts w:ascii="宋体" w:hAnsi="宋体" w:cs="宋体" w:hint="eastAsia"/>
          <w:b/>
          <w:sz w:val="24"/>
        </w:rPr>
        <w:t>发包人提供的工程设备表(</w:t>
      </w:r>
      <w:r>
        <w:rPr>
          <w:rFonts w:ascii="宋体" w:hAnsi="宋体" w:cs="宋体" w:hint="eastAsia"/>
          <w:sz w:val="24"/>
        </w:rPr>
        <w:t>参考格式</w:t>
      </w:r>
      <w:r>
        <w:rPr>
          <w:rFonts w:ascii="宋体" w:hAnsi="宋体" w:cs="宋体" w:hint="eastAsia"/>
          <w:b/>
          <w:sz w:val="24"/>
        </w:rPr>
        <w: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596"/>
        <w:gridCol w:w="1396"/>
        <w:gridCol w:w="763"/>
        <w:gridCol w:w="1196"/>
        <w:gridCol w:w="1196"/>
        <w:gridCol w:w="1550"/>
        <w:gridCol w:w="796"/>
      </w:tblGrid>
      <w:tr w:rsidR="0079692C">
        <w:tc>
          <w:tcPr>
            <w:tcW w:w="793" w:type="dxa"/>
          </w:tcPr>
          <w:p w:rsidR="0079692C" w:rsidRDefault="00B33FBC">
            <w:pPr>
              <w:spacing w:line="312" w:lineRule="auto"/>
              <w:ind w:right="-3"/>
              <w:jc w:val="center"/>
              <w:rPr>
                <w:rFonts w:ascii="宋体" w:hAnsi="宋体" w:cs="宋体"/>
                <w:sz w:val="24"/>
              </w:rPr>
            </w:pPr>
            <w:r>
              <w:rPr>
                <w:rFonts w:ascii="宋体" w:hAnsi="宋体" w:cs="宋体" w:hint="eastAsia"/>
                <w:sz w:val="24"/>
              </w:rPr>
              <w:lastRenderedPageBreak/>
              <w:t>序号</w:t>
            </w:r>
          </w:p>
        </w:tc>
        <w:tc>
          <w:tcPr>
            <w:tcW w:w="1596" w:type="dxa"/>
          </w:tcPr>
          <w:p w:rsidR="0079692C" w:rsidRDefault="00B33FBC">
            <w:pPr>
              <w:spacing w:line="312" w:lineRule="auto"/>
              <w:jc w:val="center"/>
              <w:rPr>
                <w:rFonts w:ascii="宋体" w:hAnsi="宋体" w:cs="宋体"/>
                <w:sz w:val="24"/>
              </w:rPr>
            </w:pPr>
            <w:r>
              <w:rPr>
                <w:rFonts w:ascii="宋体" w:hAnsi="宋体" w:cs="宋体" w:hint="eastAsia"/>
                <w:sz w:val="24"/>
              </w:rPr>
              <w:t>工程设备名称</w:t>
            </w:r>
          </w:p>
        </w:tc>
        <w:tc>
          <w:tcPr>
            <w:tcW w:w="1396" w:type="dxa"/>
          </w:tcPr>
          <w:p w:rsidR="0079692C" w:rsidRDefault="00B33FBC">
            <w:pPr>
              <w:spacing w:line="312" w:lineRule="auto"/>
              <w:jc w:val="center"/>
              <w:rPr>
                <w:rFonts w:ascii="宋体" w:hAnsi="宋体" w:cs="宋体"/>
                <w:sz w:val="24"/>
              </w:rPr>
            </w:pPr>
            <w:r>
              <w:rPr>
                <w:rFonts w:ascii="宋体" w:hAnsi="宋体" w:cs="宋体" w:hint="eastAsia"/>
                <w:sz w:val="24"/>
              </w:rPr>
              <w:t>型号及规格</w:t>
            </w:r>
          </w:p>
        </w:tc>
        <w:tc>
          <w:tcPr>
            <w:tcW w:w="763" w:type="dxa"/>
          </w:tcPr>
          <w:p w:rsidR="0079692C" w:rsidRDefault="00B33FBC">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79692C" w:rsidRDefault="00B33FBC">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79692C" w:rsidRDefault="00B33FBC">
            <w:pPr>
              <w:spacing w:line="312" w:lineRule="auto"/>
              <w:jc w:val="center"/>
              <w:rPr>
                <w:rFonts w:ascii="宋体" w:hAnsi="宋体" w:cs="宋体"/>
                <w:sz w:val="24"/>
              </w:rPr>
            </w:pPr>
            <w:r>
              <w:rPr>
                <w:rFonts w:ascii="宋体" w:hAnsi="宋体" w:cs="宋体" w:hint="eastAsia"/>
                <w:sz w:val="24"/>
              </w:rPr>
              <w:t>交货方式</w:t>
            </w:r>
          </w:p>
        </w:tc>
        <w:tc>
          <w:tcPr>
            <w:tcW w:w="1550" w:type="dxa"/>
          </w:tcPr>
          <w:p w:rsidR="0079692C" w:rsidRDefault="00B33FBC">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79692C" w:rsidRDefault="00B33FBC">
            <w:pPr>
              <w:spacing w:line="312" w:lineRule="auto"/>
              <w:jc w:val="center"/>
              <w:rPr>
                <w:rFonts w:ascii="宋体" w:hAnsi="宋体" w:cs="宋体"/>
                <w:sz w:val="24"/>
              </w:rPr>
            </w:pPr>
            <w:r>
              <w:rPr>
                <w:rFonts w:ascii="宋体" w:hAnsi="宋体" w:cs="宋体" w:hint="eastAsia"/>
                <w:sz w:val="24"/>
              </w:rPr>
              <w:t>备注</w:t>
            </w:r>
          </w:p>
        </w:tc>
      </w:tr>
      <w:tr w:rsidR="0079692C">
        <w:tc>
          <w:tcPr>
            <w:tcW w:w="793" w:type="dxa"/>
          </w:tcPr>
          <w:p w:rsidR="0079692C" w:rsidRDefault="0079692C">
            <w:pPr>
              <w:spacing w:line="312" w:lineRule="auto"/>
              <w:ind w:right="248"/>
              <w:jc w:val="center"/>
              <w:rPr>
                <w:rFonts w:ascii="宋体" w:hAnsi="宋体" w:cs="宋体"/>
                <w:sz w:val="24"/>
              </w:rPr>
            </w:pPr>
          </w:p>
        </w:tc>
        <w:tc>
          <w:tcPr>
            <w:tcW w:w="1596" w:type="dxa"/>
          </w:tcPr>
          <w:p w:rsidR="0079692C" w:rsidRDefault="0079692C">
            <w:pPr>
              <w:spacing w:line="312" w:lineRule="auto"/>
              <w:ind w:right="248"/>
              <w:jc w:val="center"/>
              <w:rPr>
                <w:rFonts w:ascii="宋体" w:hAnsi="宋体" w:cs="宋体"/>
                <w:sz w:val="24"/>
              </w:rPr>
            </w:pPr>
          </w:p>
        </w:tc>
        <w:tc>
          <w:tcPr>
            <w:tcW w:w="1396" w:type="dxa"/>
          </w:tcPr>
          <w:p w:rsidR="0079692C" w:rsidRDefault="0079692C">
            <w:pPr>
              <w:spacing w:line="312" w:lineRule="auto"/>
              <w:ind w:right="248"/>
              <w:jc w:val="center"/>
              <w:rPr>
                <w:rFonts w:ascii="宋体" w:hAnsi="宋体" w:cs="宋体"/>
                <w:sz w:val="24"/>
              </w:rPr>
            </w:pPr>
          </w:p>
        </w:tc>
        <w:tc>
          <w:tcPr>
            <w:tcW w:w="763" w:type="dxa"/>
          </w:tcPr>
          <w:p w:rsidR="0079692C" w:rsidRDefault="0079692C">
            <w:pPr>
              <w:spacing w:line="312" w:lineRule="auto"/>
              <w:ind w:right="248"/>
              <w:jc w:val="center"/>
              <w:rPr>
                <w:rFonts w:ascii="宋体" w:hAnsi="宋体" w:cs="宋体"/>
                <w:sz w:val="24"/>
              </w:rPr>
            </w:pPr>
          </w:p>
        </w:tc>
        <w:tc>
          <w:tcPr>
            <w:tcW w:w="1196" w:type="dxa"/>
          </w:tcPr>
          <w:p w:rsidR="0079692C" w:rsidRDefault="0079692C">
            <w:pPr>
              <w:spacing w:line="312" w:lineRule="auto"/>
              <w:ind w:right="248"/>
              <w:jc w:val="center"/>
              <w:rPr>
                <w:rFonts w:ascii="宋体" w:hAnsi="宋体" w:cs="宋体"/>
                <w:sz w:val="24"/>
              </w:rPr>
            </w:pPr>
          </w:p>
        </w:tc>
        <w:tc>
          <w:tcPr>
            <w:tcW w:w="1196" w:type="dxa"/>
          </w:tcPr>
          <w:p w:rsidR="0079692C" w:rsidRDefault="0079692C">
            <w:pPr>
              <w:spacing w:line="312" w:lineRule="auto"/>
              <w:ind w:right="248"/>
              <w:jc w:val="center"/>
              <w:rPr>
                <w:rFonts w:ascii="宋体" w:hAnsi="宋体" w:cs="宋体"/>
                <w:sz w:val="24"/>
              </w:rPr>
            </w:pPr>
          </w:p>
        </w:tc>
        <w:tc>
          <w:tcPr>
            <w:tcW w:w="1550" w:type="dxa"/>
          </w:tcPr>
          <w:p w:rsidR="0079692C" w:rsidRDefault="0079692C">
            <w:pPr>
              <w:spacing w:line="312" w:lineRule="auto"/>
              <w:ind w:right="248"/>
              <w:jc w:val="center"/>
              <w:rPr>
                <w:rFonts w:ascii="宋体" w:hAnsi="宋体" w:cs="宋体"/>
                <w:sz w:val="24"/>
              </w:rPr>
            </w:pPr>
          </w:p>
        </w:tc>
        <w:tc>
          <w:tcPr>
            <w:tcW w:w="796" w:type="dxa"/>
          </w:tcPr>
          <w:p w:rsidR="0079692C" w:rsidRDefault="0079692C">
            <w:pPr>
              <w:spacing w:line="312" w:lineRule="auto"/>
              <w:ind w:right="248"/>
              <w:jc w:val="center"/>
              <w:rPr>
                <w:rFonts w:ascii="宋体" w:hAnsi="宋体" w:cs="宋体"/>
                <w:sz w:val="24"/>
              </w:rPr>
            </w:pPr>
          </w:p>
        </w:tc>
      </w:tr>
      <w:tr w:rsidR="0079692C">
        <w:tc>
          <w:tcPr>
            <w:tcW w:w="793" w:type="dxa"/>
          </w:tcPr>
          <w:p w:rsidR="0079692C" w:rsidRDefault="0079692C">
            <w:pPr>
              <w:spacing w:line="312" w:lineRule="auto"/>
              <w:ind w:right="248"/>
              <w:jc w:val="center"/>
              <w:rPr>
                <w:rFonts w:ascii="宋体" w:hAnsi="宋体" w:cs="宋体"/>
                <w:sz w:val="24"/>
              </w:rPr>
            </w:pPr>
          </w:p>
        </w:tc>
        <w:tc>
          <w:tcPr>
            <w:tcW w:w="1596" w:type="dxa"/>
          </w:tcPr>
          <w:p w:rsidR="0079692C" w:rsidRDefault="0079692C">
            <w:pPr>
              <w:spacing w:line="312" w:lineRule="auto"/>
              <w:ind w:right="248"/>
              <w:jc w:val="center"/>
              <w:rPr>
                <w:rFonts w:ascii="宋体" w:hAnsi="宋体" w:cs="宋体"/>
                <w:sz w:val="24"/>
              </w:rPr>
            </w:pPr>
          </w:p>
        </w:tc>
        <w:tc>
          <w:tcPr>
            <w:tcW w:w="1396" w:type="dxa"/>
          </w:tcPr>
          <w:p w:rsidR="0079692C" w:rsidRDefault="0079692C">
            <w:pPr>
              <w:spacing w:line="312" w:lineRule="auto"/>
              <w:ind w:right="248"/>
              <w:jc w:val="center"/>
              <w:rPr>
                <w:rFonts w:ascii="宋体" w:hAnsi="宋体" w:cs="宋体"/>
                <w:sz w:val="24"/>
              </w:rPr>
            </w:pPr>
          </w:p>
        </w:tc>
        <w:tc>
          <w:tcPr>
            <w:tcW w:w="763" w:type="dxa"/>
          </w:tcPr>
          <w:p w:rsidR="0079692C" w:rsidRDefault="0079692C">
            <w:pPr>
              <w:spacing w:line="312" w:lineRule="auto"/>
              <w:ind w:right="248"/>
              <w:jc w:val="center"/>
              <w:rPr>
                <w:rFonts w:ascii="宋体" w:hAnsi="宋体" w:cs="宋体"/>
                <w:sz w:val="24"/>
              </w:rPr>
            </w:pPr>
          </w:p>
        </w:tc>
        <w:tc>
          <w:tcPr>
            <w:tcW w:w="1196" w:type="dxa"/>
          </w:tcPr>
          <w:p w:rsidR="0079692C" w:rsidRDefault="0079692C">
            <w:pPr>
              <w:spacing w:line="312" w:lineRule="auto"/>
              <w:ind w:right="248"/>
              <w:jc w:val="center"/>
              <w:rPr>
                <w:rFonts w:ascii="宋体" w:hAnsi="宋体" w:cs="宋体"/>
                <w:sz w:val="24"/>
              </w:rPr>
            </w:pPr>
          </w:p>
        </w:tc>
        <w:tc>
          <w:tcPr>
            <w:tcW w:w="1196" w:type="dxa"/>
          </w:tcPr>
          <w:p w:rsidR="0079692C" w:rsidRDefault="0079692C">
            <w:pPr>
              <w:spacing w:line="312" w:lineRule="auto"/>
              <w:ind w:right="248"/>
              <w:jc w:val="center"/>
              <w:rPr>
                <w:rFonts w:ascii="宋体" w:hAnsi="宋体" w:cs="宋体"/>
                <w:sz w:val="24"/>
              </w:rPr>
            </w:pPr>
          </w:p>
        </w:tc>
        <w:tc>
          <w:tcPr>
            <w:tcW w:w="1550" w:type="dxa"/>
          </w:tcPr>
          <w:p w:rsidR="0079692C" w:rsidRDefault="0079692C">
            <w:pPr>
              <w:spacing w:line="312" w:lineRule="auto"/>
              <w:ind w:right="248"/>
              <w:jc w:val="center"/>
              <w:rPr>
                <w:rFonts w:ascii="宋体" w:hAnsi="宋体" w:cs="宋体"/>
                <w:sz w:val="24"/>
              </w:rPr>
            </w:pPr>
          </w:p>
        </w:tc>
        <w:tc>
          <w:tcPr>
            <w:tcW w:w="796" w:type="dxa"/>
          </w:tcPr>
          <w:p w:rsidR="0079692C" w:rsidRDefault="0079692C">
            <w:pPr>
              <w:spacing w:line="312" w:lineRule="auto"/>
              <w:ind w:right="248"/>
              <w:jc w:val="center"/>
              <w:rPr>
                <w:rFonts w:ascii="宋体" w:hAnsi="宋体" w:cs="宋体"/>
                <w:sz w:val="24"/>
              </w:rPr>
            </w:pPr>
          </w:p>
        </w:tc>
      </w:tr>
      <w:tr w:rsidR="0079692C">
        <w:tc>
          <w:tcPr>
            <w:tcW w:w="793" w:type="dxa"/>
          </w:tcPr>
          <w:p w:rsidR="0079692C" w:rsidRDefault="0079692C">
            <w:pPr>
              <w:spacing w:line="312" w:lineRule="auto"/>
              <w:ind w:right="248"/>
              <w:jc w:val="center"/>
              <w:rPr>
                <w:rFonts w:ascii="宋体" w:hAnsi="宋体" w:cs="宋体"/>
                <w:sz w:val="24"/>
              </w:rPr>
            </w:pPr>
          </w:p>
        </w:tc>
        <w:tc>
          <w:tcPr>
            <w:tcW w:w="1596" w:type="dxa"/>
          </w:tcPr>
          <w:p w:rsidR="0079692C" w:rsidRDefault="0079692C">
            <w:pPr>
              <w:spacing w:line="312" w:lineRule="auto"/>
              <w:ind w:right="248"/>
              <w:jc w:val="center"/>
              <w:rPr>
                <w:rFonts w:ascii="宋体" w:hAnsi="宋体" w:cs="宋体"/>
                <w:sz w:val="24"/>
              </w:rPr>
            </w:pPr>
          </w:p>
        </w:tc>
        <w:tc>
          <w:tcPr>
            <w:tcW w:w="1396" w:type="dxa"/>
          </w:tcPr>
          <w:p w:rsidR="0079692C" w:rsidRDefault="0079692C">
            <w:pPr>
              <w:spacing w:line="312" w:lineRule="auto"/>
              <w:ind w:right="248"/>
              <w:jc w:val="center"/>
              <w:rPr>
                <w:rFonts w:ascii="宋体" w:hAnsi="宋体" w:cs="宋体"/>
                <w:sz w:val="24"/>
              </w:rPr>
            </w:pPr>
          </w:p>
        </w:tc>
        <w:tc>
          <w:tcPr>
            <w:tcW w:w="763" w:type="dxa"/>
          </w:tcPr>
          <w:p w:rsidR="0079692C" w:rsidRDefault="0079692C">
            <w:pPr>
              <w:spacing w:line="312" w:lineRule="auto"/>
              <w:ind w:right="248"/>
              <w:jc w:val="center"/>
              <w:rPr>
                <w:rFonts w:ascii="宋体" w:hAnsi="宋体" w:cs="宋体"/>
                <w:sz w:val="24"/>
              </w:rPr>
            </w:pPr>
          </w:p>
        </w:tc>
        <w:tc>
          <w:tcPr>
            <w:tcW w:w="1196" w:type="dxa"/>
          </w:tcPr>
          <w:p w:rsidR="0079692C" w:rsidRDefault="0079692C">
            <w:pPr>
              <w:spacing w:line="312" w:lineRule="auto"/>
              <w:ind w:right="248"/>
              <w:jc w:val="center"/>
              <w:rPr>
                <w:rFonts w:ascii="宋体" w:hAnsi="宋体" w:cs="宋体"/>
                <w:sz w:val="24"/>
              </w:rPr>
            </w:pPr>
          </w:p>
        </w:tc>
        <w:tc>
          <w:tcPr>
            <w:tcW w:w="1196" w:type="dxa"/>
          </w:tcPr>
          <w:p w:rsidR="0079692C" w:rsidRDefault="0079692C">
            <w:pPr>
              <w:spacing w:line="312" w:lineRule="auto"/>
              <w:ind w:right="248"/>
              <w:jc w:val="center"/>
              <w:rPr>
                <w:rFonts w:ascii="宋体" w:hAnsi="宋体" w:cs="宋体"/>
                <w:sz w:val="24"/>
              </w:rPr>
            </w:pPr>
          </w:p>
        </w:tc>
        <w:tc>
          <w:tcPr>
            <w:tcW w:w="1550" w:type="dxa"/>
          </w:tcPr>
          <w:p w:rsidR="0079692C" w:rsidRDefault="0079692C">
            <w:pPr>
              <w:spacing w:line="312" w:lineRule="auto"/>
              <w:ind w:right="248"/>
              <w:jc w:val="center"/>
              <w:rPr>
                <w:rFonts w:ascii="宋体" w:hAnsi="宋体" w:cs="宋体"/>
                <w:sz w:val="24"/>
              </w:rPr>
            </w:pPr>
          </w:p>
        </w:tc>
        <w:tc>
          <w:tcPr>
            <w:tcW w:w="796" w:type="dxa"/>
          </w:tcPr>
          <w:p w:rsidR="0079692C" w:rsidRDefault="0079692C">
            <w:pPr>
              <w:spacing w:line="312" w:lineRule="auto"/>
              <w:ind w:right="248"/>
              <w:jc w:val="center"/>
              <w:rPr>
                <w:rFonts w:ascii="宋体" w:hAnsi="宋体" w:cs="宋体"/>
                <w:sz w:val="24"/>
              </w:rPr>
            </w:pPr>
          </w:p>
        </w:tc>
      </w:tr>
    </w:tbl>
    <w:p w:rsidR="0079692C" w:rsidRDefault="0079692C">
      <w:pPr>
        <w:spacing w:line="312" w:lineRule="auto"/>
        <w:rPr>
          <w:rFonts w:ascii="宋体" w:hAnsi="宋体" w:cs="宋体"/>
          <w:sz w:val="24"/>
        </w:rPr>
      </w:pPr>
    </w:p>
    <w:p w:rsidR="0079692C" w:rsidRDefault="00B33FBC">
      <w:pPr>
        <w:spacing w:line="312" w:lineRule="auto"/>
        <w:rPr>
          <w:rFonts w:ascii="宋体" w:hAnsi="宋体" w:cs="宋体"/>
          <w:b/>
          <w:sz w:val="24"/>
        </w:rPr>
      </w:pPr>
      <w:bookmarkStart w:id="282" w:name="_Toc221951166"/>
      <w:bookmarkStart w:id="283" w:name="_Toc229305392"/>
      <w:bookmarkStart w:id="284" w:name="_Toc222029532"/>
      <w:bookmarkStart w:id="285" w:name="_Toc222031034"/>
      <w:bookmarkStart w:id="286" w:name="_Toc222032701"/>
      <w:bookmarkStart w:id="287" w:name="_Toc222033883"/>
      <w:r>
        <w:rPr>
          <w:rFonts w:ascii="宋体" w:hAnsi="宋体" w:cs="宋体" w:hint="eastAsia"/>
          <w:b/>
          <w:sz w:val="24"/>
        </w:rPr>
        <w:t>6  施工设备和临时设施</w:t>
      </w:r>
      <w:bookmarkEnd w:id="282"/>
      <w:bookmarkEnd w:id="283"/>
      <w:bookmarkEnd w:id="284"/>
      <w:bookmarkEnd w:id="285"/>
      <w:bookmarkEnd w:id="286"/>
      <w:bookmarkEnd w:id="287"/>
    </w:p>
    <w:p w:rsidR="0079692C" w:rsidRDefault="00B33FBC">
      <w:pPr>
        <w:spacing w:line="312" w:lineRule="auto"/>
        <w:rPr>
          <w:rFonts w:ascii="宋体" w:hAnsi="宋体" w:cs="宋体"/>
          <w:b/>
          <w:bCs/>
          <w:sz w:val="24"/>
        </w:rPr>
      </w:pPr>
      <w:bookmarkStart w:id="288" w:name="_Toc221951167"/>
      <w:r>
        <w:rPr>
          <w:rFonts w:ascii="宋体" w:hAnsi="宋体" w:cs="宋体" w:hint="eastAsia"/>
          <w:b/>
          <w:bCs/>
          <w:sz w:val="24"/>
        </w:rPr>
        <w:t>6.2  发包人提供的施工设备和临时设施</w:t>
      </w:r>
      <w:bookmarkEnd w:id="288"/>
    </w:p>
    <w:p w:rsidR="0079692C" w:rsidRDefault="00B33FBC">
      <w:pPr>
        <w:spacing w:line="312" w:lineRule="auto"/>
        <w:ind w:right="248"/>
        <w:rPr>
          <w:rFonts w:ascii="宋体" w:hAnsi="宋体" w:cs="宋体"/>
          <w:bCs/>
          <w:sz w:val="24"/>
        </w:rPr>
      </w:pPr>
      <w:bookmarkStart w:id="289" w:name="_Toc221951169"/>
      <w:r>
        <w:rPr>
          <w:rFonts w:ascii="宋体" w:hAnsi="宋体" w:cs="宋体" w:hint="eastAsia"/>
          <w:bCs/>
          <w:sz w:val="24"/>
        </w:rPr>
        <w:t>（1）发包人提供的的施工设备见下表</w:t>
      </w:r>
      <w:bookmarkEnd w:id="289"/>
      <w:r>
        <w:rPr>
          <w:rFonts w:ascii="宋体" w:hAnsi="宋体" w:cs="宋体" w:hint="eastAsia"/>
          <w:bCs/>
          <w:sz w:val="24"/>
        </w:rPr>
        <w:t>：</w:t>
      </w:r>
      <w:bookmarkStart w:id="290" w:name="_Toc221951170"/>
    </w:p>
    <w:p w:rsidR="0079692C" w:rsidRDefault="00B33FBC" w:rsidP="00404FBD">
      <w:pPr>
        <w:spacing w:line="312" w:lineRule="auto"/>
        <w:ind w:right="248" w:firstLineChars="1311" w:firstLine="3159"/>
        <w:rPr>
          <w:rFonts w:ascii="宋体" w:hAnsi="宋体" w:cs="宋体"/>
          <w:sz w:val="24"/>
        </w:rPr>
      </w:pPr>
      <w:r>
        <w:rPr>
          <w:rFonts w:ascii="宋体" w:hAnsi="宋体" w:cs="宋体" w:hint="eastAsia"/>
          <w:b/>
          <w:sz w:val="24"/>
        </w:rPr>
        <w:t>发包人提供的施工设备表(</w:t>
      </w:r>
      <w:r>
        <w:rPr>
          <w:rFonts w:ascii="宋体" w:hAnsi="宋体" w:cs="宋体" w:hint="eastAsia"/>
          <w:sz w:val="24"/>
        </w:rPr>
        <w:t>参考格式</w:t>
      </w:r>
      <w:r>
        <w:rPr>
          <w:rFonts w:ascii="宋体" w:hAnsi="宋体" w:cs="宋体" w:hint="eastAsia"/>
          <w:b/>
          <w:sz w:val="24"/>
        </w:rPr>
        <w:t>)</w:t>
      </w:r>
      <w:bookmarkEnd w:id="290"/>
    </w:p>
    <w:tbl>
      <w:tblPr>
        <w:tblW w:w="89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93"/>
        <w:gridCol w:w="1193"/>
        <w:gridCol w:w="1396"/>
        <w:gridCol w:w="1196"/>
        <w:gridCol w:w="763"/>
        <w:gridCol w:w="1196"/>
        <w:gridCol w:w="1596"/>
        <w:gridCol w:w="796"/>
      </w:tblGrid>
      <w:tr w:rsidR="0079692C">
        <w:tc>
          <w:tcPr>
            <w:tcW w:w="793" w:type="dxa"/>
          </w:tcPr>
          <w:p w:rsidR="0079692C" w:rsidRDefault="00B33FBC">
            <w:pPr>
              <w:spacing w:line="312" w:lineRule="auto"/>
              <w:ind w:right="-3"/>
              <w:jc w:val="center"/>
              <w:rPr>
                <w:rFonts w:ascii="宋体" w:hAnsi="宋体" w:cs="宋体"/>
                <w:sz w:val="24"/>
              </w:rPr>
            </w:pPr>
            <w:r>
              <w:rPr>
                <w:rFonts w:ascii="宋体" w:hAnsi="宋体" w:cs="宋体" w:hint="eastAsia"/>
                <w:sz w:val="24"/>
              </w:rPr>
              <w:t>序号</w:t>
            </w:r>
          </w:p>
        </w:tc>
        <w:tc>
          <w:tcPr>
            <w:tcW w:w="1193" w:type="dxa"/>
            <w:vAlign w:val="center"/>
          </w:tcPr>
          <w:p w:rsidR="0079692C" w:rsidRDefault="00B33FBC">
            <w:pPr>
              <w:spacing w:line="312" w:lineRule="auto"/>
              <w:ind w:right="-3"/>
              <w:jc w:val="center"/>
              <w:rPr>
                <w:rFonts w:ascii="宋体" w:hAnsi="宋体" w:cs="宋体"/>
                <w:sz w:val="24"/>
              </w:rPr>
            </w:pPr>
            <w:bookmarkStart w:id="291" w:name="_Toc221951171"/>
            <w:r>
              <w:rPr>
                <w:rFonts w:ascii="宋体" w:hAnsi="宋体" w:cs="宋体" w:hint="eastAsia"/>
                <w:sz w:val="24"/>
              </w:rPr>
              <w:t>设备名称</w:t>
            </w:r>
            <w:bookmarkEnd w:id="291"/>
          </w:p>
        </w:tc>
        <w:tc>
          <w:tcPr>
            <w:tcW w:w="1396" w:type="dxa"/>
            <w:vAlign w:val="center"/>
          </w:tcPr>
          <w:p w:rsidR="0079692C" w:rsidRDefault="00B33FBC">
            <w:pPr>
              <w:spacing w:line="312" w:lineRule="auto"/>
              <w:jc w:val="center"/>
              <w:rPr>
                <w:rFonts w:ascii="宋体" w:hAnsi="宋体" w:cs="宋体"/>
                <w:sz w:val="24"/>
              </w:rPr>
            </w:pPr>
            <w:bookmarkStart w:id="292" w:name="_Toc221951172"/>
            <w:r>
              <w:rPr>
                <w:rFonts w:ascii="宋体" w:hAnsi="宋体" w:cs="宋体" w:hint="eastAsia"/>
                <w:sz w:val="24"/>
              </w:rPr>
              <w:t>型号及规格</w:t>
            </w:r>
            <w:bookmarkEnd w:id="292"/>
          </w:p>
        </w:tc>
        <w:tc>
          <w:tcPr>
            <w:tcW w:w="1196" w:type="dxa"/>
            <w:vAlign w:val="center"/>
          </w:tcPr>
          <w:p w:rsidR="0079692C" w:rsidRDefault="00B33FBC">
            <w:pPr>
              <w:spacing w:line="312" w:lineRule="auto"/>
              <w:jc w:val="center"/>
              <w:rPr>
                <w:rFonts w:ascii="宋体" w:hAnsi="宋体" w:cs="宋体"/>
                <w:sz w:val="24"/>
              </w:rPr>
            </w:pPr>
            <w:bookmarkStart w:id="293" w:name="_Toc221951173"/>
            <w:r>
              <w:rPr>
                <w:rFonts w:ascii="宋体" w:hAnsi="宋体" w:cs="宋体" w:hint="eastAsia"/>
                <w:sz w:val="24"/>
              </w:rPr>
              <w:t>设备状况</w:t>
            </w:r>
            <w:bookmarkEnd w:id="293"/>
          </w:p>
        </w:tc>
        <w:tc>
          <w:tcPr>
            <w:tcW w:w="763" w:type="dxa"/>
            <w:vAlign w:val="center"/>
          </w:tcPr>
          <w:p w:rsidR="0079692C" w:rsidRDefault="00B33FBC">
            <w:pPr>
              <w:spacing w:line="312" w:lineRule="auto"/>
              <w:ind w:right="-33"/>
              <w:jc w:val="center"/>
              <w:rPr>
                <w:rFonts w:ascii="宋体" w:hAnsi="宋体" w:cs="宋体"/>
                <w:sz w:val="24"/>
              </w:rPr>
            </w:pPr>
            <w:bookmarkStart w:id="294" w:name="_Toc221951174"/>
            <w:r>
              <w:rPr>
                <w:rFonts w:ascii="宋体" w:hAnsi="宋体" w:cs="宋体" w:hint="eastAsia"/>
                <w:sz w:val="24"/>
              </w:rPr>
              <w:t>数量</w:t>
            </w:r>
            <w:bookmarkEnd w:id="294"/>
          </w:p>
        </w:tc>
        <w:tc>
          <w:tcPr>
            <w:tcW w:w="1196" w:type="dxa"/>
            <w:vAlign w:val="center"/>
          </w:tcPr>
          <w:p w:rsidR="0079692C" w:rsidRDefault="00B33FBC">
            <w:pPr>
              <w:spacing w:line="312" w:lineRule="auto"/>
              <w:jc w:val="center"/>
              <w:rPr>
                <w:rFonts w:ascii="宋体" w:hAnsi="宋体" w:cs="宋体"/>
                <w:sz w:val="24"/>
              </w:rPr>
            </w:pPr>
            <w:bookmarkStart w:id="295" w:name="_Toc221951175"/>
            <w:r>
              <w:rPr>
                <w:rFonts w:ascii="宋体" w:hAnsi="宋体" w:cs="宋体" w:hint="eastAsia"/>
                <w:sz w:val="24"/>
              </w:rPr>
              <w:t>移交地点</w:t>
            </w:r>
            <w:bookmarkEnd w:id="295"/>
          </w:p>
        </w:tc>
        <w:tc>
          <w:tcPr>
            <w:tcW w:w="1596" w:type="dxa"/>
          </w:tcPr>
          <w:p w:rsidR="0079692C" w:rsidRDefault="00B33FBC">
            <w:pPr>
              <w:spacing w:line="312" w:lineRule="auto"/>
              <w:jc w:val="center"/>
              <w:rPr>
                <w:rFonts w:ascii="宋体" w:hAnsi="宋体" w:cs="宋体"/>
                <w:sz w:val="24"/>
              </w:rPr>
            </w:pPr>
            <w:r>
              <w:rPr>
                <w:rFonts w:ascii="宋体" w:hAnsi="宋体" w:cs="宋体" w:hint="eastAsia"/>
                <w:sz w:val="24"/>
              </w:rPr>
              <w:t>计划移交日期</w:t>
            </w:r>
          </w:p>
        </w:tc>
        <w:tc>
          <w:tcPr>
            <w:tcW w:w="796" w:type="dxa"/>
            <w:vAlign w:val="center"/>
          </w:tcPr>
          <w:p w:rsidR="0079692C" w:rsidRDefault="00B33FBC">
            <w:pPr>
              <w:spacing w:line="312" w:lineRule="auto"/>
              <w:jc w:val="center"/>
              <w:rPr>
                <w:rFonts w:ascii="宋体" w:hAnsi="宋体" w:cs="宋体"/>
                <w:sz w:val="24"/>
              </w:rPr>
            </w:pPr>
            <w:bookmarkStart w:id="296" w:name="_Toc221951176"/>
            <w:r>
              <w:rPr>
                <w:rFonts w:ascii="宋体" w:hAnsi="宋体" w:cs="宋体" w:hint="eastAsia"/>
                <w:sz w:val="24"/>
              </w:rPr>
              <w:t>备注</w:t>
            </w:r>
            <w:bookmarkEnd w:id="296"/>
          </w:p>
        </w:tc>
      </w:tr>
      <w:tr w:rsidR="0079692C">
        <w:tc>
          <w:tcPr>
            <w:tcW w:w="793" w:type="dxa"/>
          </w:tcPr>
          <w:p w:rsidR="0079692C" w:rsidRDefault="0079692C">
            <w:pPr>
              <w:spacing w:line="312" w:lineRule="auto"/>
              <w:ind w:right="248"/>
              <w:jc w:val="center"/>
              <w:rPr>
                <w:rFonts w:ascii="宋体" w:hAnsi="宋体" w:cs="宋体"/>
                <w:sz w:val="24"/>
              </w:rPr>
            </w:pPr>
          </w:p>
        </w:tc>
        <w:tc>
          <w:tcPr>
            <w:tcW w:w="1193" w:type="dxa"/>
            <w:vAlign w:val="center"/>
          </w:tcPr>
          <w:p w:rsidR="0079692C" w:rsidRDefault="0079692C">
            <w:pPr>
              <w:spacing w:line="312" w:lineRule="auto"/>
              <w:ind w:right="248"/>
              <w:jc w:val="center"/>
              <w:rPr>
                <w:rFonts w:ascii="宋体" w:hAnsi="宋体" w:cs="宋体"/>
                <w:sz w:val="24"/>
              </w:rPr>
            </w:pPr>
          </w:p>
        </w:tc>
        <w:tc>
          <w:tcPr>
            <w:tcW w:w="1396" w:type="dxa"/>
            <w:vAlign w:val="center"/>
          </w:tcPr>
          <w:p w:rsidR="0079692C" w:rsidRDefault="0079692C">
            <w:pPr>
              <w:spacing w:line="312" w:lineRule="auto"/>
              <w:ind w:right="248"/>
              <w:jc w:val="center"/>
              <w:rPr>
                <w:rFonts w:ascii="宋体" w:hAnsi="宋体" w:cs="宋体"/>
                <w:sz w:val="24"/>
              </w:rPr>
            </w:pPr>
          </w:p>
        </w:tc>
        <w:tc>
          <w:tcPr>
            <w:tcW w:w="1196" w:type="dxa"/>
            <w:vAlign w:val="center"/>
          </w:tcPr>
          <w:p w:rsidR="0079692C" w:rsidRDefault="0079692C">
            <w:pPr>
              <w:spacing w:line="312" w:lineRule="auto"/>
              <w:ind w:right="248"/>
              <w:jc w:val="center"/>
              <w:rPr>
                <w:rFonts w:ascii="宋体" w:hAnsi="宋体" w:cs="宋体"/>
                <w:sz w:val="24"/>
              </w:rPr>
            </w:pPr>
          </w:p>
        </w:tc>
        <w:tc>
          <w:tcPr>
            <w:tcW w:w="763" w:type="dxa"/>
            <w:vAlign w:val="center"/>
          </w:tcPr>
          <w:p w:rsidR="0079692C" w:rsidRDefault="0079692C">
            <w:pPr>
              <w:spacing w:line="312" w:lineRule="auto"/>
              <w:ind w:right="248"/>
              <w:jc w:val="center"/>
              <w:rPr>
                <w:rFonts w:ascii="宋体" w:hAnsi="宋体" w:cs="宋体"/>
                <w:sz w:val="24"/>
              </w:rPr>
            </w:pPr>
          </w:p>
        </w:tc>
        <w:tc>
          <w:tcPr>
            <w:tcW w:w="1196" w:type="dxa"/>
            <w:vAlign w:val="center"/>
          </w:tcPr>
          <w:p w:rsidR="0079692C" w:rsidRDefault="0079692C">
            <w:pPr>
              <w:spacing w:line="312" w:lineRule="auto"/>
              <w:ind w:right="248"/>
              <w:jc w:val="center"/>
              <w:rPr>
                <w:rFonts w:ascii="宋体" w:hAnsi="宋体" w:cs="宋体"/>
                <w:sz w:val="24"/>
              </w:rPr>
            </w:pPr>
          </w:p>
        </w:tc>
        <w:tc>
          <w:tcPr>
            <w:tcW w:w="1596" w:type="dxa"/>
          </w:tcPr>
          <w:p w:rsidR="0079692C" w:rsidRDefault="0079692C">
            <w:pPr>
              <w:spacing w:line="312" w:lineRule="auto"/>
              <w:ind w:right="248"/>
              <w:jc w:val="center"/>
              <w:rPr>
                <w:rFonts w:ascii="宋体" w:hAnsi="宋体" w:cs="宋体"/>
                <w:sz w:val="24"/>
              </w:rPr>
            </w:pPr>
          </w:p>
        </w:tc>
        <w:tc>
          <w:tcPr>
            <w:tcW w:w="796" w:type="dxa"/>
            <w:vAlign w:val="center"/>
          </w:tcPr>
          <w:p w:rsidR="0079692C" w:rsidRDefault="0079692C">
            <w:pPr>
              <w:spacing w:line="312" w:lineRule="auto"/>
              <w:ind w:right="248"/>
              <w:jc w:val="center"/>
              <w:rPr>
                <w:rFonts w:ascii="宋体" w:hAnsi="宋体" w:cs="宋体"/>
                <w:sz w:val="24"/>
              </w:rPr>
            </w:pPr>
          </w:p>
        </w:tc>
      </w:tr>
      <w:tr w:rsidR="0079692C">
        <w:tc>
          <w:tcPr>
            <w:tcW w:w="793" w:type="dxa"/>
          </w:tcPr>
          <w:p w:rsidR="0079692C" w:rsidRDefault="0079692C">
            <w:pPr>
              <w:spacing w:line="312" w:lineRule="auto"/>
              <w:ind w:right="248"/>
              <w:jc w:val="center"/>
              <w:rPr>
                <w:rFonts w:ascii="宋体" w:hAnsi="宋体" w:cs="宋体"/>
                <w:sz w:val="24"/>
              </w:rPr>
            </w:pPr>
          </w:p>
        </w:tc>
        <w:tc>
          <w:tcPr>
            <w:tcW w:w="1193" w:type="dxa"/>
            <w:vAlign w:val="center"/>
          </w:tcPr>
          <w:p w:rsidR="0079692C" w:rsidRDefault="0079692C">
            <w:pPr>
              <w:spacing w:line="312" w:lineRule="auto"/>
              <w:ind w:right="248"/>
              <w:jc w:val="center"/>
              <w:rPr>
                <w:rFonts w:ascii="宋体" w:hAnsi="宋体" w:cs="宋体"/>
                <w:sz w:val="24"/>
              </w:rPr>
            </w:pPr>
          </w:p>
        </w:tc>
        <w:tc>
          <w:tcPr>
            <w:tcW w:w="1396" w:type="dxa"/>
            <w:vAlign w:val="center"/>
          </w:tcPr>
          <w:p w:rsidR="0079692C" w:rsidRDefault="0079692C">
            <w:pPr>
              <w:spacing w:line="312" w:lineRule="auto"/>
              <w:ind w:right="248"/>
              <w:jc w:val="center"/>
              <w:rPr>
                <w:rFonts w:ascii="宋体" w:hAnsi="宋体" w:cs="宋体"/>
                <w:sz w:val="24"/>
              </w:rPr>
            </w:pPr>
          </w:p>
        </w:tc>
        <w:tc>
          <w:tcPr>
            <w:tcW w:w="1196" w:type="dxa"/>
            <w:vAlign w:val="center"/>
          </w:tcPr>
          <w:p w:rsidR="0079692C" w:rsidRDefault="0079692C">
            <w:pPr>
              <w:spacing w:line="312" w:lineRule="auto"/>
              <w:ind w:right="248"/>
              <w:jc w:val="center"/>
              <w:rPr>
                <w:rFonts w:ascii="宋体" w:hAnsi="宋体" w:cs="宋体"/>
                <w:sz w:val="24"/>
              </w:rPr>
            </w:pPr>
          </w:p>
        </w:tc>
        <w:tc>
          <w:tcPr>
            <w:tcW w:w="763" w:type="dxa"/>
            <w:vAlign w:val="center"/>
          </w:tcPr>
          <w:p w:rsidR="0079692C" w:rsidRDefault="0079692C">
            <w:pPr>
              <w:spacing w:line="312" w:lineRule="auto"/>
              <w:ind w:right="248"/>
              <w:jc w:val="center"/>
              <w:rPr>
                <w:rFonts w:ascii="宋体" w:hAnsi="宋体" w:cs="宋体"/>
                <w:sz w:val="24"/>
              </w:rPr>
            </w:pPr>
          </w:p>
        </w:tc>
        <w:tc>
          <w:tcPr>
            <w:tcW w:w="1196" w:type="dxa"/>
            <w:vAlign w:val="center"/>
          </w:tcPr>
          <w:p w:rsidR="0079692C" w:rsidRDefault="0079692C">
            <w:pPr>
              <w:spacing w:line="312" w:lineRule="auto"/>
              <w:ind w:right="248"/>
              <w:jc w:val="center"/>
              <w:rPr>
                <w:rFonts w:ascii="宋体" w:hAnsi="宋体" w:cs="宋体"/>
                <w:sz w:val="24"/>
              </w:rPr>
            </w:pPr>
          </w:p>
        </w:tc>
        <w:tc>
          <w:tcPr>
            <w:tcW w:w="1596" w:type="dxa"/>
          </w:tcPr>
          <w:p w:rsidR="0079692C" w:rsidRDefault="0079692C">
            <w:pPr>
              <w:spacing w:line="312" w:lineRule="auto"/>
              <w:ind w:right="248"/>
              <w:jc w:val="center"/>
              <w:rPr>
                <w:rFonts w:ascii="宋体" w:hAnsi="宋体" w:cs="宋体"/>
                <w:sz w:val="24"/>
              </w:rPr>
            </w:pPr>
          </w:p>
        </w:tc>
        <w:tc>
          <w:tcPr>
            <w:tcW w:w="796" w:type="dxa"/>
            <w:vAlign w:val="center"/>
          </w:tcPr>
          <w:p w:rsidR="0079692C" w:rsidRDefault="0079692C">
            <w:pPr>
              <w:spacing w:line="312" w:lineRule="auto"/>
              <w:ind w:right="248"/>
              <w:jc w:val="center"/>
              <w:rPr>
                <w:rFonts w:ascii="宋体" w:hAnsi="宋体" w:cs="宋体"/>
                <w:sz w:val="24"/>
              </w:rPr>
            </w:pPr>
          </w:p>
        </w:tc>
      </w:tr>
      <w:tr w:rsidR="0079692C">
        <w:tc>
          <w:tcPr>
            <w:tcW w:w="793" w:type="dxa"/>
          </w:tcPr>
          <w:p w:rsidR="0079692C" w:rsidRDefault="0079692C">
            <w:pPr>
              <w:spacing w:line="312" w:lineRule="auto"/>
              <w:ind w:right="248"/>
              <w:jc w:val="center"/>
              <w:rPr>
                <w:rFonts w:ascii="宋体" w:hAnsi="宋体" w:cs="宋体"/>
                <w:sz w:val="24"/>
              </w:rPr>
            </w:pPr>
          </w:p>
        </w:tc>
        <w:tc>
          <w:tcPr>
            <w:tcW w:w="1193" w:type="dxa"/>
            <w:vAlign w:val="center"/>
          </w:tcPr>
          <w:p w:rsidR="0079692C" w:rsidRDefault="0079692C">
            <w:pPr>
              <w:spacing w:line="312" w:lineRule="auto"/>
              <w:ind w:right="248"/>
              <w:jc w:val="center"/>
              <w:rPr>
                <w:rFonts w:ascii="宋体" w:hAnsi="宋体" w:cs="宋体"/>
                <w:sz w:val="24"/>
              </w:rPr>
            </w:pPr>
          </w:p>
        </w:tc>
        <w:tc>
          <w:tcPr>
            <w:tcW w:w="1396" w:type="dxa"/>
            <w:vAlign w:val="center"/>
          </w:tcPr>
          <w:p w:rsidR="0079692C" w:rsidRDefault="0079692C">
            <w:pPr>
              <w:spacing w:line="312" w:lineRule="auto"/>
              <w:ind w:right="248"/>
              <w:jc w:val="center"/>
              <w:rPr>
                <w:rFonts w:ascii="宋体" w:hAnsi="宋体" w:cs="宋体"/>
                <w:sz w:val="24"/>
              </w:rPr>
            </w:pPr>
          </w:p>
        </w:tc>
        <w:tc>
          <w:tcPr>
            <w:tcW w:w="1196" w:type="dxa"/>
            <w:vAlign w:val="center"/>
          </w:tcPr>
          <w:p w:rsidR="0079692C" w:rsidRDefault="0079692C">
            <w:pPr>
              <w:spacing w:line="312" w:lineRule="auto"/>
              <w:ind w:right="248"/>
              <w:jc w:val="center"/>
              <w:rPr>
                <w:rFonts w:ascii="宋体" w:hAnsi="宋体" w:cs="宋体"/>
                <w:sz w:val="24"/>
              </w:rPr>
            </w:pPr>
          </w:p>
        </w:tc>
        <w:tc>
          <w:tcPr>
            <w:tcW w:w="763" w:type="dxa"/>
            <w:vAlign w:val="center"/>
          </w:tcPr>
          <w:p w:rsidR="0079692C" w:rsidRDefault="0079692C">
            <w:pPr>
              <w:spacing w:line="312" w:lineRule="auto"/>
              <w:ind w:right="248"/>
              <w:jc w:val="center"/>
              <w:rPr>
                <w:rFonts w:ascii="宋体" w:hAnsi="宋体" w:cs="宋体"/>
                <w:sz w:val="24"/>
              </w:rPr>
            </w:pPr>
          </w:p>
        </w:tc>
        <w:tc>
          <w:tcPr>
            <w:tcW w:w="1196" w:type="dxa"/>
            <w:vAlign w:val="center"/>
          </w:tcPr>
          <w:p w:rsidR="0079692C" w:rsidRDefault="0079692C">
            <w:pPr>
              <w:spacing w:line="312" w:lineRule="auto"/>
              <w:ind w:right="248"/>
              <w:jc w:val="center"/>
              <w:rPr>
                <w:rFonts w:ascii="宋体" w:hAnsi="宋体" w:cs="宋体"/>
                <w:sz w:val="24"/>
              </w:rPr>
            </w:pPr>
          </w:p>
        </w:tc>
        <w:tc>
          <w:tcPr>
            <w:tcW w:w="1596" w:type="dxa"/>
          </w:tcPr>
          <w:p w:rsidR="0079692C" w:rsidRDefault="0079692C">
            <w:pPr>
              <w:spacing w:line="312" w:lineRule="auto"/>
              <w:ind w:right="248"/>
              <w:jc w:val="center"/>
              <w:rPr>
                <w:rFonts w:ascii="宋体" w:hAnsi="宋体" w:cs="宋体"/>
                <w:sz w:val="24"/>
              </w:rPr>
            </w:pPr>
          </w:p>
        </w:tc>
        <w:tc>
          <w:tcPr>
            <w:tcW w:w="796" w:type="dxa"/>
            <w:vAlign w:val="center"/>
          </w:tcPr>
          <w:p w:rsidR="0079692C" w:rsidRDefault="0079692C">
            <w:pPr>
              <w:spacing w:line="312" w:lineRule="auto"/>
              <w:ind w:right="248"/>
              <w:jc w:val="center"/>
              <w:rPr>
                <w:rFonts w:ascii="宋体" w:hAnsi="宋体" w:cs="宋体"/>
                <w:sz w:val="24"/>
              </w:rPr>
            </w:pPr>
          </w:p>
        </w:tc>
      </w:tr>
    </w:tbl>
    <w:p w:rsidR="0079692C" w:rsidRDefault="00B33FBC">
      <w:pPr>
        <w:pStyle w:val="22"/>
        <w:spacing w:line="312" w:lineRule="auto"/>
        <w:rPr>
          <w:rFonts w:ascii="宋体" w:hAnsi="宋体" w:cs="宋体"/>
          <w:sz w:val="24"/>
        </w:rPr>
      </w:pPr>
      <w:bookmarkStart w:id="297" w:name="_Toc221951177"/>
      <w:r>
        <w:rPr>
          <w:rFonts w:ascii="宋体" w:hAnsi="宋体" w:cs="宋体" w:hint="eastAsia"/>
          <w:sz w:val="24"/>
        </w:rPr>
        <w:t>注：设备状况栏内填写该设备的新旧程度、购进时间、已使用小时数和最近一次的大修时间。</w:t>
      </w:r>
      <w:bookmarkEnd w:id="297"/>
    </w:p>
    <w:p w:rsidR="0079692C" w:rsidRDefault="00B33FBC">
      <w:pPr>
        <w:spacing w:line="312" w:lineRule="auto"/>
        <w:ind w:right="248"/>
        <w:rPr>
          <w:rFonts w:ascii="宋体" w:hAnsi="宋体" w:cs="宋体"/>
          <w:sz w:val="24"/>
        </w:rPr>
      </w:pPr>
      <w:r>
        <w:rPr>
          <w:rFonts w:ascii="宋体" w:hAnsi="宋体" w:cs="宋体" w:hint="eastAsia"/>
          <w:sz w:val="24"/>
        </w:rPr>
        <w:t>（2）</w:t>
      </w:r>
      <w:r>
        <w:rPr>
          <w:rFonts w:ascii="宋体" w:hAnsi="宋体" w:cs="宋体" w:hint="eastAsia"/>
          <w:bCs/>
          <w:sz w:val="24"/>
        </w:rPr>
        <w:t>发包人提供的临时设施：</w:t>
      </w:r>
      <w:r>
        <w:rPr>
          <w:rFonts w:ascii="宋体" w:hAnsi="宋体" w:cs="宋体" w:hint="eastAsia"/>
          <w:sz w:val="24"/>
        </w:rPr>
        <w:t>。</w:t>
      </w:r>
    </w:p>
    <w:p w:rsidR="0079692C" w:rsidRDefault="00B33FBC">
      <w:pPr>
        <w:spacing w:line="312" w:lineRule="auto"/>
        <w:rPr>
          <w:rFonts w:ascii="宋体" w:hAnsi="宋体" w:cs="宋体"/>
          <w:b/>
          <w:sz w:val="24"/>
        </w:rPr>
      </w:pPr>
      <w:bookmarkStart w:id="298" w:name="_Toc222031035"/>
      <w:bookmarkStart w:id="299" w:name="_Toc222033884"/>
      <w:bookmarkStart w:id="300" w:name="_Toc221951178"/>
      <w:bookmarkStart w:id="301" w:name="_Toc222032702"/>
      <w:bookmarkStart w:id="302" w:name="_Toc222029533"/>
      <w:r>
        <w:rPr>
          <w:rFonts w:ascii="宋体" w:hAnsi="宋体" w:cs="宋体" w:hint="eastAsia"/>
          <w:b/>
          <w:sz w:val="24"/>
        </w:rPr>
        <w:t>7  交通运输</w:t>
      </w:r>
      <w:bookmarkEnd w:id="298"/>
      <w:bookmarkEnd w:id="299"/>
      <w:bookmarkEnd w:id="300"/>
      <w:bookmarkEnd w:id="301"/>
      <w:bookmarkEnd w:id="302"/>
    </w:p>
    <w:p w:rsidR="0079692C" w:rsidRDefault="00B33FBC">
      <w:pPr>
        <w:spacing w:line="312" w:lineRule="auto"/>
        <w:rPr>
          <w:rFonts w:ascii="宋体" w:hAnsi="宋体" w:cs="宋体"/>
          <w:b/>
          <w:bCs/>
          <w:sz w:val="24"/>
        </w:rPr>
      </w:pPr>
      <w:bookmarkStart w:id="303" w:name="_Toc221951179"/>
      <w:r>
        <w:rPr>
          <w:rFonts w:ascii="宋体" w:hAnsi="宋体" w:cs="宋体" w:hint="eastAsia"/>
          <w:b/>
          <w:bCs/>
          <w:sz w:val="24"/>
        </w:rPr>
        <w:t>7.1  道路通行权和场外设施</w:t>
      </w:r>
      <w:bookmarkEnd w:id="303"/>
    </w:p>
    <w:p w:rsidR="0079692C" w:rsidRDefault="00B33FBC">
      <w:pPr>
        <w:spacing w:line="312" w:lineRule="auto"/>
        <w:ind w:right="248" w:firstLineChars="150" w:firstLine="360"/>
        <w:rPr>
          <w:rFonts w:ascii="宋体" w:hAnsi="宋体" w:cs="宋体"/>
          <w:sz w:val="24"/>
        </w:rPr>
      </w:pPr>
      <w:r>
        <w:rPr>
          <w:rFonts w:ascii="宋体" w:hAnsi="宋体" w:cs="宋体" w:hint="eastAsia"/>
          <w:bCs/>
          <w:sz w:val="24"/>
        </w:rPr>
        <w:t>道路通行权和场外设施的约定</w:t>
      </w:r>
      <w:r>
        <w:rPr>
          <w:rFonts w:ascii="宋体" w:hAnsi="宋体" w:cs="宋体" w:hint="eastAsia"/>
          <w:sz w:val="24"/>
        </w:rPr>
        <w:t>：。</w:t>
      </w:r>
    </w:p>
    <w:p w:rsidR="0079692C" w:rsidRDefault="00B33FBC">
      <w:pPr>
        <w:spacing w:line="312" w:lineRule="auto"/>
        <w:rPr>
          <w:rFonts w:ascii="宋体" w:hAnsi="宋体" w:cs="宋体"/>
          <w:b/>
          <w:sz w:val="24"/>
        </w:rPr>
      </w:pPr>
      <w:r>
        <w:rPr>
          <w:rFonts w:ascii="宋体" w:hAnsi="宋体" w:cs="宋体" w:hint="eastAsia"/>
          <w:b/>
          <w:sz w:val="24"/>
        </w:rPr>
        <w:t xml:space="preserve">8 测量放线   </w:t>
      </w:r>
    </w:p>
    <w:p w:rsidR="0079692C" w:rsidRDefault="00B33FBC">
      <w:pPr>
        <w:spacing w:line="312" w:lineRule="auto"/>
        <w:rPr>
          <w:rFonts w:ascii="宋体" w:hAnsi="宋体" w:cs="宋体"/>
          <w:b/>
          <w:bCs/>
          <w:sz w:val="24"/>
        </w:rPr>
      </w:pPr>
      <w:r>
        <w:rPr>
          <w:rFonts w:ascii="宋体" w:hAnsi="宋体" w:cs="宋体" w:hint="eastAsia"/>
          <w:b/>
          <w:bCs/>
          <w:sz w:val="24"/>
        </w:rPr>
        <w:t>8.1施工控制网</w:t>
      </w:r>
    </w:p>
    <w:p w:rsidR="0079692C" w:rsidRDefault="00B33FBC">
      <w:pPr>
        <w:spacing w:line="312" w:lineRule="auto"/>
        <w:ind w:right="248" w:firstLineChars="150" w:firstLine="360"/>
        <w:rPr>
          <w:rFonts w:ascii="宋体" w:hAnsi="宋体" w:cs="宋体"/>
          <w:sz w:val="24"/>
        </w:rPr>
      </w:pPr>
      <w:r>
        <w:rPr>
          <w:rFonts w:ascii="宋体" w:hAnsi="宋体" w:cs="宋体" w:hint="eastAsia"/>
          <w:bCs/>
          <w:sz w:val="24"/>
        </w:rPr>
        <w:t>8.1.1 施工控制网的约定：</w:t>
      </w:r>
      <w:r>
        <w:rPr>
          <w:rFonts w:ascii="宋体" w:hAnsi="宋体" w:cs="宋体" w:hint="eastAsia"/>
          <w:sz w:val="24"/>
        </w:rPr>
        <w:t xml:space="preserve"> 。</w:t>
      </w:r>
    </w:p>
    <w:p w:rsidR="0079692C" w:rsidRDefault="00B33FBC">
      <w:pPr>
        <w:spacing w:line="312" w:lineRule="auto"/>
        <w:rPr>
          <w:rFonts w:ascii="宋体" w:hAnsi="宋体" w:cs="宋体"/>
          <w:b/>
          <w:sz w:val="24"/>
        </w:rPr>
      </w:pPr>
      <w:r>
        <w:rPr>
          <w:rFonts w:ascii="宋体" w:hAnsi="宋体" w:cs="宋体" w:hint="eastAsia"/>
          <w:b/>
          <w:sz w:val="24"/>
        </w:rPr>
        <w:t>9 施工安全、治安保卫和环境保护</w:t>
      </w:r>
    </w:p>
    <w:p w:rsidR="0079692C" w:rsidRDefault="00B33FBC">
      <w:pPr>
        <w:spacing w:line="312" w:lineRule="auto"/>
        <w:rPr>
          <w:rFonts w:ascii="宋体" w:hAnsi="宋体" w:cs="宋体"/>
          <w:b/>
          <w:bCs/>
          <w:sz w:val="24"/>
        </w:rPr>
      </w:pPr>
      <w:r>
        <w:rPr>
          <w:rFonts w:ascii="宋体" w:hAnsi="宋体" w:cs="宋体" w:hint="eastAsia"/>
          <w:b/>
          <w:bCs/>
          <w:sz w:val="24"/>
        </w:rPr>
        <w:t>9.1 发包人的施工安全责任</w:t>
      </w:r>
    </w:p>
    <w:p w:rsidR="0079692C" w:rsidRDefault="00B33FBC">
      <w:pPr>
        <w:spacing w:line="312" w:lineRule="auto"/>
        <w:ind w:right="248" w:firstLineChars="150" w:firstLine="360"/>
        <w:rPr>
          <w:rFonts w:ascii="宋体" w:hAnsi="宋体" w:cs="宋体"/>
          <w:sz w:val="24"/>
          <w:u w:val="single"/>
        </w:rPr>
      </w:pPr>
      <w:r>
        <w:rPr>
          <w:rFonts w:ascii="宋体" w:hAnsi="宋体" w:cs="宋体" w:hint="eastAsia"/>
          <w:sz w:val="24"/>
        </w:rPr>
        <w:t>9</w:t>
      </w:r>
      <w:r>
        <w:rPr>
          <w:rFonts w:ascii="宋体" w:hAnsi="宋体" w:cs="宋体" w:hint="eastAsia"/>
          <w:bCs/>
          <w:sz w:val="24"/>
        </w:rPr>
        <w:t>.1.4 发包人提供资料，其余资料由承包人负责收集。</w:t>
      </w:r>
    </w:p>
    <w:p w:rsidR="0079692C" w:rsidRDefault="00B33FBC">
      <w:pPr>
        <w:spacing w:line="312" w:lineRule="auto"/>
        <w:rPr>
          <w:rFonts w:ascii="宋体" w:hAnsi="宋体" w:cs="宋体"/>
          <w:b/>
          <w:bCs/>
          <w:sz w:val="24"/>
        </w:rPr>
      </w:pPr>
      <w:r>
        <w:rPr>
          <w:rFonts w:ascii="宋体" w:hAnsi="宋体" w:cs="宋体" w:hint="eastAsia"/>
          <w:b/>
          <w:bCs/>
          <w:sz w:val="24"/>
        </w:rPr>
        <w:t>9.2 承包人的施工安全责任</w:t>
      </w:r>
    </w:p>
    <w:p w:rsidR="0079692C" w:rsidRDefault="00B33FBC">
      <w:pPr>
        <w:spacing w:line="312" w:lineRule="auto"/>
        <w:ind w:right="248" w:firstLine="480"/>
        <w:rPr>
          <w:rFonts w:ascii="宋体" w:hAnsi="宋体" w:cs="宋体"/>
          <w:sz w:val="24"/>
        </w:rPr>
      </w:pPr>
      <w:r>
        <w:rPr>
          <w:rFonts w:ascii="宋体" w:hAnsi="宋体" w:cs="宋体" w:hint="eastAsia"/>
          <w:sz w:val="24"/>
        </w:rPr>
        <w:t>9.2.12 下列工程应编制专项施工方案：。其中应组织专家论证和审查。</w:t>
      </w:r>
    </w:p>
    <w:p w:rsidR="0079692C" w:rsidRDefault="00B33FBC">
      <w:pPr>
        <w:spacing w:line="312" w:lineRule="auto"/>
        <w:rPr>
          <w:rFonts w:ascii="宋体" w:hAnsi="宋体" w:cs="宋体"/>
          <w:b/>
          <w:bCs/>
          <w:sz w:val="24"/>
        </w:rPr>
      </w:pPr>
      <w:r>
        <w:rPr>
          <w:rFonts w:ascii="宋体" w:hAnsi="宋体" w:cs="宋体" w:hint="eastAsia"/>
          <w:b/>
          <w:bCs/>
          <w:sz w:val="24"/>
        </w:rPr>
        <w:t>9.7 文明工地</w:t>
      </w:r>
    </w:p>
    <w:p w:rsidR="0079692C" w:rsidRDefault="00B33FBC">
      <w:pPr>
        <w:spacing w:line="312" w:lineRule="auto"/>
        <w:ind w:right="248" w:firstLine="480"/>
        <w:rPr>
          <w:rFonts w:ascii="宋体" w:hAnsi="宋体" w:cs="宋体"/>
          <w:sz w:val="24"/>
        </w:rPr>
      </w:pPr>
      <w:r>
        <w:rPr>
          <w:rFonts w:ascii="宋体" w:hAnsi="宋体" w:cs="宋体" w:hint="eastAsia"/>
          <w:sz w:val="24"/>
        </w:rPr>
        <w:t>9.7.1 本合同文明工地的约定：。</w:t>
      </w:r>
    </w:p>
    <w:p w:rsidR="0079692C" w:rsidRDefault="00B33FBC">
      <w:pPr>
        <w:spacing w:line="312" w:lineRule="auto"/>
        <w:rPr>
          <w:rFonts w:ascii="宋体" w:hAnsi="宋体" w:cs="宋体"/>
          <w:b/>
          <w:sz w:val="24"/>
        </w:rPr>
      </w:pPr>
      <w:bookmarkStart w:id="304" w:name="_Toc221951188"/>
      <w:bookmarkStart w:id="305" w:name="_Toc222031038"/>
      <w:bookmarkStart w:id="306" w:name="_Toc222032705"/>
      <w:bookmarkStart w:id="307" w:name="_Toc222033887"/>
      <w:bookmarkStart w:id="308" w:name="_Toc222029536"/>
      <w:bookmarkStart w:id="309" w:name="_Toc229305394"/>
      <w:r>
        <w:rPr>
          <w:rFonts w:ascii="宋体" w:hAnsi="宋体" w:cs="宋体" w:hint="eastAsia"/>
          <w:b/>
          <w:sz w:val="24"/>
        </w:rPr>
        <w:t>11  开工和竣工</w:t>
      </w:r>
      <w:bookmarkEnd w:id="304"/>
      <w:bookmarkEnd w:id="305"/>
      <w:bookmarkEnd w:id="306"/>
      <w:bookmarkEnd w:id="307"/>
      <w:bookmarkEnd w:id="308"/>
      <w:bookmarkEnd w:id="309"/>
      <w:r>
        <w:rPr>
          <w:rFonts w:ascii="宋体" w:hAnsi="宋体" w:cs="宋体" w:hint="eastAsia"/>
          <w:b/>
          <w:sz w:val="24"/>
        </w:rPr>
        <w:t>（完工）</w:t>
      </w:r>
    </w:p>
    <w:p w:rsidR="0079692C" w:rsidRDefault="00B33FBC">
      <w:pPr>
        <w:spacing w:line="312" w:lineRule="auto"/>
        <w:rPr>
          <w:rFonts w:ascii="宋体" w:hAnsi="宋体" w:cs="宋体"/>
          <w:sz w:val="24"/>
        </w:rPr>
      </w:pPr>
      <w:bookmarkStart w:id="310" w:name="_Toc221951189"/>
      <w:r>
        <w:rPr>
          <w:rFonts w:ascii="宋体" w:hAnsi="宋体" w:cs="宋体" w:hint="eastAsia"/>
          <w:b/>
          <w:bCs/>
          <w:sz w:val="24"/>
        </w:rPr>
        <w:t>11</w:t>
      </w:r>
      <w:r>
        <w:rPr>
          <w:rFonts w:ascii="宋体" w:hAnsi="宋体" w:cs="宋体" w:hint="eastAsia"/>
          <w:sz w:val="24"/>
        </w:rPr>
        <w:t>.4  异常恶劣的气候条件</w:t>
      </w:r>
      <w:bookmarkEnd w:id="310"/>
    </w:p>
    <w:p w:rsidR="0079692C" w:rsidRDefault="00B33FBC">
      <w:pPr>
        <w:spacing w:line="312" w:lineRule="auto"/>
        <w:ind w:right="248" w:firstLine="480"/>
        <w:rPr>
          <w:rFonts w:ascii="宋体" w:hAnsi="宋体" w:cs="宋体"/>
          <w:sz w:val="24"/>
        </w:rPr>
      </w:pPr>
      <w:bookmarkStart w:id="311" w:name="_Toc221951191"/>
      <w:r>
        <w:rPr>
          <w:rFonts w:ascii="宋体" w:hAnsi="宋体" w:cs="宋体" w:hint="eastAsia"/>
          <w:sz w:val="24"/>
        </w:rPr>
        <w:lastRenderedPageBreak/>
        <w:t>11.4.3  本合同工程界定异常恶劣气候条件的范围为：</w:t>
      </w:r>
      <w:bookmarkEnd w:id="311"/>
    </w:p>
    <w:p w:rsidR="0079692C" w:rsidRDefault="00B33FBC">
      <w:pPr>
        <w:spacing w:line="312" w:lineRule="auto"/>
        <w:ind w:right="248" w:firstLine="480"/>
        <w:rPr>
          <w:rFonts w:ascii="宋体" w:hAnsi="宋体" w:cs="宋体"/>
          <w:sz w:val="24"/>
        </w:rPr>
      </w:pPr>
      <w:bookmarkStart w:id="312" w:name="_Toc221951192"/>
      <w:r>
        <w:rPr>
          <w:rFonts w:ascii="宋体" w:hAnsi="宋体" w:cs="宋体" w:hint="eastAsia"/>
          <w:sz w:val="24"/>
        </w:rPr>
        <w:t>（1）日降雨量大于㎜的雨日超过天； `</w:t>
      </w:r>
      <w:bookmarkEnd w:id="312"/>
    </w:p>
    <w:p w:rsidR="0079692C" w:rsidRDefault="00B33FBC">
      <w:pPr>
        <w:spacing w:line="312" w:lineRule="auto"/>
        <w:ind w:right="248" w:firstLine="480"/>
        <w:rPr>
          <w:rFonts w:ascii="宋体" w:hAnsi="宋体" w:cs="宋体"/>
          <w:sz w:val="24"/>
        </w:rPr>
      </w:pPr>
      <w:bookmarkStart w:id="313" w:name="_Toc221951193"/>
      <w:r>
        <w:rPr>
          <w:rFonts w:ascii="宋体" w:hAnsi="宋体" w:cs="宋体" w:hint="eastAsia"/>
          <w:sz w:val="24"/>
        </w:rPr>
        <w:t>（2）风速大于m/s的级以上台风灾害；</w:t>
      </w:r>
      <w:bookmarkEnd w:id="313"/>
    </w:p>
    <w:p w:rsidR="0079692C" w:rsidRDefault="00B33FBC">
      <w:pPr>
        <w:spacing w:line="312" w:lineRule="auto"/>
        <w:ind w:right="248" w:firstLine="480"/>
        <w:rPr>
          <w:rFonts w:ascii="宋体" w:hAnsi="宋体" w:cs="宋体"/>
          <w:sz w:val="24"/>
        </w:rPr>
      </w:pPr>
      <w:bookmarkStart w:id="314" w:name="_Toc221951194"/>
      <w:r>
        <w:rPr>
          <w:rFonts w:ascii="宋体" w:hAnsi="宋体" w:cs="宋体" w:hint="eastAsia"/>
          <w:sz w:val="24"/>
        </w:rPr>
        <w:t>（3）</w:t>
      </w:r>
      <w:bookmarkEnd w:id="314"/>
      <w:r>
        <w:rPr>
          <w:rFonts w:ascii="宋体" w:hAnsi="宋体" w:cs="宋体" w:hint="eastAsia"/>
          <w:sz w:val="24"/>
        </w:rPr>
        <w:t>日气温超过℃的高温大于天；</w:t>
      </w:r>
    </w:p>
    <w:p w:rsidR="0079692C" w:rsidRDefault="00B33FBC">
      <w:pPr>
        <w:spacing w:line="312" w:lineRule="auto"/>
        <w:ind w:right="248" w:firstLine="480"/>
        <w:rPr>
          <w:rFonts w:ascii="宋体" w:hAnsi="宋体" w:cs="宋体"/>
          <w:sz w:val="24"/>
        </w:rPr>
      </w:pPr>
      <w:bookmarkStart w:id="315" w:name="_Toc221951195"/>
      <w:r>
        <w:rPr>
          <w:rFonts w:ascii="宋体" w:hAnsi="宋体" w:cs="宋体" w:hint="eastAsia"/>
          <w:sz w:val="24"/>
        </w:rPr>
        <w:t>（4）</w:t>
      </w:r>
      <w:bookmarkEnd w:id="315"/>
      <w:r>
        <w:rPr>
          <w:rFonts w:ascii="宋体" w:hAnsi="宋体" w:cs="宋体" w:hint="eastAsia"/>
          <w:sz w:val="24"/>
        </w:rPr>
        <w:t>日气温低于℃的严寒大于天。</w:t>
      </w:r>
    </w:p>
    <w:p w:rsidR="0079692C" w:rsidRDefault="00B33FBC">
      <w:pPr>
        <w:spacing w:line="312" w:lineRule="auto"/>
        <w:ind w:right="248" w:firstLine="480"/>
        <w:rPr>
          <w:rFonts w:ascii="宋体" w:hAnsi="宋体" w:cs="宋体"/>
          <w:sz w:val="24"/>
        </w:rPr>
      </w:pPr>
      <w:bookmarkStart w:id="316" w:name="_Toc221951196"/>
      <w:r>
        <w:rPr>
          <w:rFonts w:ascii="宋体" w:hAnsi="宋体" w:cs="宋体" w:hint="eastAsia"/>
          <w:sz w:val="24"/>
        </w:rPr>
        <w:t>（5）</w:t>
      </w:r>
      <w:bookmarkEnd w:id="316"/>
      <w:r>
        <w:rPr>
          <w:rFonts w:ascii="宋体" w:hAnsi="宋体" w:cs="宋体" w:hint="eastAsia"/>
          <w:sz w:val="24"/>
        </w:rPr>
        <w:t>造成工程损坏的冰雹和大雪灾害：                。</w:t>
      </w:r>
    </w:p>
    <w:p w:rsidR="0079692C" w:rsidRDefault="00B33FBC">
      <w:pPr>
        <w:spacing w:line="312" w:lineRule="auto"/>
        <w:ind w:right="248" w:firstLine="480"/>
        <w:rPr>
          <w:rFonts w:ascii="宋体" w:hAnsi="宋体" w:cs="宋体"/>
          <w:sz w:val="24"/>
        </w:rPr>
      </w:pPr>
      <w:bookmarkStart w:id="317" w:name="_Toc221951197"/>
      <w:r>
        <w:rPr>
          <w:rFonts w:ascii="宋体" w:hAnsi="宋体" w:cs="宋体" w:hint="eastAsia"/>
          <w:sz w:val="24"/>
        </w:rPr>
        <w:t>（6）其他异常恶劣气候灾害。</w:t>
      </w:r>
      <w:bookmarkEnd w:id="317"/>
    </w:p>
    <w:p w:rsidR="0079692C" w:rsidRDefault="00B33FBC">
      <w:pPr>
        <w:spacing w:line="312" w:lineRule="auto"/>
        <w:rPr>
          <w:rFonts w:ascii="宋体" w:hAnsi="宋体" w:cs="宋体"/>
          <w:sz w:val="24"/>
        </w:rPr>
      </w:pPr>
      <w:bookmarkStart w:id="318" w:name="_Toc221951198"/>
      <w:r>
        <w:rPr>
          <w:rFonts w:ascii="宋体" w:hAnsi="宋体" w:cs="宋体" w:hint="eastAsia"/>
          <w:b/>
          <w:bCs/>
          <w:sz w:val="24"/>
        </w:rPr>
        <w:t>11</w:t>
      </w:r>
      <w:r>
        <w:rPr>
          <w:rFonts w:ascii="宋体" w:hAnsi="宋体" w:cs="宋体" w:hint="eastAsia"/>
          <w:sz w:val="24"/>
        </w:rPr>
        <w:t>.5  承包人工期延误</w:t>
      </w:r>
      <w:bookmarkEnd w:id="318"/>
    </w:p>
    <w:p w:rsidR="0079692C" w:rsidRDefault="00B33FBC">
      <w:pPr>
        <w:spacing w:line="312" w:lineRule="auto"/>
        <w:ind w:right="248" w:firstLineChars="200" w:firstLine="480"/>
        <w:rPr>
          <w:rFonts w:ascii="宋体" w:hAnsi="宋体" w:cs="宋体"/>
          <w:bCs/>
          <w:sz w:val="24"/>
        </w:rPr>
      </w:pPr>
      <w:bookmarkStart w:id="319" w:name="_Toc221951200"/>
      <w:r>
        <w:rPr>
          <w:rFonts w:ascii="宋体" w:hAnsi="宋体" w:cs="宋体" w:hint="eastAsia"/>
          <w:bCs/>
          <w:sz w:val="24"/>
        </w:rPr>
        <w:t>（1）逾期竣工违约金表(参考格式)</w:t>
      </w:r>
      <w:bookmarkEnd w:id="319"/>
    </w:p>
    <w:tbl>
      <w:tblPr>
        <w:tblW w:w="9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8"/>
        <w:gridCol w:w="3999"/>
        <w:gridCol w:w="2172"/>
        <w:gridCol w:w="2171"/>
      </w:tblGrid>
      <w:tr w:rsidR="0079692C">
        <w:trPr>
          <w:trHeight w:val="429"/>
        </w:trPr>
        <w:tc>
          <w:tcPr>
            <w:tcW w:w="918" w:type="dxa"/>
            <w:vAlign w:val="center"/>
          </w:tcPr>
          <w:p w:rsidR="0079692C" w:rsidRDefault="00B33FBC">
            <w:pPr>
              <w:spacing w:line="312" w:lineRule="auto"/>
              <w:ind w:right="-3"/>
              <w:jc w:val="center"/>
              <w:rPr>
                <w:rFonts w:ascii="宋体" w:hAnsi="宋体" w:cs="宋体"/>
                <w:sz w:val="24"/>
              </w:rPr>
            </w:pPr>
            <w:bookmarkStart w:id="320" w:name="_Toc221951201"/>
            <w:r>
              <w:rPr>
                <w:rFonts w:ascii="宋体" w:hAnsi="宋体" w:cs="宋体" w:hint="eastAsia"/>
                <w:sz w:val="24"/>
              </w:rPr>
              <w:t>序号</w:t>
            </w:r>
            <w:bookmarkEnd w:id="320"/>
          </w:p>
        </w:tc>
        <w:tc>
          <w:tcPr>
            <w:tcW w:w="3999" w:type="dxa"/>
            <w:vAlign w:val="center"/>
          </w:tcPr>
          <w:p w:rsidR="0079692C" w:rsidRDefault="00B33FBC">
            <w:pPr>
              <w:spacing w:line="312" w:lineRule="auto"/>
              <w:ind w:right="3"/>
              <w:jc w:val="center"/>
              <w:rPr>
                <w:rFonts w:ascii="宋体" w:hAnsi="宋体" w:cs="宋体"/>
                <w:sz w:val="24"/>
              </w:rPr>
            </w:pPr>
            <w:bookmarkStart w:id="321" w:name="_Toc221951202"/>
            <w:r>
              <w:rPr>
                <w:rFonts w:ascii="宋体" w:hAnsi="宋体" w:cs="宋体" w:hint="eastAsia"/>
                <w:sz w:val="24"/>
              </w:rPr>
              <w:t>项目及其说明</w:t>
            </w:r>
            <w:bookmarkEnd w:id="321"/>
          </w:p>
        </w:tc>
        <w:tc>
          <w:tcPr>
            <w:tcW w:w="2172" w:type="dxa"/>
            <w:vAlign w:val="center"/>
          </w:tcPr>
          <w:p w:rsidR="0079692C" w:rsidRDefault="00B33FBC">
            <w:pPr>
              <w:spacing w:line="312" w:lineRule="auto"/>
              <w:ind w:right="9"/>
              <w:jc w:val="center"/>
              <w:rPr>
                <w:rFonts w:ascii="宋体" w:hAnsi="宋体" w:cs="宋体"/>
                <w:sz w:val="24"/>
              </w:rPr>
            </w:pPr>
            <w:bookmarkStart w:id="322" w:name="_Toc221951203"/>
            <w:r>
              <w:rPr>
                <w:rFonts w:ascii="宋体" w:hAnsi="宋体" w:cs="宋体" w:hint="eastAsia"/>
                <w:sz w:val="24"/>
              </w:rPr>
              <w:t>要求竣工日期</w:t>
            </w:r>
            <w:bookmarkEnd w:id="322"/>
          </w:p>
        </w:tc>
        <w:tc>
          <w:tcPr>
            <w:tcW w:w="2171" w:type="dxa"/>
          </w:tcPr>
          <w:p w:rsidR="0079692C" w:rsidRDefault="00B33FBC">
            <w:pPr>
              <w:spacing w:line="312" w:lineRule="auto"/>
              <w:ind w:right="9"/>
              <w:jc w:val="center"/>
              <w:rPr>
                <w:rFonts w:ascii="宋体" w:hAnsi="宋体" w:cs="宋体"/>
                <w:sz w:val="24"/>
              </w:rPr>
            </w:pPr>
            <w:bookmarkStart w:id="323" w:name="_Toc221951204"/>
            <w:r>
              <w:rPr>
                <w:rFonts w:ascii="宋体" w:hAnsi="宋体" w:cs="宋体" w:hint="eastAsia"/>
                <w:sz w:val="24"/>
              </w:rPr>
              <w:t>违约金(元/天)</w:t>
            </w:r>
            <w:bookmarkEnd w:id="323"/>
          </w:p>
        </w:tc>
      </w:tr>
      <w:tr w:rsidR="0079692C">
        <w:trPr>
          <w:trHeight w:val="409"/>
        </w:trPr>
        <w:tc>
          <w:tcPr>
            <w:tcW w:w="918" w:type="dxa"/>
            <w:vAlign w:val="center"/>
          </w:tcPr>
          <w:p w:rsidR="0079692C" w:rsidRDefault="0079692C">
            <w:pPr>
              <w:spacing w:line="312" w:lineRule="auto"/>
              <w:ind w:right="248"/>
              <w:jc w:val="center"/>
              <w:rPr>
                <w:rFonts w:ascii="宋体" w:hAnsi="宋体" w:cs="宋体"/>
                <w:sz w:val="24"/>
              </w:rPr>
            </w:pPr>
          </w:p>
        </w:tc>
        <w:tc>
          <w:tcPr>
            <w:tcW w:w="3999" w:type="dxa"/>
            <w:vAlign w:val="center"/>
          </w:tcPr>
          <w:p w:rsidR="0079692C" w:rsidRDefault="0079692C">
            <w:pPr>
              <w:spacing w:line="312" w:lineRule="auto"/>
              <w:ind w:right="248"/>
              <w:jc w:val="center"/>
              <w:rPr>
                <w:rFonts w:ascii="宋体" w:hAnsi="宋体" w:cs="宋体"/>
                <w:sz w:val="24"/>
              </w:rPr>
            </w:pPr>
          </w:p>
        </w:tc>
        <w:tc>
          <w:tcPr>
            <w:tcW w:w="2172" w:type="dxa"/>
            <w:vAlign w:val="center"/>
          </w:tcPr>
          <w:p w:rsidR="0079692C" w:rsidRDefault="0079692C">
            <w:pPr>
              <w:spacing w:line="312" w:lineRule="auto"/>
              <w:ind w:right="248"/>
              <w:jc w:val="center"/>
              <w:rPr>
                <w:rFonts w:ascii="宋体" w:hAnsi="宋体" w:cs="宋体"/>
                <w:sz w:val="24"/>
              </w:rPr>
            </w:pPr>
          </w:p>
        </w:tc>
        <w:tc>
          <w:tcPr>
            <w:tcW w:w="2171" w:type="dxa"/>
          </w:tcPr>
          <w:p w:rsidR="0079692C" w:rsidRDefault="0079692C">
            <w:pPr>
              <w:spacing w:line="312" w:lineRule="auto"/>
              <w:ind w:right="248"/>
              <w:jc w:val="center"/>
              <w:rPr>
                <w:rFonts w:ascii="宋体" w:hAnsi="宋体" w:cs="宋体"/>
                <w:sz w:val="24"/>
              </w:rPr>
            </w:pPr>
          </w:p>
        </w:tc>
      </w:tr>
      <w:tr w:rsidR="0079692C">
        <w:trPr>
          <w:trHeight w:val="409"/>
        </w:trPr>
        <w:tc>
          <w:tcPr>
            <w:tcW w:w="918" w:type="dxa"/>
            <w:vAlign w:val="center"/>
          </w:tcPr>
          <w:p w:rsidR="0079692C" w:rsidRDefault="0079692C">
            <w:pPr>
              <w:spacing w:line="312" w:lineRule="auto"/>
              <w:ind w:right="248"/>
              <w:jc w:val="center"/>
              <w:rPr>
                <w:rFonts w:ascii="宋体" w:hAnsi="宋体" w:cs="宋体"/>
                <w:sz w:val="24"/>
              </w:rPr>
            </w:pPr>
          </w:p>
        </w:tc>
        <w:tc>
          <w:tcPr>
            <w:tcW w:w="3999" w:type="dxa"/>
            <w:vAlign w:val="center"/>
          </w:tcPr>
          <w:p w:rsidR="0079692C" w:rsidRDefault="0079692C">
            <w:pPr>
              <w:spacing w:line="312" w:lineRule="auto"/>
              <w:ind w:right="248"/>
              <w:jc w:val="center"/>
              <w:rPr>
                <w:rFonts w:ascii="宋体" w:hAnsi="宋体" w:cs="宋体"/>
                <w:sz w:val="24"/>
              </w:rPr>
            </w:pPr>
          </w:p>
        </w:tc>
        <w:tc>
          <w:tcPr>
            <w:tcW w:w="2172" w:type="dxa"/>
            <w:vAlign w:val="center"/>
          </w:tcPr>
          <w:p w:rsidR="0079692C" w:rsidRDefault="0079692C">
            <w:pPr>
              <w:spacing w:line="312" w:lineRule="auto"/>
              <w:ind w:right="248"/>
              <w:jc w:val="center"/>
              <w:rPr>
                <w:rFonts w:ascii="宋体" w:hAnsi="宋体" w:cs="宋体"/>
                <w:sz w:val="24"/>
              </w:rPr>
            </w:pPr>
          </w:p>
        </w:tc>
        <w:tc>
          <w:tcPr>
            <w:tcW w:w="2171" w:type="dxa"/>
          </w:tcPr>
          <w:p w:rsidR="0079692C" w:rsidRDefault="0079692C">
            <w:pPr>
              <w:spacing w:line="312" w:lineRule="auto"/>
              <w:ind w:right="248"/>
              <w:jc w:val="center"/>
              <w:rPr>
                <w:rFonts w:ascii="宋体" w:hAnsi="宋体" w:cs="宋体"/>
                <w:sz w:val="24"/>
              </w:rPr>
            </w:pPr>
          </w:p>
        </w:tc>
      </w:tr>
      <w:tr w:rsidR="0079692C">
        <w:trPr>
          <w:trHeight w:val="409"/>
        </w:trPr>
        <w:tc>
          <w:tcPr>
            <w:tcW w:w="918" w:type="dxa"/>
            <w:vAlign w:val="center"/>
          </w:tcPr>
          <w:p w:rsidR="0079692C" w:rsidRDefault="0079692C">
            <w:pPr>
              <w:spacing w:line="312" w:lineRule="auto"/>
              <w:ind w:right="248"/>
              <w:jc w:val="center"/>
              <w:rPr>
                <w:rFonts w:ascii="宋体" w:hAnsi="宋体" w:cs="宋体"/>
                <w:sz w:val="24"/>
              </w:rPr>
            </w:pPr>
          </w:p>
        </w:tc>
        <w:tc>
          <w:tcPr>
            <w:tcW w:w="3999" w:type="dxa"/>
            <w:vAlign w:val="center"/>
          </w:tcPr>
          <w:p w:rsidR="0079692C" w:rsidRDefault="0079692C">
            <w:pPr>
              <w:spacing w:line="312" w:lineRule="auto"/>
              <w:ind w:right="248"/>
              <w:jc w:val="center"/>
              <w:rPr>
                <w:rFonts w:ascii="宋体" w:hAnsi="宋体" w:cs="宋体"/>
                <w:sz w:val="24"/>
              </w:rPr>
            </w:pPr>
          </w:p>
        </w:tc>
        <w:tc>
          <w:tcPr>
            <w:tcW w:w="2172" w:type="dxa"/>
            <w:vAlign w:val="center"/>
          </w:tcPr>
          <w:p w:rsidR="0079692C" w:rsidRDefault="0079692C">
            <w:pPr>
              <w:spacing w:line="312" w:lineRule="auto"/>
              <w:ind w:right="248"/>
              <w:jc w:val="center"/>
              <w:rPr>
                <w:rFonts w:ascii="宋体" w:hAnsi="宋体" w:cs="宋体"/>
                <w:sz w:val="24"/>
              </w:rPr>
            </w:pPr>
          </w:p>
        </w:tc>
        <w:tc>
          <w:tcPr>
            <w:tcW w:w="2171" w:type="dxa"/>
          </w:tcPr>
          <w:p w:rsidR="0079692C" w:rsidRDefault="0079692C">
            <w:pPr>
              <w:spacing w:line="312" w:lineRule="auto"/>
              <w:ind w:right="248"/>
              <w:jc w:val="center"/>
              <w:rPr>
                <w:rFonts w:ascii="宋体" w:hAnsi="宋体" w:cs="宋体"/>
                <w:sz w:val="24"/>
              </w:rPr>
            </w:pPr>
          </w:p>
        </w:tc>
      </w:tr>
      <w:tr w:rsidR="0079692C">
        <w:trPr>
          <w:trHeight w:val="439"/>
        </w:trPr>
        <w:tc>
          <w:tcPr>
            <w:tcW w:w="918" w:type="dxa"/>
            <w:vAlign w:val="center"/>
          </w:tcPr>
          <w:p w:rsidR="0079692C" w:rsidRDefault="0079692C">
            <w:pPr>
              <w:spacing w:line="312" w:lineRule="auto"/>
              <w:ind w:right="248"/>
              <w:jc w:val="center"/>
              <w:rPr>
                <w:rFonts w:ascii="宋体" w:hAnsi="宋体" w:cs="宋体"/>
                <w:sz w:val="24"/>
              </w:rPr>
            </w:pPr>
          </w:p>
        </w:tc>
        <w:tc>
          <w:tcPr>
            <w:tcW w:w="3999" w:type="dxa"/>
            <w:vAlign w:val="center"/>
          </w:tcPr>
          <w:p w:rsidR="0079692C" w:rsidRDefault="0079692C">
            <w:pPr>
              <w:spacing w:line="312" w:lineRule="auto"/>
              <w:ind w:right="248"/>
              <w:jc w:val="center"/>
              <w:rPr>
                <w:rFonts w:ascii="宋体" w:hAnsi="宋体" w:cs="宋体"/>
                <w:sz w:val="24"/>
              </w:rPr>
            </w:pPr>
          </w:p>
        </w:tc>
        <w:tc>
          <w:tcPr>
            <w:tcW w:w="2172" w:type="dxa"/>
            <w:vAlign w:val="center"/>
          </w:tcPr>
          <w:p w:rsidR="0079692C" w:rsidRDefault="0079692C">
            <w:pPr>
              <w:spacing w:line="312" w:lineRule="auto"/>
              <w:ind w:right="248"/>
              <w:jc w:val="center"/>
              <w:rPr>
                <w:rFonts w:ascii="宋体" w:hAnsi="宋体" w:cs="宋体"/>
                <w:sz w:val="24"/>
              </w:rPr>
            </w:pPr>
          </w:p>
        </w:tc>
        <w:tc>
          <w:tcPr>
            <w:tcW w:w="2171" w:type="dxa"/>
          </w:tcPr>
          <w:p w:rsidR="0079692C" w:rsidRDefault="0079692C">
            <w:pPr>
              <w:spacing w:line="312" w:lineRule="auto"/>
              <w:ind w:right="248"/>
              <w:jc w:val="center"/>
              <w:rPr>
                <w:rFonts w:ascii="宋体" w:hAnsi="宋体" w:cs="宋体"/>
                <w:sz w:val="24"/>
              </w:rPr>
            </w:pPr>
          </w:p>
        </w:tc>
      </w:tr>
    </w:tbl>
    <w:p w:rsidR="0079692C" w:rsidRDefault="00B33FBC">
      <w:pPr>
        <w:spacing w:line="312" w:lineRule="auto"/>
        <w:ind w:right="248" w:firstLineChars="200" w:firstLine="480"/>
        <w:rPr>
          <w:rFonts w:ascii="宋体" w:hAnsi="宋体" w:cs="宋体"/>
          <w:sz w:val="24"/>
        </w:rPr>
      </w:pPr>
      <w:bookmarkStart w:id="324" w:name="_Toc221951205"/>
      <w:r>
        <w:rPr>
          <w:rFonts w:ascii="宋体" w:hAnsi="宋体" w:cs="宋体" w:hint="eastAsia"/>
          <w:sz w:val="24"/>
        </w:rPr>
        <w:t>（2）全部逾期竣工违约金的总限额为</w:t>
      </w:r>
      <w:r>
        <w:rPr>
          <w:rFonts w:ascii="宋体" w:hAnsi="宋体" w:cs="宋体" w:hint="eastAsia"/>
          <w:sz w:val="24"/>
          <w:u w:val="single"/>
        </w:rPr>
        <w:t xml:space="preserve">  （不超过合同总价的  %） </w:t>
      </w:r>
      <w:r>
        <w:rPr>
          <w:rFonts w:ascii="宋体" w:hAnsi="宋体" w:cs="宋体" w:hint="eastAsia"/>
          <w:sz w:val="24"/>
        </w:rPr>
        <w:t>。</w:t>
      </w:r>
      <w:bookmarkEnd w:id="324"/>
    </w:p>
    <w:p w:rsidR="0079692C" w:rsidRDefault="00B33FBC">
      <w:pPr>
        <w:spacing w:line="312" w:lineRule="auto"/>
        <w:rPr>
          <w:rFonts w:ascii="宋体" w:hAnsi="宋体" w:cs="宋体"/>
          <w:sz w:val="24"/>
        </w:rPr>
      </w:pPr>
      <w:r>
        <w:rPr>
          <w:rFonts w:ascii="宋体" w:hAnsi="宋体" w:cs="宋体" w:hint="eastAsia"/>
          <w:b/>
          <w:bCs/>
          <w:sz w:val="24"/>
        </w:rPr>
        <w:t>11</w:t>
      </w:r>
      <w:r>
        <w:rPr>
          <w:rFonts w:ascii="宋体" w:hAnsi="宋体" w:cs="宋体" w:hint="eastAsia"/>
          <w:sz w:val="24"/>
        </w:rPr>
        <w:t>.6 工期提前</w:t>
      </w:r>
    </w:p>
    <w:p w:rsidR="0079692C" w:rsidRDefault="00B33FBC">
      <w:pPr>
        <w:spacing w:line="312" w:lineRule="auto"/>
        <w:ind w:right="248" w:firstLine="480"/>
        <w:rPr>
          <w:rFonts w:ascii="宋体" w:hAnsi="宋体" w:cs="宋体"/>
          <w:sz w:val="24"/>
        </w:rPr>
      </w:pPr>
      <w:r>
        <w:rPr>
          <w:rFonts w:ascii="宋体" w:hAnsi="宋体" w:cs="宋体" w:hint="eastAsia"/>
          <w:sz w:val="24"/>
        </w:rPr>
        <w:t>工期提前的奖金约定：。</w:t>
      </w:r>
    </w:p>
    <w:p w:rsidR="0079692C" w:rsidRDefault="00B33FBC">
      <w:pPr>
        <w:spacing w:line="312" w:lineRule="auto"/>
        <w:rPr>
          <w:rFonts w:ascii="宋体" w:hAnsi="宋体" w:cs="宋体"/>
          <w:b/>
          <w:sz w:val="24"/>
        </w:rPr>
      </w:pPr>
      <w:bookmarkStart w:id="325" w:name="_Toc229305395"/>
      <w:bookmarkStart w:id="326" w:name="_Toc222029537"/>
      <w:bookmarkStart w:id="327" w:name="_Toc222031039"/>
      <w:bookmarkStart w:id="328" w:name="_Toc222033888"/>
      <w:bookmarkStart w:id="329" w:name="_Toc221951206"/>
      <w:bookmarkStart w:id="330" w:name="_Toc222032706"/>
      <w:r>
        <w:rPr>
          <w:rFonts w:ascii="宋体" w:hAnsi="宋体" w:cs="宋体" w:hint="eastAsia"/>
          <w:b/>
          <w:sz w:val="24"/>
        </w:rPr>
        <w:t>12  暂停施工</w:t>
      </w:r>
      <w:bookmarkEnd w:id="325"/>
      <w:bookmarkEnd w:id="326"/>
      <w:bookmarkEnd w:id="327"/>
      <w:bookmarkEnd w:id="328"/>
      <w:bookmarkEnd w:id="329"/>
      <w:bookmarkEnd w:id="330"/>
    </w:p>
    <w:p w:rsidR="0079692C" w:rsidRDefault="00B33FBC">
      <w:pPr>
        <w:spacing w:line="312" w:lineRule="auto"/>
        <w:rPr>
          <w:rFonts w:ascii="宋体" w:hAnsi="宋体" w:cs="宋体"/>
          <w:b/>
          <w:bCs/>
          <w:sz w:val="24"/>
        </w:rPr>
      </w:pPr>
      <w:bookmarkStart w:id="331" w:name="_Toc221951207"/>
      <w:r>
        <w:rPr>
          <w:rFonts w:ascii="宋体" w:hAnsi="宋体" w:cs="宋体" w:hint="eastAsia"/>
          <w:b/>
          <w:bCs/>
          <w:sz w:val="24"/>
        </w:rPr>
        <w:t>12.1  承包人暂停施工的责任</w:t>
      </w:r>
      <w:bookmarkEnd w:id="331"/>
    </w:p>
    <w:p w:rsidR="0079692C" w:rsidRDefault="00B33FBC">
      <w:pPr>
        <w:spacing w:line="312" w:lineRule="auto"/>
        <w:ind w:right="248" w:firstLine="480"/>
        <w:rPr>
          <w:rFonts w:ascii="宋体" w:hAnsi="宋体" w:cs="宋体"/>
          <w:sz w:val="24"/>
        </w:rPr>
      </w:pPr>
      <w:bookmarkStart w:id="332" w:name="_Toc221951209"/>
      <w:r>
        <w:rPr>
          <w:rFonts w:ascii="宋体" w:hAnsi="宋体" w:cs="宋体" w:hint="eastAsia"/>
          <w:sz w:val="24"/>
        </w:rPr>
        <w:t xml:space="preserve"> (5) 承包人承担的其他暂停施工责任的其它情形：。</w:t>
      </w:r>
      <w:bookmarkEnd w:id="332"/>
    </w:p>
    <w:p w:rsidR="0079692C" w:rsidRDefault="00B33FBC">
      <w:pPr>
        <w:spacing w:line="312" w:lineRule="auto"/>
        <w:rPr>
          <w:rFonts w:ascii="宋体" w:hAnsi="宋体" w:cs="宋体"/>
          <w:b/>
          <w:bCs/>
          <w:sz w:val="24"/>
        </w:rPr>
      </w:pPr>
      <w:r>
        <w:rPr>
          <w:rFonts w:ascii="宋体" w:hAnsi="宋体" w:cs="宋体" w:hint="eastAsia"/>
          <w:b/>
          <w:bCs/>
          <w:sz w:val="24"/>
        </w:rPr>
        <w:t xml:space="preserve">12.2  发包人暂停施工的责任   </w:t>
      </w:r>
    </w:p>
    <w:p w:rsidR="0079692C" w:rsidRDefault="00B33FBC">
      <w:pPr>
        <w:spacing w:line="312" w:lineRule="auto"/>
        <w:rPr>
          <w:rFonts w:ascii="宋体" w:hAnsi="宋体" w:cs="宋体"/>
          <w:sz w:val="24"/>
        </w:rPr>
      </w:pPr>
      <w:r>
        <w:rPr>
          <w:rFonts w:ascii="宋体" w:hAnsi="宋体" w:cs="宋体" w:hint="eastAsia"/>
          <w:sz w:val="24"/>
        </w:rPr>
        <w:t xml:space="preserve">      (3) 发包人承担的其他暂停施工责任的其它情形：。</w:t>
      </w:r>
    </w:p>
    <w:p w:rsidR="0079692C" w:rsidRDefault="00B33FBC">
      <w:pPr>
        <w:spacing w:line="312" w:lineRule="auto"/>
        <w:rPr>
          <w:rFonts w:ascii="宋体" w:hAnsi="宋体" w:cs="宋体"/>
          <w:b/>
          <w:sz w:val="24"/>
        </w:rPr>
      </w:pPr>
      <w:r>
        <w:rPr>
          <w:rFonts w:ascii="宋体" w:hAnsi="宋体" w:cs="宋体" w:hint="eastAsia"/>
          <w:b/>
          <w:sz w:val="24"/>
        </w:rPr>
        <w:t>13 工程质量</w:t>
      </w:r>
    </w:p>
    <w:p w:rsidR="0079692C" w:rsidRDefault="00B33FBC">
      <w:pPr>
        <w:spacing w:line="312" w:lineRule="auto"/>
        <w:rPr>
          <w:rFonts w:ascii="宋体" w:hAnsi="宋体" w:cs="宋体"/>
          <w:b/>
          <w:bCs/>
          <w:sz w:val="24"/>
        </w:rPr>
      </w:pPr>
      <w:r>
        <w:rPr>
          <w:rFonts w:ascii="宋体" w:hAnsi="宋体" w:cs="宋体" w:hint="eastAsia"/>
          <w:b/>
          <w:bCs/>
          <w:sz w:val="24"/>
        </w:rPr>
        <w:t>13.7 质量评定</w:t>
      </w:r>
    </w:p>
    <w:p w:rsidR="0079692C" w:rsidRDefault="00B33FBC">
      <w:pPr>
        <w:spacing w:line="312" w:lineRule="auto"/>
        <w:rPr>
          <w:rFonts w:ascii="宋体" w:hAnsi="宋体" w:cs="宋体"/>
          <w:sz w:val="24"/>
          <w:u w:val="single"/>
        </w:rPr>
      </w:pPr>
      <w:r>
        <w:rPr>
          <w:rFonts w:ascii="宋体" w:hAnsi="宋体" w:cs="宋体" w:hint="eastAsia"/>
          <w:sz w:val="24"/>
        </w:rPr>
        <w:t>13.7.4 重要隐蔽单元工程和关键部位单元工程质量评定的约定：。</w:t>
      </w:r>
    </w:p>
    <w:p w:rsidR="0079692C" w:rsidRDefault="00B33FBC">
      <w:pPr>
        <w:spacing w:line="312" w:lineRule="auto"/>
        <w:rPr>
          <w:rFonts w:ascii="宋体" w:hAnsi="宋体" w:cs="宋体"/>
          <w:sz w:val="24"/>
          <w:u w:val="single"/>
        </w:rPr>
      </w:pPr>
      <w:r>
        <w:rPr>
          <w:rFonts w:ascii="宋体" w:hAnsi="宋体" w:cs="宋体" w:hint="eastAsia"/>
          <w:sz w:val="24"/>
        </w:rPr>
        <w:t>13.7.7 工程合格标准为：；优良标准为：。达到优良的奖金为：。</w:t>
      </w:r>
    </w:p>
    <w:p w:rsidR="0079692C" w:rsidRDefault="00B33FBC">
      <w:pPr>
        <w:spacing w:line="312" w:lineRule="auto"/>
        <w:rPr>
          <w:rFonts w:ascii="宋体" w:hAnsi="宋体" w:cs="宋体"/>
          <w:b/>
          <w:bCs/>
          <w:sz w:val="24"/>
        </w:rPr>
      </w:pPr>
      <w:r>
        <w:rPr>
          <w:rFonts w:ascii="宋体" w:hAnsi="宋体" w:cs="宋体" w:hint="eastAsia"/>
          <w:b/>
          <w:bCs/>
          <w:sz w:val="24"/>
        </w:rPr>
        <w:t>13.8 质量事故处理</w:t>
      </w:r>
    </w:p>
    <w:p w:rsidR="0079692C" w:rsidRDefault="00B33FBC">
      <w:pPr>
        <w:spacing w:line="312" w:lineRule="auto"/>
        <w:rPr>
          <w:rFonts w:ascii="宋体" w:hAnsi="宋体" w:cs="宋体"/>
          <w:sz w:val="24"/>
        </w:rPr>
      </w:pPr>
      <w:r>
        <w:rPr>
          <w:rFonts w:ascii="宋体" w:hAnsi="宋体" w:cs="宋体" w:hint="eastAsia"/>
          <w:sz w:val="24"/>
        </w:rPr>
        <w:t>13.8.4 工程竣工验收时，向竣工验收委员会汇报并提交历次质量缺陷处理的备案资料。</w:t>
      </w:r>
    </w:p>
    <w:p w:rsidR="0079692C" w:rsidRDefault="00B33FBC">
      <w:pPr>
        <w:spacing w:line="312" w:lineRule="auto"/>
        <w:rPr>
          <w:rFonts w:ascii="宋体" w:hAnsi="宋体" w:cs="宋体"/>
          <w:b/>
          <w:sz w:val="24"/>
        </w:rPr>
      </w:pPr>
      <w:r>
        <w:rPr>
          <w:rFonts w:ascii="宋体" w:hAnsi="宋体" w:cs="宋体" w:hint="eastAsia"/>
          <w:b/>
          <w:sz w:val="24"/>
        </w:rPr>
        <w:t>14. 试验和检验</w:t>
      </w:r>
    </w:p>
    <w:p w:rsidR="0079692C" w:rsidRDefault="00B33FBC">
      <w:pPr>
        <w:spacing w:line="312" w:lineRule="auto"/>
        <w:rPr>
          <w:rFonts w:ascii="宋体" w:hAnsi="宋体" w:cs="宋体"/>
          <w:b/>
          <w:bCs/>
          <w:sz w:val="24"/>
        </w:rPr>
      </w:pPr>
      <w:r>
        <w:rPr>
          <w:rFonts w:ascii="宋体" w:hAnsi="宋体" w:cs="宋体" w:hint="eastAsia"/>
          <w:b/>
          <w:bCs/>
          <w:sz w:val="24"/>
        </w:rPr>
        <w:t>14.1材料、工程设备和工程的试验和检验</w:t>
      </w:r>
    </w:p>
    <w:p w:rsidR="0079692C" w:rsidRDefault="00B33FBC">
      <w:pPr>
        <w:spacing w:line="312" w:lineRule="auto"/>
        <w:rPr>
          <w:rFonts w:ascii="宋体" w:hAnsi="宋体" w:cs="宋体"/>
          <w:sz w:val="24"/>
          <w:u w:val="single"/>
        </w:rPr>
      </w:pPr>
      <w:r>
        <w:rPr>
          <w:rFonts w:ascii="宋体" w:hAnsi="宋体" w:cs="宋体" w:hint="eastAsia"/>
          <w:sz w:val="24"/>
        </w:rPr>
        <w:t>14.1.5 水工金属结构、启闭机及机电产品进场后的交货检查和验收中，承包人负责。</w:t>
      </w:r>
    </w:p>
    <w:p w:rsidR="0079692C" w:rsidRDefault="00B33FBC">
      <w:pPr>
        <w:spacing w:line="312" w:lineRule="auto"/>
        <w:rPr>
          <w:rFonts w:ascii="宋体" w:hAnsi="宋体" w:cs="宋体"/>
          <w:sz w:val="24"/>
        </w:rPr>
      </w:pPr>
      <w:r>
        <w:rPr>
          <w:rFonts w:ascii="宋体" w:hAnsi="宋体" w:cs="宋体" w:hint="eastAsia"/>
          <w:sz w:val="24"/>
        </w:rPr>
        <w:t>14.1.6 本工程实行见证取样的试块、试件及有关材料：。</w:t>
      </w:r>
    </w:p>
    <w:p w:rsidR="0079692C" w:rsidRDefault="00B33FBC">
      <w:pPr>
        <w:spacing w:line="312" w:lineRule="auto"/>
        <w:rPr>
          <w:rFonts w:ascii="宋体" w:hAnsi="宋体" w:cs="宋体"/>
          <w:b/>
          <w:sz w:val="24"/>
        </w:rPr>
      </w:pPr>
      <w:bookmarkStart w:id="333" w:name="_Toc222033890"/>
      <w:bookmarkStart w:id="334" w:name="_Toc221951213"/>
      <w:bookmarkStart w:id="335" w:name="_Toc222032708"/>
      <w:bookmarkStart w:id="336" w:name="_Toc222029539"/>
      <w:bookmarkStart w:id="337" w:name="_Toc229305396"/>
      <w:bookmarkStart w:id="338" w:name="_Toc222031041"/>
      <w:r>
        <w:rPr>
          <w:rFonts w:ascii="宋体" w:hAnsi="宋体" w:cs="宋体" w:hint="eastAsia"/>
          <w:b/>
          <w:sz w:val="24"/>
        </w:rPr>
        <w:t>15  变更</w:t>
      </w:r>
      <w:bookmarkEnd w:id="333"/>
      <w:bookmarkEnd w:id="334"/>
      <w:bookmarkEnd w:id="335"/>
      <w:bookmarkEnd w:id="336"/>
      <w:bookmarkEnd w:id="337"/>
      <w:bookmarkEnd w:id="338"/>
    </w:p>
    <w:p w:rsidR="0079692C" w:rsidRDefault="00B33FBC">
      <w:pPr>
        <w:spacing w:line="312" w:lineRule="auto"/>
        <w:rPr>
          <w:rFonts w:ascii="宋体" w:hAnsi="宋体" w:cs="宋体"/>
          <w:b/>
          <w:bCs/>
          <w:sz w:val="24"/>
        </w:rPr>
      </w:pPr>
      <w:bookmarkStart w:id="339" w:name="_Toc221951214"/>
      <w:r>
        <w:rPr>
          <w:rFonts w:ascii="宋体" w:hAnsi="宋体" w:cs="宋体" w:hint="eastAsia"/>
          <w:b/>
          <w:bCs/>
          <w:sz w:val="24"/>
        </w:rPr>
        <w:lastRenderedPageBreak/>
        <w:t>15.1  变更的范围和内容</w:t>
      </w:r>
      <w:bookmarkEnd w:id="339"/>
    </w:p>
    <w:p w:rsidR="0079692C" w:rsidRDefault="00B33FBC">
      <w:pPr>
        <w:spacing w:line="312" w:lineRule="auto"/>
        <w:ind w:right="248" w:firstLine="480"/>
        <w:rPr>
          <w:rFonts w:ascii="宋体" w:hAnsi="宋体" w:cs="宋体"/>
          <w:sz w:val="24"/>
        </w:rPr>
      </w:pPr>
      <w:bookmarkStart w:id="340" w:name="_Toc221951216"/>
      <w:r>
        <w:rPr>
          <w:rFonts w:ascii="宋体" w:hAnsi="宋体" w:cs="宋体" w:hint="eastAsia"/>
          <w:sz w:val="24"/>
        </w:rPr>
        <w:t>（6）增加或减少合同中关键项目的工程量超过其项目工程总量的％。</w:t>
      </w:r>
      <w:bookmarkEnd w:id="340"/>
      <w:r>
        <w:rPr>
          <w:rFonts w:ascii="宋体" w:hAnsi="宋体" w:cs="宋体" w:hint="eastAsia"/>
          <w:sz w:val="24"/>
        </w:rPr>
        <w:t>关键项目：，单价调整方式：。</w:t>
      </w:r>
    </w:p>
    <w:p w:rsidR="0079692C" w:rsidRDefault="00B33FBC">
      <w:pPr>
        <w:spacing w:line="312" w:lineRule="auto"/>
        <w:rPr>
          <w:rFonts w:ascii="宋体" w:hAnsi="宋体" w:cs="宋体"/>
          <w:b/>
          <w:bCs/>
          <w:sz w:val="24"/>
        </w:rPr>
      </w:pPr>
      <w:bookmarkStart w:id="341" w:name="_Toc221951218"/>
      <w:r>
        <w:rPr>
          <w:rFonts w:ascii="宋体" w:hAnsi="宋体" w:cs="宋体" w:hint="eastAsia"/>
          <w:b/>
          <w:bCs/>
          <w:sz w:val="24"/>
        </w:rPr>
        <w:t>15.5承包人的合理化建议</w:t>
      </w:r>
    </w:p>
    <w:p w:rsidR="0079692C" w:rsidRDefault="00B33FBC">
      <w:pPr>
        <w:spacing w:line="312" w:lineRule="auto"/>
        <w:ind w:firstLine="420"/>
        <w:rPr>
          <w:rFonts w:ascii="宋体" w:hAnsi="宋体" w:cs="宋体"/>
          <w:sz w:val="24"/>
        </w:rPr>
      </w:pPr>
      <w:r>
        <w:rPr>
          <w:rFonts w:ascii="宋体" w:hAnsi="宋体" w:cs="宋体" w:hint="eastAsia"/>
          <w:sz w:val="24"/>
        </w:rPr>
        <w:t xml:space="preserve">15.5.2 </w:t>
      </w:r>
      <w:bookmarkStart w:id="342" w:name="_Toc221951219"/>
      <w:bookmarkEnd w:id="341"/>
      <w:r>
        <w:rPr>
          <w:rFonts w:ascii="宋体" w:hAnsi="宋体" w:cs="宋体" w:hint="eastAsia"/>
          <w:sz w:val="24"/>
        </w:rPr>
        <w:t>承包人实现合理化建议的奖励金额为：</w:t>
      </w:r>
      <w:r>
        <w:rPr>
          <w:rFonts w:ascii="宋体" w:hAnsi="宋体" w:cs="宋体" w:hint="eastAsia"/>
          <w:sz w:val="24"/>
          <w:u w:val="single"/>
        </w:rPr>
        <w:t xml:space="preserve">  （填写奖励额度</w:t>
      </w:r>
      <w:bookmarkStart w:id="343" w:name="_Toc221951220"/>
      <w:bookmarkEnd w:id="342"/>
      <w:r>
        <w:rPr>
          <w:rFonts w:ascii="宋体" w:hAnsi="宋体" w:cs="宋体" w:hint="eastAsia"/>
          <w:sz w:val="24"/>
          <w:u w:val="single"/>
        </w:rPr>
        <w:t>）</w:t>
      </w:r>
      <w:r>
        <w:rPr>
          <w:rFonts w:ascii="宋体" w:hAnsi="宋体" w:cs="宋体" w:hint="eastAsia"/>
          <w:sz w:val="24"/>
        </w:rPr>
        <w:t>。</w:t>
      </w:r>
      <w:bookmarkEnd w:id="343"/>
    </w:p>
    <w:p w:rsidR="0079692C" w:rsidRDefault="00B33FBC">
      <w:pPr>
        <w:spacing w:line="312" w:lineRule="auto"/>
        <w:rPr>
          <w:rFonts w:ascii="宋体" w:hAnsi="宋体" w:cs="宋体"/>
          <w:b/>
          <w:bCs/>
          <w:sz w:val="24"/>
        </w:rPr>
      </w:pPr>
      <w:bookmarkStart w:id="344" w:name="_Toc221951221"/>
      <w:r>
        <w:rPr>
          <w:rFonts w:ascii="宋体" w:hAnsi="宋体" w:cs="宋体" w:hint="eastAsia"/>
          <w:b/>
          <w:bCs/>
          <w:sz w:val="24"/>
        </w:rPr>
        <w:t>15.8  暂估价</w:t>
      </w:r>
      <w:bookmarkEnd w:id="344"/>
    </w:p>
    <w:p w:rsidR="0079692C" w:rsidRDefault="00B33FBC">
      <w:pPr>
        <w:spacing w:line="312" w:lineRule="auto"/>
        <w:rPr>
          <w:rFonts w:ascii="宋体" w:hAnsi="宋体" w:cs="宋体"/>
          <w:sz w:val="24"/>
        </w:rPr>
      </w:pPr>
      <w:r>
        <w:rPr>
          <w:rFonts w:ascii="宋体" w:hAnsi="宋体" w:cs="宋体" w:hint="eastAsia"/>
          <w:sz w:val="24"/>
        </w:rPr>
        <w:t xml:space="preserve">    15.8.1 (l）发包人和承包人组织招标的暂估价项目：</w:t>
      </w:r>
      <w:r>
        <w:rPr>
          <w:rFonts w:ascii="宋体" w:hAnsi="宋体" w:cs="宋体" w:hint="eastAsia"/>
          <w:sz w:val="24"/>
          <w:u w:val="single"/>
        </w:rPr>
        <w:t xml:space="preserve">    （签约后填入）  </w:t>
      </w:r>
      <w:r>
        <w:rPr>
          <w:rFonts w:ascii="宋体" w:hAnsi="宋体" w:cs="宋体" w:hint="eastAsia"/>
          <w:sz w:val="24"/>
        </w:rPr>
        <w:t>；发包人组织招标的暂估价项目：</w:t>
      </w:r>
      <w:r>
        <w:rPr>
          <w:rFonts w:ascii="宋体" w:hAnsi="宋体" w:cs="宋体" w:hint="eastAsia"/>
          <w:sz w:val="24"/>
          <w:u w:val="single"/>
        </w:rPr>
        <w:t xml:space="preserve">   （签约后填入）    </w:t>
      </w:r>
      <w:r>
        <w:rPr>
          <w:rFonts w:ascii="宋体" w:hAnsi="宋体" w:cs="宋体" w:hint="eastAsia"/>
          <w:sz w:val="24"/>
        </w:rPr>
        <w:t>。</w:t>
      </w:r>
    </w:p>
    <w:p w:rsidR="0079692C" w:rsidRDefault="00B33FBC">
      <w:pPr>
        <w:spacing w:line="312" w:lineRule="auto"/>
        <w:ind w:firstLineChars="300" w:firstLine="720"/>
        <w:rPr>
          <w:rFonts w:ascii="宋体" w:hAnsi="宋体" w:cs="宋体"/>
          <w:sz w:val="24"/>
        </w:rPr>
      </w:pPr>
      <w:r>
        <w:rPr>
          <w:rFonts w:ascii="宋体" w:hAnsi="宋体" w:cs="宋体" w:hint="eastAsia"/>
          <w:sz w:val="24"/>
        </w:rPr>
        <w:t xml:space="preserve">    （2）发包人和承包人以招标方式选择暂估价项目供应商或分包人时，双方的权利义务关系：。</w:t>
      </w:r>
    </w:p>
    <w:p w:rsidR="0079692C" w:rsidRDefault="00B33FBC">
      <w:pPr>
        <w:spacing w:line="312" w:lineRule="auto"/>
        <w:rPr>
          <w:rFonts w:ascii="宋体" w:hAnsi="宋体" w:cs="宋体"/>
          <w:b/>
          <w:sz w:val="24"/>
        </w:rPr>
      </w:pPr>
      <w:bookmarkStart w:id="345" w:name="_Toc229305397"/>
      <w:r>
        <w:rPr>
          <w:rFonts w:ascii="宋体" w:hAnsi="宋体" w:cs="宋体" w:hint="eastAsia"/>
          <w:b/>
          <w:sz w:val="24"/>
        </w:rPr>
        <w:t>16 价格调整</w:t>
      </w:r>
      <w:bookmarkEnd w:id="345"/>
    </w:p>
    <w:p w:rsidR="0079692C" w:rsidRDefault="00B33FBC">
      <w:pPr>
        <w:spacing w:line="312" w:lineRule="auto"/>
        <w:rPr>
          <w:rFonts w:ascii="宋体" w:hAnsi="宋体" w:cs="宋体"/>
          <w:b/>
          <w:bCs/>
          <w:sz w:val="24"/>
        </w:rPr>
      </w:pPr>
      <w:r>
        <w:rPr>
          <w:rFonts w:ascii="宋体" w:hAnsi="宋体" w:cs="宋体" w:hint="eastAsia"/>
          <w:b/>
          <w:bCs/>
          <w:sz w:val="24"/>
        </w:rPr>
        <w:t>16.1 物价波动引起的价格调整</w:t>
      </w:r>
    </w:p>
    <w:p w:rsidR="0079692C" w:rsidRDefault="00B33FBC">
      <w:pPr>
        <w:spacing w:line="312" w:lineRule="auto"/>
        <w:rPr>
          <w:rFonts w:ascii="宋体" w:hAnsi="宋体" w:cs="宋体"/>
          <w:sz w:val="24"/>
        </w:rPr>
      </w:pPr>
      <w:bookmarkStart w:id="346" w:name="_Toc222033891"/>
      <w:bookmarkStart w:id="347" w:name="_Toc222029540"/>
      <w:bookmarkStart w:id="348" w:name="_Toc229305398"/>
      <w:bookmarkStart w:id="349" w:name="_Toc221951223"/>
      <w:bookmarkStart w:id="350" w:name="_Toc222031042"/>
      <w:bookmarkStart w:id="351" w:name="_Toc222032709"/>
      <w:r>
        <w:rPr>
          <w:rFonts w:ascii="宋体" w:hAnsi="宋体" w:cs="宋体" w:hint="eastAsia"/>
          <w:sz w:val="24"/>
        </w:rPr>
        <w:t xml:space="preserve">   16.1.1物价波动引起的价格调整方式：。</w:t>
      </w:r>
    </w:p>
    <w:p w:rsidR="0079692C" w:rsidRDefault="00B33FBC">
      <w:pPr>
        <w:spacing w:line="312" w:lineRule="auto"/>
        <w:rPr>
          <w:rFonts w:ascii="宋体" w:hAnsi="宋体" w:cs="宋体"/>
          <w:sz w:val="24"/>
        </w:rPr>
      </w:pPr>
      <w:r>
        <w:rPr>
          <w:rFonts w:ascii="宋体" w:hAnsi="宋体" w:cs="宋体" w:hint="eastAsia"/>
          <w:sz w:val="24"/>
        </w:rPr>
        <w:t xml:space="preserve">   16.1.2采用造价信息调整价格差额。        </w:t>
      </w:r>
    </w:p>
    <w:p w:rsidR="0079692C" w:rsidRDefault="00B33FBC">
      <w:pPr>
        <w:spacing w:line="312" w:lineRule="auto"/>
        <w:rPr>
          <w:rFonts w:ascii="宋体" w:hAnsi="宋体" w:cs="宋体"/>
          <w:sz w:val="24"/>
        </w:rPr>
      </w:pPr>
      <w:r>
        <w:rPr>
          <w:rFonts w:ascii="宋体" w:hAnsi="宋体" w:cs="宋体" w:hint="eastAsia"/>
          <w:sz w:val="24"/>
        </w:rPr>
        <w:t xml:space="preserve">         工程造价信息及其来源： 。</w:t>
      </w:r>
    </w:p>
    <w:p w:rsidR="0079692C" w:rsidRDefault="00B33FBC">
      <w:pPr>
        <w:spacing w:line="312" w:lineRule="auto"/>
        <w:rPr>
          <w:rFonts w:ascii="宋体" w:hAnsi="宋体" w:cs="宋体"/>
          <w:sz w:val="24"/>
        </w:rPr>
      </w:pPr>
      <w:r>
        <w:rPr>
          <w:rFonts w:ascii="宋体" w:hAnsi="宋体" w:cs="宋体" w:hint="eastAsia"/>
          <w:sz w:val="24"/>
        </w:rPr>
        <w:t xml:space="preserve">         价格调整的项目和系数： 。</w:t>
      </w:r>
    </w:p>
    <w:p w:rsidR="0079692C" w:rsidRDefault="00B33FBC">
      <w:pPr>
        <w:spacing w:line="312" w:lineRule="auto"/>
        <w:rPr>
          <w:rFonts w:ascii="宋体" w:hAnsi="宋体" w:cs="宋体"/>
          <w:b/>
          <w:sz w:val="24"/>
        </w:rPr>
      </w:pPr>
      <w:r>
        <w:rPr>
          <w:rFonts w:ascii="宋体" w:hAnsi="宋体" w:cs="宋体" w:hint="eastAsia"/>
          <w:b/>
          <w:sz w:val="24"/>
        </w:rPr>
        <w:t>17  计量与支付</w:t>
      </w:r>
      <w:bookmarkEnd w:id="346"/>
      <w:bookmarkEnd w:id="347"/>
      <w:bookmarkEnd w:id="348"/>
      <w:bookmarkEnd w:id="349"/>
      <w:bookmarkEnd w:id="350"/>
      <w:bookmarkEnd w:id="351"/>
    </w:p>
    <w:p w:rsidR="0079692C" w:rsidRDefault="00B33FBC">
      <w:pPr>
        <w:spacing w:line="312" w:lineRule="auto"/>
        <w:rPr>
          <w:rFonts w:ascii="宋体" w:hAnsi="宋体" w:cs="宋体"/>
          <w:b/>
          <w:bCs/>
          <w:sz w:val="24"/>
        </w:rPr>
      </w:pPr>
      <w:bookmarkStart w:id="352" w:name="_Toc221951260"/>
      <w:r>
        <w:rPr>
          <w:rFonts w:ascii="宋体" w:hAnsi="宋体" w:cs="宋体" w:hint="eastAsia"/>
          <w:b/>
          <w:bCs/>
          <w:sz w:val="24"/>
        </w:rPr>
        <w:t>17.4  质量保证金</w:t>
      </w:r>
      <w:bookmarkEnd w:id="352"/>
    </w:p>
    <w:p w:rsidR="0079692C" w:rsidRDefault="00B33FBC">
      <w:pPr>
        <w:spacing w:line="312" w:lineRule="auto"/>
        <w:ind w:right="248" w:firstLineChars="200" w:firstLine="480"/>
        <w:rPr>
          <w:rFonts w:ascii="宋体" w:hAnsi="宋体" w:cs="宋体"/>
          <w:sz w:val="24"/>
        </w:rPr>
      </w:pPr>
      <w:bookmarkStart w:id="353" w:name="_Toc221951262"/>
      <w:r>
        <w:rPr>
          <w:rFonts w:ascii="宋体" w:hAnsi="宋体" w:cs="宋体" w:hint="eastAsia"/>
          <w:sz w:val="24"/>
        </w:rPr>
        <w:t>17.4.1</w:t>
      </w:r>
      <w:bookmarkEnd w:id="353"/>
      <w:r>
        <w:rPr>
          <w:rFonts w:ascii="宋体" w:hAnsi="宋体" w:cs="宋体" w:hint="eastAsia"/>
          <w:sz w:val="24"/>
        </w:rPr>
        <w:t xml:space="preserve"> 每个付款周期扣留的质量保证金为工程进度付款的</w:t>
      </w:r>
      <w:r>
        <w:rPr>
          <w:rFonts w:ascii="宋体" w:hAnsi="宋体" w:cs="宋体" w:hint="eastAsia"/>
          <w:sz w:val="24"/>
          <w:u w:val="single"/>
        </w:rPr>
        <w:t xml:space="preserve"> 5 </w:t>
      </w:r>
      <w:r>
        <w:rPr>
          <w:rFonts w:ascii="宋体" w:hAnsi="宋体" w:cs="宋体" w:hint="eastAsia"/>
          <w:sz w:val="24"/>
        </w:rPr>
        <w:t>％，扣留的质量保证金总额为签约合同价的</w:t>
      </w:r>
      <w:r>
        <w:rPr>
          <w:rFonts w:ascii="宋体" w:hAnsi="宋体" w:cs="宋体" w:hint="eastAsia"/>
          <w:sz w:val="24"/>
          <w:u w:val="single"/>
        </w:rPr>
        <w:t xml:space="preserve"> 5 </w:t>
      </w:r>
      <w:r>
        <w:rPr>
          <w:rFonts w:ascii="宋体" w:hAnsi="宋体" w:cs="宋体" w:hint="eastAsia"/>
          <w:sz w:val="24"/>
        </w:rPr>
        <w:t>％。</w:t>
      </w:r>
    </w:p>
    <w:p w:rsidR="0079692C" w:rsidRDefault="00B33FBC">
      <w:pPr>
        <w:spacing w:line="312" w:lineRule="auto"/>
        <w:rPr>
          <w:rFonts w:ascii="宋体" w:hAnsi="宋体" w:cs="宋体"/>
          <w:b/>
          <w:bCs/>
          <w:sz w:val="24"/>
        </w:rPr>
      </w:pPr>
      <w:bookmarkStart w:id="354" w:name="_Toc221951265"/>
      <w:r>
        <w:rPr>
          <w:rFonts w:ascii="宋体" w:hAnsi="宋体" w:cs="宋体" w:hint="eastAsia"/>
          <w:b/>
          <w:bCs/>
          <w:sz w:val="24"/>
        </w:rPr>
        <w:t>17.5  竣工（完工）结算</w:t>
      </w:r>
      <w:bookmarkEnd w:id="354"/>
    </w:p>
    <w:p w:rsidR="0079692C" w:rsidRDefault="00B33FBC">
      <w:pPr>
        <w:spacing w:line="312" w:lineRule="auto"/>
        <w:ind w:right="248" w:firstLine="480"/>
        <w:rPr>
          <w:rFonts w:ascii="宋体" w:hAnsi="宋体" w:cs="宋体"/>
          <w:sz w:val="24"/>
        </w:rPr>
      </w:pPr>
      <w:bookmarkStart w:id="355" w:name="_Toc221951266"/>
      <w:r>
        <w:rPr>
          <w:rFonts w:ascii="宋体" w:hAnsi="宋体" w:cs="宋体" w:hint="eastAsia"/>
          <w:sz w:val="24"/>
        </w:rPr>
        <w:t>17.5.1  竣工（完工）付款申请单</w:t>
      </w:r>
      <w:bookmarkEnd w:id="355"/>
    </w:p>
    <w:p w:rsidR="0079692C" w:rsidRDefault="00B33FBC">
      <w:pPr>
        <w:spacing w:line="312" w:lineRule="auto"/>
        <w:ind w:right="248" w:firstLine="480"/>
        <w:rPr>
          <w:rFonts w:ascii="宋体" w:hAnsi="宋体" w:cs="宋体"/>
          <w:sz w:val="24"/>
        </w:rPr>
      </w:pPr>
      <w:bookmarkStart w:id="356" w:name="_Toc221951267"/>
      <w:r>
        <w:rPr>
          <w:rFonts w:ascii="宋体" w:hAnsi="宋体" w:cs="宋体" w:hint="eastAsia"/>
          <w:sz w:val="24"/>
        </w:rPr>
        <w:t>（1）承包人应提交竣工付款申请单一式份。</w:t>
      </w:r>
      <w:bookmarkEnd w:id="356"/>
    </w:p>
    <w:p w:rsidR="0079692C" w:rsidRDefault="00B33FBC">
      <w:pPr>
        <w:spacing w:line="312" w:lineRule="auto"/>
        <w:rPr>
          <w:rFonts w:ascii="宋体" w:hAnsi="宋体" w:cs="宋体"/>
          <w:b/>
          <w:bCs/>
          <w:sz w:val="24"/>
        </w:rPr>
      </w:pPr>
      <w:bookmarkStart w:id="357" w:name="_Toc221951268"/>
      <w:r>
        <w:rPr>
          <w:rFonts w:ascii="宋体" w:hAnsi="宋体" w:cs="宋体" w:hint="eastAsia"/>
          <w:b/>
          <w:bCs/>
          <w:sz w:val="24"/>
        </w:rPr>
        <w:t>17.6  最终结清</w:t>
      </w:r>
      <w:bookmarkEnd w:id="357"/>
    </w:p>
    <w:p w:rsidR="0079692C" w:rsidRDefault="00B33FBC">
      <w:pPr>
        <w:spacing w:line="312" w:lineRule="auto"/>
        <w:ind w:right="248" w:firstLine="480"/>
        <w:rPr>
          <w:rFonts w:ascii="宋体" w:hAnsi="宋体" w:cs="宋体"/>
          <w:sz w:val="24"/>
        </w:rPr>
      </w:pPr>
      <w:bookmarkStart w:id="358" w:name="_Toc221951269"/>
      <w:r>
        <w:rPr>
          <w:rFonts w:ascii="宋体" w:hAnsi="宋体" w:cs="宋体" w:hint="eastAsia"/>
          <w:sz w:val="24"/>
        </w:rPr>
        <w:t>17.6 1  最终结清申请单</w:t>
      </w:r>
      <w:bookmarkEnd w:id="358"/>
    </w:p>
    <w:p w:rsidR="0079692C" w:rsidRDefault="00B33FBC">
      <w:pPr>
        <w:spacing w:line="312" w:lineRule="auto"/>
        <w:ind w:right="248" w:firstLine="480"/>
        <w:rPr>
          <w:rFonts w:ascii="宋体" w:hAnsi="宋体" w:cs="宋体"/>
          <w:sz w:val="24"/>
        </w:rPr>
      </w:pPr>
      <w:bookmarkStart w:id="359" w:name="_Toc221951270"/>
      <w:r>
        <w:rPr>
          <w:rFonts w:ascii="宋体" w:hAnsi="宋体" w:cs="宋体" w:hint="eastAsia"/>
          <w:sz w:val="24"/>
        </w:rPr>
        <w:t>（1）承包人应提交最终结清申请单一式份。</w:t>
      </w:r>
      <w:bookmarkEnd w:id="359"/>
    </w:p>
    <w:p w:rsidR="0079692C" w:rsidRDefault="00B33FBC">
      <w:pPr>
        <w:spacing w:line="312" w:lineRule="auto"/>
        <w:rPr>
          <w:rFonts w:ascii="宋体" w:hAnsi="宋体" w:cs="宋体"/>
          <w:b/>
          <w:bCs/>
          <w:sz w:val="24"/>
        </w:rPr>
      </w:pPr>
      <w:r>
        <w:rPr>
          <w:rFonts w:ascii="宋体" w:hAnsi="宋体" w:cs="宋体" w:hint="eastAsia"/>
          <w:b/>
          <w:bCs/>
          <w:sz w:val="24"/>
        </w:rPr>
        <w:t>17.7 竣工财务决算</w:t>
      </w:r>
    </w:p>
    <w:p w:rsidR="0079692C" w:rsidRDefault="00B33FBC">
      <w:pPr>
        <w:spacing w:line="312" w:lineRule="auto"/>
        <w:ind w:right="248" w:firstLine="480"/>
        <w:rPr>
          <w:rFonts w:ascii="宋体" w:hAnsi="宋体" w:cs="宋体"/>
          <w:sz w:val="24"/>
        </w:rPr>
      </w:pPr>
      <w:r>
        <w:rPr>
          <w:rFonts w:ascii="宋体" w:hAnsi="宋体" w:cs="宋体" w:hint="eastAsia"/>
          <w:sz w:val="24"/>
        </w:rPr>
        <w:t>承包人应为竣工财务决算编制提供的资料：。</w:t>
      </w:r>
    </w:p>
    <w:p w:rsidR="0079692C" w:rsidRDefault="00B33FBC">
      <w:pPr>
        <w:spacing w:line="312" w:lineRule="auto"/>
        <w:rPr>
          <w:rFonts w:ascii="宋体" w:hAnsi="宋体" w:cs="宋体"/>
          <w:b/>
          <w:sz w:val="24"/>
        </w:rPr>
      </w:pPr>
      <w:bookmarkStart w:id="360" w:name="_Toc222031043"/>
      <w:bookmarkStart w:id="361" w:name="_Toc222032710"/>
      <w:bookmarkStart w:id="362" w:name="_Toc222029541"/>
      <w:bookmarkStart w:id="363" w:name="_Toc229305399"/>
      <w:bookmarkStart w:id="364" w:name="_Toc222033892"/>
      <w:bookmarkStart w:id="365" w:name="_Toc221951271"/>
      <w:r>
        <w:rPr>
          <w:rFonts w:ascii="宋体" w:hAnsi="宋体" w:cs="宋体" w:hint="eastAsia"/>
          <w:b/>
          <w:sz w:val="24"/>
        </w:rPr>
        <w:t>18  竣工验收</w:t>
      </w:r>
      <w:bookmarkEnd w:id="360"/>
      <w:bookmarkEnd w:id="361"/>
      <w:bookmarkEnd w:id="362"/>
      <w:bookmarkEnd w:id="363"/>
      <w:bookmarkEnd w:id="364"/>
      <w:bookmarkEnd w:id="365"/>
      <w:r>
        <w:rPr>
          <w:rFonts w:ascii="宋体" w:hAnsi="宋体" w:cs="宋体" w:hint="eastAsia"/>
          <w:b/>
          <w:sz w:val="24"/>
        </w:rPr>
        <w:t>（验收）</w:t>
      </w:r>
    </w:p>
    <w:p w:rsidR="0079692C" w:rsidRDefault="00B33FBC">
      <w:pPr>
        <w:spacing w:line="312" w:lineRule="auto"/>
        <w:rPr>
          <w:rFonts w:ascii="宋体" w:hAnsi="宋体" w:cs="宋体"/>
          <w:b/>
          <w:bCs/>
          <w:sz w:val="24"/>
        </w:rPr>
      </w:pPr>
      <w:bookmarkStart w:id="366" w:name="_Toc221951272"/>
      <w:r>
        <w:rPr>
          <w:rFonts w:ascii="宋体" w:hAnsi="宋体" w:cs="宋体" w:hint="eastAsia"/>
          <w:b/>
          <w:bCs/>
          <w:sz w:val="24"/>
        </w:rPr>
        <w:t xml:space="preserve">18.1 </w:t>
      </w:r>
      <w:bookmarkEnd w:id="366"/>
      <w:r>
        <w:rPr>
          <w:rFonts w:ascii="宋体" w:hAnsi="宋体" w:cs="宋体" w:hint="eastAsia"/>
          <w:b/>
          <w:bCs/>
          <w:sz w:val="24"/>
        </w:rPr>
        <w:t>验收工作分类</w:t>
      </w:r>
    </w:p>
    <w:p w:rsidR="0079692C" w:rsidRDefault="00B33FBC">
      <w:pPr>
        <w:spacing w:line="312" w:lineRule="auto"/>
        <w:ind w:firstLineChars="150" w:firstLine="360"/>
        <w:rPr>
          <w:rFonts w:ascii="宋体" w:hAnsi="宋体" w:cs="宋体"/>
          <w:sz w:val="24"/>
        </w:rPr>
      </w:pPr>
      <w:bookmarkStart w:id="367" w:name="_Toc221951274"/>
      <w:r>
        <w:rPr>
          <w:rFonts w:ascii="宋体" w:hAnsi="宋体" w:cs="宋体" w:hint="eastAsia"/>
          <w:sz w:val="24"/>
        </w:rPr>
        <w:t>本工程法人验收包括：；政府验收包括：。验收条件为：，验收程序为：。</w:t>
      </w:r>
    </w:p>
    <w:p w:rsidR="0079692C" w:rsidRDefault="00B33FBC">
      <w:pPr>
        <w:spacing w:line="312" w:lineRule="auto"/>
        <w:rPr>
          <w:rFonts w:ascii="宋体" w:hAnsi="宋体" w:cs="宋体"/>
          <w:b/>
          <w:bCs/>
          <w:sz w:val="24"/>
        </w:rPr>
      </w:pPr>
      <w:r>
        <w:rPr>
          <w:rFonts w:ascii="宋体" w:hAnsi="宋体" w:cs="宋体" w:hint="eastAsia"/>
          <w:b/>
          <w:bCs/>
          <w:sz w:val="24"/>
        </w:rPr>
        <w:t>18.2 分部工程验收</w:t>
      </w:r>
    </w:p>
    <w:p w:rsidR="0079692C" w:rsidRDefault="00B33FBC">
      <w:pPr>
        <w:spacing w:line="312" w:lineRule="auto"/>
        <w:ind w:firstLineChars="150" w:firstLine="360"/>
        <w:rPr>
          <w:rFonts w:ascii="宋体" w:hAnsi="宋体" w:cs="宋体"/>
          <w:sz w:val="24"/>
        </w:rPr>
      </w:pPr>
      <w:r>
        <w:rPr>
          <w:rFonts w:ascii="宋体" w:hAnsi="宋体" w:cs="宋体" w:hint="eastAsia"/>
          <w:sz w:val="24"/>
        </w:rPr>
        <w:t>18.2.2 本工程由发包人主持的分部工程验收为，其余由监理人主持。</w:t>
      </w:r>
    </w:p>
    <w:p w:rsidR="0079692C" w:rsidRDefault="00B33FBC">
      <w:pPr>
        <w:spacing w:line="312" w:lineRule="auto"/>
        <w:rPr>
          <w:rFonts w:ascii="宋体" w:hAnsi="宋体" w:cs="宋体"/>
          <w:b/>
          <w:bCs/>
          <w:sz w:val="24"/>
        </w:rPr>
      </w:pPr>
      <w:r>
        <w:rPr>
          <w:rFonts w:ascii="宋体" w:hAnsi="宋体" w:cs="宋体" w:hint="eastAsia"/>
          <w:b/>
          <w:bCs/>
          <w:sz w:val="24"/>
        </w:rPr>
        <w:t>18.3 单位工程验收</w:t>
      </w:r>
    </w:p>
    <w:p w:rsidR="0079692C" w:rsidRDefault="00B33FBC">
      <w:pPr>
        <w:spacing w:line="312" w:lineRule="auto"/>
        <w:ind w:firstLineChars="150" w:firstLine="360"/>
        <w:rPr>
          <w:rFonts w:ascii="宋体" w:hAnsi="宋体" w:cs="宋体"/>
          <w:sz w:val="24"/>
        </w:rPr>
      </w:pPr>
      <w:r>
        <w:rPr>
          <w:rFonts w:ascii="宋体" w:hAnsi="宋体" w:cs="宋体" w:hint="eastAsia"/>
          <w:sz w:val="24"/>
        </w:rPr>
        <w:lastRenderedPageBreak/>
        <w:t xml:space="preserve">18.3.4 提前投人使用的单位工程包括：、、。 </w:t>
      </w:r>
    </w:p>
    <w:p w:rsidR="0079692C" w:rsidRDefault="00B33FBC">
      <w:pPr>
        <w:spacing w:line="312" w:lineRule="auto"/>
        <w:rPr>
          <w:rFonts w:ascii="宋体" w:hAnsi="宋体" w:cs="宋体"/>
          <w:b/>
          <w:bCs/>
          <w:sz w:val="24"/>
        </w:rPr>
      </w:pPr>
      <w:r>
        <w:rPr>
          <w:rFonts w:ascii="宋体" w:hAnsi="宋体" w:cs="宋体" w:hint="eastAsia"/>
          <w:b/>
          <w:bCs/>
          <w:sz w:val="24"/>
        </w:rPr>
        <w:t>18.5 阶段验收</w:t>
      </w:r>
    </w:p>
    <w:p w:rsidR="0079692C" w:rsidRDefault="00B33FBC">
      <w:pPr>
        <w:spacing w:line="312" w:lineRule="auto"/>
        <w:ind w:firstLineChars="150" w:firstLine="360"/>
        <w:rPr>
          <w:rFonts w:ascii="宋体" w:hAnsi="宋体" w:cs="宋体"/>
          <w:sz w:val="24"/>
        </w:rPr>
      </w:pPr>
      <w:r>
        <w:rPr>
          <w:rFonts w:ascii="宋体" w:hAnsi="宋体" w:cs="宋体" w:hint="eastAsia"/>
          <w:sz w:val="24"/>
        </w:rPr>
        <w:t>18.5.1 本合同工程阶段验收类别包括：、、。</w:t>
      </w:r>
    </w:p>
    <w:p w:rsidR="0079692C" w:rsidRDefault="00B33FBC">
      <w:pPr>
        <w:spacing w:line="312" w:lineRule="auto"/>
        <w:rPr>
          <w:rFonts w:ascii="宋体" w:hAnsi="宋体" w:cs="宋体"/>
          <w:b/>
          <w:bCs/>
          <w:sz w:val="24"/>
        </w:rPr>
      </w:pPr>
      <w:r>
        <w:rPr>
          <w:rFonts w:ascii="宋体" w:hAnsi="宋体" w:cs="宋体" w:hint="eastAsia"/>
          <w:b/>
          <w:bCs/>
          <w:sz w:val="24"/>
        </w:rPr>
        <w:t>18.6 专项验收</w:t>
      </w:r>
    </w:p>
    <w:p w:rsidR="0079692C" w:rsidRDefault="00B33FBC">
      <w:pPr>
        <w:spacing w:line="312" w:lineRule="auto"/>
        <w:ind w:firstLineChars="150" w:firstLine="360"/>
        <w:rPr>
          <w:rFonts w:ascii="宋体" w:hAnsi="宋体" w:cs="宋体"/>
          <w:sz w:val="24"/>
        </w:rPr>
      </w:pPr>
      <w:r>
        <w:rPr>
          <w:rFonts w:ascii="宋体" w:hAnsi="宋体" w:cs="宋体" w:hint="eastAsia"/>
          <w:sz w:val="24"/>
        </w:rPr>
        <w:t>18.6.2 本合同工程专项验收类别包括：、、。</w:t>
      </w:r>
    </w:p>
    <w:p w:rsidR="0079692C" w:rsidRDefault="00B33FBC">
      <w:pPr>
        <w:spacing w:line="312" w:lineRule="auto"/>
        <w:rPr>
          <w:rFonts w:ascii="宋体" w:hAnsi="宋体" w:cs="宋体"/>
          <w:b/>
          <w:bCs/>
          <w:sz w:val="24"/>
        </w:rPr>
      </w:pPr>
      <w:r>
        <w:rPr>
          <w:rFonts w:ascii="宋体" w:hAnsi="宋体" w:cs="宋体" w:hint="eastAsia"/>
          <w:b/>
          <w:bCs/>
          <w:sz w:val="24"/>
        </w:rPr>
        <w:t>18.7 竣工验收</w:t>
      </w:r>
    </w:p>
    <w:p w:rsidR="0079692C" w:rsidRDefault="00B33FBC">
      <w:pPr>
        <w:spacing w:line="312" w:lineRule="auto"/>
        <w:ind w:firstLineChars="150" w:firstLine="360"/>
        <w:rPr>
          <w:rFonts w:ascii="宋体" w:hAnsi="宋体" w:cs="宋体"/>
          <w:sz w:val="24"/>
        </w:rPr>
      </w:pPr>
      <w:r>
        <w:rPr>
          <w:rFonts w:ascii="宋体" w:hAnsi="宋体" w:cs="宋体" w:hint="eastAsia"/>
          <w:sz w:val="24"/>
        </w:rPr>
        <w:t>18.7.3 本工程（需要／不需要）竣工验收技术鉴定（蓄水安全鉴定）。</w:t>
      </w:r>
    </w:p>
    <w:p w:rsidR="0079692C" w:rsidRDefault="00B33FBC">
      <w:pPr>
        <w:spacing w:line="312" w:lineRule="auto"/>
        <w:rPr>
          <w:rFonts w:ascii="宋体" w:hAnsi="宋体" w:cs="宋体"/>
          <w:b/>
          <w:bCs/>
          <w:sz w:val="24"/>
        </w:rPr>
      </w:pPr>
      <w:bookmarkStart w:id="368" w:name="_Toc221951282"/>
      <w:bookmarkEnd w:id="367"/>
      <w:r>
        <w:rPr>
          <w:rFonts w:ascii="宋体" w:hAnsi="宋体" w:cs="宋体" w:hint="eastAsia"/>
          <w:b/>
          <w:bCs/>
          <w:sz w:val="24"/>
        </w:rPr>
        <w:t>18.8 施工期运行</w:t>
      </w:r>
      <w:bookmarkEnd w:id="368"/>
    </w:p>
    <w:p w:rsidR="0079692C" w:rsidRDefault="00B33FBC">
      <w:pPr>
        <w:spacing w:line="312" w:lineRule="auto"/>
        <w:ind w:firstLineChars="150" w:firstLine="360"/>
        <w:rPr>
          <w:rFonts w:ascii="宋体" w:hAnsi="宋体" w:cs="宋体"/>
          <w:sz w:val="24"/>
        </w:rPr>
      </w:pPr>
      <w:bookmarkStart w:id="369" w:name="_Toc221951283"/>
      <w:r>
        <w:rPr>
          <w:rFonts w:ascii="宋体" w:hAnsi="宋体" w:cs="宋体" w:hint="eastAsia"/>
          <w:sz w:val="24"/>
        </w:rPr>
        <w:t>18.8.1 需要在施工期运行的单位工程或工程设备为：</w:t>
      </w:r>
      <w:bookmarkEnd w:id="369"/>
      <w:r>
        <w:rPr>
          <w:rFonts w:ascii="宋体" w:hAnsi="宋体" w:cs="宋体" w:hint="eastAsia"/>
          <w:sz w:val="24"/>
        </w:rPr>
        <w:t>、、。</w:t>
      </w:r>
    </w:p>
    <w:p w:rsidR="0079692C" w:rsidRDefault="00B33FBC">
      <w:pPr>
        <w:spacing w:line="312" w:lineRule="auto"/>
        <w:rPr>
          <w:rFonts w:ascii="宋体" w:hAnsi="宋体" w:cs="宋体"/>
          <w:b/>
          <w:bCs/>
          <w:sz w:val="24"/>
        </w:rPr>
      </w:pPr>
      <w:bookmarkStart w:id="370" w:name="_Toc221951285"/>
      <w:r>
        <w:rPr>
          <w:rFonts w:ascii="宋体" w:hAnsi="宋体" w:cs="宋体" w:hint="eastAsia"/>
          <w:b/>
          <w:bCs/>
          <w:sz w:val="24"/>
        </w:rPr>
        <w:t>18.9 试运行</w:t>
      </w:r>
      <w:bookmarkEnd w:id="370"/>
    </w:p>
    <w:p w:rsidR="0079692C" w:rsidRDefault="00B33FBC">
      <w:pPr>
        <w:spacing w:line="312" w:lineRule="auto"/>
        <w:ind w:right="248" w:firstLineChars="250" w:firstLine="600"/>
        <w:rPr>
          <w:rFonts w:ascii="宋体" w:hAnsi="宋体" w:cs="宋体"/>
          <w:sz w:val="24"/>
        </w:rPr>
      </w:pPr>
      <w:bookmarkStart w:id="371" w:name="_Toc221951286"/>
      <w:r>
        <w:rPr>
          <w:rFonts w:ascii="宋体" w:hAnsi="宋体" w:cs="宋体" w:hint="eastAsia"/>
          <w:sz w:val="24"/>
        </w:rPr>
        <w:t xml:space="preserve">18.9.1 </w:t>
      </w:r>
      <w:bookmarkEnd w:id="371"/>
      <w:r>
        <w:rPr>
          <w:rFonts w:ascii="宋体" w:hAnsi="宋体" w:cs="宋体" w:hint="eastAsia"/>
          <w:sz w:val="24"/>
        </w:rPr>
        <w:t>试运行的组织：；费用承担： 。</w:t>
      </w:r>
    </w:p>
    <w:p w:rsidR="0079692C" w:rsidRDefault="00B33FBC">
      <w:pPr>
        <w:spacing w:line="312" w:lineRule="auto"/>
        <w:rPr>
          <w:rFonts w:ascii="宋体" w:hAnsi="宋体" w:cs="宋体"/>
          <w:b/>
          <w:sz w:val="24"/>
        </w:rPr>
      </w:pPr>
      <w:r>
        <w:rPr>
          <w:rFonts w:ascii="宋体" w:hAnsi="宋体" w:cs="宋体" w:hint="eastAsia"/>
          <w:b/>
          <w:sz w:val="24"/>
        </w:rPr>
        <w:t>19 缺陷责任与保修责任</w:t>
      </w:r>
    </w:p>
    <w:p w:rsidR="0079692C" w:rsidRDefault="00B33FBC">
      <w:pPr>
        <w:spacing w:line="312" w:lineRule="auto"/>
        <w:rPr>
          <w:rFonts w:ascii="宋体" w:hAnsi="宋体" w:cs="宋体"/>
          <w:b/>
          <w:bCs/>
          <w:sz w:val="24"/>
        </w:rPr>
      </w:pPr>
      <w:r>
        <w:rPr>
          <w:rFonts w:ascii="宋体" w:hAnsi="宋体" w:cs="宋体" w:hint="eastAsia"/>
          <w:b/>
          <w:bCs/>
          <w:sz w:val="24"/>
        </w:rPr>
        <w:t>19.1 缺陷责任期（工程质量保修期）的起算时间</w:t>
      </w:r>
    </w:p>
    <w:p w:rsidR="0079692C" w:rsidRDefault="00B33FBC">
      <w:pPr>
        <w:spacing w:line="312" w:lineRule="auto"/>
        <w:ind w:right="248" w:firstLineChars="250" w:firstLine="600"/>
        <w:rPr>
          <w:rFonts w:ascii="宋体" w:hAnsi="宋体" w:cs="宋体"/>
          <w:sz w:val="24"/>
        </w:rPr>
      </w:pPr>
      <w:r>
        <w:rPr>
          <w:rFonts w:ascii="宋体" w:hAnsi="宋体" w:cs="宋体" w:hint="eastAsia"/>
          <w:sz w:val="24"/>
        </w:rPr>
        <w:t>本工程缺陷责任期（工程质量保修期）计算如下： 。</w:t>
      </w:r>
    </w:p>
    <w:p w:rsidR="0079692C" w:rsidRDefault="00B33FBC">
      <w:pPr>
        <w:spacing w:line="312" w:lineRule="auto"/>
        <w:rPr>
          <w:rFonts w:ascii="宋体" w:hAnsi="宋体" w:cs="宋体"/>
          <w:b/>
          <w:sz w:val="24"/>
        </w:rPr>
      </w:pPr>
      <w:bookmarkStart w:id="372" w:name="_Toc222029542"/>
      <w:bookmarkStart w:id="373" w:name="_Toc221951299"/>
      <w:bookmarkStart w:id="374" w:name="_Toc222031044"/>
      <w:bookmarkStart w:id="375" w:name="_Toc229305400"/>
      <w:bookmarkStart w:id="376" w:name="_Toc222032711"/>
      <w:bookmarkStart w:id="377" w:name="_Toc222033893"/>
      <w:r>
        <w:rPr>
          <w:rFonts w:ascii="宋体" w:hAnsi="宋体" w:cs="宋体" w:hint="eastAsia"/>
          <w:b/>
          <w:sz w:val="24"/>
        </w:rPr>
        <w:t>20  保险</w:t>
      </w:r>
      <w:bookmarkEnd w:id="372"/>
      <w:bookmarkEnd w:id="373"/>
      <w:bookmarkEnd w:id="374"/>
      <w:bookmarkEnd w:id="375"/>
      <w:bookmarkEnd w:id="376"/>
      <w:bookmarkEnd w:id="377"/>
    </w:p>
    <w:p w:rsidR="0079692C" w:rsidRDefault="00B33FBC">
      <w:pPr>
        <w:spacing w:line="312" w:lineRule="auto"/>
        <w:rPr>
          <w:rFonts w:ascii="宋体" w:hAnsi="宋体" w:cs="宋体"/>
          <w:b/>
          <w:bCs/>
          <w:sz w:val="24"/>
        </w:rPr>
      </w:pPr>
      <w:bookmarkStart w:id="378" w:name="_Toc221951321"/>
      <w:r>
        <w:rPr>
          <w:rFonts w:ascii="宋体" w:hAnsi="宋体" w:cs="宋体" w:hint="eastAsia"/>
          <w:b/>
          <w:bCs/>
          <w:sz w:val="24"/>
        </w:rPr>
        <w:t>20.1  工程保险</w:t>
      </w:r>
      <w:bookmarkEnd w:id="378"/>
    </w:p>
    <w:p w:rsidR="0079692C" w:rsidRDefault="00B33FBC">
      <w:pPr>
        <w:spacing w:line="312" w:lineRule="auto"/>
        <w:ind w:right="248" w:firstLine="480"/>
        <w:rPr>
          <w:rFonts w:ascii="宋体" w:hAnsi="宋体" w:cs="宋体"/>
          <w:sz w:val="24"/>
        </w:rPr>
      </w:pPr>
      <w:bookmarkStart w:id="379" w:name="_Toc221951323"/>
      <w:r>
        <w:rPr>
          <w:rFonts w:ascii="宋体" w:hAnsi="宋体" w:cs="宋体" w:hint="eastAsia"/>
          <w:sz w:val="24"/>
        </w:rPr>
        <w:t xml:space="preserve">建筑工程一切险和（或）安装工程一切险投保人：；                        </w:t>
      </w:r>
    </w:p>
    <w:p w:rsidR="0079692C" w:rsidRDefault="00B33FBC">
      <w:pPr>
        <w:spacing w:line="312" w:lineRule="auto"/>
        <w:ind w:right="248" w:firstLine="480"/>
        <w:rPr>
          <w:rFonts w:ascii="宋体" w:hAnsi="宋体" w:cs="宋体"/>
          <w:sz w:val="24"/>
        </w:rPr>
      </w:pPr>
      <w:r>
        <w:rPr>
          <w:rFonts w:ascii="宋体" w:hAnsi="宋体" w:cs="宋体" w:hint="eastAsia"/>
          <w:sz w:val="24"/>
        </w:rPr>
        <w:t xml:space="preserve">投保内容：；                                                      </w:t>
      </w:r>
    </w:p>
    <w:p w:rsidR="0079692C" w:rsidRDefault="00B33FBC">
      <w:pPr>
        <w:spacing w:line="312" w:lineRule="auto"/>
        <w:ind w:right="248" w:firstLine="480"/>
        <w:rPr>
          <w:rFonts w:ascii="宋体" w:hAnsi="宋体" w:cs="宋体"/>
          <w:sz w:val="24"/>
        </w:rPr>
      </w:pPr>
      <w:r>
        <w:rPr>
          <w:rFonts w:ascii="宋体" w:hAnsi="宋体" w:cs="宋体" w:hint="eastAsia"/>
          <w:sz w:val="24"/>
        </w:rPr>
        <w:t>保险金额、保险费率和保险期限：。</w:t>
      </w:r>
    </w:p>
    <w:p w:rsidR="0079692C" w:rsidRDefault="00B33FBC">
      <w:pPr>
        <w:spacing w:line="312" w:lineRule="auto"/>
        <w:rPr>
          <w:rFonts w:ascii="宋体" w:hAnsi="宋体" w:cs="宋体"/>
          <w:b/>
          <w:bCs/>
          <w:sz w:val="24"/>
        </w:rPr>
      </w:pPr>
      <w:r>
        <w:rPr>
          <w:rFonts w:ascii="宋体" w:hAnsi="宋体" w:cs="宋体" w:hint="eastAsia"/>
          <w:b/>
          <w:bCs/>
          <w:sz w:val="24"/>
        </w:rPr>
        <w:t>20.4  第三者责任险</w:t>
      </w:r>
      <w:bookmarkEnd w:id="379"/>
    </w:p>
    <w:p w:rsidR="0079692C" w:rsidRDefault="00B33FBC">
      <w:pPr>
        <w:spacing w:line="312" w:lineRule="auto"/>
        <w:ind w:right="248" w:firstLine="480"/>
        <w:rPr>
          <w:rFonts w:ascii="宋体" w:hAnsi="宋体" w:cs="宋体"/>
          <w:sz w:val="24"/>
        </w:rPr>
      </w:pPr>
      <w:bookmarkStart w:id="380" w:name="_Toc221951325"/>
      <w:r>
        <w:rPr>
          <w:rFonts w:ascii="宋体" w:hAnsi="宋体" w:cs="宋体" w:hint="eastAsia"/>
          <w:sz w:val="24"/>
        </w:rPr>
        <w:t xml:space="preserve">20.4.2 第三者责任险保险费率：；                                       </w:t>
      </w:r>
    </w:p>
    <w:p w:rsidR="0079692C" w:rsidRDefault="00B33FBC">
      <w:pPr>
        <w:spacing w:line="312" w:lineRule="auto"/>
        <w:ind w:right="248" w:firstLine="480"/>
        <w:rPr>
          <w:rFonts w:ascii="宋体" w:hAnsi="宋体" w:cs="宋体"/>
          <w:sz w:val="24"/>
        </w:rPr>
      </w:pPr>
      <w:r>
        <w:rPr>
          <w:rFonts w:ascii="宋体" w:hAnsi="宋体" w:cs="宋体" w:hint="eastAsia"/>
          <w:sz w:val="24"/>
        </w:rPr>
        <w:t xml:space="preserve">第三者责任险保险金额：。 </w:t>
      </w:r>
    </w:p>
    <w:p w:rsidR="0079692C" w:rsidRDefault="00B33FBC">
      <w:pPr>
        <w:spacing w:line="312" w:lineRule="auto"/>
        <w:rPr>
          <w:rFonts w:ascii="宋体" w:hAnsi="宋体" w:cs="宋体"/>
          <w:b/>
          <w:bCs/>
          <w:sz w:val="24"/>
        </w:rPr>
      </w:pPr>
      <w:r>
        <w:rPr>
          <w:rFonts w:ascii="宋体" w:hAnsi="宋体" w:cs="宋体" w:hint="eastAsia"/>
          <w:b/>
          <w:bCs/>
          <w:sz w:val="24"/>
        </w:rPr>
        <w:t>20.5  其他保险</w:t>
      </w:r>
      <w:bookmarkEnd w:id="380"/>
    </w:p>
    <w:p w:rsidR="0079692C" w:rsidRDefault="00B33FBC">
      <w:pPr>
        <w:spacing w:line="312" w:lineRule="auto"/>
        <w:ind w:right="248" w:firstLine="480"/>
        <w:rPr>
          <w:rFonts w:ascii="宋体" w:hAnsi="宋体" w:cs="宋体"/>
          <w:sz w:val="24"/>
        </w:rPr>
      </w:pPr>
      <w:bookmarkStart w:id="381" w:name="_Toc221951327"/>
      <w:r>
        <w:rPr>
          <w:rFonts w:ascii="宋体" w:hAnsi="宋体" w:cs="宋体" w:hint="eastAsia"/>
          <w:sz w:val="24"/>
        </w:rPr>
        <w:t>需要投保的其他内容：；</w:t>
      </w:r>
    </w:p>
    <w:p w:rsidR="0079692C" w:rsidRDefault="00B33FBC">
      <w:pPr>
        <w:spacing w:line="312" w:lineRule="auto"/>
        <w:ind w:right="248" w:firstLine="480"/>
        <w:rPr>
          <w:rFonts w:ascii="宋体" w:hAnsi="宋体" w:cs="宋体"/>
          <w:sz w:val="24"/>
        </w:rPr>
      </w:pPr>
      <w:r>
        <w:rPr>
          <w:rFonts w:ascii="宋体" w:hAnsi="宋体" w:cs="宋体" w:hint="eastAsia"/>
          <w:sz w:val="24"/>
        </w:rPr>
        <w:t>保险金额、保险费率和保险期限：。</w:t>
      </w:r>
    </w:p>
    <w:p w:rsidR="0079692C" w:rsidRDefault="00B33FBC">
      <w:pPr>
        <w:spacing w:line="312" w:lineRule="auto"/>
        <w:rPr>
          <w:rFonts w:ascii="宋体" w:hAnsi="宋体" w:cs="宋体"/>
          <w:b/>
          <w:bCs/>
          <w:sz w:val="24"/>
        </w:rPr>
      </w:pPr>
      <w:r>
        <w:rPr>
          <w:rFonts w:ascii="宋体" w:hAnsi="宋体" w:cs="宋体" w:hint="eastAsia"/>
          <w:b/>
          <w:bCs/>
          <w:sz w:val="24"/>
        </w:rPr>
        <w:t>20.6  对各项保险的一般要求</w:t>
      </w:r>
      <w:bookmarkEnd w:id="381"/>
    </w:p>
    <w:p w:rsidR="0079692C" w:rsidRDefault="00B33FBC">
      <w:pPr>
        <w:spacing w:line="312" w:lineRule="auto"/>
        <w:rPr>
          <w:rFonts w:ascii="宋体" w:hAnsi="宋体" w:cs="宋体"/>
          <w:sz w:val="24"/>
        </w:rPr>
      </w:pPr>
      <w:bookmarkStart w:id="382" w:name="_Toc221951328"/>
      <w:r>
        <w:rPr>
          <w:rFonts w:ascii="宋体" w:hAnsi="宋体" w:cs="宋体" w:hint="eastAsia"/>
          <w:sz w:val="24"/>
        </w:rPr>
        <w:t xml:space="preserve">     20.6.1  保险凭证</w:t>
      </w:r>
      <w:bookmarkEnd w:id="382"/>
    </w:p>
    <w:p w:rsidR="0079692C" w:rsidRDefault="00B33FBC">
      <w:pPr>
        <w:spacing w:line="312" w:lineRule="auto"/>
        <w:ind w:right="248" w:firstLine="480"/>
        <w:rPr>
          <w:rFonts w:ascii="宋体" w:hAnsi="宋体" w:cs="宋体"/>
          <w:sz w:val="24"/>
        </w:rPr>
      </w:pPr>
      <w:bookmarkStart w:id="383" w:name="_Toc221951330"/>
      <w:r>
        <w:rPr>
          <w:rFonts w:ascii="宋体" w:hAnsi="宋体" w:cs="宋体" w:hint="eastAsia"/>
          <w:sz w:val="24"/>
        </w:rPr>
        <w:t>承包人提交保险凭证的期限：</w:t>
      </w:r>
      <w:bookmarkEnd w:id="383"/>
      <w:r>
        <w:rPr>
          <w:rFonts w:ascii="宋体" w:hAnsi="宋体" w:cs="宋体" w:hint="eastAsia"/>
          <w:sz w:val="24"/>
        </w:rPr>
        <w:t>；</w:t>
      </w:r>
    </w:p>
    <w:p w:rsidR="0079692C" w:rsidRDefault="00B33FBC">
      <w:pPr>
        <w:spacing w:line="312" w:lineRule="auto"/>
        <w:ind w:right="248" w:firstLine="480"/>
        <w:rPr>
          <w:rFonts w:ascii="宋体" w:hAnsi="宋体" w:cs="宋体"/>
          <w:sz w:val="24"/>
        </w:rPr>
      </w:pPr>
      <w:bookmarkStart w:id="384" w:name="_Toc221951329"/>
      <w:r>
        <w:rPr>
          <w:rFonts w:ascii="宋体" w:hAnsi="宋体" w:cs="宋体" w:hint="eastAsia"/>
          <w:sz w:val="24"/>
        </w:rPr>
        <w:t>保险条件：</w:t>
      </w:r>
      <w:bookmarkEnd w:id="384"/>
      <w:r>
        <w:rPr>
          <w:rFonts w:ascii="宋体" w:hAnsi="宋体" w:cs="宋体" w:hint="eastAsia"/>
          <w:sz w:val="24"/>
        </w:rPr>
        <w:t>。</w:t>
      </w:r>
    </w:p>
    <w:p w:rsidR="0079692C" w:rsidRDefault="00B33FBC">
      <w:pPr>
        <w:spacing w:line="312" w:lineRule="auto"/>
        <w:ind w:right="248" w:firstLine="480"/>
        <w:rPr>
          <w:rFonts w:ascii="宋体" w:hAnsi="宋体" w:cs="宋体"/>
          <w:sz w:val="24"/>
        </w:rPr>
      </w:pPr>
      <w:bookmarkStart w:id="385" w:name="_Toc221951331"/>
      <w:r>
        <w:rPr>
          <w:rFonts w:ascii="宋体" w:hAnsi="宋体" w:cs="宋体" w:hint="eastAsia"/>
          <w:sz w:val="24"/>
        </w:rPr>
        <w:t>20.6.4  保险金不足的补偿</w:t>
      </w:r>
      <w:bookmarkEnd w:id="385"/>
    </w:p>
    <w:p w:rsidR="0079692C" w:rsidRDefault="00B33FBC" w:rsidP="00404FBD">
      <w:pPr>
        <w:spacing w:line="312" w:lineRule="auto"/>
        <w:ind w:leftChars="228" w:left="959" w:right="248" w:hangingChars="200" w:hanging="480"/>
        <w:rPr>
          <w:rFonts w:ascii="宋体" w:hAnsi="宋体" w:cs="宋体"/>
          <w:sz w:val="24"/>
        </w:rPr>
      </w:pPr>
      <w:bookmarkStart w:id="386" w:name="_Toc221951332"/>
      <w:r>
        <w:rPr>
          <w:rFonts w:ascii="宋体" w:hAnsi="宋体" w:cs="宋体" w:hint="eastAsia"/>
          <w:sz w:val="24"/>
        </w:rPr>
        <w:t>承包人负责补偿的范围与金额：</w:t>
      </w:r>
      <w:bookmarkEnd w:id="386"/>
      <w:r>
        <w:rPr>
          <w:rFonts w:ascii="宋体" w:hAnsi="宋体" w:cs="宋体" w:hint="eastAsia"/>
          <w:sz w:val="24"/>
        </w:rPr>
        <w:t>；</w:t>
      </w:r>
    </w:p>
    <w:p w:rsidR="0079692C" w:rsidRDefault="00B33FBC" w:rsidP="00404FBD">
      <w:pPr>
        <w:spacing w:line="312" w:lineRule="auto"/>
        <w:ind w:leftChars="228" w:left="959" w:right="248" w:hangingChars="200" w:hanging="480"/>
        <w:rPr>
          <w:rFonts w:ascii="宋体" w:hAnsi="宋体" w:cs="宋体"/>
          <w:sz w:val="24"/>
          <w:u w:val="single"/>
        </w:rPr>
      </w:pPr>
      <w:r>
        <w:rPr>
          <w:rFonts w:ascii="宋体" w:hAnsi="宋体" w:cs="宋体" w:hint="eastAsia"/>
          <w:sz w:val="24"/>
        </w:rPr>
        <w:t xml:space="preserve">发包人负责补偿的范围与金额：。                                                                                                                                                                                                                                                                                                                                                                                                                                                                                                                                                                                                                                                                                                                                                                                                                                                                                                                                                                                                                                                                                                                                                                                                                                                                                                                                                                                                                                                                                                                                                                                                                                                                                                                                                                                                                                                                                                                                                                                                                                          </w:t>
      </w:r>
    </w:p>
    <w:p w:rsidR="0079692C" w:rsidRDefault="00B33FBC">
      <w:pPr>
        <w:spacing w:line="312" w:lineRule="auto"/>
        <w:rPr>
          <w:rFonts w:ascii="宋体" w:hAnsi="宋体" w:cs="宋体"/>
          <w:b/>
          <w:sz w:val="24"/>
        </w:rPr>
      </w:pPr>
      <w:bookmarkStart w:id="387" w:name="_Toc222033894"/>
      <w:bookmarkStart w:id="388" w:name="_Toc221951334"/>
      <w:bookmarkStart w:id="389" w:name="_Toc229305401"/>
      <w:bookmarkStart w:id="390" w:name="_Toc222029543"/>
      <w:bookmarkStart w:id="391" w:name="_Toc222032712"/>
      <w:bookmarkStart w:id="392" w:name="_Toc222031045"/>
      <w:r>
        <w:rPr>
          <w:rFonts w:ascii="宋体" w:hAnsi="宋体" w:cs="宋体" w:hint="eastAsia"/>
          <w:b/>
          <w:sz w:val="24"/>
        </w:rPr>
        <w:t>24. 争议的解决</w:t>
      </w:r>
      <w:bookmarkEnd w:id="387"/>
      <w:bookmarkEnd w:id="388"/>
      <w:bookmarkEnd w:id="389"/>
      <w:bookmarkEnd w:id="390"/>
      <w:bookmarkEnd w:id="391"/>
      <w:bookmarkEnd w:id="392"/>
    </w:p>
    <w:p w:rsidR="0079692C" w:rsidRDefault="00B33FBC">
      <w:pPr>
        <w:spacing w:after="120" w:line="312" w:lineRule="auto"/>
        <w:ind w:firstLineChars="200" w:firstLine="480"/>
        <w:rPr>
          <w:rFonts w:ascii="宋体" w:hAnsi="宋体" w:cs="宋体"/>
          <w:sz w:val="24"/>
        </w:rPr>
      </w:pPr>
      <w:r>
        <w:rPr>
          <w:rFonts w:ascii="宋体" w:hAnsi="宋体" w:cs="宋体" w:hint="eastAsia"/>
          <w:sz w:val="24"/>
        </w:rPr>
        <w:t>发包人和承包人在履行合同中发生争议的，可以友好协商解决或者提请争议评审组</w:t>
      </w:r>
      <w:r>
        <w:rPr>
          <w:rFonts w:ascii="宋体" w:hAnsi="宋体" w:cs="宋体" w:hint="eastAsia"/>
          <w:sz w:val="24"/>
        </w:rPr>
        <w:lastRenderedPageBreak/>
        <w:t>评审。合同当事人友好协商解决不成、不愿提请争议评审或者不接受争议评审组意见的，可按下列第种方式解决：</w:t>
      </w:r>
    </w:p>
    <w:p w:rsidR="0079692C" w:rsidRDefault="00B33FBC">
      <w:pPr>
        <w:spacing w:line="312" w:lineRule="auto"/>
        <w:ind w:firstLineChars="200" w:firstLine="480"/>
        <w:jc w:val="left"/>
        <w:rPr>
          <w:rFonts w:ascii="宋体" w:hAnsi="宋体" w:cs="宋体"/>
          <w:sz w:val="24"/>
        </w:rPr>
      </w:pPr>
      <w:r>
        <w:rPr>
          <w:rFonts w:ascii="宋体" w:hAnsi="宋体" w:cs="宋体" w:hint="eastAsia"/>
          <w:sz w:val="24"/>
        </w:rPr>
        <w:t>（1）向仲裁委员会申请仲裁；</w:t>
      </w:r>
    </w:p>
    <w:p w:rsidR="0079692C" w:rsidRDefault="00B33FBC">
      <w:pPr>
        <w:pStyle w:val="ae"/>
        <w:spacing w:before="0" w:beforeAutospacing="0" w:after="0" w:afterAutospacing="0" w:line="312" w:lineRule="auto"/>
        <w:rPr>
          <w:rFonts w:ascii="宋体" w:hAnsi="宋体" w:cs="宋体"/>
          <w:szCs w:val="24"/>
        </w:rPr>
      </w:pPr>
      <w:r>
        <w:rPr>
          <w:rFonts w:ascii="宋体" w:hAnsi="宋体" w:cs="宋体" w:hint="eastAsia"/>
          <w:szCs w:val="24"/>
        </w:rPr>
        <w:t xml:space="preserve">    （2）向人民法院起诉。</w:t>
      </w:r>
    </w:p>
    <w:p w:rsidR="0079692C" w:rsidRDefault="0079692C">
      <w:pPr>
        <w:pStyle w:val="ae"/>
        <w:spacing w:line="312" w:lineRule="auto"/>
        <w:sectPr w:rsidR="0079692C">
          <w:pgSz w:w="11906" w:h="16838"/>
          <w:pgMar w:top="1531" w:right="1418" w:bottom="1531" w:left="1418" w:header="851" w:footer="992" w:gutter="0"/>
          <w:cols w:space="720"/>
          <w:docGrid w:type="linesAndChars" w:linePitch="312"/>
        </w:sectPr>
      </w:pPr>
    </w:p>
    <w:p w:rsidR="0079692C" w:rsidRDefault="00B33FBC">
      <w:pPr>
        <w:spacing w:line="312" w:lineRule="auto"/>
        <w:contextualSpacing/>
        <w:rPr>
          <w:rFonts w:ascii="宋体" w:hAnsi="宋体"/>
          <w:b/>
          <w:sz w:val="32"/>
          <w:szCs w:val="32"/>
        </w:rPr>
      </w:pPr>
      <w:bookmarkStart w:id="393" w:name="_Toc229305402"/>
      <w:bookmarkStart w:id="394" w:name="_Toc168476286"/>
      <w:bookmarkStart w:id="395" w:name="_Toc279701706"/>
      <w:bookmarkStart w:id="396" w:name="_Toc276296576"/>
      <w:bookmarkStart w:id="397" w:name="_Toc144974826"/>
      <w:bookmarkStart w:id="398" w:name="_Toc168475883"/>
      <w:r>
        <w:rPr>
          <w:rFonts w:ascii="宋体" w:hAnsi="宋体"/>
          <w:b/>
          <w:sz w:val="32"/>
          <w:szCs w:val="32"/>
        </w:rPr>
        <w:lastRenderedPageBreak/>
        <w:t>第三节  合同附件格式</w:t>
      </w:r>
      <w:bookmarkEnd w:id="393"/>
      <w:bookmarkEnd w:id="394"/>
      <w:bookmarkEnd w:id="395"/>
      <w:bookmarkEnd w:id="396"/>
      <w:bookmarkEnd w:id="397"/>
      <w:bookmarkEnd w:id="398"/>
    </w:p>
    <w:p w:rsidR="0079692C" w:rsidRDefault="00B33FBC">
      <w:pPr>
        <w:spacing w:before="120" w:line="312" w:lineRule="auto"/>
        <w:rPr>
          <w:rFonts w:ascii="宋体" w:hAnsi="宋体"/>
          <w:sz w:val="24"/>
        </w:rPr>
      </w:pPr>
      <w:bookmarkStart w:id="399" w:name="_Toc277253913"/>
      <w:bookmarkStart w:id="400" w:name="_Toc266885982"/>
      <w:bookmarkStart w:id="401" w:name="_Toc277250438"/>
      <w:bookmarkStart w:id="402" w:name="_Toc279698662"/>
      <w:bookmarkStart w:id="403" w:name="_Toc168476287"/>
      <w:bookmarkStart w:id="404" w:name="_Toc276296577"/>
      <w:bookmarkStart w:id="405" w:name="_Toc266859678"/>
      <w:bookmarkStart w:id="406" w:name="_Toc168475884"/>
      <w:bookmarkStart w:id="407" w:name="_Toc279701707"/>
      <w:bookmarkStart w:id="408" w:name="_Toc144974827"/>
      <w:r>
        <w:rPr>
          <w:rFonts w:ascii="宋体" w:hAnsi="宋体"/>
          <w:sz w:val="24"/>
        </w:rPr>
        <w:t>附件一：</w:t>
      </w:r>
      <w:bookmarkEnd w:id="399"/>
      <w:bookmarkEnd w:id="400"/>
      <w:bookmarkEnd w:id="401"/>
      <w:bookmarkEnd w:id="402"/>
      <w:bookmarkEnd w:id="403"/>
      <w:bookmarkEnd w:id="404"/>
      <w:bookmarkEnd w:id="405"/>
      <w:bookmarkEnd w:id="406"/>
      <w:bookmarkEnd w:id="407"/>
      <w:bookmarkEnd w:id="408"/>
    </w:p>
    <w:p w:rsidR="0079692C" w:rsidRDefault="00B33FBC">
      <w:pPr>
        <w:spacing w:line="312" w:lineRule="auto"/>
        <w:jc w:val="center"/>
        <w:rPr>
          <w:rFonts w:ascii="宋体" w:hAnsi="宋体"/>
          <w:b/>
          <w:sz w:val="24"/>
        </w:rPr>
      </w:pPr>
      <w:r>
        <w:rPr>
          <w:rFonts w:ascii="宋体" w:hAnsi="宋体"/>
          <w:b/>
          <w:sz w:val="24"/>
        </w:rPr>
        <w:t>合同协议书</w:t>
      </w:r>
    </w:p>
    <w:p w:rsidR="0079692C" w:rsidRDefault="0079692C">
      <w:pPr>
        <w:spacing w:line="312" w:lineRule="auto"/>
        <w:jc w:val="center"/>
        <w:rPr>
          <w:rFonts w:ascii="宋体" w:hAnsi="宋体"/>
          <w:b/>
          <w:sz w:val="24"/>
        </w:rPr>
      </w:pPr>
    </w:p>
    <w:p w:rsidR="0079692C" w:rsidRDefault="00B33FBC" w:rsidP="00404FBD">
      <w:pPr>
        <w:autoSpaceDE w:val="0"/>
        <w:autoSpaceDN w:val="0"/>
        <w:adjustRightInd w:val="0"/>
        <w:spacing w:line="312" w:lineRule="auto"/>
        <w:ind w:firstLineChars="177" w:firstLine="425"/>
        <w:rPr>
          <w:rFonts w:ascii="宋体" w:hAnsi="宋体"/>
          <w:sz w:val="24"/>
        </w:rPr>
      </w:pPr>
      <w:r>
        <w:rPr>
          <w:rFonts w:ascii="宋体" w:hAnsi="宋体"/>
          <w:sz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rsidR="0079692C" w:rsidRDefault="00B33FBC" w:rsidP="00404FBD">
      <w:pPr>
        <w:spacing w:line="312" w:lineRule="auto"/>
        <w:ind w:firstLineChars="177" w:firstLine="425"/>
        <w:rPr>
          <w:rFonts w:ascii="宋体" w:hAnsi="宋体"/>
          <w:sz w:val="24"/>
        </w:rPr>
      </w:pPr>
      <w:bookmarkStart w:id="409" w:name="_Toc168475885"/>
      <w:bookmarkStart w:id="410" w:name="_Toc168476288"/>
      <w:bookmarkStart w:id="411" w:name="_Toc144974828"/>
      <w:r>
        <w:rPr>
          <w:rFonts w:ascii="宋体" w:hAnsi="宋体"/>
          <w:sz w:val="24"/>
        </w:rPr>
        <w:t>1. 本协议书与下列文件一起构成合同文件：</w:t>
      </w:r>
      <w:bookmarkEnd w:id="409"/>
      <w:bookmarkEnd w:id="410"/>
      <w:bookmarkEnd w:id="411"/>
    </w:p>
    <w:p w:rsidR="0079692C" w:rsidRDefault="00B33FBC" w:rsidP="00404FBD">
      <w:pPr>
        <w:spacing w:line="312" w:lineRule="auto"/>
        <w:ind w:firstLineChars="177" w:firstLine="425"/>
        <w:rPr>
          <w:rFonts w:ascii="宋体" w:hAnsi="宋体"/>
          <w:sz w:val="24"/>
        </w:rPr>
      </w:pPr>
      <w:r>
        <w:rPr>
          <w:rFonts w:ascii="宋体" w:hAnsi="宋体"/>
          <w:sz w:val="24"/>
        </w:rPr>
        <w:t>（1）中标通知书；</w:t>
      </w:r>
    </w:p>
    <w:p w:rsidR="0079692C" w:rsidRDefault="00B33FBC" w:rsidP="00404FBD">
      <w:pPr>
        <w:spacing w:line="312" w:lineRule="auto"/>
        <w:ind w:firstLineChars="177" w:firstLine="425"/>
        <w:rPr>
          <w:rFonts w:ascii="宋体" w:hAnsi="宋体"/>
          <w:sz w:val="24"/>
        </w:rPr>
      </w:pPr>
      <w:r>
        <w:rPr>
          <w:rFonts w:ascii="宋体" w:hAnsi="宋体"/>
          <w:sz w:val="24"/>
        </w:rPr>
        <w:t>（2）投标函及投标函附录；</w:t>
      </w:r>
    </w:p>
    <w:p w:rsidR="0079692C" w:rsidRDefault="00B33FBC" w:rsidP="00404FBD">
      <w:pPr>
        <w:spacing w:line="312" w:lineRule="auto"/>
        <w:ind w:firstLineChars="177" w:firstLine="425"/>
        <w:rPr>
          <w:rFonts w:ascii="宋体" w:hAnsi="宋体"/>
          <w:sz w:val="24"/>
        </w:rPr>
      </w:pPr>
      <w:r>
        <w:rPr>
          <w:rFonts w:ascii="宋体" w:hAnsi="宋体"/>
          <w:sz w:val="24"/>
        </w:rPr>
        <w:t>（3）专用合同条款；</w:t>
      </w:r>
    </w:p>
    <w:p w:rsidR="0079692C" w:rsidRDefault="00B33FBC" w:rsidP="00404FBD">
      <w:pPr>
        <w:spacing w:line="312" w:lineRule="auto"/>
        <w:ind w:firstLineChars="177" w:firstLine="425"/>
        <w:rPr>
          <w:rFonts w:ascii="宋体" w:hAnsi="宋体"/>
          <w:sz w:val="24"/>
        </w:rPr>
      </w:pPr>
      <w:r>
        <w:rPr>
          <w:rFonts w:ascii="宋体" w:hAnsi="宋体"/>
          <w:sz w:val="24"/>
        </w:rPr>
        <w:t>（4）通用合同条款；</w:t>
      </w:r>
    </w:p>
    <w:p w:rsidR="0079692C" w:rsidRDefault="00B33FBC" w:rsidP="00404FBD">
      <w:pPr>
        <w:spacing w:line="312" w:lineRule="auto"/>
        <w:ind w:firstLineChars="177" w:firstLine="425"/>
        <w:rPr>
          <w:rFonts w:ascii="宋体" w:hAnsi="宋体"/>
          <w:sz w:val="24"/>
        </w:rPr>
      </w:pPr>
      <w:r>
        <w:rPr>
          <w:rFonts w:ascii="宋体" w:hAnsi="宋体"/>
          <w:sz w:val="24"/>
        </w:rPr>
        <w:t>（5）技术标准和要求；</w:t>
      </w:r>
    </w:p>
    <w:p w:rsidR="0079692C" w:rsidRDefault="00B33FBC" w:rsidP="00404FBD">
      <w:pPr>
        <w:spacing w:line="312" w:lineRule="auto"/>
        <w:ind w:firstLineChars="177" w:firstLine="425"/>
        <w:rPr>
          <w:rFonts w:ascii="宋体" w:hAnsi="宋体"/>
          <w:sz w:val="24"/>
        </w:rPr>
      </w:pPr>
      <w:r>
        <w:rPr>
          <w:rFonts w:ascii="宋体" w:hAnsi="宋体"/>
          <w:sz w:val="24"/>
        </w:rPr>
        <w:t>（6）图纸；</w:t>
      </w:r>
    </w:p>
    <w:p w:rsidR="0079692C" w:rsidRDefault="00B33FBC" w:rsidP="00404FBD">
      <w:pPr>
        <w:spacing w:line="312" w:lineRule="auto"/>
        <w:ind w:firstLineChars="177" w:firstLine="425"/>
        <w:rPr>
          <w:rFonts w:ascii="宋体" w:hAnsi="宋体"/>
          <w:sz w:val="24"/>
        </w:rPr>
      </w:pPr>
      <w:r>
        <w:rPr>
          <w:rFonts w:ascii="宋体" w:hAnsi="宋体"/>
          <w:sz w:val="24"/>
        </w:rPr>
        <w:t>（7）已标价工程量清单；</w:t>
      </w:r>
    </w:p>
    <w:p w:rsidR="0079692C" w:rsidRDefault="00B33FBC" w:rsidP="00404FBD">
      <w:pPr>
        <w:spacing w:line="312" w:lineRule="auto"/>
        <w:ind w:firstLineChars="177" w:firstLine="425"/>
        <w:rPr>
          <w:rFonts w:ascii="宋体" w:hAnsi="宋体"/>
          <w:sz w:val="24"/>
        </w:rPr>
      </w:pPr>
      <w:r>
        <w:rPr>
          <w:rFonts w:ascii="宋体" w:hAnsi="宋体"/>
          <w:sz w:val="24"/>
        </w:rPr>
        <w:t>（8）其他合同文件。</w:t>
      </w:r>
    </w:p>
    <w:p w:rsidR="0079692C" w:rsidRDefault="00B33FBC" w:rsidP="00404FBD">
      <w:pPr>
        <w:spacing w:line="312" w:lineRule="auto"/>
        <w:ind w:firstLineChars="177" w:firstLine="425"/>
        <w:rPr>
          <w:rFonts w:ascii="宋体" w:hAnsi="宋体"/>
          <w:sz w:val="24"/>
        </w:rPr>
      </w:pPr>
      <w:bookmarkStart w:id="412" w:name="_Toc168475886"/>
      <w:bookmarkStart w:id="413" w:name="_Toc168476289"/>
      <w:bookmarkStart w:id="414" w:name="_Toc144974829"/>
      <w:r>
        <w:rPr>
          <w:rFonts w:ascii="宋体" w:hAnsi="宋体"/>
          <w:sz w:val="24"/>
        </w:rPr>
        <w:t>2. 上述文</w:t>
      </w:r>
      <w:r>
        <w:rPr>
          <w:rFonts w:ascii="宋体" w:hAnsi="宋体"/>
          <w:spacing w:val="-4"/>
          <w:sz w:val="24"/>
        </w:rPr>
        <w:t>件互相补充和解释，如有不明确或不一致之处，以合同约定次序在先者为准。</w:t>
      </w:r>
      <w:bookmarkEnd w:id="412"/>
      <w:bookmarkEnd w:id="413"/>
      <w:bookmarkEnd w:id="414"/>
    </w:p>
    <w:p w:rsidR="0079692C" w:rsidRDefault="00B33FBC" w:rsidP="00404FBD">
      <w:pPr>
        <w:spacing w:line="312" w:lineRule="auto"/>
        <w:ind w:firstLineChars="177" w:firstLine="425"/>
        <w:rPr>
          <w:rFonts w:ascii="宋体" w:hAnsi="宋体"/>
          <w:sz w:val="24"/>
        </w:rPr>
      </w:pPr>
      <w:r>
        <w:rPr>
          <w:rFonts w:ascii="宋体" w:hAnsi="宋体"/>
          <w:sz w:val="24"/>
        </w:rPr>
        <w:t>3. 签约合同价：人民币（大写）元（¥）。</w:t>
      </w:r>
    </w:p>
    <w:p w:rsidR="0079692C" w:rsidRDefault="00B33FBC" w:rsidP="00404FBD">
      <w:pPr>
        <w:spacing w:line="312" w:lineRule="auto"/>
        <w:ind w:firstLineChars="177" w:firstLine="425"/>
        <w:rPr>
          <w:rFonts w:ascii="宋体" w:hAnsi="宋体"/>
          <w:sz w:val="24"/>
          <w:u w:val="single"/>
        </w:rPr>
      </w:pPr>
      <w:r>
        <w:rPr>
          <w:rFonts w:ascii="宋体" w:hAnsi="宋体"/>
          <w:sz w:val="24"/>
        </w:rPr>
        <w:t>4. 承包人项目经理：。</w:t>
      </w:r>
    </w:p>
    <w:p w:rsidR="0079692C" w:rsidRDefault="00B33FBC" w:rsidP="00404FBD">
      <w:pPr>
        <w:spacing w:line="312" w:lineRule="auto"/>
        <w:ind w:firstLineChars="177" w:firstLine="425"/>
        <w:rPr>
          <w:rFonts w:ascii="宋体" w:hAnsi="宋体"/>
          <w:sz w:val="24"/>
        </w:rPr>
      </w:pPr>
      <w:r>
        <w:rPr>
          <w:rFonts w:ascii="宋体" w:hAnsi="宋体"/>
          <w:sz w:val="24"/>
        </w:rPr>
        <w:t>5. 工程质量符合标准。</w:t>
      </w:r>
    </w:p>
    <w:p w:rsidR="0079692C" w:rsidRDefault="00B33FBC" w:rsidP="00404FBD">
      <w:pPr>
        <w:spacing w:line="312" w:lineRule="auto"/>
        <w:ind w:firstLineChars="177" w:firstLine="425"/>
        <w:rPr>
          <w:rFonts w:ascii="宋体" w:hAnsi="宋体"/>
          <w:sz w:val="24"/>
        </w:rPr>
      </w:pPr>
      <w:r>
        <w:rPr>
          <w:rFonts w:ascii="宋体" w:hAnsi="宋体"/>
          <w:sz w:val="24"/>
        </w:rPr>
        <w:t>6. 承包人承诺按合同约定承担工程的实施、完成及缺陷修复。</w:t>
      </w:r>
    </w:p>
    <w:p w:rsidR="0079692C" w:rsidRDefault="00B33FBC" w:rsidP="00404FBD">
      <w:pPr>
        <w:spacing w:line="312" w:lineRule="auto"/>
        <w:ind w:firstLineChars="177" w:firstLine="425"/>
        <w:rPr>
          <w:rFonts w:ascii="宋体" w:hAnsi="宋体"/>
          <w:sz w:val="24"/>
        </w:rPr>
      </w:pPr>
      <w:r>
        <w:rPr>
          <w:rFonts w:ascii="宋体" w:hAnsi="宋体"/>
          <w:sz w:val="24"/>
        </w:rPr>
        <w:t>7. 发包人承诺按合同约定的条件、时间和方式向承包人支付合同价款。</w:t>
      </w:r>
    </w:p>
    <w:p w:rsidR="0079692C" w:rsidRDefault="00B33FBC" w:rsidP="00404FBD">
      <w:pPr>
        <w:spacing w:line="312" w:lineRule="auto"/>
        <w:ind w:firstLineChars="177" w:firstLine="425"/>
        <w:rPr>
          <w:rFonts w:ascii="宋体" w:hAnsi="宋体"/>
          <w:sz w:val="24"/>
        </w:rPr>
      </w:pPr>
      <w:r>
        <w:rPr>
          <w:rFonts w:ascii="宋体" w:hAnsi="宋体"/>
          <w:sz w:val="24"/>
        </w:rPr>
        <w:t>8. 承包人应按照监理人指示开工，工期为天。</w:t>
      </w:r>
    </w:p>
    <w:p w:rsidR="0079692C" w:rsidRDefault="00B33FBC" w:rsidP="00404FBD">
      <w:pPr>
        <w:spacing w:line="312" w:lineRule="auto"/>
        <w:ind w:firstLineChars="177" w:firstLine="425"/>
        <w:rPr>
          <w:rFonts w:ascii="宋体" w:hAnsi="宋体"/>
          <w:sz w:val="24"/>
        </w:rPr>
      </w:pPr>
      <w:r>
        <w:rPr>
          <w:rFonts w:ascii="宋体" w:hAnsi="宋体"/>
          <w:sz w:val="24"/>
        </w:rPr>
        <w:t>9. 本协议一式份。双方各执份。</w:t>
      </w:r>
    </w:p>
    <w:p w:rsidR="0079692C" w:rsidRDefault="00B33FBC" w:rsidP="00404FBD">
      <w:pPr>
        <w:spacing w:line="312" w:lineRule="auto"/>
        <w:ind w:firstLineChars="177" w:firstLine="425"/>
        <w:rPr>
          <w:rFonts w:ascii="宋体" w:hAnsi="宋体"/>
          <w:sz w:val="24"/>
        </w:rPr>
      </w:pPr>
      <w:bookmarkStart w:id="415" w:name="_Toc168475887"/>
      <w:bookmarkStart w:id="416" w:name="_Toc144974830"/>
      <w:bookmarkStart w:id="417" w:name="_Toc168476290"/>
      <w:r>
        <w:rPr>
          <w:rFonts w:ascii="宋体" w:hAnsi="宋体"/>
          <w:sz w:val="24"/>
        </w:rPr>
        <w:t>10. 合同未尽事宜，双方另行签订补充协议。补充协议是合同的组成部分。</w:t>
      </w:r>
      <w:bookmarkEnd w:id="415"/>
      <w:bookmarkEnd w:id="416"/>
      <w:bookmarkEnd w:id="417"/>
    </w:p>
    <w:p w:rsidR="0079692C" w:rsidRDefault="0079692C" w:rsidP="00404FBD">
      <w:pPr>
        <w:spacing w:line="312" w:lineRule="auto"/>
        <w:ind w:firstLineChars="177" w:firstLine="425"/>
        <w:rPr>
          <w:rFonts w:ascii="宋体" w:hAnsi="宋体"/>
          <w:sz w:val="24"/>
        </w:rPr>
      </w:pPr>
    </w:p>
    <w:p w:rsidR="0079692C" w:rsidRDefault="00B33FBC">
      <w:pPr>
        <w:spacing w:line="312" w:lineRule="auto"/>
        <w:rPr>
          <w:rFonts w:ascii="宋体" w:hAnsi="宋体"/>
          <w:sz w:val="24"/>
        </w:rPr>
      </w:pPr>
      <w:r>
        <w:rPr>
          <w:rFonts w:ascii="宋体" w:hAnsi="宋体"/>
          <w:sz w:val="24"/>
        </w:rPr>
        <w:t>发包人：（盖单位章）      承包人：（盖单位章）</w:t>
      </w:r>
    </w:p>
    <w:p w:rsidR="0079692C" w:rsidRDefault="00B33FBC">
      <w:pPr>
        <w:spacing w:line="312" w:lineRule="auto"/>
        <w:rPr>
          <w:rFonts w:ascii="宋体" w:hAnsi="宋体"/>
          <w:sz w:val="24"/>
        </w:rPr>
      </w:pPr>
      <w:r>
        <w:rPr>
          <w:rFonts w:ascii="宋体" w:hAnsi="宋体"/>
          <w:sz w:val="24"/>
        </w:rPr>
        <w:t>法定代表人或其委托代理人：（签字）  法定代表人或其委托代理人：（签字）</w:t>
      </w:r>
    </w:p>
    <w:p w:rsidR="0079692C" w:rsidRDefault="00B33FBC">
      <w:pPr>
        <w:spacing w:line="312" w:lineRule="auto"/>
        <w:ind w:firstLineChars="150" w:firstLine="360"/>
        <w:rPr>
          <w:rFonts w:ascii="宋体" w:hAnsi="宋体"/>
          <w:sz w:val="24"/>
        </w:rPr>
      </w:pPr>
      <w:r>
        <w:rPr>
          <w:rFonts w:ascii="宋体" w:hAnsi="宋体"/>
          <w:sz w:val="24"/>
        </w:rPr>
        <w:t>年月  日                  年月 日</w:t>
      </w:r>
      <w:bookmarkStart w:id="418" w:name="_Toc257988090"/>
      <w:bookmarkStart w:id="419" w:name="_Toc266859679"/>
      <w:bookmarkStart w:id="420" w:name="_Toc266885983"/>
    </w:p>
    <w:p w:rsidR="0079692C" w:rsidRDefault="0079692C">
      <w:pPr>
        <w:spacing w:before="120" w:line="312" w:lineRule="auto"/>
        <w:rPr>
          <w:rFonts w:ascii="宋体" w:hAnsi="宋体"/>
          <w:szCs w:val="21"/>
        </w:rPr>
      </w:pPr>
      <w:bookmarkStart w:id="421" w:name="_Toc279701708"/>
      <w:bookmarkStart w:id="422" w:name="_Toc277253914"/>
      <w:bookmarkStart w:id="423" w:name="_Toc276296578"/>
      <w:bookmarkStart w:id="424" w:name="_Toc277250439"/>
      <w:bookmarkStart w:id="425" w:name="_Toc279698663"/>
    </w:p>
    <w:p w:rsidR="0079692C" w:rsidRDefault="00B33FBC">
      <w:pPr>
        <w:spacing w:before="120" w:line="312" w:lineRule="auto"/>
        <w:rPr>
          <w:rFonts w:ascii="宋体" w:hAnsi="宋体"/>
          <w:szCs w:val="21"/>
        </w:rPr>
      </w:pPr>
      <w:r>
        <w:rPr>
          <w:rFonts w:ascii="宋体" w:hAnsi="宋体"/>
          <w:szCs w:val="21"/>
        </w:rPr>
        <w:t>附件二：</w:t>
      </w:r>
      <w:bookmarkEnd w:id="418"/>
      <w:bookmarkEnd w:id="419"/>
      <w:bookmarkEnd w:id="420"/>
      <w:bookmarkEnd w:id="421"/>
      <w:bookmarkEnd w:id="422"/>
      <w:bookmarkEnd w:id="423"/>
      <w:bookmarkEnd w:id="424"/>
      <w:bookmarkEnd w:id="425"/>
    </w:p>
    <w:p w:rsidR="0079692C" w:rsidRDefault="00B33FBC">
      <w:pPr>
        <w:tabs>
          <w:tab w:val="center" w:pos="4320"/>
          <w:tab w:val="left" w:pos="7815"/>
        </w:tabs>
        <w:autoSpaceDE w:val="0"/>
        <w:autoSpaceDN w:val="0"/>
        <w:adjustRightInd w:val="0"/>
        <w:snapToGrid w:val="0"/>
        <w:spacing w:before="238" w:line="288" w:lineRule="auto"/>
        <w:rPr>
          <w:rFonts w:ascii="宋体" w:hAnsi="宋体"/>
          <w:b/>
          <w:szCs w:val="21"/>
        </w:rPr>
      </w:pPr>
      <w:r>
        <w:rPr>
          <w:rFonts w:ascii="宋体" w:hAnsi="宋体"/>
          <w:szCs w:val="21"/>
        </w:rPr>
        <w:lastRenderedPageBreak/>
        <w:tab/>
      </w:r>
      <w:r>
        <w:rPr>
          <w:rFonts w:ascii="宋体" w:hAnsi="宋体"/>
          <w:b/>
          <w:sz w:val="28"/>
          <w:szCs w:val="28"/>
        </w:rPr>
        <w:t>建设项目廉政责任书</w:t>
      </w:r>
      <w:r>
        <w:rPr>
          <w:rFonts w:ascii="宋体" w:hAnsi="宋体"/>
          <w:b/>
          <w:szCs w:val="21"/>
        </w:rPr>
        <w:tab/>
      </w:r>
    </w:p>
    <w:p w:rsidR="0079692C" w:rsidRDefault="00B33FBC">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建设单位（甲方）：</w:t>
      </w:r>
    </w:p>
    <w:p w:rsidR="0079692C" w:rsidRDefault="00B33FBC">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承建单位（乙方）：</w:t>
      </w:r>
    </w:p>
    <w:p w:rsidR="0079692C" w:rsidRDefault="00B33FBC">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79692C" w:rsidRDefault="00B33FBC">
      <w:pPr>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rsidR="0079692C" w:rsidRDefault="00B33FBC">
      <w:pPr>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79692C" w:rsidRDefault="00B33FBC">
      <w:pPr>
        <w:autoSpaceDE w:val="0"/>
        <w:autoSpaceDN w:val="0"/>
        <w:adjustRightInd w:val="0"/>
        <w:snapToGrid w:val="0"/>
        <w:spacing w:line="288" w:lineRule="auto"/>
        <w:ind w:firstLine="420"/>
        <w:rPr>
          <w:rFonts w:ascii="宋体" w:hAnsi="宋体"/>
          <w:kern w:val="28"/>
          <w:sz w:val="24"/>
          <w:lang w:val="zh-CN"/>
        </w:rPr>
      </w:pPr>
      <w:r>
        <w:rPr>
          <w:rFonts w:ascii="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79692C" w:rsidRDefault="00B33FBC">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79692C" w:rsidRDefault="00B33FBC">
      <w:pPr>
        <w:tabs>
          <w:tab w:val="left" w:pos="7260"/>
        </w:tabs>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五、本廉政责任书作为工程建设施工合同的必备附件，经双方代表签订后生效。</w:t>
      </w:r>
    </w:p>
    <w:p w:rsidR="0079692C" w:rsidRDefault="00B33FBC">
      <w:pPr>
        <w:tabs>
          <w:tab w:val="left" w:pos="7260"/>
        </w:tabs>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本廉政责任书一式二份，甲、乙双方各执一份，复印件报双方上级纪检监察部门分别留存备案。</w:t>
      </w:r>
    </w:p>
    <w:p w:rsidR="0079692C" w:rsidRDefault="00B33FBC">
      <w:pPr>
        <w:tabs>
          <w:tab w:val="left" w:pos="4470"/>
        </w:tabs>
        <w:autoSpaceDE w:val="0"/>
        <w:autoSpaceDN w:val="0"/>
        <w:adjustRightInd w:val="0"/>
        <w:snapToGrid w:val="0"/>
        <w:spacing w:line="288" w:lineRule="auto"/>
        <w:ind w:left="960" w:hanging="960"/>
        <w:rPr>
          <w:rFonts w:ascii="宋体" w:hAnsi="宋体"/>
          <w:kern w:val="28"/>
          <w:sz w:val="24"/>
          <w:lang w:val="zh-CN"/>
        </w:rPr>
      </w:pPr>
      <w:r>
        <w:rPr>
          <w:rFonts w:ascii="宋体" w:hAnsi="宋体"/>
          <w:kern w:val="28"/>
          <w:sz w:val="24"/>
          <w:lang w:val="zh-CN"/>
        </w:rPr>
        <w:t xml:space="preserve">              甲方：</w:t>
      </w:r>
      <w:r>
        <w:rPr>
          <w:rFonts w:ascii="宋体" w:hAnsi="宋体"/>
          <w:kern w:val="28"/>
          <w:sz w:val="24"/>
          <w:lang w:val="zh-CN"/>
        </w:rPr>
        <w:tab/>
        <w:t xml:space="preserve">           乙方：</w:t>
      </w:r>
    </w:p>
    <w:p w:rsidR="0079692C" w:rsidRDefault="00B33FBC">
      <w:pPr>
        <w:tabs>
          <w:tab w:val="left" w:pos="519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 xml:space="preserve">              签字：</w:t>
      </w:r>
      <w:r>
        <w:rPr>
          <w:rFonts w:ascii="宋体" w:hAnsi="宋体"/>
          <w:kern w:val="28"/>
          <w:sz w:val="24"/>
          <w:lang w:val="zh-CN"/>
        </w:rPr>
        <w:tab/>
        <w:t xml:space="preserve">     签字：</w:t>
      </w:r>
    </w:p>
    <w:p w:rsidR="0079692C" w:rsidRDefault="00B33FBC">
      <w:pPr>
        <w:tabs>
          <w:tab w:val="left" w:pos="543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 xml:space="preserve">              盖章</w:t>
      </w:r>
      <w:r>
        <w:rPr>
          <w:rFonts w:ascii="宋体" w:hAnsi="宋体"/>
          <w:kern w:val="28"/>
          <w:sz w:val="24"/>
          <w:lang w:val="zh-CN"/>
        </w:rPr>
        <w:tab/>
        <w:t xml:space="preserve">   盖章</w:t>
      </w:r>
    </w:p>
    <w:p w:rsidR="0079692C" w:rsidRDefault="00B33FBC">
      <w:pPr>
        <w:tabs>
          <w:tab w:val="left" w:pos="581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ab/>
        <w:t>年    月    日</w:t>
      </w:r>
    </w:p>
    <w:p w:rsidR="0079692C" w:rsidRDefault="0079692C">
      <w:pPr>
        <w:tabs>
          <w:tab w:val="left" w:pos="5810"/>
        </w:tabs>
        <w:autoSpaceDE w:val="0"/>
        <w:autoSpaceDN w:val="0"/>
        <w:adjustRightInd w:val="0"/>
        <w:snapToGrid w:val="0"/>
        <w:spacing w:line="312" w:lineRule="auto"/>
        <w:rPr>
          <w:rFonts w:ascii="宋体" w:hAnsi="宋体"/>
          <w:kern w:val="28"/>
          <w:sz w:val="24"/>
          <w:lang w:val="zh-CN"/>
        </w:rPr>
        <w:sectPr w:rsidR="0079692C">
          <w:pgSz w:w="11906" w:h="16838"/>
          <w:pgMar w:top="1531" w:right="1418" w:bottom="1531" w:left="1418" w:header="851" w:footer="992" w:gutter="0"/>
          <w:cols w:space="720"/>
          <w:docGrid w:type="linesAndChars" w:linePitch="312"/>
        </w:sectPr>
      </w:pPr>
    </w:p>
    <w:p w:rsidR="0079692C" w:rsidRDefault="00B33FBC">
      <w:pPr>
        <w:pStyle w:val="2"/>
        <w:spacing w:before="120"/>
        <w:rPr>
          <w:rFonts w:ascii="宋体" w:eastAsia="宋体" w:hAnsi="宋体"/>
          <w:sz w:val="24"/>
          <w:szCs w:val="24"/>
        </w:rPr>
      </w:pPr>
      <w:bookmarkStart w:id="426" w:name="_Toc266885984"/>
      <w:bookmarkStart w:id="427" w:name="_Toc168476291"/>
      <w:bookmarkStart w:id="428" w:name="_Toc279698664"/>
      <w:bookmarkStart w:id="429" w:name="_Toc144974831"/>
      <w:bookmarkStart w:id="430" w:name="_Toc277253915"/>
      <w:bookmarkStart w:id="431" w:name="_Toc168475888"/>
      <w:bookmarkStart w:id="432" w:name="_Toc277250440"/>
      <w:bookmarkStart w:id="433" w:name="_Toc279701709"/>
      <w:bookmarkStart w:id="434" w:name="_Toc276296579"/>
      <w:bookmarkStart w:id="435" w:name="_Toc517940884"/>
      <w:bookmarkStart w:id="436" w:name="_Toc16924"/>
      <w:r>
        <w:rPr>
          <w:rFonts w:ascii="宋体" w:eastAsia="宋体" w:hAnsi="宋体"/>
          <w:sz w:val="24"/>
          <w:szCs w:val="24"/>
        </w:rPr>
        <w:lastRenderedPageBreak/>
        <w:t>附件三：</w:t>
      </w:r>
      <w:bookmarkEnd w:id="426"/>
      <w:bookmarkEnd w:id="427"/>
      <w:bookmarkEnd w:id="428"/>
      <w:bookmarkEnd w:id="429"/>
      <w:bookmarkEnd w:id="430"/>
      <w:bookmarkEnd w:id="431"/>
      <w:bookmarkEnd w:id="432"/>
      <w:bookmarkEnd w:id="433"/>
      <w:bookmarkEnd w:id="434"/>
    </w:p>
    <w:p w:rsidR="0079692C" w:rsidRDefault="0079692C">
      <w:pPr>
        <w:rPr>
          <w:rFonts w:ascii="宋体" w:hAnsi="宋体"/>
          <w:sz w:val="24"/>
        </w:rPr>
      </w:pPr>
    </w:p>
    <w:p w:rsidR="0079692C" w:rsidRDefault="00B33FBC">
      <w:pPr>
        <w:jc w:val="center"/>
        <w:rPr>
          <w:rFonts w:ascii="宋体" w:hAnsi="宋体"/>
          <w:b/>
          <w:sz w:val="24"/>
        </w:rPr>
      </w:pPr>
      <w:r>
        <w:rPr>
          <w:rFonts w:ascii="宋体" w:hAnsi="宋体"/>
          <w:b/>
          <w:sz w:val="24"/>
        </w:rPr>
        <w:t>履约担保（格式）</w:t>
      </w:r>
    </w:p>
    <w:p w:rsidR="0079692C" w:rsidRDefault="0079692C">
      <w:pPr>
        <w:rPr>
          <w:rFonts w:ascii="宋体" w:hAnsi="宋体"/>
          <w:sz w:val="24"/>
        </w:rPr>
      </w:pPr>
    </w:p>
    <w:p w:rsidR="0079692C" w:rsidRDefault="00B33FBC">
      <w:pPr>
        <w:spacing w:line="360" w:lineRule="auto"/>
        <w:rPr>
          <w:rFonts w:ascii="宋体" w:hAnsi="宋体"/>
          <w:sz w:val="24"/>
        </w:rPr>
      </w:pPr>
      <w:r>
        <w:rPr>
          <w:rFonts w:ascii="宋体" w:hAnsi="宋体"/>
          <w:sz w:val="24"/>
          <w:u w:val="single"/>
        </w:rPr>
        <w:tab/>
      </w:r>
      <w:r>
        <w:rPr>
          <w:rFonts w:ascii="宋体" w:hAnsi="宋体"/>
          <w:sz w:val="24"/>
          <w:u w:val="single"/>
        </w:rPr>
        <w:tab/>
      </w:r>
      <w:r>
        <w:rPr>
          <w:rFonts w:ascii="宋体" w:hAnsi="宋体"/>
          <w:sz w:val="24"/>
        </w:rPr>
        <w:t>（发包人名称）：</w:t>
      </w:r>
    </w:p>
    <w:p w:rsidR="0079692C" w:rsidRDefault="0079692C">
      <w:pPr>
        <w:spacing w:line="360" w:lineRule="auto"/>
        <w:rPr>
          <w:rFonts w:ascii="宋体" w:hAnsi="宋体"/>
          <w:sz w:val="24"/>
        </w:rPr>
      </w:pPr>
    </w:p>
    <w:p w:rsidR="0079692C" w:rsidRDefault="00B33FBC">
      <w:pPr>
        <w:spacing w:line="360" w:lineRule="auto"/>
        <w:ind w:firstLineChars="236" w:firstLine="566"/>
        <w:rPr>
          <w:rFonts w:ascii="宋体" w:hAnsi="宋体"/>
          <w:sz w:val="24"/>
        </w:rPr>
      </w:pPr>
      <w:r>
        <w:rPr>
          <w:rFonts w:ascii="宋体" w:hAnsi="宋体"/>
          <w:sz w:val="24"/>
        </w:rPr>
        <w:t>鉴于（发包人名称）（以下简称“发包人”）已接受（承包人名称，以下称“承包人”）于年月日递交的（项目名称）（标段名称）的投标文件。我行愿意无条件地、不可撤销地就承包人履行与你方订立的合同，向你方提供担保。</w:t>
      </w:r>
    </w:p>
    <w:p w:rsidR="0079692C" w:rsidRDefault="00B33FBC">
      <w:pPr>
        <w:spacing w:line="360" w:lineRule="auto"/>
        <w:ind w:firstLineChars="236" w:firstLine="566"/>
        <w:rPr>
          <w:rFonts w:ascii="宋体" w:hAnsi="宋体"/>
          <w:sz w:val="24"/>
        </w:rPr>
      </w:pPr>
      <w:r>
        <w:rPr>
          <w:rFonts w:ascii="宋体" w:hAnsi="宋体"/>
          <w:sz w:val="24"/>
        </w:rPr>
        <w:t>1. 担保金额人民币（大写） 元（¥）。</w:t>
      </w:r>
    </w:p>
    <w:p w:rsidR="0079692C" w:rsidRDefault="00B33FBC">
      <w:pPr>
        <w:spacing w:line="360" w:lineRule="auto"/>
        <w:ind w:firstLineChars="236" w:firstLine="566"/>
        <w:outlineLvl w:val="0"/>
        <w:rPr>
          <w:rFonts w:ascii="宋体" w:hAnsi="宋体"/>
          <w:sz w:val="24"/>
        </w:rPr>
      </w:pPr>
      <w:bookmarkStart w:id="437" w:name="_Toc276296580"/>
      <w:bookmarkStart w:id="438" w:name="_Toc279701710"/>
      <w:bookmarkStart w:id="439" w:name="_Toc276293463"/>
      <w:bookmarkStart w:id="440" w:name="_Toc279698665"/>
      <w:bookmarkStart w:id="441" w:name="_Toc277250441"/>
      <w:bookmarkStart w:id="442" w:name="_Toc277253916"/>
      <w:r>
        <w:rPr>
          <w:rFonts w:ascii="宋体" w:hAnsi="宋体"/>
          <w:sz w:val="24"/>
        </w:rPr>
        <w:t>2. 担保有效期自发包人与承包人签订的合同生效之日起至发包人签发工程接收证书之日止。</w:t>
      </w:r>
      <w:bookmarkEnd w:id="437"/>
      <w:bookmarkEnd w:id="438"/>
      <w:bookmarkEnd w:id="439"/>
      <w:bookmarkEnd w:id="440"/>
      <w:bookmarkEnd w:id="441"/>
      <w:bookmarkEnd w:id="442"/>
    </w:p>
    <w:p w:rsidR="0079692C" w:rsidRDefault="00B33FBC">
      <w:pPr>
        <w:spacing w:line="360" w:lineRule="auto"/>
        <w:ind w:firstLineChars="236" w:firstLine="566"/>
        <w:rPr>
          <w:rFonts w:ascii="宋体" w:hAnsi="宋体"/>
          <w:sz w:val="24"/>
        </w:rPr>
      </w:pPr>
      <w:r>
        <w:rPr>
          <w:rFonts w:ascii="宋体" w:hAnsi="宋体"/>
          <w:sz w:val="24"/>
        </w:rPr>
        <w:t>3. 在本保函有效期内，因承包人违反合同约定的义务给你方造成经济损失时，我行在收到你方以书面形式提出的在担保金额内的赔偿要求后，无条件地在７天内予以支付。</w:t>
      </w:r>
    </w:p>
    <w:p w:rsidR="0079692C" w:rsidRDefault="00B33FBC">
      <w:pPr>
        <w:spacing w:line="360" w:lineRule="auto"/>
        <w:ind w:firstLineChars="236" w:firstLine="566"/>
        <w:rPr>
          <w:rFonts w:ascii="宋体" w:hAnsi="宋体"/>
          <w:sz w:val="24"/>
        </w:rPr>
      </w:pPr>
      <w:r>
        <w:rPr>
          <w:rFonts w:ascii="宋体" w:hAnsi="宋体"/>
          <w:sz w:val="24"/>
        </w:rPr>
        <w:t>4. 发包人和承包人按《通用合同条款》第15条变更合同时，我行承担本保函规定的义务不变。</w:t>
      </w:r>
    </w:p>
    <w:p w:rsidR="0079692C" w:rsidRDefault="0079692C">
      <w:pPr>
        <w:spacing w:line="360" w:lineRule="auto"/>
        <w:rPr>
          <w:rFonts w:ascii="宋体" w:hAnsi="宋体"/>
          <w:sz w:val="24"/>
        </w:rPr>
      </w:pPr>
    </w:p>
    <w:p w:rsidR="0079692C" w:rsidRDefault="00B33FBC">
      <w:pPr>
        <w:spacing w:line="360" w:lineRule="auto"/>
        <w:rPr>
          <w:rFonts w:ascii="宋体" w:hAnsi="宋体"/>
          <w:sz w:val="24"/>
        </w:rPr>
      </w:pPr>
      <w:r>
        <w:rPr>
          <w:rFonts w:ascii="宋体" w:hAnsi="宋体"/>
          <w:sz w:val="24"/>
        </w:rPr>
        <w:t xml:space="preserve">                                      担保人：（盖单位章）</w:t>
      </w:r>
    </w:p>
    <w:p w:rsidR="0079692C" w:rsidRDefault="00B33FBC">
      <w:pPr>
        <w:spacing w:line="360" w:lineRule="auto"/>
        <w:rPr>
          <w:rFonts w:ascii="宋体" w:hAnsi="宋体"/>
          <w:sz w:val="24"/>
        </w:rPr>
      </w:pPr>
      <w:r>
        <w:rPr>
          <w:rFonts w:ascii="宋体" w:hAnsi="宋体"/>
          <w:sz w:val="24"/>
        </w:rPr>
        <w:t xml:space="preserve">                                      法定代表人或委托代理人：（签字）</w:t>
      </w:r>
    </w:p>
    <w:p w:rsidR="0079692C" w:rsidRDefault="00B33FBC">
      <w:pPr>
        <w:spacing w:line="360" w:lineRule="auto"/>
        <w:rPr>
          <w:rFonts w:ascii="宋体" w:hAnsi="宋体"/>
          <w:sz w:val="24"/>
        </w:rPr>
      </w:pPr>
      <w:r>
        <w:rPr>
          <w:rFonts w:ascii="宋体" w:hAnsi="宋体"/>
          <w:sz w:val="24"/>
        </w:rPr>
        <w:t xml:space="preserve">                                      地    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79692C" w:rsidRDefault="00B33FBC">
      <w:pPr>
        <w:spacing w:line="360" w:lineRule="auto"/>
        <w:rPr>
          <w:rFonts w:ascii="宋体" w:hAnsi="宋体"/>
          <w:sz w:val="24"/>
        </w:rPr>
      </w:pPr>
      <w:r>
        <w:rPr>
          <w:rFonts w:ascii="宋体" w:hAnsi="宋体"/>
          <w:sz w:val="24"/>
        </w:rPr>
        <w:t xml:space="preserve">                                      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79692C" w:rsidRDefault="00B33FBC">
      <w:pPr>
        <w:spacing w:line="360" w:lineRule="auto"/>
        <w:rPr>
          <w:rFonts w:ascii="宋体" w:hAnsi="宋体"/>
          <w:sz w:val="24"/>
        </w:rPr>
      </w:pPr>
      <w:r>
        <w:rPr>
          <w:rFonts w:ascii="宋体" w:hAnsi="宋体"/>
          <w:sz w:val="24"/>
        </w:rPr>
        <w:t xml:space="preserve">                                      电    话：</w:t>
      </w:r>
    </w:p>
    <w:p w:rsidR="0079692C" w:rsidRDefault="00B33FBC">
      <w:pPr>
        <w:spacing w:line="360" w:lineRule="auto"/>
        <w:rPr>
          <w:rFonts w:ascii="宋体" w:hAnsi="宋体"/>
          <w:sz w:val="24"/>
        </w:rPr>
      </w:pPr>
      <w:r>
        <w:rPr>
          <w:rFonts w:ascii="宋体" w:hAnsi="宋体"/>
          <w:sz w:val="24"/>
        </w:rPr>
        <w:t xml:space="preserve">                                      传    真：</w:t>
      </w:r>
    </w:p>
    <w:p w:rsidR="0079692C" w:rsidRDefault="00B33FBC">
      <w:pPr>
        <w:spacing w:line="360" w:lineRule="auto"/>
        <w:rPr>
          <w:rFonts w:ascii="宋体" w:hAnsi="宋体"/>
          <w:sz w:val="24"/>
        </w:rPr>
      </w:pPr>
      <w:r>
        <w:rPr>
          <w:rFonts w:ascii="宋体" w:hAnsi="宋体"/>
          <w:sz w:val="24"/>
        </w:rPr>
        <w:t>年月日</w:t>
      </w:r>
    </w:p>
    <w:p w:rsidR="0079692C" w:rsidRDefault="0079692C">
      <w:pPr>
        <w:spacing w:line="360" w:lineRule="auto"/>
        <w:rPr>
          <w:rFonts w:ascii="宋体" w:hAnsi="宋体"/>
          <w:sz w:val="24"/>
        </w:rPr>
      </w:pPr>
    </w:p>
    <w:p w:rsidR="0079692C" w:rsidRDefault="00B33FBC">
      <w:pPr>
        <w:spacing w:line="360" w:lineRule="auto"/>
        <w:rPr>
          <w:rFonts w:ascii="宋体" w:hAnsi="宋体"/>
          <w:sz w:val="24"/>
        </w:rPr>
      </w:pPr>
      <w:r>
        <w:rPr>
          <w:rFonts w:ascii="宋体" w:hAnsi="宋体"/>
          <w:sz w:val="24"/>
        </w:rPr>
        <w:t>注：委托代理人应附授权委托书。</w:t>
      </w:r>
    </w:p>
    <w:p w:rsidR="0079692C" w:rsidRDefault="00B33FBC">
      <w:pPr>
        <w:pStyle w:val="1"/>
        <w:jc w:val="center"/>
        <w:rPr>
          <w:bCs w:val="0"/>
        </w:rPr>
      </w:pPr>
      <w:r>
        <w:rPr>
          <w:rFonts w:hint="eastAsia"/>
          <w:bCs w:val="0"/>
        </w:rPr>
        <w:lastRenderedPageBreak/>
        <w:t>第五章</w:t>
      </w:r>
      <w:r>
        <w:rPr>
          <w:rFonts w:hint="eastAsia"/>
          <w:bCs w:val="0"/>
        </w:rPr>
        <w:t xml:space="preserve">  </w:t>
      </w:r>
      <w:r>
        <w:rPr>
          <w:rFonts w:hint="eastAsia"/>
          <w:bCs w:val="0"/>
        </w:rPr>
        <w:t>工程量清单</w:t>
      </w:r>
      <w:bookmarkEnd w:id="435"/>
      <w:bookmarkEnd w:id="436"/>
    </w:p>
    <w:p w:rsidR="0079692C" w:rsidRDefault="00B33FBC">
      <w:pPr>
        <w:spacing w:line="360" w:lineRule="auto"/>
        <w:rPr>
          <w:rFonts w:ascii="宋体" w:hAnsi="宋体"/>
          <w:sz w:val="24"/>
        </w:rPr>
      </w:pPr>
      <w:bookmarkStart w:id="443" w:name="_Toc152042555"/>
      <w:bookmarkStart w:id="444" w:name="_Toc179632790"/>
      <w:bookmarkStart w:id="445" w:name="_Toc152045773"/>
      <w:bookmarkStart w:id="446" w:name="_Toc144974835"/>
      <w:r>
        <w:rPr>
          <w:rFonts w:ascii="宋体" w:hAnsi="宋体" w:hint="eastAsia"/>
          <w:sz w:val="24"/>
        </w:rPr>
        <w:t>1. 工程量清单说明</w:t>
      </w:r>
      <w:bookmarkEnd w:id="443"/>
      <w:bookmarkEnd w:id="444"/>
      <w:bookmarkEnd w:id="445"/>
      <w:bookmarkEnd w:id="446"/>
    </w:p>
    <w:p w:rsidR="0079692C" w:rsidRDefault="00B33FBC">
      <w:pPr>
        <w:spacing w:line="360" w:lineRule="auto"/>
        <w:rPr>
          <w:rFonts w:ascii="宋体" w:hAnsi="宋体"/>
          <w:sz w:val="24"/>
        </w:rPr>
      </w:pPr>
      <w:r>
        <w:rPr>
          <w:rFonts w:ascii="宋体" w:hAnsi="宋体" w:hint="eastAsia"/>
          <w:sz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79692C" w:rsidRDefault="00B33FBC">
      <w:pPr>
        <w:spacing w:line="360" w:lineRule="auto"/>
        <w:rPr>
          <w:rFonts w:ascii="宋体" w:hAnsi="宋体"/>
          <w:sz w:val="24"/>
        </w:rPr>
      </w:pPr>
      <w:r>
        <w:rPr>
          <w:rFonts w:ascii="宋体" w:hAnsi="宋体" w:hint="eastAsia"/>
          <w:sz w:val="24"/>
        </w:rPr>
        <w:t xml:space="preserve">    1.2 本工程量清单应与招标文件中的投标人须知、通用合同条款、专用合同条款、技术标准和要求及图纸等一起阅读和理解。</w:t>
      </w:r>
    </w:p>
    <w:p w:rsidR="0079692C" w:rsidRDefault="00B33FBC">
      <w:pPr>
        <w:spacing w:line="312" w:lineRule="auto"/>
        <w:rPr>
          <w:rFonts w:ascii="宋体" w:hAnsi="宋体"/>
          <w:sz w:val="24"/>
        </w:rPr>
      </w:pPr>
      <w:r>
        <w:rPr>
          <w:rFonts w:ascii="宋体" w:hAnsi="宋体" w:hint="eastAsia"/>
          <w:sz w:val="24"/>
        </w:rPr>
        <w:t xml:space="preserve">    1.3 本工程量清单仅是投标报价的共同基础，实际工程计量和工程价款的支付应遵循合同条款的约定和第七章“技术标准和要求”的有关规定。</w:t>
      </w:r>
    </w:p>
    <w:p w:rsidR="0079692C" w:rsidRDefault="00B33FBC">
      <w:pPr>
        <w:spacing w:line="312" w:lineRule="auto"/>
        <w:rPr>
          <w:rFonts w:ascii="宋体" w:hAnsi="宋体"/>
          <w:sz w:val="24"/>
        </w:rPr>
      </w:pPr>
      <w:bookmarkStart w:id="447" w:name="_Toc144974836"/>
      <w:bookmarkStart w:id="448" w:name="_Toc152045774"/>
      <w:bookmarkStart w:id="449" w:name="_Toc179632791"/>
      <w:bookmarkStart w:id="450" w:name="_Toc152042556"/>
      <w:r>
        <w:rPr>
          <w:rFonts w:ascii="宋体" w:hAnsi="宋体" w:hint="eastAsia"/>
          <w:sz w:val="24"/>
        </w:rPr>
        <w:t>2. 投标报价说明</w:t>
      </w:r>
      <w:bookmarkEnd w:id="447"/>
      <w:bookmarkEnd w:id="448"/>
      <w:bookmarkEnd w:id="449"/>
      <w:bookmarkEnd w:id="450"/>
    </w:p>
    <w:p w:rsidR="0079692C" w:rsidRDefault="00B33FBC">
      <w:pPr>
        <w:spacing w:line="312" w:lineRule="auto"/>
        <w:rPr>
          <w:rFonts w:ascii="宋体" w:hAnsi="宋体"/>
          <w:sz w:val="24"/>
        </w:rPr>
      </w:pPr>
      <w:r>
        <w:rPr>
          <w:rFonts w:ascii="宋体" w:hAnsi="宋体" w:hint="eastAsia"/>
          <w:sz w:val="24"/>
        </w:rPr>
        <w:t xml:space="preserve">    2.1 工程量清单中的每一子目须填入单价或价格，且只允许有一个报价。</w:t>
      </w:r>
    </w:p>
    <w:p w:rsidR="0079692C" w:rsidRDefault="00B33FBC">
      <w:pPr>
        <w:spacing w:line="312" w:lineRule="auto"/>
        <w:rPr>
          <w:rFonts w:ascii="宋体" w:hAnsi="宋体"/>
          <w:sz w:val="24"/>
        </w:rPr>
      </w:pPr>
      <w:r>
        <w:rPr>
          <w:rFonts w:ascii="宋体" w:hAnsi="宋体" w:hint="eastAsia"/>
          <w:sz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rsidR="0079692C" w:rsidRDefault="00B33FBC">
      <w:pPr>
        <w:spacing w:line="312" w:lineRule="auto"/>
        <w:rPr>
          <w:rFonts w:ascii="宋体" w:hAnsi="宋体"/>
          <w:sz w:val="24"/>
        </w:rPr>
      </w:pPr>
      <w:r>
        <w:rPr>
          <w:rFonts w:ascii="宋体" w:hAnsi="宋体" w:hint="eastAsia"/>
          <w:sz w:val="24"/>
        </w:rPr>
        <w:t xml:space="preserve">    2.3 工程量清单中投标人没有填入单价或价格的子目，其费用视为已分摊在工程量清单中其他相关子目的单价或价格之中。</w:t>
      </w:r>
    </w:p>
    <w:p w:rsidR="0079692C" w:rsidRDefault="00B33FBC">
      <w:pPr>
        <w:spacing w:line="312" w:lineRule="auto"/>
        <w:rPr>
          <w:rFonts w:ascii="宋体" w:hAnsi="宋体"/>
          <w:sz w:val="24"/>
        </w:rPr>
      </w:pPr>
      <w:bookmarkStart w:id="451" w:name="_Toc179632792"/>
      <w:r>
        <w:rPr>
          <w:rFonts w:ascii="宋体" w:hAnsi="宋体" w:hint="eastAsia"/>
          <w:sz w:val="24"/>
        </w:rPr>
        <w:t>3. 其他说明</w:t>
      </w:r>
      <w:bookmarkEnd w:id="451"/>
    </w:p>
    <w:p w:rsidR="0079692C" w:rsidRDefault="00B33FBC">
      <w:pPr>
        <w:spacing w:line="360" w:lineRule="auto"/>
        <w:rPr>
          <w:rFonts w:ascii="宋体" w:hAnsi="宋体"/>
          <w:sz w:val="24"/>
        </w:rPr>
      </w:pPr>
      <w:r>
        <w:rPr>
          <w:rFonts w:ascii="宋体" w:hAnsi="宋体" w:hint="eastAsia"/>
          <w:sz w:val="24"/>
        </w:rPr>
        <w:t xml:space="preserve">    3.1工程量清单中有计算或汇总中的算术错误时，应按以下原则改正：</w:t>
      </w:r>
    </w:p>
    <w:p w:rsidR="0079692C" w:rsidRDefault="00B33FBC">
      <w:pPr>
        <w:spacing w:line="360" w:lineRule="auto"/>
        <w:rPr>
          <w:rFonts w:ascii="宋体" w:hAnsi="宋体"/>
          <w:sz w:val="24"/>
        </w:rPr>
      </w:pPr>
      <w:r>
        <w:rPr>
          <w:rFonts w:ascii="宋体" w:hAnsi="宋体" w:hint="eastAsia"/>
          <w:sz w:val="24"/>
        </w:rPr>
        <w:t xml:space="preserve">   （1）投标文件中的大写与小写金额不一致的，以大写金额为准；</w:t>
      </w:r>
    </w:p>
    <w:p w:rsidR="0079692C" w:rsidRDefault="00B33FBC">
      <w:pPr>
        <w:spacing w:line="360" w:lineRule="auto"/>
        <w:rPr>
          <w:rFonts w:ascii="宋体" w:hAnsi="宋体"/>
          <w:sz w:val="24"/>
        </w:rPr>
      </w:pPr>
      <w:r>
        <w:rPr>
          <w:rFonts w:ascii="宋体" w:hAnsi="宋体" w:hint="eastAsia"/>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rsidR="0079692C" w:rsidRDefault="00B33FBC">
      <w:pPr>
        <w:spacing w:line="360" w:lineRule="auto"/>
        <w:rPr>
          <w:rFonts w:ascii="宋体" w:hAnsi="宋体"/>
          <w:sz w:val="24"/>
        </w:rPr>
      </w:pPr>
      <w:r>
        <w:rPr>
          <w:rFonts w:ascii="宋体" w:hAnsi="宋体" w:hint="eastAsia"/>
          <w:sz w:val="24"/>
        </w:rPr>
        <w:t xml:space="preserve">    3.2进入单价的材料均应以当地实际材料预算价计入单价，不再计取材料价差，投标人的报价在合同实施期间不进行单价调整。</w:t>
      </w:r>
    </w:p>
    <w:p w:rsidR="0079692C" w:rsidRDefault="00B33FBC">
      <w:pPr>
        <w:spacing w:line="360" w:lineRule="auto"/>
        <w:rPr>
          <w:rFonts w:ascii="宋体" w:hAnsi="宋体"/>
          <w:sz w:val="24"/>
        </w:rPr>
      </w:pPr>
      <w:r>
        <w:rPr>
          <w:rFonts w:ascii="宋体" w:hAnsi="宋体" w:hint="eastAsia"/>
          <w:sz w:val="24"/>
        </w:rPr>
        <w:t xml:space="preserve">    3.3所列工程量的变化，丝毫不会使合同条件或条款无效或降低，也不免除承包人按要求的标准进行施工和缺陷修复的责任。</w:t>
      </w:r>
    </w:p>
    <w:p w:rsidR="0079692C" w:rsidRDefault="00B33FBC">
      <w:pPr>
        <w:spacing w:line="360" w:lineRule="auto"/>
        <w:rPr>
          <w:rFonts w:ascii="宋体" w:hAnsi="宋体"/>
          <w:sz w:val="24"/>
        </w:rPr>
      </w:pPr>
      <w:r>
        <w:rPr>
          <w:rFonts w:ascii="宋体" w:hAnsi="宋体" w:hint="eastAsia"/>
          <w:sz w:val="24"/>
        </w:rPr>
        <w:t xml:space="preserve">    3.4图纸中所列工程量表及数量汇总仅为提供资料，不应视为工程量报价单的扩大或延伸。</w:t>
      </w:r>
    </w:p>
    <w:p w:rsidR="0079692C" w:rsidRDefault="00B33FBC">
      <w:pPr>
        <w:numPr>
          <w:ilvl w:val="0"/>
          <w:numId w:val="4"/>
        </w:numPr>
        <w:spacing w:line="360" w:lineRule="auto"/>
        <w:rPr>
          <w:rFonts w:ascii="宋体" w:hAnsi="宋体"/>
          <w:b/>
          <w:bCs/>
          <w:sz w:val="24"/>
        </w:rPr>
      </w:pPr>
      <w:r>
        <w:rPr>
          <w:rFonts w:ascii="宋体" w:hAnsi="宋体" w:hint="eastAsia"/>
          <w:b/>
          <w:bCs/>
          <w:sz w:val="24"/>
        </w:rPr>
        <w:lastRenderedPageBreak/>
        <w:t>工程量清单</w:t>
      </w:r>
      <w:bookmarkStart w:id="452" w:name="_Toc21351"/>
    </w:p>
    <w:p w:rsidR="0079692C" w:rsidRDefault="00B33FBC">
      <w:pPr>
        <w:keepNext/>
        <w:keepLines/>
        <w:outlineLvl w:val="1"/>
        <w:rPr>
          <w:rFonts w:ascii="黑体" w:eastAsia="黑体" w:hAnsi="黑体"/>
          <w:sz w:val="32"/>
        </w:rPr>
      </w:pPr>
      <w:r>
        <w:rPr>
          <w:rFonts w:ascii="黑体" w:eastAsia="黑体" w:hAnsi="黑体" w:hint="eastAsia"/>
          <w:sz w:val="32"/>
        </w:rPr>
        <w:t>一标段：</w:t>
      </w:r>
    </w:p>
    <w:tbl>
      <w:tblPr>
        <w:tblW w:w="8535" w:type="dxa"/>
        <w:tblLayout w:type="fixed"/>
        <w:tblCellMar>
          <w:left w:w="0" w:type="dxa"/>
          <w:right w:w="0" w:type="dxa"/>
        </w:tblCellMar>
        <w:tblLook w:val="04A0"/>
      </w:tblPr>
      <w:tblGrid>
        <w:gridCol w:w="994"/>
        <w:gridCol w:w="2598"/>
        <w:gridCol w:w="739"/>
        <w:gridCol w:w="879"/>
        <w:gridCol w:w="1032"/>
        <w:gridCol w:w="1032"/>
        <w:gridCol w:w="1261"/>
      </w:tblGrid>
      <w:tr w:rsidR="0079692C">
        <w:trPr>
          <w:trHeight w:val="90"/>
        </w:trPr>
        <w:tc>
          <w:tcPr>
            <w:tcW w:w="8535" w:type="dxa"/>
            <w:gridSpan w:val="7"/>
            <w:tcBorders>
              <w:top w:val="nil"/>
              <w:left w:val="nil"/>
              <w:bottom w:val="nil"/>
              <w:right w:val="nil"/>
            </w:tcBorders>
            <w:shd w:val="clear" w:color="auto" w:fill="auto"/>
            <w:noWrap/>
            <w:tcMar>
              <w:top w:w="15" w:type="dxa"/>
              <w:left w:w="15" w:type="dxa"/>
              <w:right w:w="15" w:type="dxa"/>
            </w:tcMar>
            <w:vAlign w:val="center"/>
          </w:tcPr>
          <w:p w:rsidR="0079692C" w:rsidRDefault="00B33FBC">
            <w:pPr>
              <w:keepNext/>
              <w:keepLines/>
              <w:jc w:val="center"/>
              <w:outlineLvl w:val="1"/>
              <w:rPr>
                <w:rFonts w:ascii="黑体" w:eastAsia="黑体" w:hAnsi="黑体"/>
                <w:sz w:val="32"/>
              </w:rPr>
            </w:pPr>
            <w:r>
              <w:rPr>
                <w:rFonts w:ascii="黑体" w:eastAsia="黑体" w:hAnsi="黑体" w:hint="eastAsia"/>
                <w:sz w:val="32"/>
              </w:rPr>
              <w:t>工程量清单报价表</w:t>
            </w:r>
          </w:p>
        </w:tc>
      </w:tr>
      <w:tr w:rsidR="0079692C">
        <w:trPr>
          <w:trHeight w:val="432"/>
        </w:trPr>
        <w:tc>
          <w:tcPr>
            <w:tcW w:w="6242" w:type="dxa"/>
            <w:gridSpan w:val="5"/>
            <w:tcBorders>
              <w:top w:val="nil"/>
              <w:left w:val="nil"/>
              <w:bottom w:val="single" w:sz="4" w:space="0" w:color="000000"/>
              <w:right w:val="nil"/>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工程名称</w:t>
            </w:r>
            <w:r>
              <w:rPr>
                <w:rFonts w:ascii="Calibri" w:hAnsi="Calibri" w:hint="eastAsia"/>
              </w:rPr>
              <w:t>:</w:t>
            </w:r>
            <w:r>
              <w:rPr>
                <w:rFonts w:ascii="Calibri" w:hAnsi="Calibri" w:hint="eastAsia"/>
              </w:rPr>
              <w:t>许昌市颍汝干渠综合整治工程</w:t>
            </w:r>
            <w:r>
              <w:rPr>
                <w:rFonts w:ascii="Calibri" w:hAnsi="Calibri" w:hint="eastAsia"/>
              </w:rPr>
              <w:t>(</w:t>
            </w:r>
            <w:r>
              <w:rPr>
                <w:rFonts w:ascii="Calibri" w:hAnsi="Calibri" w:hint="eastAsia"/>
              </w:rPr>
              <w:t>建安区段）一标段</w:t>
            </w:r>
          </w:p>
        </w:tc>
        <w:tc>
          <w:tcPr>
            <w:tcW w:w="1032" w:type="dxa"/>
            <w:tcBorders>
              <w:top w:val="nil"/>
              <w:left w:val="nil"/>
              <w:bottom w:val="single" w:sz="4" w:space="0" w:color="000000"/>
              <w:right w:val="nil"/>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nil"/>
              <w:left w:val="nil"/>
              <w:bottom w:val="single" w:sz="4" w:space="0" w:color="000000"/>
              <w:right w:val="nil"/>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432"/>
        </w:trPr>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序号</w:t>
            </w:r>
          </w:p>
        </w:tc>
        <w:tc>
          <w:tcPr>
            <w:tcW w:w="259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项目名称</w:t>
            </w: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计量单位</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工程数量</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单价（元）</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合价（元）</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主要技术</w:t>
            </w:r>
            <w:r>
              <w:rPr>
                <w:rFonts w:ascii="Calibri" w:hAnsi="Calibri" w:hint="eastAsia"/>
              </w:rPr>
              <w:br/>
            </w:r>
            <w:r>
              <w:rPr>
                <w:rFonts w:ascii="Calibri" w:hAnsi="Calibri" w:hint="eastAsia"/>
              </w:rPr>
              <w:t>条款编码</w:t>
            </w:r>
          </w:p>
        </w:tc>
      </w:tr>
      <w:tr w:rsidR="0079692C">
        <w:trPr>
          <w:trHeight w:val="432"/>
        </w:trPr>
        <w:tc>
          <w:tcPr>
            <w:tcW w:w="99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259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建筑工程</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一标段</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渠道疏浚工程</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1001</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渠底清淤弃运</w:t>
            </w:r>
            <w:r>
              <w:rPr>
                <w:rFonts w:ascii="Calibri" w:hAnsi="Calibri" w:hint="eastAsia"/>
              </w:rPr>
              <w:t>3km</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m3</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93564.84</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2001</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边坡土方开挖弃运</w:t>
            </w:r>
            <w:r>
              <w:rPr>
                <w:rFonts w:ascii="Calibri" w:hAnsi="Calibri" w:hint="eastAsia"/>
              </w:rPr>
              <w:t>3km</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m3</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82547.48</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（二）</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连锁砖岸坡护砌工程</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1002</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C25</w:t>
            </w:r>
            <w:r>
              <w:rPr>
                <w:rFonts w:ascii="Calibri" w:hAnsi="Calibri" w:hint="eastAsia"/>
              </w:rPr>
              <w:t>混凝土基础</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m3</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3564.72</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2002</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基础模板制作与安装</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m2</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17823.60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3001</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原生聚乙烯低发闭孔泡沫板</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m2</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356.47</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4001</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10cm</w:t>
            </w:r>
            <w:r>
              <w:rPr>
                <w:rFonts w:ascii="Calibri" w:hAnsi="Calibri" w:hint="eastAsia"/>
              </w:rPr>
              <w:t>厚生态连锁砖护砌</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m2</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54956.10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5001</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C25</w:t>
            </w:r>
            <w:r>
              <w:rPr>
                <w:rFonts w:ascii="Calibri" w:hAnsi="Calibri" w:hint="eastAsia"/>
              </w:rPr>
              <w:t>混凝土格条（</w:t>
            </w:r>
            <w:r>
              <w:rPr>
                <w:rFonts w:ascii="Calibri" w:hAnsi="Calibri" w:hint="eastAsia"/>
              </w:rPr>
              <w:t>20m</w:t>
            </w:r>
            <w:r>
              <w:rPr>
                <w:rFonts w:ascii="Calibri" w:hAnsi="Calibri" w:hint="eastAsia"/>
              </w:rPr>
              <w:t>一道）</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m3</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240.43</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（三）</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已护砌混凝土段基础防护工程</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1003</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原混凝土破坏部分拆除，外运</w:t>
            </w:r>
            <w:r>
              <w:rPr>
                <w:rFonts w:ascii="Calibri" w:hAnsi="Calibri" w:hint="eastAsia"/>
              </w:rPr>
              <w:t>2km</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m3</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594.12</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2003</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C25</w:t>
            </w:r>
            <w:r>
              <w:rPr>
                <w:rFonts w:ascii="Calibri" w:hAnsi="Calibri" w:hint="eastAsia"/>
              </w:rPr>
              <w:t>混凝土基础防护</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m3</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2376.48</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3002</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模板制作与安拆</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m2</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13684.60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4002</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原生聚乙烯低发闭孔泡沫板</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m2</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237.65</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（四）</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出渣口已护砌混凝土段拆除及重建</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1004</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原</w:t>
            </w:r>
            <w:r>
              <w:rPr>
                <w:rFonts w:ascii="Calibri" w:hAnsi="Calibri" w:hint="eastAsia"/>
              </w:rPr>
              <w:t>C20</w:t>
            </w:r>
            <w:r>
              <w:rPr>
                <w:rFonts w:ascii="Calibri" w:hAnsi="Calibri" w:hint="eastAsia"/>
              </w:rPr>
              <w:t>混凝土护坡面板拆除，外运</w:t>
            </w:r>
            <w:r>
              <w:rPr>
                <w:rFonts w:ascii="Calibri" w:hAnsi="Calibri" w:hint="eastAsia"/>
              </w:rPr>
              <w:t>2km</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m3</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44.80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lastRenderedPageBreak/>
              <w:t>2004</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10cm</w:t>
            </w:r>
            <w:r>
              <w:rPr>
                <w:rFonts w:ascii="Calibri" w:hAnsi="Calibri" w:hint="eastAsia"/>
              </w:rPr>
              <w:t>厚生态连锁砖恢复</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m2</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560.00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w:t>
            </w:r>
            <w:r>
              <w:rPr>
                <w:rFonts w:ascii="Calibri" w:hAnsi="Calibri" w:hint="eastAsia"/>
              </w:rPr>
              <w:t>五）</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防护围网工程</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80"/>
        </w:trPr>
        <w:tc>
          <w:tcPr>
            <w:tcW w:w="994" w:type="dxa"/>
            <w:tcBorders>
              <w:top w:val="nil"/>
              <w:left w:val="nil"/>
              <w:bottom w:val="nil"/>
              <w:right w:val="nil"/>
            </w:tcBorders>
            <w:shd w:val="clear" w:color="auto" w:fill="auto"/>
            <w:noWrap/>
            <w:tcMar>
              <w:top w:w="15" w:type="dxa"/>
              <w:left w:w="15" w:type="dxa"/>
              <w:right w:w="15" w:type="dxa"/>
            </w:tcMar>
            <w:vAlign w:val="center"/>
          </w:tcPr>
          <w:p w:rsidR="0079692C" w:rsidRDefault="0079692C">
            <w:pPr>
              <w:rPr>
                <w:rFonts w:ascii="Calibri" w:hAnsi="Calibri"/>
              </w:rPr>
            </w:pPr>
          </w:p>
        </w:tc>
        <w:tc>
          <w:tcPr>
            <w:tcW w:w="2598" w:type="dxa"/>
            <w:tcBorders>
              <w:top w:val="nil"/>
              <w:left w:val="nil"/>
              <w:bottom w:val="nil"/>
              <w:right w:val="nil"/>
            </w:tcBorders>
            <w:shd w:val="clear" w:color="auto" w:fill="auto"/>
            <w:noWrap/>
            <w:tcMar>
              <w:top w:w="15" w:type="dxa"/>
              <w:left w:w="15" w:type="dxa"/>
              <w:right w:w="15" w:type="dxa"/>
            </w:tcMar>
            <w:vAlign w:val="center"/>
          </w:tcPr>
          <w:p w:rsidR="0079692C" w:rsidRDefault="0079692C">
            <w:pPr>
              <w:rPr>
                <w:rFonts w:ascii="Calibri" w:hAnsi="Calibri"/>
              </w:rPr>
            </w:pPr>
          </w:p>
        </w:tc>
        <w:tc>
          <w:tcPr>
            <w:tcW w:w="739" w:type="dxa"/>
            <w:tcBorders>
              <w:top w:val="nil"/>
              <w:left w:val="nil"/>
              <w:bottom w:val="nil"/>
              <w:right w:val="nil"/>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nil"/>
              <w:left w:val="nil"/>
              <w:bottom w:val="nil"/>
              <w:right w:val="nil"/>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nil"/>
              <w:left w:val="nil"/>
              <w:bottom w:val="nil"/>
              <w:right w:val="nil"/>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nil"/>
              <w:left w:val="nil"/>
              <w:bottom w:val="nil"/>
              <w:right w:val="nil"/>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nil"/>
              <w:left w:val="nil"/>
              <w:bottom w:val="nil"/>
              <w:right w:val="nil"/>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48"/>
        </w:trPr>
        <w:tc>
          <w:tcPr>
            <w:tcW w:w="994" w:type="dxa"/>
            <w:tcBorders>
              <w:top w:val="nil"/>
              <w:left w:val="nil"/>
              <w:bottom w:val="nil"/>
              <w:right w:val="nil"/>
            </w:tcBorders>
            <w:shd w:val="clear" w:color="auto" w:fill="auto"/>
            <w:noWrap/>
            <w:tcMar>
              <w:top w:w="15" w:type="dxa"/>
              <w:left w:w="15" w:type="dxa"/>
              <w:right w:w="15" w:type="dxa"/>
            </w:tcMar>
            <w:vAlign w:val="center"/>
          </w:tcPr>
          <w:p w:rsidR="0079692C" w:rsidRDefault="0079692C">
            <w:pPr>
              <w:rPr>
                <w:rFonts w:ascii="Calibri" w:hAnsi="Calibri"/>
              </w:rPr>
            </w:pPr>
          </w:p>
        </w:tc>
        <w:tc>
          <w:tcPr>
            <w:tcW w:w="2598" w:type="dxa"/>
            <w:tcBorders>
              <w:top w:val="nil"/>
              <w:left w:val="nil"/>
              <w:bottom w:val="nil"/>
              <w:right w:val="nil"/>
            </w:tcBorders>
            <w:shd w:val="clear" w:color="auto" w:fill="auto"/>
            <w:noWrap/>
            <w:tcMar>
              <w:top w:w="15" w:type="dxa"/>
              <w:left w:w="15" w:type="dxa"/>
              <w:right w:w="15" w:type="dxa"/>
            </w:tcMar>
            <w:vAlign w:val="center"/>
          </w:tcPr>
          <w:p w:rsidR="0079692C" w:rsidRDefault="0079692C">
            <w:pPr>
              <w:rPr>
                <w:rFonts w:ascii="Calibri" w:hAnsi="Calibri"/>
              </w:rPr>
            </w:pPr>
          </w:p>
        </w:tc>
        <w:tc>
          <w:tcPr>
            <w:tcW w:w="739" w:type="dxa"/>
            <w:tcBorders>
              <w:top w:val="nil"/>
              <w:left w:val="nil"/>
              <w:bottom w:val="nil"/>
              <w:right w:val="nil"/>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nil"/>
              <w:left w:val="nil"/>
              <w:bottom w:val="nil"/>
              <w:right w:val="nil"/>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nil"/>
              <w:left w:val="nil"/>
              <w:bottom w:val="nil"/>
              <w:right w:val="nil"/>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nil"/>
              <w:left w:val="nil"/>
              <w:bottom w:val="nil"/>
              <w:right w:val="nil"/>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nil"/>
              <w:left w:val="nil"/>
              <w:bottom w:val="nil"/>
              <w:right w:val="nil"/>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432"/>
        </w:trPr>
        <w:tc>
          <w:tcPr>
            <w:tcW w:w="6242" w:type="dxa"/>
            <w:gridSpan w:val="5"/>
            <w:tcBorders>
              <w:top w:val="nil"/>
              <w:left w:val="nil"/>
              <w:bottom w:val="single" w:sz="4" w:space="0" w:color="000000"/>
              <w:right w:val="nil"/>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工程名称</w:t>
            </w:r>
            <w:r>
              <w:rPr>
                <w:rFonts w:ascii="Calibri" w:hAnsi="Calibri" w:hint="eastAsia"/>
              </w:rPr>
              <w:t>:</w:t>
            </w:r>
            <w:r>
              <w:rPr>
                <w:rFonts w:ascii="Calibri" w:hAnsi="Calibri" w:hint="eastAsia"/>
              </w:rPr>
              <w:t>许昌市颍汝干渠综合整治工程</w:t>
            </w:r>
            <w:r>
              <w:rPr>
                <w:rFonts w:ascii="Calibri" w:hAnsi="Calibri" w:hint="eastAsia"/>
              </w:rPr>
              <w:t>(</w:t>
            </w:r>
            <w:r>
              <w:rPr>
                <w:rFonts w:ascii="Calibri" w:hAnsi="Calibri" w:hint="eastAsia"/>
              </w:rPr>
              <w:t>建安区段）一标段</w:t>
            </w:r>
          </w:p>
        </w:tc>
        <w:tc>
          <w:tcPr>
            <w:tcW w:w="1032" w:type="dxa"/>
            <w:tcBorders>
              <w:top w:val="nil"/>
              <w:left w:val="nil"/>
              <w:bottom w:val="single" w:sz="4" w:space="0" w:color="000000"/>
              <w:right w:val="nil"/>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nil"/>
              <w:left w:val="nil"/>
              <w:bottom w:val="single" w:sz="4" w:space="0" w:color="000000"/>
              <w:right w:val="nil"/>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432"/>
        </w:trPr>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序号</w:t>
            </w:r>
          </w:p>
        </w:tc>
        <w:tc>
          <w:tcPr>
            <w:tcW w:w="259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项目名称</w:t>
            </w: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计量单位</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工程数量</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单价（元）</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合价（元）</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主要技术</w:t>
            </w:r>
            <w:r>
              <w:rPr>
                <w:rFonts w:ascii="Calibri" w:hAnsi="Calibri" w:hint="eastAsia"/>
              </w:rPr>
              <w:br/>
            </w:r>
            <w:r>
              <w:rPr>
                <w:rFonts w:ascii="Calibri" w:hAnsi="Calibri" w:hint="eastAsia"/>
              </w:rPr>
              <w:t>条款编码</w:t>
            </w:r>
          </w:p>
        </w:tc>
      </w:tr>
      <w:tr w:rsidR="0079692C">
        <w:trPr>
          <w:trHeight w:val="432"/>
        </w:trPr>
        <w:tc>
          <w:tcPr>
            <w:tcW w:w="99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259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1005</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2m</w:t>
            </w:r>
            <w:r>
              <w:rPr>
                <w:rFonts w:ascii="Calibri" w:hAnsi="Calibri" w:hint="eastAsia"/>
              </w:rPr>
              <w:t>高防护围网，￠</w:t>
            </w:r>
            <w:r>
              <w:rPr>
                <w:rFonts w:ascii="Calibri" w:hAnsi="Calibri" w:hint="eastAsia"/>
              </w:rPr>
              <w:t>6mmQ235</w:t>
            </w:r>
            <w:r>
              <w:rPr>
                <w:rFonts w:ascii="Calibri" w:hAnsi="Calibri" w:hint="eastAsia"/>
              </w:rPr>
              <w:t>冷拔钢丝</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10340.00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2005</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C25</w:t>
            </w:r>
            <w:r>
              <w:rPr>
                <w:rFonts w:ascii="Calibri" w:hAnsi="Calibri" w:hint="eastAsia"/>
              </w:rPr>
              <w:t>混凝土基础</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m3</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124.12</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3003</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模板制作与安拆</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m2</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1654.88</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二</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机电设备及安装</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三</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金属结构设备及安装</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四</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施工临时工程</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一标段</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导流工程</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1006</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抽水</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台班</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2227.95</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（二）</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施工交通工程</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1007</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5m</w:t>
            </w:r>
            <w:r>
              <w:rPr>
                <w:rFonts w:ascii="Calibri" w:hAnsi="Calibri" w:hint="eastAsia"/>
              </w:rPr>
              <w:t>宽临时土路（厚度</w:t>
            </w:r>
            <w:r>
              <w:rPr>
                <w:rFonts w:ascii="Calibri" w:hAnsi="Calibri" w:hint="eastAsia"/>
              </w:rPr>
              <w:t>50cm</w:t>
            </w:r>
            <w:r>
              <w:rPr>
                <w:rFonts w:ascii="Calibri" w:hAnsi="Calibri" w:hint="eastAsia"/>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m2</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91390.00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（三）</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树根清除并进行土方压实回填</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1008</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树根清除并进行土方压实回填</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棵</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19012.00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（四）</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施工房屋建筑工程</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1009</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办公、生活及文化福利建筑</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1.50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（五）</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其他临时工程</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1010</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其他临时工程</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bl>
    <w:p w:rsidR="0079692C" w:rsidRDefault="00B33FBC">
      <w:pPr>
        <w:keepNext/>
        <w:keepLines/>
        <w:outlineLvl w:val="1"/>
        <w:rPr>
          <w:rFonts w:ascii="黑体" w:eastAsia="黑体" w:hAnsi="黑体"/>
          <w:sz w:val="32"/>
        </w:rPr>
      </w:pPr>
      <w:r>
        <w:rPr>
          <w:rFonts w:ascii="黑体" w:eastAsia="黑体" w:hAnsi="黑体" w:hint="eastAsia"/>
          <w:sz w:val="32"/>
        </w:rPr>
        <w:lastRenderedPageBreak/>
        <w:t>二标段：</w:t>
      </w:r>
    </w:p>
    <w:tbl>
      <w:tblPr>
        <w:tblW w:w="8564" w:type="dxa"/>
        <w:tblLayout w:type="fixed"/>
        <w:tblCellMar>
          <w:left w:w="0" w:type="dxa"/>
          <w:right w:w="0" w:type="dxa"/>
        </w:tblCellMar>
        <w:tblLook w:val="04A0"/>
      </w:tblPr>
      <w:tblGrid>
        <w:gridCol w:w="660"/>
        <w:gridCol w:w="2919"/>
        <w:gridCol w:w="830"/>
        <w:gridCol w:w="831"/>
        <w:gridCol w:w="1068"/>
        <w:gridCol w:w="950"/>
        <w:gridCol w:w="1306"/>
      </w:tblGrid>
      <w:tr w:rsidR="0079692C">
        <w:trPr>
          <w:trHeight w:val="744"/>
        </w:trPr>
        <w:tc>
          <w:tcPr>
            <w:tcW w:w="8564" w:type="dxa"/>
            <w:gridSpan w:val="7"/>
            <w:tcBorders>
              <w:top w:val="nil"/>
              <w:left w:val="nil"/>
              <w:bottom w:val="nil"/>
              <w:right w:val="nil"/>
            </w:tcBorders>
            <w:shd w:val="clear" w:color="auto" w:fill="auto"/>
            <w:noWrap/>
            <w:tcMar>
              <w:top w:w="15" w:type="dxa"/>
              <w:left w:w="15" w:type="dxa"/>
              <w:right w:w="15" w:type="dxa"/>
            </w:tcMar>
            <w:vAlign w:val="center"/>
          </w:tcPr>
          <w:p w:rsidR="0079692C" w:rsidRDefault="00B33FBC">
            <w:pPr>
              <w:keepNext/>
              <w:keepLines/>
              <w:jc w:val="center"/>
              <w:outlineLvl w:val="1"/>
              <w:rPr>
                <w:rFonts w:ascii="黑体" w:eastAsia="黑体" w:hAnsi="黑体"/>
                <w:sz w:val="32"/>
              </w:rPr>
            </w:pPr>
            <w:r>
              <w:rPr>
                <w:rFonts w:ascii="黑体" w:eastAsia="黑体" w:hAnsi="黑体" w:hint="eastAsia"/>
                <w:sz w:val="32"/>
              </w:rPr>
              <w:t>工程量清单报价表</w:t>
            </w:r>
          </w:p>
        </w:tc>
      </w:tr>
      <w:tr w:rsidR="0079692C">
        <w:trPr>
          <w:trHeight w:val="432"/>
        </w:trPr>
        <w:tc>
          <w:tcPr>
            <w:tcW w:w="6308" w:type="dxa"/>
            <w:gridSpan w:val="5"/>
            <w:tcBorders>
              <w:top w:val="nil"/>
              <w:left w:val="nil"/>
              <w:bottom w:val="single" w:sz="4" w:space="0" w:color="000000"/>
              <w:right w:val="nil"/>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工程名称</w:t>
            </w:r>
            <w:r>
              <w:rPr>
                <w:rFonts w:ascii="Calibri" w:hAnsi="Calibri" w:hint="eastAsia"/>
              </w:rPr>
              <w:t>:</w:t>
            </w:r>
            <w:r>
              <w:rPr>
                <w:rFonts w:ascii="Calibri" w:hAnsi="Calibri" w:hint="eastAsia"/>
              </w:rPr>
              <w:t>许昌市颍汝干渠综合整治工程</w:t>
            </w:r>
            <w:r>
              <w:rPr>
                <w:rFonts w:ascii="Calibri" w:hAnsi="Calibri" w:hint="eastAsia"/>
              </w:rPr>
              <w:t>(</w:t>
            </w:r>
            <w:r>
              <w:rPr>
                <w:rFonts w:ascii="Calibri" w:hAnsi="Calibri" w:hint="eastAsia"/>
              </w:rPr>
              <w:t>建安区段）二标段</w:t>
            </w:r>
          </w:p>
        </w:tc>
        <w:tc>
          <w:tcPr>
            <w:tcW w:w="950" w:type="dxa"/>
            <w:tcBorders>
              <w:top w:val="nil"/>
              <w:left w:val="nil"/>
              <w:bottom w:val="single" w:sz="4" w:space="0" w:color="000000"/>
              <w:right w:val="nil"/>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nil"/>
              <w:left w:val="nil"/>
              <w:bottom w:val="single" w:sz="4" w:space="0" w:color="000000"/>
              <w:right w:val="nil"/>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432"/>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序号</w:t>
            </w:r>
          </w:p>
        </w:tc>
        <w:tc>
          <w:tcPr>
            <w:tcW w:w="291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项目名称</w:t>
            </w:r>
          </w:p>
        </w:tc>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计量单位</w:t>
            </w: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工程数量</w:t>
            </w: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单价（元）</w:t>
            </w:r>
          </w:p>
        </w:tc>
        <w:tc>
          <w:tcPr>
            <w:tcW w:w="9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合价（元）</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主要技术</w:t>
            </w:r>
            <w:r>
              <w:rPr>
                <w:rFonts w:ascii="Calibri" w:hAnsi="Calibri" w:hint="eastAsia"/>
              </w:rPr>
              <w:br/>
            </w:r>
            <w:r>
              <w:rPr>
                <w:rFonts w:ascii="Calibri" w:hAnsi="Calibri" w:hint="eastAsia"/>
              </w:rPr>
              <w:t>条款编码</w:t>
            </w:r>
          </w:p>
        </w:tc>
      </w:tr>
      <w:tr w:rsidR="0079692C">
        <w:trPr>
          <w:trHeight w:val="432"/>
        </w:trPr>
        <w:tc>
          <w:tcPr>
            <w:tcW w:w="66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29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一</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建筑工程</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二</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二标段</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（一）</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渠道疏浚工程</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1001</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渠底清淤弃运</w:t>
            </w:r>
            <w:r>
              <w:rPr>
                <w:rFonts w:ascii="Calibri" w:hAnsi="Calibri" w:hint="eastAsia"/>
              </w:rPr>
              <w:t>3km</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m3</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47663.06</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2001</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边坡土方开挖弃运</w:t>
            </w:r>
            <w:r>
              <w:rPr>
                <w:rFonts w:ascii="Calibri" w:hAnsi="Calibri" w:hint="eastAsia"/>
              </w:rPr>
              <w:t>3km</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m3</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61771.58</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（二）</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连锁砖岸坡护砌工程</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1002</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C25</w:t>
            </w:r>
            <w:r>
              <w:rPr>
                <w:rFonts w:ascii="Calibri" w:hAnsi="Calibri" w:hint="eastAsia"/>
              </w:rPr>
              <w:t>混凝土基础</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m3</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2968.80</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2002</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基础模板制作与安装</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m2</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14844.00</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3001</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原生聚乙烯低发闭孔泡沫板</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m2</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296.88</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4001</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C25</w:t>
            </w:r>
            <w:r>
              <w:rPr>
                <w:rFonts w:ascii="Calibri" w:hAnsi="Calibri" w:hint="eastAsia"/>
              </w:rPr>
              <w:t>混凝土压顶</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m3</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438.18</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5001</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压顶模板制作与安拆</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m2</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3701.64</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6001</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10cm</w:t>
            </w:r>
            <w:r>
              <w:rPr>
                <w:rFonts w:ascii="Calibri" w:hAnsi="Calibri" w:hint="eastAsia"/>
              </w:rPr>
              <w:t>厚生态连锁砖护砌</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m2</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65603.05</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7001</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C25</w:t>
            </w:r>
            <w:r>
              <w:rPr>
                <w:rFonts w:ascii="Calibri" w:hAnsi="Calibri" w:hint="eastAsia"/>
              </w:rPr>
              <w:t>混凝土格条（</w:t>
            </w:r>
            <w:r>
              <w:rPr>
                <w:rFonts w:ascii="Calibri" w:hAnsi="Calibri" w:hint="eastAsia"/>
              </w:rPr>
              <w:t>20m</w:t>
            </w:r>
            <w:r>
              <w:rPr>
                <w:rFonts w:ascii="Calibri" w:hAnsi="Calibri" w:hint="eastAsia"/>
              </w:rPr>
              <w:t>一道）</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m3</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289.93</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（三）</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已护砌混凝土段基础防护工程</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原混凝土破坏部分拆除</w:t>
            </w:r>
            <w:r>
              <w:rPr>
                <w:rFonts w:ascii="Calibri" w:hAnsi="Calibri" w:hint="eastAsia"/>
              </w:rPr>
              <w:t>,</w:t>
            </w:r>
            <w:r>
              <w:rPr>
                <w:rFonts w:ascii="Calibri" w:hAnsi="Calibri" w:hint="eastAsia"/>
              </w:rPr>
              <w:t>外运</w:t>
            </w:r>
            <w:r>
              <w:rPr>
                <w:rFonts w:ascii="Calibri" w:hAnsi="Calibri" w:hint="eastAsia"/>
              </w:rPr>
              <w:t>2km</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m3</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233.20</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2003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C25</w:t>
            </w:r>
            <w:r>
              <w:rPr>
                <w:rFonts w:ascii="Calibri" w:hAnsi="Calibri" w:hint="eastAsia"/>
              </w:rPr>
              <w:t>混凝土基础防护</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m3</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932.80</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3002</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模板制作与安拆</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m2</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4955.50</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4002</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原生聚乙烯低发闭孔泡沫板</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m2</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93.28</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（四）</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出渣口已护砌混凝土段拆除及重建</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lastRenderedPageBreak/>
              <w:t>1004</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原</w:t>
            </w:r>
            <w:r>
              <w:rPr>
                <w:rFonts w:ascii="Calibri" w:hAnsi="Calibri" w:hint="eastAsia"/>
              </w:rPr>
              <w:t>C20</w:t>
            </w:r>
            <w:r>
              <w:rPr>
                <w:rFonts w:ascii="Calibri" w:hAnsi="Calibri" w:hint="eastAsia"/>
              </w:rPr>
              <w:t>混凝土护坡面板拆除，外运</w:t>
            </w:r>
            <w:r>
              <w:rPr>
                <w:rFonts w:ascii="Calibri" w:hAnsi="Calibri" w:hint="eastAsia"/>
              </w:rPr>
              <w:t>2km</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m3</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16.80</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432"/>
        </w:trPr>
        <w:tc>
          <w:tcPr>
            <w:tcW w:w="5240" w:type="dxa"/>
            <w:gridSpan w:val="4"/>
            <w:tcBorders>
              <w:top w:val="nil"/>
              <w:left w:val="nil"/>
              <w:bottom w:val="nil"/>
              <w:right w:val="nil"/>
            </w:tcBorders>
            <w:shd w:val="clear" w:color="auto" w:fill="auto"/>
            <w:tcMar>
              <w:top w:w="15" w:type="dxa"/>
              <w:left w:w="15" w:type="dxa"/>
              <w:right w:w="15" w:type="dxa"/>
            </w:tcMar>
            <w:vAlign w:val="center"/>
          </w:tcPr>
          <w:p w:rsidR="0079692C" w:rsidRDefault="0079692C">
            <w:pPr>
              <w:rPr>
                <w:rFonts w:ascii="Calibri" w:hAnsi="Calibri"/>
              </w:rPr>
            </w:pPr>
          </w:p>
        </w:tc>
        <w:tc>
          <w:tcPr>
            <w:tcW w:w="1068" w:type="dxa"/>
            <w:tcBorders>
              <w:top w:val="nil"/>
              <w:left w:val="nil"/>
              <w:bottom w:val="nil"/>
              <w:right w:val="nil"/>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nil"/>
              <w:left w:val="nil"/>
              <w:bottom w:val="nil"/>
              <w:right w:val="nil"/>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nil"/>
              <w:left w:val="nil"/>
              <w:bottom w:val="nil"/>
              <w:right w:val="nil"/>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432"/>
        </w:trPr>
        <w:tc>
          <w:tcPr>
            <w:tcW w:w="6308" w:type="dxa"/>
            <w:gridSpan w:val="5"/>
            <w:tcBorders>
              <w:top w:val="nil"/>
              <w:left w:val="nil"/>
              <w:bottom w:val="single" w:sz="4" w:space="0" w:color="000000"/>
              <w:right w:val="nil"/>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工程名称</w:t>
            </w:r>
            <w:r>
              <w:rPr>
                <w:rFonts w:ascii="Calibri" w:hAnsi="Calibri" w:hint="eastAsia"/>
              </w:rPr>
              <w:t>:</w:t>
            </w:r>
            <w:r>
              <w:rPr>
                <w:rFonts w:ascii="Calibri" w:hAnsi="Calibri" w:hint="eastAsia"/>
              </w:rPr>
              <w:t>许昌市颍汝干渠综合整治工程</w:t>
            </w:r>
            <w:r>
              <w:rPr>
                <w:rFonts w:ascii="Calibri" w:hAnsi="Calibri" w:hint="eastAsia"/>
              </w:rPr>
              <w:t>(</w:t>
            </w:r>
            <w:r>
              <w:rPr>
                <w:rFonts w:ascii="Calibri" w:hAnsi="Calibri" w:hint="eastAsia"/>
              </w:rPr>
              <w:t>建安区段）二标段</w:t>
            </w:r>
          </w:p>
        </w:tc>
        <w:tc>
          <w:tcPr>
            <w:tcW w:w="950" w:type="dxa"/>
            <w:tcBorders>
              <w:top w:val="nil"/>
              <w:left w:val="nil"/>
              <w:bottom w:val="single" w:sz="4" w:space="0" w:color="000000"/>
              <w:right w:val="nil"/>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nil"/>
              <w:left w:val="nil"/>
              <w:bottom w:val="single" w:sz="4" w:space="0" w:color="000000"/>
              <w:right w:val="nil"/>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432"/>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序号</w:t>
            </w:r>
          </w:p>
        </w:tc>
        <w:tc>
          <w:tcPr>
            <w:tcW w:w="291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项目名称</w:t>
            </w:r>
          </w:p>
        </w:tc>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计量单位</w:t>
            </w: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工程数量</w:t>
            </w: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单价（元）</w:t>
            </w:r>
          </w:p>
        </w:tc>
        <w:tc>
          <w:tcPr>
            <w:tcW w:w="9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合价（元）</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主要技术</w:t>
            </w:r>
            <w:r>
              <w:rPr>
                <w:rFonts w:ascii="Calibri" w:hAnsi="Calibri" w:hint="eastAsia"/>
              </w:rPr>
              <w:br/>
            </w:r>
            <w:r>
              <w:rPr>
                <w:rFonts w:ascii="Calibri" w:hAnsi="Calibri" w:hint="eastAsia"/>
              </w:rPr>
              <w:t>条款编码</w:t>
            </w:r>
          </w:p>
        </w:tc>
      </w:tr>
      <w:tr w:rsidR="0079692C">
        <w:trPr>
          <w:trHeight w:val="432"/>
        </w:trPr>
        <w:tc>
          <w:tcPr>
            <w:tcW w:w="66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291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2004</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10cm</w:t>
            </w:r>
            <w:r>
              <w:rPr>
                <w:rFonts w:ascii="Calibri" w:hAnsi="Calibri" w:hint="eastAsia"/>
              </w:rPr>
              <w:t>厚生态连锁砖恢复</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m2</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210.00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w:t>
            </w:r>
            <w:r>
              <w:rPr>
                <w:rFonts w:ascii="Calibri" w:hAnsi="Calibri" w:hint="eastAsia"/>
              </w:rPr>
              <w:t>五）</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防护围网工程</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1005</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2m</w:t>
            </w:r>
            <w:r>
              <w:rPr>
                <w:rFonts w:ascii="Calibri" w:hAnsi="Calibri" w:hint="eastAsia"/>
              </w:rPr>
              <w:t>高防护围网，￠</w:t>
            </w:r>
            <w:r>
              <w:rPr>
                <w:rFonts w:ascii="Calibri" w:hAnsi="Calibri" w:hint="eastAsia"/>
              </w:rPr>
              <w:t>6mmQ235</w:t>
            </w:r>
            <w:r>
              <w:rPr>
                <w:rFonts w:ascii="Calibri" w:hAnsi="Calibri" w:hint="eastAsia"/>
              </w:rPr>
              <w:t>冷拔钢丝</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10621.00</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2005</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C25</w:t>
            </w:r>
            <w:r>
              <w:rPr>
                <w:rFonts w:ascii="Calibri" w:hAnsi="Calibri" w:hint="eastAsia"/>
              </w:rPr>
              <w:t>混凝土基础</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m3</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127.49</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3003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模板制作与安拆</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m2</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1699.84</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二</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机电设备及安装</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三</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金属结构设备及安装</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四</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施工临时工程</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二</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二标段</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（一）</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导流工程</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1006</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抽水</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台班</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1855.50</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（二）</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施工交通工程</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1007</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5m</w:t>
            </w:r>
            <w:r>
              <w:rPr>
                <w:rFonts w:ascii="Calibri" w:hAnsi="Calibri" w:hint="eastAsia"/>
              </w:rPr>
              <w:t>宽临时土路（厚度</w:t>
            </w:r>
            <w:r>
              <w:rPr>
                <w:rFonts w:ascii="Calibri" w:hAnsi="Calibri" w:hint="eastAsia"/>
              </w:rPr>
              <w:t>50cm</w:t>
            </w:r>
            <w:r>
              <w:rPr>
                <w:rFonts w:ascii="Calibri" w:hAnsi="Calibri" w:hint="eastAsia"/>
              </w:rPr>
              <w:t>）</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m2</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89130.00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（三）</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树根清除并进行土方压实回填</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1008</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树根清除并进行土方压实回填</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棵</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15834.00</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（四）</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施工房屋建筑工程</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1009</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办公、生活及文化福利建筑</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1.50</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（五）</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其他临时工程</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1010</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其他临时工程</w:t>
            </w:r>
          </w:p>
        </w:tc>
        <w:tc>
          <w:tcPr>
            <w:tcW w:w="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w:t>
            </w: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w:t>
            </w:r>
          </w:p>
        </w:tc>
        <w:tc>
          <w:tcPr>
            <w:tcW w:w="1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bl>
    <w:p w:rsidR="0079692C" w:rsidRDefault="0079692C">
      <w:pPr>
        <w:rPr>
          <w:rFonts w:ascii="Calibri" w:hAnsi="Calibri"/>
        </w:rPr>
      </w:pPr>
    </w:p>
    <w:p w:rsidR="0079692C" w:rsidRDefault="00B33FBC">
      <w:pPr>
        <w:keepNext/>
        <w:keepLines/>
        <w:outlineLvl w:val="1"/>
        <w:rPr>
          <w:rFonts w:ascii="黑体" w:eastAsia="黑体" w:hAnsi="黑体"/>
          <w:sz w:val="32"/>
        </w:rPr>
      </w:pPr>
      <w:r>
        <w:rPr>
          <w:rFonts w:ascii="黑体" w:eastAsia="黑体" w:hAnsi="黑体" w:hint="eastAsia"/>
          <w:sz w:val="32"/>
        </w:rPr>
        <w:lastRenderedPageBreak/>
        <w:t>三标段：</w:t>
      </w:r>
    </w:p>
    <w:tbl>
      <w:tblPr>
        <w:tblW w:w="8534" w:type="dxa"/>
        <w:tblLayout w:type="fixed"/>
        <w:tblCellMar>
          <w:left w:w="0" w:type="dxa"/>
          <w:right w:w="0" w:type="dxa"/>
        </w:tblCellMar>
        <w:tblLook w:val="04A0"/>
      </w:tblPr>
      <w:tblGrid>
        <w:gridCol w:w="993"/>
        <w:gridCol w:w="2598"/>
        <w:gridCol w:w="739"/>
        <w:gridCol w:w="879"/>
        <w:gridCol w:w="1032"/>
        <w:gridCol w:w="1032"/>
        <w:gridCol w:w="1261"/>
      </w:tblGrid>
      <w:tr w:rsidR="0079692C">
        <w:trPr>
          <w:trHeight w:val="652"/>
        </w:trPr>
        <w:tc>
          <w:tcPr>
            <w:tcW w:w="8534" w:type="dxa"/>
            <w:gridSpan w:val="7"/>
            <w:tcBorders>
              <w:top w:val="nil"/>
              <w:left w:val="nil"/>
              <w:bottom w:val="nil"/>
              <w:right w:val="nil"/>
            </w:tcBorders>
            <w:shd w:val="clear" w:color="auto" w:fill="auto"/>
            <w:noWrap/>
            <w:tcMar>
              <w:top w:w="15" w:type="dxa"/>
              <w:left w:w="15" w:type="dxa"/>
              <w:right w:w="15" w:type="dxa"/>
            </w:tcMar>
            <w:vAlign w:val="center"/>
          </w:tcPr>
          <w:p w:rsidR="0079692C" w:rsidRDefault="00B33FBC">
            <w:pPr>
              <w:keepNext/>
              <w:keepLines/>
              <w:jc w:val="center"/>
              <w:outlineLvl w:val="1"/>
              <w:rPr>
                <w:rFonts w:ascii="黑体" w:eastAsia="黑体" w:hAnsi="黑体"/>
                <w:sz w:val="32"/>
              </w:rPr>
            </w:pPr>
            <w:r>
              <w:rPr>
                <w:rFonts w:ascii="黑体" w:eastAsia="黑体" w:hAnsi="黑体" w:hint="eastAsia"/>
                <w:sz w:val="32"/>
              </w:rPr>
              <w:t>工程量清单报价表</w:t>
            </w:r>
          </w:p>
        </w:tc>
      </w:tr>
      <w:tr w:rsidR="0079692C">
        <w:trPr>
          <w:trHeight w:val="432"/>
        </w:trPr>
        <w:tc>
          <w:tcPr>
            <w:tcW w:w="6241" w:type="dxa"/>
            <w:gridSpan w:val="5"/>
            <w:tcBorders>
              <w:top w:val="nil"/>
              <w:left w:val="nil"/>
              <w:bottom w:val="single" w:sz="4" w:space="0" w:color="000000"/>
              <w:right w:val="nil"/>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工程名称</w:t>
            </w:r>
            <w:r>
              <w:rPr>
                <w:rFonts w:ascii="Calibri" w:hAnsi="Calibri" w:hint="eastAsia"/>
              </w:rPr>
              <w:t>:</w:t>
            </w:r>
            <w:r>
              <w:rPr>
                <w:rFonts w:ascii="Calibri" w:hAnsi="Calibri" w:hint="eastAsia"/>
              </w:rPr>
              <w:t>许昌市颍汝干渠综合整治工程</w:t>
            </w:r>
            <w:r>
              <w:rPr>
                <w:rFonts w:ascii="Calibri" w:hAnsi="Calibri" w:hint="eastAsia"/>
              </w:rPr>
              <w:t>(</w:t>
            </w:r>
            <w:r>
              <w:rPr>
                <w:rFonts w:ascii="Calibri" w:hAnsi="Calibri" w:hint="eastAsia"/>
              </w:rPr>
              <w:t>建安区段）三标段</w:t>
            </w:r>
          </w:p>
        </w:tc>
        <w:tc>
          <w:tcPr>
            <w:tcW w:w="1032" w:type="dxa"/>
            <w:tcBorders>
              <w:top w:val="nil"/>
              <w:left w:val="nil"/>
              <w:bottom w:val="single" w:sz="4" w:space="0" w:color="000000"/>
              <w:right w:val="nil"/>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nil"/>
              <w:left w:val="nil"/>
              <w:bottom w:val="single" w:sz="4" w:space="0" w:color="000000"/>
              <w:right w:val="nil"/>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432"/>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序号</w:t>
            </w:r>
          </w:p>
        </w:tc>
        <w:tc>
          <w:tcPr>
            <w:tcW w:w="259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项目名称</w:t>
            </w: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计量单位</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工程数量</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单价（元）</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合价（元）</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主要技术</w:t>
            </w:r>
            <w:r>
              <w:rPr>
                <w:rFonts w:ascii="Calibri" w:hAnsi="Calibri" w:hint="eastAsia"/>
              </w:rPr>
              <w:br/>
            </w:r>
            <w:r>
              <w:rPr>
                <w:rFonts w:ascii="Calibri" w:hAnsi="Calibri" w:hint="eastAsia"/>
              </w:rPr>
              <w:t>条款编码</w:t>
            </w:r>
          </w:p>
        </w:tc>
      </w:tr>
      <w:tr w:rsidR="0079692C">
        <w:trPr>
          <w:trHeight w:val="432"/>
        </w:trPr>
        <w:tc>
          <w:tcPr>
            <w:tcW w:w="99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259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建筑工程</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三</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三标段</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渠道疏浚工程</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1001</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渠底清淤弃运</w:t>
            </w:r>
            <w:r>
              <w:rPr>
                <w:rFonts w:ascii="Calibri" w:hAnsi="Calibri" w:hint="eastAsia"/>
              </w:rPr>
              <w:t>3km</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m3</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42125.79</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2001</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边坡土方开挖弃运</w:t>
            </w:r>
            <w:r>
              <w:rPr>
                <w:rFonts w:ascii="Calibri" w:hAnsi="Calibri" w:hint="eastAsia"/>
              </w:rPr>
              <w:t>3km</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m3</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70134.81</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（二）</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连锁砖岸坡护砌工程</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1002</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C25</w:t>
            </w:r>
            <w:r>
              <w:rPr>
                <w:rFonts w:ascii="Calibri" w:hAnsi="Calibri" w:hint="eastAsia"/>
              </w:rPr>
              <w:t>混凝土基础</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m3</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2118.72</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2002</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基础模板制作与安装</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m2</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10593.60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3001</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原生聚乙烯低发闭孔泡沫板</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m2</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211.87</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4001</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C25</w:t>
            </w:r>
            <w:r>
              <w:rPr>
                <w:rFonts w:ascii="Calibri" w:hAnsi="Calibri" w:hint="eastAsia"/>
              </w:rPr>
              <w:t>混凝土压顶</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m3</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591.48</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5001</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压顶模板制作与安拆</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m2</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5296.80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6001</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10cm</w:t>
            </w:r>
            <w:r>
              <w:rPr>
                <w:rFonts w:ascii="Calibri" w:hAnsi="Calibri" w:hint="eastAsia"/>
              </w:rPr>
              <w:t>厚生态连锁砖护砌</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m2</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63568.01</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7001</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C25</w:t>
            </w:r>
            <w:r>
              <w:rPr>
                <w:rFonts w:ascii="Calibri" w:hAnsi="Calibri" w:hint="eastAsia"/>
              </w:rPr>
              <w:t>混凝土格条（</w:t>
            </w:r>
            <w:r>
              <w:rPr>
                <w:rFonts w:ascii="Calibri" w:hAnsi="Calibri" w:hint="eastAsia"/>
              </w:rPr>
              <w:t>20m</w:t>
            </w:r>
            <w:r>
              <w:rPr>
                <w:rFonts w:ascii="Calibri" w:hAnsi="Calibri" w:hint="eastAsia"/>
              </w:rPr>
              <w:t>一道）</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m3</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281.05</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w:t>
            </w:r>
            <w:r>
              <w:rPr>
                <w:rFonts w:ascii="Calibri" w:hAnsi="Calibri" w:hint="eastAsia"/>
              </w:rPr>
              <w:t>三）</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防护围网工程</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1003</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2m</w:t>
            </w:r>
            <w:r>
              <w:rPr>
                <w:rFonts w:ascii="Calibri" w:hAnsi="Calibri" w:hint="eastAsia"/>
              </w:rPr>
              <w:t>高防护围网，￠</w:t>
            </w:r>
            <w:r>
              <w:rPr>
                <w:rFonts w:ascii="Calibri" w:hAnsi="Calibri" w:hint="eastAsia"/>
              </w:rPr>
              <w:t>6mmQ235</w:t>
            </w:r>
            <w:r>
              <w:rPr>
                <w:rFonts w:ascii="Calibri" w:hAnsi="Calibri" w:hint="eastAsia"/>
              </w:rPr>
              <w:t>冷拔钢丝</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4804.00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2003</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C25</w:t>
            </w:r>
            <w:r>
              <w:rPr>
                <w:rFonts w:ascii="Calibri" w:hAnsi="Calibri" w:hint="eastAsia"/>
              </w:rPr>
              <w:t>混凝土基础</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m3</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57.68</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3002</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模板制作与安拆</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m2</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769.12</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二</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机电设备及安装</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三</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金属结构设备及安装</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lastRenderedPageBreak/>
              <w:t>四</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施工临时工程</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432"/>
        </w:trPr>
        <w:tc>
          <w:tcPr>
            <w:tcW w:w="6241" w:type="dxa"/>
            <w:gridSpan w:val="5"/>
            <w:tcBorders>
              <w:top w:val="nil"/>
              <w:left w:val="nil"/>
              <w:bottom w:val="single" w:sz="4" w:space="0" w:color="000000"/>
              <w:right w:val="nil"/>
            </w:tcBorders>
            <w:shd w:val="clear" w:color="auto" w:fill="auto"/>
            <w:tcMar>
              <w:top w:w="15" w:type="dxa"/>
              <w:left w:w="15" w:type="dxa"/>
              <w:right w:w="15" w:type="dxa"/>
            </w:tcMar>
            <w:vAlign w:val="center"/>
          </w:tcPr>
          <w:p w:rsidR="0079692C" w:rsidRDefault="0079692C">
            <w:pPr>
              <w:rPr>
                <w:rFonts w:ascii="Calibri" w:hAnsi="Calibri"/>
              </w:rPr>
            </w:pPr>
          </w:p>
          <w:p w:rsidR="0079692C" w:rsidRDefault="0079692C">
            <w:pPr>
              <w:rPr>
                <w:rFonts w:ascii="Calibri" w:hAnsi="Calibri"/>
              </w:rPr>
            </w:pPr>
          </w:p>
          <w:p w:rsidR="0079692C" w:rsidRDefault="00B33FBC">
            <w:pPr>
              <w:rPr>
                <w:rFonts w:ascii="Calibri" w:hAnsi="Calibri"/>
              </w:rPr>
            </w:pPr>
            <w:r>
              <w:rPr>
                <w:rFonts w:ascii="Calibri" w:hAnsi="Calibri" w:hint="eastAsia"/>
              </w:rPr>
              <w:t>工程名称</w:t>
            </w:r>
            <w:r>
              <w:rPr>
                <w:rFonts w:ascii="Calibri" w:hAnsi="Calibri" w:hint="eastAsia"/>
              </w:rPr>
              <w:t>:</w:t>
            </w:r>
            <w:r>
              <w:rPr>
                <w:rFonts w:ascii="Calibri" w:hAnsi="Calibri" w:hint="eastAsia"/>
              </w:rPr>
              <w:t>许昌市颍汝干渠综合整治工程</w:t>
            </w:r>
            <w:r>
              <w:rPr>
                <w:rFonts w:ascii="Calibri" w:hAnsi="Calibri" w:hint="eastAsia"/>
              </w:rPr>
              <w:t>(</w:t>
            </w:r>
            <w:r>
              <w:rPr>
                <w:rFonts w:ascii="Calibri" w:hAnsi="Calibri" w:hint="eastAsia"/>
              </w:rPr>
              <w:t>建安区段）三标段</w:t>
            </w:r>
          </w:p>
        </w:tc>
        <w:tc>
          <w:tcPr>
            <w:tcW w:w="1032" w:type="dxa"/>
            <w:tcBorders>
              <w:top w:val="nil"/>
              <w:left w:val="nil"/>
              <w:bottom w:val="single" w:sz="4" w:space="0" w:color="000000"/>
              <w:right w:val="nil"/>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nil"/>
              <w:left w:val="nil"/>
              <w:bottom w:val="single" w:sz="4" w:space="0" w:color="000000"/>
              <w:right w:val="nil"/>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432"/>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序号</w:t>
            </w:r>
          </w:p>
        </w:tc>
        <w:tc>
          <w:tcPr>
            <w:tcW w:w="259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项目名称</w:t>
            </w: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计量单位</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工程数量</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单价（元）</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合价（元）</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主要技术</w:t>
            </w:r>
            <w:r>
              <w:rPr>
                <w:rFonts w:ascii="Calibri" w:hAnsi="Calibri" w:hint="eastAsia"/>
              </w:rPr>
              <w:br/>
            </w:r>
            <w:r>
              <w:rPr>
                <w:rFonts w:ascii="Calibri" w:hAnsi="Calibri" w:hint="eastAsia"/>
              </w:rPr>
              <w:t>条款编码</w:t>
            </w:r>
          </w:p>
        </w:tc>
      </w:tr>
      <w:tr w:rsidR="0079692C">
        <w:trPr>
          <w:trHeight w:val="432"/>
        </w:trPr>
        <w:tc>
          <w:tcPr>
            <w:tcW w:w="99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259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三</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三标段</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（一）</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导流工程</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1004</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抽水</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台班</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1324.20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（二）</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施工交通工程</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1005</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5m</w:t>
            </w:r>
            <w:r>
              <w:rPr>
                <w:rFonts w:ascii="Calibri" w:hAnsi="Calibri" w:hint="eastAsia"/>
              </w:rPr>
              <w:t>宽临时土路（厚度</w:t>
            </w:r>
            <w:r>
              <w:rPr>
                <w:rFonts w:ascii="Calibri" w:hAnsi="Calibri" w:hint="eastAsia"/>
              </w:rPr>
              <w:t>50cm</w:t>
            </w:r>
            <w:r>
              <w:rPr>
                <w:rFonts w:ascii="Calibri" w:hAnsi="Calibri" w:hint="eastAsia"/>
              </w:rPr>
              <w:t>）</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m2</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66960.00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（三）</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树根清除并进行土方压实回填</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1006</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树根清除并进行土方压实回填</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棵</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11300.00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（四）</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施工房屋建筑工程</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1007</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办公、生活及文化福利建筑</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1.50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（五）</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其他临时工程</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544"/>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1008</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B33FBC">
            <w:pPr>
              <w:rPr>
                <w:rFonts w:ascii="Calibri" w:hAnsi="Calibri"/>
              </w:rPr>
            </w:pPr>
            <w:r>
              <w:rPr>
                <w:rFonts w:ascii="Calibri" w:hAnsi="Calibri" w:hint="eastAsia"/>
              </w:rPr>
              <w:t>其他临时工程</w:t>
            </w: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B33FBC">
            <w:pPr>
              <w:rPr>
                <w:rFonts w:ascii="Calibri" w:hAnsi="Calibri"/>
              </w:rPr>
            </w:pPr>
            <w:r>
              <w:rPr>
                <w:rFonts w:ascii="Calibri" w:hAnsi="Calibri" w:hint="eastAsia"/>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r w:rsidR="0079692C">
        <w:trPr>
          <w:trHeight w:val="432"/>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692C" w:rsidRDefault="0079692C">
            <w:pPr>
              <w:rPr>
                <w:rFonts w:ascii="Calibri" w:hAnsi="Calibri"/>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692C" w:rsidRDefault="0079692C">
            <w:pPr>
              <w:rPr>
                <w:rFonts w:ascii="Calibri" w:hAnsi="Calibri"/>
              </w:rPr>
            </w:pPr>
          </w:p>
        </w:tc>
      </w:tr>
    </w:tbl>
    <w:p w:rsidR="0079692C" w:rsidRDefault="0079692C">
      <w:pPr>
        <w:rPr>
          <w:rFonts w:ascii="Calibri" w:hAnsi="Calibri"/>
        </w:rPr>
      </w:pPr>
    </w:p>
    <w:p w:rsidR="0079692C" w:rsidRDefault="00B33FBC">
      <w:pPr>
        <w:spacing w:line="312" w:lineRule="auto"/>
        <w:jc w:val="center"/>
        <w:rPr>
          <w:b/>
          <w:bCs/>
          <w:sz w:val="28"/>
          <w:szCs w:val="28"/>
        </w:rPr>
        <w:sectPr w:rsidR="0079692C">
          <w:pgSz w:w="11906" w:h="16838"/>
          <w:pgMar w:top="1531" w:right="1418" w:bottom="1531" w:left="1418" w:header="851" w:footer="992" w:gutter="0"/>
          <w:cols w:space="720"/>
          <w:docGrid w:type="linesAndChars" w:linePitch="312"/>
        </w:sectPr>
      </w:pPr>
      <w:r>
        <w:rPr>
          <w:rFonts w:hint="eastAsia"/>
          <w:sz w:val="28"/>
          <w:szCs w:val="28"/>
        </w:rPr>
        <w:t>（完）</w:t>
      </w:r>
    </w:p>
    <w:p w:rsidR="0079692C" w:rsidRDefault="00B33FBC">
      <w:pPr>
        <w:pStyle w:val="1"/>
        <w:jc w:val="center"/>
        <w:rPr>
          <w:bCs w:val="0"/>
        </w:rPr>
      </w:pPr>
      <w:bookmarkStart w:id="453" w:name="_Toc517940885"/>
      <w:r>
        <w:rPr>
          <w:rFonts w:hint="eastAsia"/>
          <w:bCs w:val="0"/>
        </w:rPr>
        <w:lastRenderedPageBreak/>
        <w:t>第六章</w:t>
      </w:r>
      <w:r>
        <w:rPr>
          <w:rFonts w:hint="eastAsia"/>
          <w:bCs w:val="0"/>
        </w:rPr>
        <w:t xml:space="preserve">   </w:t>
      </w:r>
      <w:r>
        <w:rPr>
          <w:rFonts w:hint="eastAsia"/>
          <w:bCs w:val="0"/>
        </w:rPr>
        <w:t>图</w:t>
      </w:r>
      <w:r>
        <w:rPr>
          <w:rFonts w:hint="eastAsia"/>
          <w:bCs w:val="0"/>
        </w:rPr>
        <w:t xml:space="preserve">  </w:t>
      </w:r>
      <w:r>
        <w:rPr>
          <w:rFonts w:hint="eastAsia"/>
          <w:bCs w:val="0"/>
        </w:rPr>
        <w:t>纸</w:t>
      </w:r>
      <w:bookmarkEnd w:id="453"/>
    </w:p>
    <w:bookmarkEnd w:id="452"/>
    <w:p w:rsidR="0079692C" w:rsidRDefault="00B33FBC">
      <w:pPr>
        <w:spacing w:line="312" w:lineRule="auto"/>
        <w:jc w:val="center"/>
        <w:rPr>
          <w:sz w:val="24"/>
        </w:rPr>
      </w:pPr>
      <w:r>
        <w:rPr>
          <w:rFonts w:hAnsi="宋体" w:cs="黑体" w:hint="eastAsia"/>
          <w:sz w:val="24"/>
        </w:rPr>
        <w:t>（根据招标文件第二章投标人须知前附表第</w:t>
      </w:r>
      <w:r>
        <w:rPr>
          <w:rFonts w:hAnsi="宋体" w:cs="黑体" w:hint="eastAsia"/>
          <w:sz w:val="24"/>
        </w:rPr>
        <w:t>2.1.1</w:t>
      </w:r>
      <w:r>
        <w:rPr>
          <w:rFonts w:hAnsi="宋体" w:cs="黑体" w:hint="eastAsia"/>
          <w:sz w:val="24"/>
        </w:rPr>
        <w:t>项给出的网址自行下载。）</w:t>
      </w:r>
    </w:p>
    <w:p w:rsidR="0079692C" w:rsidRDefault="0079692C">
      <w:pPr>
        <w:spacing w:line="312" w:lineRule="auto"/>
        <w:jc w:val="center"/>
        <w:rPr>
          <w:rFonts w:ascii="宋体" w:hAnsi="宋体" w:cs="宋体"/>
          <w:sz w:val="32"/>
          <w:szCs w:val="32"/>
        </w:rPr>
        <w:sectPr w:rsidR="0079692C">
          <w:pgSz w:w="11906" w:h="16838"/>
          <w:pgMar w:top="1531" w:right="1418" w:bottom="1531" w:left="1418" w:header="851" w:footer="992" w:gutter="0"/>
          <w:cols w:space="720"/>
          <w:docGrid w:type="linesAndChars" w:linePitch="312"/>
        </w:sectPr>
      </w:pPr>
    </w:p>
    <w:p w:rsidR="0079692C" w:rsidRDefault="00B33FBC">
      <w:pPr>
        <w:pStyle w:val="1"/>
        <w:jc w:val="center"/>
      </w:pPr>
      <w:bookmarkStart w:id="454" w:name="_Toc517940886"/>
      <w:bookmarkStart w:id="455" w:name="_Toc23526"/>
      <w:bookmarkStart w:id="456" w:name="_Toc24512"/>
      <w:bookmarkStart w:id="457" w:name="_Toc4592"/>
      <w:bookmarkStart w:id="458" w:name="_Toc30393"/>
      <w:r>
        <w:rPr>
          <w:rFonts w:hint="eastAsia"/>
        </w:rPr>
        <w:lastRenderedPageBreak/>
        <w:t>第七章</w:t>
      </w:r>
      <w:r>
        <w:rPr>
          <w:rFonts w:hint="eastAsia"/>
        </w:rPr>
        <w:t xml:space="preserve">  </w:t>
      </w:r>
      <w:r>
        <w:rPr>
          <w:rFonts w:hint="eastAsia"/>
        </w:rPr>
        <w:t>技术标准和要求</w:t>
      </w:r>
      <w:bookmarkEnd w:id="454"/>
      <w:bookmarkEnd w:id="455"/>
      <w:bookmarkEnd w:id="456"/>
      <w:bookmarkEnd w:id="457"/>
      <w:bookmarkEnd w:id="458"/>
    </w:p>
    <w:p w:rsidR="0079692C" w:rsidRDefault="0079692C">
      <w:pPr>
        <w:spacing w:line="312" w:lineRule="auto"/>
        <w:ind w:left="2700"/>
        <w:rPr>
          <w:rFonts w:ascii="宋体" w:hAnsi="宋体" w:cs="宋体"/>
          <w:sz w:val="24"/>
        </w:rPr>
      </w:pPr>
    </w:p>
    <w:p w:rsidR="0079692C" w:rsidRDefault="00B33FBC">
      <w:pPr>
        <w:spacing w:line="500" w:lineRule="exact"/>
        <w:ind w:firstLineChars="200" w:firstLine="480"/>
        <w:jc w:val="left"/>
        <w:rPr>
          <w:rFonts w:ascii="新宋体" w:eastAsia="新宋体" w:hAnsi="新宋体"/>
          <w:sz w:val="24"/>
        </w:rPr>
      </w:pPr>
      <w:r>
        <w:rPr>
          <w:rFonts w:ascii="新宋体" w:eastAsia="新宋体" w:hAnsi="新宋体" w:hint="eastAsia"/>
          <w:sz w:val="24"/>
        </w:rPr>
        <w:t>本工程技术标准和要求以本工程施工图纸和适用的国家、行业以及地方规范、标准和规程为准。</w:t>
      </w:r>
    </w:p>
    <w:p w:rsidR="0079692C" w:rsidRDefault="00B33FBC" w:rsidP="00404FBD">
      <w:pPr>
        <w:tabs>
          <w:tab w:val="left" w:pos="6510"/>
        </w:tabs>
        <w:spacing w:line="500" w:lineRule="exact"/>
        <w:ind w:firstLineChars="196" w:firstLine="472"/>
        <w:jc w:val="left"/>
        <w:rPr>
          <w:rFonts w:ascii="新宋体" w:eastAsia="新宋体" w:hAnsi="新宋体"/>
          <w:sz w:val="24"/>
        </w:rPr>
      </w:pPr>
      <w:r>
        <w:rPr>
          <w:rFonts w:ascii="新宋体" w:eastAsia="新宋体" w:hAnsi="新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79692C" w:rsidRDefault="0079692C" w:rsidP="0059682F">
      <w:pPr>
        <w:spacing w:afterLines="200" w:line="312" w:lineRule="auto"/>
        <w:jc w:val="center"/>
        <w:rPr>
          <w:rFonts w:ascii="宋体" w:hAnsi="宋体" w:cs="宋体"/>
          <w:sz w:val="24"/>
        </w:rPr>
      </w:pPr>
    </w:p>
    <w:p w:rsidR="0079692C" w:rsidRDefault="0079692C" w:rsidP="0059682F">
      <w:pPr>
        <w:spacing w:afterLines="200" w:line="312" w:lineRule="auto"/>
        <w:jc w:val="center"/>
        <w:rPr>
          <w:rFonts w:ascii="宋体" w:hAnsi="宋体" w:cs="宋体"/>
          <w:sz w:val="24"/>
        </w:rPr>
        <w:sectPr w:rsidR="0079692C">
          <w:pgSz w:w="11906" w:h="16838"/>
          <w:pgMar w:top="1531" w:right="1418" w:bottom="1531" w:left="1418" w:header="851" w:footer="992" w:gutter="0"/>
          <w:cols w:space="720"/>
          <w:docGrid w:type="linesAndChars" w:linePitch="312"/>
        </w:sectPr>
      </w:pPr>
    </w:p>
    <w:p w:rsidR="0079692C" w:rsidRDefault="00B33FBC">
      <w:pPr>
        <w:pStyle w:val="1"/>
        <w:jc w:val="center"/>
        <w:rPr>
          <w:rStyle w:val="2Char"/>
          <w:rFonts w:ascii="宋体" w:eastAsia="宋体" w:hAnsi="宋体"/>
          <w:b/>
          <w:sz w:val="44"/>
          <w:szCs w:val="44"/>
        </w:rPr>
      </w:pPr>
      <w:bookmarkStart w:id="459" w:name="_Toc517940887"/>
      <w:bookmarkStart w:id="460" w:name="_Toc27217"/>
      <w:r>
        <w:rPr>
          <w:rStyle w:val="2Char"/>
          <w:rFonts w:ascii="宋体" w:eastAsia="宋体" w:hAnsi="宋体" w:hint="eastAsia"/>
          <w:b/>
          <w:sz w:val="44"/>
          <w:szCs w:val="44"/>
        </w:rPr>
        <w:lastRenderedPageBreak/>
        <w:t>第八章  投标文件格式</w:t>
      </w:r>
      <w:bookmarkEnd w:id="459"/>
      <w:bookmarkEnd w:id="460"/>
    </w:p>
    <w:p w:rsidR="0079692C" w:rsidRDefault="0079692C" w:rsidP="0059682F">
      <w:pPr>
        <w:spacing w:beforeLines="100" w:line="312" w:lineRule="auto"/>
        <w:jc w:val="left"/>
        <w:rPr>
          <w:rFonts w:ascii="宋体" w:hAnsi="宋体" w:cs="宋体"/>
          <w:sz w:val="24"/>
        </w:rPr>
      </w:pPr>
    </w:p>
    <w:p w:rsidR="0079692C" w:rsidRDefault="00B33FBC">
      <w:pPr>
        <w:pStyle w:val="a0"/>
        <w:ind w:firstLine="360"/>
        <w:jc w:val="right"/>
        <w:rPr>
          <w:sz w:val="36"/>
          <w:szCs w:val="36"/>
        </w:rPr>
      </w:pPr>
      <w:r>
        <w:rPr>
          <w:rFonts w:hint="eastAsia"/>
          <w:sz w:val="36"/>
          <w:szCs w:val="36"/>
        </w:rPr>
        <w:t>正</w:t>
      </w:r>
      <w:r>
        <w:rPr>
          <w:rFonts w:hint="eastAsia"/>
          <w:sz w:val="36"/>
          <w:szCs w:val="36"/>
        </w:rPr>
        <w:t>/</w:t>
      </w:r>
      <w:r>
        <w:rPr>
          <w:rFonts w:hint="eastAsia"/>
          <w:sz w:val="36"/>
          <w:szCs w:val="36"/>
        </w:rPr>
        <w:t>副本</w:t>
      </w:r>
    </w:p>
    <w:p w:rsidR="0079692C" w:rsidRDefault="0079692C" w:rsidP="0059682F">
      <w:pPr>
        <w:spacing w:beforeLines="100" w:line="312" w:lineRule="auto"/>
        <w:jc w:val="center"/>
        <w:rPr>
          <w:rFonts w:ascii="宋体" w:hAnsi="宋体" w:cs="宋体"/>
          <w:sz w:val="24"/>
          <w:u w:val="single"/>
        </w:rPr>
      </w:pPr>
    </w:p>
    <w:p w:rsidR="0079692C" w:rsidRDefault="00B33FBC" w:rsidP="0059682F">
      <w:pPr>
        <w:spacing w:beforeLines="100" w:line="312" w:lineRule="auto"/>
        <w:jc w:val="center"/>
        <w:rPr>
          <w:rFonts w:ascii="宋体" w:hAnsi="宋体" w:cs="宋体"/>
          <w:sz w:val="52"/>
          <w:szCs w:val="52"/>
        </w:rPr>
      </w:pPr>
      <w:r>
        <w:rPr>
          <w:rFonts w:ascii="宋体" w:hAnsi="宋体" w:cs="宋体" w:hint="eastAsia"/>
          <w:b/>
          <w:sz w:val="28"/>
          <w:szCs w:val="28"/>
        </w:rPr>
        <w:t>项目名称/标段</w:t>
      </w:r>
    </w:p>
    <w:p w:rsidR="0079692C" w:rsidRDefault="0079692C" w:rsidP="0059682F">
      <w:pPr>
        <w:spacing w:beforeLines="100" w:line="312" w:lineRule="auto"/>
        <w:jc w:val="center"/>
        <w:rPr>
          <w:rFonts w:ascii="宋体" w:hAnsi="宋体" w:cs="宋体"/>
          <w:b/>
          <w:sz w:val="52"/>
          <w:szCs w:val="52"/>
        </w:rPr>
      </w:pPr>
    </w:p>
    <w:p w:rsidR="0079692C" w:rsidRDefault="00B33FBC" w:rsidP="0059682F">
      <w:pPr>
        <w:spacing w:beforeLines="100" w:line="312" w:lineRule="auto"/>
        <w:jc w:val="center"/>
        <w:rPr>
          <w:rFonts w:ascii="宋体" w:hAnsi="宋体" w:cs="宋体"/>
          <w:b/>
          <w:sz w:val="52"/>
          <w:szCs w:val="52"/>
        </w:rPr>
      </w:pPr>
      <w:r>
        <w:rPr>
          <w:rFonts w:ascii="宋体" w:hAnsi="宋体" w:cs="宋体" w:hint="eastAsia"/>
          <w:b/>
          <w:sz w:val="52"/>
          <w:szCs w:val="52"/>
        </w:rPr>
        <w:t>投标文件</w:t>
      </w:r>
    </w:p>
    <w:p w:rsidR="0079692C" w:rsidRDefault="0079692C">
      <w:pPr>
        <w:spacing w:line="312" w:lineRule="auto"/>
        <w:jc w:val="center"/>
        <w:rPr>
          <w:rFonts w:ascii="宋体" w:hAnsi="宋体" w:cs="宋体"/>
          <w:b/>
          <w:sz w:val="24"/>
        </w:rPr>
      </w:pPr>
    </w:p>
    <w:p w:rsidR="0079692C" w:rsidRDefault="00B33FBC">
      <w:pPr>
        <w:spacing w:line="312" w:lineRule="auto"/>
        <w:rPr>
          <w:rFonts w:ascii="宋体" w:hAnsi="宋体" w:cs="宋体"/>
          <w:b/>
          <w:bCs/>
          <w:sz w:val="24"/>
        </w:rPr>
      </w:pPr>
      <w:r>
        <w:rPr>
          <w:rFonts w:ascii="宋体" w:hAnsi="宋体" w:cs="宋体" w:hint="eastAsia"/>
          <w:b/>
          <w:bCs/>
          <w:sz w:val="24"/>
        </w:rPr>
        <w:t xml:space="preserve">                       项目编号：</w:t>
      </w:r>
    </w:p>
    <w:p w:rsidR="0079692C" w:rsidRDefault="0079692C">
      <w:pPr>
        <w:spacing w:line="312" w:lineRule="auto"/>
        <w:jc w:val="center"/>
        <w:rPr>
          <w:rFonts w:ascii="宋体" w:hAnsi="宋体" w:cs="宋体"/>
          <w:b/>
          <w:bCs/>
          <w:sz w:val="24"/>
        </w:rPr>
      </w:pPr>
    </w:p>
    <w:p w:rsidR="0079692C" w:rsidRDefault="0079692C">
      <w:pPr>
        <w:spacing w:line="312" w:lineRule="auto"/>
        <w:rPr>
          <w:rFonts w:ascii="宋体" w:hAnsi="宋体" w:cs="宋体"/>
          <w:b/>
          <w:sz w:val="24"/>
        </w:rPr>
      </w:pPr>
    </w:p>
    <w:p w:rsidR="0079692C" w:rsidRDefault="0079692C">
      <w:pPr>
        <w:spacing w:line="312" w:lineRule="auto"/>
        <w:jc w:val="center"/>
        <w:rPr>
          <w:rFonts w:ascii="宋体" w:hAnsi="宋体" w:cs="宋体"/>
          <w:b/>
          <w:sz w:val="24"/>
        </w:rPr>
      </w:pPr>
    </w:p>
    <w:p w:rsidR="0079692C" w:rsidRDefault="0079692C">
      <w:pPr>
        <w:spacing w:line="312" w:lineRule="auto"/>
        <w:jc w:val="center"/>
        <w:rPr>
          <w:rFonts w:ascii="宋体" w:hAnsi="宋体" w:cs="宋体"/>
          <w:b/>
          <w:sz w:val="24"/>
        </w:rPr>
      </w:pPr>
    </w:p>
    <w:p w:rsidR="0079692C" w:rsidRDefault="0079692C" w:rsidP="00404FBD">
      <w:pPr>
        <w:spacing w:line="312" w:lineRule="auto"/>
        <w:ind w:firstLineChars="100" w:firstLine="241"/>
        <w:rPr>
          <w:rFonts w:ascii="宋体" w:hAnsi="宋体" w:cs="宋体"/>
          <w:b/>
          <w:sz w:val="24"/>
        </w:rPr>
      </w:pPr>
    </w:p>
    <w:p w:rsidR="0079692C" w:rsidRDefault="0079692C" w:rsidP="00404FBD">
      <w:pPr>
        <w:spacing w:line="312" w:lineRule="auto"/>
        <w:ind w:firstLineChars="100" w:firstLine="241"/>
        <w:rPr>
          <w:rFonts w:ascii="宋体" w:hAnsi="宋体" w:cs="宋体"/>
          <w:b/>
          <w:sz w:val="24"/>
        </w:rPr>
      </w:pPr>
    </w:p>
    <w:p w:rsidR="0079692C" w:rsidRDefault="0079692C" w:rsidP="00404FBD">
      <w:pPr>
        <w:spacing w:line="312" w:lineRule="auto"/>
        <w:ind w:firstLineChars="100" w:firstLine="241"/>
        <w:rPr>
          <w:rFonts w:ascii="宋体" w:hAnsi="宋体" w:cs="宋体"/>
          <w:b/>
          <w:sz w:val="24"/>
        </w:rPr>
      </w:pPr>
    </w:p>
    <w:p w:rsidR="0079692C" w:rsidRDefault="00B33FBC" w:rsidP="00404FBD">
      <w:pPr>
        <w:spacing w:line="312" w:lineRule="auto"/>
        <w:ind w:firstLineChars="200" w:firstLine="482"/>
        <w:rPr>
          <w:rFonts w:ascii="宋体" w:hAnsi="宋体" w:cs="宋体"/>
          <w:b/>
          <w:sz w:val="24"/>
        </w:rPr>
      </w:pPr>
      <w:r>
        <w:rPr>
          <w:rFonts w:ascii="宋体" w:hAnsi="宋体" w:cs="宋体" w:hint="eastAsia"/>
          <w:b/>
          <w:sz w:val="24"/>
        </w:rPr>
        <w:t xml:space="preserve">          投   标   人：（盖单位章）</w:t>
      </w:r>
    </w:p>
    <w:p w:rsidR="0079692C" w:rsidRDefault="0079692C" w:rsidP="00404FBD">
      <w:pPr>
        <w:spacing w:line="312" w:lineRule="auto"/>
        <w:ind w:firstLineChars="200" w:firstLine="482"/>
        <w:rPr>
          <w:rFonts w:ascii="宋体" w:hAnsi="宋体" w:cs="宋体"/>
          <w:b/>
          <w:sz w:val="24"/>
        </w:rPr>
      </w:pPr>
    </w:p>
    <w:p w:rsidR="0079692C" w:rsidRDefault="00B33FBC">
      <w:pPr>
        <w:spacing w:line="312" w:lineRule="auto"/>
        <w:jc w:val="center"/>
        <w:rPr>
          <w:rFonts w:ascii="宋体" w:hAnsi="宋体" w:cs="宋体"/>
          <w:b/>
          <w:sz w:val="24"/>
        </w:rPr>
      </w:pPr>
      <w:r>
        <w:rPr>
          <w:rFonts w:ascii="宋体" w:hAnsi="宋体" w:cs="宋体" w:hint="eastAsia"/>
          <w:b/>
          <w:sz w:val="24"/>
        </w:rPr>
        <w:t xml:space="preserve">     法定代表人或其委托代理人：（签字或盖章）</w:t>
      </w:r>
    </w:p>
    <w:p w:rsidR="0079692C" w:rsidRDefault="0079692C">
      <w:pPr>
        <w:spacing w:line="312" w:lineRule="auto"/>
        <w:jc w:val="center"/>
        <w:rPr>
          <w:rFonts w:ascii="宋体" w:hAnsi="宋体" w:cs="宋体"/>
          <w:b/>
          <w:sz w:val="24"/>
        </w:rPr>
      </w:pPr>
    </w:p>
    <w:p w:rsidR="0079692C" w:rsidRDefault="00B33FBC">
      <w:pPr>
        <w:spacing w:line="312" w:lineRule="auto"/>
        <w:jc w:val="center"/>
        <w:rPr>
          <w:rFonts w:ascii="宋体" w:hAnsi="宋体" w:cs="宋体"/>
          <w:b/>
          <w:sz w:val="24"/>
        </w:rPr>
      </w:pPr>
      <w:r>
        <w:rPr>
          <w:rFonts w:ascii="宋体" w:hAnsi="宋体" w:cs="宋体" w:hint="eastAsia"/>
          <w:b/>
          <w:sz w:val="24"/>
        </w:rPr>
        <w:t>年月日</w:t>
      </w:r>
    </w:p>
    <w:p w:rsidR="0079692C" w:rsidRDefault="00B33FBC" w:rsidP="00404FBD">
      <w:pPr>
        <w:autoSpaceDE w:val="0"/>
        <w:autoSpaceDN w:val="0"/>
        <w:adjustRightInd w:val="0"/>
        <w:spacing w:line="420" w:lineRule="exact"/>
        <w:ind w:firstLineChars="1412" w:firstLine="3402"/>
        <w:jc w:val="left"/>
        <w:rPr>
          <w:rFonts w:ascii="宋体" w:hAnsi="宋体"/>
          <w:b/>
          <w:sz w:val="24"/>
        </w:rPr>
      </w:pPr>
      <w:r>
        <w:rPr>
          <w:rFonts w:ascii="宋体" w:hAnsi="宋体" w:cs="宋体" w:hint="eastAsia"/>
          <w:b/>
          <w:sz w:val="24"/>
        </w:rPr>
        <w:br w:type="page"/>
      </w:r>
      <w:r>
        <w:rPr>
          <w:rFonts w:ascii="宋体" w:hAnsi="宋体" w:hint="eastAsia"/>
          <w:b/>
          <w:sz w:val="24"/>
        </w:rPr>
        <w:lastRenderedPageBreak/>
        <w:t>评 审 因 素 索 引 表</w:t>
      </w:r>
    </w:p>
    <w:p w:rsidR="0079692C" w:rsidRDefault="0079692C">
      <w:pPr>
        <w:autoSpaceDE w:val="0"/>
        <w:autoSpaceDN w:val="0"/>
        <w:adjustRightInd w:val="0"/>
        <w:spacing w:line="420" w:lineRule="exact"/>
        <w:jc w:val="left"/>
        <w:rPr>
          <w:rFonts w:ascii="宋体" w:hAnsi="宋体"/>
          <w:b/>
          <w:sz w:val="24"/>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6096"/>
        <w:gridCol w:w="2374"/>
      </w:tblGrid>
      <w:tr w:rsidR="0079692C">
        <w:trPr>
          <w:trHeight w:val="851"/>
        </w:trPr>
        <w:tc>
          <w:tcPr>
            <w:tcW w:w="1242" w:type="dxa"/>
            <w:vAlign w:val="center"/>
          </w:tcPr>
          <w:p w:rsidR="0079692C" w:rsidRDefault="00B33FBC">
            <w:pPr>
              <w:autoSpaceDE w:val="0"/>
              <w:autoSpaceDN w:val="0"/>
              <w:adjustRightInd w:val="0"/>
              <w:spacing w:line="420" w:lineRule="exact"/>
              <w:jc w:val="center"/>
              <w:rPr>
                <w:rFonts w:ascii="宋体" w:hAnsi="宋体"/>
                <w:b/>
                <w:sz w:val="24"/>
              </w:rPr>
            </w:pPr>
            <w:r>
              <w:rPr>
                <w:rFonts w:ascii="宋体" w:hAnsi="宋体" w:hint="eastAsia"/>
                <w:b/>
                <w:sz w:val="24"/>
              </w:rPr>
              <w:t>序号</w:t>
            </w:r>
          </w:p>
        </w:tc>
        <w:tc>
          <w:tcPr>
            <w:tcW w:w="6096" w:type="dxa"/>
            <w:vAlign w:val="center"/>
          </w:tcPr>
          <w:p w:rsidR="0079692C" w:rsidRDefault="00B33FBC">
            <w:pPr>
              <w:autoSpaceDE w:val="0"/>
              <w:autoSpaceDN w:val="0"/>
              <w:adjustRightInd w:val="0"/>
              <w:spacing w:line="420" w:lineRule="exact"/>
              <w:jc w:val="center"/>
              <w:rPr>
                <w:rFonts w:ascii="宋体" w:hAnsi="宋体"/>
                <w:b/>
                <w:sz w:val="24"/>
              </w:rPr>
            </w:pPr>
            <w:r>
              <w:rPr>
                <w:rFonts w:ascii="宋体" w:hAnsi="宋体" w:hint="eastAsia"/>
                <w:b/>
                <w:sz w:val="24"/>
              </w:rPr>
              <w:t>评审因素</w:t>
            </w:r>
          </w:p>
        </w:tc>
        <w:tc>
          <w:tcPr>
            <w:tcW w:w="2374" w:type="dxa"/>
            <w:vAlign w:val="center"/>
          </w:tcPr>
          <w:p w:rsidR="0079692C" w:rsidRDefault="00B33FBC">
            <w:pPr>
              <w:autoSpaceDE w:val="0"/>
              <w:autoSpaceDN w:val="0"/>
              <w:adjustRightInd w:val="0"/>
              <w:spacing w:line="420" w:lineRule="exact"/>
              <w:jc w:val="center"/>
              <w:rPr>
                <w:rFonts w:ascii="宋体" w:hAnsi="宋体"/>
                <w:b/>
                <w:sz w:val="24"/>
              </w:rPr>
            </w:pPr>
            <w:r>
              <w:rPr>
                <w:rFonts w:ascii="宋体" w:hAnsi="宋体" w:hint="eastAsia"/>
                <w:b/>
                <w:sz w:val="24"/>
              </w:rPr>
              <w:t>投标文件页码范围</w:t>
            </w:r>
          </w:p>
        </w:tc>
      </w:tr>
      <w:tr w:rsidR="0079692C">
        <w:trPr>
          <w:trHeight w:val="851"/>
        </w:trPr>
        <w:tc>
          <w:tcPr>
            <w:tcW w:w="1242" w:type="dxa"/>
          </w:tcPr>
          <w:p w:rsidR="0079692C" w:rsidRDefault="0079692C">
            <w:pPr>
              <w:autoSpaceDE w:val="0"/>
              <w:autoSpaceDN w:val="0"/>
              <w:adjustRightInd w:val="0"/>
              <w:spacing w:line="420" w:lineRule="exact"/>
              <w:jc w:val="left"/>
              <w:rPr>
                <w:rFonts w:ascii="宋体" w:hAnsi="宋体"/>
                <w:b/>
                <w:sz w:val="24"/>
              </w:rPr>
            </w:pPr>
          </w:p>
        </w:tc>
        <w:tc>
          <w:tcPr>
            <w:tcW w:w="6096" w:type="dxa"/>
          </w:tcPr>
          <w:p w:rsidR="0079692C" w:rsidRDefault="0079692C">
            <w:pPr>
              <w:autoSpaceDE w:val="0"/>
              <w:autoSpaceDN w:val="0"/>
              <w:adjustRightInd w:val="0"/>
              <w:spacing w:line="420" w:lineRule="exact"/>
              <w:jc w:val="left"/>
              <w:rPr>
                <w:rFonts w:ascii="宋体" w:hAnsi="宋体"/>
                <w:b/>
                <w:sz w:val="24"/>
              </w:rPr>
            </w:pPr>
          </w:p>
        </w:tc>
        <w:tc>
          <w:tcPr>
            <w:tcW w:w="2374" w:type="dxa"/>
          </w:tcPr>
          <w:p w:rsidR="0079692C" w:rsidRDefault="0079692C">
            <w:pPr>
              <w:autoSpaceDE w:val="0"/>
              <w:autoSpaceDN w:val="0"/>
              <w:adjustRightInd w:val="0"/>
              <w:spacing w:line="420" w:lineRule="exact"/>
              <w:jc w:val="left"/>
              <w:rPr>
                <w:rFonts w:ascii="宋体" w:hAnsi="宋体"/>
                <w:b/>
                <w:sz w:val="24"/>
              </w:rPr>
            </w:pPr>
          </w:p>
        </w:tc>
      </w:tr>
      <w:tr w:rsidR="0079692C">
        <w:trPr>
          <w:trHeight w:val="851"/>
        </w:trPr>
        <w:tc>
          <w:tcPr>
            <w:tcW w:w="1242" w:type="dxa"/>
          </w:tcPr>
          <w:p w:rsidR="0079692C" w:rsidRDefault="0079692C">
            <w:pPr>
              <w:autoSpaceDE w:val="0"/>
              <w:autoSpaceDN w:val="0"/>
              <w:adjustRightInd w:val="0"/>
              <w:spacing w:line="420" w:lineRule="exact"/>
              <w:jc w:val="left"/>
              <w:rPr>
                <w:rFonts w:ascii="宋体" w:hAnsi="宋体"/>
                <w:b/>
                <w:sz w:val="24"/>
              </w:rPr>
            </w:pPr>
          </w:p>
        </w:tc>
        <w:tc>
          <w:tcPr>
            <w:tcW w:w="6096" w:type="dxa"/>
          </w:tcPr>
          <w:p w:rsidR="0079692C" w:rsidRDefault="0079692C">
            <w:pPr>
              <w:autoSpaceDE w:val="0"/>
              <w:autoSpaceDN w:val="0"/>
              <w:adjustRightInd w:val="0"/>
              <w:spacing w:line="420" w:lineRule="exact"/>
              <w:jc w:val="center"/>
              <w:rPr>
                <w:rFonts w:ascii="宋体" w:hAnsi="宋体"/>
                <w:b/>
                <w:sz w:val="24"/>
              </w:rPr>
            </w:pPr>
          </w:p>
        </w:tc>
        <w:tc>
          <w:tcPr>
            <w:tcW w:w="2374" w:type="dxa"/>
            <w:vAlign w:val="center"/>
          </w:tcPr>
          <w:p w:rsidR="0079692C" w:rsidRDefault="00B33FBC">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79692C">
        <w:trPr>
          <w:trHeight w:val="851"/>
        </w:trPr>
        <w:tc>
          <w:tcPr>
            <w:tcW w:w="1242" w:type="dxa"/>
          </w:tcPr>
          <w:p w:rsidR="0079692C" w:rsidRDefault="0079692C">
            <w:pPr>
              <w:autoSpaceDE w:val="0"/>
              <w:autoSpaceDN w:val="0"/>
              <w:adjustRightInd w:val="0"/>
              <w:spacing w:line="420" w:lineRule="exact"/>
              <w:jc w:val="left"/>
              <w:rPr>
                <w:rFonts w:ascii="宋体" w:hAnsi="宋体"/>
                <w:b/>
                <w:sz w:val="24"/>
              </w:rPr>
            </w:pPr>
          </w:p>
        </w:tc>
        <w:tc>
          <w:tcPr>
            <w:tcW w:w="6096" w:type="dxa"/>
          </w:tcPr>
          <w:p w:rsidR="0079692C" w:rsidRDefault="0079692C">
            <w:pPr>
              <w:autoSpaceDE w:val="0"/>
              <w:autoSpaceDN w:val="0"/>
              <w:adjustRightInd w:val="0"/>
              <w:spacing w:line="420" w:lineRule="exact"/>
              <w:jc w:val="left"/>
              <w:rPr>
                <w:rFonts w:ascii="宋体" w:hAnsi="宋体"/>
                <w:b/>
                <w:sz w:val="24"/>
              </w:rPr>
            </w:pPr>
          </w:p>
        </w:tc>
        <w:tc>
          <w:tcPr>
            <w:tcW w:w="2374" w:type="dxa"/>
            <w:vAlign w:val="center"/>
          </w:tcPr>
          <w:p w:rsidR="0079692C" w:rsidRDefault="00B33FBC">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79692C">
        <w:trPr>
          <w:trHeight w:val="851"/>
        </w:trPr>
        <w:tc>
          <w:tcPr>
            <w:tcW w:w="1242" w:type="dxa"/>
          </w:tcPr>
          <w:p w:rsidR="0079692C" w:rsidRDefault="0079692C">
            <w:pPr>
              <w:autoSpaceDE w:val="0"/>
              <w:autoSpaceDN w:val="0"/>
              <w:adjustRightInd w:val="0"/>
              <w:spacing w:line="420" w:lineRule="exact"/>
              <w:jc w:val="left"/>
              <w:rPr>
                <w:rFonts w:ascii="宋体" w:hAnsi="宋体"/>
                <w:b/>
                <w:sz w:val="24"/>
              </w:rPr>
            </w:pPr>
          </w:p>
        </w:tc>
        <w:tc>
          <w:tcPr>
            <w:tcW w:w="6096" w:type="dxa"/>
          </w:tcPr>
          <w:p w:rsidR="0079692C" w:rsidRDefault="0079692C">
            <w:pPr>
              <w:autoSpaceDE w:val="0"/>
              <w:autoSpaceDN w:val="0"/>
              <w:adjustRightInd w:val="0"/>
              <w:spacing w:line="420" w:lineRule="exact"/>
              <w:jc w:val="left"/>
              <w:rPr>
                <w:rFonts w:ascii="宋体" w:hAnsi="宋体"/>
                <w:b/>
                <w:sz w:val="24"/>
              </w:rPr>
            </w:pPr>
          </w:p>
        </w:tc>
        <w:tc>
          <w:tcPr>
            <w:tcW w:w="2374" w:type="dxa"/>
            <w:vAlign w:val="center"/>
          </w:tcPr>
          <w:p w:rsidR="0079692C" w:rsidRDefault="00B33FBC">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79692C">
        <w:trPr>
          <w:trHeight w:val="851"/>
        </w:trPr>
        <w:tc>
          <w:tcPr>
            <w:tcW w:w="1242" w:type="dxa"/>
          </w:tcPr>
          <w:p w:rsidR="0079692C" w:rsidRDefault="0079692C">
            <w:pPr>
              <w:autoSpaceDE w:val="0"/>
              <w:autoSpaceDN w:val="0"/>
              <w:adjustRightInd w:val="0"/>
              <w:spacing w:line="420" w:lineRule="exact"/>
              <w:jc w:val="left"/>
              <w:rPr>
                <w:rFonts w:ascii="宋体" w:hAnsi="宋体"/>
                <w:b/>
                <w:sz w:val="24"/>
              </w:rPr>
            </w:pPr>
          </w:p>
        </w:tc>
        <w:tc>
          <w:tcPr>
            <w:tcW w:w="6096" w:type="dxa"/>
          </w:tcPr>
          <w:p w:rsidR="0079692C" w:rsidRDefault="0079692C">
            <w:pPr>
              <w:autoSpaceDE w:val="0"/>
              <w:autoSpaceDN w:val="0"/>
              <w:adjustRightInd w:val="0"/>
              <w:spacing w:line="420" w:lineRule="exact"/>
              <w:jc w:val="left"/>
              <w:rPr>
                <w:rFonts w:ascii="宋体" w:hAnsi="宋体"/>
                <w:b/>
                <w:sz w:val="24"/>
              </w:rPr>
            </w:pPr>
          </w:p>
        </w:tc>
        <w:tc>
          <w:tcPr>
            <w:tcW w:w="2374" w:type="dxa"/>
            <w:vAlign w:val="center"/>
          </w:tcPr>
          <w:p w:rsidR="0079692C" w:rsidRDefault="00B33FBC">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79692C">
        <w:trPr>
          <w:trHeight w:val="851"/>
        </w:trPr>
        <w:tc>
          <w:tcPr>
            <w:tcW w:w="1242" w:type="dxa"/>
          </w:tcPr>
          <w:p w:rsidR="0079692C" w:rsidRDefault="0079692C">
            <w:pPr>
              <w:autoSpaceDE w:val="0"/>
              <w:autoSpaceDN w:val="0"/>
              <w:adjustRightInd w:val="0"/>
              <w:spacing w:line="420" w:lineRule="exact"/>
              <w:jc w:val="left"/>
              <w:rPr>
                <w:rFonts w:ascii="宋体" w:hAnsi="宋体"/>
                <w:b/>
                <w:sz w:val="24"/>
              </w:rPr>
            </w:pPr>
          </w:p>
        </w:tc>
        <w:tc>
          <w:tcPr>
            <w:tcW w:w="6096" w:type="dxa"/>
          </w:tcPr>
          <w:p w:rsidR="0079692C" w:rsidRDefault="0079692C">
            <w:pPr>
              <w:autoSpaceDE w:val="0"/>
              <w:autoSpaceDN w:val="0"/>
              <w:adjustRightInd w:val="0"/>
              <w:spacing w:line="420" w:lineRule="exact"/>
              <w:jc w:val="left"/>
              <w:rPr>
                <w:rFonts w:ascii="宋体" w:hAnsi="宋体"/>
                <w:b/>
                <w:sz w:val="24"/>
              </w:rPr>
            </w:pPr>
          </w:p>
        </w:tc>
        <w:tc>
          <w:tcPr>
            <w:tcW w:w="2374" w:type="dxa"/>
            <w:vAlign w:val="center"/>
          </w:tcPr>
          <w:p w:rsidR="0079692C" w:rsidRDefault="00B33FBC">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79692C">
        <w:trPr>
          <w:trHeight w:val="851"/>
        </w:trPr>
        <w:tc>
          <w:tcPr>
            <w:tcW w:w="1242" w:type="dxa"/>
          </w:tcPr>
          <w:p w:rsidR="0079692C" w:rsidRDefault="0079692C">
            <w:pPr>
              <w:autoSpaceDE w:val="0"/>
              <w:autoSpaceDN w:val="0"/>
              <w:adjustRightInd w:val="0"/>
              <w:spacing w:line="420" w:lineRule="exact"/>
              <w:jc w:val="left"/>
              <w:rPr>
                <w:rFonts w:ascii="宋体" w:hAnsi="宋体"/>
                <w:b/>
                <w:sz w:val="24"/>
              </w:rPr>
            </w:pPr>
          </w:p>
        </w:tc>
        <w:tc>
          <w:tcPr>
            <w:tcW w:w="6096" w:type="dxa"/>
          </w:tcPr>
          <w:p w:rsidR="0079692C" w:rsidRDefault="0079692C">
            <w:pPr>
              <w:autoSpaceDE w:val="0"/>
              <w:autoSpaceDN w:val="0"/>
              <w:adjustRightInd w:val="0"/>
              <w:spacing w:line="420" w:lineRule="exact"/>
              <w:jc w:val="left"/>
              <w:rPr>
                <w:rFonts w:ascii="宋体" w:hAnsi="宋体"/>
                <w:b/>
                <w:sz w:val="24"/>
              </w:rPr>
            </w:pPr>
          </w:p>
        </w:tc>
        <w:tc>
          <w:tcPr>
            <w:tcW w:w="2374" w:type="dxa"/>
            <w:vAlign w:val="center"/>
          </w:tcPr>
          <w:p w:rsidR="0079692C" w:rsidRDefault="0079692C">
            <w:pPr>
              <w:autoSpaceDE w:val="0"/>
              <w:autoSpaceDN w:val="0"/>
              <w:adjustRightInd w:val="0"/>
              <w:spacing w:line="420" w:lineRule="exact"/>
              <w:jc w:val="center"/>
              <w:rPr>
                <w:rFonts w:ascii="宋体" w:hAnsi="宋体"/>
                <w:b/>
                <w:sz w:val="24"/>
              </w:rPr>
            </w:pPr>
          </w:p>
        </w:tc>
      </w:tr>
      <w:tr w:rsidR="0079692C">
        <w:trPr>
          <w:trHeight w:val="851"/>
        </w:trPr>
        <w:tc>
          <w:tcPr>
            <w:tcW w:w="1242" w:type="dxa"/>
          </w:tcPr>
          <w:p w:rsidR="0079692C" w:rsidRDefault="0079692C">
            <w:pPr>
              <w:autoSpaceDE w:val="0"/>
              <w:autoSpaceDN w:val="0"/>
              <w:adjustRightInd w:val="0"/>
              <w:spacing w:line="420" w:lineRule="exact"/>
              <w:jc w:val="left"/>
              <w:rPr>
                <w:rFonts w:ascii="宋体" w:hAnsi="宋体"/>
                <w:b/>
                <w:sz w:val="24"/>
              </w:rPr>
            </w:pPr>
          </w:p>
        </w:tc>
        <w:tc>
          <w:tcPr>
            <w:tcW w:w="6096" w:type="dxa"/>
          </w:tcPr>
          <w:p w:rsidR="0079692C" w:rsidRDefault="0079692C">
            <w:pPr>
              <w:autoSpaceDE w:val="0"/>
              <w:autoSpaceDN w:val="0"/>
              <w:adjustRightInd w:val="0"/>
              <w:spacing w:line="420" w:lineRule="exact"/>
              <w:jc w:val="left"/>
              <w:rPr>
                <w:rFonts w:ascii="宋体" w:hAnsi="宋体"/>
                <w:b/>
                <w:sz w:val="24"/>
              </w:rPr>
            </w:pPr>
          </w:p>
        </w:tc>
        <w:tc>
          <w:tcPr>
            <w:tcW w:w="2374" w:type="dxa"/>
            <w:vAlign w:val="center"/>
          </w:tcPr>
          <w:p w:rsidR="0079692C" w:rsidRDefault="00B33FBC">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79692C">
        <w:trPr>
          <w:trHeight w:val="851"/>
        </w:trPr>
        <w:tc>
          <w:tcPr>
            <w:tcW w:w="1242" w:type="dxa"/>
          </w:tcPr>
          <w:p w:rsidR="0079692C" w:rsidRDefault="0079692C">
            <w:pPr>
              <w:autoSpaceDE w:val="0"/>
              <w:autoSpaceDN w:val="0"/>
              <w:adjustRightInd w:val="0"/>
              <w:spacing w:line="420" w:lineRule="exact"/>
              <w:jc w:val="left"/>
              <w:rPr>
                <w:rFonts w:ascii="宋体" w:hAnsi="宋体"/>
                <w:b/>
                <w:sz w:val="24"/>
              </w:rPr>
            </w:pPr>
          </w:p>
        </w:tc>
        <w:tc>
          <w:tcPr>
            <w:tcW w:w="6096" w:type="dxa"/>
          </w:tcPr>
          <w:p w:rsidR="0079692C" w:rsidRDefault="0079692C">
            <w:pPr>
              <w:autoSpaceDE w:val="0"/>
              <w:autoSpaceDN w:val="0"/>
              <w:adjustRightInd w:val="0"/>
              <w:spacing w:line="420" w:lineRule="exact"/>
              <w:jc w:val="left"/>
              <w:rPr>
                <w:rFonts w:ascii="宋体" w:hAnsi="宋体"/>
                <w:b/>
                <w:sz w:val="24"/>
              </w:rPr>
            </w:pPr>
          </w:p>
        </w:tc>
        <w:tc>
          <w:tcPr>
            <w:tcW w:w="2374" w:type="dxa"/>
            <w:vAlign w:val="center"/>
          </w:tcPr>
          <w:p w:rsidR="0079692C" w:rsidRDefault="00B33FBC">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79692C">
        <w:trPr>
          <w:trHeight w:val="851"/>
        </w:trPr>
        <w:tc>
          <w:tcPr>
            <w:tcW w:w="1242" w:type="dxa"/>
          </w:tcPr>
          <w:p w:rsidR="0079692C" w:rsidRDefault="0079692C">
            <w:pPr>
              <w:autoSpaceDE w:val="0"/>
              <w:autoSpaceDN w:val="0"/>
              <w:adjustRightInd w:val="0"/>
              <w:spacing w:line="420" w:lineRule="exact"/>
              <w:jc w:val="left"/>
              <w:rPr>
                <w:rFonts w:ascii="宋体" w:hAnsi="宋体"/>
                <w:b/>
                <w:sz w:val="24"/>
              </w:rPr>
            </w:pPr>
          </w:p>
        </w:tc>
        <w:tc>
          <w:tcPr>
            <w:tcW w:w="6096" w:type="dxa"/>
          </w:tcPr>
          <w:p w:rsidR="0079692C" w:rsidRDefault="0079692C">
            <w:pPr>
              <w:autoSpaceDE w:val="0"/>
              <w:autoSpaceDN w:val="0"/>
              <w:adjustRightInd w:val="0"/>
              <w:spacing w:line="420" w:lineRule="exact"/>
              <w:jc w:val="left"/>
              <w:rPr>
                <w:rFonts w:ascii="宋体" w:hAnsi="宋体"/>
                <w:b/>
                <w:sz w:val="24"/>
              </w:rPr>
            </w:pPr>
          </w:p>
        </w:tc>
        <w:tc>
          <w:tcPr>
            <w:tcW w:w="2374" w:type="dxa"/>
            <w:vAlign w:val="center"/>
          </w:tcPr>
          <w:p w:rsidR="0079692C" w:rsidRDefault="00B33FBC">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79692C">
        <w:trPr>
          <w:trHeight w:val="851"/>
        </w:trPr>
        <w:tc>
          <w:tcPr>
            <w:tcW w:w="1242" w:type="dxa"/>
          </w:tcPr>
          <w:p w:rsidR="0079692C" w:rsidRDefault="0079692C">
            <w:pPr>
              <w:autoSpaceDE w:val="0"/>
              <w:autoSpaceDN w:val="0"/>
              <w:adjustRightInd w:val="0"/>
              <w:spacing w:line="420" w:lineRule="exact"/>
              <w:jc w:val="left"/>
              <w:rPr>
                <w:rFonts w:ascii="宋体" w:hAnsi="宋体"/>
                <w:b/>
                <w:sz w:val="24"/>
              </w:rPr>
            </w:pPr>
          </w:p>
        </w:tc>
        <w:tc>
          <w:tcPr>
            <w:tcW w:w="6096" w:type="dxa"/>
          </w:tcPr>
          <w:p w:rsidR="0079692C" w:rsidRDefault="0079692C">
            <w:pPr>
              <w:autoSpaceDE w:val="0"/>
              <w:autoSpaceDN w:val="0"/>
              <w:adjustRightInd w:val="0"/>
              <w:spacing w:line="420" w:lineRule="exact"/>
              <w:jc w:val="left"/>
              <w:rPr>
                <w:rFonts w:ascii="宋体" w:hAnsi="宋体"/>
                <w:b/>
                <w:sz w:val="24"/>
              </w:rPr>
            </w:pPr>
          </w:p>
        </w:tc>
        <w:tc>
          <w:tcPr>
            <w:tcW w:w="2374" w:type="dxa"/>
            <w:vAlign w:val="center"/>
          </w:tcPr>
          <w:p w:rsidR="0079692C" w:rsidRDefault="00B33FBC">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79692C">
        <w:trPr>
          <w:trHeight w:val="851"/>
        </w:trPr>
        <w:tc>
          <w:tcPr>
            <w:tcW w:w="1242" w:type="dxa"/>
          </w:tcPr>
          <w:p w:rsidR="0079692C" w:rsidRDefault="0079692C">
            <w:pPr>
              <w:autoSpaceDE w:val="0"/>
              <w:autoSpaceDN w:val="0"/>
              <w:adjustRightInd w:val="0"/>
              <w:spacing w:line="420" w:lineRule="exact"/>
              <w:jc w:val="left"/>
              <w:rPr>
                <w:rFonts w:ascii="宋体" w:hAnsi="宋体"/>
                <w:b/>
                <w:sz w:val="24"/>
              </w:rPr>
            </w:pPr>
          </w:p>
        </w:tc>
        <w:tc>
          <w:tcPr>
            <w:tcW w:w="6096" w:type="dxa"/>
          </w:tcPr>
          <w:p w:rsidR="0079692C" w:rsidRDefault="0079692C">
            <w:pPr>
              <w:autoSpaceDE w:val="0"/>
              <w:autoSpaceDN w:val="0"/>
              <w:adjustRightInd w:val="0"/>
              <w:spacing w:line="420" w:lineRule="exact"/>
              <w:jc w:val="left"/>
              <w:rPr>
                <w:rFonts w:ascii="宋体" w:hAnsi="宋体"/>
                <w:b/>
                <w:sz w:val="24"/>
              </w:rPr>
            </w:pPr>
          </w:p>
        </w:tc>
        <w:tc>
          <w:tcPr>
            <w:tcW w:w="2374" w:type="dxa"/>
            <w:vAlign w:val="center"/>
          </w:tcPr>
          <w:p w:rsidR="0079692C" w:rsidRDefault="00B33FBC">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79692C">
        <w:trPr>
          <w:trHeight w:val="851"/>
        </w:trPr>
        <w:tc>
          <w:tcPr>
            <w:tcW w:w="1242" w:type="dxa"/>
          </w:tcPr>
          <w:p w:rsidR="0079692C" w:rsidRDefault="0079692C">
            <w:pPr>
              <w:autoSpaceDE w:val="0"/>
              <w:autoSpaceDN w:val="0"/>
              <w:adjustRightInd w:val="0"/>
              <w:spacing w:line="420" w:lineRule="exact"/>
              <w:jc w:val="left"/>
              <w:rPr>
                <w:rFonts w:ascii="宋体" w:hAnsi="宋体"/>
                <w:b/>
                <w:sz w:val="24"/>
              </w:rPr>
            </w:pPr>
          </w:p>
        </w:tc>
        <w:tc>
          <w:tcPr>
            <w:tcW w:w="6096" w:type="dxa"/>
          </w:tcPr>
          <w:p w:rsidR="0079692C" w:rsidRDefault="0079692C">
            <w:pPr>
              <w:autoSpaceDE w:val="0"/>
              <w:autoSpaceDN w:val="0"/>
              <w:adjustRightInd w:val="0"/>
              <w:spacing w:line="420" w:lineRule="exact"/>
              <w:jc w:val="left"/>
              <w:rPr>
                <w:rFonts w:ascii="宋体" w:hAnsi="宋体"/>
                <w:b/>
                <w:sz w:val="24"/>
              </w:rPr>
            </w:pPr>
          </w:p>
        </w:tc>
        <w:tc>
          <w:tcPr>
            <w:tcW w:w="2374" w:type="dxa"/>
            <w:vAlign w:val="center"/>
          </w:tcPr>
          <w:p w:rsidR="0079692C" w:rsidRDefault="00B33FBC">
            <w:pPr>
              <w:autoSpaceDE w:val="0"/>
              <w:autoSpaceDN w:val="0"/>
              <w:adjustRightInd w:val="0"/>
              <w:spacing w:line="420" w:lineRule="exact"/>
              <w:jc w:val="center"/>
              <w:rPr>
                <w:rFonts w:ascii="宋体" w:hAnsi="宋体"/>
                <w:b/>
                <w:sz w:val="24"/>
              </w:rPr>
            </w:pPr>
            <w:r>
              <w:rPr>
                <w:rFonts w:ascii="宋体" w:hAnsi="宋体" w:hint="eastAsia"/>
                <w:b/>
                <w:sz w:val="24"/>
              </w:rPr>
              <w:t>P ～P</w:t>
            </w:r>
          </w:p>
        </w:tc>
      </w:tr>
    </w:tbl>
    <w:p w:rsidR="0079692C" w:rsidRDefault="0079692C">
      <w:pPr>
        <w:widowControl/>
        <w:spacing w:line="312" w:lineRule="auto"/>
        <w:jc w:val="left"/>
        <w:rPr>
          <w:rFonts w:ascii="宋体" w:hAnsi="宋体" w:cs="宋体"/>
          <w:sz w:val="44"/>
          <w:szCs w:val="44"/>
        </w:rPr>
      </w:pPr>
    </w:p>
    <w:p w:rsidR="0079692C" w:rsidRDefault="00B33FBC" w:rsidP="00404FBD">
      <w:pPr>
        <w:widowControl/>
        <w:spacing w:line="312" w:lineRule="auto"/>
        <w:ind w:firstLineChars="800" w:firstLine="3534"/>
        <w:jc w:val="left"/>
        <w:rPr>
          <w:rFonts w:ascii="宋体" w:hAnsi="宋体" w:cs="宋体"/>
          <w:b/>
          <w:sz w:val="24"/>
        </w:rPr>
      </w:pPr>
      <w:r>
        <w:rPr>
          <w:rFonts w:ascii="宋体" w:hAnsi="宋体" w:cs="宋体" w:hint="eastAsia"/>
          <w:b/>
          <w:sz w:val="44"/>
          <w:szCs w:val="44"/>
        </w:rPr>
        <w:lastRenderedPageBreak/>
        <w:t>目      录</w:t>
      </w:r>
    </w:p>
    <w:p w:rsidR="0079692C" w:rsidRDefault="0079692C">
      <w:pPr>
        <w:widowControl/>
        <w:spacing w:line="312" w:lineRule="auto"/>
        <w:jc w:val="left"/>
        <w:rPr>
          <w:rFonts w:ascii="宋体" w:hAnsi="宋体" w:cs="宋体"/>
          <w:b/>
          <w:kern w:val="0"/>
          <w:sz w:val="24"/>
        </w:rPr>
      </w:pPr>
    </w:p>
    <w:p w:rsidR="0079692C" w:rsidRDefault="0079692C">
      <w:pPr>
        <w:widowControl/>
        <w:spacing w:line="312" w:lineRule="auto"/>
        <w:jc w:val="left"/>
        <w:rPr>
          <w:rFonts w:ascii="宋体" w:hAnsi="宋体" w:cs="宋体"/>
          <w:b/>
          <w:kern w:val="0"/>
          <w:sz w:val="24"/>
        </w:rPr>
      </w:pPr>
    </w:p>
    <w:p w:rsidR="0079692C" w:rsidRDefault="00B33FBC">
      <w:pPr>
        <w:autoSpaceDE w:val="0"/>
        <w:autoSpaceDN w:val="0"/>
        <w:adjustRightInd w:val="0"/>
        <w:spacing w:line="312" w:lineRule="auto"/>
        <w:jc w:val="left"/>
        <w:rPr>
          <w:rFonts w:ascii="宋体" w:hAnsi="宋体" w:cs="宋体"/>
          <w:kern w:val="0"/>
          <w:sz w:val="24"/>
        </w:rPr>
      </w:pPr>
      <w:r>
        <w:rPr>
          <w:rFonts w:ascii="宋体" w:hAnsi="宋体" w:cs="宋体" w:hint="eastAsia"/>
          <w:kern w:val="0"/>
          <w:sz w:val="24"/>
        </w:rPr>
        <w:t xml:space="preserve">   一 投标函及投标函附录</w:t>
      </w:r>
    </w:p>
    <w:p w:rsidR="0079692C" w:rsidRDefault="00B33F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二 法定代表人身份证明或附有法定代表人身份证明的授权委托书</w:t>
      </w:r>
    </w:p>
    <w:p w:rsidR="0079692C" w:rsidRDefault="00B33F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（一）法定代表人身份证明</w:t>
      </w:r>
    </w:p>
    <w:p w:rsidR="0079692C" w:rsidRDefault="00B33F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（二）授权委托书</w:t>
      </w:r>
    </w:p>
    <w:p w:rsidR="0079692C" w:rsidRDefault="00B33F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三 投标保证金</w:t>
      </w:r>
    </w:p>
    <w:p w:rsidR="0079692C" w:rsidRDefault="00B33F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四 已标价工程量清单</w:t>
      </w:r>
    </w:p>
    <w:p w:rsidR="0079692C" w:rsidRDefault="00B33F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五 施工组织设计</w:t>
      </w:r>
    </w:p>
    <w:p w:rsidR="0079692C" w:rsidRDefault="00B33F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六 项目管理机构配备情况</w:t>
      </w:r>
    </w:p>
    <w:p w:rsidR="0079692C" w:rsidRDefault="00B33FBC">
      <w:pPr>
        <w:spacing w:line="312" w:lineRule="auto"/>
        <w:ind w:firstLineChars="50" w:firstLine="120"/>
        <w:rPr>
          <w:rFonts w:ascii="宋体" w:hAnsi="宋体" w:cs="宋体"/>
          <w:kern w:val="0"/>
          <w:sz w:val="24"/>
        </w:rPr>
      </w:pPr>
      <w:r>
        <w:rPr>
          <w:rFonts w:ascii="宋体" w:hAnsi="宋体" w:cs="宋体" w:hint="eastAsia"/>
          <w:kern w:val="0"/>
          <w:sz w:val="24"/>
        </w:rPr>
        <w:t xml:space="preserve">  七 资格证明文件</w:t>
      </w:r>
    </w:p>
    <w:p w:rsidR="0079692C" w:rsidRDefault="00B33F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八 近年财务状况</w:t>
      </w:r>
    </w:p>
    <w:p w:rsidR="0079692C" w:rsidRDefault="00B33F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九 近年完成的类似项目情况</w:t>
      </w:r>
    </w:p>
    <w:p w:rsidR="0079692C" w:rsidRDefault="00B33F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 正在施工的和新承接的项目情况</w:t>
      </w:r>
    </w:p>
    <w:p w:rsidR="0079692C" w:rsidRDefault="00B33F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十一 近年发生的诉讼及仲裁情况</w:t>
      </w:r>
    </w:p>
    <w:p w:rsidR="0079692C" w:rsidRDefault="00B33F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十二 承诺书</w:t>
      </w:r>
    </w:p>
    <w:p w:rsidR="0079692C" w:rsidRDefault="00B33FBC">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十三 投标人须知前附表规定的其它材料</w:t>
      </w:r>
    </w:p>
    <w:p w:rsidR="0079692C" w:rsidRDefault="0079692C">
      <w:pPr>
        <w:autoSpaceDE w:val="0"/>
        <w:autoSpaceDN w:val="0"/>
        <w:adjustRightInd w:val="0"/>
        <w:spacing w:line="312" w:lineRule="auto"/>
        <w:ind w:firstLineChars="50" w:firstLine="120"/>
        <w:jc w:val="left"/>
        <w:rPr>
          <w:rFonts w:ascii="宋体" w:hAnsi="宋体" w:cs="宋体"/>
          <w:kern w:val="0"/>
          <w:sz w:val="24"/>
        </w:rPr>
      </w:pPr>
    </w:p>
    <w:p w:rsidR="0079692C" w:rsidRDefault="00B33FBC">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79692C" w:rsidRDefault="00B33FBC">
      <w:pPr>
        <w:autoSpaceDE w:val="0"/>
        <w:autoSpaceDN w:val="0"/>
        <w:adjustRightInd w:val="0"/>
        <w:spacing w:line="312" w:lineRule="auto"/>
        <w:jc w:val="left"/>
        <w:rPr>
          <w:rFonts w:ascii="宋体" w:hAnsi="宋体" w:cs="宋体"/>
          <w:kern w:val="0"/>
          <w:sz w:val="24"/>
        </w:rPr>
      </w:pPr>
      <w:r>
        <w:rPr>
          <w:rFonts w:ascii="新宋体" w:eastAsia="新宋体" w:hAnsi="新宋体" w:hint="eastAsia"/>
          <w:b/>
          <w:sz w:val="24"/>
        </w:rPr>
        <w:t xml:space="preserve">       如有本章未提供的格式，投标人可自行编制。</w:t>
      </w:r>
    </w:p>
    <w:p w:rsidR="0079692C" w:rsidRDefault="0079692C">
      <w:pPr>
        <w:autoSpaceDE w:val="0"/>
        <w:autoSpaceDN w:val="0"/>
        <w:adjustRightInd w:val="0"/>
        <w:spacing w:line="312" w:lineRule="auto"/>
        <w:jc w:val="left"/>
        <w:rPr>
          <w:rFonts w:ascii="宋体" w:hAnsi="宋体" w:cs="宋体"/>
          <w:kern w:val="0"/>
          <w:sz w:val="24"/>
        </w:rPr>
      </w:pPr>
    </w:p>
    <w:p w:rsidR="0079692C" w:rsidRDefault="0079692C">
      <w:pPr>
        <w:autoSpaceDE w:val="0"/>
        <w:autoSpaceDN w:val="0"/>
        <w:adjustRightInd w:val="0"/>
        <w:spacing w:line="312" w:lineRule="auto"/>
        <w:jc w:val="left"/>
        <w:rPr>
          <w:rFonts w:ascii="宋体" w:hAnsi="宋体" w:cs="宋体"/>
          <w:kern w:val="0"/>
          <w:sz w:val="24"/>
        </w:rPr>
      </w:pPr>
    </w:p>
    <w:p w:rsidR="0079692C" w:rsidRDefault="0079692C">
      <w:pPr>
        <w:autoSpaceDE w:val="0"/>
        <w:autoSpaceDN w:val="0"/>
        <w:adjustRightInd w:val="0"/>
        <w:spacing w:line="312" w:lineRule="auto"/>
        <w:jc w:val="left"/>
        <w:rPr>
          <w:rFonts w:ascii="宋体" w:hAnsi="宋体" w:cs="宋体"/>
          <w:kern w:val="0"/>
          <w:sz w:val="24"/>
        </w:rPr>
      </w:pPr>
    </w:p>
    <w:p w:rsidR="0079692C" w:rsidRDefault="0079692C">
      <w:pPr>
        <w:autoSpaceDE w:val="0"/>
        <w:autoSpaceDN w:val="0"/>
        <w:adjustRightInd w:val="0"/>
        <w:spacing w:line="312" w:lineRule="auto"/>
        <w:jc w:val="left"/>
        <w:rPr>
          <w:rFonts w:ascii="宋体" w:hAnsi="宋体" w:cs="宋体"/>
          <w:kern w:val="0"/>
          <w:sz w:val="24"/>
        </w:rPr>
      </w:pPr>
    </w:p>
    <w:p w:rsidR="0079692C" w:rsidRDefault="0079692C">
      <w:pPr>
        <w:autoSpaceDE w:val="0"/>
        <w:autoSpaceDN w:val="0"/>
        <w:adjustRightInd w:val="0"/>
        <w:spacing w:line="312" w:lineRule="auto"/>
        <w:jc w:val="left"/>
        <w:rPr>
          <w:rFonts w:ascii="宋体" w:hAnsi="宋体" w:cs="宋体"/>
          <w:kern w:val="0"/>
          <w:sz w:val="24"/>
        </w:rPr>
      </w:pPr>
    </w:p>
    <w:p w:rsidR="0079692C" w:rsidRDefault="0079692C">
      <w:pPr>
        <w:autoSpaceDE w:val="0"/>
        <w:autoSpaceDN w:val="0"/>
        <w:adjustRightInd w:val="0"/>
        <w:spacing w:line="312" w:lineRule="auto"/>
        <w:jc w:val="left"/>
        <w:rPr>
          <w:rFonts w:ascii="宋体" w:hAnsi="宋体" w:cs="宋体"/>
          <w:kern w:val="0"/>
          <w:sz w:val="24"/>
        </w:rPr>
      </w:pPr>
    </w:p>
    <w:p w:rsidR="0079692C" w:rsidRDefault="0079692C">
      <w:pPr>
        <w:autoSpaceDE w:val="0"/>
        <w:autoSpaceDN w:val="0"/>
        <w:adjustRightInd w:val="0"/>
        <w:spacing w:line="312" w:lineRule="auto"/>
        <w:jc w:val="left"/>
        <w:rPr>
          <w:rFonts w:ascii="宋体" w:hAnsi="宋体" w:cs="宋体"/>
          <w:kern w:val="0"/>
          <w:sz w:val="24"/>
        </w:rPr>
      </w:pPr>
    </w:p>
    <w:p w:rsidR="0079692C" w:rsidRDefault="0079692C">
      <w:pPr>
        <w:autoSpaceDE w:val="0"/>
        <w:autoSpaceDN w:val="0"/>
        <w:adjustRightInd w:val="0"/>
        <w:spacing w:line="312" w:lineRule="auto"/>
        <w:jc w:val="left"/>
        <w:rPr>
          <w:rFonts w:ascii="宋体" w:hAnsi="宋体" w:cs="宋体"/>
          <w:kern w:val="0"/>
          <w:sz w:val="24"/>
        </w:rPr>
        <w:sectPr w:rsidR="0079692C">
          <w:pgSz w:w="11906" w:h="16838"/>
          <w:pgMar w:top="1531" w:right="1418" w:bottom="1531" w:left="1418" w:header="851" w:footer="992" w:gutter="0"/>
          <w:cols w:space="720"/>
          <w:docGrid w:type="linesAndChars" w:linePitch="312"/>
        </w:sectPr>
      </w:pPr>
    </w:p>
    <w:p w:rsidR="0079692C" w:rsidRDefault="00B33FBC">
      <w:pPr>
        <w:pStyle w:val="2"/>
        <w:jc w:val="center"/>
        <w:rPr>
          <w:rFonts w:ascii="黑体" w:hAnsi="黑体" w:cs="黑体"/>
          <w:sz w:val="28"/>
          <w:szCs w:val="28"/>
        </w:rPr>
      </w:pPr>
      <w:bookmarkStart w:id="461" w:name="_Toc9303"/>
      <w:bookmarkStart w:id="462" w:name="_Toc6618"/>
      <w:bookmarkStart w:id="463" w:name="_Toc11744"/>
      <w:bookmarkStart w:id="464" w:name="_Toc6391"/>
      <w:bookmarkStart w:id="465" w:name="_Toc32211"/>
      <w:bookmarkStart w:id="466" w:name="_Toc517940888"/>
      <w:r>
        <w:rPr>
          <w:rFonts w:ascii="黑体" w:hAnsi="黑体" w:cs="黑体" w:hint="eastAsia"/>
          <w:sz w:val="28"/>
          <w:szCs w:val="28"/>
        </w:rPr>
        <w:lastRenderedPageBreak/>
        <w:t>一、投标函</w:t>
      </w:r>
      <w:bookmarkEnd w:id="461"/>
      <w:bookmarkEnd w:id="462"/>
      <w:bookmarkEnd w:id="463"/>
      <w:bookmarkEnd w:id="464"/>
      <w:r>
        <w:rPr>
          <w:rFonts w:ascii="黑体" w:hAnsi="黑体" w:cs="黑体" w:hint="eastAsia"/>
          <w:sz w:val="28"/>
          <w:szCs w:val="28"/>
        </w:rPr>
        <w:t>及投标函附录</w:t>
      </w:r>
      <w:bookmarkEnd w:id="465"/>
      <w:bookmarkEnd w:id="466"/>
    </w:p>
    <w:p w:rsidR="0079692C" w:rsidRDefault="0079692C">
      <w:pPr>
        <w:spacing w:line="312" w:lineRule="auto"/>
      </w:pPr>
    </w:p>
    <w:p w:rsidR="0079692C" w:rsidRDefault="00B33FBC">
      <w:pPr>
        <w:jc w:val="center"/>
        <w:rPr>
          <w:rFonts w:ascii="宋体" w:hAnsi="宋体" w:cs="宋体"/>
          <w:b/>
          <w:sz w:val="28"/>
          <w:szCs w:val="28"/>
        </w:rPr>
      </w:pPr>
      <w:bookmarkStart w:id="467" w:name="_Toc296678831"/>
      <w:bookmarkStart w:id="468" w:name="_Toc296676346"/>
      <w:bookmarkStart w:id="469" w:name="_Toc280271191"/>
      <w:bookmarkStart w:id="470" w:name="_Toc280275169"/>
      <w:bookmarkStart w:id="471" w:name="_Toc280271338"/>
      <w:bookmarkStart w:id="472" w:name="_Toc215282239"/>
      <w:r>
        <w:rPr>
          <w:rFonts w:ascii="宋体" w:hAnsi="宋体" w:cs="宋体" w:hint="eastAsia"/>
          <w:b/>
          <w:sz w:val="28"/>
          <w:szCs w:val="28"/>
        </w:rPr>
        <w:t>（一）投标函</w:t>
      </w:r>
      <w:bookmarkEnd w:id="467"/>
      <w:bookmarkEnd w:id="468"/>
    </w:p>
    <w:p w:rsidR="0079692C" w:rsidRDefault="00B33FBC">
      <w:pPr>
        <w:tabs>
          <w:tab w:val="left" w:pos="360"/>
          <w:tab w:val="left" w:pos="540"/>
          <w:tab w:val="left" w:pos="900"/>
        </w:tabs>
        <w:spacing w:line="360" w:lineRule="auto"/>
        <w:rPr>
          <w:rFonts w:ascii="宋体" w:hAnsi="宋体" w:cs="宋体"/>
          <w:sz w:val="24"/>
        </w:rPr>
      </w:pPr>
      <w:r>
        <w:rPr>
          <w:rFonts w:ascii="宋体" w:hAnsi="宋体" w:cs="宋体" w:hint="eastAsia"/>
          <w:sz w:val="24"/>
          <w:u w:val="single"/>
        </w:rPr>
        <w:t>（招标人名称）</w:t>
      </w:r>
      <w:r>
        <w:rPr>
          <w:rFonts w:ascii="宋体" w:hAnsi="宋体" w:cs="宋体" w:hint="eastAsia"/>
          <w:sz w:val="24"/>
        </w:rPr>
        <w:t>：</w:t>
      </w:r>
    </w:p>
    <w:p w:rsidR="0079692C" w:rsidRDefault="00B33F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sz w:val="24"/>
        </w:rPr>
        <w:t>1、我方仔细研究了</w:t>
      </w:r>
      <w:r>
        <w:rPr>
          <w:rFonts w:ascii="宋体" w:hAnsi="宋体" w:cs="宋体" w:hint="eastAsia"/>
          <w:bCs/>
          <w:sz w:val="24"/>
          <w:u w:val="single"/>
        </w:rPr>
        <w:t xml:space="preserve">     （工程名称、标段）    </w:t>
      </w:r>
      <w:r>
        <w:rPr>
          <w:rFonts w:ascii="宋体" w:hAnsi="宋体" w:cs="宋体" w:hint="eastAsia"/>
          <w:bCs/>
          <w:sz w:val="24"/>
        </w:rPr>
        <w:t>招标文件（包括补充通知）的全部内容并勘察了现场，愿意以人民币（大写）（￥）的投标总报价，按招标文件规定的条件和要求承包合同规定的全部工作，并承担相关的责任。</w:t>
      </w:r>
    </w:p>
    <w:p w:rsidR="0079692C" w:rsidRDefault="00B33F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rsidR="0079692C" w:rsidRDefault="00B33F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3、随同本投标文件附上元投标保证金，作为我方投标的担保。</w:t>
      </w:r>
    </w:p>
    <w:p w:rsidR="0079692C" w:rsidRDefault="00B33F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4、本次投标，我方投标工期：日历天，质量：</w:t>
      </w:r>
      <w:r>
        <w:rPr>
          <w:rFonts w:ascii="宋体" w:hAnsi="宋体" w:cs="宋体" w:hint="eastAsia"/>
          <w:bCs/>
          <w:sz w:val="24"/>
          <w:u w:val="single"/>
        </w:rPr>
        <w:t xml:space="preserve">　　　　</w:t>
      </w:r>
      <w:r>
        <w:rPr>
          <w:rFonts w:ascii="宋体" w:hAnsi="宋体" w:cs="宋体" w:hint="eastAsia"/>
          <w:bCs/>
          <w:sz w:val="24"/>
        </w:rPr>
        <w:t>。</w:t>
      </w:r>
    </w:p>
    <w:p w:rsidR="0079692C" w:rsidRDefault="00B33F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5、若我方中标：</w:t>
      </w:r>
    </w:p>
    <w:p w:rsidR="0079692C" w:rsidRDefault="00B33F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（1）我方保证在收到你方的中标通知书后，按招标文件规定的期限，及时派代表前去签定合同。</w:t>
      </w:r>
    </w:p>
    <w:p w:rsidR="0079692C" w:rsidRDefault="00B33F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（2）随同本投标文件提交的投标辅助资料中的任何部分，经你方确认后作为合同文件的组成部分。</w:t>
      </w:r>
    </w:p>
    <w:p w:rsidR="0079692C" w:rsidRDefault="00B33F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（3）我方保证接到开工通知后立即调遣人员和调配施工设备、材料进入工地进行施工准备，并保证在合同规定的期限内完成合同规定的全部工作。</w:t>
      </w:r>
    </w:p>
    <w:p w:rsidR="0079692C" w:rsidRDefault="00B33FBC">
      <w:pPr>
        <w:tabs>
          <w:tab w:val="left" w:pos="360"/>
          <w:tab w:val="left" w:pos="540"/>
          <w:tab w:val="left" w:pos="900"/>
        </w:tabs>
        <w:spacing w:line="360" w:lineRule="auto"/>
        <w:ind w:firstLineChars="200" w:firstLine="480"/>
      </w:pPr>
      <w:r>
        <w:rPr>
          <w:rFonts w:ascii="宋体" w:hAnsi="宋体" w:cs="宋体" w:hint="eastAsia"/>
          <w:bCs/>
          <w:sz w:val="24"/>
        </w:rPr>
        <w:t>(4)我公司承诺中标后及时、足额存入农民工工资保障金,承诺依法足额支付农民工工资，一旦其承包的工程项目中出现拖欠职工工资情况的，可由建设单位从其缴纳的农民工工资保障金中先予垫资。</w:t>
      </w:r>
    </w:p>
    <w:p w:rsidR="0079692C" w:rsidRDefault="00B33F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6、我方完全理解你方不保证投标报价最低的投标人中标。</w:t>
      </w:r>
    </w:p>
    <w:p w:rsidR="0079692C" w:rsidRDefault="00B33FBC">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7、我方承诺，若我方中标，愿意按要求交纳代理费等相关费用。</w:t>
      </w:r>
    </w:p>
    <w:p w:rsidR="0079692C" w:rsidRDefault="00B33FBC">
      <w:pPr>
        <w:spacing w:line="360" w:lineRule="auto"/>
        <w:ind w:firstLineChars="200" w:firstLine="480"/>
        <w:rPr>
          <w:rFonts w:ascii="宋体" w:hAnsi="宋体" w:cs="宋体"/>
          <w:sz w:val="24"/>
        </w:rPr>
      </w:pPr>
      <w:r>
        <w:rPr>
          <w:rFonts w:ascii="宋体" w:hAnsi="宋体" w:cs="宋体" w:hint="eastAsia"/>
          <w:sz w:val="24"/>
        </w:rPr>
        <w:t>投标人（盖章）：</w:t>
      </w:r>
    </w:p>
    <w:p w:rsidR="0079692C" w:rsidRDefault="00B33FBC">
      <w:pPr>
        <w:spacing w:line="360" w:lineRule="auto"/>
        <w:ind w:firstLineChars="200" w:firstLine="480"/>
        <w:rPr>
          <w:rFonts w:ascii="宋体" w:hAnsi="宋体" w:cs="宋体"/>
          <w:sz w:val="24"/>
        </w:rPr>
      </w:pPr>
      <w:r>
        <w:rPr>
          <w:rFonts w:ascii="宋体" w:hAnsi="宋体" w:cs="宋体" w:hint="eastAsia"/>
          <w:sz w:val="24"/>
        </w:rPr>
        <w:t>法人代表或委托代理人（签字或盖章）：</w:t>
      </w:r>
    </w:p>
    <w:p w:rsidR="0079692C" w:rsidRDefault="00B33FBC">
      <w:pPr>
        <w:spacing w:line="360" w:lineRule="auto"/>
        <w:ind w:firstLineChars="200" w:firstLine="480"/>
        <w:rPr>
          <w:rFonts w:ascii="宋体" w:hAnsi="宋体" w:cs="宋体"/>
          <w:sz w:val="24"/>
        </w:rPr>
      </w:pPr>
      <w:r>
        <w:rPr>
          <w:rFonts w:ascii="宋体" w:hAnsi="宋体" w:cs="宋体" w:hint="eastAsia"/>
          <w:sz w:val="24"/>
        </w:rPr>
        <w:t>日期：年月日</w:t>
      </w:r>
    </w:p>
    <w:p w:rsidR="0079692C" w:rsidRDefault="00B33FBC">
      <w:pPr>
        <w:rPr>
          <w:rFonts w:ascii="宋体" w:hAnsi="宋体" w:cs="宋体"/>
          <w:b/>
          <w:bCs/>
          <w:sz w:val="32"/>
          <w:szCs w:val="32"/>
        </w:rPr>
      </w:pPr>
      <w:bookmarkStart w:id="473" w:name="_Toc26011"/>
      <w:bookmarkStart w:id="474" w:name="_Toc6320"/>
      <w:bookmarkStart w:id="475" w:name="_Toc15432"/>
      <w:bookmarkStart w:id="476" w:name="_Toc5184"/>
      <w:bookmarkEnd w:id="469"/>
      <w:bookmarkEnd w:id="470"/>
      <w:bookmarkEnd w:id="471"/>
      <w:bookmarkEnd w:id="472"/>
      <w:r>
        <w:rPr>
          <w:rFonts w:ascii="宋体" w:hAnsi="宋体" w:cs="宋体" w:hint="eastAsia"/>
          <w:sz w:val="24"/>
        </w:rPr>
        <w:br w:type="page"/>
      </w:r>
      <w:r>
        <w:rPr>
          <w:rFonts w:ascii="宋体" w:hAnsi="宋体" w:cs="宋体" w:hint="eastAsia"/>
          <w:sz w:val="32"/>
          <w:szCs w:val="32"/>
        </w:rPr>
        <w:lastRenderedPageBreak/>
        <w:t>（二）投标</w:t>
      </w:r>
      <w:bookmarkEnd w:id="473"/>
      <w:bookmarkEnd w:id="474"/>
      <w:bookmarkEnd w:id="475"/>
      <w:bookmarkEnd w:id="476"/>
      <w:r>
        <w:rPr>
          <w:rFonts w:ascii="宋体" w:hAnsi="宋体" w:cs="宋体" w:hint="eastAsia"/>
          <w:sz w:val="32"/>
          <w:szCs w:val="32"/>
        </w:rPr>
        <w:t>函附录</w:t>
      </w:r>
    </w:p>
    <w:tbl>
      <w:tblPr>
        <w:tblW w:w="9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20"/>
        <w:gridCol w:w="2280"/>
        <w:gridCol w:w="1490"/>
        <w:gridCol w:w="2906"/>
      </w:tblGrid>
      <w:tr w:rsidR="0079692C">
        <w:trPr>
          <w:trHeight w:hRule="exact" w:val="884"/>
        </w:trPr>
        <w:tc>
          <w:tcPr>
            <w:tcW w:w="2520" w:type="dxa"/>
            <w:vAlign w:val="center"/>
          </w:tcPr>
          <w:p w:rsidR="0079692C" w:rsidRDefault="00B33F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项目名称</w:t>
            </w:r>
          </w:p>
        </w:tc>
        <w:tc>
          <w:tcPr>
            <w:tcW w:w="6676" w:type="dxa"/>
            <w:gridSpan w:val="3"/>
          </w:tcPr>
          <w:p w:rsidR="0079692C" w:rsidRDefault="0079692C">
            <w:pPr>
              <w:pStyle w:val="WPSPlain"/>
              <w:spacing w:line="312" w:lineRule="auto"/>
              <w:textAlignment w:val="top"/>
              <w:rPr>
                <w:rFonts w:ascii="宋体" w:hAnsi="宋体" w:cs="宋体"/>
                <w:sz w:val="24"/>
                <w:szCs w:val="24"/>
              </w:rPr>
            </w:pPr>
          </w:p>
        </w:tc>
      </w:tr>
      <w:tr w:rsidR="0079692C">
        <w:trPr>
          <w:trHeight w:hRule="exact" w:val="884"/>
        </w:trPr>
        <w:tc>
          <w:tcPr>
            <w:tcW w:w="2520" w:type="dxa"/>
            <w:vAlign w:val="center"/>
          </w:tcPr>
          <w:p w:rsidR="0079692C" w:rsidRDefault="00B33F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标段名称</w:t>
            </w:r>
          </w:p>
        </w:tc>
        <w:tc>
          <w:tcPr>
            <w:tcW w:w="6676" w:type="dxa"/>
            <w:gridSpan w:val="3"/>
          </w:tcPr>
          <w:p w:rsidR="0079692C" w:rsidRDefault="0079692C">
            <w:pPr>
              <w:pStyle w:val="WPSPlain"/>
              <w:spacing w:line="312" w:lineRule="auto"/>
              <w:textAlignment w:val="top"/>
              <w:rPr>
                <w:rFonts w:ascii="宋体" w:hAnsi="宋体" w:cs="宋体"/>
                <w:sz w:val="24"/>
                <w:szCs w:val="24"/>
              </w:rPr>
            </w:pPr>
          </w:p>
        </w:tc>
      </w:tr>
      <w:tr w:rsidR="0079692C">
        <w:trPr>
          <w:trHeight w:hRule="exact" w:val="719"/>
        </w:trPr>
        <w:tc>
          <w:tcPr>
            <w:tcW w:w="2520" w:type="dxa"/>
            <w:vAlign w:val="center"/>
          </w:tcPr>
          <w:p w:rsidR="0079692C" w:rsidRDefault="00B33F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投标单位</w:t>
            </w:r>
          </w:p>
        </w:tc>
        <w:tc>
          <w:tcPr>
            <w:tcW w:w="6676" w:type="dxa"/>
            <w:gridSpan w:val="3"/>
          </w:tcPr>
          <w:p w:rsidR="0079692C" w:rsidRDefault="0079692C">
            <w:pPr>
              <w:pStyle w:val="WPSPlain"/>
              <w:spacing w:line="312" w:lineRule="auto"/>
              <w:textAlignment w:val="top"/>
              <w:rPr>
                <w:rFonts w:ascii="宋体" w:hAnsi="宋体" w:cs="宋体"/>
                <w:sz w:val="24"/>
                <w:szCs w:val="24"/>
              </w:rPr>
            </w:pPr>
          </w:p>
        </w:tc>
      </w:tr>
      <w:tr w:rsidR="0079692C">
        <w:trPr>
          <w:trHeight w:val="895"/>
        </w:trPr>
        <w:tc>
          <w:tcPr>
            <w:tcW w:w="2520" w:type="dxa"/>
            <w:vAlign w:val="center"/>
          </w:tcPr>
          <w:p w:rsidR="0079692C" w:rsidRDefault="00B33F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投标报价</w:t>
            </w:r>
          </w:p>
        </w:tc>
        <w:tc>
          <w:tcPr>
            <w:tcW w:w="6676" w:type="dxa"/>
            <w:gridSpan w:val="3"/>
            <w:vAlign w:val="center"/>
          </w:tcPr>
          <w:p w:rsidR="0079692C" w:rsidRDefault="00B33FBC">
            <w:pPr>
              <w:pStyle w:val="WPSPlain"/>
              <w:spacing w:line="312" w:lineRule="auto"/>
              <w:ind w:right="210"/>
              <w:jc w:val="both"/>
              <w:textAlignment w:val="top"/>
              <w:rPr>
                <w:rFonts w:ascii="宋体" w:hAnsi="宋体" w:cs="宋体"/>
                <w:sz w:val="24"/>
                <w:szCs w:val="24"/>
              </w:rPr>
            </w:pPr>
            <w:r>
              <w:rPr>
                <w:rFonts w:ascii="宋体" w:hAnsi="宋体" w:cs="宋体" w:hint="eastAsia"/>
                <w:sz w:val="24"/>
                <w:szCs w:val="24"/>
              </w:rPr>
              <w:t>大写：                 元   小写：   元</w:t>
            </w:r>
          </w:p>
        </w:tc>
      </w:tr>
      <w:tr w:rsidR="0079692C">
        <w:trPr>
          <w:trHeight w:hRule="exact" w:val="881"/>
        </w:trPr>
        <w:tc>
          <w:tcPr>
            <w:tcW w:w="2520" w:type="dxa"/>
            <w:vAlign w:val="center"/>
          </w:tcPr>
          <w:p w:rsidR="0079692C" w:rsidRDefault="00B33FBC">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投标工期</w:t>
            </w:r>
          </w:p>
        </w:tc>
        <w:tc>
          <w:tcPr>
            <w:tcW w:w="6676" w:type="dxa"/>
            <w:gridSpan w:val="3"/>
            <w:vAlign w:val="center"/>
          </w:tcPr>
          <w:p w:rsidR="0079692C" w:rsidRDefault="0079692C">
            <w:pPr>
              <w:pStyle w:val="WPSPlain"/>
              <w:spacing w:line="312" w:lineRule="auto"/>
              <w:jc w:val="center"/>
              <w:textAlignment w:val="top"/>
              <w:rPr>
                <w:rFonts w:ascii="宋体" w:hAnsi="宋体" w:cs="宋体"/>
                <w:sz w:val="24"/>
                <w:szCs w:val="24"/>
              </w:rPr>
            </w:pPr>
          </w:p>
        </w:tc>
      </w:tr>
      <w:tr w:rsidR="0079692C">
        <w:trPr>
          <w:trHeight w:hRule="exact" w:val="881"/>
        </w:trPr>
        <w:tc>
          <w:tcPr>
            <w:tcW w:w="2520" w:type="dxa"/>
            <w:vAlign w:val="center"/>
          </w:tcPr>
          <w:p w:rsidR="0079692C" w:rsidRDefault="00B33FBC">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投标有效期</w:t>
            </w:r>
          </w:p>
        </w:tc>
        <w:tc>
          <w:tcPr>
            <w:tcW w:w="6676" w:type="dxa"/>
            <w:gridSpan w:val="3"/>
            <w:vAlign w:val="center"/>
          </w:tcPr>
          <w:p w:rsidR="0079692C" w:rsidRDefault="00B33FBC">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（日历天）</w:t>
            </w:r>
          </w:p>
        </w:tc>
      </w:tr>
      <w:tr w:rsidR="0079692C">
        <w:trPr>
          <w:trHeight w:hRule="exact" w:val="709"/>
        </w:trPr>
        <w:tc>
          <w:tcPr>
            <w:tcW w:w="2520" w:type="dxa"/>
            <w:vAlign w:val="center"/>
          </w:tcPr>
          <w:p w:rsidR="0079692C" w:rsidRDefault="00B33F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投标质量等级</w:t>
            </w:r>
          </w:p>
        </w:tc>
        <w:tc>
          <w:tcPr>
            <w:tcW w:w="6676" w:type="dxa"/>
            <w:gridSpan w:val="3"/>
            <w:vAlign w:val="center"/>
          </w:tcPr>
          <w:p w:rsidR="0079692C" w:rsidRDefault="0079692C">
            <w:pPr>
              <w:pStyle w:val="WPSPlain"/>
              <w:spacing w:line="312" w:lineRule="auto"/>
              <w:jc w:val="center"/>
              <w:textAlignment w:val="center"/>
              <w:rPr>
                <w:rFonts w:ascii="宋体" w:hAnsi="宋体" w:cs="宋体"/>
                <w:sz w:val="24"/>
                <w:szCs w:val="24"/>
              </w:rPr>
            </w:pPr>
          </w:p>
        </w:tc>
      </w:tr>
      <w:tr w:rsidR="0079692C">
        <w:trPr>
          <w:trHeight w:hRule="exact" w:val="871"/>
        </w:trPr>
        <w:tc>
          <w:tcPr>
            <w:tcW w:w="2520" w:type="dxa"/>
            <w:vAlign w:val="center"/>
          </w:tcPr>
          <w:p w:rsidR="0079692C" w:rsidRDefault="00B33F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拟派项目经理</w:t>
            </w:r>
          </w:p>
        </w:tc>
        <w:tc>
          <w:tcPr>
            <w:tcW w:w="2280" w:type="dxa"/>
            <w:vAlign w:val="center"/>
          </w:tcPr>
          <w:p w:rsidR="0079692C" w:rsidRDefault="0079692C">
            <w:pPr>
              <w:pStyle w:val="WPSPlain"/>
              <w:spacing w:line="312" w:lineRule="auto"/>
              <w:jc w:val="center"/>
              <w:textAlignment w:val="center"/>
              <w:rPr>
                <w:rFonts w:ascii="宋体" w:hAnsi="宋体" w:cs="宋体"/>
                <w:sz w:val="24"/>
                <w:szCs w:val="24"/>
              </w:rPr>
            </w:pPr>
          </w:p>
        </w:tc>
        <w:tc>
          <w:tcPr>
            <w:tcW w:w="1490" w:type="dxa"/>
            <w:vAlign w:val="center"/>
          </w:tcPr>
          <w:p w:rsidR="0079692C" w:rsidRDefault="00B33F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79692C" w:rsidRDefault="00B33F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79692C" w:rsidRDefault="0079692C">
            <w:pPr>
              <w:pStyle w:val="WPSPlain"/>
              <w:spacing w:line="312" w:lineRule="auto"/>
              <w:jc w:val="center"/>
              <w:textAlignment w:val="center"/>
              <w:rPr>
                <w:rFonts w:ascii="宋体" w:hAnsi="宋体" w:cs="宋体"/>
                <w:sz w:val="24"/>
                <w:szCs w:val="24"/>
              </w:rPr>
            </w:pPr>
          </w:p>
        </w:tc>
      </w:tr>
      <w:tr w:rsidR="0079692C">
        <w:trPr>
          <w:trHeight w:hRule="exact" w:val="871"/>
        </w:trPr>
        <w:tc>
          <w:tcPr>
            <w:tcW w:w="2520" w:type="dxa"/>
            <w:vAlign w:val="center"/>
          </w:tcPr>
          <w:p w:rsidR="0079692C" w:rsidRDefault="00B33F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拟派技术负责人</w:t>
            </w:r>
          </w:p>
        </w:tc>
        <w:tc>
          <w:tcPr>
            <w:tcW w:w="2280" w:type="dxa"/>
            <w:vAlign w:val="center"/>
          </w:tcPr>
          <w:p w:rsidR="0079692C" w:rsidRDefault="0079692C">
            <w:pPr>
              <w:pStyle w:val="WPSPlain"/>
              <w:spacing w:line="312" w:lineRule="auto"/>
              <w:jc w:val="center"/>
              <w:textAlignment w:val="center"/>
              <w:rPr>
                <w:rFonts w:ascii="宋体" w:hAnsi="宋体" w:cs="宋体"/>
                <w:sz w:val="24"/>
                <w:szCs w:val="24"/>
              </w:rPr>
            </w:pPr>
          </w:p>
        </w:tc>
        <w:tc>
          <w:tcPr>
            <w:tcW w:w="1490" w:type="dxa"/>
            <w:vAlign w:val="center"/>
          </w:tcPr>
          <w:p w:rsidR="0079692C" w:rsidRDefault="00B33F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79692C" w:rsidRDefault="00B33FB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79692C" w:rsidRDefault="0079692C">
            <w:pPr>
              <w:pStyle w:val="WPSPlain"/>
              <w:spacing w:line="312" w:lineRule="auto"/>
              <w:jc w:val="center"/>
              <w:textAlignment w:val="center"/>
              <w:rPr>
                <w:rFonts w:ascii="宋体" w:hAnsi="宋体" w:cs="宋体"/>
                <w:sz w:val="24"/>
                <w:szCs w:val="24"/>
              </w:rPr>
            </w:pPr>
          </w:p>
        </w:tc>
      </w:tr>
      <w:tr w:rsidR="0079692C">
        <w:trPr>
          <w:trHeight w:hRule="exact" w:val="4150"/>
        </w:trPr>
        <w:tc>
          <w:tcPr>
            <w:tcW w:w="4800" w:type="dxa"/>
            <w:gridSpan w:val="2"/>
          </w:tcPr>
          <w:p w:rsidR="0079692C" w:rsidRDefault="0079692C">
            <w:pPr>
              <w:pStyle w:val="WPSPlain"/>
              <w:spacing w:line="312" w:lineRule="auto"/>
              <w:textAlignment w:val="top"/>
              <w:rPr>
                <w:rFonts w:ascii="宋体" w:hAnsi="宋体" w:cs="宋体"/>
                <w:sz w:val="24"/>
                <w:szCs w:val="24"/>
              </w:rPr>
            </w:pPr>
          </w:p>
          <w:p w:rsidR="0079692C" w:rsidRDefault="0079692C">
            <w:pPr>
              <w:pStyle w:val="WPSPlain"/>
              <w:spacing w:line="312" w:lineRule="auto"/>
              <w:textAlignment w:val="top"/>
              <w:rPr>
                <w:rFonts w:ascii="宋体" w:hAnsi="宋体" w:cs="宋体"/>
                <w:sz w:val="24"/>
                <w:szCs w:val="24"/>
              </w:rPr>
            </w:pPr>
          </w:p>
          <w:p w:rsidR="0079692C" w:rsidRDefault="00B33FBC">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投标人：</w:t>
            </w:r>
          </w:p>
          <w:p w:rsidR="0079692C" w:rsidRDefault="0079692C">
            <w:pPr>
              <w:pStyle w:val="WPSPlain"/>
              <w:spacing w:line="312" w:lineRule="auto"/>
              <w:textAlignment w:val="top"/>
              <w:rPr>
                <w:rFonts w:ascii="宋体" w:hAnsi="宋体" w:cs="宋体"/>
                <w:sz w:val="24"/>
                <w:szCs w:val="24"/>
              </w:rPr>
            </w:pPr>
          </w:p>
          <w:p w:rsidR="0079692C" w:rsidRDefault="0079692C">
            <w:pPr>
              <w:pStyle w:val="WPSPlain"/>
              <w:spacing w:line="312" w:lineRule="auto"/>
              <w:textAlignment w:val="top"/>
              <w:rPr>
                <w:rFonts w:ascii="宋体" w:hAnsi="宋体" w:cs="宋体"/>
                <w:sz w:val="24"/>
                <w:szCs w:val="24"/>
              </w:rPr>
            </w:pPr>
          </w:p>
          <w:p w:rsidR="0079692C" w:rsidRDefault="0079692C">
            <w:pPr>
              <w:pStyle w:val="WPSPlain"/>
              <w:spacing w:line="312" w:lineRule="auto"/>
              <w:textAlignment w:val="top"/>
              <w:rPr>
                <w:rFonts w:ascii="宋体" w:hAnsi="宋体" w:cs="宋体"/>
                <w:sz w:val="24"/>
                <w:szCs w:val="24"/>
              </w:rPr>
            </w:pPr>
          </w:p>
          <w:p w:rsidR="0079692C" w:rsidRDefault="0079692C">
            <w:pPr>
              <w:pStyle w:val="WPSPlain"/>
              <w:spacing w:line="312" w:lineRule="auto"/>
              <w:textAlignment w:val="top"/>
              <w:rPr>
                <w:rFonts w:ascii="宋体" w:hAnsi="宋体" w:cs="宋体"/>
                <w:sz w:val="24"/>
                <w:szCs w:val="24"/>
              </w:rPr>
            </w:pPr>
          </w:p>
          <w:p w:rsidR="0079692C" w:rsidRDefault="00B33FBC">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（盖章）</w:t>
            </w:r>
          </w:p>
        </w:tc>
        <w:tc>
          <w:tcPr>
            <w:tcW w:w="4396" w:type="dxa"/>
            <w:gridSpan w:val="2"/>
          </w:tcPr>
          <w:p w:rsidR="0079692C" w:rsidRDefault="0079692C">
            <w:pPr>
              <w:pStyle w:val="WPSPlain"/>
              <w:spacing w:line="312" w:lineRule="auto"/>
              <w:textAlignment w:val="top"/>
              <w:rPr>
                <w:rFonts w:ascii="宋体" w:hAnsi="宋体" w:cs="宋体"/>
                <w:sz w:val="24"/>
                <w:szCs w:val="24"/>
              </w:rPr>
            </w:pPr>
          </w:p>
          <w:p w:rsidR="0079692C" w:rsidRDefault="0079692C">
            <w:pPr>
              <w:pStyle w:val="WPSPlain"/>
              <w:spacing w:line="312" w:lineRule="auto"/>
              <w:textAlignment w:val="top"/>
              <w:rPr>
                <w:rFonts w:ascii="宋体" w:hAnsi="宋体" w:cs="宋体"/>
                <w:sz w:val="24"/>
                <w:szCs w:val="24"/>
              </w:rPr>
            </w:pPr>
          </w:p>
          <w:p w:rsidR="0079692C" w:rsidRDefault="00B33FBC">
            <w:pPr>
              <w:pStyle w:val="WPSPlain"/>
              <w:spacing w:line="312" w:lineRule="auto"/>
              <w:ind w:firstLineChars="300" w:firstLine="720"/>
              <w:textAlignment w:val="top"/>
              <w:rPr>
                <w:rFonts w:ascii="宋体" w:hAnsi="宋体" w:cs="宋体"/>
                <w:sz w:val="24"/>
                <w:szCs w:val="24"/>
              </w:rPr>
            </w:pPr>
            <w:r>
              <w:rPr>
                <w:rFonts w:ascii="宋体" w:hAnsi="宋体" w:cs="宋体" w:hint="eastAsia"/>
                <w:sz w:val="24"/>
                <w:szCs w:val="24"/>
              </w:rPr>
              <w:t>投标人法人代表或委托代理人：</w:t>
            </w:r>
          </w:p>
          <w:p w:rsidR="0079692C" w:rsidRDefault="0079692C">
            <w:pPr>
              <w:pStyle w:val="WPSPlain"/>
              <w:spacing w:line="312" w:lineRule="auto"/>
              <w:textAlignment w:val="top"/>
              <w:rPr>
                <w:rFonts w:ascii="宋体" w:hAnsi="宋体" w:cs="宋体"/>
                <w:sz w:val="24"/>
                <w:szCs w:val="24"/>
              </w:rPr>
            </w:pPr>
          </w:p>
          <w:p w:rsidR="0079692C" w:rsidRDefault="0079692C">
            <w:pPr>
              <w:pStyle w:val="WPSPlain"/>
              <w:spacing w:line="312" w:lineRule="auto"/>
              <w:textAlignment w:val="top"/>
              <w:rPr>
                <w:rFonts w:ascii="宋体" w:hAnsi="宋体" w:cs="宋体"/>
                <w:sz w:val="24"/>
                <w:szCs w:val="24"/>
              </w:rPr>
            </w:pPr>
          </w:p>
          <w:p w:rsidR="0079692C" w:rsidRDefault="0079692C">
            <w:pPr>
              <w:pStyle w:val="WPSPlain"/>
              <w:spacing w:line="312" w:lineRule="auto"/>
              <w:textAlignment w:val="top"/>
              <w:rPr>
                <w:rFonts w:ascii="宋体" w:hAnsi="宋体" w:cs="宋体"/>
                <w:sz w:val="24"/>
                <w:szCs w:val="24"/>
              </w:rPr>
            </w:pPr>
          </w:p>
          <w:p w:rsidR="0079692C" w:rsidRDefault="0079692C">
            <w:pPr>
              <w:pStyle w:val="WPSPlain"/>
              <w:spacing w:line="312" w:lineRule="auto"/>
              <w:textAlignment w:val="top"/>
              <w:rPr>
                <w:rFonts w:ascii="宋体" w:hAnsi="宋体" w:cs="宋体"/>
                <w:sz w:val="24"/>
                <w:szCs w:val="24"/>
              </w:rPr>
            </w:pPr>
          </w:p>
          <w:p w:rsidR="0079692C" w:rsidRDefault="00B33FBC">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（签字或盖章）</w:t>
            </w:r>
          </w:p>
        </w:tc>
      </w:tr>
    </w:tbl>
    <w:p w:rsidR="0079692C" w:rsidRDefault="0079692C">
      <w:pPr>
        <w:spacing w:line="312" w:lineRule="auto"/>
        <w:ind w:right="315"/>
        <w:rPr>
          <w:rFonts w:ascii="宋体" w:hAnsi="宋体" w:cs="宋体"/>
          <w:bCs/>
          <w:kern w:val="0"/>
          <w:sz w:val="24"/>
        </w:rPr>
      </w:pPr>
    </w:p>
    <w:p w:rsidR="0079692C" w:rsidRDefault="0079692C">
      <w:pPr>
        <w:spacing w:line="312" w:lineRule="auto"/>
        <w:ind w:right="315"/>
        <w:rPr>
          <w:rFonts w:ascii="宋体" w:hAnsi="宋体" w:cs="宋体"/>
          <w:bCs/>
          <w:kern w:val="0"/>
          <w:sz w:val="24"/>
        </w:rPr>
      </w:pPr>
    </w:p>
    <w:p w:rsidR="0079692C" w:rsidRDefault="0079692C">
      <w:pPr>
        <w:spacing w:line="312" w:lineRule="auto"/>
        <w:ind w:right="315"/>
        <w:rPr>
          <w:rFonts w:ascii="宋体" w:hAnsi="宋体" w:cs="宋体"/>
          <w:bCs/>
          <w:kern w:val="0"/>
          <w:sz w:val="24"/>
        </w:rPr>
      </w:pPr>
    </w:p>
    <w:p w:rsidR="0079692C" w:rsidRDefault="0079692C">
      <w:pPr>
        <w:spacing w:line="312" w:lineRule="auto"/>
        <w:ind w:right="315"/>
        <w:rPr>
          <w:rFonts w:ascii="宋体" w:hAnsi="宋体" w:cs="宋体"/>
          <w:bCs/>
          <w:kern w:val="0"/>
          <w:sz w:val="24"/>
        </w:rPr>
      </w:pPr>
    </w:p>
    <w:p w:rsidR="0079692C" w:rsidRDefault="00B33FBC">
      <w:pPr>
        <w:spacing w:line="312" w:lineRule="auto"/>
        <w:jc w:val="center"/>
        <w:outlineLvl w:val="1"/>
        <w:rPr>
          <w:rFonts w:ascii="黑体" w:eastAsia="黑体" w:hAnsi="黑体" w:cs="黑体"/>
          <w:kern w:val="0"/>
          <w:sz w:val="28"/>
          <w:szCs w:val="28"/>
        </w:rPr>
      </w:pPr>
      <w:bookmarkStart w:id="477" w:name="_Toc517940889"/>
      <w:bookmarkStart w:id="478" w:name="_Toc27165"/>
      <w:r>
        <w:rPr>
          <w:rFonts w:ascii="黑体" w:eastAsia="黑体" w:hAnsi="黑体" w:cs="黑体" w:hint="eastAsia"/>
          <w:kern w:val="0"/>
          <w:sz w:val="28"/>
          <w:szCs w:val="28"/>
        </w:rPr>
        <w:t>二、法定代表人身份证明或附有法定代表人身份证明的授权委托书</w:t>
      </w:r>
      <w:bookmarkEnd w:id="477"/>
      <w:bookmarkEnd w:id="478"/>
    </w:p>
    <w:p w:rsidR="0079692C" w:rsidRDefault="0079692C">
      <w:pPr>
        <w:spacing w:line="312" w:lineRule="auto"/>
        <w:rPr>
          <w:rFonts w:ascii="宋体" w:hAnsi="宋体" w:cs="宋体"/>
          <w:b/>
          <w:bCs/>
          <w:sz w:val="24"/>
        </w:rPr>
      </w:pPr>
      <w:bookmarkStart w:id="479" w:name="_Toc26298"/>
      <w:bookmarkStart w:id="480" w:name="_Toc3047"/>
      <w:bookmarkStart w:id="481" w:name="_Toc26381"/>
      <w:bookmarkStart w:id="482" w:name="_Toc30421"/>
      <w:bookmarkStart w:id="483" w:name="_Toc15089"/>
    </w:p>
    <w:p w:rsidR="0079692C" w:rsidRDefault="00B33FBC">
      <w:pPr>
        <w:jc w:val="center"/>
        <w:rPr>
          <w:rFonts w:ascii="宋体" w:hAnsi="宋体" w:cs="宋体"/>
          <w:b/>
          <w:bCs/>
          <w:sz w:val="24"/>
        </w:rPr>
      </w:pPr>
      <w:r>
        <w:rPr>
          <w:rFonts w:ascii="宋体" w:hAnsi="宋体" w:cs="宋体" w:hint="eastAsia"/>
          <w:b/>
          <w:bCs/>
          <w:sz w:val="24"/>
        </w:rPr>
        <w:t>（一）法定代表人身份证明</w:t>
      </w:r>
      <w:bookmarkEnd w:id="479"/>
      <w:bookmarkEnd w:id="480"/>
      <w:bookmarkEnd w:id="481"/>
      <w:bookmarkEnd w:id="482"/>
      <w:bookmarkEnd w:id="483"/>
    </w:p>
    <w:p w:rsidR="0079692C" w:rsidRDefault="0079692C">
      <w:pPr>
        <w:spacing w:line="312" w:lineRule="auto"/>
      </w:pPr>
    </w:p>
    <w:p w:rsidR="0079692C" w:rsidRDefault="00B33FBC">
      <w:pPr>
        <w:spacing w:line="312" w:lineRule="auto"/>
        <w:rPr>
          <w:rFonts w:ascii="宋体" w:hAnsi="宋体" w:cs="宋体"/>
          <w:sz w:val="24"/>
        </w:rPr>
      </w:pPr>
      <w:r>
        <w:rPr>
          <w:rFonts w:ascii="宋体" w:hAnsi="宋体" w:cs="宋体" w:hint="eastAsia"/>
          <w:sz w:val="24"/>
        </w:rPr>
        <w:t>投 标 人：</w:t>
      </w:r>
    </w:p>
    <w:p w:rsidR="0079692C" w:rsidRDefault="00B33FBC">
      <w:pPr>
        <w:spacing w:line="312" w:lineRule="auto"/>
        <w:rPr>
          <w:rFonts w:ascii="宋体" w:hAnsi="宋体" w:cs="宋体"/>
          <w:sz w:val="24"/>
        </w:rPr>
      </w:pPr>
      <w:r>
        <w:rPr>
          <w:rFonts w:ascii="宋体" w:hAnsi="宋体" w:cs="宋体" w:hint="eastAsia"/>
          <w:sz w:val="24"/>
        </w:rPr>
        <w:t>单位性质：</w:t>
      </w:r>
    </w:p>
    <w:p w:rsidR="0079692C" w:rsidRDefault="00B33FBC">
      <w:pPr>
        <w:spacing w:line="312" w:lineRule="auto"/>
        <w:rPr>
          <w:rFonts w:ascii="宋体" w:hAnsi="宋体" w:cs="宋体"/>
          <w:sz w:val="24"/>
          <w:u w:val="single"/>
        </w:rPr>
      </w:pPr>
      <w:r>
        <w:rPr>
          <w:rFonts w:ascii="宋体" w:hAnsi="宋体" w:cs="宋体" w:hint="eastAsia"/>
          <w:sz w:val="24"/>
        </w:rPr>
        <w:t>地    址：</w:t>
      </w:r>
    </w:p>
    <w:p w:rsidR="0079692C" w:rsidRDefault="00B33FBC">
      <w:pPr>
        <w:spacing w:line="312" w:lineRule="auto"/>
        <w:rPr>
          <w:rFonts w:ascii="宋体" w:hAnsi="宋体" w:cs="宋体"/>
          <w:sz w:val="24"/>
        </w:rPr>
      </w:pPr>
      <w:r>
        <w:rPr>
          <w:rFonts w:ascii="宋体" w:hAnsi="宋体" w:cs="宋体" w:hint="eastAsia"/>
          <w:sz w:val="24"/>
        </w:rPr>
        <w:t>成立时间：年月日</w:t>
      </w:r>
    </w:p>
    <w:p w:rsidR="0079692C" w:rsidRDefault="00B33FBC">
      <w:pPr>
        <w:spacing w:line="312" w:lineRule="auto"/>
        <w:rPr>
          <w:rFonts w:ascii="宋体" w:hAnsi="宋体" w:cs="宋体"/>
          <w:sz w:val="24"/>
        </w:rPr>
      </w:pPr>
      <w:r>
        <w:rPr>
          <w:rFonts w:ascii="宋体" w:hAnsi="宋体" w:cs="宋体" w:hint="eastAsia"/>
          <w:sz w:val="24"/>
        </w:rPr>
        <w:t>经营期限：</w:t>
      </w:r>
    </w:p>
    <w:p w:rsidR="0079692C" w:rsidRDefault="00B33FBC">
      <w:pPr>
        <w:spacing w:line="312" w:lineRule="auto"/>
        <w:rPr>
          <w:rFonts w:ascii="宋体" w:hAnsi="宋体" w:cs="宋体"/>
          <w:sz w:val="24"/>
        </w:rPr>
      </w:pPr>
      <w:r>
        <w:rPr>
          <w:rFonts w:ascii="宋体" w:hAnsi="宋体" w:cs="宋体" w:hint="eastAsia"/>
          <w:sz w:val="24"/>
        </w:rPr>
        <w:t>姓    名：性    别：</w:t>
      </w:r>
    </w:p>
    <w:p w:rsidR="0079692C" w:rsidRDefault="00B33FBC">
      <w:pPr>
        <w:spacing w:line="312" w:lineRule="auto"/>
        <w:rPr>
          <w:rFonts w:ascii="宋体" w:hAnsi="宋体" w:cs="宋体"/>
          <w:sz w:val="24"/>
        </w:rPr>
      </w:pPr>
      <w:r>
        <w:rPr>
          <w:rFonts w:ascii="宋体" w:hAnsi="宋体" w:cs="宋体" w:hint="eastAsia"/>
          <w:sz w:val="24"/>
        </w:rPr>
        <w:t>年    龄：职    务：</w:t>
      </w:r>
    </w:p>
    <w:p w:rsidR="0079692C" w:rsidRDefault="00B33FBC">
      <w:pPr>
        <w:spacing w:line="312" w:lineRule="auto"/>
        <w:rPr>
          <w:rFonts w:ascii="宋体" w:hAnsi="宋体" w:cs="宋体"/>
          <w:sz w:val="24"/>
        </w:rPr>
      </w:pPr>
      <w:r>
        <w:rPr>
          <w:rFonts w:ascii="宋体" w:hAnsi="宋体" w:cs="宋体" w:hint="eastAsia"/>
          <w:sz w:val="24"/>
        </w:rPr>
        <w:t>系（投标人名称）的法定代表人。</w:t>
      </w:r>
    </w:p>
    <w:p w:rsidR="0079692C" w:rsidRDefault="00B33FBC">
      <w:pPr>
        <w:spacing w:line="312" w:lineRule="auto"/>
        <w:rPr>
          <w:rFonts w:ascii="宋体" w:hAnsi="宋体" w:cs="宋体"/>
          <w:sz w:val="24"/>
        </w:rPr>
      </w:pPr>
      <w:r>
        <w:rPr>
          <w:rFonts w:ascii="宋体" w:hAnsi="宋体" w:cs="宋体" w:hint="eastAsia"/>
          <w:sz w:val="24"/>
        </w:rPr>
        <w:t>特此证明。</w:t>
      </w:r>
    </w:p>
    <w:p w:rsidR="0079692C" w:rsidRDefault="0079692C">
      <w:pPr>
        <w:spacing w:line="312" w:lineRule="auto"/>
        <w:rPr>
          <w:rFonts w:ascii="宋体" w:hAnsi="宋体" w:cs="宋体"/>
          <w:sz w:val="24"/>
        </w:rPr>
      </w:pPr>
    </w:p>
    <w:p w:rsidR="0079692C" w:rsidRDefault="0079692C">
      <w:pPr>
        <w:spacing w:line="312" w:lineRule="auto"/>
        <w:rPr>
          <w:rFonts w:ascii="宋体" w:hAnsi="宋体" w:cs="宋体"/>
          <w:sz w:val="24"/>
        </w:rPr>
      </w:pPr>
    </w:p>
    <w:p w:rsidR="0079692C" w:rsidRDefault="00B33FBC">
      <w:pPr>
        <w:wordWrap w:val="0"/>
        <w:spacing w:line="312" w:lineRule="auto"/>
        <w:jc w:val="right"/>
        <w:rPr>
          <w:rFonts w:ascii="宋体" w:hAnsi="宋体" w:cs="宋体"/>
          <w:sz w:val="24"/>
        </w:rPr>
      </w:pPr>
      <w:r>
        <w:rPr>
          <w:rFonts w:ascii="宋体" w:hAnsi="宋体" w:cs="宋体" w:hint="eastAsia"/>
          <w:sz w:val="24"/>
        </w:rPr>
        <w:t>投标人：（盖单位章）</w:t>
      </w:r>
    </w:p>
    <w:p w:rsidR="0079692C" w:rsidRDefault="00B33FBC">
      <w:pPr>
        <w:wordWrap w:val="0"/>
        <w:spacing w:line="312" w:lineRule="auto"/>
        <w:jc w:val="right"/>
        <w:rPr>
          <w:rFonts w:ascii="宋体" w:hAnsi="宋体" w:cs="宋体"/>
          <w:sz w:val="24"/>
        </w:rPr>
      </w:pPr>
      <w:r>
        <w:rPr>
          <w:rFonts w:ascii="宋体" w:hAnsi="宋体" w:cs="宋体" w:hint="eastAsia"/>
          <w:sz w:val="24"/>
        </w:rPr>
        <w:t xml:space="preserve">年月日          </w:t>
      </w:r>
    </w:p>
    <w:p w:rsidR="0079692C" w:rsidRDefault="00B33FBC">
      <w:pPr>
        <w:jc w:val="center"/>
        <w:rPr>
          <w:rFonts w:ascii="宋体" w:hAnsi="宋体" w:cs="宋体"/>
          <w:b/>
          <w:bCs/>
          <w:sz w:val="24"/>
        </w:rPr>
      </w:pPr>
      <w:r>
        <w:rPr>
          <w:rFonts w:ascii="宋体" w:hAnsi="宋体" w:cs="宋体" w:hint="eastAsia"/>
          <w:sz w:val="24"/>
        </w:rPr>
        <w:br w:type="page"/>
      </w:r>
      <w:bookmarkStart w:id="484" w:name="_Toc14115"/>
      <w:bookmarkStart w:id="485" w:name="_Toc5932"/>
      <w:bookmarkStart w:id="486" w:name="_Toc7548"/>
      <w:bookmarkStart w:id="487" w:name="_Toc28779"/>
      <w:bookmarkStart w:id="488" w:name="_Toc1682"/>
      <w:r>
        <w:rPr>
          <w:rFonts w:ascii="宋体" w:hAnsi="宋体" w:cs="宋体" w:hint="eastAsia"/>
          <w:b/>
          <w:bCs/>
          <w:sz w:val="24"/>
        </w:rPr>
        <w:lastRenderedPageBreak/>
        <w:t>（二）授权委托书</w:t>
      </w:r>
      <w:bookmarkEnd w:id="484"/>
      <w:bookmarkEnd w:id="485"/>
      <w:bookmarkEnd w:id="486"/>
      <w:bookmarkEnd w:id="487"/>
      <w:bookmarkEnd w:id="488"/>
    </w:p>
    <w:p w:rsidR="0079692C" w:rsidRDefault="0079692C">
      <w:pPr>
        <w:spacing w:line="312" w:lineRule="auto"/>
      </w:pPr>
    </w:p>
    <w:p w:rsidR="0079692C" w:rsidRDefault="00B33FBC">
      <w:pPr>
        <w:spacing w:line="312" w:lineRule="auto"/>
        <w:rPr>
          <w:rFonts w:ascii="宋体" w:hAnsi="宋体" w:cs="宋体"/>
          <w:sz w:val="24"/>
        </w:rPr>
      </w:pPr>
      <w:r>
        <w:rPr>
          <w:rFonts w:ascii="宋体" w:hAnsi="宋体" w:cs="宋体" w:hint="eastAsia"/>
          <w:sz w:val="24"/>
        </w:rPr>
        <w:t xml:space="preserve">     本人（姓名）系 （投标人名称）的法定代表人，现委托（姓名）为我方代理人。代理人根据授权，以我方名义签署、澄清、说明、补正、递交、撤回、修改（项目名称）施工投标文件、签订合同和处理有关事宜，其法律后果由我方承担。</w:t>
      </w:r>
    </w:p>
    <w:p w:rsidR="0079692C" w:rsidRDefault="00B33FBC">
      <w:pPr>
        <w:spacing w:line="312" w:lineRule="auto"/>
        <w:rPr>
          <w:rFonts w:ascii="宋体" w:hAnsi="宋体" w:cs="宋体"/>
          <w:sz w:val="24"/>
        </w:rPr>
      </w:pPr>
      <w:r>
        <w:rPr>
          <w:rFonts w:ascii="宋体" w:hAnsi="宋体" w:cs="宋体" w:hint="eastAsia"/>
          <w:sz w:val="24"/>
        </w:rPr>
        <w:t xml:space="preserve">      委托期限：               </w:t>
      </w:r>
    </w:p>
    <w:p w:rsidR="0079692C" w:rsidRDefault="00B33FBC">
      <w:pPr>
        <w:spacing w:line="312" w:lineRule="auto"/>
        <w:rPr>
          <w:rFonts w:ascii="宋体" w:hAnsi="宋体" w:cs="宋体"/>
          <w:sz w:val="24"/>
        </w:rPr>
      </w:pPr>
      <w:r>
        <w:rPr>
          <w:rFonts w:ascii="宋体" w:hAnsi="宋体" w:cs="宋体" w:hint="eastAsia"/>
          <w:sz w:val="24"/>
        </w:rPr>
        <w:t xml:space="preserve">      代理人无转委托权。</w:t>
      </w:r>
    </w:p>
    <w:p w:rsidR="0079692C" w:rsidRDefault="00B33FBC">
      <w:pPr>
        <w:spacing w:line="312" w:lineRule="auto"/>
        <w:rPr>
          <w:rFonts w:ascii="宋体" w:hAnsi="宋体" w:cs="宋体"/>
          <w:sz w:val="24"/>
        </w:rPr>
      </w:pPr>
      <w:r>
        <w:rPr>
          <w:rFonts w:ascii="宋体" w:hAnsi="宋体" w:cs="宋体" w:hint="eastAsia"/>
          <w:sz w:val="24"/>
        </w:rPr>
        <w:t xml:space="preserve">      附：法定代表人身份证明</w:t>
      </w:r>
    </w:p>
    <w:p w:rsidR="0079692C" w:rsidRDefault="0079692C">
      <w:pPr>
        <w:spacing w:line="312" w:lineRule="auto"/>
        <w:rPr>
          <w:rFonts w:ascii="宋体" w:hAnsi="宋体" w:cs="宋体"/>
          <w:sz w:val="24"/>
        </w:rPr>
      </w:pPr>
    </w:p>
    <w:p w:rsidR="0079692C" w:rsidRDefault="0079692C">
      <w:pPr>
        <w:spacing w:line="312" w:lineRule="auto"/>
        <w:rPr>
          <w:rFonts w:ascii="宋体" w:hAnsi="宋体" w:cs="宋体"/>
          <w:sz w:val="24"/>
        </w:rPr>
      </w:pPr>
    </w:p>
    <w:p w:rsidR="0079692C" w:rsidRDefault="00B33FBC">
      <w:pPr>
        <w:spacing w:line="312" w:lineRule="auto"/>
        <w:rPr>
          <w:rFonts w:ascii="宋体" w:hAnsi="宋体" w:cs="宋体"/>
          <w:sz w:val="24"/>
        </w:rPr>
      </w:pPr>
      <w:r>
        <w:rPr>
          <w:rFonts w:ascii="宋体" w:hAnsi="宋体" w:cs="宋体" w:hint="eastAsia"/>
          <w:sz w:val="24"/>
        </w:rPr>
        <w:t>投  标  人：（盖单位章）</w:t>
      </w:r>
    </w:p>
    <w:p w:rsidR="0079692C" w:rsidRDefault="0079692C">
      <w:pPr>
        <w:spacing w:line="312" w:lineRule="auto"/>
        <w:rPr>
          <w:rFonts w:ascii="宋体" w:hAnsi="宋体" w:cs="宋体"/>
          <w:sz w:val="24"/>
        </w:rPr>
      </w:pPr>
    </w:p>
    <w:p w:rsidR="0079692C" w:rsidRDefault="00B33FBC">
      <w:pPr>
        <w:spacing w:line="312" w:lineRule="auto"/>
        <w:rPr>
          <w:rFonts w:ascii="宋体" w:hAnsi="宋体" w:cs="宋体"/>
          <w:sz w:val="24"/>
        </w:rPr>
      </w:pPr>
      <w:r>
        <w:rPr>
          <w:rFonts w:ascii="宋体" w:hAnsi="宋体" w:cs="宋体" w:hint="eastAsia"/>
          <w:sz w:val="24"/>
        </w:rPr>
        <w:t>法定代表人：（签字）</w:t>
      </w:r>
    </w:p>
    <w:p w:rsidR="0079692C" w:rsidRDefault="0079692C">
      <w:pPr>
        <w:spacing w:line="312" w:lineRule="auto"/>
        <w:rPr>
          <w:rFonts w:ascii="宋体" w:hAnsi="宋体" w:cs="宋体"/>
          <w:sz w:val="24"/>
        </w:rPr>
      </w:pPr>
    </w:p>
    <w:p w:rsidR="0079692C" w:rsidRDefault="00B33FBC">
      <w:pPr>
        <w:spacing w:line="312" w:lineRule="auto"/>
        <w:rPr>
          <w:rFonts w:ascii="宋体" w:hAnsi="宋体" w:cs="宋体"/>
          <w:sz w:val="24"/>
        </w:rPr>
      </w:pPr>
      <w:r>
        <w:rPr>
          <w:rFonts w:ascii="宋体" w:hAnsi="宋体" w:cs="宋体" w:hint="eastAsia"/>
          <w:sz w:val="24"/>
        </w:rPr>
        <w:t>身份证号码：</w:t>
      </w:r>
    </w:p>
    <w:p w:rsidR="0079692C" w:rsidRDefault="0079692C">
      <w:pPr>
        <w:spacing w:line="312" w:lineRule="auto"/>
        <w:rPr>
          <w:rFonts w:ascii="宋体" w:hAnsi="宋体" w:cs="宋体"/>
          <w:sz w:val="24"/>
        </w:rPr>
      </w:pPr>
    </w:p>
    <w:p w:rsidR="0079692C" w:rsidRDefault="00B33FBC">
      <w:pPr>
        <w:spacing w:line="312" w:lineRule="auto"/>
        <w:rPr>
          <w:rFonts w:ascii="宋体" w:hAnsi="宋体" w:cs="宋体"/>
          <w:sz w:val="24"/>
        </w:rPr>
      </w:pPr>
      <w:r>
        <w:rPr>
          <w:rFonts w:ascii="宋体" w:hAnsi="宋体" w:cs="宋体" w:hint="eastAsia"/>
          <w:sz w:val="24"/>
        </w:rPr>
        <w:t>委托代理人：（签字）</w:t>
      </w:r>
    </w:p>
    <w:p w:rsidR="0079692C" w:rsidRDefault="0079692C">
      <w:pPr>
        <w:spacing w:line="312" w:lineRule="auto"/>
        <w:rPr>
          <w:rFonts w:ascii="宋体" w:hAnsi="宋体" w:cs="宋体"/>
          <w:sz w:val="24"/>
        </w:rPr>
      </w:pPr>
    </w:p>
    <w:p w:rsidR="0079692C" w:rsidRDefault="00B33FBC">
      <w:pPr>
        <w:spacing w:line="312" w:lineRule="auto"/>
        <w:rPr>
          <w:rFonts w:ascii="宋体" w:hAnsi="宋体" w:cs="宋体"/>
          <w:sz w:val="24"/>
        </w:rPr>
      </w:pPr>
      <w:r>
        <w:rPr>
          <w:rFonts w:ascii="宋体" w:hAnsi="宋体" w:cs="宋体" w:hint="eastAsia"/>
          <w:sz w:val="24"/>
        </w:rPr>
        <w:t>身份证号码：</w:t>
      </w:r>
    </w:p>
    <w:p w:rsidR="0079692C" w:rsidRDefault="0079692C">
      <w:pPr>
        <w:spacing w:line="312" w:lineRule="auto"/>
        <w:rPr>
          <w:rFonts w:ascii="宋体" w:hAnsi="宋体" w:cs="宋体"/>
          <w:sz w:val="24"/>
        </w:rPr>
      </w:pPr>
    </w:p>
    <w:p w:rsidR="0079692C" w:rsidRDefault="00B33FBC">
      <w:pPr>
        <w:spacing w:line="312" w:lineRule="auto"/>
        <w:rPr>
          <w:rFonts w:ascii="宋体" w:hAnsi="宋体" w:cs="宋体"/>
          <w:sz w:val="24"/>
        </w:rPr>
      </w:pPr>
      <w:r>
        <w:rPr>
          <w:rFonts w:ascii="宋体" w:hAnsi="宋体" w:cs="宋体" w:hint="eastAsia"/>
          <w:sz w:val="24"/>
        </w:rPr>
        <w:t xml:space="preserve">        年        月        日</w:t>
      </w:r>
    </w:p>
    <w:p w:rsidR="0079692C" w:rsidRDefault="0079692C">
      <w:pPr>
        <w:spacing w:line="312" w:lineRule="auto"/>
        <w:rPr>
          <w:rFonts w:ascii="宋体" w:hAnsi="宋体" w:cs="宋体"/>
          <w:sz w:val="24"/>
        </w:rPr>
      </w:pPr>
    </w:p>
    <w:p w:rsidR="0079692C" w:rsidRDefault="0079692C">
      <w:pPr>
        <w:spacing w:line="312" w:lineRule="auto"/>
        <w:rPr>
          <w:rFonts w:ascii="宋体" w:hAnsi="宋体" w:cs="宋体"/>
          <w:sz w:val="24"/>
        </w:rPr>
      </w:pPr>
    </w:p>
    <w:p w:rsidR="0079692C" w:rsidRDefault="00B33FBC">
      <w:pPr>
        <w:pStyle w:val="2"/>
        <w:jc w:val="center"/>
        <w:rPr>
          <w:rFonts w:ascii="宋体" w:hAnsi="宋体" w:cs="宋体"/>
          <w:sz w:val="24"/>
        </w:rPr>
      </w:pPr>
      <w:r>
        <w:rPr>
          <w:rFonts w:ascii="宋体" w:hAnsi="宋体" w:cs="宋体" w:hint="eastAsia"/>
          <w:sz w:val="24"/>
        </w:rPr>
        <w:br w:type="page"/>
      </w:r>
      <w:bookmarkStart w:id="489" w:name="_Toc517940890"/>
      <w:bookmarkStart w:id="490" w:name="_Toc12158"/>
      <w:r>
        <w:rPr>
          <w:rFonts w:ascii="黑体" w:hAnsi="黑体" w:cs="黑体" w:hint="eastAsia"/>
          <w:sz w:val="28"/>
          <w:szCs w:val="28"/>
        </w:rPr>
        <w:lastRenderedPageBreak/>
        <w:t>三、投标保证金</w:t>
      </w:r>
      <w:bookmarkEnd w:id="489"/>
      <w:bookmarkEnd w:id="490"/>
    </w:p>
    <w:p w:rsidR="0079692C" w:rsidRDefault="0079692C">
      <w:pPr>
        <w:spacing w:line="312" w:lineRule="auto"/>
        <w:rPr>
          <w:rFonts w:ascii="宋体" w:hAnsi="宋体" w:cs="宋体"/>
          <w:sz w:val="24"/>
        </w:rPr>
      </w:pPr>
    </w:p>
    <w:p w:rsidR="0079692C" w:rsidRDefault="00B33FBC">
      <w:pPr>
        <w:spacing w:line="312" w:lineRule="auto"/>
        <w:ind w:firstLineChars="200" w:firstLine="480"/>
        <w:rPr>
          <w:rFonts w:ascii="宋体" w:hAnsi="宋体" w:cs="宋体"/>
          <w:sz w:val="24"/>
        </w:rPr>
      </w:pPr>
      <w:r>
        <w:rPr>
          <w:rFonts w:ascii="宋体" w:hAnsi="宋体" w:cs="宋体" w:hint="eastAsia"/>
          <w:sz w:val="24"/>
        </w:rPr>
        <w:t>投标保证金复印件：</w:t>
      </w:r>
    </w:p>
    <w:p w:rsidR="0079692C" w:rsidRDefault="00494563">
      <w:pPr>
        <w:spacing w:line="312" w:lineRule="auto"/>
        <w:ind w:firstLineChars="200" w:firstLine="480"/>
        <w:rPr>
          <w:rFonts w:ascii="宋体" w:hAnsi="宋体" w:cs="宋体"/>
          <w:sz w:val="24"/>
        </w:rPr>
      </w:pPr>
      <w:r>
        <w:rPr>
          <w:rFonts w:ascii="宋体" w:hAnsi="宋体" w:cs="宋体"/>
          <w:sz w:val="24"/>
        </w:rPr>
        <w:pict>
          <v:shapetype id="_x0000_t202" coordsize="21600,21600" o:spt="202" path="m,l,21600r21600,l21600,xe">
            <v:stroke joinstyle="miter"/>
            <v:path gradientshapeok="t" o:connecttype="rect"/>
          </v:shapetype>
          <v:shape id="Text Box 3" o:spid="_x0000_s1027" type="#_x0000_t202" style="position:absolute;left:0;text-align:left;margin-left:24.05pt;margin-top:15.65pt;width:386.55pt;height:187.2pt;z-index:251658240">
            <v:textbox>
              <w:txbxContent>
                <w:p w:rsidR="0079692C" w:rsidRDefault="0079692C">
                  <w:pPr>
                    <w:rPr>
                      <w:rFonts w:ascii="宋体" w:hAnsi="宋体"/>
                      <w:szCs w:val="21"/>
                    </w:rPr>
                  </w:pPr>
                </w:p>
                <w:p w:rsidR="0079692C" w:rsidRDefault="0079692C">
                  <w:pPr>
                    <w:rPr>
                      <w:rFonts w:ascii="宋体" w:hAnsi="宋体"/>
                      <w:szCs w:val="21"/>
                    </w:rPr>
                  </w:pPr>
                </w:p>
                <w:p w:rsidR="0079692C" w:rsidRDefault="0079692C">
                  <w:pPr>
                    <w:rPr>
                      <w:rFonts w:ascii="宋体" w:hAnsi="宋体"/>
                      <w:szCs w:val="21"/>
                    </w:rPr>
                  </w:pPr>
                </w:p>
                <w:p w:rsidR="0079692C" w:rsidRDefault="0079692C">
                  <w:pPr>
                    <w:rPr>
                      <w:rFonts w:ascii="宋体" w:hAnsi="宋体"/>
                      <w:szCs w:val="21"/>
                    </w:rPr>
                  </w:pPr>
                </w:p>
                <w:p w:rsidR="0079692C" w:rsidRDefault="00B33FBC">
                  <w:pPr>
                    <w:spacing w:line="440" w:lineRule="exact"/>
                    <w:rPr>
                      <w:rFonts w:eastAsia="黑体"/>
                      <w:color w:val="FF0000"/>
                      <w:szCs w:val="21"/>
                    </w:rPr>
                  </w:pPr>
                  <w:r>
                    <w:rPr>
                      <w:rFonts w:hint="eastAsia"/>
                      <w:b/>
                      <w:szCs w:val="21"/>
                    </w:rPr>
                    <w:t xml:space="preserve">        </w:t>
                  </w:r>
                  <w:r>
                    <w:rPr>
                      <w:rFonts w:hint="eastAsia"/>
                      <w:b/>
                      <w:szCs w:val="21"/>
                    </w:rPr>
                    <w:t>附有效投标保证金已到账银行转账凭证</w:t>
                  </w:r>
                </w:p>
                <w:p w:rsidR="0079692C" w:rsidRDefault="0079692C">
                  <w:pPr>
                    <w:ind w:firstLineChars="250" w:firstLine="525"/>
                    <w:jc w:val="center"/>
                  </w:pPr>
                </w:p>
              </w:txbxContent>
            </v:textbox>
          </v:shape>
        </w:pict>
      </w:r>
    </w:p>
    <w:p w:rsidR="0079692C" w:rsidRDefault="0079692C">
      <w:pPr>
        <w:spacing w:line="312" w:lineRule="auto"/>
        <w:ind w:firstLineChars="200" w:firstLine="480"/>
        <w:rPr>
          <w:rFonts w:ascii="宋体" w:hAnsi="宋体" w:cs="宋体"/>
          <w:sz w:val="24"/>
        </w:rPr>
      </w:pPr>
    </w:p>
    <w:p w:rsidR="0079692C" w:rsidRDefault="0079692C">
      <w:pPr>
        <w:spacing w:line="312" w:lineRule="auto"/>
        <w:ind w:firstLineChars="200" w:firstLine="480"/>
        <w:rPr>
          <w:rFonts w:ascii="宋体" w:hAnsi="宋体" w:cs="宋体"/>
          <w:sz w:val="24"/>
        </w:rPr>
      </w:pPr>
    </w:p>
    <w:p w:rsidR="0079692C" w:rsidRDefault="0079692C">
      <w:pPr>
        <w:spacing w:line="312" w:lineRule="auto"/>
        <w:ind w:firstLineChars="200" w:firstLine="480"/>
        <w:rPr>
          <w:rFonts w:ascii="宋体" w:hAnsi="宋体" w:cs="宋体"/>
          <w:sz w:val="24"/>
        </w:rPr>
      </w:pPr>
    </w:p>
    <w:p w:rsidR="0079692C" w:rsidRDefault="0079692C">
      <w:pPr>
        <w:spacing w:line="312" w:lineRule="auto"/>
        <w:ind w:firstLineChars="200" w:firstLine="480"/>
        <w:rPr>
          <w:rFonts w:ascii="宋体" w:hAnsi="宋体" w:cs="宋体"/>
          <w:sz w:val="24"/>
        </w:rPr>
      </w:pPr>
    </w:p>
    <w:p w:rsidR="0079692C" w:rsidRDefault="0079692C">
      <w:pPr>
        <w:spacing w:line="312" w:lineRule="auto"/>
        <w:ind w:firstLineChars="200" w:firstLine="480"/>
        <w:rPr>
          <w:rFonts w:ascii="宋体" w:hAnsi="宋体" w:cs="宋体"/>
          <w:sz w:val="24"/>
        </w:rPr>
      </w:pPr>
    </w:p>
    <w:p w:rsidR="0079692C" w:rsidRDefault="0079692C">
      <w:pPr>
        <w:spacing w:line="312" w:lineRule="auto"/>
        <w:ind w:firstLineChars="200" w:firstLine="480"/>
        <w:rPr>
          <w:rFonts w:ascii="宋体" w:hAnsi="宋体" w:cs="宋体"/>
          <w:sz w:val="24"/>
        </w:rPr>
      </w:pPr>
    </w:p>
    <w:p w:rsidR="0079692C" w:rsidRDefault="0079692C">
      <w:pPr>
        <w:spacing w:line="312" w:lineRule="auto"/>
        <w:ind w:firstLineChars="2300" w:firstLine="5520"/>
        <w:rPr>
          <w:rFonts w:ascii="宋体" w:hAnsi="宋体" w:cs="宋体"/>
          <w:sz w:val="24"/>
        </w:rPr>
      </w:pPr>
    </w:p>
    <w:p w:rsidR="0079692C" w:rsidRDefault="0079692C">
      <w:pPr>
        <w:spacing w:line="312" w:lineRule="auto"/>
        <w:ind w:firstLineChars="2300" w:firstLine="5520"/>
        <w:rPr>
          <w:rFonts w:ascii="宋体" w:hAnsi="宋体" w:cs="宋体"/>
          <w:sz w:val="24"/>
        </w:rPr>
      </w:pPr>
    </w:p>
    <w:p w:rsidR="0079692C" w:rsidRDefault="0079692C">
      <w:pPr>
        <w:spacing w:line="312" w:lineRule="auto"/>
        <w:rPr>
          <w:rFonts w:ascii="宋体" w:hAnsi="宋体" w:cs="宋体"/>
          <w:sz w:val="24"/>
        </w:rPr>
      </w:pPr>
    </w:p>
    <w:p w:rsidR="0079692C" w:rsidRDefault="0079692C">
      <w:pPr>
        <w:spacing w:line="312" w:lineRule="auto"/>
        <w:rPr>
          <w:rFonts w:ascii="宋体" w:hAnsi="宋体" w:cs="宋体"/>
          <w:sz w:val="24"/>
        </w:rPr>
      </w:pPr>
    </w:p>
    <w:p w:rsidR="0079692C" w:rsidRDefault="00B33FBC">
      <w:pPr>
        <w:pStyle w:val="2"/>
        <w:jc w:val="center"/>
        <w:rPr>
          <w:rFonts w:ascii="宋体" w:hAnsi="宋体" w:cs="宋体"/>
          <w:sz w:val="24"/>
        </w:rPr>
      </w:pPr>
      <w:bookmarkStart w:id="491" w:name="_Toc1165"/>
      <w:bookmarkStart w:id="492" w:name="_Toc517940891"/>
      <w:bookmarkStart w:id="493" w:name="_Toc7389"/>
      <w:bookmarkStart w:id="494" w:name="_Toc9624"/>
      <w:bookmarkStart w:id="495" w:name="_Toc1827"/>
      <w:bookmarkStart w:id="496" w:name="_Toc7150"/>
      <w:r>
        <w:rPr>
          <w:rFonts w:ascii="黑体" w:hAnsi="黑体" w:cs="黑体" w:hint="eastAsia"/>
          <w:sz w:val="28"/>
          <w:szCs w:val="28"/>
        </w:rPr>
        <w:t>四、已标价工程量清单</w:t>
      </w:r>
      <w:bookmarkEnd w:id="491"/>
      <w:bookmarkEnd w:id="492"/>
    </w:p>
    <w:p w:rsidR="0079692C" w:rsidRDefault="0079692C">
      <w:pPr>
        <w:rPr>
          <w:rFonts w:ascii="黑体" w:eastAsia="黑体" w:hAnsi="黑体" w:cs="黑体"/>
          <w:kern w:val="0"/>
          <w:sz w:val="28"/>
          <w:szCs w:val="28"/>
        </w:rPr>
      </w:pPr>
      <w:bookmarkStart w:id="497" w:name="_Toc2561"/>
    </w:p>
    <w:p w:rsidR="0079692C" w:rsidRDefault="00B33FBC">
      <w:pPr>
        <w:pStyle w:val="2"/>
        <w:jc w:val="center"/>
        <w:rPr>
          <w:rFonts w:ascii="黑体" w:hAnsi="黑体" w:cs="黑体"/>
          <w:sz w:val="28"/>
          <w:szCs w:val="28"/>
        </w:rPr>
      </w:pPr>
      <w:bookmarkStart w:id="498" w:name="_Toc517940892"/>
      <w:r>
        <w:rPr>
          <w:rFonts w:ascii="黑体" w:hAnsi="黑体" w:cs="黑体" w:hint="eastAsia"/>
          <w:sz w:val="28"/>
          <w:szCs w:val="28"/>
        </w:rPr>
        <w:t>五、施工组织设计</w:t>
      </w:r>
      <w:bookmarkEnd w:id="497"/>
      <w:bookmarkEnd w:id="498"/>
    </w:p>
    <w:p w:rsidR="0079692C" w:rsidRDefault="00B33FBC">
      <w:pPr>
        <w:spacing w:line="312" w:lineRule="auto"/>
        <w:ind w:firstLineChars="250" w:firstLine="600"/>
        <w:rPr>
          <w:rFonts w:ascii="宋体" w:hAnsi="宋体" w:cs="宋体"/>
          <w:sz w:val="24"/>
        </w:rPr>
      </w:pPr>
      <w:r>
        <w:rPr>
          <w:rFonts w:ascii="宋体" w:hAnsi="宋体" w:cs="宋体" w:hint="eastAsia"/>
          <w:sz w:val="24"/>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rsidR="0079692C" w:rsidRDefault="00B33FBC">
      <w:pPr>
        <w:tabs>
          <w:tab w:val="left" w:pos="720"/>
        </w:tabs>
        <w:spacing w:line="312" w:lineRule="auto"/>
        <w:ind w:firstLineChars="200" w:firstLine="480"/>
        <w:rPr>
          <w:rFonts w:ascii="宋体" w:hAnsi="宋体" w:cs="宋体"/>
          <w:sz w:val="24"/>
        </w:rPr>
      </w:pPr>
      <w:r>
        <w:rPr>
          <w:rFonts w:ascii="宋体" w:hAnsi="宋体" w:cs="宋体" w:hint="eastAsia"/>
          <w:sz w:val="24"/>
        </w:rPr>
        <w:t>2.施工组织设计除采用文字表述外应附相应图表,图表自拟。</w:t>
      </w:r>
    </w:p>
    <w:p w:rsidR="0079692C" w:rsidRDefault="0079692C">
      <w:pPr>
        <w:spacing w:line="312" w:lineRule="auto"/>
        <w:rPr>
          <w:rFonts w:ascii="宋体" w:hAnsi="宋体" w:cs="宋体"/>
          <w:sz w:val="24"/>
        </w:rPr>
      </w:pPr>
    </w:p>
    <w:p w:rsidR="0079692C" w:rsidRDefault="0079692C">
      <w:pPr>
        <w:spacing w:line="312" w:lineRule="auto"/>
        <w:rPr>
          <w:rFonts w:ascii="宋体" w:hAnsi="宋体" w:cs="宋体"/>
          <w:szCs w:val="21"/>
        </w:rPr>
      </w:pPr>
    </w:p>
    <w:p w:rsidR="0079692C" w:rsidRDefault="0079692C">
      <w:pPr>
        <w:spacing w:line="312" w:lineRule="auto"/>
        <w:rPr>
          <w:rFonts w:ascii="宋体" w:hAnsi="宋体" w:cs="宋体"/>
          <w:szCs w:val="21"/>
        </w:rPr>
      </w:pPr>
    </w:p>
    <w:p w:rsidR="0079692C" w:rsidRDefault="0079692C">
      <w:pPr>
        <w:spacing w:line="312" w:lineRule="auto"/>
      </w:pPr>
    </w:p>
    <w:p w:rsidR="0079692C" w:rsidRDefault="0079692C">
      <w:pPr>
        <w:spacing w:line="312" w:lineRule="auto"/>
      </w:pPr>
    </w:p>
    <w:p w:rsidR="0079692C" w:rsidRDefault="00B33FBC">
      <w:pPr>
        <w:pStyle w:val="2"/>
        <w:jc w:val="center"/>
        <w:rPr>
          <w:rFonts w:ascii="宋体" w:hAnsi="宋体" w:cs="宋体"/>
          <w:sz w:val="24"/>
        </w:rPr>
      </w:pPr>
      <w:bookmarkStart w:id="499" w:name="_Toc517940893"/>
      <w:bookmarkStart w:id="500" w:name="_Toc20269"/>
      <w:r>
        <w:rPr>
          <w:rFonts w:ascii="黑体" w:hAnsi="黑体" w:cs="黑体" w:hint="eastAsia"/>
          <w:sz w:val="28"/>
          <w:szCs w:val="28"/>
        </w:rPr>
        <w:lastRenderedPageBreak/>
        <w:t>六、项目管理机构</w:t>
      </w:r>
      <w:bookmarkEnd w:id="493"/>
      <w:bookmarkEnd w:id="494"/>
      <w:bookmarkEnd w:id="495"/>
      <w:bookmarkEnd w:id="496"/>
      <w:bookmarkEnd w:id="499"/>
      <w:bookmarkEnd w:id="500"/>
    </w:p>
    <w:p w:rsidR="0079692C" w:rsidRDefault="00B33FBC">
      <w:pPr>
        <w:rPr>
          <w:rFonts w:ascii="宋体" w:hAnsi="宋体" w:cs="宋体"/>
          <w:b/>
          <w:bCs/>
          <w:sz w:val="24"/>
        </w:rPr>
      </w:pPr>
      <w:bookmarkStart w:id="501" w:name="_Toc27720"/>
      <w:bookmarkStart w:id="502" w:name="_Toc8921"/>
      <w:bookmarkStart w:id="503" w:name="_Toc21137"/>
      <w:bookmarkStart w:id="504" w:name="_Toc25342"/>
      <w:bookmarkStart w:id="505" w:name="_Toc26208"/>
      <w:r>
        <w:rPr>
          <w:rFonts w:ascii="宋体" w:hAnsi="宋体" w:cs="宋体" w:hint="eastAsia"/>
          <w:b/>
          <w:bCs/>
          <w:sz w:val="24"/>
        </w:rPr>
        <w:t>（一）项目管理机构组成表</w:t>
      </w:r>
      <w:bookmarkEnd w:id="501"/>
      <w:bookmarkEnd w:id="502"/>
      <w:bookmarkEnd w:id="503"/>
      <w:bookmarkEnd w:id="504"/>
      <w:bookmarkEnd w:id="505"/>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79692C">
        <w:trPr>
          <w:trHeight w:val="454"/>
          <w:jc w:val="center"/>
        </w:trPr>
        <w:tc>
          <w:tcPr>
            <w:tcW w:w="709" w:type="dxa"/>
            <w:vMerge w:val="restart"/>
            <w:vAlign w:val="center"/>
          </w:tcPr>
          <w:p w:rsidR="0079692C" w:rsidRDefault="00B33FBC">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rsidR="0079692C" w:rsidRDefault="00B33FBC">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rsidR="0079692C" w:rsidRDefault="00B33FBC">
            <w:pPr>
              <w:spacing w:line="312" w:lineRule="auto"/>
              <w:jc w:val="center"/>
              <w:rPr>
                <w:rFonts w:ascii="宋体" w:hAnsi="宋体" w:cs="宋体"/>
                <w:sz w:val="24"/>
              </w:rPr>
            </w:pPr>
            <w:r>
              <w:rPr>
                <w:rFonts w:ascii="宋体" w:hAnsi="宋体" w:cs="宋体" w:hint="eastAsia"/>
                <w:sz w:val="24"/>
              </w:rPr>
              <w:t>职称</w:t>
            </w:r>
          </w:p>
        </w:tc>
        <w:tc>
          <w:tcPr>
            <w:tcW w:w="5892" w:type="dxa"/>
            <w:gridSpan w:val="5"/>
            <w:vAlign w:val="center"/>
          </w:tcPr>
          <w:p w:rsidR="0079692C" w:rsidRDefault="00B33FBC">
            <w:pPr>
              <w:spacing w:line="312" w:lineRule="auto"/>
              <w:jc w:val="center"/>
              <w:rPr>
                <w:rFonts w:ascii="宋体" w:hAnsi="宋体" w:cs="宋体"/>
                <w:sz w:val="24"/>
              </w:rPr>
            </w:pPr>
            <w:r>
              <w:rPr>
                <w:rFonts w:ascii="宋体" w:hAnsi="宋体" w:cs="宋体" w:hint="eastAsia"/>
                <w:sz w:val="24"/>
              </w:rPr>
              <w:t>执业或职业资格证明</w:t>
            </w:r>
          </w:p>
        </w:tc>
        <w:tc>
          <w:tcPr>
            <w:tcW w:w="708" w:type="dxa"/>
            <w:vMerge w:val="restart"/>
            <w:vAlign w:val="center"/>
          </w:tcPr>
          <w:p w:rsidR="0079692C" w:rsidRDefault="00B33FBC">
            <w:pPr>
              <w:spacing w:line="312" w:lineRule="auto"/>
              <w:jc w:val="center"/>
              <w:rPr>
                <w:rFonts w:ascii="宋体" w:hAnsi="宋体" w:cs="宋体"/>
                <w:sz w:val="24"/>
              </w:rPr>
            </w:pPr>
            <w:r>
              <w:rPr>
                <w:rFonts w:ascii="宋体" w:hAnsi="宋体" w:cs="宋体" w:hint="eastAsia"/>
                <w:sz w:val="24"/>
              </w:rPr>
              <w:t>备注</w:t>
            </w:r>
          </w:p>
        </w:tc>
      </w:tr>
      <w:tr w:rsidR="0079692C">
        <w:trPr>
          <w:trHeight w:val="454"/>
          <w:jc w:val="center"/>
        </w:trPr>
        <w:tc>
          <w:tcPr>
            <w:tcW w:w="709" w:type="dxa"/>
            <w:vMerge/>
            <w:vAlign w:val="center"/>
          </w:tcPr>
          <w:p w:rsidR="0079692C" w:rsidRDefault="0079692C">
            <w:pPr>
              <w:spacing w:line="312" w:lineRule="auto"/>
              <w:jc w:val="center"/>
              <w:rPr>
                <w:rFonts w:ascii="宋体" w:hAnsi="宋体" w:cs="宋体"/>
                <w:sz w:val="24"/>
              </w:rPr>
            </w:pPr>
          </w:p>
        </w:tc>
        <w:tc>
          <w:tcPr>
            <w:tcW w:w="709" w:type="dxa"/>
            <w:vMerge/>
            <w:vAlign w:val="center"/>
          </w:tcPr>
          <w:p w:rsidR="0079692C" w:rsidRDefault="0079692C">
            <w:pPr>
              <w:spacing w:line="312" w:lineRule="auto"/>
              <w:jc w:val="center"/>
              <w:rPr>
                <w:rFonts w:ascii="宋体" w:hAnsi="宋体" w:cs="宋体"/>
                <w:sz w:val="24"/>
              </w:rPr>
            </w:pPr>
          </w:p>
        </w:tc>
        <w:tc>
          <w:tcPr>
            <w:tcW w:w="709" w:type="dxa"/>
            <w:vMerge/>
            <w:vAlign w:val="center"/>
          </w:tcPr>
          <w:p w:rsidR="0079692C" w:rsidRDefault="0079692C">
            <w:pPr>
              <w:spacing w:line="312" w:lineRule="auto"/>
              <w:jc w:val="center"/>
              <w:rPr>
                <w:rFonts w:ascii="宋体" w:hAnsi="宋体" w:cs="宋体"/>
                <w:sz w:val="24"/>
              </w:rPr>
            </w:pPr>
          </w:p>
        </w:tc>
        <w:tc>
          <w:tcPr>
            <w:tcW w:w="1356"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专业</w:t>
            </w:r>
          </w:p>
        </w:tc>
        <w:tc>
          <w:tcPr>
            <w:tcW w:w="1677"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养老保险</w:t>
            </w:r>
          </w:p>
        </w:tc>
        <w:tc>
          <w:tcPr>
            <w:tcW w:w="708" w:type="dxa"/>
            <w:vMerge/>
            <w:vAlign w:val="center"/>
          </w:tcPr>
          <w:p w:rsidR="0079692C" w:rsidRDefault="0079692C">
            <w:pPr>
              <w:spacing w:line="312" w:lineRule="auto"/>
              <w:jc w:val="center"/>
              <w:rPr>
                <w:rFonts w:ascii="宋体" w:hAnsi="宋体" w:cs="宋体"/>
                <w:sz w:val="24"/>
              </w:rPr>
            </w:pPr>
          </w:p>
        </w:tc>
      </w:tr>
      <w:tr w:rsidR="0079692C">
        <w:trPr>
          <w:trHeight w:val="454"/>
          <w:jc w:val="center"/>
        </w:trPr>
        <w:tc>
          <w:tcPr>
            <w:tcW w:w="709" w:type="dxa"/>
            <w:vAlign w:val="center"/>
          </w:tcPr>
          <w:p w:rsidR="0079692C" w:rsidRDefault="0079692C">
            <w:pPr>
              <w:spacing w:line="312" w:lineRule="auto"/>
              <w:jc w:val="center"/>
              <w:rPr>
                <w:rFonts w:ascii="宋体" w:hAnsi="宋体" w:cs="宋体"/>
                <w:sz w:val="24"/>
              </w:rPr>
            </w:pPr>
          </w:p>
        </w:tc>
        <w:tc>
          <w:tcPr>
            <w:tcW w:w="709" w:type="dxa"/>
            <w:vAlign w:val="center"/>
          </w:tcPr>
          <w:p w:rsidR="0079692C" w:rsidRDefault="0079692C">
            <w:pPr>
              <w:spacing w:line="312" w:lineRule="auto"/>
              <w:jc w:val="center"/>
              <w:rPr>
                <w:rFonts w:ascii="宋体" w:hAnsi="宋体" w:cs="宋体"/>
                <w:sz w:val="24"/>
              </w:rPr>
            </w:pPr>
          </w:p>
        </w:tc>
        <w:tc>
          <w:tcPr>
            <w:tcW w:w="709" w:type="dxa"/>
            <w:vAlign w:val="center"/>
          </w:tcPr>
          <w:p w:rsidR="0079692C" w:rsidRDefault="0079692C">
            <w:pPr>
              <w:spacing w:line="312" w:lineRule="auto"/>
              <w:jc w:val="center"/>
              <w:rPr>
                <w:rFonts w:ascii="宋体" w:hAnsi="宋体" w:cs="宋体"/>
                <w:sz w:val="24"/>
              </w:rPr>
            </w:pPr>
          </w:p>
        </w:tc>
        <w:tc>
          <w:tcPr>
            <w:tcW w:w="1356" w:type="dxa"/>
            <w:vAlign w:val="center"/>
          </w:tcPr>
          <w:p w:rsidR="0079692C" w:rsidRDefault="0079692C">
            <w:pPr>
              <w:spacing w:line="312" w:lineRule="auto"/>
              <w:jc w:val="center"/>
              <w:rPr>
                <w:rFonts w:ascii="宋体" w:hAnsi="宋体" w:cs="宋体"/>
                <w:sz w:val="24"/>
              </w:rPr>
            </w:pPr>
          </w:p>
        </w:tc>
        <w:tc>
          <w:tcPr>
            <w:tcW w:w="1059" w:type="dxa"/>
            <w:vAlign w:val="center"/>
          </w:tcPr>
          <w:p w:rsidR="0079692C" w:rsidRDefault="0079692C">
            <w:pPr>
              <w:spacing w:line="312" w:lineRule="auto"/>
              <w:jc w:val="center"/>
              <w:rPr>
                <w:rFonts w:ascii="宋体" w:hAnsi="宋体" w:cs="宋体"/>
                <w:sz w:val="24"/>
              </w:rPr>
            </w:pPr>
          </w:p>
        </w:tc>
        <w:tc>
          <w:tcPr>
            <w:tcW w:w="900" w:type="dxa"/>
            <w:vAlign w:val="center"/>
          </w:tcPr>
          <w:p w:rsidR="0079692C" w:rsidRDefault="0079692C">
            <w:pPr>
              <w:spacing w:line="312" w:lineRule="auto"/>
              <w:jc w:val="center"/>
              <w:rPr>
                <w:rFonts w:ascii="宋体" w:hAnsi="宋体" w:cs="宋体"/>
                <w:sz w:val="24"/>
              </w:rPr>
            </w:pPr>
          </w:p>
        </w:tc>
        <w:tc>
          <w:tcPr>
            <w:tcW w:w="900" w:type="dxa"/>
            <w:vAlign w:val="center"/>
          </w:tcPr>
          <w:p w:rsidR="0079692C" w:rsidRDefault="0079692C">
            <w:pPr>
              <w:spacing w:line="312" w:lineRule="auto"/>
              <w:jc w:val="center"/>
              <w:rPr>
                <w:rFonts w:ascii="宋体" w:hAnsi="宋体" w:cs="宋体"/>
                <w:sz w:val="24"/>
              </w:rPr>
            </w:pPr>
          </w:p>
        </w:tc>
        <w:tc>
          <w:tcPr>
            <w:tcW w:w="1677" w:type="dxa"/>
            <w:vAlign w:val="center"/>
          </w:tcPr>
          <w:p w:rsidR="0079692C" w:rsidRDefault="0079692C">
            <w:pPr>
              <w:spacing w:line="312" w:lineRule="auto"/>
              <w:jc w:val="center"/>
              <w:rPr>
                <w:rFonts w:ascii="宋体" w:hAnsi="宋体" w:cs="宋体"/>
                <w:sz w:val="24"/>
              </w:rPr>
            </w:pPr>
          </w:p>
        </w:tc>
        <w:tc>
          <w:tcPr>
            <w:tcW w:w="708" w:type="dxa"/>
            <w:vAlign w:val="center"/>
          </w:tcPr>
          <w:p w:rsidR="0079692C" w:rsidRDefault="0079692C">
            <w:pPr>
              <w:spacing w:line="312" w:lineRule="auto"/>
              <w:jc w:val="center"/>
              <w:rPr>
                <w:rFonts w:ascii="宋体" w:hAnsi="宋体" w:cs="宋体"/>
                <w:sz w:val="24"/>
              </w:rPr>
            </w:pPr>
          </w:p>
        </w:tc>
      </w:tr>
      <w:tr w:rsidR="0079692C">
        <w:trPr>
          <w:trHeight w:val="454"/>
          <w:jc w:val="center"/>
        </w:trPr>
        <w:tc>
          <w:tcPr>
            <w:tcW w:w="709" w:type="dxa"/>
            <w:vAlign w:val="center"/>
          </w:tcPr>
          <w:p w:rsidR="0079692C" w:rsidRDefault="0079692C">
            <w:pPr>
              <w:spacing w:line="312" w:lineRule="auto"/>
              <w:jc w:val="center"/>
              <w:rPr>
                <w:rFonts w:ascii="宋体" w:hAnsi="宋体" w:cs="宋体"/>
                <w:sz w:val="24"/>
              </w:rPr>
            </w:pPr>
          </w:p>
        </w:tc>
        <w:tc>
          <w:tcPr>
            <w:tcW w:w="709" w:type="dxa"/>
            <w:vAlign w:val="center"/>
          </w:tcPr>
          <w:p w:rsidR="0079692C" w:rsidRDefault="0079692C">
            <w:pPr>
              <w:spacing w:line="312" w:lineRule="auto"/>
              <w:jc w:val="center"/>
              <w:rPr>
                <w:rFonts w:ascii="宋体" w:hAnsi="宋体" w:cs="宋体"/>
                <w:sz w:val="24"/>
              </w:rPr>
            </w:pPr>
          </w:p>
        </w:tc>
        <w:tc>
          <w:tcPr>
            <w:tcW w:w="709" w:type="dxa"/>
            <w:vAlign w:val="center"/>
          </w:tcPr>
          <w:p w:rsidR="0079692C" w:rsidRDefault="0079692C">
            <w:pPr>
              <w:spacing w:line="312" w:lineRule="auto"/>
              <w:jc w:val="center"/>
              <w:rPr>
                <w:rFonts w:ascii="宋体" w:hAnsi="宋体" w:cs="宋体"/>
                <w:sz w:val="24"/>
              </w:rPr>
            </w:pPr>
          </w:p>
        </w:tc>
        <w:tc>
          <w:tcPr>
            <w:tcW w:w="1356" w:type="dxa"/>
            <w:vAlign w:val="center"/>
          </w:tcPr>
          <w:p w:rsidR="0079692C" w:rsidRDefault="0079692C">
            <w:pPr>
              <w:spacing w:line="312" w:lineRule="auto"/>
              <w:jc w:val="center"/>
              <w:rPr>
                <w:rFonts w:ascii="宋体" w:hAnsi="宋体" w:cs="宋体"/>
                <w:sz w:val="24"/>
              </w:rPr>
            </w:pPr>
          </w:p>
        </w:tc>
        <w:tc>
          <w:tcPr>
            <w:tcW w:w="1059" w:type="dxa"/>
            <w:vAlign w:val="center"/>
          </w:tcPr>
          <w:p w:rsidR="0079692C" w:rsidRDefault="0079692C">
            <w:pPr>
              <w:spacing w:line="312" w:lineRule="auto"/>
              <w:jc w:val="center"/>
              <w:rPr>
                <w:rFonts w:ascii="宋体" w:hAnsi="宋体" w:cs="宋体"/>
                <w:sz w:val="24"/>
              </w:rPr>
            </w:pPr>
          </w:p>
        </w:tc>
        <w:tc>
          <w:tcPr>
            <w:tcW w:w="900" w:type="dxa"/>
            <w:vAlign w:val="center"/>
          </w:tcPr>
          <w:p w:rsidR="0079692C" w:rsidRDefault="0079692C">
            <w:pPr>
              <w:spacing w:line="312" w:lineRule="auto"/>
              <w:jc w:val="center"/>
              <w:rPr>
                <w:rFonts w:ascii="宋体" w:hAnsi="宋体" w:cs="宋体"/>
                <w:sz w:val="24"/>
              </w:rPr>
            </w:pPr>
          </w:p>
        </w:tc>
        <w:tc>
          <w:tcPr>
            <w:tcW w:w="900" w:type="dxa"/>
            <w:vAlign w:val="center"/>
          </w:tcPr>
          <w:p w:rsidR="0079692C" w:rsidRDefault="0079692C">
            <w:pPr>
              <w:spacing w:line="312" w:lineRule="auto"/>
              <w:jc w:val="center"/>
              <w:rPr>
                <w:rFonts w:ascii="宋体" w:hAnsi="宋体" w:cs="宋体"/>
                <w:sz w:val="24"/>
              </w:rPr>
            </w:pPr>
          </w:p>
        </w:tc>
        <w:tc>
          <w:tcPr>
            <w:tcW w:w="1677" w:type="dxa"/>
            <w:vAlign w:val="center"/>
          </w:tcPr>
          <w:p w:rsidR="0079692C" w:rsidRDefault="0079692C">
            <w:pPr>
              <w:spacing w:line="312" w:lineRule="auto"/>
              <w:jc w:val="center"/>
              <w:rPr>
                <w:rFonts w:ascii="宋体" w:hAnsi="宋体" w:cs="宋体"/>
                <w:sz w:val="24"/>
              </w:rPr>
            </w:pPr>
          </w:p>
        </w:tc>
        <w:tc>
          <w:tcPr>
            <w:tcW w:w="708" w:type="dxa"/>
            <w:vAlign w:val="center"/>
          </w:tcPr>
          <w:p w:rsidR="0079692C" w:rsidRDefault="0079692C">
            <w:pPr>
              <w:spacing w:line="312" w:lineRule="auto"/>
              <w:jc w:val="center"/>
              <w:rPr>
                <w:rFonts w:ascii="宋体" w:hAnsi="宋体" w:cs="宋体"/>
                <w:sz w:val="24"/>
              </w:rPr>
            </w:pPr>
          </w:p>
        </w:tc>
      </w:tr>
      <w:tr w:rsidR="0079692C">
        <w:trPr>
          <w:trHeight w:val="454"/>
          <w:jc w:val="center"/>
        </w:trPr>
        <w:tc>
          <w:tcPr>
            <w:tcW w:w="709" w:type="dxa"/>
            <w:vAlign w:val="center"/>
          </w:tcPr>
          <w:p w:rsidR="0079692C" w:rsidRDefault="0079692C">
            <w:pPr>
              <w:spacing w:line="312" w:lineRule="auto"/>
              <w:jc w:val="center"/>
              <w:rPr>
                <w:rFonts w:ascii="宋体" w:hAnsi="宋体" w:cs="宋体"/>
                <w:sz w:val="24"/>
              </w:rPr>
            </w:pPr>
          </w:p>
        </w:tc>
        <w:tc>
          <w:tcPr>
            <w:tcW w:w="709" w:type="dxa"/>
            <w:vAlign w:val="center"/>
          </w:tcPr>
          <w:p w:rsidR="0079692C" w:rsidRDefault="0079692C">
            <w:pPr>
              <w:spacing w:line="312" w:lineRule="auto"/>
              <w:jc w:val="center"/>
              <w:rPr>
                <w:rFonts w:ascii="宋体" w:hAnsi="宋体" w:cs="宋体"/>
                <w:sz w:val="24"/>
              </w:rPr>
            </w:pPr>
          </w:p>
        </w:tc>
        <w:tc>
          <w:tcPr>
            <w:tcW w:w="709" w:type="dxa"/>
            <w:vAlign w:val="center"/>
          </w:tcPr>
          <w:p w:rsidR="0079692C" w:rsidRDefault="0079692C">
            <w:pPr>
              <w:spacing w:line="312" w:lineRule="auto"/>
              <w:jc w:val="center"/>
              <w:rPr>
                <w:rFonts w:ascii="宋体" w:hAnsi="宋体" w:cs="宋体"/>
                <w:sz w:val="24"/>
              </w:rPr>
            </w:pPr>
          </w:p>
        </w:tc>
        <w:tc>
          <w:tcPr>
            <w:tcW w:w="1356" w:type="dxa"/>
            <w:vAlign w:val="center"/>
          </w:tcPr>
          <w:p w:rsidR="0079692C" w:rsidRDefault="0079692C">
            <w:pPr>
              <w:spacing w:line="312" w:lineRule="auto"/>
              <w:jc w:val="center"/>
              <w:rPr>
                <w:rFonts w:ascii="宋体" w:hAnsi="宋体" w:cs="宋体"/>
                <w:sz w:val="24"/>
              </w:rPr>
            </w:pPr>
          </w:p>
        </w:tc>
        <w:tc>
          <w:tcPr>
            <w:tcW w:w="1059" w:type="dxa"/>
            <w:vAlign w:val="center"/>
          </w:tcPr>
          <w:p w:rsidR="0079692C" w:rsidRDefault="0079692C">
            <w:pPr>
              <w:spacing w:line="312" w:lineRule="auto"/>
              <w:jc w:val="center"/>
              <w:rPr>
                <w:rFonts w:ascii="宋体" w:hAnsi="宋体" w:cs="宋体"/>
                <w:sz w:val="24"/>
              </w:rPr>
            </w:pPr>
          </w:p>
        </w:tc>
        <w:tc>
          <w:tcPr>
            <w:tcW w:w="900" w:type="dxa"/>
            <w:vAlign w:val="center"/>
          </w:tcPr>
          <w:p w:rsidR="0079692C" w:rsidRDefault="0079692C">
            <w:pPr>
              <w:spacing w:line="312" w:lineRule="auto"/>
              <w:jc w:val="center"/>
              <w:rPr>
                <w:rFonts w:ascii="宋体" w:hAnsi="宋体" w:cs="宋体"/>
                <w:sz w:val="24"/>
              </w:rPr>
            </w:pPr>
          </w:p>
        </w:tc>
        <w:tc>
          <w:tcPr>
            <w:tcW w:w="900" w:type="dxa"/>
            <w:vAlign w:val="center"/>
          </w:tcPr>
          <w:p w:rsidR="0079692C" w:rsidRDefault="0079692C">
            <w:pPr>
              <w:spacing w:line="312" w:lineRule="auto"/>
              <w:jc w:val="center"/>
              <w:rPr>
                <w:rFonts w:ascii="宋体" w:hAnsi="宋体" w:cs="宋体"/>
                <w:sz w:val="24"/>
              </w:rPr>
            </w:pPr>
          </w:p>
        </w:tc>
        <w:tc>
          <w:tcPr>
            <w:tcW w:w="1677" w:type="dxa"/>
            <w:vAlign w:val="center"/>
          </w:tcPr>
          <w:p w:rsidR="0079692C" w:rsidRDefault="0079692C">
            <w:pPr>
              <w:spacing w:line="312" w:lineRule="auto"/>
              <w:jc w:val="center"/>
              <w:rPr>
                <w:rFonts w:ascii="宋体" w:hAnsi="宋体" w:cs="宋体"/>
                <w:sz w:val="24"/>
              </w:rPr>
            </w:pPr>
          </w:p>
        </w:tc>
        <w:tc>
          <w:tcPr>
            <w:tcW w:w="708" w:type="dxa"/>
            <w:vAlign w:val="center"/>
          </w:tcPr>
          <w:p w:rsidR="0079692C" w:rsidRDefault="0079692C">
            <w:pPr>
              <w:spacing w:line="312" w:lineRule="auto"/>
              <w:jc w:val="center"/>
              <w:rPr>
                <w:rFonts w:ascii="宋体" w:hAnsi="宋体" w:cs="宋体"/>
                <w:sz w:val="24"/>
              </w:rPr>
            </w:pPr>
          </w:p>
        </w:tc>
      </w:tr>
      <w:tr w:rsidR="0079692C">
        <w:trPr>
          <w:trHeight w:val="454"/>
          <w:jc w:val="center"/>
        </w:trPr>
        <w:tc>
          <w:tcPr>
            <w:tcW w:w="709" w:type="dxa"/>
            <w:vAlign w:val="center"/>
          </w:tcPr>
          <w:p w:rsidR="0079692C" w:rsidRDefault="0079692C">
            <w:pPr>
              <w:spacing w:line="312" w:lineRule="auto"/>
              <w:jc w:val="center"/>
              <w:rPr>
                <w:rFonts w:ascii="宋体" w:hAnsi="宋体" w:cs="宋体"/>
                <w:sz w:val="24"/>
              </w:rPr>
            </w:pPr>
          </w:p>
        </w:tc>
        <w:tc>
          <w:tcPr>
            <w:tcW w:w="709" w:type="dxa"/>
            <w:vAlign w:val="center"/>
          </w:tcPr>
          <w:p w:rsidR="0079692C" w:rsidRDefault="0079692C">
            <w:pPr>
              <w:spacing w:line="312" w:lineRule="auto"/>
              <w:jc w:val="center"/>
              <w:rPr>
                <w:rFonts w:ascii="宋体" w:hAnsi="宋体" w:cs="宋体"/>
                <w:sz w:val="24"/>
              </w:rPr>
            </w:pPr>
          </w:p>
        </w:tc>
        <w:tc>
          <w:tcPr>
            <w:tcW w:w="709" w:type="dxa"/>
            <w:vAlign w:val="center"/>
          </w:tcPr>
          <w:p w:rsidR="0079692C" w:rsidRDefault="0079692C">
            <w:pPr>
              <w:spacing w:line="312" w:lineRule="auto"/>
              <w:jc w:val="center"/>
              <w:rPr>
                <w:rFonts w:ascii="宋体" w:hAnsi="宋体" w:cs="宋体"/>
                <w:sz w:val="24"/>
              </w:rPr>
            </w:pPr>
          </w:p>
        </w:tc>
        <w:tc>
          <w:tcPr>
            <w:tcW w:w="1356" w:type="dxa"/>
            <w:vAlign w:val="center"/>
          </w:tcPr>
          <w:p w:rsidR="0079692C" w:rsidRDefault="0079692C">
            <w:pPr>
              <w:spacing w:line="312" w:lineRule="auto"/>
              <w:jc w:val="center"/>
              <w:rPr>
                <w:rFonts w:ascii="宋体" w:hAnsi="宋体" w:cs="宋体"/>
                <w:sz w:val="24"/>
              </w:rPr>
            </w:pPr>
          </w:p>
        </w:tc>
        <w:tc>
          <w:tcPr>
            <w:tcW w:w="1059" w:type="dxa"/>
            <w:vAlign w:val="center"/>
          </w:tcPr>
          <w:p w:rsidR="0079692C" w:rsidRDefault="0079692C">
            <w:pPr>
              <w:spacing w:line="312" w:lineRule="auto"/>
              <w:jc w:val="center"/>
              <w:rPr>
                <w:rFonts w:ascii="宋体" w:hAnsi="宋体" w:cs="宋体"/>
                <w:sz w:val="24"/>
              </w:rPr>
            </w:pPr>
          </w:p>
        </w:tc>
        <w:tc>
          <w:tcPr>
            <w:tcW w:w="900" w:type="dxa"/>
            <w:vAlign w:val="center"/>
          </w:tcPr>
          <w:p w:rsidR="0079692C" w:rsidRDefault="0079692C">
            <w:pPr>
              <w:spacing w:line="312" w:lineRule="auto"/>
              <w:jc w:val="center"/>
              <w:rPr>
                <w:rFonts w:ascii="宋体" w:hAnsi="宋体" w:cs="宋体"/>
                <w:sz w:val="24"/>
              </w:rPr>
            </w:pPr>
          </w:p>
        </w:tc>
        <w:tc>
          <w:tcPr>
            <w:tcW w:w="900" w:type="dxa"/>
            <w:vAlign w:val="center"/>
          </w:tcPr>
          <w:p w:rsidR="0079692C" w:rsidRDefault="0079692C">
            <w:pPr>
              <w:spacing w:line="312" w:lineRule="auto"/>
              <w:jc w:val="center"/>
              <w:rPr>
                <w:rFonts w:ascii="宋体" w:hAnsi="宋体" w:cs="宋体"/>
                <w:sz w:val="24"/>
              </w:rPr>
            </w:pPr>
          </w:p>
        </w:tc>
        <w:tc>
          <w:tcPr>
            <w:tcW w:w="1677" w:type="dxa"/>
            <w:vAlign w:val="center"/>
          </w:tcPr>
          <w:p w:rsidR="0079692C" w:rsidRDefault="0079692C">
            <w:pPr>
              <w:spacing w:line="312" w:lineRule="auto"/>
              <w:jc w:val="center"/>
              <w:rPr>
                <w:rFonts w:ascii="宋体" w:hAnsi="宋体" w:cs="宋体"/>
                <w:sz w:val="24"/>
              </w:rPr>
            </w:pPr>
          </w:p>
        </w:tc>
        <w:tc>
          <w:tcPr>
            <w:tcW w:w="708" w:type="dxa"/>
            <w:vAlign w:val="center"/>
          </w:tcPr>
          <w:p w:rsidR="0079692C" w:rsidRDefault="0079692C">
            <w:pPr>
              <w:spacing w:line="312" w:lineRule="auto"/>
              <w:jc w:val="center"/>
              <w:rPr>
                <w:rFonts w:ascii="宋体" w:hAnsi="宋体" w:cs="宋体"/>
                <w:sz w:val="24"/>
              </w:rPr>
            </w:pPr>
          </w:p>
        </w:tc>
      </w:tr>
      <w:tr w:rsidR="0079692C">
        <w:trPr>
          <w:trHeight w:val="454"/>
          <w:jc w:val="center"/>
        </w:trPr>
        <w:tc>
          <w:tcPr>
            <w:tcW w:w="709" w:type="dxa"/>
            <w:vAlign w:val="center"/>
          </w:tcPr>
          <w:p w:rsidR="0079692C" w:rsidRDefault="0079692C">
            <w:pPr>
              <w:spacing w:line="312" w:lineRule="auto"/>
              <w:jc w:val="center"/>
              <w:rPr>
                <w:rFonts w:ascii="宋体" w:hAnsi="宋体" w:cs="宋体"/>
                <w:sz w:val="24"/>
              </w:rPr>
            </w:pPr>
          </w:p>
        </w:tc>
        <w:tc>
          <w:tcPr>
            <w:tcW w:w="709" w:type="dxa"/>
            <w:vAlign w:val="center"/>
          </w:tcPr>
          <w:p w:rsidR="0079692C" w:rsidRDefault="0079692C">
            <w:pPr>
              <w:spacing w:line="312" w:lineRule="auto"/>
              <w:jc w:val="center"/>
              <w:rPr>
                <w:rFonts w:ascii="宋体" w:hAnsi="宋体" w:cs="宋体"/>
                <w:sz w:val="24"/>
              </w:rPr>
            </w:pPr>
          </w:p>
        </w:tc>
        <w:tc>
          <w:tcPr>
            <w:tcW w:w="709" w:type="dxa"/>
            <w:vAlign w:val="center"/>
          </w:tcPr>
          <w:p w:rsidR="0079692C" w:rsidRDefault="0079692C">
            <w:pPr>
              <w:spacing w:line="312" w:lineRule="auto"/>
              <w:jc w:val="center"/>
              <w:rPr>
                <w:rFonts w:ascii="宋体" w:hAnsi="宋体" w:cs="宋体"/>
                <w:sz w:val="24"/>
              </w:rPr>
            </w:pPr>
          </w:p>
        </w:tc>
        <w:tc>
          <w:tcPr>
            <w:tcW w:w="1356" w:type="dxa"/>
            <w:vAlign w:val="center"/>
          </w:tcPr>
          <w:p w:rsidR="0079692C" w:rsidRDefault="0079692C">
            <w:pPr>
              <w:spacing w:line="312" w:lineRule="auto"/>
              <w:jc w:val="center"/>
              <w:rPr>
                <w:rFonts w:ascii="宋体" w:hAnsi="宋体" w:cs="宋体"/>
                <w:sz w:val="24"/>
              </w:rPr>
            </w:pPr>
          </w:p>
        </w:tc>
        <w:tc>
          <w:tcPr>
            <w:tcW w:w="1059" w:type="dxa"/>
            <w:vAlign w:val="center"/>
          </w:tcPr>
          <w:p w:rsidR="0079692C" w:rsidRDefault="0079692C">
            <w:pPr>
              <w:spacing w:line="312" w:lineRule="auto"/>
              <w:jc w:val="center"/>
              <w:rPr>
                <w:rFonts w:ascii="宋体" w:hAnsi="宋体" w:cs="宋体"/>
                <w:sz w:val="24"/>
              </w:rPr>
            </w:pPr>
          </w:p>
        </w:tc>
        <w:tc>
          <w:tcPr>
            <w:tcW w:w="900" w:type="dxa"/>
            <w:vAlign w:val="center"/>
          </w:tcPr>
          <w:p w:rsidR="0079692C" w:rsidRDefault="0079692C">
            <w:pPr>
              <w:spacing w:line="312" w:lineRule="auto"/>
              <w:jc w:val="center"/>
              <w:rPr>
                <w:rFonts w:ascii="宋体" w:hAnsi="宋体" w:cs="宋体"/>
                <w:sz w:val="24"/>
              </w:rPr>
            </w:pPr>
          </w:p>
        </w:tc>
        <w:tc>
          <w:tcPr>
            <w:tcW w:w="900" w:type="dxa"/>
            <w:vAlign w:val="center"/>
          </w:tcPr>
          <w:p w:rsidR="0079692C" w:rsidRDefault="0079692C">
            <w:pPr>
              <w:spacing w:line="312" w:lineRule="auto"/>
              <w:jc w:val="center"/>
              <w:rPr>
                <w:rFonts w:ascii="宋体" w:hAnsi="宋体" w:cs="宋体"/>
                <w:sz w:val="24"/>
              </w:rPr>
            </w:pPr>
          </w:p>
        </w:tc>
        <w:tc>
          <w:tcPr>
            <w:tcW w:w="1677" w:type="dxa"/>
            <w:vAlign w:val="center"/>
          </w:tcPr>
          <w:p w:rsidR="0079692C" w:rsidRDefault="0079692C">
            <w:pPr>
              <w:spacing w:line="312" w:lineRule="auto"/>
              <w:jc w:val="center"/>
              <w:rPr>
                <w:rFonts w:ascii="宋体" w:hAnsi="宋体" w:cs="宋体"/>
                <w:sz w:val="24"/>
              </w:rPr>
            </w:pPr>
          </w:p>
        </w:tc>
        <w:tc>
          <w:tcPr>
            <w:tcW w:w="708" w:type="dxa"/>
            <w:vAlign w:val="center"/>
          </w:tcPr>
          <w:p w:rsidR="0079692C" w:rsidRDefault="0079692C">
            <w:pPr>
              <w:spacing w:line="312" w:lineRule="auto"/>
              <w:jc w:val="center"/>
              <w:rPr>
                <w:rFonts w:ascii="宋体" w:hAnsi="宋体" w:cs="宋体"/>
                <w:sz w:val="24"/>
              </w:rPr>
            </w:pPr>
          </w:p>
        </w:tc>
      </w:tr>
      <w:tr w:rsidR="0079692C">
        <w:trPr>
          <w:trHeight w:val="454"/>
          <w:jc w:val="center"/>
        </w:trPr>
        <w:tc>
          <w:tcPr>
            <w:tcW w:w="709" w:type="dxa"/>
            <w:vAlign w:val="center"/>
          </w:tcPr>
          <w:p w:rsidR="0079692C" w:rsidRDefault="0079692C">
            <w:pPr>
              <w:spacing w:line="312" w:lineRule="auto"/>
              <w:jc w:val="center"/>
              <w:rPr>
                <w:rFonts w:ascii="宋体" w:hAnsi="宋体" w:cs="宋体"/>
                <w:sz w:val="24"/>
              </w:rPr>
            </w:pPr>
          </w:p>
        </w:tc>
        <w:tc>
          <w:tcPr>
            <w:tcW w:w="709" w:type="dxa"/>
            <w:vAlign w:val="center"/>
          </w:tcPr>
          <w:p w:rsidR="0079692C" w:rsidRDefault="0079692C">
            <w:pPr>
              <w:spacing w:line="312" w:lineRule="auto"/>
              <w:jc w:val="center"/>
              <w:rPr>
                <w:rFonts w:ascii="宋体" w:hAnsi="宋体" w:cs="宋体"/>
                <w:sz w:val="24"/>
              </w:rPr>
            </w:pPr>
          </w:p>
        </w:tc>
        <w:tc>
          <w:tcPr>
            <w:tcW w:w="709" w:type="dxa"/>
            <w:vAlign w:val="center"/>
          </w:tcPr>
          <w:p w:rsidR="0079692C" w:rsidRDefault="0079692C">
            <w:pPr>
              <w:spacing w:line="312" w:lineRule="auto"/>
              <w:jc w:val="center"/>
              <w:rPr>
                <w:rFonts w:ascii="宋体" w:hAnsi="宋体" w:cs="宋体"/>
                <w:sz w:val="24"/>
              </w:rPr>
            </w:pPr>
          </w:p>
        </w:tc>
        <w:tc>
          <w:tcPr>
            <w:tcW w:w="1356" w:type="dxa"/>
            <w:vAlign w:val="center"/>
          </w:tcPr>
          <w:p w:rsidR="0079692C" w:rsidRDefault="0079692C">
            <w:pPr>
              <w:spacing w:line="312" w:lineRule="auto"/>
              <w:jc w:val="center"/>
              <w:rPr>
                <w:rFonts w:ascii="宋体" w:hAnsi="宋体" w:cs="宋体"/>
                <w:sz w:val="24"/>
              </w:rPr>
            </w:pPr>
          </w:p>
        </w:tc>
        <w:tc>
          <w:tcPr>
            <w:tcW w:w="1059" w:type="dxa"/>
            <w:vAlign w:val="center"/>
          </w:tcPr>
          <w:p w:rsidR="0079692C" w:rsidRDefault="0079692C">
            <w:pPr>
              <w:spacing w:line="312" w:lineRule="auto"/>
              <w:jc w:val="center"/>
              <w:rPr>
                <w:rFonts w:ascii="宋体" w:hAnsi="宋体" w:cs="宋体"/>
                <w:sz w:val="24"/>
              </w:rPr>
            </w:pPr>
          </w:p>
        </w:tc>
        <w:tc>
          <w:tcPr>
            <w:tcW w:w="900" w:type="dxa"/>
            <w:vAlign w:val="center"/>
          </w:tcPr>
          <w:p w:rsidR="0079692C" w:rsidRDefault="0079692C">
            <w:pPr>
              <w:spacing w:line="312" w:lineRule="auto"/>
              <w:jc w:val="center"/>
              <w:rPr>
                <w:rFonts w:ascii="宋体" w:hAnsi="宋体" w:cs="宋体"/>
                <w:sz w:val="24"/>
              </w:rPr>
            </w:pPr>
          </w:p>
        </w:tc>
        <w:tc>
          <w:tcPr>
            <w:tcW w:w="900" w:type="dxa"/>
            <w:vAlign w:val="center"/>
          </w:tcPr>
          <w:p w:rsidR="0079692C" w:rsidRDefault="0079692C">
            <w:pPr>
              <w:spacing w:line="312" w:lineRule="auto"/>
              <w:jc w:val="center"/>
              <w:rPr>
                <w:rFonts w:ascii="宋体" w:hAnsi="宋体" w:cs="宋体"/>
                <w:sz w:val="24"/>
              </w:rPr>
            </w:pPr>
          </w:p>
        </w:tc>
        <w:tc>
          <w:tcPr>
            <w:tcW w:w="1677" w:type="dxa"/>
            <w:vAlign w:val="center"/>
          </w:tcPr>
          <w:p w:rsidR="0079692C" w:rsidRDefault="0079692C">
            <w:pPr>
              <w:spacing w:line="312" w:lineRule="auto"/>
              <w:jc w:val="center"/>
              <w:rPr>
                <w:rFonts w:ascii="宋体" w:hAnsi="宋体" w:cs="宋体"/>
                <w:sz w:val="24"/>
              </w:rPr>
            </w:pPr>
          </w:p>
        </w:tc>
        <w:tc>
          <w:tcPr>
            <w:tcW w:w="708" w:type="dxa"/>
            <w:vAlign w:val="center"/>
          </w:tcPr>
          <w:p w:rsidR="0079692C" w:rsidRDefault="0079692C">
            <w:pPr>
              <w:spacing w:line="312" w:lineRule="auto"/>
              <w:jc w:val="center"/>
              <w:rPr>
                <w:rFonts w:ascii="宋体" w:hAnsi="宋体" w:cs="宋体"/>
                <w:sz w:val="24"/>
              </w:rPr>
            </w:pPr>
          </w:p>
        </w:tc>
      </w:tr>
      <w:tr w:rsidR="0079692C">
        <w:trPr>
          <w:trHeight w:val="454"/>
          <w:jc w:val="center"/>
        </w:trPr>
        <w:tc>
          <w:tcPr>
            <w:tcW w:w="709" w:type="dxa"/>
            <w:vAlign w:val="center"/>
          </w:tcPr>
          <w:p w:rsidR="0079692C" w:rsidRDefault="0079692C">
            <w:pPr>
              <w:spacing w:line="312" w:lineRule="auto"/>
              <w:jc w:val="center"/>
              <w:rPr>
                <w:rFonts w:ascii="宋体" w:hAnsi="宋体" w:cs="宋体"/>
                <w:sz w:val="24"/>
              </w:rPr>
            </w:pPr>
          </w:p>
        </w:tc>
        <w:tc>
          <w:tcPr>
            <w:tcW w:w="709" w:type="dxa"/>
            <w:vAlign w:val="center"/>
          </w:tcPr>
          <w:p w:rsidR="0079692C" w:rsidRDefault="0079692C">
            <w:pPr>
              <w:spacing w:line="312" w:lineRule="auto"/>
              <w:jc w:val="center"/>
              <w:rPr>
                <w:rFonts w:ascii="宋体" w:hAnsi="宋体" w:cs="宋体"/>
                <w:sz w:val="24"/>
              </w:rPr>
            </w:pPr>
          </w:p>
        </w:tc>
        <w:tc>
          <w:tcPr>
            <w:tcW w:w="709" w:type="dxa"/>
            <w:vAlign w:val="center"/>
          </w:tcPr>
          <w:p w:rsidR="0079692C" w:rsidRDefault="0079692C">
            <w:pPr>
              <w:spacing w:line="312" w:lineRule="auto"/>
              <w:jc w:val="center"/>
              <w:rPr>
                <w:rFonts w:ascii="宋体" w:hAnsi="宋体" w:cs="宋体"/>
                <w:sz w:val="24"/>
              </w:rPr>
            </w:pPr>
          </w:p>
        </w:tc>
        <w:tc>
          <w:tcPr>
            <w:tcW w:w="1356" w:type="dxa"/>
            <w:vAlign w:val="center"/>
          </w:tcPr>
          <w:p w:rsidR="0079692C" w:rsidRDefault="0079692C">
            <w:pPr>
              <w:spacing w:line="312" w:lineRule="auto"/>
              <w:jc w:val="center"/>
              <w:rPr>
                <w:rFonts w:ascii="宋体" w:hAnsi="宋体" w:cs="宋体"/>
                <w:sz w:val="24"/>
              </w:rPr>
            </w:pPr>
          </w:p>
        </w:tc>
        <w:tc>
          <w:tcPr>
            <w:tcW w:w="1059" w:type="dxa"/>
            <w:vAlign w:val="center"/>
          </w:tcPr>
          <w:p w:rsidR="0079692C" w:rsidRDefault="0079692C">
            <w:pPr>
              <w:spacing w:line="312" w:lineRule="auto"/>
              <w:jc w:val="center"/>
              <w:rPr>
                <w:rFonts w:ascii="宋体" w:hAnsi="宋体" w:cs="宋体"/>
                <w:sz w:val="24"/>
              </w:rPr>
            </w:pPr>
          </w:p>
        </w:tc>
        <w:tc>
          <w:tcPr>
            <w:tcW w:w="900" w:type="dxa"/>
            <w:vAlign w:val="center"/>
          </w:tcPr>
          <w:p w:rsidR="0079692C" w:rsidRDefault="0079692C">
            <w:pPr>
              <w:spacing w:line="312" w:lineRule="auto"/>
              <w:jc w:val="center"/>
              <w:rPr>
                <w:rFonts w:ascii="宋体" w:hAnsi="宋体" w:cs="宋体"/>
                <w:sz w:val="24"/>
              </w:rPr>
            </w:pPr>
          </w:p>
        </w:tc>
        <w:tc>
          <w:tcPr>
            <w:tcW w:w="900" w:type="dxa"/>
            <w:vAlign w:val="center"/>
          </w:tcPr>
          <w:p w:rsidR="0079692C" w:rsidRDefault="0079692C">
            <w:pPr>
              <w:spacing w:line="312" w:lineRule="auto"/>
              <w:jc w:val="center"/>
              <w:rPr>
                <w:rFonts w:ascii="宋体" w:hAnsi="宋体" w:cs="宋体"/>
                <w:sz w:val="24"/>
              </w:rPr>
            </w:pPr>
          </w:p>
        </w:tc>
        <w:tc>
          <w:tcPr>
            <w:tcW w:w="1677" w:type="dxa"/>
            <w:vAlign w:val="center"/>
          </w:tcPr>
          <w:p w:rsidR="0079692C" w:rsidRDefault="0079692C">
            <w:pPr>
              <w:spacing w:line="312" w:lineRule="auto"/>
              <w:jc w:val="center"/>
              <w:rPr>
                <w:rFonts w:ascii="宋体" w:hAnsi="宋体" w:cs="宋体"/>
                <w:sz w:val="24"/>
              </w:rPr>
            </w:pPr>
          </w:p>
        </w:tc>
        <w:tc>
          <w:tcPr>
            <w:tcW w:w="708" w:type="dxa"/>
            <w:vAlign w:val="center"/>
          </w:tcPr>
          <w:p w:rsidR="0079692C" w:rsidRDefault="0079692C">
            <w:pPr>
              <w:spacing w:line="312" w:lineRule="auto"/>
              <w:jc w:val="center"/>
              <w:rPr>
                <w:rFonts w:ascii="宋体" w:hAnsi="宋体" w:cs="宋体"/>
                <w:sz w:val="24"/>
              </w:rPr>
            </w:pPr>
          </w:p>
        </w:tc>
      </w:tr>
      <w:tr w:rsidR="0079692C">
        <w:trPr>
          <w:trHeight w:val="454"/>
          <w:jc w:val="center"/>
        </w:trPr>
        <w:tc>
          <w:tcPr>
            <w:tcW w:w="709" w:type="dxa"/>
            <w:vAlign w:val="center"/>
          </w:tcPr>
          <w:p w:rsidR="0079692C" w:rsidRDefault="0079692C">
            <w:pPr>
              <w:spacing w:line="312" w:lineRule="auto"/>
              <w:jc w:val="center"/>
              <w:rPr>
                <w:rFonts w:ascii="宋体" w:hAnsi="宋体" w:cs="宋体"/>
                <w:sz w:val="24"/>
              </w:rPr>
            </w:pPr>
          </w:p>
        </w:tc>
        <w:tc>
          <w:tcPr>
            <w:tcW w:w="709" w:type="dxa"/>
            <w:vAlign w:val="center"/>
          </w:tcPr>
          <w:p w:rsidR="0079692C" w:rsidRDefault="0079692C">
            <w:pPr>
              <w:spacing w:line="312" w:lineRule="auto"/>
              <w:jc w:val="center"/>
              <w:rPr>
                <w:rFonts w:ascii="宋体" w:hAnsi="宋体" w:cs="宋体"/>
                <w:sz w:val="24"/>
              </w:rPr>
            </w:pPr>
          </w:p>
        </w:tc>
        <w:tc>
          <w:tcPr>
            <w:tcW w:w="709" w:type="dxa"/>
            <w:vAlign w:val="center"/>
          </w:tcPr>
          <w:p w:rsidR="0079692C" w:rsidRDefault="0079692C">
            <w:pPr>
              <w:spacing w:line="312" w:lineRule="auto"/>
              <w:jc w:val="center"/>
              <w:rPr>
                <w:rFonts w:ascii="宋体" w:hAnsi="宋体" w:cs="宋体"/>
                <w:sz w:val="24"/>
              </w:rPr>
            </w:pPr>
          </w:p>
        </w:tc>
        <w:tc>
          <w:tcPr>
            <w:tcW w:w="1356" w:type="dxa"/>
            <w:vAlign w:val="center"/>
          </w:tcPr>
          <w:p w:rsidR="0079692C" w:rsidRDefault="0079692C">
            <w:pPr>
              <w:spacing w:line="312" w:lineRule="auto"/>
              <w:jc w:val="center"/>
              <w:rPr>
                <w:rFonts w:ascii="宋体" w:hAnsi="宋体" w:cs="宋体"/>
                <w:sz w:val="24"/>
              </w:rPr>
            </w:pPr>
          </w:p>
        </w:tc>
        <w:tc>
          <w:tcPr>
            <w:tcW w:w="1059" w:type="dxa"/>
            <w:vAlign w:val="center"/>
          </w:tcPr>
          <w:p w:rsidR="0079692C" w:rsidRDefault="0079692C">
            <w:pPr>
              <w:spacing w:line="312" w:lineRule="auto"/>
              <w:jc w:val="center"/>
              <w:rPr>
                <w:rFonts w:ascii="宋体" w:hAnsi="宋体" w:cs="宋体"/>
                <w:sz w:val="24"/>
              </w:rPr>
            </w:pPr>
          </w:p>
        </w:tc>
        <w:tc>
          <w:tcPr>
            <w:tcW w:w="900" w:type="dxa"/>
            <w:vAlign w:val="center"/>
          </w:tcPr>
          <w:p w:rsidR="0079692C" w:rsidRDefault="0079692C">
            <w:pPr>
              <w:spacing w:line="312" w:lineRule="auto"/>
              <w:jc w:val="center"/>
              <w:rPr>
                <w:rFonts w:ascii="宋体" w:hAnsi="宋体" w:cs="宋体"/>
                <w:sz w:val="24"/>
              </w:rPr>
            </w:pPr>
          </w:p>
        </w:tc>
        <w:tc>
          <w:tcPr>
            <w:tcW w:w="900" w:type="dxa"/>
            <w:vAlign w:val="center"/>
          </w:tcPr>
          <w:p w:rsidR="0079692C" w:rsidRDefault="0079692C">
            <w:pPr>
              <w:spacing w:line="312" w:lineRule="auto"/>
              <w:jc w:val="center"/>
              <w:rPr>
                <w:rFonts w:ascii="宋体" w:hAnsi="宋体" w:cs="宋体"/>
                <w:sz w:val="24"/>
              </w:rPr>
            </w:pPr>
          </w:p>
        </w:tc>
        <w:tc>
          <w:tcPr>
            <w:tcW w:w="1677" w:type="dxa"/>
            <w:vAlign w:val="center"/>
          </w:tcPr>
          <w:p w:rsidR="0079692C" w:rsidRDefault="0079692C">
            <w:pPr>
              <w:spacing w:line="312" w:lineRule="auto"/>
              <w:jc w:val="center"/>
              <w:rPr>
                <w:rFonts w:ascii="宋体" w:hAnsi="宋体" w:cs="宋体"/>
                <w:sz w:val="24"/>
              </w:rPr>
            </w:pPr>
          </w:p>
        </w:tc>
        <w:tc>
          <w:tcPr>
            <w:tcW w:w="708" w:type="dxa"/>
            <w:vAlign w:val="center"/>
          </w:tcPr>
          <w:p w:rsidR="0079692C" w:rsidRDefault="0079692C">
            <w:pPr>
              <w:spacing w:line="312" w:lineRule="auto"/>
              <w:jc w:val="center"/>
              <w:rPr>
                <w:rFonts w:ascii="宋体" w:hAnsi="宋体" w:cs="宋体"/>
                <w:sz w:val="24"/>
              </w:rPr>
            </w:pPr>
          </w:p>
        </w:tc>
      </w:tr>
    </w:tbl>
    <w:p w:rsidR="0079692C" w:rsidRDefault="0079692C">
      <w:pPr>
        <w:spacing w:line="312" w:lineRule="auto"/>
        <w:rPr>
          <w:rFonts w:ascii="宋体" w:hAnsi="宋体" w:cs="宋体"/>
          <w:sz w:val="24"/>
        </w:rPr>
      </w:pPr>
    </w:p>
    <w:p w:rsidR="0079692C" w:rsidRDefault="00B33FBC">
      <w:pPr>
        <w:rPr>
          <w:rFonts w:ascii="宋体" w:hAnsi="宋体" w:cs="宋体"/>
          <w:sz w:val="24"/>
        </w:rPr>
      </w:pPr>
      <w:bookmarkStart w:id="506" w:name="_Toc22776"/>
      <w:bookmarkStart w:id="507" w:name="_Toc26047"/>
      <w:bookmarkStart w:id="508" w:name="_Toc27110"/>
      <w:bookmarkStart w:id="509" w:name="_Toc3522"/>
      <w:bookmarkStart w:id="510" w:name="_Toc590"/>
      <w:r>
        <w:rPr>
          <w:rFonts w:ascii="宋体" w:hAnsi="宋体" w:cs="宋体" w:hint="eastAsia"/>
          <w:b/>
          <w:bCs/>
          <w:sz w:val="24"/>
        </w:rPr>
        <w:t>（二）主要人员简历表</w:t>
      </w:r>
      <w:bookmarkEnd w:id="506"/>
      <w:bookmarkEnd w:id="507"/>
      <w:bookmarkEnd w:id="508"/>
      <w:bookmarkEnd w:id="509"/>
      <w:bookmarkEnd w:id="510"/>
    </w:p>
    <w:p w:rsidR="0079692C" w:rsidRDefault="00B33FBC">
      <w:pPr>
        <w:rPr>
          <w:rFonts w:ascii="宋体" w:hAnsi="宋体" w:cs="宋体"/>
          <w:b/>
          <w:sz w:val="24"/>
        </w:rPr>
      </w:pPr>
      <w:bookmarkStart w:id="511" w:name="_Toc9814"/>
      <w:bookmarkStart w:id="512" w:name="_Toc20036"/>
      <w:bookmarkStart w:id="513" w:name="_Toc20732"/>
      <w:bookmarkStart w:id="514" w:name="_Toc23995"/>
      <w:bookmarkStart w:id="515" w:name="_Toc13679"/>
      <w:r>
        <w:rPr>
          <w:rFonts w:ascii="宋体" w:hAnsi="宋体" w:cs="宋体" w:hint="eastAsia"/>
          <w:b/>
          <w:sz w:val="24"/>
        </w:rPr>
        <w:t>附1：项目经理简历表</w:t>
      </w:r>
    </w:p>
    <w:p w:rsidR="0079692C" w:rsidRDefault="00B33FBC">
      <w:pPr>
        <w:spacing w:line="312" w:lineRule="auto"/>
        <w:ind w:firstLineChars="250" w:firstLine="600"/>
        <w:rPr>
          <w:rFonts w:ascii="宋体" w:hAnsi="宋体" w:cs="宋体"/>
          <w:sz w:val="24"/>
        </w:rPr>
      </w:pPr>
      <w:r>
        <w:rPr>
          <w:rFonts w:ascii="宋体" w:hAnsi="宋体" w:cs="宋体" w:hint="eastAsia"/>
          <w:sz w:val="24"/>
        </w:rPr>
        <w:t>项目经理应附项目经理身份证、注册建造师证书、继续教育证明（如有）、职称证（如有）、劳动合同、养老保险复印件及未担任其他在施建设工程项目经理的承诺书，管理过的类似项目业绩须附网上中标结果公示、中标通知书、完工证明和合同协议书复印件。</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79692C">
        <w:trPr>
          <w:trHeight w:val="461"/>
        </w:trPr>
        <w:tc>
          <w:tcPr>
            <w:tcW w:w="1207"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姓  名</w:t>
            </w:r>
          </w:p>
        </w:tc>
        <w:tc>
          <w:tcPr>
            <w:tcW w:w="1144" w:type="dxa"/>
            <w:vAlign w:val="center"/>
          </w:tcPr>
          <w:p w:rsidR="0079692C" w:rsidRDefault="0079692C">
            <w:pPr>
              <w:spacing w:line="312" w:lineRule="auto"/>
              <w:jc w:val="center"/>
              <w:rPr>
                <w:rFonts w:ascii="宋体" w:hAnsi="宋体" w:cs="宋体"/>
                <w:sz w:val="24"/>
              </w:rPr>
            </w:pPr>
          </w:p>
        </w:tc>
        <w:tc>
          <w:tcPr>
            <w:tcW w:w="1253"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年  龄</w:t>
            </w:r>
          </w:p>
        </w:tc>
        <w:tc>
          <w:tcPr>
            <w:tcW w:w="1409" w:type="dxa"/>
            <w:vAlign w:val="center"/>
          </w:tcPr>
          <w:p w:rsidR="0079692C" w:rsidRDefault="0079692C">
            <w:pPr>
              <w:spacing w:line="312" w:lineRule="auto"/>
              <w:jc w:val="center"/>
              <w:rPr>
                <w:rFonts w:ascii="宋体" w:hAnsi="宋体" w:cs="宋体"/>
                <w:sz w:val="24"/>
              </w:rPr>
            </w:pPr>
          </w:p>
        </w:tc>
        <w:tc>
          <w:tcPr>
            <w:tcW w:w="2037"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学历</w:t>
            </w:r>
          </w:p>
        </w:tc>
        <w:tc>
          <w:tcPr>
            <w:tcW w:w="2350" w:type="dxa"/>
            <w:vAlign w:val="center"/>
          </w:tcPr>
          <w:p w:rsidR="0079692C" w:rsidRDefault="0079692C">
            <w:pPr>
              <w:spacing w:line="312" w:lineRule="auto"/>
              <w:jc w:val="center"/>
              <w:rPr>
                <w:rFonts w:ascii="宋体" w:hAnsi="宋体" w:cs="宋体"/>
                <w:sz w:val="24"/>
              </w:rPr>
            </w:pPr>
          </w:p>
        </w:tc>
      </w:tr>
      <w:tr w:rsidR="0079692C">
        <w:trPr>
          <w:trHeight w:val="815"/>
        </w:trPr>
        <w:tc>
          <w:tcPr>
            <w:tcW w:w="1207"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职  称</w:t>
            </w:r>
          </w:p>
        </w:tc>
        <w:tc>
          <w:tcPr>
            <w:tcW w:w="1144" w:type="dxa"/>
            <w:vAlign w:val="center"/>
          </w:tcPr>
          <w:p w:rsidR="0079692C" w:rsidRDefault="0079692C">
            <w:pPr>
              <w:spacing w:line="312" w:lineRule="auto"/>
              <w:jc w:val="center"/>
              <w:rPr>
                <w:rFonts w:ascii="宋体" w:hAnsi="宋体" w:cs="宋体"/>
                <w:sz w:val="24"/>
              </w:rPr>
            </w:pPr>
          </w:p>
        </w:tc>
        <w:tc>
          <w:tcPr>
            <w:tcW w:w="1253"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职  务</w:t>
            </w:r>
          </w:p>
        </w:tc>
        <w:tc>
          <w:tcPr>
            <w:tcW w:w="1409" w:type="dxa"/>
            <w:vAlign w:val="center"/>
          </w:tcPr>
          <w:p w:rsidR="0079692C" w:rsidRDefault="0079692C">
            <w:pPr>
              <w:spacing w:line="312" w:lineRule="auto"/>
              <w:jc w:val="center"/>
              <w:rPr>
                <w:rFonts w:ascii="宋体" w:hAnsi="宋体" w:cs="宋体"/>
                <w:sz w:val="24"/>
              </w:rPr>
            </w:pPr>
          </w:p>
        </w:tc>
        <w:tc>
          <w:tcPr>
            <w:tcW w:w="2037"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拟在本工程任职</w:t>
            </w:r>
          </w:p>
        </w:tc>
        <w:tc>
          <w:tcPr>
            <w:tcW w:w="2350"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项目经理</w:t>
            </w:r>
          </w:p>
        </w:tc>
      </w:tr>
      <w:tr w:rsidR="0079692C">
        <w:trPr>
          <w:trHeight w:val="461"/>
        </w:trPr>
        <w:tc>
          <w:tcPr>
            <w:tcW w:w="3604" w:type="dxa"/>
            <w:gridSpan w:val="3"/>
            <w:vAlign w:val="center"/>
          </w:tcPr>
          <w:p w:rsidR="0079692C" w:rsidRDefault="00B33FBC">
            <w:pPr>
              <w:spacing w:line="312" w:lineRule="auto"/>
              <w:jc w:val="center"/>
              <w:rPr>
                <w:rFonts w:ascii="宋体" w:hAnsi="宋体" w:cs="宋体"/>
                <w:sz w:val="24"/>
              </w:rPr>
            </w:pPr>
            <w:r>
              <w:rPr>
                <w:rFonts w:ascii="宋体" w:hAnsi="宋体" w:cs="宋体" w:hint="eastAsia"/>
                <w:sz w:val="24"/>
              </w:rPr>
              <w:t>资格等级</w:t>
            </w:r>
          </w:p>
        </w:tc>
        <w:tc>
          <w:tcPr>
            <w:tcW w:w="1409"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 xml:space="preserve">      级</w:t>
            </w:r>
          </w:p>
        </w:tc>
        <w:tc>
          <w:tcPr>
            <w:tcW w:w="2037"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专业</w:t>
            </w:r>
          </w:p>
        </w:tc>
        <w:tc>
          <w:tcPr>
            <w:tcW w:w="2350" w:type="dxa"/>
            <w:vAlign w:val="center"/>
          </w:tcPr>
          <w:p w:rsidR="0079692C" w:rsidRDefault="0079692C">
            <w:pPr>
              <w:spacing w:line="312" w:lineRule="auto"/>
              <w:jc w:val="center"/>
              <w:rPr>
                <w:rFonts w:ascii="宋体" w:hAnsi="宋体" w:cs="宋体"/>
                <w:sz w:val="24"/>
              </w:rPr>
            </w:pPr>
          </w:p>
        </w:tc>
      </w:tr>
      <w:tr w:rsidR="0079692C">
        <w:trPr>
          <w:trHeight w:val="815"/>
        </w:trPr>
        <w:tc>
          <w:tcPr>
            <w:tcW w:w="1207"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毕业学校</w:t>
            </w:r>
          </w:p>
        </w:tc>
        <w:tc>
          <w:tcPr>
            <w:tcW w:w="8193" w:type="dxa"/>
            <w:gridSpan w:val="5"/>
            <w:vAlign w:val="center"/>
          </w:tcPr>
          <w:p w:rsidR="0079692C" w:rsidRDefault="00B33FBC">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79692C">
        <w:trPr>
          <w:trHeight w:val="461"/>
        </w:trPr>
        <w:tc>
          <w:tcPr>
            <w:tcW w:w="9400" w:type="dxa"/>
            <w:gridSpan w:val="6"/>
            <w:vAlign w:val="center"/>
          </w:tcPr>
          <w:p w:rsidR="0079692C" w:rsidRDefault="00B33FBC">
            <w:pPr>
              <w:spacing w:line="312" w:lineRule="auto"/>
              <w:jc w:val="center"/>
              <w:rPr>
                <w:rFonts w:ascii="宋体" w:hAnsi="宋体" w:cs="宋体"/>
                <w:sz w:val="24"/>
              </w:rPr>
            </w:pPr>
            <w:r>
              <w:rPr>
                <w:rFonts w:ascii="宋体" w:hAnsi="宋体" w:cs="宋体" w:hint="eastAsia"/>
                <w:sz w:val="24"/>
              </w:rPr>
              <w:t>主要工作经历</w:t>
            </w:r>
          </w:p>
        </w:tc>
      </w:tr>
      <w:tr w:rsidR="0079692C">
        <w:trPr>
          <w:trHeight w:val="815"/>
        </w:trPr>
        <w:tc>
          <w:tcPr>
            <w:tcW w:w="1207"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时  间</w:t>
            </w:r>
          </w:p>
        </w:tc>
        <w:tc>
          <w:tcPr>
            <w:tcW w:w="3806" w:type="dxa"/>
            <w:gridSpan w:val="3"/>
            <w:vAlign w:val="center"/>
          </w:tcPr>
          <w:p w:rsidR="0079692C" w:rsidRDefault="00B33FBC">
            <w:pPr>
              <w:spacing w:line="312" w:lineRule="auto"/>
              <w:jc w:val="center"/>
              <w:rPr>
                <w:rFonts w:ascii="宋体" w:hAnsi="宋体" w:cs="宋体"/>
                <w:sz w:val="24"/>
              </w:rPr>
            </w:pPr>
            <w:r>
              <w:rPr>
                <w:rFonts w:ascii="宋体" w:hAnsi="宋体" w:cs="宋体" w:hint="eastAsia"/>
                <w:sz w:val="24"/>
              </w:rPr>
              <w:t>参加过的类似项目名称</w:t>
            </w:r>
          </w:p>
        </w:tc>
        <w:tc>
          <w:tcPr>
            <w:tcW w:w="2037"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工程概况说明</w:t>
            </w:r>
          </w:p>
        </w:tc>
        <w:tc>
          <w:tcPr>
            <w:tcW w:w="2350"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发包人及联系电话</w:t>
            </w:r>
          </w:p>
        </w:tc>
      </w:tr>
      <w:tr w:rsidR="0079692C">
        <w:trPr>
          <w:trHeight w:val="600"/>
        </w:trPr>
        <w:tc>
          <w:tcPr>
            <w:tcW w:w="1207" w:type="dxa"/>
            <w:vAlign w:val="center"/>
          </w:tcPr>
          <w:p w:rsidR="0079692C" w:rsidRDefault="0079692C">
            <w:pPr>
              <w:spacing w:line="312" w:lineRule="auto"/>
              <w:jc w:val="center"/>
              <w:rPr>
                <w:rFonts w:ascii="宋体" w:hAnsi="宋体" w:cs="宋体"/>
                <w:sz w:val="24"/>
              </w:rPr>
            </w:pPr>
          </w:p>
        </w:tc>
        <w:tc>
          <w:tcPr>
            <w:tcW w:w="1144" w:type="dxa"/>
            <w:vAlign w:val="center"/>
          </w:tcPr>
          <w:p w:rsidR="0079692C" w:rsidRDefault="0079692C">
            <w:pPr>
              <w:spacing w:line="312" w:lineRule="auto"/>
              <w:jc w:val="center"/>
              <w:rPr>
                <w:rFonts w:ascii="宋体" w:hAnsi="宋体" w:cs="宋体"/>
                <w:sz w:val="24"/>
              </w:rPr>
            </w:pPr>
          </w:p>
        </w:tc>
        <w:tc>
          <w:tcPr>
            <w:tcW w:w="1253" w:type="dxa"/>
            <w:vAlign w:val="center"/>
          </w:tcPr>
          <w:p w:rsidR="0079692C" w:rsidRDefault="0079692C">
            <w:pPr>
              <w:spacing w:line="312" w:lineRule="auto"/>
              <w:jc w:val="center"/>
              <w:rPr>
                <w:rFonts w:ascii="宋体" w:hAnsi="宋体" w:cs="宋体"/>
                <w:sz w:val="24"/>
              </w:rPr>
            </w:pPr>
          </w:p>
        </w:tc>
        <w:tc>
          <w:tcPr>
            <w:tcW w:w="1409" w:type="dxa"/>
            <w:vAlign w:val="center"/>
          </w:tcPr>
          <w:p w:rsidR="0079692C" w:rsidRDefault="0079692C">
            <w:pPr>
              <w:spacing w:line="312" w:lineRule="auto"/>
              <w:jc w:val="center"/>
              <w:rPr>
                <w:rFonts w:ascii="宋体" w:hAnsi="宋体" w:cs="宋体"/>
                <w:sz w:val="24"/>
              </w:rPr>
            </w:pPr>
          </w:p>
        </w:tc>
        <w:tc>
          <w:tcPr>
            <w:tcW w:w="2037" w:type="dxa"/>
            <w:vAlign w:val="center"/>
          </w:tcPr>
          <w:p w:rsidR="0079692C" w:rsidRDefault="0079692C">
            <w:pPr>
              <w:spacing w:line="312" w:lineRule="auto"/>
              <w:jc w:val="center"/>
              <w:rPr>
                <w:rFonts w:ascii="宋体" w:hAnsi="宋体" w:cs="宋体"/>
                <w:sz w:val="24"/>
              </w:rPr>
            </w:pPr>
          </w:p>
        </w:tc>
        <w:tc>
          <w:tcPr>
            <w:tcW w:w="2350" w:type="dxa"/>
            <w:vAlign w:val="center"/>
          </w:tcPr>
          <w:p w:rsidR="0079692C" w:rsidRDefault="0079692C">
            <w:pPr>
              <w:spacing w:line="312" w:lineRule="auto"/>
              <w:jc w:val="center"/>
              <w:rPr>
                <w:rFonts w:ascii="宋体" w:hAnsi="宋体" w:cs="宋体"/>
                <w:sz w:val="24"/>
              </w:rPr>
            </w:pPr>
          </w:p>
        </w:tc>
      </w:tr>
      <w:tr w:rsidR="0079692C">
        <w:trPr>
          <w:trHeight w:val="467"/>
        </w:trPr>
        <w:tc>
          <w:tcPr>
            <w:tcW w:w="1207" w:type="dxa"/>
            <w:vAlign w:val="center"/>
          </w:tcPr>
          <w:p w:rsidR="0079692C" w:rsidRDefault="0079692C">
            <w:pPr>
              <w:spacing w:line="312" w:lineRule="auto"/>
              <w:jc w:val="center"/>
              <w:rPr>
                <w:rFonts w:ascii="宋体" w:hAnsi="宋体" w:cs="宋体"/>
                <w:sz w:val="24"/>
              </w:rPr>
            </w:pPr>
          </w:p>
        </w:tc>
        <w:tc>
          <w:tcPr>
            <w:tcW w:w="1144" w:type="dxa"/>
            <w:vAlign w:val="center"/>
          </w:tcPr>
          <w:p w:rsidR="0079692C" w:rsidRDefault="0079692C">
            <w:pPr>
              <w:spacing w:line="312" w:lineRule="auto"/>
              <w:jc w:val="center"/>
              <w:rPr>
                <w:rFonts w:ascii="宋体" w:hAnsi="宋体" w:cs="宋体"/>
                <w:sz w:val="24"/>
              </w:rPr>
            </w:pPr>
          </w:p>
        </w:tc>
        <w:tc>
          <w:tcPr>
            <w:tcW w:w="1253" w:type="dxa"/>
            <w:vAlign w:val="center"/>
          </w:tcPr>
          <w:p w:rsidR="0079692C" w:rsidRDefault="0079692C">
            <w:pPr>
              <w:spacing w:line="312" w:lineRule="auto"/>
              <w:jc w:val="center"/>
              <w:rPr>
                <w:rFonts w:ascii="宋体" w:hAnsi="宋体" w:cs="宋体"/>
                <w:sz w:val="24"/>
              </w:rPr>
            </w:pPr>
          </w:p>
        </w:tc>
        <w:tc>
          <w:tcPr>
            <w:tcW w:w="1409" w:type="dxa"/>
            <w:vAlign w:val="center"/>
          </w:tcPr>
          <w:p w:rsidR="0079692C" w:rsidRDefault="0079692C">
            <w:pPr>
              <w:spacing w:line="312" w:lineRule="auto"/>
              <w:jc w:val="center"/>
              <w:rPr>
                <w:rFonts w:ascii="宋体" w:hAnsi="宋体" w:cs="宋体"/>
                <w:sz w:val="24"/>
              </w:rPr>
            </w:pPr>
          </w:p>
        </w:tc>
        <w:tc>
          <w:tcPr>
            <w:tcW w:w="2037" w:type="dxa"/>
            <w:vAlign w:val="center"/>
          </w:tcPr>
          <w:p w:rsidR="0079692C" w:rsidRDefault="0079692C">
            <w:pPr>
              <w:spacing w:line="312" w:lineRule="auto"/>
              <w:jc w:val="center"/>
              <w:rPr>
                <w:rFonts w:ascii="宋体" w:hAnsi="宋体" w:cs="宋体"/>
                <w:sz w:val="24"/>
              </w:rPr>
            </w:pPr>
          </w:p>
        </w:tc>
        <w:tc>
          <w:tcPr>
            <w:tcW w:w="2350" w:type="dxa"/>
            <w:vAlign w:val="center"/>
          </w:tcPr>
          <w:p w:rsidR="0079692C" w:rsidRDefault="0079692C">
            <w:pPr>
              <w:spacing w:line="312" w:lineRule="auto"/>
              <w:jc w:val="center"/>
              <w:rPr>
                <w:rFonts w:ascii="宋体" w:hAnsi="宋体" w:cs="宋体"/>
                <w:sz w:val="24"/>
              </w:rPr>
            </w:pPr>
          </w:p>
        </w:tc>
      </w:tr>
      <w:tr w:rsidR="0079692C">
        <w:trPr>
          <w:trHeight w:val="624"/>
        </w:trPr>
        <w:tc>
          <w:tcPr>
            <w:tcW w:w="1207" w:type="dxa"/>
            <w:vAlign w:val="center"/>
          </w:tcPr>
          <w:p w:rsidR="0079692C" w:rsidRDefault="0079692C">
            <w:pPr>
              <w:spacing w:line="312" w:lineRule="auto"/>
              <w:jc w:val="center"/>
              <w:rPr>
                <w:rFonts w:ascii="宋体" w:hAnsi="宋体" w:cs="宋体"/>
                <w:sz w:val="24"/>
              </w:rPr>
            </w:pPr>
          </w:p>
        </w:tc>
        <w:tc>
          <w:tcPr>
            <w:tcW w:w="1144" w:type="dxa"/>
            <w:vAlign w:val="center"/>
          </w:tcPr>
          <w:p w:rsidR="0079692C" w:rsidRDefault="0079692C">
            <w:pPr>
              <w:spacing w:line="312" w:lineRule="auto"/>
              <w:jc w:val="center"/>
              <w:rPr>
                <w:rFonts w:ascii="宋体" w:hAnsi="宋体" w:cs="宋体"/>
                <w:sz w:val="24"/>
              </w:rPr>
            </w:pPr>
          </w:p>
        </w:tc>
        <w:tc>
          <w:tcPr>
            <w:tcW w:w="1253" w:type="dxa"/>
            <w:vAlign w:val="center"/>
          </w:tcPr>
          <w:p w:rsidR="0079692C" w:rsidRDefault="0079692C">
            <w:pPr>
              <w:spacing w:line="312" w:lineRule="auto"/>
              <w:jc w:val="center"/>
              <w:rPr>
                <w:rFonts w:ascii="宋体" w:hAnsi="宋体" w:cs="宋体"/>
                <w:sz w:val="24"/>
              </w:rPr>
            </w:pPr>
          </w:p>
        </w:tc>
        <w:tc>
          <w:tcPr>
            <w:tcW w:w="1409" w:type="dxa"/>
            <w:vAlign w:val="center"/>
          </w:tcPr>
          <w:p w:rsidR="0079692C" w:rsidRDefault="0079692C">
            <w:pPr>
              <w:spacing w:line="312" w:lineRule="auto"/>
              <w:jc w:val="center"/>
              <w:rPr>
                <w:rFonts w:ascii="宋体" w:hAnsi="宋体" w:cs="宋体"/>
                <w:sz w:val="24"/>
              </w:rPr>
            </w:pPr>
          </w:p>
        </w:tc>
        <w:tc>
          <w:tcPr>
            <w:tcW w:w="2037" w:type="dxa"/>
            <w:vAlign w:val="center"/>
          </w:tcPr>
          <w:p w:rsidR="0079692C" w:rsidRDefault="0079692C">
            <w:pPr>
              <w:spacing w:line="312" w:lineRule="auto"/>
              <w:jc w:val="center"/>
              <w:rPr>
                <w:rFonts w:ascii="宋体" w:hAnsi="宋体" w:cs="宋体"/>
                <w:sz w:val="24"/>
              </w:rPr>
            </w:pPr>
          </w:p>
        </w:tc>
        <w:tc>
          <w:tcPr>
            <w:tcW w:w="2350" w:type="dxa"/>
            <w:vAlign w:val="center"/>
          </w:tcPr>
          <w:p w:rsidR="0079692C" w:rsidRDefault="0079692C">
            <w:pPr>
              <w:spacing w:line="312" w:lineRule="auto"/>
              <w:jc w:val="center"/>
              <w:rPr>
                <w:rFonts w:ascii="宋体" w:hAnsi="宋体" w:cs="宋体"/>
                <w:sz w:val="24"/>
              </w:rPr>
            </w:pPr>
          </w:p>
        </w:tc>
      </w:tr>
    </w:tbl>
    <w:p w:rsidR="0079692C" w:rsidRDefault="00B33FBC">
      <w:pPr>
        <w:spacing w:line="312" w:lineRule="auto"/>
        <w:rPr>
          <w:rFonts w:ascii="宋体" w:hAnsi="宋体" w:cs="宋体"/>
          <w:b/>
          <w:sz w:val="24"/>
        </w:rPr>
      </w:pPr>
      <w:bookmarkStart w:id="516" w:name="_Toc5309"/>
      <w:bookmarkStart w:id="517" w:name="_Toc29679"/>
      <w:bookmarkStart w:id="518" w:name="_Toc17717"/>
      <w:bookmarkStart w:id="519" w:name="_Toc32193"/>
      <w:bookmarkStart w:id="520" w:name="_Toc23329"/>
      <w:bookmarkEnd w:id="511"/>
      <w:bookmarkEnd w:id="512"/>
      <w:bookmarkEnd w:id="513"/>
      <w:bookmarkEnd w:id="514"/>
      <w:bookmarkEnd w:id="515"/>
      <w:r>
        <w:rPr>
          <w:rFonts w:ascii="宋体" w:hAnsi="宋体" w:cs="宋体" w:hint="eastAsia"/>
          <w:b/>
          <w:sz w:val="24"/>
        </w:rPr>
        <w:lastRenderedPageBreak/>
        <w:t>附2：技术负责人简历表</w:t>
      </w:r>
    </w:p>
    <w:p w:rsidR="0079692C" w:rsidRDefault="0079692C">
      <w:pPr>
        <w:spacing w:line="312" w:lineRule="auto"/>
        <w:ind w:firstLineChars="250" w:firstLine="600"/>
        <w:rPr>
          <w:rFonts w:ascii="宋体" w:hAnsi="宋体" w:cs="宋体"/>
          <w:sz w:val="24"/>
        </w:rPr>
      </w:pP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79692C">
        <w:trPr>
          <w:trHeight w:val="465"/>
        </w:trPr>
        <w:tc>
          <w:tcPr>
            <w:tcW w:w="1194"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姓  名</w:t>
            </w:r>
          </w:p>
        </w:tc>
        <w:tc>
          <w:tcPr>
            <w:tcW w:w="1132" w:type="dxa"/>
            <w:vAlign w:val="center"/>
          </w:tcPr>
          <w:p w:rsidR="0079692C" w:rsidRDefault="0079692C">
            <w:pPr>
              <w:spacing w:line="312" w:lineRule="auto"/>
              <w:jc w:val="center"/>
              <w:rPr>
                <w:rFonts w:ascii="宋体" w:hAnsi="宋体" w:cs="宋体"/>
                <w:sz w:val="24"/>
              </w:rPr>
            </w:pPr>
          </w:p>
        </w:tc>
        <w:tc>
          <w:tcPr>
            <w:tcW w:w="1240"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年  龄</w:t>
            </w:r>
          </w:p>
        </w:tc>
        <w:tc>
          <w:tcPr>
            <w:tcW w:w="1394" w:type="dxa"/>
            <w:vAlign w:val="center"/>
          </w:tcPr>
          <w:p w:rsidR="0079692C" w:rsidRDefault="0079692C">
            <w:pPr>
              <w:spacing w:line="312" w:lineRule="auto"/>
              <w:jc w:val="center"/>
              <w:rPr>
                <w:rFonts w:ascii="宋体" w:hAnsi="宋体" w:cs="宋体"/>
                <w:sz w:val="24"/>
              </w:rPr>
            </w:pPr>
          </w:p>
        </w:tc>
        <w:tc>
          <w:tcPr>
            <w:tcW w:w="2015"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学历</w:t>
            </w:r>
          </w:p>
        </w:tc>
        <w:tc>
          <w:tcPr>
            <w:tcW w:w="2325" w:type="dxa"/>
            <w:vAlign w:val="center"/>
          </w:tcPr>
          <w:p w:rsidR="0079692C" w:rsidRDefault="0079692C">
            <w:pPr>
              <w:spacing w:line="312" w:lineRule="auto"/>
              <w:jc w:val="center"/>
              <w:rPr>
                <w:rFonts w:ascii="宋体" w:hAnsi="宋体" w:cs="宋体"/>
                <w:sz w:val="24"/>
              </w:rPr>
            </w:pPr>
          </w:p>
        </w:tc>
      </w:tr>
      <w:tr w:rsidR="0079692C">
        <w:trPr>
          <w:trHeight w:val="823"/>
        </w:trPr>
        <w:tc>
          <w:tcPr>
            <w:tcW w:w="1194"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职  称</w:t>
            </w:r>
          </w:p>
        </w:tc>
        <w:tc>
          <w:tcPr>
            <w:tcW w:w="1132" w:type="dxa"/>
            <w:vAlign w:val="center"/>
          </w:tcPr>
          <w:p w:rsidR="0079692C" w:rsidRDefault="0079692C">
            <w:pPr>
              <w:spacing w:line="312" w:lineRule="auto"/>
              <w:jc w:val="center"/>
              <w:rPr>
                <w:rFonts w:ascii="宋体" w:hAnsi="宋体" w:cs="宋体"/>
                <w:sz w:val="24"/>
              </w:rPr>
            </w:pPr>
          </w:p>
        </w:tc>
        <w:tc>
          <w:tcPr>
            <w:tcW w:w="1240"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职  务</w:t>
            </w:r>
          </w:p>
        </w:tc>
        <w:tc>
          <w:tcPr>
            <w:tcW w:w="1394" w:type="dxa"/>
            <w:vAlign w:val="center"/>
          </w:tcPr>
          <w:p w:rsidR="0079692C" w:rsidRDefault="0079692C">
            <w:pPr>
              <w:spacing w:line="312" w:lineRule="auto"/>
              <w:jc w:val="center"/>
              <w:rPr>
                <w:rFonts w:ascii="宋体" w:hAnsi="宋体" w:cs="宋体"/>
                <w:sz w:val="24"/>
              </w:rPr>
            </w:pPr>
          </w:p>
        </w:tc>
        <w:tc>
          <w:tcPr>
            <w:tcW w:w="2015"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拟在本工程任职</w:t>
            </w:r>
          </w:p>
        </w:tc>
        <w:tc>
          <w:tcPr>
            <w:tcW w:w="2325" w:type="dxa"/>
            <w:vAlign w:val="center"/>
          </w:tcPr>
          <w:p w:rsidR="0079692C" w:rsidRDefault="0079692C">
            <w:pPr>
              <w:spacing w:line="312" w:lineRule="auto"/>
              <w:jc w:val="center"/>
              <w:rPr>
                <w:rFonts w:ascii="宋体" w:hAnsi="宋体" w:cs="宋体"/>
                <w:sz w:val="24"/>
              </w:rPr>
            </w:pPr>
          </w:p>
        </w:tc>
      </w:tr>
      <w:tr w:rsidR="0079692C">
        <w:trPr>
          <w:trHeight w:val="465"/>
        </w:trPr>
        <w:tc>
          <w:tcPr>
            <w:tcW w:w="3566" w:type="dxa"/>
            <w:gridSpan w:val="3"/>
            <w:vAlign w:val="center"/>
          </w:tcPr>
          <w:p w:rsidR="0079692C" w:rsidRDefault="00B33FBC">
            <w:pPr>
              <w:spacing w:line="312" w:lineRule="auto"/>
              <w:jc w:val="center"/>
              <w:rPr>
                <w:rFonts w:ascii="宋体" w:hAnsi="宋体" w:cs="宋体"/>
                <w:sz w:val="24"/>
              </w:rPr>
            </w:pPr>
            <w:r>
              <w:rPr>
                <w:rFonts w:ascii="宋体" w:hAnsi="宋体" w:cs="宋体" w:hint="eastAsia"/>
                <w:sz w:val="24"/>
              </w:rPr>
              <w:t>资格等级</w:t>
            </w:r>
          </w:p>
        </w:tc>
        <w:tc>
          <w:tcPr>
            <w:tcW w:w="1394"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 xml:space="preserve">      级</w:t>
            </w:r>
          </w:p>
        </w:tc>
        <w:tc>
          <w:tcPr>
            <w:tcW w:w="2015"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专业</w:t>
            </w:r>
          </w:p>
        </w:tc>
        <w:tc>
          <w:tcPr>
            <w:tcW w:w="2325" w:type="dxa"/>
            <w:vAlign w:val="center"/>
          </w:tcPr>
          <w:p w:rsidR="0079692C" w:rsidRDefault="0079692C">
            <w:pPr>
              <w:spacing w:line="312" w:lineRule="auto"/>
              <w:jc w:val="center"/>
              <w:rPr>
                <w:rFonts w:ascii="宋体" w:hAnsi="宋体" w:cs="宋体"/>
                <w:sz w:val="24"/>
              </w:rPr>
            </w:pPr>
          </w:p>
        </w:tc>
      </w:tr>
      <w:tr w:rsidR="0079692C">
        <w:trPr>
          <w:trHeight w:val="823"/>
        </w:trPr>
        <w:tc>
          <w:tcPr>
            <w:tcW w:w="1194"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毕业学校</w:t>
            </w:r>
          </w:p>
        </w:tc>
        <w:tc>
          <w:tcPr>
            <w:tcW w:w="8106" w:type="dxa"/>
            <w:gridSpan w:val="5"/>
            <w:vAlign w:val="center"/>
          </w:tcPr>
          <w:p w:rsidR="0079692C" w:rsidRDefault="00B33FBC">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79692C">
        <w:trPr>
          <w:trHeight w:val="465"/>
        </w:trPr>
        <w:tc>
          <w:tcPr>
            <w:tcW w:w="9300" w:type="dxa"/>
            <w:gridSpan w:val="6"/>
            <w:vAlign w:val="center"/>
          </w:tcPr>
          <w:p w:rsidR="0079692C" w:rsidRDefault="00B33FBC">
            <w:pPr>
              <w:spacing w:line="312" w:lineRule="auto"/>
              <w:jc w:val="center"/>
              <w:rPr>
                <w:rFonts w:ascii="宋体" w:hAnsi="宋体" w:cs="宋体"/>
                <w:sz w:val="24"/>
              </w:rPr>
            </w:pPr>
            <w:r>
              <w:rPr>
                <w:rFonts w:ascii="宋体" w:hAnsi="宋体" w:cs="宋体" w:hint="eastAsia"/>
                <w:sz w:val="24"/>
              </w:rPr>
              <w:t>主要工作经历</w:t>
            </w:r>
          </w:p>
        </w:tc>
      </w:tr>
      <w:tr w:rsidR="0079692C">
        <w:trPr>
          <w:trHeight w:val="823"/>
        </w:trPr>
        <w:tc>
          <w:tcPr>
            <w:tcW w:w="1194"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时  间</w:t>
            </w:r>
          </w:p>
        </w:tc>
        <w:tc>
          <w:tcPr>
            <w:tcW w:w="3766" w:type="dxa"/>
            <w:gridSpan w:val="3"/>
            <w:vAlign w:val="center"/>
          </w:tcPr>
          <w:p w:rsidR="0079692C" w:rsidRDefault="00B33FBC">
            <w:pPr>
              <w:spacing w:line="312" w:lineRule="auto"/>
              <w:jc w:val="center"/>
              <w:rPr>
                <w:rFonts w:ascii="宋体" w:hAnsi="宋体" w:cs="宋体"/>
                <w:sz w:val="24"/>
              </w:rPr>
            </w:pPr>
            <w:r>
              <w:rPr>
                <w:rFonts w:ascii="宋体" w:hAnsi="宋体" w:cs="宋体" w:hint="eastAsia"/>
                <w:sz w:val="24"/>
              </w:rPr>
              <w:t>参加过的类似项目名称</w:t>
            </w:r>
          </w:p>
        </w:tc>
        <w:tc>
          <w:tcPr>
            <w:tcW w:w="2015"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工程概况说明</w:t>
            </w:r>
          </w:p>
        </w:tc>
        <w:tc>
          <w:tcPr>
            <w:tcW w:w="2325"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发包人及联系电话</w:t>
            </w:r>
          </w:p>
        </w:tc>
      </w:tr>
      <w:tr w:rsidR="0079692C">
        <w:trPr>
          <w:trHeight w:val="605"/>
        </w:trPr>
        <w:tc>
          <w:tcPr>
            <w:tcW w:w="1194" w:type="dxa"/>
            <w:vAlign w:val="center"/>
          </w:tcPr>
          <w:p w:rsidR="0079692C" w:rsidRDefault="0079692C">
            <w:pPr>
              <w:spacing w:line="312" w:lineRule="auto"/>
              <w:jc w:val="center"/>
              <w:rPr>
                <w:rFonts w:ascii="宋体" w:hAnsi="宋体" w:cs="宋体"/>
                <w:sz w:val="24"/>
              </w:rPr>
            </w:pPr>
          </w:p>
        </w:tc>
        <w:tc>
          <w:tcPr>
            <w:tcW w:w="1132" w:type="dxa"/>
            <w:vAlign w:val="center"/>
          </w:tcPr>
          <w:p w:rsidR="0079692C" w:rsidRDefault="0079692C">
            <w:pPr>
              <w:spacing w:line="312" w:lineRule="auto"/>
              <w:jc w:val="center"/>
              <w:rPr>
                <w:rFonts w:ascii="宋体" w:hAnsi="宋体" w:cs="宋体"/>
                <w:sz w:val="24"/>
              </w:rPr>
            </w:pPr>
          </w:p>
        </w:tc>
        <w:tc>
          <w:tcPr>
            <w:tcW w:w="1240" w:type="dxa"/>
            <w:vAlign w:val="center"/>
          </w:tcPr>
          <w:p w:rsidR="0079692C" w:rsidRDefault="0079692C">
            <w:pPr>
              <w:spacing w:line="312" w:lineRule="auto"/>
              <w:jc w:val="center"/>
              <w:rPr>
                <w:rFonts w:ascii="宋体" w:hAnsi="宋体" w:cs="宋体"/>
                <w:sz w:val="24"/>
              </w:rPr>
            </w:pPr>
          </w:p>
        </w:tc>
        <w:tc>
          <w:tcPr>
            <w:tcW w:w="1394" w:type="dxa"/>
            <w:vAlign w:val="center"/>
          </w:tcPr>
          <w:p w:rsidR="0079692C" w:rsidRDefault="0079692C">
            <w:pPr>
              <w:spacing w:line="312" w:lineRule="auto"/>
              <w:jc w:val="center"/>
              <w:rPr>
                <w:rFonts w:ascii="宋体" w:hAnsi="宋体" w:cs="宋体"/>
                <w:sz w:val="24"/>
              </w:rPr>
            </w:pPr>
          </w:p>
        </w:tc>
        <w:tc>
          <w:tcPr>
            <w:tcW w:w="2015" w:type="dxa"/>
            <w:vAlign w:val="center"/>
          </w:tcPr>
          <w:p w:rsidR="0079692C" w:rsidRDefault="0079692C">
            <w:pPr>
              <w:spacing w:line="312" w:lineRule="auto"/>
              <w:jc w:val="center"/>
              <w:rPr>
                <w:rFonts w:ascii="宋体" w:hAnsi="宋体" w:cs="宋体"/>
                <w:sz w:val="24"/>
              </w:rPr>
            </w:pPr>
          </w:p>
        </w:tc>
        <w:tc>
          <w:tcPr>
            <w:tcW w:w="2325" w:type="dxa"/>
            <w:vAlign w:val="center"/>
          </w:tcPr>
          <w:p w:rsidR="0079692C" w:rsidRDefault="0079692C">
            <w:pPr>
              <w:spacing w:line="312" w:lineRule="auto"/>
              <w:jc w:val="center"/>
              <w:rPr>
                <w:rFonts w:ascii="宋体" w:hAnsi="宋体" w:cs="宋体"/>
                <w:sz w:val="24"/>
              </w:rPr>
            </w:pPr>
          </w:p>
        </w:tc>
      </w:tr>
      <w:tr w:rsidR="0079692C">
        <w:trPr>
          <w:trHeight w:val="471"/>
        </w:trPr>
        <w:tc>
          <w:tcPr>
            <w:tcW w:w="1194" w:type="dxa"/>
            <w:vAlign w:val="center"/>
          </w:tcPr>
          <w:p w:rsidR="0079692C" w:rsidRDefault="0079692C">
            <w:pPr>
              <w:spacing w:line="312" w:lineRule="auto"/>
              <w:jc w:val="center"/>
              <w:rPr>
                <w:rFonts w:ascii="宋体" w:hAnsi="宋体" w:cs="宋体"/>
                <w:sz w:val="24"/>
              </w:rPr>
            </w:pPr>
          </w:p>
        </w:tc>
        <w:tc>
          <w:tcPr>
            <w:tcW w:w="1132" w:type="dxa"/>
            <w:vAlign w:val="center"/>
          </w:tcPr>
          <w:p w:rsidR="0079692C" w:rsidRDefault="0079692C">
            <w:pPr>
              <w:spacing w:line="312" w:lineRule="auto"/>
              <w:jc w:val="center"/>
              <w:rPr>
                <w:rFonts w:ascii="宋体" w:hAnsi="宋体" w:cs="宋体"/>
                <w:sz w:val="24"/>
              </w:rPr>
            </w:pPr>
          </w:p>
        </w:tc>
        <w:tc>
          <w:tcPr>
            <w:tcW w:w="1240" w:type="dxa"/>
            <w:vAlign w:val="center"/>
          </w:tcPr>
          <w:p w:rsidR="0079692C" w:rsidRDefault="0079692C">
            <w:pPr>
              <w:spacing w:line="312" w:lineRule="auto"/>
              <w:jc w:val="center"/>
              <w:rPr>
                <w:rFonts w:ascii="宋体" w:hAnsi="宋体" w:cs="宋体"/>
                <w:sz w:val="24"/>
              </w:rPr>
            </w:pPr>
          </w:p>
        </w:tc>
        <w:tc>
          <w:tcPr>
            <w:tcW w:w="1394" w:type="dxa"/>
            <w:vAlign w:val="center"/>
          </w:tcPr>
          <w:p w:rsidR="0079692C" w:rsidRDefault="0079692C">
            <w:pPr>
              <w:spacing w:line="312" w:lineRule="auto"/>
              <w:jc w:val="center"/>
              <w:rPr>
                <w:rFonts w:ascii="宋体" w:hAnsi="宋体" w:cs="宋体"/>
                <w:sz w:val="24"/>
              </w:rPr>
            </w:pPr>
          </w:p>
        </w:tc>
        <w:tc>
          <w:tcPr>
            <w:tcW w:w="2015" w:type="dxa"/>
            <w:vAlign w:val="center"/>
          </w:tcPr>
          <w:p w:rsidR="0079692C" w:rsidRDefault="0079692C">
            <w:pPr>
              <w:spacing w:line="312" w:lineRule="auto"/>
              <w:jc w:val="center"/>
              <w:rPr>
                <w:rFonts w:ascii="宋体" w:hAnsi="宋体" w:cs="宋体"/>
                <w:sz w:val="24"/>
              </w:rPr>
            </w:pPr>
          </w:p>
        </w:tc>
        <w:tc>
          <w:tcPr>
            <w:tcW w:w="2325" w:type="dxa"/>
            <w:vAlign w:val="center"/>
          </w:tcPr>
          <w:p w:rsidR="0079692C" w:rsidRDefault="0079692C">
            <w:pPr>
              <w:spacing w:line="312" w:lineRule="auto"/>
              <w:jc w:val="center"/>
              <w:rPr>
                <w:rFonts w:ascii="宋体" w:hAnsi="宋体" w:cs="宋体"/>
                <w:sz w:val="24"/>
              </w:rPr>
            </w:pPr>
          </w:p>
        </w:tc>
      </w:tr>
      <w:tr w:rsidR="0079692C">
        <w:trPr>
          <w:trHeight w:val="630"/>
        </w:trPr>
        <w:tc>
          <w:tcPr>
            <w:tcW w:w="1194" w:type="dxa"/>
            <w:vAlign w:val="center"/>
          </w:tcPr>
          <w:p w:rsidR="0079692C" w:rsidRDefault="0079692C">
            <w:pPr>
              <w:spacing w:line="312" w:lineRule="auto"/>
              <w:jc w:val="center"/>
              <w:rPr>
                <w:rFonts w:ascii="宋体" w:hAnsi="宋体" w:cs="宋体"/>
                <w:sz w:val="24"/>
              </w:rPr>
            </w:pPr>
          </w:p>
        </w:tc>
        <w:tc>
          <w:tcPr>
            <w:tcW w:w="1132" w:type="dxa"/>
            <w:vAlign w:val="center"/>
          </w:tcPr>
          <w:p w:rsidR="0079692C" w:rsidRDefault="0079692C">
            <w:pPr>
              <w:spacing w:line="312" w:lineRule="auto"/>
              <w:jc w:val="center"/>
              <w:rPr>
                <w:rFonts w:ascii="宋体" w:hAnsi="宋体" w:cs="宋体"/>
                <w:sz w:val="24"/>
              </w:rPr>
            </w:pPr>
          </w:p>
        </w:tc>
        <w:tc>
          <w:tcPr>
            <w:tcW w:w="1240" w:type="dxa"/>
            <w:vAlign w:val="center"/>
          </w:tcPr>
          <w:p w:rsidR="0079692C" w:rsidRDefault="0079692C">
            <w:pPr>
              <w:spacing w:line="312" w:lineRule="auto"/>
              <w:jc w:val="center"/>
              <w:rPr>
                <w:rFonts w:ascii="宋体" w:hAnsi="宋体" w:cs="宋体"/>
                <w:sz w:val="24"/>
              </w:rPr>
            </w:pPr>
          </w:p>
        </w:tc>
        <w:tc>
          <w:tcPr>
            <w:tcW w:w="1394" w:type="dxa"/>
            <w:vAlign w:val="center"/>
          </w:tcPr>
          <w:p w:rsidR="0079692C" w:rsidRDefault="0079692C">
            <w:pPr>
              <w:spacing w:line="312" w:lineRule="auto"/>
              <w:jc w:val="center"/>
              <w:rPr>
                <w:rFonts w:ascii="宋体" w:hAnsi="宋体" w:cs="宋体"/>
                <w:sz w:val="24"/>
              </w:rPr>
            </w:pPr>
          </w:p>
        </w:tc>
        <w:tc>
          <w:tcPr>
            <w:tcW w:w="2015" w:type="dxa"/>
            <w:vAlign w:val="center"/>
          </w:tcPr>
          <w:p w:rsidR="0079692C" w:rsidRDefault="0079692C">
            <w:pPr>
              <w:spacing w:line="312" w:lineRule="auto"/>
              <w:jc w:val="center"/>
              <w:rPr>
                <w:rFonts w:ascii="宋体" w:hAnsi="宋体" w:cs="宋体"/>
                <w:sz w:val="24"/>
              </w:rPr>
            </w:pPr>
          </w:p>
        </w:tc>
        <w:tc>
          <w:tcPr>
            <w:tcW w:w="2325" w:type="dxa"/>
            <w:vAlign w:val="center"/>
          </w:tcPr>
          <w:p w:rsidR="0079692C" w:rsidRDefault="0079692C">
            <w:pPr>
              <w:spacing w:line="312" w:lineRule="auto"/>
              <w:jc w:val="center"/>
              <w:rPr>
                <w:rFonts w:ascii="宋体" w:hAnsi="宋体" w:cs="宋体"/>
                <w:sz w:val="24"/>
              </w:rPr>
            </w:pPr>
          </w:p>
        </w:tc>
      </w:tr>
    </w:tbl>
    <w:p w:rsidR="0079692C" w:rsidRDefault="0079692C">
      <w:pPr>
        <w:spacing w:line="312" w:lineRule="auto"/>
        <w:rPr>
          <w:rFonts w:ascii="黑体" w:eastAsia="黑体" w:hAnsi="黑体" w:cs="黑体"/>
          <w:kern w:val="0"/>
          <w:sz w:val="28"/>
          <w:szCs w:val="28"/>
        </w:rPr>
      </w:pPr>
    </w:p>
    <w:p w:rsidR="0079692C" w:rsidRDefault="0079692C">
      <w:pPr>
        <w:pStyle w:val="a0"/>
        <w:ind w:firstLine="280"/>
        <w:rPr>
          <w:rFonts w:ascii="黑体" w:eastAsia="黑体" w:hAnsi="黑体" w:cs="黑体"/>
          <w:kern w:val="0"/>
          <w:sz w:val="28"/>
          <w:szCs w:val="28"/>
        </w:rPr>
      </w:pPr>
    </w:p>
    <w:p w:rsidR="0079692C" w:rsidRDefault="0079692C">
      <w:pPr>
        <w:pStyle w:val="a0"/>
        <w:ind w:firstLine="280"/>
        <w:rPr>
          <w:rFonts w:ascii="黑体" w:eastAsia="黑体" w:hAnsi="黑体" w:cs="黑体"/>
          <w:kern w:val="0"/>
          <w:sz w:val="28"/>
          <w:szCs w:val="28"/>
        </w:rPr>
      </w:pPr>
    </w:p>
    <w:p w:rsidR="0079692C" w:rsidRDefault="0079692C">
      <w:pPr>
        <w:pStyle w:val="a0"/>
        <w:ind w:firstLine="280"/>
        <w:rPr>
          <w:rFonts w:ascii="黑体" w:eastAsia="黑体" w:hAnsi="黑体" w:cs="黑体"/>
          <w:kern w:val="0"/>
          <w:sz w:val="28"/>
          <w:szCs w:val="28"/>
        </w:rPr>
      </w:pPr>
    </w:p>
    <w:p w:rsidR="0079692C" w:rsidRDefault="0079692C">
      <w:pPr>
        <w:pStyle w:val="a0"/>
        <w:ind w:firstLine="280"/>
        <w:rPr>
          <w:rFonts w:ascii="黑体" w:eastAsia="黑体" w:hAnsi="黑体" w:cs="黑体"/>
          <w:kern w:val="0"/>
          <w:sz w:val="28"/>
          <w:szCs w:val="28"/>
        </w:rPr>
      </w:pPr>
    </w:p>
    <w:p w:rsidR="0079692C" w:rsidRDefault="0079692C">
      <w:pPr>
        <w:pStyle w:val="a0"/>
        <w:ind w:firstLine="280"/>
        <w:rPr>
          <w:rFonts w:ascii="黑体" w:eastAsia="黑体" w:hAnsi="黑体" w:cs="黑体"/>
          <w:kern w:val="0"/>
          <w:sz w:val="28"/>
          <w:szCs w:val="28"/>
        </w:rPr>
      </w:pPr>
    </w:p>
    <w:p w:rsidR="0079692C" w:rsidRDefault="0079692C">
      <w:pPr>
        <w:pStyle w:val="a0"/>
        <w:ind w:firstLine="280"/>
        <w:rPr>
          <w:rFonts w:ascii="黑体" w:eastAsia="黑体" w:hAnsi="黑体" w:cs="黑体"/>
          <w:kern w:val="0"/>
          <w:sz w:val="28"/>
          <w:szCs w:val="28"/>
        </w:rPr>
      </w:pPr>
    </w:p>
    <w:p w:rsidR="0079692C" w:rsidRDefault="0079692C">
      <w:pPr>
        <w:pStyle w:val="a0"/>
        <w:ind w:firstLine="280"/>
        <w:rPr>
          <w:rFonts w:ascii="黑体" w:eastAsia="黑体" w:hAnsi="黑体" w:cs="黑体"/>
          <w:kern w:val="0"/>
          <w:sz w:val="28"/>
          <w:szCs w:val="28"/>
        </w:rPr>
      </w:pPr>
    </w:p>
    <w:p w:rsidR="0079692C" w:rsidRDefault="0079692C">
      <w:pPr>
        <w:pStyle w:val="a0"/>
        <w:ind w:firstLine="280"/>
        <w:rPr>
          <w:rFonts w:ascii="黑体" w:eastAsia="黑体" w:hAnsi="黑体" w:cs="黑体"/>
          <w:kern w:val="0"/>
          <w:sz w:val="28"/>
          <w:szCs w:val="28"/>
        </w:rPr>
      </w:pPr>
    </w:p>
    <w:p w:rsidR="0079692C" w:rsidRDefault="00B33FBC">
      <w:pPr>
        <w:pStyle w:val="2"/>
        <w:rPr>
          <w:rFonts w:ascii="宋体" w:hAnsi="宋体" w:cs="宋体"/>
          <w:sz w:val="24"/>
        </w:rPr>
      </w:pPr>
      <w:bookmarkStart w:id="521" w:name="_Toc517940894"/>
      <w:r>
        <w:rPr>
          <w:rFonts w:ascii="黑体" w:hAnsi="黑体" w:cs="黑体" w:hint="eastAsia"/>
          <w:sz w:val="28"/>
          <w:szCs w:val="28"/>
        </w:rPr>
        <w:lastRenderedPageBreak/>
        <w:t>七、资格证明文件</w:t>
      </w:r>
      <w:bookmarkEnd w:id="516"/>
      <w:bookmarkEnd w:id="517"/>
      <w:bookmarkEnd w:id="518"/>
      <w:bookmarkEnd w:id="519"/>
      <w:bookmarkEnd w:id="520"/>
      <w:bookmarkEnd w:id="521"/>
    </w:p>
    <w:p w:rsidR="0079692C" w:rsidRDefault="00B33FBC">
      <w:pPr>
        <w:rPr>
          <w:rFonts w:ascii="宋体" w:hAnsi="宋体" w:cs="宋体"/>
          <w:b/>
          <w:bCs/>
          <w:sz w:val="24"/>
        </w:rPr>
      </w:pPr>
      <w:bookmarkStart w:id="522" w:name="_Toc2951"/>
      <w:bookmarkStart w:id="523" w:name="_Toc15464"/>
      <w:bookmarkStart w:id="524" w:name="_Toc28368"/>
      <w:bookmarkStart w:id="525" w:name="_Toc7115"/>
      <w:bookmarkStart w:id="526" w:name="_Toc1268"/>
      <w:r>
        <w:rPr>
          <w:rFonts w:ascii="宋体" w:hAnsi="宋体" w:cs="宋体" w:hint="eastAsia"/>
          <w:b/>
          <w:bCs/>
          <w:sz w:val="24"/>
        </w:rPr>
        <w:t>（一）投标人基本情况表</w:t>
      </w:r>
      <w:bookmarkEnd w:id="522"/>
      <w:bookmarkEnd w:id="523"/>
      <w:bookmarkEnd w:id="524"/>
      <w:bookmarkEnd w:id="525"/>
      <w:bookmarkEnd w:id="526"/>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790"/>
        <w:gridCol w:w="426"/>
        <w:gridCol w:w="702"/>
        <w:gridCol w:w="993"/>
        <w:gridCol w:w="283"/>
        <w:gridCol w:w="195"/>
        <w:gridCol w:w="1246"/>
        <w:gridCol w:w="260"/>
        <w:gridCol w:w="709"/>
        <w:gridCol w:w="1416"/>
      </w:tblGrid>
      <w:tr w:rsidR="0079692C">
        <w:trPr>
          <w:trHeight w:val="567"/>
          <w:jc w:val="center"/>
        </w:trPr>
        <w:tc>
          <w:tcPr>
            <w:tcW w:w="1721" w:type="dxa"/>
            <w:vAlign w:val="center"/>
          </w:tcPr>
          <w:p w:rsidR="0079692C" w:rsidRDefault="00B33FBC">
            <w:pPr>
              <w:spacing w:line="312" w:lineRule="auto"/>
              <w:jc w:val="left"/>
              <w:rPr>
                <w:rFonts w:ascii="宋体" w:hAnsi="宋体" w:cs="宋体"/>
                <w:sz w:val="24"/>
              </w:rPr>
            </w:pPr>
            <w:r>
              <w:rPr>
                <w:rFonts w:ascii="宋体" w:hAnsi="宋体" w:cs="宋体" w:hint="eastAsia"/>
                <w:sz w:val="24"/>
              </w:rPr>
              <w:t>投标人名称</w:t>
            </w:r>
          </w:p>
        </w:tc>
        <w:tc>
          <w:tcPr>
            <w:tcW w:w="7020" w:type="dxa"/>
            <w:gridSpan w:val="10"/>
            <w:vAlign w:val="center"/>
          </w:tcPr>
          <w:p w:rsidR="0079692C" w:rsidRDefault="0079692C">
            <w:pPr>
              <w:spacing w:line="312" w:lineRule="auto"/>
              <w:jc w:val="center"/>
              <w:rPr>
                <w:rFonts w:ascii="宋体" w:hAnsi="宋体" w:cs="宋体"/>
                <w:sz w:val="24"/>
              </w:rPr>
            </w:pPr>
          </w:p>
        </w:tc>
      </w:tr>
      <w:tr w:rsidR="0079692C">
        <w:trPr>
          <w:trHeight w:val="567"/>
          <w:jc w:val="center"/>
        </w:trPr>
        <w:tc>
          <w:tcPr>
            <w:tcW w:w="1721" w:type="dxa"/>
            <w:vAlign w:val="center"/>
          </w:tcPr>
          <w:p w:rsidR="0079692C" w:rsidRDefault="00B33FBC">
            <w:pPr>
              <w:spacing w:line="312" w:lineRule="auto"/>
              <w:jc w:val="left"/>
              <w:rPr>
                <w:rFonts w:ascii="宋体" w:hAnsi="宋体" w:cs="宋体"/>
                <w:sz w:val="24"/>
              </w:rPr>
            </w:pPr>
            <w:r>
              <w:rPr>
                <w:rFonts w:ascii="宋体" w:hAnsi="宋体" w:cs="宋体" w:hint="eastAsia"/>
                <w:sz w:val="24"/>
              </w:rPr>
              <w:t>注册地址</w:t>
            </w:r>
          </w:p>
        </w:tc>
        <w:tc>
          <w:tcPr>
            <w:tcW w:w="3389" w:type="dxa"/>
            <w:gridSpan w:val="6"/>
            <w:vAlign w:val="center"/>
          </w:tcPr>
          <w:p w:rsidR="0079692C" w:rsidRDefault="0079692C">
            <w:pPr>
              <w:spacing w:line="312" w:lineRule="auto"/>
              <w:jc w:val="center"/>
              <w:rPr>
                <w:rFonts w:ascii="宋体" w:hAnsi="宋体" w:cs="宋体"/>
                <w:sz w:val="24"/>
              </w:rPr>
            </w:pPr>
          </w:p>
        </w:tc>
        <w:tc>
          <w:tcPr>
            <w:tcW w:w="1246"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邮政编码</w:t>
            </w:r>
          </w:p>
        </w:tc>
        <w:tc>
          <w:tcPr>
            <w:tcW w:w="2385" w:type="dxa"/>
            <w:gridSpan w:val="3"/>
            <w:vAlign w:val="center"/>
          </w:tcPr>
          <w:p w:rsidR="0079692C" w:rsidRDefault="0079692C">
            <w:pPr>
              <w:spacing w:line="312" w:lineRule="auto"/>
              <w:jc w:val="center"/>
              <w:rPr>
                <w:rFonts w:ascii="宋体" w:hAnsi="宋体" w:cs="宋体"/>
                <w:sz w:val="24"/>
              </w:rPr>
            </w:pPr>
          </w:p>
        </w:tc>
      </w:tr>
      <w:tr w:rsidR="0079692C">
        <w:trPr>
          <w:trHeight w:val="567"/>
          <w:jc w:val="center"/>
        </w:trPr>
        <w:tc>
          <w:tcPr>
            <w:tcW w:w="1721" w:type="dxa"/>
            <w:vMerge w:val="restart"/>
            <w:vAlign w:val="center"/>
          </w:tcPr>
          <w:p w:rsidR="0079692C" w:rsidRDefault="00B33FBC">
            <w:pPr>
              <w:spacing w:line="312" w:lineRule="auto"/>
              <w:jc w:val="left"/>
              <w:rPr>
                <w:rFonts w:ascii="宋体" w:hAnsi="宋体" w:cs="宋体"/>
                <w:sz w:val="24"/>
              </w:rPr>
            </w:pPr>
            <w:r>
              <w:rPr>
                <w:rFonts w:ascii="宋体" w:hAnsi="宋体" w:cs="宋体" w:hint="eastAsia"/>
                <w:sz w:val="24"/>
              </w:rPr>
              <w:t>联系方式</w:t>
            </w:r>
          </w:p>
        </w:tc>
        <w:tc>
          <w:tcPr>
            <w:tcW w:w="1216" w:type="dxa"/>
            <w:gridSpan w:val="2"/>
            <w:vAlign w:val="center"/>
          </w:tcPr>
          <w:p w:rsidR="0079692C" w:rsidRDefault="00B33FBC">
            <w:pPr>
              <w:spacing w:line="312" w:lineRule="auto"/>
              <w:jc w:val="center"/>
              <w:rPr>
                <w:rFonts w:ascii="宋体" w:hAnsi="宋体" w:cs="宋体"/>
                <w:sz w:val="24"/>
              </w:rPr>
            </w:pPr>
            <w:r>
              <w:rPr>
                <w:rFonts w:ascii="宋体" w:hAnsi="宋体" w:cs="宋体" w:hint="eastAsia"/>
                <w:sz w:val="24"/>
              </w:rPr>
              <w:t>联系人</w:t>
            </w:r>
          </w:p>
        </w:tc>
        <w:tc>
          <w:tcPr>
            <w:tcW w:w="2173" w:type="dxa"/>
            <w:gridSpan w:val="4"/>
            <w:vAlign w:val="center"/>
          </w:tcPr>
          <w:p w:rsidR="0079692C" w:rsidRDefault="0079692C">
            <w:pPr>
              <w:spacing w:line="312" w:lineRule="auto"/>
              <w:jc w:val="center"/>
              <w:rPr>
                <w:rFonts w:ascii="宋体" w:hAnsi="宋体" w:cs="宋体"/>
                <w:sz w:val="24"/>
              </w:rPr>
            </w:pPr>
          </w:p>
        </w:tc>
        <w:tc>
          <w:tcPr>
            <w:tcW w:w="1246"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电  话</w:t>
            </w:r>
          </w:p>
        </w:tc>
        <w:tc>
          <w:tcPr>
            <w:tcW w:w="2385" w:type="dxa"/>
            <w:gridSpan w:val="3"/>
            <w:vAlign w:val="center"/>
          </w:tcPr>
          <w:p w:rsidR="0079692C" w:rsidRDefault="0079692C">
            <w:pPr>
              <w:spacing w:line="312" w:lineRule="auto"/>
              <w:jc w:val="center"/>
              <w:rPr>
                <w:rFonts w:ascii="宋体" w:hAnsi="宋体" w:cs="宋体"/>
                <w:sz w:val="24"/>
              </w:rPr>
            </w:pPr>
          </w:p>
        </w:tc>
      </w:tr>
      <w:tr w:rsidR="0079692C">
        <w:trPr>
          <w:trHeight w:val="567"/>
          <w:jc w:val="center"/>
        </w:trPr>
        <w:tc>
          <w:tcPr>
            <w:tcW w:w="1721" w:type="dxa"/>
            <w:vMerge/>
            <w:vAlign w:val="center"/>
          </w:tcPr>
          <w:p w:rsidR="0079692C" w:rsidRDefault="0079692C">
            <w:pPr>
              <w:spacing w:line="312" w:lineRule="auto"/>
              <w:jc w:val="left"/>
              <w:rPr>
                <w:rFonts w:ascii="宋体" w:hAnsi="宋体" w:cs="宋体"/>
                <w:sz w:val="24"/>
              </w:rPr>
            </w:pPr>
          </w:p>
        </w:tc>
        <w:tc>
          <w:tcPr>
            <w:tcW w:w="1216" w:type="dxa"/>
            <w:gridSpan w:val="2"/>
            <w:vAlign w:val="center"/>
          </w:tcPr>
          <w:p w:rsidR="0079692C" w:rsidRDefault="00B33FBC">
            <w:pPr>
              <w:spacing w:line="312" w:lineRule="auto"/>
              <w:jc w:val="center"/>
              <w:rPr>
                <w:rFonts w:ascii="宋体" w:hAnsi="宋体" w:cs="宋体"/>
                <w:sz w:val="24"/>
              </w:rPr>
            </w:pPr>
            <w:r>
              <w:rPr>
                <w:rFonts w:ascii="宋体" w:hAnsi="宋体" w:cs="宋体" w:hint="eastAsia"/>
                <w:sz w:val="24"/>
              </w:rPr>
              <w:t>传  真</w:t>
            </w:r>
          </w:p>
        </w:tc>
        <w:tc>
          <w:tcPr>
            <w:tcW w:w="2173" w:type="dxa"/>
            <w:gridSpan w:val="4"/>
            <w:vAlign w:val="center"/>
          </w:tcPr>
          <w:p w:rsidR="0079692C" w:rsidRDefault="0079692C">
            <w:pPr>
              <w:spacing w:line="312" w:lineRule="auto"/>
              <w:jc w:val="center"/>
              <w:rPr>
                <w:rFonts w:ascii="宋体" w:hAnsi="宋体" w:cs="宋体"/>
                <w:sz w:val="24"/>
              </w:rPr>
            </w:pPr>
          </w:p>
        </w:tc>
        <w:tc>
          <w:tcPr>
            <w:tcW w:w="1246"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网  址</w:t>
            </w:r>
          </w:p>
        </w:tc>
        <w:tc>
          <w:tcPr>
            <w:tcW w:w="2385" w:type="dxa"/>
            <w:gridSpan w:val="3"/>
            <w:vAlign w:val="center"/>
          </w:tcPr>
          <w:p w:rsidR="0079692C" w:rsidRDefault="0079692C">
            <w:pPr>
              <w:spacing w:line="312" w:lineRule="auto"/>
              <w:jc w:val="center"/>
              <w:rPr>
                <w:rFonts w:ascii="宋体" w:hAnsi="宋体" w:cs="宋体"/>
                <w:sz w:val="24"/>
              </w:rPr>
            </w:pPr>
          </w:p>
        </w:tc>
      </w:tr>
      <w:tr w:rsidR="0079692C">
        <w:trPr>
          <w:trHeight w:val="567"/>
          <w:jc w:val="center"/>
        </w:trPr>
        <w:tc>
          <w:tcPr>
            <w:tcW w:w="1721" w:type="dxa"/>
            <w:vAlign w:val="center"/>
          </w:tcPr>
          <w:p w:rsidR="0079692C" w:rsidRDefault="00B33FBC">
            <w:pPr>
              <w:spacing w:line="312" w:lineRule="auto"/>
              <w:jc w:val="left"/>
              <w:rPr>
                <w:rFonts w:ascii="宋体" w:hAnsi="宋体" w:cs="宋体"/>
                <w:sz w:val="24"/>
              </w:rPr>
            </w:pPr>
            <w:r>
              <w:rPr>
                <w:rFonts w:ascii="宋体" w:hAnsi="宋体" w:cs="宋体" w:hint="eastAsia"/>
                <w:sz w:val="24"/>
              </w:rPr>
              <w:t>组织结构</w:t>
            </w:r>
          </w:p>
        </w:tc>
        <w:tc>
          <w:tcPr>
            <w:tcW w:w="7020" w:type="dxa"/>
            <w:gridSpan w:val="10"/>
            <w:vAlign w:val="center"/>
          </w:tcPr>
          <w:p w:rsidR="0079692C" w:rsidRDefault="0079692C">
            <w:pPr>
              <w:spacing w:line="312" w:lineRule="auto"/>
              <w:jc w:val="center"/>
              <w:rPr>
                <w:rFonts w:ascii="宋体" w:hAnsi="宋体" w:cs="宋体"/>
                <w:sz w:val="24"/>
              </w:rPr>
            </w:pPr>
          </w:p>
        </w:tc>
      </w:tr>
      <w:tr w:rsidR="0079692C">
        <w:trPr>
          <w:trHeight w:val="567"/>
          <w:jc w:val="center"/>
        </w:trPr>
        <w:tc>
          <w:tcPr>
            <w:tcW w:w="1721" w:type="dxa"/>
            <w:vAlign w:val="center"/>
          </w:tcPr>
          <w:p w:rsidR="0079692C" w:rsidRDefault="00B33FBC">
            <w:pPr>
              <w:spacing w:line="312" w:lineRule="auto"/>
              <w:jc w:val="left"/>
              <w:rPr>
                <w:rFonts w:ascii="宋体" w:hAnsi="宋体" w:cs="宋体"/>
                <w:sz w:val="24"/>
              </w:rPr>
            </w:pPr>
            <w:r>
              <w:rPr>
                <w:rFonts w:ascii="宋体" w:hAnsi="宋体" w:cs="宋体" w:hint="eastAsia"/>
                <w:sz w:val="24"/>
              </w:rPr>
              <w:t>法定代表人</w:t>
            </w:r>
          </w:p>
        </w:tc>
        <w:tc>
          <w:tcPr>
            <w:tcW w:w="790"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79692C" w:rsidRDefault="0079692C">
            <w:pPr>
              <w:spacing w:line="312" w:lineRule="auto"/>
              <w:jc w:val="center"/>
              <w:rPr>
                <w:rFonts w:ascii="宋体" w:hAnsi="宋体" w:cs="宋体"/>
                <w:sz w:val="24"/>
              </w:rPr>
            </w:pPr>
          </w:p>
        </w:tc>
        <w:tc>
          <w:tcPr>
            <w:tcW w:w="1276" w:type="dxa"/>
            <w:gridSpan w:val="2"/>
            <w:vAlign w:val="center"/>
          </w:tcPr>
          <w:p w:rsidR="0079692C" w:rsidRDefault="00B33FBC">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79692C" w:rsidRDefault="0079692C">
            <w:pPr>
              <w:spacing w:line="312" w:lineRule="auto"/>
              <w:jc w:val="center"/>
              <w:rPr>
                <w:rFonts w:ascii="宋体" w:hAnsi="宋体" w:cs="宋体"/>
                <w:sz w:val="24"/>
              </w:rPr>
            </w:pPr>
          </w:p>
        </w:tc>
        <w:tc>
          <w:tcPr>
            <w:tcW w:w="709"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79692C" w:rsidRDefault="0079692C">
            <w:pPr>
              <w:spacing w:line="312" w:lineRule="auto"/>
              <w:jc w:val="center"/>
              <w:rPr>
                <w:rFonts w:ascii="宋体" w:hAnsi="宋体" w:cs="宋体"/>
                <w:sz w:val="24"/>
              </w:rPr>
            </w:pPr>
          </w:p>
        </w:tc>
      </w:tr>
      <w:tr w:rsidR="0079692C">
        <w:trPr>
          <w:trHeight w:val="567"/>
          <w:jc w:val="center"/>
        </w:trPr>
        <w:tc>
          <w:tcPr>
            <w:tcW w:w="1721" w:type="dxa"/>
            <w:vAlign w:val="center"/>
          </w:tcPr>
          <w:p w:rsidR="0079692C" w:rsidRDefault="00B33FBC">
            <w:pPr>
              <w:spacing w:line="312" w:lineRule="auto"/>
              <w:jc w:val="left"/>
              <w:rPr>
                <w:rFonts w:ascii="宋体" w:hAnsi="宋体" w:cs="宋体"/>
                <w:sz w:val="24"/>
              </w:rPr>
            </w:pPr>
            <w:r>
              <w:rPr>
                <w:rFonts w:ascii="宋体" w:hAnsi="宋体" w:cs="宋体" w:hint="eastAsia"/>
                <w:sz w:val="24"/>
              </w:rPr>
              <w:t>技术负责人</w:t>
            </w:r>
          </w:p>
        </w:tc>
        <w:tc>
          <w:tcPr>
            <w:tcW w:w="790"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79692C" w:rsidRDefault="0079692C">
            <w:pPr>
              <w:spacing w:line="312" w:lineRule="auto"/>
              <w:jc w:val="center"/>
              <w:rPr>
                <w:rFonts w:ascii="宋体" w:hAnsi="宋体" w:cs="宋体"/>
                <w:sz w:val="24"/>
              </w:rPr>
            </w:pPr>
          </w:p>
        </w:tc>
        <w:tc>
          <w:tcPr>
            <w:tcW w:w="1276" w:type="dxa"/>
            <w:gridSpan w:val="2"/>
            <w:vAlign w:val="center"/>
          </w:tcPr>
          <w:p w:rsidR="0079692C" w:rsidRDefault="00B33FBC">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79692C" w:rsidRDefault="0079692C">
            <w:pPr>
              <w:spacing w:line="312" w:lineRule="auto"/>
              <w:jc w:val="center"/>
              <w:rPr>
                <w:rFonts w:ascii="宋体" w:hAnsi="宋体" w:cs="宋体"/>
                <w:sz w:val="24"/>
              </w:rPr>
            </w:pPr>
          </w:p>
        </w:tc>
        <w:tc>
          <w:tcPr>
            <w:tcW w:w="709"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79692C" w:rsidRDefault="0079692C">
            <w:pPr>
              <w:spacing w:line="312" w:lineRule="auto"/>
              <w:jc w:val="center"/>
              <w:rPr>
                <w:rFonts w:ascii="宋体" w:hAnsi="宋体" w:cs="宋体"/>
                <w:sz w:val="24"/>
              </w:rPr>
            </w:pPr>
          </w:p>
        </w:tc>
      </w:tr>
      <w:tr w:rsidR="0079692C">
        <w:trPr>
          <w:trHeight w:val="567"/>
          <w:jc w:val="center"/>
        </w:trPr>
        <w:tc>
          <w:tcPr>
            <w:tcW w:w="1721" w:type="dxa"/>
            <w:vAlign w:val="center"/>
          </w:tcPr>
          <w:p w:rsidR="0079692C" w:rsidRDefault="00B33FBC">
            <w:pPr>
              <w:spacing w:line="312" w:lineRule="auto"/>
              <w:jc w:val="left"/>
              <w:rPr>
                <w:rFonts w:ascii="宋体" w:hAnsi="宋体" w:cs="宋体"/>
                <w:sz w:val="24"/>
              </w:rPr>
            </w:pPr>
            <w:r>
              <w:rPr>
                <w:rFonts w:ascii="宋体" w:hAnsi="宋体" w:cs="宋体" w:hint="eastAsia"/>
                <w:sz w:val="24"/>
              </w:rPr>
              <w:t>成立时间</w:t>
            </w:r>
          </w:p>
        </w:tc>
        <w:tc>
          <w:tcPr>
            <w:tcW w:w="1918" w:type="dxa"/>
            <w:gridSpan w:val="3"/>
            <w:vAlign w:val="center"/>
          </w:tcPr>
          <w:p w:rsidR="0079692C" w:rsidRDefault="0079692C">
            <w:pPr>
              <w:spacing w:line="312" w:lineRule="auto"/>
              <w:jc w:val="center"/>
              <w:rPr>
                <w:rFonts w:ascii="宋体" w:hAnsi="宋体" w:cs="宋体"/>
                <w:sz w:val="24"/>
              </w:rPr>
            </w:pPr>
          </w:p>
        </w:tc>
        <w:tc>
          <w:tcPr>
            <w:tcW w:w="5102" w:type="dxa"/>
            <w:gridSpan w:val="7"/>
            <w:vAlign w:val="center"/>
          </w:tcPr>
          <w:p w:rsidR="0079692C" w:rsidRDefault="00B33FBC">
            <w:pPr>
              <w:spacing w:line="312" w:lineRule="auto"/>
              <w:rPr>
                <w:rFonts w:ascii="宋体" w:hAnsi="宋体" w:cs="宋体"/>
                <w:sz w:val="24"/>
              </w:rPr>
            </w:pPr>
            <w:r>
              <w:rPr>
                <w:rFonts w:ascii="宋体" w:hAnsi="宋体" w:cs="宋体" w:hint="eastAsia"/>
                <w:sz w:val="24"/>
              </w:rPr>
              <w:t>员工总人数：</w:t>
            </w:r>
          </w:p>
        </w:tc>
      </w:tr>
      <w:tr w:rsidR="0079692C">
        <w:trPr>
          <w:trHeight w:val="567"/>
          <w:jc w:val="center"/>
        </w:trPr>
        <w:tc>
          <w:tcPr>
            <w:tcW w:w="1721" w:type="dxa"/>
            <w:vAlign w:val="center"/>
          </w:tcPr>
          <w:p w:rsidR="0079692C" w:rsidRDefault="00B33FBC">
            <w:pPr>
              <w:spacing w:line="312" w:lineRule="auto"/>
              <w:jc w:val="left"/>
              <w:rPr>
                <w:rFonts w:ascii="宋体" w:hAnsi="宋体" w:cs="宋体"/>
                <w:sz w:val="24"/>
              </w:rPr>
            </w:pPr>
            <w:r>
              <w:rPr>
                <w:rFonts w:ascii="宋体" w:hAnsi="宋体" w:cs="宋体" w:hint="eastAsia"/>
                <w:sz w:val="24"/>
              </w:rPr>
              <w:t>企业资质等级</w:t>
            </w:r>
          </w:p>
        </w:tc>
        <w:tc>
          <w:tcPr>
            <w:tcW w:w="1918" w:type="dxa"/>
            <w:gridSpan w:val="3"/>
            <w:vAlign w:val="center"/>
          </w:tcPr>
          <w:p w:rsidR="0079692C" w:rsidRDefault="0079692C">
            <w:pPr>
              <w:spacing w:line="312" w:lineRule="auto"/>
              <w:jc w:val="center"/>
              <w:rPr>
                <w:rFonts w:ascii="宋体" w:hAnsi="宋体" w:cs="宋体"/>
                <w:sz w:val="24"/>
              </w:rPr>
            </w:pPr>
          </w:p>
        </w:tc>
        <w:tc>
          <w:tcPr>
            <w:tcW w:w="993" w:type="dxa"/>
            <w:vMerge w:val="restart"/>
            <w:vAlign w:val="center"/>
          </w:tcPr>
          <w:p w:rsidR="0079692C" w:rsidRDefault="00B33FBC">
            <w:pPr>
              <w:spacing w:line="312" w:lineRule="auto"/>
              <w:jc w:val="center"/>
              <w:rPr>
                <w:rFonts w:ascii="宋体" w:hAnsi="宋体" w:cs="宋体"/>
                <w:sz w:val="24"/>
              </w:rPr>
            </w:pPr>
            <w:r>
              <w:rPr>
                <w:rFonts w:ascii="宋体" w:hAnsi="宋体" w:cs="宋体" w:hint="eastAsia"/>
                <w:sz w:val="24"/>
              </w:rPr>
              <w:t>其中</w:t>
            </w:r>
          </w:p>
        </w:tc>
        <w:tc>
          <w:tcPr>
            <w:tcW w:w="1984" w:type="dxa"/>
            <w:gridSpan w:val="4"/>
            <w:vAlign w:val="center"/>
          </w:tcPr>
          <w:p w:rsidR="0079692C" w:rsidRDefault="00B33FBC">
            <w:pPr>
              <w:spacing w:line="312" w:lineRule="auto"/>
              <w:jc w:val="left"/>
              <w:rPr>
                <w:rFonts w:ascii="宋体" w:hAnsi="宋体" w:cs="宋体"/>
                <w:sz w:val="24"/>
              </w:rPr>
            </w:pPr>
            <w:r>
              <w:rPr>
                <w:rFonts w:ascii="宋体" w:hAnsi="宋体" w:cs="宋体" w:hint="eastAsia"/>
                <w:sz w:val="24"/>
              </w:rPr>
              <w:t>项目经理</w:t>
            </w:r>
          </w:p>
        </w:tc>
        <w:tc>
          <w:tcPr>
            <w:tcW w:w="2125" w:type="dxa"/>
            <w:gridSpan w:val="2"/>
            <w:vAlign w:val="center"/>
          </w:tcPr>
          <w:p w:rsidR="0079692C" w:rsidRDefault="0079692C">
            <w:pPr>
              <w:spacing w:line="312" w:lineRule="auto"/>
              <w:jc w:val="center"/>
              <w:rPr>
                <w:rFonts w:ascii="宋体" w:hAnsi="宋体" w:cs="宋体"/>
                <w:sz w:val="24"/>
              </w:rPr>
            </w:pPr>
          </w:p>
        </w:tc>
      </w:tr>
      <w:tr w:rsidR="0079692C">
        <w:trPr>
          <w:trHeight w:val="567"/>
          <w:jc w:val="center"/>
        </w:trPr>
        <w:tc>
          <w:tcPr>
            <w:tcW w:w="1721" w:type="dxa"/>
            <w:vAlign w:val="center"/>
          </w:tcPr>
          <w:p w:rsidR="0079692C" w:rsidRDefault="00B33FBC">
            <w:pPr>
              <w:spacing w:line="312" w:lineRule="auto"/>
              <w:jc w:val="left"/>
              <w:rPr>
                <w:rFonts w:ascii="宋体" w:hAnsi="宋体" w:cs="宋体"/>
                <w:sz w:val="24"/>
              </w:rPr>
            </w:pPr>
            <w:r>
              <w:rPr>
                <w:rFonts w:ascii="宋体" w:hAnsi="宋体" w:cs="宋体" w:hint="eastAsia"/>
                <w:sz w:val="24"/>
              </w:rPr>
              <w:t>营业执照号</w:t>
            </w:r>
          </w:p>
        </w:tc>
        <w:tc>
          <w:tcPr>
            <w:tcW w:w="1918" w:type="dxa"/>
            <w:gridSpan w:val="3"/>
            <w:vAlign w:val="center"/>
          </w:tcPr>
          <w:p w:rsidR="0079692C" w:rsidRDefault="0079692C">
            <w:pPr>
              <w:spacing w:line="312" w:lineRule="auto"/>
              <w:jc w:val="center"/>
              <w:rPr>
                <w:rFonts w:ascii="宋体" w:hAnsi="宋体" w:cs="宋体"/>
                <w:sz w:val="24"/>
              </w:rPr>
            </w:pPr>
          </w:p>
        </w:tc>
        <w:tc>
          <w:tcPr>
            <w:tcW w:w="993" w:type="dxa"/>
            <w:vMerge/>
            <w:vAlign w:val="center"/>
          </w:tcPr>
          <w:p w:rsidR="0079692C" w:rsidRDefault="0079692C">
            <w:pPr>
              <w:spacing w:line="312" w:lineRule="auto"/>
              <w:jc w:val="center"/>
              <w:rPr>
                <w:rFonts w:ascii="宋体" w:hAnsi="宋体" w:cs="宋体"/>
                <w:sz w:val="24"/>
              </w:rPr>
            </w:pPr>
          </w:p>
        </w:tc>
        <w:tc>
          <w:tcPr>
            <w:tcW w:w="1984" w:type="dxa"/>
            <w:gridSpan w:val="4"/>
            <w:vAlign w:val="center"/>
          </w:tcPr>
          <w:p w:rsidR="0079692C" w:rsidRDefault="00B33FBC">
            <w:pPr>
              <w:spacing w:line="312" w:lineRule="auto"/>
              <w:jc w:val="left"/>
              <w:rPr>
                <w:rFonts w:ascii="宋体" w:hAnsi="宋体" w:cs="宋体"/>
                <w:sz w:val="24"/>
              </w:rPr>
            </w:pPr>
            <w:r>
              <w:rPr>
                <w:rFonts w:ascii="宋体" w:hAnsi="宋体" w:cs="宋体" w:hint="eastAsia"/>
                <w:sz w:val="24"/>
              </w:rPr>
              <w:t>高级职称人员</w:t>
            </w:r>
          </w:p>
        </w:tc>
        <w:tc>
          <w:tcPr>
            <w:tcW w:w="2125" w:type="dxa"/>
            <w:gridSpan w:val="2"/>
            <w:vAlign w:val="center"/>
          </w:tcPr>
          <w:p w:rsidR="0079692C" w:rsidRDefault="0079692C">
            <w:pPr>
              <w:spacing w:line="312" w:lineRule="auto"/>
              <w:jc w:val="center"/>
              <w:rPr>
                <w:rFonts w:ascii="宋体" w:hAnsi="宋体" w:cs="宋体"/>
                <w:sz w:val="24"/>
              </w:rPr>
            </w:pPr>
          </w:p>
        </w:tc>
      </w:tr>
      <w:tr w:rsidR="0079692C">
        <w:trPr>
          <w:trHeight w:val="567"/>
          <w:jc w:val="center"/>
        </w:trPr>
        <w:tc>
          <w:tcPr>
            <w:tcW w:w="1721" w:type="dxa"/>
            <w:vAlign w:val="center"/>
          </w:tcPr>
          <w:p w:rsidR="0079692C" w:rsidRDefault="00B33FBC">
            <w:pPr>
              <w:spacing w:line="312" w:lineRule="auto"/>
              <w:jc w:val="left"/>
              <w:rPr>
                <w:rFonts w:ascii="宋体" w:hAnsi="宋体" w:cs="宋体"/>
                <w:sz w:val="24"/>
              </w:rPr>
            </w:pPr>
            <w:r>
              <w:rPr>
                <w:rFonts w:ascii="宋体" w:hAnsi="宋体" w:cs="宋体" w:hint="eastAsia"/>
                <w:sz w:val="24"/>
              </w:rPr>
              <w:t>注册资金</w:t>
            </w:r>
          </w:p>
        </w:tc>
        <w:tc>
          <w:tcPr>
            <w:tcW w:w="1918" w:type="dxa"/>
            <w:gridSpan w:val="3"/>
            <w:vAlign w:val="center"/>
          </w:tcPr>
          <w:p w:rsidR="0079692C" w:rsidRDefault="0079692C">
            <w:pPr>
              <w:spacing w:line="312" w:lineRule="auto"/>
              <w:jc w:val="center"/>
              <w:rPr>
                <w:rFonts w:ascii="宋体" w:hAnsi="宋体" w:cs="宋体"/>
                <w:sz w:val="24"/>
              </w:rPr>
            </w:pPr>
          </w:p>
        </w:tc>
        <w:tc>
          <w:tcPr>
            <w:tcW w:w="993" w:type="dxa"/>
            <w:vMerge/>
            <w:vAlign w:val="center"/>
          </w:tcPr>
          <w:p w:rsidR="0079692C" w:rsidRDefault="0079692C">
            <w:pPr>
              <w:spacing w:line="312" w:lineRule="auto"/>
              <w:jc w:val="center"/>
              <w:rPr>
                <w:rFonts w:ascii="宋体" w:hAnsi="宋体" w:cs="宋体"/>
                <w:sz w:val="24"/>
              </w:rPr>
            </w:pPr>
          </w:p>
        </w:tc>
        <w:tc>
          <w:tcPr>
            <w:tcW w:w="1984" w:type="dxa"/>
            <w:gridSpan w:val="4"/>
            <w:vAlign w:val="center"/>
          </w:tcPr>
          <w:p w:rsidR="0079692C" w:rsidRDefault="00B33FBC">
            <w:pPr>
              <w:spacing w:line="312" w:lineRule="auto"/>
              <w:jc w:val="left"/>
              <w:rPr>
                <w:rFonts w:ascii="宋体" w:hAnsi="宋体" w:cs="宋体"/>
                <w:sz w:val="24"/>
              </w:rPr>
            </w:pPr>
            <w:r>
              <w:rPr>
                <w:rFonts w:ascii="宋体" w:hAnsi="宋体" w:cs="宋体" w:hint="eastAsia"/>
                <w:sz w:val="24"/>
              </w:rPr>
              <w:t>中级职称人员</w:t>
            </w:r>
          </w:p>
        </w:tc>
        <w:tc>
          <w:tcPr>
            <w:tcW w:w="2125" w:type="dxa"/>
            <w:gridSpan w:val="2"/>
            <w:vAlign w:val="center"/>
          </w:tcPr>
          <w:p w:rsidR="0079692C" w:rsidRDefault="0079692C">
            <w:pPr>
              <w:spacing w:line="312" w:lineRule="auto"/>
              <w:jc w:val="center"/>
              <w:rPr>
                <w:rFonts w:ascii="宋体" w:hAnsi="宋体" w:cs="宋体"/>
                <w:sz w:val="24"/>
              </w:rPr>
            </w:pPr>
          </w:p>
        </w:tc>
      </w:tr>
      <w:tr w:rsidR="0079692C">
        <w:trPr>
          <w:trHeight w:val="567"/>
          <w:jc w:val="center"/>
        </w:trPr>
        <w:tc>
          <w:tcPr>
            <w:tcW w:w="1721" w:type="dxa"/>
            <w:vAlign w:val="center"/>
          </w:tcPr>
          <w:p w:rsidR="0079692C" w:rsidRDefault="00B33FBC">
            <w:pPr>
              <w:spacing w:line="312" w:lineRule="auto"/>
              <w:jc w:val="left"/>
              <w:rPr>
                <w:rFonts w:ascii="宋体" w:hAnsi="宋体" w:cs="宋体"/>
                <w:sz w:val="24"/>
              </w:rPr>
            </w:pPr>
            <w:r>
              <w:rPr>
                <w:rFonts w:ascii="宋体" w:hAnsi="宋体" w:cs="宋体" w:hint="eastAsia"/>
                <w:sz w:val="24"/>
              </w:rPr>
              <w:t>开户银行</w:t>
            </w:r>
          </w:p>
        </w:tc>
        <w:tc>
          <w:tcPr>
            <w:tcW w:w="1918" w:type="dxa"/>
            <w:gridSpan w:val="3"/>
            <w:vAlign w:val="center"/>
          </w:tcPr>
          <w:p w:rsidR="0079692C" w:rsidRDefault="0079692C">
            <w:pPr>
              <w:spacing w:line="312" w:lineRule="auto"/>
              <w:jc w:val="center"/>
              <w:rPr>
                <w:rFonts w:ascii="宋体" w:hAnsi="宋体" w:cs="宋体"/>
                <w:sz w:val="24"/>
              </w:rPr>
            </w:pPr>
          </w:p>
        </w:tc>
        <w:tc>
          <w:tcPr>
            <w:tcW w:w="993" w:type="dxa"/>
            <w:vMerge/>
            <w:vAlign w:val="center"/>
          </w:tcPr>
          <w:p w:rsidR="0079692C" w:rsidRDefault="0079692C">
            <w:pPr>
              <w:spacing w:line="312" w:lineRule="auto"/>
              <w:jc w:val="center"/>
              <w:rPr>
                <w:rFonts w:ascii="宋体" w:hAnsi="宋体" w:cs="宋体"/>
                <w:sz w:val="24"/>
              </w:rPr>
            </w:pPr>
          </w:p>
        </w:tc>
        <w:tc>
          <w:tcPr>
            <w:tcW w:w="1984" w:type="dxa"/>
            <w:gridSpan w:val="4"/>
            <w:vAlign w:val="center"/>
          </w:tcPr>
          <w:p w:rsidR="0079692C" w:rsidRDefault="00B33FBC">
            <w:pPr>
              <w:spacing w:line="312" w:lineRule="auto"/>
              <w:jc w:val="left"/>
              <w:rPr>
                <w:rFonts w:ascii="宋体" w:hAnsi="宋体" w:cs="宋体"/>
                <w:sz w:val="24"/>
              </w:rPr>
            </w:pPr>
            <w:r>
              <w:rPr>
                <w:rFonts w:ascii="宋体" w:hAnsi="宋体" w:cs="宋体" w:hint="eastAsia"/>
                <w:sz w:val="24"/>
              </w:rPr>
              <w:t>初级职称人员</w:t>
            </w:r>
          </w:p>
        </w:tc>
        <w:tc>
          <w:tcPr>
            <w:tcW w:w="2125" w:type="dxa"/>
            <w:gridSpan w:val="2"/>
            <w:vAlign w:val="center"/>
          </w:tcPr>
          <w:p w:rsidR="0079692C" w:rsidRDefault="0079692C">
            <w:pPr>
              <w:spacing w:line="312" w:lineRule="auto"/>
              <w:jc w:val="center"/>
              <w:rPr>
                <w:rFonts w:ascii="宋体" w:hAnsi="宋体" w:cs="宋体"/>
                <w:sz w:val="24"/>
              </w:rPr>
            </w:pPr>
          </w:p>
        </w:tc>
      </w:tr>
      <w:tr w:rsidR="0079692C">
        <w:trPr>
          <w:trHeight w:val="567"/>
          <w:jc w:val="center"/>
        </w:trPr>
        <w:tc>
          <w:tcPr>
            <w:tcW w:w="1721" w:type="dxa"/>
            <w:vAlign w:val="center"/>
          </w:tcPr>
          <w:p w:rsidR="0079692C" w:rsidRDefault="00B33FBC">
            <w:pPr>
              <w:spacing w:line="312" w:lineRule="auto"/>
              <w:jc w:val="left"/>
              <w:rPr>
                <w:rFonts w:ascii="宋体" w:hAnsi="宋体" w:cs="宋体"/>
                <w:sz w:val="24"/>
              </w:rPr>
            </w:pPr>
            <w:r>
              <w:rPr>
                <w:rFonts w:ascii="宋体" w:hAnsi="宋体" w:cs="宋体" w:hint="eastAsia"/>
                <w:sz w:val="24"/>
              </w:rPr>
              <w:t>账号</w:t>
            </w:r>
          </w:p>
        </w:tc>
        <w:tc>
          <w:tcPr>
            <w:tcW w:w="1918" w:type="dxa"/>
            <w:gridSpan w:val="3"/>
            <w:vAlign w:val="center"/>
          </w:tcPr>
          <w:p w:rsidR="0079692C" w:rsidRDefault="0079692C">
            <w:pPr>
              <w:spacing w:line="312" w:lineRule="auto"/>
              <w:jc w:val="center"/>
              <w:rPr>
                <w:rFonts w:ascii="宋体" w:hAnsi="宋体" w:cs="宋体"/>
                <w:sz w:val="24"/>
              </w:rPr>
            </w:pPr>
          </w:p>
        </w:tc>
        <w:tc>
          <w:tcPr>
            <w:tcW w:w="993" w:type="dxa"/>
            <w:vMerge/>
            <w:vAlign w:val="center"/>
          </w:tcPr>
          <w:p w:rsidR="0079692C" w:rsidRDefault="0079692C">
            <w:pPr>
              <w:spacing w:line="312" w:lineRule="auto"/>
              <w:jc w:val="center"/>
              <w:rPr>
                <w:rFonts w:ascii="宋体" w:hAnsi="宋体" w:cs="宋体"/>
                <w:sz w:val="24"/>
              </w:rPr>
            </w:pPr>
          </w:p>
        </w:tc>
        <w:tc>
          <w:tcPr>
            <w:tcW w:w="1984" w:type="dxa"/>
            <w:gridSpan w:val="4"/>
            <w:vAlign w:val="center"/>
          </w:tcPr>
          <w:p w:rsidR="0079692C" w:rsidRDefault="00B33FBC">
            <w:pPr>
              <w:spacing w:line="312" w:lineRule="auto"/>
              <w:jc w:val="left"/>
              <w:rPr>
                <w:rFonts w:ascii="宋体" w:hAnsi="宋体" w:cs="宋体"/>
                <w:sz w:val="24"/>
              </w:rPr>
            </w:pPr>
            <w:r>
              <w:rPr>
                <w:rFonts w:ascii="宋体" w:hAnsi="宋体" w:cs="宋体" w:hint="eastAsia"/>
                <w:sz w:val="24"/>
              </w:rPr>
              <w:t>技  工</w:t>
            </w:r>
          </w:p>
        </w:tc>
        <w:tc>
          <w:tcPr>
            <w:tcW w:w="2125" w:type="dxa"/>
            <w:gridSpan w:val="2"/>
            <w:vAlign w:val="center"/>
          </w:tcPr>
          <w:p w:rsidR="0079692C" w:rsidRDefault="0079692C">
            <w:pPr>
              <w:spacing w:line="312" w:lineRule="auto"/>
              <w:jc w:val="center"/>
              <w:rPr>
                <w:rFonts w:ascii="宋体" w:hAnsi="宋体" w:cs="宋体"/>
                <w:sz w:val="24"/>
              </w:rPr>
            </w:pPr>
          </w:p>
        </w:tc>
      </w:tr>
      <w:tr w:rsidR="0079692C">
        <w:trPr>
          <w:trHeight w:val="2552"/>
          <w:jc w:val="center"/>
        </w:trPr>
        <w:tc>
          <w:tcPr>
            <w:tcW w:w="1721" w:type="dxa"/>
            <w:vAlign w:val="center"/>
          </w:tcPr>
          <w:p w:rsidR="0079692C" w:rsidRDefault="00B33FBC">
            <w:pPr>
              <w:spacing w:line="312" w:lineRule="auto"/>
              <w:jc w:val="left"/>
              <w:rPr>
                <w:rFonts w:ascii="宋体" w:hAnsi="宋体" w:cs="宋体"/>
                <w:sz w:val="24"/>
              </w:rPr>
            </w:pPr>
            <w:r>
              <w:rPr>
                <w:rFonts w:ascii="宋体" w:hAnsi="宋体" w:cs="宋体" w:hint="eastAsia"/>
                <w:sz w:val="24"/>
              </w:rPr>
              <w:t>经营范围</w:t>
            </w:r>
          </w:p>
        </w:tc>
        <w:tc>
          <w:tcPr>
            <w:tcW w:w="7020" w:type="dxa"/>
            <w:gridSpan w:val="10"/>
            <w:vAlign w:val="center"/>
          </w:tcPr>
          <w:p w:rsidR="0079692C" w:rsidRDefault="0079692C">
            <w:pPr>
              <w:spacing w:line="312" w:lineRule="auto"/>
              <w:jc w:val="center"/>
              <w:rPr>
                <w:rFonts w:ascii="宋体" w:hAnsi="宋体" w:cs="宋体"/>
                <w:sz w:val="24"/>
              </w:rPr>
            </w:pPr>
          </w:p>
        </w:tc>
      </w:tr>
      <w:tr w:rsidR="0079692C">
        <w:trPr>
          <w:trHeight w:val="567"/>
          <w:jc w:val="center"/>
        </w:trPr>
        <w:tc>
          <w:tcPr>
            <w:tcW w:w="1721" w:type="dxa"/>
            <w:vAlign w:val="center"/>
          </w:tcPr>
          <w:p w:rsidR="0079692C" w:rsidRDefault="00B33FBC">
            <w:pPr>
              <w:spacing w:line="312" w:lineRule="auto"/>
              <w:jc w:val="left"/>
              <w:rPr>
                <w:rFonts w:ascii="宋体" w:hAnsi="宋体" w:cs="宋体"/>
                <w:sz w:val="24"/>
              </w:rPr>
            </w:pPr>
            <w:r>
              <w:rPr>
                <w:rFonts w:ascii="宋体" w:hAnsi="宋体" w:cs="宋体" w:hint="eastAsia"/>
                <w:sz w:val="24"/>
              </w:rPr>
              <w:t>备注</w:t>
            </w:r>
          </w:p>
        </w:tc>
        <w:tc>
          <w:tcPr>
            <w:tcW w:w="7020" w:type="dxa"/>
            <w:gridSpan w:val="10"/>
            <w:vAlign w:val="center"/>
          </w:tcPr>
          <w:p w:rsidR="0079692C" w:rsidRDefault="0079692C">
            <w:pPr>
              <w:spacing w:line="312" w:lineRule="auto"/>
              <w:jc w:val="center"/>
              <w:rPr>
                <w:rFonts w:ascii="宋体" w:hAnsi="宋体" w:cs="宋体"/>
                <w:sz w:val="24"/>
              </w:rPr>
            </w:pPr>
          </w:p>
        </w:tc>
      </w:tr>
    </w:tbl>
    <w:p w:rsidR="0079692C" w:rsidRDefault="00B33FBC">
      <w:pPr>
        <w:rPr>
          <w:rFonts w:ascii="宋体" w:hAnsi="宋体" w:cs="宋体"/>
          <w:kern w:val="0"/>
          <w:sz w:val="24"/>
        </w:rPr>
      </w:pPr>
      <w:bookmarkStart w:id="527" w:name="_Toc28785"/>
      <w:bookmarkStart w:id="528" w:name="_Toc6846"/>
      <w:bookmarkStart w:id="529" w:name="_Toc25724"/>
      <w:bookmarkStart w:id="530" w:name="_Toc6643"/>
      <w:bookmarkStart w:id="531" w:name="_Toc2791"/>
      <w:r>
        <w:rPr>
          <w:rFonts w:ascii="宋体" w:hAnsi="宋体" w:cs="宋体" w:hint="eastAsia"/>
          <w:kern w:val="0"/>
          <w:sz w:val="24"/>
        </w:rPr>
        <w:br w:type="page"/>
      </w:r>
      <w:bookmarkEnd w:id="527"/>
      <w:bookmarkEnd w:id="528"/>
      <w:bookmarkEnd w:id="529"/>
      <w:bookmarkEnd w:id="530"/>
      <w:bookmarkEnd w:id="531"/>
      <w:r>
        <w:rPr>
          <w:rFonts w:ascii="宋体" w:hAnsi="宋体" w:cs="宋体" w:hint="eastAsia"/>
          <w:b/>
          <w:bCs/>
          <w:kern w:val="0"/>
          <w:sz w:val="24"/>
        </w:rPr>
        <w:lastRenderedPageBreak/>
        <w:t>（二）服务承诺书</w:t>
      </w:r>
    </w:p>
    <w:p w:rsidR="0079692C" w:rsidRDefault="0079692C">
      <w:pPr>
        <w:autoSpaceDE w:val="0"/>
        <w:autoSpaceDN w:val="0"/>
        <w:adjustRightInd w:val="0"/>
        <w:spacing w:line="312" w:lineRule="auto"/>
        <w:jc w:val="left"/>
        <w:rPr>
          <w:rFonts w:ascii="宋体" w:hAnsi="宋体" w:cs="宋体"/>
          <w:kern w:val="0"/>
          <w:sz w:val="24"/>
        </w:rPr>
      </w:pP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7"/>
        <w:gridCol w:w="7083"/>
      </w:tblGrid>
      <w:tr w:rsidR="0079692C">
        <w:trPr>
          <w:trHeight w:val="687"/>
          <w:jc w:val="center"/>
        </w:trPr>
        <w:tc>
          <w:tcPr>
            <w:tcW w:w="2057" w:type="dxa"/>
            <w:vAlign w:val="center"/>
          </w:tcPr>
          <w:p w:rsidR="0079692C" w:rsidRDefault="00B33FBC">
            <w:pPr>
              <w:spacing w:line="312" w:lineRule="auto"/>
              <w:rPr>
                <w:rFonts w:ascii="宋体" w:hAnsi="宋体" w:cs="宋体"/>
                <w:sz w:val="24"/>
              </w:rPr>
            </w:pPr>
            <w:bookmarkStart w:id="532" w:name="_Toc1890"/>
            <w:bookmarkStart w:id="533" w:name="_Toc23283"/>
            <w:bookmarkStart w:id="534" w:name="_Toc28062"/>
            <w:bookmarkStart w:id="535" w:name="_Toc26172"/>
            <w:bookmarkStart w:id="536" w:name="_Toc25113"/>
            <w:r>
              <w:rPr>
                <w:rFonts w:ascii="宋体" w:hAnsi="宋体" w:cs="宋体" w:hint="eastAsia"/>
                <w:sz w:val="24"/>
              </w:rPr>
              <w:t>投  标  单 位</w:t>
            </w:r>
          </w:p>
        </w:tc>
        <w:tc>
          <w:tcPr>
            <w:tcW w:w="7083"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（盖章）</w:t>
            </w:r>
          </w:p>
        </w:tc>
      </w:tr>
      <w:tr w:rsidR="0079692C">
        <w:trPr>
          <w:trHeight w:val="6028"/>
          <w:jc w:val="center"/>
        </w:trPr>
        <w:tc>
          <w:tcPr>
            <w:tcW w:w="9140" w:type="dxa"/>
            <w:gridSpan w:val="2"/>
            <w:tcBorders>
              <w:bottom w:val="single" w:sz="4" w:space="0" w:color="auto"/>
            </w:tcBorders>
          </w:tcPr>
          <w:p w:rsidR="0079692C" w:rsidRDefault="00B33FBC">
            <w:pPr>
              <w:spacing w:line="312" w:lineRule="auto"/>
              <w:rPr>
                <w:rFonts w:ascii="宋体" w:hAnsi="宋体" w:cs="宋体"/>
                <w:sz w:val="24"/>
              </w:rPr>
            </w:pPr>
            <w:r>
              <w:rPr>
                <w:rFonts w:ascii="宋体" w:hAnsi="宋体" w:cs="宋体" w:hint="eastAsia"/>
                <w:sz w:val="24"/>
              </w:rPr>
              <w:t>承诺内容：</w:t>
            </w:r>
          </w:p>
          <w:p w:rsidR="0079692C" w:rsidRDefault="0079692C">
            <w:pPr>
              <w:spacing w:line="312" w:lineRule="auto"/>
              <w:rPr>
                <w:rFonts w:ascii="宋体" w:hAnsi="宋体" w:cs="宋体"/>
                <w:sz w:val="24"/>
              </w:rPr>
            </w:pPr>
          </w:p>
          <w:p w:rsidR="0079692C" w:rsidRDefault="0079692C">
            <w:pPr>
              <w:spacing w:line="312" w:lineRule="auto"/>
              <w:rPr>
                <w:rFonts w:ascii="宋体" w:hAnsi="宋体" w:cs="宋体"/>
                <w:sz w:val="24"/>
              </w:rPr>
            </w:pPr>
          </w:p>
          <w:p w:rsidR="0079692C" w:rsidRDefault="0079692C">
            <w:pPr>
              <w:spacing w:line="312" w:lineRule="auto"/>
              <w:rPr>
                <w:rFonts w:ascii="宋体" w:hAnsi="宋体" w:cs="宋体"/>
                <w:sz w:val="24"/>
              </w:rPr>
            </w:pPr>
          </w:p>
          <w:p w:rsidR="0079692C" w:rsidRDefault="0079692C">
            <w:pPr>
              <w:spacing w:line="312" w:lineRule="auto"/>
              <w:rPr>
                <w:rFonts w:ascii="宋体" w:hAnsi="宋体" w:cs="宋体"/>
                <w:sz w:val="24"/>
              </w:rPr>
            </w:pPr>
          </w:p>
          <w:p w:rsidR="0079692C" w:rsidRDefault="0079692C">
            <w:pPr>
              <w:spacing w:line="312" w:lineRule="auto"/>
              <w:rPr>
                <w:rFonts w:ascii="宋体" w:hAnsi="宋体" w:cs="宋体"/>
                <w:sz w:val="24"/>
              </w:rPr>
            </w:pPr>
          </w:p>
          <w:p w:rsidR="0079692C" w:rsidRDefault="0079692C">
            <w:pPr>
              <w:spacing w:line="312" w:lineRule="auto"/>
              <w:rPr>
                <w:rFonts w:ascii="宋体" w:hAnsi="宋体" w:cs="宋体"/>
                <w:sz w:val="24"/>
              </w:rPr>
            </w:pPr>
          </w:p>
          <w:p w:rsidR="0079692C" w:rsidRDefault="0079692C">
            <w:pPr>
              <w:spacing w:line="312" w:lineRule="auto"/>
              <w:rPr>
                <w:rFonts w:ascii="宋体" w:hAnsi="宋体" w:cs="宋体"/>
                <w:sz w:val="24"/>
              </w:rPr>
            </w:pPr>
          </w:p>
          <w:p w:rsidR="0079692C" w:rsidRDefault="0079692C">
            <w:pPr>
              <w:spacing w:line="312" w:lineRule="auto"/>
              <w:ind w:firstLineChars="1000" w:firstLine="2400"/>
              <w:rPr>
                <w:rFonts w:ascii="宋体" w:hAnsi="宋体" w:cs="宋体"/>
                <w:sz w:val="24"/>
              </w:rPr>
            </w:pPr>
          </w:p>
          <w:p w:rsidR="0079692C" w:rsidRDefault="00B33FBC">
            <w:pPr>
              <w:spacing w:line="312" w:lineRule="auto"/>
              <w:ind w:firstLineChars="1000" w:firstLine="2400"/>
              <w:jc w:val="right"/>
              <w:rPr>
                <w:rFonts w:ascii="宋体" w:hAnsi="宋体" w:cs="宋体"/>
                <w:sz w:val="24"/>
              </w:rPr>
            </w:pPr>
            <w:r>
              <w:rPr>
                <w:rFonts w:ascii="宋体" w:hAnsi="宋体" w:cs="宋体" w:hint="eastAsia"/>
                <w:sz w:val="24"/>
              </w:rPr>
              <w:t>投标人法定代表人或授权委托人：（签字或盖章）</w:t>
            </w:r>
          </w:p>
          <w:p w:rsidR="0079692C" w:rsidRDefault="0079692C">
            <w:pPr>
              <w:spacing w:line="312" w:lineRule="auto"/>
              <w:ind w:firstLineChars="400" w:firstLine="960"/>
              <w:jc w:val="right"/>
              <w:rPr>
                <w:rFonts w:ascii="宋体" w:hAnsi="宋体" w:cs="宋体"/>
                <w:sz w:val="24"/>
              </w:rPr>
            </w:pPr>
          </w:p>
          <w:p w:rsidR="0079692C" w:rsidRDefault="00B33FBC">
            <w:pPr>
              <w:tabs>
                <w:tab w:val="center" w:pos="4535"/>
              </w:tabs>
              <w:spacing w:line="312" w:lineRule="auto"/>
              <w:ind w:firstLineChars="1350" w:firstLine="3240"/>
              <w:jc w:val="right"/>
              <w:rPr>
                <w:rFonts w:ascii="宋体" w:hAnsi="宋体" w:cs="宋体"/>
                <w:sz w:val="24"/>
              </w:rPr>
            </w:pPr>
            <w:r>
              <w:rPr>
                <w:rFonts w:ascii="宋体" w:hAnsi="宋体" w:cs="宋体" w:hint="eastAsia"/>
                <w:sz w:val="24"/>
              </w:rPr>
              <w:t>日期：   年    月     日</w:t>
            </w:r>
            <w:r>
              <w:rPr>
                <w:rFonts w:ascii="宋体" w:hAnsi="宋体" w:cs="宋体" w:hint="eastAsia"/>
                <w:sz w:val="24"/>
              </w:rPr>
              <w:tab/>
            </w:r>
          </w:p>
        </w:tc>
      </w:tr>
    </w:tbl>
    <w:p w:rsidR="0079692C" w:rsidRDefault="0079692C">
      <w:pPr>
        <w:spacing w:line="312" w:lineRule="auto"/>
      </w:pPr>
    </w:p>
    <w:p w:rsidR="0079692C" w:rsidRDefault="0079692C">
      <w:pPr>
        <w:spacing w:line="312" w:lineRule="auto"/>
      </w:pPr>
      <w:bookmarkStart w:id="537" w:name="_Toc3076"/>
      <w:bookmarkStart w:id="538" w:name="_Toc2992"/>
      <w:bookmarkStart w:id="539" w:name="_Toc8776"/>
      <w:bookmarkStart w:id="540" w:name="_Toc17947"/>
      <w:bookmarkStart w:id="541" w:name="_Toc18027"/>
      <w:bookmarkEnd w:id="532"/>
      <w:bookmarkEnd w:id="533"/>
      <w:bookmarkEnd w:id="534"/>
      <w:bookmarkEnd w:id="535"/>
      <w:bookmarkEnd w:id="536"/>
    </w:p>
    <w:p w:rsidR="0079692C" w:rsidRDefault="0079692C">
      <w:pPr>
        <w:spacing w:line="312" w:lineRule="auto"/>
      </w:pPr>
      <w:bookmarkStart w:id="542" w:name="_Toc10712"/>
      <w:bookmarkStart w:id="543" w:name="_Toc389"/>
      <w:bookmarkStart w:id="544" w:name="_Toc30171"/>
      <w:bookmarkStart w:id="545" w:name="_Toc31783"/>
      <w:bookmarkEnd w:id="537"/>
      <w:bookmarkEnd w:id="538"/>
      <w:bookmarkEnd w:id="539"/>
      <w:bookmarkEnd w:id="540"/>
      <w:bookmarkEnd w:id="541"/>
    </w:p>
    <w:p w:rsidR="0079692C" w:rsidRDefault="0079692C">
      <w:pPr>
        <w:spacing w:line="312" w:lineRule="auto"/>
      </w:pPr>
    </w:p>
    <w:p w:rsidR="0079692C" w:rsidRDefault="00B33FBC">
      <w:pPr>
        <w:pStyle w:val="2"/>
        <w:jc w:val="center"/>
        <w:rPr>
          <w:rFonts w:ascii="黑体" w:hAnsi="黑体" w:cs="黑体"/>
          <w:sz w:val="28"/>
          <w:szCs w:val="28"/>
        </w:rPr>
      </w:pPr>
      <w:bookmarkStart w:id="546" w:name="_Toc517940895"/>
      <w:bookmarkStart w:id="547" w:name="_Toc965"/>
      <w:r>
        <w:rPr>
          <w:rFonts w:ascii="黑体" w:hAnsi="黑体" w:cs="黑体" w:hint="eastAsia"/>
          <w:sz w:val="28"/>
          <w:szCs w:val="28"/>
        </w:rPr>
        <w:t>八、近年财务状况表</w:t>
      </w:r>
      <w:bookmarkEnd w:id="542"/>
      <w:bookmarkEnd w:id="543"/>
      <w:bookmarkEnd w:id="544"/>
      <w:bookmarkEnd w:id="545"/>
      <w:bookmarkEnd w:id="546"/>
      <w:bookmarkEnd w:id="547"/>
    </w:p>
    <w:p w:rsidR="0079692C" w:rsidRDefault="00B33FBC">
      <w:pPr>
        <w:spacing w:line="312" w:lineRule="auto"/>
        <w:ind w:left="720" w:hangingChars="300" w:hanging="720"/>
        <w:rPr>
          <w:rFonts w:ascii="宋体" w:hAnsi="宋体" w:cs="宋体"/>
          <w:sz w:val="24"/>
        </w:rPr>
      </w:pPr>
      <w:r>
        <w:rPr>
          <w:rFonts w:ascii="宋体" w:hAnsi="宋体" w:cs="宋体" w:hint="eastAsia"/>
          <w:sz w:val="24"/>
        </w:rPr>
        <w:t>备注：在此附经会计师事务所或审计机构审计的财务会计报表，包括资产负债表、损益表、现金流量表、利润表和财务情况说明书的复印件，具体年份要求见第二章“投标人须知”的规定。</w:t>
      </w:r>
    </w:p>
    <w:p w:rsidR="0079692C" w:rsidRDefault="00B33FBC">
      <w:pPr>
        <w:pStyle w:val="2"/>
        <w:rPr>
          <w:rFonts w:ascii="宋体" w:hAnsi="宋体" w:cs="宋体"/>
          <w:sz w:val="28"/>
          <w:szCs w:val="28"/>
        </w:rPr>
      </w:pPr>
      <w:r>
        <w:rPr>
          <w:rFonts w:ascii="宋体" w:hAnsi="宋体" w:cs="宋体" w:hint="eastAsia"/>
          <w:sz w:val="24"/>
        </w:rPr>
        <w:br w:type="page"/>
      </w:r>
      <w:bookmarkStart w:id="548" w:name="_Toc15031"/>
      <w:bookmarkStart w:id="549" w:name="_Toc18551"/>
      <w:bookmarkStart w:id="550" w:name="_Toc517940896"/>
      <w:bookmarkStart w:id="551" w:name="_Toc16611"/>
      <w:bookmarkStart w:id="552" w:name="_Toc15075"/>
      <w:bookmarkStart w:id="553" w:name="_Toc21593"/>
      <w:r>
        <w:rPr>
          <w:rFonts w:ascii="黑体" w:hAnsi="黑体" w:cs="黑体" w:hint="eastAsia"/>
          <w:sz w:val="28"/>
          <w:szCs w:val="28"/>
        </w:rPr>
        <w:lastRenderedPageBreak/>
        <w:t>九、近年完成的类似项目情况表</w:t>
      </w:r>
      <w:bookmarkEnd w:id="548"/>
      <w:bookmarkEnd w:id="549"/>
      <w:bookmarkEnd w:id="550"/>
      <w:bookmarkEnd w:id="551"/>
      <w:bookmarkEnd w:id="552"/>
      <w:bookmarkEnd w:id="553"/>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6094"/>
      </w:tblGrid>
      <w:tr w:rsidR="0079692C">
        <w:trPr>
          <w:trHeight w:val="624"/>
          <w:jc w:val="center"/>
        </w:trPr>
        <w:tc>
          <w:tcPr>
            <w:tcW w:w="2411"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项目名称</w:t>
            </w:r>
          </w:p>
        </w:tc>
        <w:tc>
          <w:tcPr>
            <w:tcW w:w="6094"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1"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项目所在地</w:t>
            </w:r>
          </w:p>
        </w:tc>
        <w:tc>
          <w:tcPr>
            <w:tcW w:w="6094"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1"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发包人名称</w:t>
            </w:r>
          </w:p>
        </w:tc>
        <w:tc>
          <w:tcPr>
            <w:tcW w:w="6094"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1"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发包人地址</w:t>
            </w:r>
          </w:p>
        </w:tc>
        <w:tc>
          <w:tcPr>
            <w:tcW w:w="6094"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1"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发包人联系人及电话</w:t>
            </w:r>
          </w:p>
        </w:tc>
        <w:tc>
          <w:tcPr>
            <w:tcW w:w="6094"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1"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合同价格</w:t>
            </w:r>
          </w:p>
        </w:tc>
        <w:tc>
          <w:tcPr>
            <w:tcW w:w="6094"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1"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开工日期</w:t>
            </w:r>
          </w:p>
        </w:tc>
        <w:tc>
          <w:tcPr>
            <w:tcW w:w="6094"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1"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竣工日期</w:t>
            </w:r>
          </w:p>
        </w:tc>
        <w:tc>
          <w:tcPr>
            <w:tcW w:w="6094"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1"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承担的工作</w:t>
            </w:r>
          </w:p>
        </w:tc>
        <w:tc>
          <w:tcPr>
            <w:tcW w:w="6094"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1"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工程质量</w:t>
            </w:r>
          </w:p>
        </w:tc>
        <w:tc>
          <w:tcPr>
            <w:tcW w:w="6094"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1"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项目经理</w:t>
            </w:r>
          </w:p>
        </w:tc>
        <w:tc>
          <w:tcPr>
            <w:tcW w:w="6094"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1"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技术负责人</w:t>
            </w:r>
          </w:p>
        </w:tc>
        <w:tc>
          <w:tcPr>
            <w:tcW w:w="6094"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1"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总监理工程师及电话</w:t>
            </w:r>
          </w:p>
        </w:tc>
        <w:tc>
          <w:tcPr>
            <w:tcW w:w="6094" w:type="dxa"/>
            <w:vAlign w:val="center"/>
          </w:tcPr>
          <w:p w:rsidR="0079692C" w:rsidRDefault="0079692C">
            <w:pPr>
              <w:spacing w:line="312" w:lineRule="auto"/>
              <w:jc w:val="center"/>
              <w:rPr>
                <w:rFonts w:ascii="宋体" w:hAnsi="宋体" w:cs="宋体"/>
                <w:sz w:val="24"/>
              </w:rPr>
            </w:pPr>
          </w:p>
        </w:tc>
      </w:tr>
      <w:tr w:rsidR="0079692C">
        <w:trPr>
          <w:trHeight w:val="2466"/>
          <w:jc w:val="center"/>
        </w:trPr>
        <w:tc>
          <w:tcPr>
            <w:tcW w:w="2411"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项目描述</w:t>
            </w:r>
          </w:p>
        </w:tc>
        <w:tc>
          <w:tcPr>
            <w:tcW w:w="6094"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1"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备注</w:t>
            </w:r>
          </w:p>
        </w:tc>
        <w:tc>
          <w:tcPr>
            <w:tcW w:w="6094" w:type="dxa"/>
            <w:vAlign w:val="center"/>
          </w:tcPr>
          <w:p w:rsidR="0079692C" w:rsidRDefault="0079692C">
            <w:pPr>
              <w:spacing w:line="312" w:lineRule="auto"/>
              <w:jc w:val="center"/>
              <w:rPr>
                <w:rFonts w:ascii="宋体" w:hAnsi="宋体" w:cs="宋体"/>
                <w:sz w:val="24"/>
              </w:rPr>
            </w:pPr>
          </w:p>
        </w:tc>
      </w:tr>
    </w:tbl>
    <w:p w:rsidR="0079692C" w:rsidRDefault="00B33FBC">
      <w:pPr>
        <w:pStyle w:val="2"/>
        <w:rPr>
          <w:rFonts w:ascii="黑体" w:hAnsi="黑体" w:cs="黑体"/>
          <w:sz w:val="28"/>
          <w:szCs w:val="28"/>
        </w:rPr>
      </w:pPr>
      <w:r>
        <w:rPr>
          <w:rFonts w:ascii="宋体" w:hAnsi="宋体" w:cs="宋体" w:hint="eastAsia"/>
          <w:sz w:val="24"/>
        </w:rPr>
        <w:br w:type="page"/>
      </w:r>
      <w:bookmarkStart w:id="554" w:name="_Toc7014"/>
      <w:bookmarkStart w:id="555" w:name="_Toc21600"/>
      <w:bookmarkStart w:id="556" w:name="_Toc18092"/>
      <w:bookmarkStart w:id="557" w:name="_Toc517940897"/>
      <w:bookmarkStart w:id="558" w:name="_Toc49"/>
      <w:bookmarkStart w:id="559" w:name="_Toc8051"/>
      <w:r>
        <w:rPr>
          <w:rFonts w:ascii="黑体" w:hAnsi="黑体" w:cs="黑体" w:hint="eastAsia"/>
          <w:sz w:val="28"/>
          <w:szCs w:val="28"/>
        </w:rPr>
        <w:lastRenderedPageBreak/>
        <w:t>十、正在施工的和新承接的项目情况表</w:t>
      </w:r>
      <w:bookmarkEnd w:id="554"/>
      <w:bookmarkEnd w:id="555"/>
      <w:bookmarkEnd w:id="556"/>
      <w:bookmarkEnd w:id="557"/>
      <w:bookmarkEnd w:id="558"/>
      <w:bookmarkEnd w:id="559"/>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095"/>
      </w:tblGrid>
      <w:tr w:rsidR="0079692C">
        <w:trPr>
          <w:trHeight w:val="624"/>
          <w:jc w:val="center"/>
        </w:trPr>
        <w:tc>
          <w:tcPr>
            <w:tcW w:w="2410"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项目名称</w:t>
            </w:r>
          </w:p>
        </w:tc>
        <w:tc>
          <w:tcPr>
            <w:tcW w:w="6095"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0"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项目所在地</w:t>
            </w:r>
          </w:p>
        </w:tc>
        <w:tc>
          <w:tcPr>
            <w:tcW w:w="6095"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0"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发包人名称</w:t>
            </w:r>
          </w:p>
        </w:tc>
        <w:tc>
          <w:tcPr>
            <w:tcW w:w="6095"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0"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发包人地址</w:t>
            </w:r>
          </w:p>
        </w:tc>
        <w:tc>
          <w:tcPr>
            <w:tcW w:w="6095"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0"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发包人电话</w:t>
            </w:r>
          </w:p>
        </w:tc>
        <w:tc>
          <w:tcPr>
            <w:tcW w:w="6095"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0"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签约合同价</w:t>
            </w:r>
          </w:p>
        </w:tc>
        <w:tc>
          <w:tcPr>
            <w:tcW w:w="6095"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0"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开工日期</w:t>
            </w:r>
          </w:p>
        </w:tc>
        <w:tc>
          <w:tcPr>
            <w:tcW w:w="6095"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0"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计划竣工日期</w:t>
            </w:r>
          </w:p>
        </w:tc>
        <w:tc>
          <w:tcPr>
            <w:tcW w:w="6095"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0"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承担的工作</w:t>
            </w:r>
          </w:p>
        </w:tc>
        <w:tc>
          <w:tcPr>
            <w:tcW w:w="6095"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0"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工程质量</w:t>
            </w:r>
          </w:p>
        </w:tc>
        <w:tc>
          <w:tcPr>
            <w:tcW w:w="6095"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0"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项目经理</w:t>
            </w:r>
          </w:p>
        </w:tc>
        <w:tc>
          <w:tcPr>
            <w:tcW w:w="6095"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0"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技术负责人</w:t>
            </w:r>
          </w:p>
        </w:tc>
        <w:tc>
          <w:tcPr>
            <w:tcW w:w="6095"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0"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总监理工程师及电话</w:t>
            </w:r>
          </w:p>
        </w:tc>
        <w:tc>
          <w:tcPr>
            <w:tcW w:w="6095" w:type="dxa"/>
            <w:vAlign w:val="center"/>
          </w:tcPr>
          <w:p w:rsidR="0079692C" w:rsidRDefault="0079692C">
            <w:pPr>
              <w:spacing w:line="312" w:lineRule="auto"/>
              <w:jc w:val="center"/>
              <w:rPr>
                <w:rFonts w:ascii="宋体" w:hAnsi="宋体" w:cs="宋体"/>
                <w:sz w:val="24"/>
              </w:rPr>
            </w:pPr>
          </w:p>
        </w:tc>
      </w:tr>
      <w:tr w:rsidR="0079692C">
        <w:trPr>
          <w:trHeight w:val="1423"/>
          <w:jc w:val="center"/>
        </w:trPr>
        <w:tc>
          <w:tcPr>
            <w:tcW w:w="2410"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项目描述</w:t>
            </w:r>
          </w:p>
        </w:tc>
        <w:tc>
          <w:tcPr>
            <w:tcW w:w="6095" w:type="dxa"/>
            <w:vAlign w:val="center"/>
          </w:tcPr>
          <w:p w:rsidR="0079692C" w:rsidRDefault="0079692C">
            <w:pPr>
              <w:spacing w:line="312" w:lineRule="auto"/>
              <w:jc w:val="center"/>
              <w:rPr>
                <w:rFonts w:ascii="宋体" w:hAnsi="宋体" w:cs="宋体"/>
                <w:sz w:val="24"/>
              </w:rPr>
            </w:pPr>
          </w:p>
        </w:tc>
      </w:tr>
      <w:tr w:rsidR="0079692C">
        <w:trPr>
          <w:trHeight w:val="624"/>
          <w:jc w:val="center"/>
        </w:trPr>
        <w:tc>
          <w:tcPr>
            <w:tcW w:w="2410" w:type="dxa"/>
            <w:vAlign w:val="center"/>
          </w:tcPr>
          <w:p w:rsidR="0079692C" w:rsidRDefault="00B33FBC">
            <w:pPr>
              <w:spacing w:line="312" w:lineRule="auto"/>
              <w:jc w:val="center"/>
              <w:rPr>
                <w:rFonts w:ascii="宋体" w:hAnsi="宋体" w:cs="宋体"/>
                <w:sz w:val="24"/>
              </w:rPr>
            </w:pPr>
            <w:r>
              <w:rPr>
                <w:rFonts w:ascii="宋体" w:hAnsi="宋体" w:cs="宋体" w:hint="eastAsia"/>
                <w:sz w:val="24"/>
              </w:rPr>
              <w:t>备注</w:t>
            </w:r>
          </w:p>
        </w:tc>
        <w:tc>
          <w:tcPr>
            <w:tcW w:w="6095" w:type="dxa"/>
            <w:vAlign w:val="center"/>
          </w:tcPr>
          <w:p w:rsidR="0079692C" w:rsidRDefault="0079692C">
            <w:pPr>
              <w:spacing w:line="312" w:lineRule="auto"/>
              <w:jc w:val="center"/>
              <w:rPr>
                <w:rFonts w:ascii="宋体" w:hAnsi="宋体" w:cs="宋体"/>
                <w:sz w:val="24"/>
              </w:rPr>
            </w:pPr>
          </w:p>
        </w:tc>
      </w:tr>
    </w:tbl>
    <w:p w:rsidR="0079692C" w:rsidRDefault="00B33FBC">
      <w:pPr>
        <w:spacing w:line="312" w:lineRule="auto"/>
        <w:ind w:firstLineChars="100" w:firstLine="240"/>
        <w:rPr>
          <w:rFonts w:ascii="宋体" w:hAnsi="宋体" w:cs="宋体"/>
          <w:sz w:val="24"/>
          <w:highlight w:val="yellow"/>
        </w:rPr>
      </w:pPr>
      <w:r>
        <w:rPr>
          <w:rFonts w:ascii="宋体" w:hAnsi="宋体" w:cs="宋体" w:hint="eastAsia"/>
          <w:sz w:val="24"/>
        </w:rPr>
        <w:t>备注：每张表格只填写一个项目，并标明序号。</w:t>
      </w:r>
    </w:p>
    <w:p w:rsidR="0079692C" w:rsidRDefault="00B33FBC">
      <w:pPr>
        <w:pStyle w:val="2"/>
        <w:rPr>
          <w:rFonts w:ascii="黑体" w:hAnsi="黑体" w:cs="黑体"/>
          <w:sz w:val="28"/>
          <w:szCs w:val="28"/>
        </w:rPr>
      </w:pPr>
      <w:bookmarkStart w:id="560" w:name="_Toc10462"/>
      <w:bookmarkStart w:id="561" w:name="_Toc23559"/>
      <w:bookmarkStart w:id="562" w:name="_Toc31962"/>
      <w:bookmarkStart w:id="563" w:name="_Toc25001"/>
      <w:r>
        <w:rPr>
          <w:rFonts w:ascii="宋体" w:hAnsi="宋体" w:cs="宋体" w:hint="eastAsia"/>
          <w:sz w:val="24"/>
        </w:rPr>
        <w:br w:type="page"/>
      </w:r>
      <w:bookmarkStart w:id="564" w:name="_Toc19843"/>
      <w:bookmarkStart w:id="565" w:name="_Toc517940898"/>
      <w:r>
        <w:rPr>
          <w:rFonts w:ascii="黑体" w:hAnsi="黑体" w:cs="黑体" w:hint="eastAsia"/>
          <w:sz w:val="28"/>
          <w:szCs w:val="28"/>
        </w:rPr>
        <w:lastRenderedPageBreak/>
        <w:t>十一、近年发生的诉讼和仲裁情况</w:t>
      </w:r>
      <w:bookmarkEnd w:id="560"/>
      <w:bookmarkEnd w:id="561"/>
      <w:bookmarkEnd w:id="562"/>
      <w:bookmarkEnd w:id="563"/>
      <w:bookmarkEnd w:id="564"/>
      <w:bookmarkEnd w:id="565"/>
    </w:p>
    <w:p w:rsidR="0079692C" w:rsidRDefault="00B33FBC">
      <w:pPr>
        <w:pStyle w:val="2"/>
        <w:rPr>
          <w:rFonts w:ascii="宋体" w:eastAsia="宋体" w:hAnsi="宋体" w:cs="宋体"/>
          <w:b w:val="0"/>
          <w:bCs w:val="0"/>
          <w:kern w:val="2"/>
          <w:sz w:val="24"/>
          <w:szCs w:val="24"/>
        </w:rPr>
      </w:pPr>
      <w:bookmarkStart w:id="566" w:name="_Toc517168757"/>
      <w:bookmarkStart w:id="567" w:name="_Toc517940899"/>
      <w:bookmarkStart w:id="568" w:name="_Toc10922"/>
      <w:bookmarkStart w:id="569" w:name="_Toc29877"/>
      <w:bookmarkStart w:id="570" w:name="_Toc31843"/>
      <w:bookmarkStart w:id="571" w:name="_Toc24665"/>
      <w:bookmarkStart w:id="572" w:name="_Toc13881"/>
      <w:r>
        <w:rPr>
          <w:rFonts w:ascii="宋体" w:eastAsia="宋体" w:hAnsi="宋体" w:cs="宋体" w:hint="eastAsia"/>
          <w:b w:val="0"/>
          <w:bCs w:val="0"/>
          <w:kern w:val="2"/>
          <w:sz w:val="24"/>
          <w:szCs w:val="24"/>
        </w:rPr>
        <w:t>说明：近年发生的诉讼和仲裁情况仅限于投标人败诉的，且与履行施工承包合同有关的案件，不包括调解结案以及未裁决的仲裁或未终审判决的诉讼。</w:t>
      </w:r>
      <w:bookmarkEnd w:id="566"/>
      <w:bookmarkEnd w:id="567"/>
    </w:p>
    <w:p w:rsidR="0079692C" w:rsidRDefault="0079692C">
      <w:pPr>
        <w:pStyle w:val="2"/>
        <w:rPr>
          <w:rFonts w:ascii="宋体" w:eastAsia="宋体" w:hAnsi="宋体" w:cs="宋体"/>
          <w:b w:val="0"/>
          <w:bCs w:val="0"/>
          <w:kern w:val="2"/>
          <w:sz w:val="24"/>
          <w:szCs w:val="24"/>
        </w:rPr>
      </w:pPr>
    </w:p>
    <w:p w:rsidR="0079692C" w:rsidRDefault="00B33FBC">
      <w:pPr>
        <w:pStyle w:val="2"/>
        <w:rPr>
          <w:rFonts w:ascii="宋体" w:hAnsi="宋体" w:cs="宋体"/>
          <w:position w:val="-7"/>
          <w:sz w:val="24"/>
        </w:rPr>
      </w:pPr>
      <w:bookmarkStart w:id="573" w:name="_Toc517940900"/>
      <w:r>
        <w:rPr>
          <w:rFonts w:ascii="黑体" w:hAnsi="黑体" w:cs="黑体" w:hint="eastAsia"/>
          <w:sz w:val="28"/>
          <w:szCs w:val="28"/>
        </w:rPr>
        <w:t>十二、承诺书</w:t>
      </w:r>
      <w:bookmarkEnd w:id="568"/>
      <w:bookmarkEnd w:id="569"/>
      <w:bookmarkEnd w:id="570"/>
      <w:bookmarkEnd w:id="571"/>
      <w:bookmarkEnd w:id="572"/>
      <w:bookmarkEnd w:id="573"/>
    </w:p>
    <w:p w:rsidR="0079692C" w:rsidRDefault="0079692C">
      <w:pPr>
        <w:spacing w:line="312" w:lineRule="auto"/>
        <w:jc w:val="right"/>
        <w:rPr>
          <w:rFonts w:ascii="黑体" w:eastAsia="黑体" w:hAnsi="宋体"/>
          <w:sz w:val="28"/>
          <w:szCs w:val="28"/>
        </w:rPr>
      </w:pPr>
      <w:bookmarkStart w:id="574" w:name="_Toc2136"/>
      <w:bookmarkStart w:id="575" w:name="_Toc14405"/>
      <w:bookmarkStart w:id="576" w:name="_Toc21067"/>
      <w:bookmarkStart w:id="577" w:name="_Toc30480"/>
    </w:p>
    <w:p w:rsidR="0079692C" w:rsidRDefault="0079692C">
      <w:pPr>
        <w:spacing w:line="312" w:lineRule="auto"/>
      </w:pPr>
    </w:p>
    <w:p w:rsidR="0079692C" w:rsidRDefault="0079692C">
      <w:pPr>
        <w:spacing w:line="312" w:lineRule="auto"/>
      </w:pPr>
    </w:p>
    <w:p w:rsidR="0079692C" w:rsidRDefault="00B33FBC">
      <w:pPr>
        <w:pStyle w:val="2"/>
        <w:rPr>
          <w:rFonts w:ascii="黑体" w:hAnsi="黑体" w:cs="黑体"/>
          <w:sz w:val="28"/>
          <w:szCs w:val="28"/>
        </w:rPr>
      </w:pPr>
      <w:bookmarkStart w:id="578" w:name="_Toc19527"/>
      <w:bookmarkStart w:id="579" w:name="_Toc517940901"/>
      <w:r>
        <w:rPr>
          <w:rFonts w:ascii="黑体" w:hAnsi="黑体" w:cs="黑体" w:hint="eastAsia"/>
          <w:sz w:val="28"/>
          <w:szCs w:val="28"/>
        </w:rPr>
        <w:t>十三、投标人须知前附表规定的其它材料</w:t>
      </w:r>
      <w:bookmarkEnd w:id="574"/>
      <w:bookmarkEnd w:id="575"/>
      <w:bookmarkEnd w:id="576"/>
      <w:bookmarkEnd w:id="577"/>
      <w:bookmarkEnd w:id="578"/>
      <w:bookmarkEnd w:id="579"/>
    </w:p>
    <w:p w:rsidR="0079692C" w:rsidRDefault="0079692C">
      <w:pPr>
        <w:rPr>
          <w:rFonts w:ascii="黑体" w:eastAsia="黑体" w:hAnsi="黑体" w:cs="黑体"/>
          <w:kern w:val="0"/>
          <w:sz w:val="28"/>
          <w:szCs w:val="28"/>
        </w:rPr>
      </w:pPr>
    </w:p>
    <w:p w:rsidR="0079692C" w:rsidRDefault="0079692C">
      <w:pPr>
        <w:rPr>
          <w:rFonts w:ascii="黑体" w:eastAsia="黑体" w:hAnsi="黑体" w:cs="黑体"/>
          <w:kern w:val="0"/>
          <w:sz w:val="28"/>
          <w:szCs w:val="28"/>
        </w:rPr>
      </w:pPr>
    </w:p>
    <w:p w:rsidR="0079692C" w:rsidRDefault="0079692C">
      <w:pPr>
        <w:rPr>
          <w:rFonts w:ascii="黑体" w:eastAsia="黑体" w:hAnsi="黑体" w:cs="黑体"/>
          <w:kern w:val="0"/>
          <w:sz w:val="28"/>
          <w:szCs w:val="28"/>
        </w:rPr>
      </w:pPr>
    </w:p>
    <w:p w:rsidR="0079692C" w:rsidRDefault="0079692C">
      <w:pPr>
        <w:rPr>
          <w:rFonts w:ascii="黑体" w:eastAsia="黑体" w:hAnsi="黑体" w:cs="黑体"/>
          <w:kern w:val="0"/>
          <w:sz w:val="28"/>
          <w:szCs w:val="28"/>
        </w:rPr>
      </w:pPr>
    </w:p>
    <w:p w:rsidR="0079692C" w:rsidRDefault="0079692C" w:rsidP="00404FBD">
      <w:pPr>
        <w:pStyle w:val="a0"/>
        <w:ind w:firstLine="280"/>
        <w:rPr>
          <w:rFonts w:ascii="黑体" w:eastAsia="黑体" w:hAnsi="黑体" w:cs="黑体"/>
          <w:kern w:val="0"/>
          <w:sz w:val="28"/>
          <w:szCs w:val="28"/>
        </w:rPr>
      </w:pPr>
    </w:p>
    <w:p w:rsidR="0079692C" w:rsidRDefault="0079692C" w:rsidP="00404FBD">
      <w:pPr>
        <w:pStyle w:val="a0"/>
        <w:ind w:firstLine="280"/>
        <w:rPr>
          <w:rFonts w:ascii="黑体" w:eastAsia="黑体" w:hAnsi="黑体" w:cs="黑体"/>
          <w:kern w:val="0"/>
          <w:sz w:val="28"/>
          <w:szCs w:val="28"/>
        </w:rPr>
      </w:pPr>
    </w:p>
    <w:p w:rsidR="0079692C" w:rsidRDefault="0079692C" w:rsidP="00404FBD">
      <w:pPr>
        <w:pStyle w:val="a0"/>
        <w:ind w:firstLine="280"/>
        <w:rPr>
          <w:rFonts w:ascii="黑体" w:eastAsia="黑体" w:hAnsi="黑体" w:cs="黑体"/>
          <w:kern w:val="0"/>
          <w:sz w:val="28"/>
          <w:szCs w:val="28"/>
        </w:rPr>
      </w:pPr>
    </w:p>
    <w:p w:rsidR="0079692C" w:rsidRDefault="0079692C" w:rsidP="00404FBD">
      <w:pPr>
        <w:pStyle w:val="a0"/>
        <w:ind w:firstLine="280"/>
        <w:rPr>
          <w:rFonts w:ascii="黑体" w:eastAsia="黑体" w:hAnsi="黑体" w:cs="黑体"/>
          <w:kern w:val="0"/>
          <w:sz w:val="28"/>
          <w:szCs w:val="28"/>
        </w:rPr>
      </w:pPr>
    </w:p>
    <w:p w:rsidR="0079692C" w:rsidRDefault="0079692C" w:rsidP="00404FBD">
      <w:pPr>
        <w:pStyle w:val="a0"/>
        <w:ind w:firstLine="280"/>
        <w:rPr>
          <w:rFonts w:ascii="黑体" w:eastAsia="黑体" w:hAnsi="黑体" w:cs="黑体"/>
          <w:kern w:val="0"/>
          <w:sz w:val="28"/>
          <w:szCs w:val="28"/>
        </w:rPr>
      </w:pPr>
    </w:p>
    <w:p w:rsidR="0079692C" w:rsidRDefault="0079692C">
      <w:pPr>
        <w:rPr>
          <w:rFonts w:ascii="黑体" w:eastAsia="黑体" w:hAnsi="黑体" w:cs="黑体"/>
          <w:kern w:val="0"/>
          <w:sz w:val="28"/>
          <w:szCs w:val="28"/>
        </w:rPr>
      </w:pPr>
    </w:p>
    <w:p w:rsidR="0079692C" w:rsidRDefault="00B33FBC">
      <w:pPr>
        <w:spacing w:line="312" w:lineRule="auto"/>
        <w:ind w:left="840" w:hangingChars="300" w:hanging="840"/>
        <w:jc w:val="left"/>
        <w:outlineLvl w:val="1"/>
        <w:rPr>
          <w:rFonts w:ascii="黑体" w:eastAsia="黑体" w:hAnsi="黑体" w:cs="黑体"/>
          <w:kern w:val="0"/>
          <w:sz w:val="28"/>
          <w:szCs w:val="28"/>
        </w:rPr>
      </w:pPr>
      <w:r>
        <w:rPr>
          <w:rFonts w:ascii="黑体" w:eastAsia="黑体" w:hAnsi="黑体" w:cs="黑体" w:hint="eastAsia"/>
          <w:kern w:val="0"/>
          <w:sz w:val="28"/>
          <w:szCs w:val="28"/>
        </w:rPr>
        <w:lastRenderedPageBreak/>
        <w:t>附表：             投标人主要参建人员签字备案表</w:t>
      </w:r>
    </w:p>
    <w:p w:rsidR="0079692C" w:rsidRDefault="0079692C">
      <w:pPr>
        <w:spacing w:line="312" w:lineRule="auto"/>
        <w:ind w:left="840" w:hangingChars="300" w:hanging="840"/>
        <w:jc w:val="left"/>
        <w:outlineLvl w:val="1"/>
        <w:rPr>
          <w:rFonts w:ascii="黑体" w:eastAsia="黑体" w:hAnsi="黑体" w:cs="黑体"/>
          <w:kern w:val="0"/>
          <w:sz w:val="28"/>
          <w:szCs w:val="28"/>
        </w:rPr>
      </w:pPr>
    </w:p>
    <w:tbl>
      <w:tblPr>
        <w:tblW w:w="8628" w:type="dxa"/>
        <w:jc w:val="center"/>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0"/>
        <w:gridCol w:w="1760"/>
        <w:gridCol w:w="1760"/>
        <w:gridCol w:w="1548"/>
        <w:gridCol w:w="1800"/>
      </w:tblGrid>
      <w:tr w:rsidR="0079692C">
        <w:trPr>
          <w:trHeight w:val="663"/>
          <w:jc w:val="center"/>
        </w:trPr>
        <w:tc>
          <w:tcPr>
            <w:tcW w:w="1760" w:type="dxa"/>
            <w:vAlign w:val="center"/>
          </w:tcPr>
          <w:p w:rsidR="0079692C" w:rsidRDefault="00B33FBC">
            <w:pPr>
              <w:spacing w:line="312" w:lineRule="auto"/>
              <w:jc w:val="center"/>
              <w:outlineLvl w:val="1"/>
              <w:rPr>
                <w:rFonts w:ascii="宋体" w:hAnsi="宋体" w:cs="黑体"/>
                <w:kern w:val="0"/>
                <w:sz w:val="24"/>
              </w:rPr>
            </w:pPr>
            <w:r>
              <w:rPr>
                <w:rFonts w:ascii="宋体" w:hAnsi="宋体" w:cs="黑体" w:hint="eastAsia"/>
                <w:kern w:val="0"/>
                <w:sz w:val="24"/>
              </w:rPr>
              <w:t>姓名</w:t>
            </w:r>
          </w:p>
        </w:tc>
        <w:tc>
          <w:tcPr>
            <w:tcW w:w="1760" w:type="dxa"/>
            <w:vAlign w:val="center"/>
          </w:tcPr>
          <w:p w:rsidR="0079692C" w:rsidRDefault="00B33FBC">
            <w:pPr>
              <w:spacing w:line="312" w:lineRule="auto"/>
              <w:jc w:val="center"/>
              <w:outlineLvl w:val="1"/>
              <w:rPr>
                <w:rFonts w:ascii="宋体" w:hAnsi="宋体" w:cs="黑体"/>
                <w:kern w:val="0"/>
                <w:sz w:val="24"/>
              </w:rPr>
            </w:pPr>
            <w:r>
              <w:rPr>
                <w:rFonts w:ascii="宋体" w:hAnsi="宋体" w:cs="黑体" w:hint="eastAsia"/>
                <w:kern w:val="0"/>
                <w:sz w:val="24"/>
              </w:rPr>
              <w:t>拟任职务</w:t>
            </w:r>
          </w:p>
        </w:tc>
        <w:tc>
          <w:tcPr>
            <w:tcW w:w="1760" w:type="dxa"/>
            <w:vAlign w:val="center"/>
          </w:tcPr>
          <w:p w:rsidR="0079692C" w:rsidRDefault="00B33FBC">
            <w:pPr>
              <w:spacing w:line="312" w:lineRule="auto"/>
              <w:jc w:val="center"/>
              <w:outlineLvl w:val="1"/>
              <w:rPr>
                <w:rFonts w:ascii="宋体" w:hAnsi="宋体" w:cs="黑体"/>
                <w:kern w:val="0"/>
                <w:sz w:val="24"/>
              </w:rPr>
            </w:pPr>
            <w:r>
              <w:rPr>
                <w:rFonts w:ascii="宋体" w:hAnsi="宋体" w:cs="黑体" w:hint="eastAsia"/>
                <w:kern w:val="0"/>
                <w:sz w:val="24"/>
              </w:rPr>
              <w:t>身份证号</w:t>
            </w:r>
          </w:p>
        </w:tc>
        <w:tc>
          <w:tcPr>
            <w:tcW w:w="1548" w:type="dxa"/>
            <w:vAlign w:val="center"/>
          </w:tcPr>
          <w:p w:rsidR="0079692C" w:rsidRDefault="00B33FBC">
            <w:pPr>
              <w:spacing w:line="312" w:lineRule="auto"/>
              <w:jc w:val="center"/>
              <w:outlineLvl w:val="1"/>
              <w:rPr>
                <w:rFonts w:ascii="宋体" w:hAnsi="宋体" w:cs="黑体"/>
                <w:kern w:val="0"/>
                <w:sz w:val="24"/>
              </w:rPr>
            </w:pPr>
            <w:r>
              <w:rPr>
                <w:rFonts w:ascii="宋体" w:hAnsi="宋体" w:cs="黑体" w:hint="eastAsia"/>
                <w:kern w:val="0"/>
                <w:sz w:val="24"/>
              </w:rPr>
              <w:t>联系电话</w:t>
            </w:r>
          </w:p>
        </w:tc>
        <w:tc>
          <w:tcPr>
            <w:tcW w:w="1800" w:type="dxa"/>
            <w:vAlign w:val="center"/>
          </w:tcPr>
          <w:p w:rsidR="0079692C" w:rsidRDefault="00B33FBC">
            <w:pPr>
              <w:spacing w:line="312" w:lineRule="auto"/>
              <w:jc w:val="center"/>
              <w:outlineLvl w:val="1"/>
              <w:rPr>
                <w:rFonts w:ascii="宋体" w:hAnsi="宋体" w:cs="黑体"/>
                <w:kern w:val="0"/>
                <w:sz w:val="24"/>
              </w:rPr>
            </w:pPr>
            <w:r>
              <w:rPr>
                <w:rFonts w:ascii="宋体" w:hAnsi="宋体" w:cs="黑体" w:hint="eastAsia"/>
                <w:kern w:val="0"/>
                <w:sz w:val="24"/>
              </w:rPr>
              <w:t>本人亲笔签名</w:t>
            </w:r>
          </w:p>
        </w:tc>
      </w:tr>
      <w:tr w:rsidR="0079692C">
        <w:trPr>
          <w:trHeight w:val="596"/>
          <w:jc w:val="center"/>
        </w:trPr>
        <w:tc>
          <w:tcPr>
            <w:tcW w:w="1760" w:type="dxa"/>
            <w:vAlign w:val="center"/>
          </w:tcPr>
          <w:p w:rsidR="0079692C" w:rsidRDefault="0079692C">
            <w:pPr>
              <w:spacing w:line="312" w:lineRule="auto"/>
              <w:jc w:val="center"/>
              <w:outlineLvl w:val="1"/>
              <w:rPr>
                <w:rFonts w:ascii="宋体" w:hAnsi="宋体" w:cs="黑体"/>
                <w:kern w:val="0"/>
                <w:sz w:val="24"/>
              </w:rPr>
            </w:pPr>
          </w:p>
        </w:tc>
        <w:tc>
          <w:tcPr>
            <w:tcW w:w="1760" w:type="dxa"/>
            <w:vAlign w:val="center"/>
          </w:tcPr>
          <w:p w:rsidR="0079692C" w:rsidRDefault="0079692C">
            <w:pPr>
              <w:spacing w:line="312" w:lineRule="auto"/>
              <w:jc w:val="center"/>
              <w:outlineLvl w:val="1"/>
              <w:rPr>
                <w:rFonts w:ascii="宋体" w:hAnsi="宋体" w:cs="黑体"/>
                <w:kern w:val="0"/>
                <w:sz w:val="24"/>
              </w:rPr>
            </w:pPr>
          </w:p>
        </w:tc>
        <w:tc>
          <w:tcPr>
            <w:tcW w:w="1760" w:type="dxa"/>
            <w:vAlign w:val="center"/>
          </w:tcPr>
          <w:p w:rsidR="0079692C" w:rsidRDefault="0079692C">
            <w:pPr>
              <w:spacing w:line="312" w:lineRule="auto"/>
              <w:jc w:val="center"/>
              <w:outlineLvl w:val="1"/>
              <w:rPr>
                <w:rFonts w:ascii="宋体" w:hAnsi="宋体" w:cs="黑体"/>
                <w:kern w:val="0"/>
                <w:sz w:val="24"/>
              </w:rPr>
            </w:pPr>
          </w:p>
        </w:tc>
        <w:tc>
          <w:tcPr>
            <w:tcW w:w="1548" w:type="dxa"/>
            <w:vAlign w:val="center"/>
          </w:tcPr>
          <w:p w:rsidR="0079692C" w:rsidRDefault="0079692C">
            <w:pPr>
              <w:spacing w:line="312" w:lineRule="auto"/>
              <w:jc w:val="center"/>
              <w:outlineLvl w:val="1"/>
              <w:rPr>
                <w:rFonts w:ascii="宋体" w:hAnsi="宋体" w:cs="黑体"/>
                <w:kern w:val="0"/>
                <w:sz w:val="24"/>
              </w:rPr>
            </w:pPr>
          </w:p>
        </w:tc>
        <w:tc>
          <w:tcPr>
            <w:tcW w:w="1800" w:type="dxa"/>
            <w:vAlign w:val="center"/>
          </w:tcPr>
          <w:p w:rsidR="0079692C" w:rsidRDefault="0079692C">
            <w:pPr>
              <w:spacing w:line="312" w:lineRule="auto"/>
              <w:jc w:val="center"/>
              <w:outlineLvl w:val="1"/>
              <w:rPr>
                <w:rFonts w:ascii="宋体" w:hAnsi="宋体" w:cs="黑体"/>
                <w:kern w:val="0"/>
                <w:sz w:val="24"/>
              </w:rPr>
            </w:pPr>
          </w:p>
        </w:tc>
      </w:tr>
      <w:tr w:rsidR="0079692C">
        <w:trPr>
          <w:trHeight w:val="611"/>
          <w:jc w:val="center"/>
        </w:trPr>
        <w:tc>
          <w:tcPr>
            <w:tcW w:w="1760" w:type="dxa"/>
            <w:vAlign w:val="center"/>
          </w:tcPr>
          <w:p w:rsidR="0079692C" w:rsidRDefault="0079692C">
            <w:pPr>
              <w:spacing w:line="312" w:lineRule="auto"/>
              <w:jc w:val="center"/>
              <w:outlineLvl w:val="1"/>
              <w:rPr>
                <w:rFonts w:ascii="宋体" w:hAnsi="宋体" w:cs="黑体"/>
                <w:kern w:val="0"/>
                <w:sz w:val="24"/>
              </w:rPr>
            </w:pPr>
          </w:p>
        </w:tc>
        <w:tc>
          <w:tcPr>
            <w:tcW w:w="1760" w:type="dxa"/>
            <w:vAlign w:val="center"/>
          </w:tcPr>
          <w:p w:rsidR="0079692C" w:rsidRDefault="0079692C">
            <w:pPr>
              <w:spacing w:line="312" w:lineRule="auto"/>
              <w:jc w:val="center"/>
              <w:outlineLvl w:val="1"/>
              <w:rPr>
                <w:rFonts w:ascii="宋体" w:hAnsi="宋体" w:cs="黑体"/>
                <w:kern w:val="0"/>
                <w:sz w:val="24"/>
              </w:rPr>
            </w:pPr>
          </w:p>
        </w:tc>
        <w:tc>
          <w:tcPr>
            <w:tcW w:w="1760" w:type="dxa"/>
            <w:vAlign w:val="center"/>
          </w:tcPr>
          <w:p w:rsidR="0079692C" w:rsidRDefault="0079692C">
            <w:pPr>
              <w:spacing w:line="312" w:lineRule="auto"/>
              <w:jc w:val="center"/>
              <w:outlineLvl w:val="1"/>
              <w:rPr>
                <w:rFonts w:ascii="宋体" w:hAnsi="宋体" w:cs="黑体"/>
                <w:kern w:val="0"/>
                <w:sz w:val="24"/>
              </w:rPr>
            </w:pPr>
          </w:p>
        </w:tc>
        <w:tc>
          <w:tcPr>
            <w:tcW w:w="1548" w:type="dxa"/>
            <w:vAlign w:val="center"/>
          </w:tcPr>
          <w:p w:rsidR="0079692C" w:rsidRDefault="0079692C">
            <w:pPr>
              <w:spacing w:line="312" w:lineRule="auto"/>
              <w:jc w:val="center"/>
              <w:outlineLvl w:val="1"/>
              <w:rPr>
                <w:rFonts w:ascii="宋体" w:hAnsi="宋体" w:cs="黑体"/>
                <w:kern w:val="0"/>
                <w:sz w:val="24"/>
              </w:rPr>
            </w:pPr>
          </w:p>
        </w:tc>
        <w:tc>
          <w:tcPr>
            <w:tcW w:w="1800" w:type="dxa"/>
            <w:vAlign w:val="center"/>
          </w:tcPr>
          <w:p w:rsidR="0079692C" w:rsidRDefault="0079692C">
            <w:pPr>
              <w:spacing w:line="312" w:lineRule="auto"/>
              <w:jc w:val="center"/>
              <w:outlineLvl w:val="1"/>
              <w:rPr>
                <w:rFonts w:ascii="宋体" w:hAnsi="宋体" w:cs="黑体"/>
                <w:kern w:val="0"/>
                <w:sz w:val="24"/>
              </w:rPr>
            </w:pPr>
          </w:p>
        </w:tc>
      </w:tr>
      <w:tr w:rsidR="0079692C">
        <w:trPr>
          <w:trHeight w:val="596"/>
          <w:jc w:val="center"/>
        </w:trPr>
        <w:tc>
          <w:tcPr>
            <w:tcW w:w="1760" w:type="dxa"/>
            <w:vAlign w:val="center"/>
          </w:tcPr>
          <w:p w:rsidR="0079692C" w:rsidRDefault="0079692C">
            <w:pPr>
              <w:spacing w:line="312" w:lineRule="auto"/>
              <w:jc w:val="center"/>
              <w:outlineLvl w:val="1"/>
              <w:rPr>
                <w:rFonts w:ascii="宋体" w:hAnsi="宋体" w:cs="黑体"/>
                <w:kern w:val="0"/>
                <w:sz w:val="24"/>
              </w:rPr>
            </w:pPr>
          </w:p>
        </w:tc>
        <w:tc>
          <w:tcPr>
            <w:tcW w:w="1760" w:type="dxa"/>
            <w:vAlign w:val="center"/>
          </w:tcPr>
          <w:p w:rsidR="0079692C" w:rsidRDefault="0079692C">
            <w:pPr>
              <w:spacing w:line="312" w:lineRule="auto"/>
              <w:jc w:val="center"/>
              <w:outlineLvl w:val="1"/>
              <w:rPr>
                <w:rFonts w:ascii="宋体" w:hAnsi="宋体" w:cs="黑体"/>
                <w:kern w:val="0"/>
                <w:sz w:val="24"/>
              </w:rPr>
            </w:pPr>
          </w:p>
        </w:tc>
        <w:tc>
          <w:tcPr>
            <w:tcW w:w="1760" w:type="dxa"/>
            <w:vAlign w:val="center"/>
          </w:tcPr>
          <w:p w:rsidR="0079692C" w:rsidRDefault="0079692C">
            <w:pPr>
              <w:spacing w:line="312" w:lineRule="auto"/>
              <w:jc w:val="center"/>
              <w:outlineLvl w:val="1"/>
              <w:rPr>
                <w:rFonts w:ascii="宋体" w:hAnsi="宋体" w:cs="黑体"/>
                <w:kern w:val="0"/>
                <w:sz w:val="24"/>
              </w:rPr>
            </w:pPr>
          </w:p>
        </w:tc>
        <w:tc>
          <w:tcPr>
            <w:tcW w:w="1548" w:type="dxa"/>
            <w:vAlign w:val="center"/>
          </w:tcPr>
          <w:p w:rsidR="0079692C" w:rsidRDefault="0079692C">
            <w:pPr>
              <w:spacing w:line="312" w:lineRule="auto"/>
              <w:jc w:val="center"/>
              <w:outlineLvl w:val="1"/>
              <w:rPr>
                <w:rFonts w:ascii="宋体" w:hAnsi="宋体" w:cs="黑体"/>
                <w:kern w:val="0"/>
                <w:sz w:val="24"/>
              </w:rPr>
            </w:pPr>
          </w:p>
        </w:tc>
        <w:tc>
          <w:tcPr>
            <w:tcW w:w="1800" w:type="dxa"/>
            <w:vAlign w:val="center"/>
          </w:tcPr>
          <w:p w:rsidR="0079692C" w:rsidRDefault="0079692C">
            <w:pPr>
              <w:spacing w:line="312" w:lineRule="auto"/>
              <w:jc w:val="center"/>
              <w:outlineLvl w:val="1"/>
              <w:rPr>
                <w:rFonts w:ascii="宋体" w:hAnsi="宋体" w:cs="黑体"/>
                <w:kern w:val="0"/>
                <w:sz w:val="24"/>
              </w:rPr>
            </w:pPr>
          </w:p>
        </w:tc>
      </w:tr>
      <w:tr w:rsidR="0079692C">
        <w:trPr>
          <w:trHeight w:val="596"/>
          <w:jc w:val="center"/>
        </w:trPr>
        <w:tc>
          <w:tcPr>
            <w:tcW w:w="1760" w:type="dxa"/>
            <w:vAlign w:val="center"/>
          </w:tcPr>
          <w:p w:rsidR="0079692C" w:rsidRDefault="0079692C">
            <w:pPr>
              <w:spacing w:line="312" w:lineRule="auto"/>
              <w:jc w:val="center"/>
              <w:outlineLvl w:val="1"/>
              <w:rPr>
                <w:rFonts w:ascii="宋体" w:hAnsi="宋体" w:cs="黑体"/>
                <w:kern w:val="0"/>
                <w:sz w:val="24"/>
              </w:rPr>
            </w:pPr>
          </w:p>
        </w:tc>
        <w:tc>
          <w:tcPr>
            <w:tcW w:w="1760" w:type="dxa"/>
            <w:vAlign w:val="center"/>
          </w:tcPr>
          <w:p w:rsidR="0079692C" w:rsidRDefault="0079692C">
            <w:pPr>
              <w:spacing w:line="312" w:lineRule="auto"/>
              <w:jc w:val="center"/>
              <w:outlineLvl w:val="1"/>
              <w:rPr>
                <w:rFonts w:ascii="宋体" w:hAnsi="宋体" w:cs="黑体"/>
                <w:kern w:val="0"/>
                <w:sz w:val="24"/>
              </w:rPr>
            </w:pPr>
          </w:p>
        </w:tc>
        <w:tc>
          <w:tcPr>
            <w:tcW w:w="1760" w:type="dxa"/>
            <w:vAlign w:val="center"/>
          </w:tcPr>
          <w:p w:rsidR="0079692C" w:rsidRDefault="0079692C">
            <w:pPr>
              <w:spacing w:line="312" w:lineRule="auto"/>
              <w:jc w:val="center"/>
              <w:outlineLvl w:val="1"/>
              <w:rPr>
                <w:rFonts w:ascii="宋体" w:hAnsi="宋体" w:cs="黑体"/>
                <w:kern w:val="0"/>
                <w:sz w:val="24"/>
              </w:rPr>
            </w:pPr>
          </w:p>
        </w:tc>
        <w:tc>
          <w:tcPr>
            <w:tcW w:w="1548" w:type="dxa"/>
            <w:vAlign w:val="center"/>
          </w:tcPr>
          <w:p w:rsidR="0079692C" w:rsidRDefault="0079692C">
            <w:pPr>
              <w:spacing w:line="312" w:lineRule="auto"/>
              <w:jc w:val="center"/>
              <w:outlineLvl w:val="1"/>
              <w:rPr>
                <w:rFonts w:ascii="宋体" w:hAnsi="宋体" w:cs="黑体"/>
                <w:kern w:val="0"/>
                <w:sz w:val="24"/>
              </w:rPr>
            </w:pPr>
          </w:p>
        </w:tc>
        <w:tc>
          <w:tcPr>
            <w:tcW w:w="1800" w:type="dxa"/>
            <w:vAlign w:val="center"/>
          </w:tcPr>
          <w:p w:rsidR="0079692C" w:rsidRDefault="0079692C">
            <w:pPr>
              <w:spacing w:line="312" w:lineRule="auto"/>
              <w:jc w:val="center"/>
              <w:outlineLvl w:val="1"/>
              <w:rPr>
                <w:rFonts w:ascii="宋体" w:hAnsi="宋体" w:cs="黑体"/>
                <w:kern w:val="0"/>
                <w:sz w:val="24"/>
              </w:rPr>
            </w:pPr>
          </w:p>
        </w:tc>
      </w:tr>
      <w:tr w:rsidR="0079692C">
        <w:trPr>
          <w:trHeight w:val="596"/>
          <w:jc w:val="center"/>
        </w:trPr>
        <w:tc>
          <w:tcPr>
            <w:tcW w:w="1760" w:type="dxa"/>
            <w:vAlign w:val="center"/>
          </w:tcPr>
          <w:p w:rsidR="0079692C" w:rsidRDefault="0079692C">
            <w:pPr>
              <w:spacing w:line="312" w:lineRule="auto"/>
              <w:jc w:val="center"/>
              <w:outlineLvl w:val="1"/>
              <w:rPr>
                <w:rFonts w:ascii="宋体" w:hAnsi="宋体" w:cs="黑体"/>
                <w:kern w:val="0"/>
                <w:sz w:val="24"/>
              </w:rPr>
            </w:pPr>
          </w:p>
        </w:tc>
        <w:tc>
          <w:tcPr>
            <w:tcW w:w="1760" w:type="dxa"/>
            <w:vAlign w:val="center"/>
          </w:tcPr>
          <w:p w:rsidR="0079692C" w:rsidRDefault="0079692C">
            <w:pPr>
              <w:spacing w:line="312" w:lineRule="auto"/>
              <w:jc w:val="center"/>
              <w:outlineLvl w:val="1"/>
              <w:rPr>
                <w:rFonts w:ascii="宋体" w:hAnsi="宋体" w:cs="黑体"/>
                <w:kern w:val="0"/>
                <w:sz w:val="24"/>
              </w:rPr>
            </w:pPr>
          </w:p>
        </w:tc>
        <w:tc>
          <w:tcPr>
            <w:tcW w:w="1760" w:type="dxa"/>
            <w:vAlign w:val="center"/>
          </w:tcPr>
          <w:p w:rsidR="0079692C" w:rsidRDefault="0079692C">
            <w:pPr>
              <w:spacing w:line="312" w:lineRule="auto"/>
              <w:jc w:val="center"/>
              <w:outlineLvl w:val="1"/>
              <w:rPr>
                <w:rFonts w:ascii="宋体" w:hAnsi="宋体" w:cs="黑体"/>
                <w:kern w:val="0"/>
                <w:sz w:val="24"/>
              </w:rPr>
            </w:pPr>
          </w:p>
        </w:tc>
        <w:tc>
          <w:tcPr>
            <w:tcW w:w="1548" w:type="dxa"/>
            <w:vAlign w:val="center"/>
          </w:tcPr>
          <w:p w:rsidR="0079692C" w:rsidRDefault="0079692C">
            <w:pPr>
              <w:spacing w:line="312" w:lineRule="auto"/>
              <w:jc w:val="center"/>
              <w:outlineLvl w:val="1"/>
              <w:rPr>
                <w:rFonts w:ascii="宋体" w:hAnsi="宋体" w:cs="黑体"/>
                <w:kern w:val="0"/>
                <w:sz w:val="24"/>
              </w:rPr>
            </w:pPr>
          </w:p>
        </w:tc>
        <w:tc>
          <w:tcPr>
            <w:tcW w:w="1800" w:type="dxa"/>
            <w:vAlign w:val="center"/>
          </w:tcPr>
          <w:p w:rsidR="0079692C" w:rsidRDefault="0079692C">
            <w:pPr>
              <w:spacing w:line="312" w:lineRule="auto"/>
              <w:jc w:val="center"/>
              <w:outlineLvl w:val="1"/>
              <w:rPr>
                <w:rFonts w:ascii="宋体" w:hAnsi="宋体" w:cs="黑体"/>
                <w:kern w:val="0"/>
                <w:sz w:val="24"/>
              </w:rPr>
            </w:pPr>
          </w:p>
        </w:tc>
      </w:tr>
      <w:tr w:rsidR="0079692C">
        <w:trPr>
          <w:trHeight w:val="596"/>
          <w:jc w:val="center"/>
        </w:trPr>
        <w:tc>
          <w:tcPr>
            <w:tcW w:w="1760" w:type="dxa"/>
            <w:vAlign w:val="center"/>
          </w:tcPr>
          <w:p w:rsidR="0079692C" w:rsidRDefault="0079692C">
            <w:pPr>
              <w:spacing w:line="312" w:lineRule="auto"/>
              <w:jc w:val="center"/>
              <w:outlineLvl w:val="1"/>
              <w:rPr>
                <w:rFonts w:ascii="宋体" w:hAnsi="宋体" w:cs="黑体"/>
                <w:kern w:val="0"/>
                <w:sz w:val="24"/>
              </w:rPr>
            </w:pPr>
          </w:p>
        </w:tc>
        <w:tc>
          <w:tcPr>
            <w:tcW w:w="1760" w:type="dxa"/>
            <w:vAlign w:val="center"/>
          </w:tcPr>
          <w:p w:rsidR="0079692C" w:rsidRDefault="0079692C">
            <w:pPr>
              <w:spacing w:line="312" w:lineRule="auto"/>
              <w:jc w:val="center"/>
              <w:outlineLvl w:val="1"/>
              <w:rPr>
                <w:rFonts w:ascii="宋体" w:hAnsi="宋体" w:cs="黑体"/>
                <w:kern w:val="0"/>
                <w:sz w:val="24"/>
              </w:rPr>
            </w:pPr>
          </w:p>
        </w:tc>
        <w:tc>
          <w:tcPr>
            <w:tcW w:w="1760" w:type="dxa"/>
            <w:vAlign w:val="center"/>
          </w:tcPr>
          <w:p w:rsidR="0079692C" w:rsidRDefault="0079692C">
            <w:pPr>
              <w:spacing w:line="312" w:lineRule="auto"/>
              <w:jc w:val="center"/>
              <w:outlineLvl w:val="1"/>
              <w:rPr>
                <w:rFonts w:ascii="宋体" w:hAnsi="宋体" w:cs="黑体"/>
                <w:kern w:val="0"/>
                <w:sz w:val="24"/>
              </w:rPr>
            </w:pPr>
          </w:p>
        </w:tc>
        <w:tc>
          <w:tcPr>
            <w:tcW w:w="1548" w:type="dxa"/>
            <w:vAlign w:val="center"/>
          </w:tcPr>
          <w:p w:rsidR="0079692C" w:rsidRDefault="0079692C">
            <w:pPr>
              <w:spacing w:line="312" w:lineRule="auto"/>
              <w:jc w:val="center"/>
              <w:outlineLvl w:val="1"/>
              <w:rPr>
                <w:rFonts w:ascii="宋体" w:hAnsi="宋体" w:cs="黑体"/>
                <w:kern w:val="0"/>
                <w:sz w:val="24"/>
              </w:rPr>
            </w:pPr>
          </w:p>
        </w:tc>
        <w:tc>
          <w:tcPr>
            <w:tcW w:w="1800" w:type="dxa"/>
            <w:vAlign w:val="center"/>
          </w:tcPr>
          <w:p w:rsidR="0079692C" w:rsidRDefault="0079692C">
            <w:pPr>
              <w:spacing w:line="312" w:lineRule="auto"/>
              <w:jc w:val="center"/>
              <w:outlineLvl w:val="1"/>
              <w:rPr>
                <w:rFonts w:ascii="宋体" w:hAnsi="宋体" w:cs="黑体"/>
                <w:kern w:val="0"/>
                <w:sz w:val="24"/>
              </w:rPr>
            </w:pPr>
          </w:p>
        </w:tc>
      </w:tr>
      <w:tr w:rsidR="0079692C">
        <w:trPr>
          <w:trHeight w:val="596"/>
          <w:jc w:val="center"/>
        </w:trPr>
        <w:tc>
          <w:tcPr>
            <w:tcW w:w="1760" w:type="dxa"/>
            <w:vAlign w:val="center"/>
          </w:tcPr>
          <w:p w:rsidR="0079692C" w:rsidRDefault="0079692C">
            <w:pPr>
              <w:spacing w:line="312" w:lineRule="auto"/>
              <w:jc w:val="center"/>
              <w:outlineLvl w:val="1"/>
              <w:rPr>
                <w:rFonts w:ascii="宋体" w:hAnsi="宋体" w:cs="黑体"/>
                <w:kern w:val="0"/>
                <w:sz w:val="24"/>
              </w:rPr>
            </w:pPr>
          </w:p>
        </w:tc>
        <w:tc>
          <w:tcPr>
            <w:tcW w:w="1760" w:type="dxa"/>
            <w:vAlign w:val="center"/>
          </w:tcPr>
          <w:p w:rsidR="0079692C" w:rsidRDefault="0079692C">
            <w:pPr>
              <w:spacing w:line="312" w:lineRule="auto"/>
              <w:jc w:val="center"/>
              <w:outlineLvl w:val="1"/>
              <w:rPr>
                <w:rFonts w:ascii="宋体" w:hAnsi="宋体" w:cs="黑体"/>
                <w:kern w:val="0"/>
                <w:sz w:val="24"/>
              </w:rPr>
            </w:pPr>
          </w:p>
        </w:tc>
        <w:tc>
          <w:tcPr>
            <w:tcW w:w="1760" w:type="dxa"/>
            <w:vAlign w:val="center"/>
          </w:tcPr>
          <w:p w:rsidR="0079692C" w:rsidRDefault="0079692C">
            <w:pPr>
              <w:spacing w:line="312" w:lineRule="auto"/>
              <w:jc w:val="center"/>
              <w:outlineLvl w:val="1"/>
              <w:rPr>
                <w:rFonts w:ascii="宋体" w:hAnsi="宋体" w:cs="黑体"/>
                <w:kern w:val="0"/>
                <w:sz w:val="24"/>
              </w:rPr>
            </w:pPr>
          </w:p>
        </w:tc>
        <w:tc>
          <w:tcPr>
            <w:tcW w:w="1548" w:type="dxa"/>
            <w:vAlign w:val="center"/>
          </w:tcPr>
          <w:p w:rsidR="0079692C" w:rsidRDefault="0079692C">
            <w:pPr>
              <w:spacing w:line="312" w:lineRule="auto"/>
              <w:jc w:val="center"/>
              <w:outlineLvl w:val="1"/>
              <w:rPr>
                <w:rFonts w:ascii="宋体" w:hAnsi="宋体" w:cs="黑体"/>
                <w:kern w:val="0"/>
                <w:sz w:val="24"/>
              </w:rPr>
            </w:pPr>
          </w:p>
        </w:tc>
        <w:tc>
          <w:tcPr>
            <w:tcW w:w="1800" w:type="dxa"/>
            <w:vAlign w:val="center"/>
          </w:tcPr>
          <w:p w:rsidR="0079692C" w:rsidRDefault="0079692C">
            <w:pPr>
              <w:spacing w:line="312" w:lineRule="auto"/>
              <w:jc w:val="center"/>
              <w:outlineLvl w:val="1"/>
              <w:rPr>
                <w:rFonts w:ascii="宋体" w:hAnsi="宋体" w:cs="黑体"/>
                <w:kern w:val="0"/>
                <w:sz w:val="24"/>
              </w:rPr>
            </w:pPr>
          </w:p>
        </w:tc>
      </w:tr>
      <w:tr w:rsidR="0079692C">
        <w:trPr>
          <w:trHeight w:val="596"/>
          <w:jc w:val="center"/>
        </w:trPr>
        <w:tc>
          <w:tcPr>
            <w:tcW w:w="1760" w:type="dxa"/>
            <w:vAlign w:val="center"/>
          </w:tcPr>
          <w:p w:rsidR="0079692C" w:rsidRDefault="0079692C">
            <w:pPr>
              <w:spacing w:line="312" w:lineRule="auto"/>
              <w:jc w:val="center"/>
              <w:outlineLvl w:val="1"/>
              <w:rPr>
                <w:rFonts w:ascii="宋体" w:hAnsi="宋体" w:cs="黑体"/>
                <w:kern w:val="0"/>
                <w:sz w:val="24"/>
              </w:rPr>
            </w:pPr>
          </w:p>
        </w:tc>
        <w:tc>
          <w:tcPr>
            <w:tcW w:w="1760" w:type="dxa"/>
            <w:vAlign w:val="center"/>
          </w:tcPr>
          <w:p w:rsidR="0079692C" w:rsidRDefault="0079692C">
            <w:pPr>
              <w:spacing w:line="312" w:lineRule="auto"/>
              <w:jc w:val="center"/>
              <w:outlineLvl w:val="1"/>
              <w:rPr>
                <w:rFonts w:ascii="宋体" w:hAnsi="宋体" w:cs="黑体"/>
                <w:kern w:val="0"/>
                <w:sz w:val="24"/>
              </w:rPr>
            </w:pPr>
          </w:p>
        </w:tc>
        <w:tc>
          <w:tcPr>
            <w:tcW w:w="1760" w:type="dxa"/>
            <w:vAlign w:val="center"/>
          </w:tcPr>
          <w:p w:rsidR="0079692C" w:rsidRDefault="0079692C">
            <w:pPr>
              <w:spacing w:line="312" w:lineRule="auto"/>
              <w:jc w:val="center"/>
              <w:outlineLvl w:val="1"/>
              <w:rPr>
                <w:rFonts w:ascii="宋体" w:hAnsi="宋体" w:cs="黑体"/>
                <w:kern w:val="0"/>
                <w:sz w:val="24"/>
              </w:rPr>
            </w:pPr>
          </w:p>
        </w:tc>
        <w:tc>
          <w:tcPr>
            <w:tcW w:w="1548" w:type="dxa"/>
            <w:vAlign w:val="center"/>
          </w:tcPr>
          <w:p w:rsidR="0079692C" w:rsidRDefault="0079692C">
            <w:pPr>
              <w:spacing w:line="312" w:lineRule="auto"/>
              <w:jc w:val="center"/>
              <w:outlineLvl w:val="1"/>
              <w:rPr>
                <w:rFonts w:ascii="宋体" w:hAnsi="宋体" w:cs="黑体"/>
                <w:kern w:val="0"/>
                <w:sz w:val="24"/>
              </w:rPr>
            </w:pPr>
          </w:p>
        </w:tc>
        <w:tc>
          <w:tcPr>
            <w:tcW w:w="1800" w:type="dxa"/>
            <w:vAlign w:val="center"/>
          </w:tcPr>
          <w:p w:rsidR="0079692C" w:rsidRDefault="0079692C">
            <w:pPr>
              <w:spacing w:line="312" w:lineRule="auto"/>
              <w:jc w:val="center"/>
              <w:outlineLvl w:val="1"/>
              <w:rPr>
                <w:rFonts w:ascii="宋体" w:hAnsi="宋体" w:cs="黑体"/>
                <w:kern w:val="0"/>
                <w:sz w:val="24"/>
              </w:rPr>
            </w:pPr>
          </w:p>
        </w:tc>
      </w:tr>
      <w:tr w:rsidR="0079692C">
        <w:trPr>
          <w:trHeight w:val="596"/>
          <w:jc w:val="center"/>
        </w:trPr>
        <w:tc>
          <w:tcPr>
            <w:tcW w:w="1760" w:type="dxa"/>
            <w:vAlign w:val="center"/>
          </w:tcPr>
          <w:p w:rsidR="0079692C" w:rsidRDefault="0079692C">
            <w:pPr>
              <w:spacing w:line="312" w:lineRule="auto"/>
              <w:jc w:val="center"/>
              <w:outlineLvl w:val="1"/>
              <w:rPr>
                <w:rFonts w:ascii="宋体" w:hAnsi="宋体" w:cs="黑体"/>
                <w:kern w:val="0"/>
                <w:sz w:val="24"/>
              </w:rPr>
            </w:pPr>
          </w:p>
        </w:tc>
        <w:tc>
          <w:tcPr>
            <w:tcW w:w="1760" w:type="dxa"/>
            <w:vAlign w:val="center"/>
          </w:tcPr>
          <w:p w:rsidR="0079692C" w:rsidRDefault="0079692C">
            <w:pPr>
              <w:spacing w:line="312" w:lineRule="auto"/>
              <w:jc w:val="center"/>
              <w:outlineLvl w:val="1"/>
              <w:rPr>
                <w:rFonts w:ascii="宋体" w:hAnsi="宋体" w:cs="黑体"/>
                <w:kern w:val="0"/>
                <w:sz w:val="24"/>
              </w:rPr>
            </w:pPr>
          </w:p>
        </w:tc>
        <w:tc>
          <w:tcPr>
            <w:tcW w:w="1760" w:type="dxa"/>
            <w:vAlign w:val="center"/>
          </w:tcPr>
          <w:p w:rsidR="0079692C" w:rsidRDefault="0079692C">
            <w:pPr>
              <w:spacing w:line="312" w:lineRule="auto"/>
              <w:jc w:val="center"/>
              <w:outlineLvl w:val="1"/>
              <w:rPr>
                <w:rFonts w:ascii="宋体" w:hAnsi="宋体" w:cs="黑体"/>
                <w:kern w:val="0"/>
                <w:sz w:val="24"/>
              </w:rPr>
            </w:pPr>
          </w:p>
        </w:tc>
        <w:tc>
          <w:tcPr>
            <w:tcW w:w="1548" w:type="dxa"/>
            <w:vAlign w:val="center"/>
          </w:tcPr>
          <w:p w:rsidR="0079692C" w:rsidRDefault="0079692C">
            <w:pPr>
              <w:spacing w:line="312" w:lineRule="auto"/>
              <w:jc w:val="center"/>
              <w:outlineLvl w:val="1"/>
              <w:rPr>
                <w:rFonts w:ascii="宋体" w:hAnsi="宋体" w:cs="黑体"/>
                <w:kern w:val="0"/>
                <w:sz w:val="24"/>
              </w:rPr>
            </w:pPr>
          </w:p>
        </w:tc>
        <w:tc>
          <w:tcPr>
            <w:tcW w:w="1800" w:type="dxa"/>
            <w:vAlign w:val="center"/>
          </w:tcPr>
          <w:p w:rsidR="0079692C" w:rsidRDefault="0079692C">
            <w:pPr>
              <w:spacing w:line="312" w:lineRule="auto"/>
              <w:jc w:val="center"/>
              <w:outlineLvl w:val="1"/>
              <w:rPr>
                <w:rFonts w:ascii="宋体" w:hAnsi="宋体" w:cs="黑体"/>
                <w:kern w:val="0"/>
                <w:sz w:val="24"/>
              </w:rPr>
            </w:pPr>
          </w:p>
        </w:tc>
      </w:tr>
      <w:tr w:rsidR="0079692C">
        <w:trPr>
          <w:trHeight w:val="596"/>
          <w:jc w:val="center"/>
        </w:trPr>
        <w:tc>
          <w:tcPr>
            <w:tcW w:w="1760" w:type="dxa"/>
            <w:vAlign w:val="center"/>
          </w:tcPr>
          <w:p w:rsidR="0079692C" w:rsidRDefault="0079692C">
            <w:pPr>
              <w:spacing w:line="312" w:lineRule="auto"/>
              <w:jc w:val="center"/>
              <w:outlineLvl w:val="1"/>
              <w:rPr>
                <w:rFonts w:ascii="宋体" w:hAnsi="宋体" w:cs="黑体"/>
                <w:kern w:val="0"/>
                <w:sz w:val="24"/>
              </w:rPr>
            </w:pPr>
          </w:p>
        </w:tc>
        <w:tc>
          <w:tcPr>
            <w:tcW w:w="1760" w:type="dxa"/>
            <w:vAlign w:val="center"/>
          </w:tcPr>
          <w:p w:rsidR="0079692C" w:rsidRDefault="0079692C">
            <w:pPr>
              <w:spacing w:line="312" w:lineRule="auto"/>
              <w:jc w:val="center"/>
              <w:outlineLvl w:val="1"/>
              <w:rPr>
                <w:rFonts w:ascii="宋体" w:hAnsi="宋体" w:cs="黑体"/>
                <w:kern w:val="0"/>
                <w:sz w:val="24"/>
              </w:rPr>
            </w:pPr>
          </w:p>
        </w:tc>
        <w:tc>
          <w:tcPr>
            <w:tcW w:w="1760" w:type="dxa"/>
            <w:vAlign w:val="center"/>
          </w:tcPr>
          <w:p w:rsidR="0079692C" w:rsidRDefault="0079692C">
            <w:pPr>
              <w:spacing w:line="312" w:lineRule="auto"/>
              <w:jc w:val="center"/>
              <w:outlineLvl w:val="1"/>
              <w:rPr>
                <w:rFonts w:ascii="宋体" w:hAnsi="宋体" w:cs="黑体"/>
                <w:kern w:val="0"/>
                <w:sz w:val="24"/>
              </w:rPr>
            </w:pPr>
          </w:p>
        </w:tc>
        <w:tc>
          <w:tcPr>
            <w:tcW w:w="1548" w:type="dxa"/>
            <w:vAlign w:val="center"/>
          </w:tcPr>
          <w:p w:rsidR="0079692C" w:rsidRDefault="0079692C">
            <w:pPr>
              <w:spacing w:line="312" w:lineRule="auto"/>
              <w:jc w:val="center"/>
              <w:outlineLvl w:val="1"/>
              <w:rPr>
                <w:rFonts w:ascii="宋体" w:hAnsi="宋体" w:cs="黑体"/>
                <w:kern w:val="0"/>
                <w:sz w:val="24"/>
              </w:rPr>
            </w:pPr>
          </w:p>
        </w:tc>
        <w:tc>
          <w:tcPr>
            <w:tcW w:w="1800" w:type="dxa"/>
            <w:vAlign w:val="center"/>
          </w:tcPr>
          <w:p w:rsidR="0079692C" w:rsidRDefault="0079692C">
            <w:pPr>
              <w:spacing w:line="312" w:lineRule="auto"/>
              <w:jc w:val="center"/>
              <w:outlineLvl w:val="1"/>
              <w:rPr>
                <w:rFonts w:ascii="宋体" w:hAnsi="宋体" w:cs="黑体"/>
                <w:kern w:val="0"/>
                <w:sz w:val="24"/>
              </w:rPr>
            </w:pPr>
          </w:p>
        </w:tc>
      </w:tr>
      <w:tr w:rsidR="0079692C">
        <w:trPr>
          <w:trHeight w:val="611"/>
          <w:jc w:val="center"/>
        </w:trPr>
        <w:tc>
          <w:tcPr>
            <w:tcW w:w="1760" w:type="dxa"/>
            <w:vAlign w:val="center"/>
          </w:tcPr>
          <w:p w:rsidR="0079692C" w:rsidRDefault="0079692C">
            <w:pPr>
              <w:spacing w:line="312" w:lineRule="auto"/>
              <w:jc w:val="center"/>
              <w:outlineLvl w:val="1"/>
              <w:rPr>
                <w:rFonts w:ascii="宋体" w:hAnsi="宋体" w:cs="黑体"/>
                <w:kern w:val="0"/>
                <w:sz w:val="24"/>
              </w:rPr>
            </w:pPr>
          </w:p>
        </w:tc>
        <w:tc>
          <w:tcPr>
            <w:tcW w:w="1760" w:type="dxa"/>
            <w:vAlign w:val="center"/>
          </w:tcPr>
          <w:p w:rsidR="0079692C" w:rsidRDefault="0079692C">
            <w:pPr>
              <w:spacing w:line="312" w:lineRule="auto"/>
              <w:jc w:val="center"/>
              <w:outlineLvl w:val="1"/>
              <w:rPr>
                <w:rFonts w:ascii="宋体" w:hAnsi="宋体" w:cs="黑体"/>
                <w:kern w:val="0"/>
                <w:sz w:val="24"/>
              </w:rPr>
            </w:pPr>
          </w:p>
        </w:tc>
        <w:tc>
          <w:tcPr>
            <w:tcW w:w="1760" w:type="dxa"/>
            <w:vAlign w:val="center"/>
          </w:tcPr>
          <w:p w:rsidR="0079692C" w:rsidRDefault="0079692C">
            <w:pPr>
              <w:spacing w:line="312" w:lineRule="auto"/>
              <w:jc w:val="center"/>
              <w:outlineLvl w:val="1"/>
              <w:rPr>
                <w:rFonts w:ascii="宋体" w:hAnsi="宋体" w:cs="黑体"/>
                <w:kern w:val="0"/>
                <w:sz w:val="24"/>
              </w:rPr>
            </w:pPr>
          </w:p>
        </w:tc>
        <w:tc>
          <w:tcPr>
            <w:tcW w:w="1548" w:type="dxa"/>
            <w:vAlign w:val="center"/>
          </w:tcPr>
          <w:p w:rsidR="0079692C" w:rsidRDefault="0079692C">
            <w:pPr>
              <w:spacing w:line="312" w:lineRule="auto"/>
              <w:jc w:val="center"/>
              <w:outlineLvl w:val="1"/>
              <w:rPr>
                <w:rFonts w:ascii="宋体" w:hAnsi="宋体" w:cs="黑体"/>
                <w:kern w:val="0"/>
                <w:sz w:val="24"/>
              </w:rPr>
            </w:pPr>
          </w:p>
        </w:tc>
        <w:tc>
          <w:tcPr>
            <w:tcW w:w="1800" w:type="dxa"/>
            <w:vAlign w:val="center"/>
          </w:tcPr>
          <w:p w:rsidR="0079692C" w:rsidRDefault="0079692C">
            <w:pPr>
              <w:spacing w:line="312" w:lineRule="auto"/>
              <w:jc w:val="center"/>
              <w:outlineLvl w:val="1"/>
              <w:rPr>
                <w:rFonts w:ascii="宋体" w:hAnsi="宋体" w:cs="黑体"/>
                <w:kern w:val="0"/>
                <w:sz w:val="24"/>
              </w:rPr>
            </w:pPr>
          </w:p>
        </w:tc>
      </w:tr>
      <w:tr w:rsidR="0079692C">
        <w:trPr>
          <w:trHeight w:val="611"/>
          <w:jc w:val="center"/>
        </w:trPr>
        <w:tc>
          <w:tcPr>
            <w:tcW w:w="1760" w:type="dxa"/>
            <w:vAlign w:val="center"/>
          </w:tcPr>
          <w:p w:rsidR="0079692C" w:rsidRDefault="0079692C">
            <w:pPr>
              <w:spacing w:line="312" w:lineRule="auto"/>
              <w:jc w:val="center"/>
              <w:outlineLvl w:val="1"/>
              <w:rPr>
                <w:rFonts w:ascii="宋体" w:hAnsi="宋体" w:cs="黑体"/>
                <w:kern w:val="0"/>
                <w:sz w:val="24"/>
              </w:rPr>
            </w:pPr>
          </w:p>
        </w:tc>
        <w:tc>
          <w:tcPr>
            <w:tcW w:w="1760" w:type="dxa"/>
            <w:vAlign w:val="center"/>
          </w:tcPr>
          <w:p w:rsidR="0079692C" w:rsidRDefault="0079692C">
            <w:pPr>
              <w:spacing w:line="312" w:lineRule="auto"/>
              <w:jc w:val="center"/>
              <w:outlineLvl w:val="1"/>
              <w:rPr>
                <w:rFonts w:ascii="宋体" w:hAnsi="宋体" w:cs="黑体"/>
                <w:kern w:val="0"/>
                <w:sz w:val="24"/>
              </w:rPr>
            </w:pPr>
          </w:p>
        </w:tc>
        <w:tc>
          <w:tcPr>
            <w:tcW w:w="1760" w:type="dxa"/>
            <w:vAlign w:val="center"/>
          </w:tcPr>
          <w:p w:rsidR="0079692C" w:rsidRDefault="0079692C">
            <w:pPr>
              <w:spacing w:line="312" w:lineRule="auto"/>
              <w:jc w:val="center"/>
              <w:outlineLvl w:val="1"/>
              <w:rPr>
                <w:rFonts w:ascii="宋体" w:hAnsi="宋体" w:cs="黑体"/>
                <w:kern w:val="0"/>
                <w:sz w:val="24"/>
              </w:rPr>
            </w:pPr>
          </w:p>
        </w:tc>
        <w:tc>
          <w:tcPr>
            <w:tcW w:w="1548" w:type="dxa"/>
            <w:vAlign w:val="center"/>
          </w:tcPr>
          <w:p w:rsidR="0079692C" w:rsidRDefault="0079692C">
            <w:pPr>
              <w:spacing w:line="312" w:lineRule="auto"/>
              <w:jc w:val="center"/>
              <w:outlineLvl w:val="1"/>
              <w:rPr>
                <w:rFonts w:ascii="宋体" w:hAnsi="宋体" w:cs="黑体"/>
                <w:kern w:val="0"/>
                <w:sz w:val="24"/>
              </w:rPr>
            </w:pPr>
          </w:p>
        </w:tc>
        <w:tc>
          <w:tcPr>
            <w:tcW w:w="1800" w:type="dxa"/>
            <w:vAlign w:val="center"/>
          </w:tcPr>
          <w:p w:rsidR="0079692C" w:rsidRDefault="0079692C">
            <w:pPr>
              <w:spacing w:line="312" w:lineRule="auto"/>
              <w:jc w:val="center"/>
              <w:outlineLvl w:val="1"/>
              <w:rPr>
                <w:rFonts w:ascii="宋体" w:hAnsi="宋体" w:cs="黑体"/>
                <w:kern w:val="0"/>
                <w:sz w:val="24"/>
              </w:rPr>
            </w:pPr>
          </w:p>
        </w:tc>
      </w:tr>
    </w:tbl>
    <w:p w:rsidR="0079692C" w:rsidRDefault="0079692C">
      <w:pPr>
        <w:spacing w:line="312" w:lineRule="auto"/>
      </w:pPr>
    </w:p>
    <w:p w:rsidR="0079692C" w:rsidRDefault="0079692C">
      <w:pPr>
        <w:rPr>
          <w:rFonts w:ascii="黑体" w:eastAsia="黑体" w:hAnsi="黑体" w:cs="黑体"/>
          <w:kern w:val="0"/>
          <w:sz w:val="28"/>
          <w:szCs w:val="28"/>
        </w:rPr>
      </w:pPr>
    </w:p>
    <w:p w:rsidR="0079692C" w:rsidRDefault="0079692C">
      <w:pPr>
        <w:rPr>
          <w:rFonts w:ascii="黑体" w:eastAsia="黑体" w:hAnsi="黑体" w:cs="黑体"/>
          <w:kern w:val="0"/>
          <w:sz w:val="28"/>
          <w:szCs w:val="28"/>
        </w:rPr>
      </w:pPr>
    </w:p>
    <w:p w:rsidR="0079692C" w:rsidRDefault="0079692C">
      <w:pPr>
        <w:rPr>
          <w:rFonts w:ascii="黑体" w:eastAsia="黑体" w:hAnsi="黑体" w:cs="黑体"/>
          <w:kern w:val="0"/>
          <w:sz w:val="28"/>
          <w:szCs w:val="28"/>
        </w:rPr>
      </w:pPr>
    </w:p>
    <w:sectPr w:rsidR="0079692C" w:rsidSect="0079692C">
      <w:pgSz w:w="11906" w:h="16838"/>
      <w:pgMar w:top="1440" w:right="1080" w:bottom="1440" w:left="108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151" w:rsidRDefault="00C13151" w:rsidP="0079692C">
      <w:r>
        <w:separator/>
      </w:r>
    </w:p>
  </w:endnote>
  <w:endnote w:type="continuationSeparator" w:id="0">
    <w:p w:rsidR="00C13151" w:rsidRDefault="00C13151" w:rsidP="00796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92C" w:rsidRDefault="00494563">
    <w:pPr>
      <w:pStyle w:val="ac"/>
      <w:framePr w:wrap="around" w:vAnchor="text" w:hAnchor="margin" w:xAlign="right" w:y="1"/>
      <w:rPr>
        <w:rStyle w:val="af1"/>
      </w:rPr>
    </w:pPr>
    <w:r>
      <w:fldChar w:fldCharType="begin"/>
    </w:r>
    <w:r w:rsidR="00B33FBC">
      <w:rPr>
        <w:rStyle w:val="af1"/>
      </w:rPr>
      <w:instrText xml:space="preserve">PAGE  </w:instrText>
    </w:r>
    <w:r>
      <w:fldChar w:fldCharType="separate"/>
    </w:r>
    <w:r w:rsidR="00B33FBC">
      <w:rPr>
        <w:rStyle w:val="af1"/>
      </w:rPr>
      <w:t>3</w:t>
    </w:r>
    <w:r>
      <w:fldChar w:fldCharType="end"/>
    </w:r>
  </w:p>
  <w:p w:rsidR="0079692C" w:rsidRDefault="0079692C">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92C" w:rsidRDefault="0079692C">
    <w:pPr>
      <w:pStyle w:val="ac"/>
      <w:framePr w:wrap="around" w:vAnchor="text" w:hAnchor="margin" w:xAlign="right" w:y="1"/>
      <w:rPr>
        <w:rStyle w:val="af1"/>
      </w:rPr>
    </w:pPr>
  </w:p>
  <w:p w:rsidR="0079692C" w:rsidRDefault="0079692C">
    <w:pPr>
      <w:pStyle w:val="ac"/>
      <w:ind w:right="360"/>
      <w:jc w:val="center"/>
      <w:rPr>
        <w:sz w:val="24"/>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FBD" w:rsidRDefault="00404FBD">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92C" w:rsidRDefault="0079692C">
    <w:pPr>
      <w:pStyle w:val="ac"/>
      <w:framePr w:wrap="around" w:vAnchor="text" w:hAnchor="margin" w:xAlign="right" w:y="1"/>
      <w:rPr>
        <w:rStyle w:val="af1"/>
      </w:rPr>
    </w:pPr>
  </w:p>
  <w:p w:rsidR="0079692C" w:rsidRDefault="00494563">
    <w:pPr>
      <w:pStyle w:val="ac"/>
      <w:ind w:right="360"/>
      <w:jc w:val="center"/>
      <w:rPr>
        <w:sz w:val="24"/>
        <w:u w:val="single"/>
      </w:rPr>
    </w:pPr>
    <w:r w:rsidRPr="00494563">
      <w:rPr>
        <w:sz w:val="24"/>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filled="f" stroked="f" strokeweight="1.25pt">
          <v:textbox style="mso-fit-shape-to-text:t" inset="0,0,0,0">
            <w:txbxContent>
              <w:p w:rsidR="0079692C" w:rsidRDefault="00494563">
                <w:pPr>
                  <w:pStyle w:val="ac"/>
                  <w:ind w:right="360"/>
                  <w:jc w:val="center"/>
                </w:pPr>
                <w:r>
                  <w:fldChar w:fldCharType="begin"/>
                </w:r>
                <w:r w:rsidR="00B33FBC">
                  <w:rPr>
                    <w:rStyle w:val="af1"/>
                  </w:rPr>
                  <w:instrText xml:space="preserve">PAGE  </w:instrText>
                </w:r>
                <w:r>
                  <w:fldChar w:fldCharType="separate"/>
                </w:r>
                <w:r w:rsidR="0059682F">
                  <w:rPr>
                    <w:rStyle w:val="af1"/>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151" w:rsidRDefault="00C13151" w:rsidP="0079692C">
      <w:r>
        <w:separator/>
      </w:r>
    </w:p>
  </w:footnote>
  <w:footnote w:type="continuationSeparator" w:id="0">
    <w:p w:rsidR="00C13151" w:rsidRDefault="00C13151" w:rsidP="00796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92C" w:rsidRDefault="0079692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92C" w:rsidRDefault="0079692C">
    <w:pPr>
      <w:pStyle w:val="ad"/>
      <w:pBdr>
        <w:bottom w:val="none" w:sz="0" w:space="0" w:color="auto"/>
      </w:pBdr>
      <w:tabs>
        <w:tab w:val="right" w:pos="9354"/>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92C" w:rsidRDefault="0079692C">
    <w:pPr>
      <w:pStyle w:val="ad"/>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92C" w:rsidRDefault="0079692C">
    <w:pPr>
      <w:pStyle w:val="ad"/>
      <w:pBdr>
        <w:bottom w:val="none" w:sz="0" w:space="1" w:color="auto"/>
      </w:pBdr>
      <w:tabs>
        <w:tab w:val="right" w:pos="9354"/>
      </w:tabs>
      <w:jc w:val="both"/>
      <w:rPr>
        <w:rFonts w:ascii="黑体" w:eastAsia="黑体" w:hAnsi="黑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8B250"/>
    <w:multiLevelType w:val="singleLevel"/>
    <w:tmpl w:val="5278B250"/>
    <w:lvl w:ilvl="0">
      <w:start w:val="1"/>
      <w:numFmt w:val="decimal"/>
      <w:suff w:val="nothing"/>
      <w:lvlText w:val="（%1）"/>
      <w:lvlJc w:val="left"/>
    </w:lvl>
  </w:abstractNum>
  <w:abstractNum w:abstractNumId="1">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9E4692D"/>
    <w:multiLevelType w:val="singleLevel"/>
    <w:tmpl w:val="59E4692D"/>
    <w:lvl w:ilvl="0">
      <w:start w:val="4"/>
      <w:numFmt w:val="decimal"/>
      <w:suff w:val="nothing"/>
      <w:lvlText w:val="%1、"/>
      <w:lvlJc w:val="left"/>
    </w:lvl>
  </w:abstractNum>
  <w:abstractNum w:abstractNumId="3">
    <w:nsid w:val="5B8CF78C"/>
    <w:multiLevelType w:val="singleLevel"/>
    <w:tmpl w:val="5B8CF78C"/>
    <w:lvl w:ilvl="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16386"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3235"/>
    <w:rsid w:val="00004D17"/>
    <w:rsid w:val="0000733A"/>
    <w:rsid w:val="00007DC6"/>
    <w:rsid w:val="00012270"/>
    <w:rsid w:val="00012D4B"/>
    <w:rsid w:val="00014DA7"/>
    <w:rsid w:val="00023EC6"/>
    <w:rsid w:val="000279F4"/>
    <w:rsid w:val="000333B6"/>
    <w:rsid w:val="00035293"/>
    <w:rsid w:val="00040FDF"/>
    <w:rsid w:val="00051374"/>
    <w:rsid w:val="000515A3"/>
    <w:rsid w:val="00053E23"/>
    <w:rsid w:val="000559D9"/>
    <w:rsid w:val="000574EE"/>
    <w:rsid w:val="0006270D"/>
    <w:rsid w:val="0009092C"/>
    <w:rsid w:val="00092913"/>
    <w:rsid w:val="000942F3"/>
    <w:rsid w:val="000A0ECB"/>
    <w:rsid w:val="000A1D62"/>
    <w:rsid w:val="000A5EB2"/>
    <w:rsid w:val="000A66D0"/>
    <w:rsid w:val="000A7377"/>
    <w:rsid w:val="000B7344"/>
    <w:rsid w:val="000C0EF2"/>
    <w:rsid w:val="000C1487"/>
    <w:rsid w:val="000D2590"/>
    <w:rsid w:val="000D4F8E"/>
    <w:rsid w:val="000D5911"/>
    <w:rsid w:val="000D7490"/>
    <w:rsid w:val="000D7A9D"/>
    <w:rsid w:val="000E5EF6"/>
    <w:rsid w:val="000F00F6"/>
    <w:rsid w:val="000F0B8F"/>
    <w:rsid w:val="000F3B0B"/>
    <w:rsid w:val="000F7DBB"/>
    <w:rsid w:val="00103B8F"/>
    <w:rsid w:val="00123F03"/>
    <w:rsid w:val="001247D1"/>
    <w:rsid w:val="00124D75"/>
    <w:rsid w:val="00126717"/>
    <w:rsid w:val="0013225E"/>
    <w:rsid w:val="001323A3"/>
    <w:rsid w:val="00133BF0"/>
    <w:rsid w:val="00137B08"/>
    <w:rsid w:val="001410FE"/>
    <w:rsid w:val="00146843"/>
    <w:rsid w:val="00151D6F"/>
    <w:rsid w:val="0015488A"/>
    <w:rsid w:val="00163017"/>
    <w:rsid w:val="001654A0"/>
    <w:rsid w:val="00166A0C"/>
    <w:rsid w:val="001705C4"/>
    <w:rsid w:val="00172A27"/>
    <w:rsid w:val="00175C9D"/>
    <w:rsid w:val="00180162"/>
    <w:rsid w:val="001812A1"/>
    <w:rsid w:val="001835B8"/>
    <w:rsid w:val="00185856"/>
    <w:rsid w:val="00194523"/>
    <w:rsid w:val="001A255D"/>
    <w:rsid w:val="001A7D34"/>
    <w:rsid w:val="001A7FF0"/>
    <w:rsid w:val="001B024C"/>
    <w:rsid w:val="001B5FA4"/>
    <w:rsid w:val="001B6313"/>
    <w:rsid w:val="001B6DCB"/>
    <w:rsid w:val="001B7572"/>
    <w:rsid w:val="001C0519"/>
    <w:rsid w:val="001C12F3"/>
    <w:rsid w:val="001C1EEF"/>
    <w:rsid w:val="001C73D4"/>
    <w:rsid w:val="001D1E96"/>
    <w:rsid w:val="001D2A98"/>
    <w:rsid w:val="001D4F54"/>
    <w:rsid w:val="001D77A0"/>
    <w:rsid w:val="001D7DF6"/>
    <w:rsid w:val="001E5BA7"/>
    <w:rsid w:val="001E5F82"/>
    <w:rsid w:val="001F1535"/>
    <w:rsid w:val="001F5182"/>
    <w:rsid w:val="001F7275"/>
    <w:rsid w:val="00205D3D"/>
    <w:rsid w:val="0021143E"/>
    <w:rsid w:val="00212F58"/>
    <w:rsid w:val="002160A5"/>
    <w:rsid w:val="00225659"/>
    <w:rsid w:val="00225B0F"/>
    <w:rsid w:val="0023692D"/>
    <w:rsid w:val="00236CA7"/>
    <w:rsid w:val="002405B5"/>
    <w:rsid w:val="00250E27"/>
    <w:rsid w:val="002576C5"/>
    <w:rsid w:val="002600EA"/>
    <w:rsid w:val="00264626"/>
    <w:rsid w:val="00270268"/>
    <w:rsid w:val="00270F3A"/>
    <w:rsid w:val="0027221C"/>
    <w:rsid w:val="002769A9"/>
    <w:rsid w:val="00276A6C"/>
    <w:rsid w:val="00280639"/>
    <w:rsid w:val="00290949"/>
    <w:rsid w:val="00290B1C"/>
    <w:rsid w:val="0029172B"/>
    <w:rsid w:val="00293F4A"/>
    <w:rsid w:val="00296F8C"/>
    <w:rsid w:val="002A001A"/>
    <w:rsid w:val="002A2166"/>
    <w:rsid w:val="002A434E"/>
    <w:rsid w:val="002B0C27"/>
    <w:rsid w:val="002B4C43"/>
    <w:rsid w:val="002C038E"/>
    <w:rsid w:val="002C36AF"/>
    <w:rsid w:val="002D1173"/>
    <w:rsid w:val="002E33A3"/>
    <w:rsid w:val="002E3D4E"/>
    <w:rsid w:val="002E52B1"/>
    <w:rsid w:val="002E5B35"/>
    <w:rsid w:val="002E62DF"/>
    <w:rsid w:val="002F7431"/>
    <w:rsid w:val="00300560"/>
    <w:rsid w:val="00300D60"/>
    <w:rsid w:val="00307CDB"/>
    <w:rsid w:val="00313DA8"/>
    <w:rsid w:val="00314EBA"/>
    <w:rsid w:val="00321994"/>
    <w:rsid w:val="003230E9"/>
    <w:rsid w:val="00324DF5"/>
    <w:rsid w:val="00330B34"/>
    <w:rsid w:val="0033206F"/>
    <w:rsid w:val="003322C7"/>
    <w:rsid w:val="00333A7F"/>
    <w:rsid w:val="00342377"/>
    <w:rsid w:val="0034352A"/>
    <w:rsid w:val="003443F7"/>
    <w:rsid w:val="00345E90"/>
    <w:rsid w:val="0034631D"/>
    <w:rsid w:val="00346527"/>
    <w:rsid w:val="00347197"/>
    <w:rsid w:val="003475E2"/>
    <w:rsid w:val="00347887"/>
    <w:rsid w:val="00353CB3"/>
    <w:rsid w:val="003546E2"/>
    <w:rsid w:val="00355BD1"/>
    <w:rsid w:val="00356A09"/>
    <w:rsid w:val="003621C7"/>
    <w:rsid w:val="00365572"/>
    <w:rsid w:val="00367B04"/>
    <w:rsid w:val="00373491"/>
    <w:rsid w:val="00373988"/>
    <w:rsid w:val="00377462"/>
    <w:rsid w:val="0039213D"/>
    <w:rsid w:val="003936D0"/>
    <w:rsid w:val="003A37CA"/>
    <w:rsid w:val="003A56BC"/>
    <w:rsid w:val="003A6C48"/>
    <w:rsid w:val="003B0394"/>
    <w:rsid w:val="003B091A"/>
    <w:rsid w:val="003B45C5"/>
    <w:rsid w:val="003B6365"/>
    <w:rsid w:val="003C0930"/>
    <w:rsid w:val="003C230A"/>
    <w:rsid w:val="003C30F4"/>
    <w:rsid w:val="003C37A6"/>
    <w:rsid w:val="003C49B5"/>
    <w:rsid w:val="003C598C"/>
    <w:rsid w:val="003C6EEC"/>
    <w:rsid w:val="003C706B"/>
    <w:rsid w:val="003D1416"/>
    <w:rsid w:val="003D2914"/>
    <w:rsid w:val="003D4E81"/>
    <w:rsid w:val="003E5ED6"/>
    <w:rsid w:val="003F0E1D"/>
    <w:rsid w:val="003F47BA"/>
    <w:rsid w:val="003F5DA6"/>
    <w:rsid w:val="003F6A13"/>
    <w:rsid w:val="00404FBD"/>
    <w:rsid w:val="00405DB2"/>
    <w:rsid w:val="00406975"/>
    <w:rsid w:val="00410545"/>
    <w:rsid w:val="00412A94"/>
    <w:rsid w:val="00412BC4"/>
    <w:rsid w:val="00412F6B"/>
    <w:rsid w:val="00414858"/>
    <w:rsid w:val="00422874"/>
    <w:rsid w:val="004233CB"/>
    <w:rsid w:val="004374C2"/>
    <w:rsid w:val="00437803"/>
    <w:rsid w:val="00440EEE"/>
    <w:rsid w:val="004415B0"/>
    <w:rsid w:val="00447F3B"/>
    <w:rsid w:val="004579C1"/>
    <w:rsid w:val="00461F3B"/>
    <w:rsid w:val="00466F6F"/>
    <w:rsid w:val="00471D8F"/>
    <w:rsid w:val="0048229A"/>
    <w:rsid w:val="004911B2"/>
    <w:rsid w:val="00493CCD"/>
    <w:rsid w:val="00494563"/>
    <w:rsid w:val="00494604"/>
    <w:rsid w:val="004A0A84"/>
    <w:rsid w:val="004A1B44"/>
    <w:rsid w:val="004A5D4A"/>
    <w:rsid w:val="004B0255"/>
    <w:rsid w:val="004B5EB6"/>
    <w:rsid w:val="004C0536"/>
    <w:rsid w:val="004C2931"/>
    <w:rsid w:val="004C6211"/>
    <w:rsid w:val="004C7A28"/>
    <w:rsid w:val="004D2757"/>
    <w:rsid w:val="004D645F"/>
    <w:rsid w:val="004E7CA3"/>
    <w:rsid w:val="004F5EAA"/>
    <w:rsid w:val="00500386"/>
    <w:rsid w:val="005046AB"/>
    <w:rsid w:val="0051182B"/>
    <w:rsid w:val="00523A00"/>
    <w:rsid w:val="00527FC5"/>
    <w:rsid w:val="0053004A"/>
    <w:rsid w:val="005337E9"/>
    <w:rsid w:val="00573E1E"/>
    <w:rsid w:val="00576CCD"/>
    <w:rsid w:val="005825AF"/>
    <w:rsid w:val="00583291"/>
    <w:rsid w:val="0058446F"/>
    <w:rsid w:val="00584F00"/>
    <w:rsid w:val="005900DD"/>
    <w:rsid w:val="00590CD8"/>
    <w:rsid w:val="00592F34"/>
    <w:rsid w:val="0059682F"/>
    <w:rsid w:val="005A123E"/>
    <w:rsid w:val="005A5D94"/>
    <w:rsid w:val="005A7003"/>
    <w:rsid w:val="005A71A7"/>
    <w:rsid w:val="005B3A65"/>
    <w:rsid w:val="005B70AF"/>
    <w:rsid w:val="005C01DC"/>
    <w:rsid w:val="005C05EE"/>
    <w:rsid w:val="005C6203"/>
    <w:rsid w:val="005C749D"/>
    <w:rsid w:val="005D25CA"/>
    <w:rsid w:val="005D62FF"/>
    <w:rsid w:val="005E4149"/>
    <w:rsid w:val="005E6601"/>
    <w:rsid w:val="005F261B"/>
    <w:rsid w:val="0060050A"/>
    <w:rsid w:val="006010A7"/>
    <w:rsid w:val="006013BE"/>
    <w:rsid w:val="006028D5"/>
    <w:rsid w:val="00602F75"/>
    <w:rsid w:val="006145A0"/>
    <w:rsid w:val="00620ADF"/>
    <w:rsid w:val="006255A8"/>
    <w:rsid w:val="006322D7"/>
    <w:rsid w:val="00635FDE"/>
    <w:rsid w:val="00641BFA"/>
    <w:rsid w:val="006450CC"/>
    <w:rsid w:val="00647905"/>
    <w:rsid w:val="0065012B"/>
    <w:rsid w:val="00654BDF"/>
    <w:rsid w:val="00656137"/>
    <w:rsid w:val="0066341B"/>
    <w:rsid w:val="0066568C"/>
    <w:rsid w:val="006718F8"/>
    <w:rsid w:val="006775B2"/>
    <w:rsid w:val="00681617"/>
    <w:rsid w:val="00693B43"/>
    <w:rsid w:val="00696835"/>
    <w:rsid w:val="006A0C01"/>
    <w:rsid w:val="006A5B78"/>
    <w:rsid w:val="006A6343"/>
    <w:rsid w:val="006A6B34"/>
    <w:rsid w:val="006B3F12"/>
    <w:rsid w:val="006B6ECB"/>
    <w:rsid w:val="006C21BF"/>
    <w:rsid w:val="006C366F"/>
    <w:rsid w:val="006C66B0"/>
    <w:rsid w:val="006E42F0"/>
    <w:rsid w:val="006E6BFC"/>
    <w:rsid w:val="006E73CF"/>
    <w:rsid w:val="006E7D94"/>
    <w:rsid w:val="006F0B39"/>
    <w:rsid w:val="006F22F8"/>
    <w:rsid w:val="006F71B9"/>
    <w:rsid w:val="00703A56"/>
    <w:rsid w:val="00707E29"/>
    <w:rsid w:val="00710399"/>
    <w:rsid w:val="00724586"/>
    <w:rsid w:val="007256AC"/>
    <w:rsid w:val="00725EA1"/>
    <w:rsid w:val="00726B6A"/>
    <w:rsid w:val="00731AEF"/>
    <w:rsid w:val="00735307"/>
    <w:rsid w:val="00735ED5"/>
    <w:rsid w:val="00737632"/>
    <w:rsid w:val="0074257E"/>
    <w:rsid w:val="0074369A"/>
    <w:rsid w:val="00746151"/>
    <w:rsid w:val="0075162F"/>
    <w:rsid w:val="00753B9E"/>
    <w:rsid w:val="00755FE5"/>
    <w:rsid w:val="00761934"/>
    <w:rsid w:val="00764259"/>
    <w:rsid w:val="00764C80"/>
    <w:rsid w:val="00767073"/>
    <w:rsid w:val="007678B1"/>
    <w:rsid w:val="00773713"/>
    <w:rsid w:val="00776360"/>
    <w:rsid w:val="00780F23"/>
    <w:rsid w:val="00787121"/>
    <w:rsid w:val="00791F0E"/>
    <w:rsid w:val="0079692C"/>
    <w:rsid w:val="007A0107"/>
    <w:rsid w:val="007A3140"/>
    <w:rsid w:val="007A362A"/>
    <w:rsid w:val="007A62FF"/>
    <w:rsid w:val="007A64B4"/>
    <w:rsid w:val="007B218F"/>
    <w:rsid w:val="007C5B46"/>
    <w:rsid w:val="007D3372"/>
    <w:rsid w:val="007D40C0"/>
    <w:rsid w:val="007D4B92"/>
    <w:rsid w:val="007D59A0"/>
    <w:rsid w:val="007E54E1"/>
    <w:rsid w:val="007E758D"/>
    <w:rsid w:val="007F1C1D"/>
    <w:rsid w:val="007F3704"/>
    <w:rsid w:val="007F48C4"/>
    <w:rsid w:val="007F4C00"/>
    <w:rsid w:val="007F65B9"/>
    <w:rsid w:val="00807591"/>
    <w:rsid w:val="0081312D"/>
    <w:rsid w:val="0081555C"/>
    <w:rsid w:val="00815B4F"/>
    <w:rsid w:val="008219DB"/>
    <w:rsid w:val="00825A0A"/>
    <w:rsid w:val="00827701"/>
    <w:rsid w:val="0083283C"/>
    <w:rsid w:val="00834AAC"/>
    <w:rsid w:val="00836A38"/>
    <w:rsid w:val="0084229A"/>
    <w:rsid w:val="00843CDD"/>
    <w:rsid w:val="00844467"/>
    <w:rsid w:val="0084723F"/>
    <w:rsid w:val="00853B4F"/>
    <w:rsid w:val="00853C77"/>
    <w:rsid w:val="008540B2"/>
    <w:rsid w:val="00855861"/>
    <w:rsid w:val="0085772B"/>
    <w:rsid w:val="00861990"/>
    <w:rsid w:val="0087121E"/>
    <w:rsid w:val="0088220D"/>
    <w:rsid w:val="00890CEB"/>
    <w:rsid w:val="008922C1"/>
    <w:rsid w:val="008A2E9C"/>
    <w:rsid w:val="008A4BD4"/>
    <w:rsid w:val="008A66EC"/>
    <w:rsid w:val="008A7087"/>
    <w:rsid w:val="008A7626"/>
    <w:rsid w:val="008C0045"/>
    <w:rsid w:val="008C28DB"/>
    <w:rsid w:val="008C7F53"/>
    <w:rsid w:val="008D1069"/>
    <w:rsid w:val="008D6656"/>
    <w:rsid w:val="008D7889"/>
    <w:rsid w:val="008E0D99"/>
    <w:rsid w:val="008E7C5E"/>
    <w:rsid w:val="008F1CED"/>
    <w:rsid w:val="008F2543"/>
    <w:rsid w:val="008F4D92"/>
    <w:rsid w:val="008F70A0"/>
    <w:rsid w:val="0090519C"/>
    <w:rsid w:val="00920E75"/>
    <w:rsid w:val="00921C74"/>
    <w:rsid w:val="00925116"/>
    <w:rsid w:val="009276EC"/>
    <w:rsid w:val="009277C0"/>
    <w:rsid w:val="00933A24"/>
    <w:rsid w:val="00944D7D"/>
    <w:rsid w:val="00947A00"/>
    <w:rsid w:val="00947C3D"/>
    <w:rsid w:val="00951A88"/>
    <w:rsid w:val="00956E84"/>
    <w:rsid w:val="009577D2"/>
    <w:rsid w:val="009602C4"/>
    <w:rsid w:val="0096067E"/>
    <w:rsid w:val="00962400"/>
    <w:rsid w:val="00965AEA"/>
    <w:rsid w:val="00972866"/>
    <w:rsid w:val="00975CFB"/>
    <w:rsid w:val="009812CA"/>
    <w:rsid w:val="00982501"/>
    <w:rsid w:val="00982BCF"/>
    <w:rsid w:val="00982EA7"/>
    <w:rsid w:val="0098458A"/>
    <w:rsid w:val="009852A9"/>
    <w:rsid w:val="00985D63"/>
    <w:rsid w:val="00986FBE"/>
    <w:rsid w:val="00993EE4"/>
    <w:rsid w:val="009949B1"/>
    <w:rsid w:val="009952F5"/>
    <w:rsid w:val="009955B5"/>
    <w:rsid w:val="00995B1C"/>
    <w:rsid w:val="009A2F43"/>
    <w:rsid w:val="009A3296"/>
    <w:rsid w:val="009A5CF0"/>
    <w:rsid w:val="009A7F48"/>
    <w:rsid w:val="009B3E3B"/>
    <w:rsid w:val="009D3D57"/>
    <w:rsid w:val="009E0BAB"/>
    <w:rsid w:val="009E1983"/>
    <w:rsid w:val="009E7F3B"/>
    <w:rsid w:val="009F0F36"/>
    <w:rsid w:val="009F3BDD"/>
    <w:rsid w:val="00A110E0"/>
    <w:rsid w:val="00A12D53"/>
    <w:rsid w:val="00A13840"/>
    <w:rsid w:val="00A14016"/>
    <w:rsid w:val="00A15D21"/>
    <w:rsid w:val="00A16771"/>
    <w:rsid w:val="00A17EC7"/>
    <w:rsid w:val="00A24168"/>
    <w:rsid w:val="00A338FE"/>
    <w:rsid w:val="00A33D98"/>
    <w:rsid w:val="00A349BC"/>
    <w:rsid w:val="00A35029"/>
    <w:rsid w:val="00A37660"/>
    <w:rsid w:val="00A414DB"/>
    <w:rsid w:val="00A420CC"/>
    <w:rsid w:val="00A421DC"/>
    <w:rsid w:val="00A429FE"/>
    <w:rsid w:val="00A447C6"/>
    <w:rsid w:val="00A45D91"/>
    <w:rsid w:val="00A47A12"/>
    <w:rsid w:val="00A5010D"/>
    <w:rsid w:val="00A508F2"/>
    <w:rsid w:val="00A531BF"/>
    <w:rsid w:val="00A57507"/>
    <w:rsid w:val="00A57AE3"/>
    <w:rsid w:val="00A600E7"/>
    <w:rsid w:val="00A65980"/>
    <w:rsid w:val="00A67FE7"/>
    <w:rsid w:val="00A72011"/>
    <w:rsid w:val="00A72074"/>
    <w:rsid w:val="00A81739"/>
    <w:rsid w:val="00A825CB"/>
    <w:rsid w:val="00A8263B"/>
    <w:rsid w:val="00A827FA"/>
    <w:rsid w:val="00A8439D"/>
    <w:rsid w:val="00A853A2"/>
    <w:rsid w:val="00A86D2B"/>
    <w:rsid w:val="00A86F12"/>
    <w:rsid w:val="00A92928"/>
    <w:rsid w:val="00A94551"/>
    <w:rsid w:val="00AC44B7"/>
    <w:rsid w:val="00AC58E4"/>
    <w:rsid w:val="00AC6144"/>
    <w:rsid w:val="00AC76A2"/>
    <w:rsid w:val="00AD3BBF"/>
    <w:rsid w:val="00AD3F8E"/>
    <w:rsid w:val="00AE75E4"/>
    <w:rsid w:val="00B01210"/>
    <w:rsid w:val="00B01EFA"/>
    <w:rsid w:val="00B037C6"/>
    <w:rsid w:val="00B075EC"/>
    <w:rsid w:val="00B1184E"/>
    <w:rsid w:val="00B1349E"/>
    <w:rsid w:val="00B17EF7"/>
    <w:rsid w:val="00B22374"/>
    <w:rsid w:val="00B237AE"/>
    <w:rsid w:val="00B25FB8"/>
    <w:rsid w:val="00B27E77"/>
    <w:rsid w:val="00B312A8"/>
    <w:rsid w:val="00B33FBC"/>
    <w:rsid w:val="00B34112"/>
    <w:rsid w:val="00B372C4"/>
    <w:rsid w:val="00B37516"/>
    <w:rsid w:val="00B37C6E"/>
    <w:rsid w:val="00B37D82"/>
    <w:rsid w:val="00B40E39"/>
    <w:rsid w:val="00B42287"/>
    <w:rsid w:val="00B43A6D"/>
    <w:rsid w:val="00B44A5B"/>
    <w:rsid w:val="00B4524E"/>
    <w:rsid w:val="00B4648D"/>
    <w:rsid w:val="00B517C1"/>
    <w:rsid w:val="00B54EC6"/>
    <w:rsid w:val="00B55F44"/>
    <w:rsid w:val="00B572FB"/>
    <w:rsid w:val="00B60B18"/>
    <w:rsid w:val="00B65356"/>
    <w:rsid w:val="00B66639"/>
    <w:rsid w:val="00B72F8E"/>
    <w:rsid w:val="00B80255"/>
    <w:rsid w:val="00B8114B"/>
    <w:rsid w:val="00B816C5"/>
    <w:rsid w:val="00B86056"/>
    <w:rsid w:val="00B9112E"/>
    <w:rsid w:val="00B933D1"/>
    <w:rsid w:val="00BA0665"/>
    <w:rsid w:val="00BA7FE3"/>
    <w:rsid w:val="00BB046A"/>
    <w:rsid w:val="00BB1262"/>
    <w:rsid w:val="00BB2FC4"/>
    <w:rsid w:val="00BC78DB"/>
    <w:rsid w:val="00BD371F"/>
    <w:rsid w:val="00BD5E5F"/>
    <w:rsid w:val="00BE0F28"/>
    <w:rsid w:val="00BE63F7"/>
    <w:rsid w:val="00BF02CB"/>
    <w:rsid w:val="00BF1010"/>
    <w:rsid w:val="00BF5369"/>
    <w:rsid w:val="00C00A98"/>
    <w:rsid w:val="00C01BB1"/>
    <w:rsid w:val="00C03027"/>
    <w:rsid w:val="00C0508C"/>
    <w:rsid w:val="00C05828"/>
    <w:rsid w:val="00C07A58"/>
    <w:rsid w:val="00C07F9F"/>
    <w:rsid w:val="00C106D4"/>
    <w:rsid w:val="00C13151"/>
    <w:rsid w:val="00C213F3"/>
    <w:rsid w:val="00C25664"/>
    <w:rsid w:val="00C31D4E"/>
    <w:rsid w:val="00C33E22"/>
    <w:rsid w:val="00C35B96"/>
    <w:rsid w:val="00C578C9"/>
    <w:rsid w:val="00C604B6"/>
    <w:rsid w:val="00C6523B"/>
    <w:rsid w:val="00C70F69"/>
    <w:rsid w:val="00C77167"/>
    <w:rsid w:val="00C82C85"/>
    <w:rsid w:val="00C859D7"/>
    <w:rsid w:val="00C86AD1"/>
    <w:rsid w:val="00C92EA9"/>
    <w:rsid w:val="00C974C0"/>
    <w:rsid w:val="00CA7B9B"/>
    <w:rsid w:val="00CD7C17"/>
    <w:rsid w:val="00CE0A73"/>
    <w:rsid w:val="00CE0CAA"/>
    <w:rsid w:val="00CE7C8A"/>
    <w:rsid w:val="00CF5921"/>
    <w:rsid w:val="00D00755"/>
    <w:rsid w:val="00D03EC7"/>
    <w:rsid w:val="00D04A04"/>
    <w:rsid w:val="00D04D66"/>
    <w:rsid w:val="00D14CD4"/>
    <w:rsid w:val="00D16756"/>
    <w:rsid w:val="00D2000D"/>
    <w:rsid w:val="00D20629"/>
    <w:rsid w:val="00D24512"/>
    <w:rsid w:val="00D2739A"/>
    <w:rsid w:val="00D401C3"/>
    <w:rsid w:val="00D40C71"/>
    <w:rsid w:val="00D4168D"/>
    <w:rsid w:val="00D4252C"/>
    <w:rsid w:val="00D456ED"/>
    <w:rsid w:val="00D53FC6"/>
    <w:rsid w:val="00D5422D"/>
    <w:rsid w:val="00D72768"/>
    <w:rsid w:val="00D85970"/>
    <w:rsid w:val="00D93314"/>
    <w:rsid w:val="00D93593"/>
    <w:rsid w:val="00D94E67"/>
    <w:rsid w:val="00DA1774"/>
    <w:rsid w:val="00DA30D0"/>
    <w:rsid w:val="00DA3229"/>
    <w:rsid w:val="00DA5FD8"/>
    <w:rsid w:val="00DB2CD7"/>
    <w:rsid w:val="00DB2FF6"/>
    <w:rsid w:val="00DC4C76"/>
    <w:rsid w:val="00DD0252"/>
    <w:rsid w:val="00DF2EAA"/>
    <w:rsid w:val="00DF32CB"/>
    <w:rsid w:val="00DF60B7"/>
    <w:rsid w:val="00DF7925"/>
    <w:rsid w:val="00E032FD"/>
    <w:rsid w:val="00E151B4"/>
    <w:rsid w:val="00E303E1"/>
    <w:rsid w:val="00E328F1"/>
    <w:rsid w:val="00E36541"/>
    <w:rsid w:val="00E36B8E"/>
    <w:rsid w:val="00E441A7"/>
    <w:rsid w:val="00E6206F"/>
    <w:rsid w:val="00E65D1D"/>
    <w:rsid w:val="00E6613C"/>
    <w:rsid w:val="00E66AFF"/>
    <w:rsid w:val="00E72ED1"/>
    <w:rsid w:val="00E739D0"/>
    <w:rsid w:val="00E739DE"/>
    <w:rsid w:val="00E74BE0"/>
    <w:rsid w:val="00E778F1"/>
    <w:rsid w:val="00E8033C"/>
    <w:rsid w:val="00E82D07"/>
    <w:rsid w:val="00E8564E"/>
    <w:rsid w:val="00EA225F"/>
    <w:rsid w:val="00EA261F"/>
    <w:rsid w:val="00EA3C2D"/>
    <w:rsid w:val="00EA4AFC"/>
    <w:rsid w:val="00EA6E33"/>
    <w:rsid w:val="00EA77D3"/>
    <w:rsid w:val="00EB193B"/>
    <w:rsid w:val="00EB288B"/>
    <w:rsid w:val="00EB3CCD"/>
    <w:rsid w:val="00EB4F0D"/>
    <w:rsid w:val="00EB642F"/>
    <w:rsid w:val="00EB7D03"/>
    <w:rsid w:val="00EC4B22"/>
    <w:rsid w:val="00EC775E"/>
    <w:rsid w:val="00ED0749"/>
    <w:rsid w:val="00ED3575"/>
    <w:rsid w:val="00ED47DA"/>
    <w:rsid w:val="00ED5021"/>
    <w:rsid w:val="00ED7AE8"/>
    <w:rsid w:val="00EE1D03"/>
    <w:rsid w:val="00EE7475"/>
    <w:rsid w:val="00EF1413"/>
    <w:rsid w:val="00EF484E"/>
    <w:rsid w:val="00F00FBB"/>
    <w:rsid w:val="00F04F4B"/>
    <w:rsid w:val="00F204B8"/>
    <w:rsid w:val="00F22F6F"/>
    <w:rsid w:val="00F2308C"/>
    <w:rsid w:val="00F23581"/>
    <w:rsid w:val="00F23B7A"/>
    <w:rsid w:val="00F33A89"/>
    <w:rsid w:val="00F36CFC"/>
    <w:rsid w:val="00F44550"/>
    <w:rsid w:val="00F46E96"/>
    <w:rsid w:val="00F50A1C"/>
    <w:rsid w:val="00F513F9"/>
    <w:rsid w:val="00F53E4B"/>
    <w:rsid w:val="00F543B7"/>
    <w:rsid w:val="00F642E0"/>
    <w:rsid w:val="00F65402"/>
    <w:rsid w:val="00F7357F"/>
    <w:rsid w:val="00F74A24"/>
    <w:rsid w:val="00F74E24"/>
    <w:rsid w:val="00F766C4"/>
    <w:rsid w:val="00F82509"/>
    <w:rsid w:val="00F82DF6"/>
    <w:rsid w:val="00F85971"/>
    <w:rsid w:val="00F860EE"/>
    <w:rsid w:val="00F90389"/>
    <w:rsid w:val="00F90FF4"/>
    <w:rsid w:val="00F94155"/>
    <w:rsid w:val="00FA2165"/>
    <w:rsid w:val="00FA2EFC"/>
    <w:rsid w:val="00FB4A2C"/>
    <w:rsid w:val="00FB5661"/>
    <w:rsid w:val="00FB5CEB"/>
    <w:rsid w:val="00FB65B0"/>
    <w:rsid w:val="00FB790E"/>
    <w:rsid w:val="00FC40F6"/>
    <w:rsid w:val="00FC7843"/>
    <w:rsid w:val="00FC7E09"/>
    <w:rsid w:val="00FD003B"/>
    <w:rsid w:val="00FD4409"/>
    <w:rsid w:val="00FD6724"/>
    <w:rsid w:val="00FE7A2F"/>
    <w:rsid w:val="00FF01AA"/>
    <w:rsid w:val="00FF3349"/>
    <w:rsid w:val="00FF6498"/>
    <w:rsid w:val="01371CC8"/>
    <w:rsid w:val="01516D02"/>
    <w:rsid w:val="016967F5"/>
    <w:rsid w:val="018A2335"/>
    <w:rsid w:val="01CE62CC"/>
    <w:rsid w:val="01DB5615"/>
    <w:rsid w:val="01E13027"/>
    <w:rsid w:val="02316022"/>
    <w:rsid w:val="024E111E"/>
    <w:rsid w:val="026D3D2A"/>
    <w:rsid w:val="029A1F1D"/>
    <w:rsid w:val="02B938E8"/>
    <w:rsid w:val="02BA72AF"/>
    <w:rsid w:val="02FA07CE"/>
    <w:rsid w:val="0302557E"/>
    <w:rsid w:val="03320FA6"/>
    <w:rsid w:val="03650B17"/>
    <w:rsid w:val="037370F3"/>
    <w:rsid w:val="037A2786"/>
    <w:rsid w:val="039E4521"/>
    <w:rsid w:val="03AA066B"/>
    <w:rsid w:val="0404501C"/>
    <w:rsid w:val="040F0127"/>
    <w:rsid w:val="04357F8B"/>
    <w:rsid w:val="043D4EFB"/>
    <w:rsid w:val="046F17D7"/>
    <w:rsid w:val="047F75AA"/>
    <w:rsid w:val="04835276"/>
    <w:rsid w:val="049C7105"/>
    <w:rsid w:val="04B55EE6"/>
    <w:rsid w:val="04C01FAC"/>
    <w:rsid w:val="053E5B7B"/>
    <w:rsid w:val="056D3CA0"/>
    <w:rsid w:val="059725E9"/>
    <w:rsid w:val="05AD5A4F"/>
    <w:rsid w:val="05B61BFF"/>
    <w:rsid w:val="05D2290B"/>
    <w:rsid w:val="05F12870"/>
    <w:rsid w:val="061C614D"/>
    <w:rsid w:val="06637006"/>
    <w:rsid w:val="06767901"/>
    <w:rsid w:val="06D96859"/>
    <w:rsid w:val="06FB1432"/>
    <w:rsid w:val="07051A69"/>
    <w:rsid w:val="07251155"/>
    <w:rsid w:val="0747222A"/>
    <w:rsid w:val="07473DE8"/>
    <w:rsid w:val="07DA1461"/>
    <w:rsid w:val="07DF0D98"/>
    <w:rsid w:val="081159E1"/>
    <w:rsid w:val="085D012F"/>
    <w:rsid w:val="087E3730"/>
    <w:rsid w:val="089F5EB8"/>
    <w:rsid w:val="08A56064"/>
    <w:rsid w:val="08A95BAD"/>
    <w:rsid w:val="08C14DF6"/>
    <w:rsid w:val="090D4B03"/>
    <w:rsid w:val="091A3B44"/>
    <w:rsid w:val="09320590"/>
    <w:rsid w:val="096D63C0"/>
    <w:rsid w:val="098E4FD3"/>
    <w:rsid w:val="09B36AE1"/>
    <w:rsid w:val="0A397CA0"/>
    <w:rsid w:val="0A5A5FCB"/>
    <w:rsid w:val="0A75623F"/>
    <w:rsid w:val="0A887860"/>
    <w:rsid w:val="0AB77E21"/>
    <w:rsid w:val="0ACF0A6D"/>
    <w:rsid w:val="0B14098C"/>
    <w:rsid w:val="0B293427"/>
    <w:rsid w:val="0BA62D71"/>
    <w:rsid w:val="0BC22813"/>
    <w:rsid w:val="0C420517"/>
    <w:rsid w:val="0C4E67D9"/>
    <w:rsid w:val="0C815CB3"/>
    <w:rsid w:val="0CDD6F25"/>
    <w:rsid w:val="0CF852D3"/>
    <w:rsid w:val="0D1D34D2"/>
    <w:rsid w:val="0D3A4352"/>
    <w:rsid w:val="0D702BA2"/>
    <w:rsid w:val="0D8926A6"/>
    <w:rsid w:val="0DF92FC2"/>
    <w:rsid w:val="0E245F10"/>
    <w:rsid w:val="0E8E2B99"/>
    <w:rsid w:val="0E9D2777"/>
    <w:rsid w:val="0EB215D1"/>
    <w:rsid w:val="0ECC668E"/>
    <w:rsid w:val="0ECE42F4"/>
    <w:rsid w:val="0EE908C7"/>
    <w:rsid w:val="0EF5282D"/>
    <w:rsid w:val="0EF66383"/>
    <w:rsid w:val="0F392B79"/>
    <w:rsid w:val="0F4E3293"/>
    <w:rsid w:val="0F677BFA"/>
    <w:rsid w:val="0FA81C28"/>
    <w:rsid w:val="0FC654F7"/>
    <w:rsid w:val="102179B9"/>
    <w:rsid w:val="10296224"/>
    <w:rsid w:val="102B7740"/>
    <w:rsid w:val="10A70AEA"/>
    <w:rsid w:val="10C80804"/>
    <w:rsid w:val="10C9147F"/>
    <w:rsid w:val="10D54F72"/>
    <w:rsid w:val="110636B6"/>
    <w:rsid w:val="111D78AB"/>
    <w:rsid w:val="114A4A72"/>
    <w:rsid w:val="115313ED"/>
    <w:rsid w:val="116556CC"/>
    <w:rsid w:val="11B81893"/>
    <w:rsid w:val="11C63877"/>
    <w:rsid w:val="120B22FF"/>
    <w:rsid w:val="122D0276"/>
    <w:rsid w:val="122F0FBE"/>
    <w:rsid w:val="125121F2"/>
    <w:rsid w:val="125C681B"/>
    <w:rsid w:val="127E0C28"/>
    <w:rsid w:val="1289009F"/>
    <w:rsid w:val="128D5A48"/>
    <w:rsid w:val="132672BA"/>
    <w:rsid w:val="136D6301"/>
    <w:rsid w:val="13897D9E"/>
    <w:rsid w:val="13A65E37"/>
    <w:rsid w:val="13AF42BC"/>
    <w:rsid w:val="13B8101F"/>
    <w:rsid w:val="13B8406E"/>
    <w:rsid w:val="13F47979"/>
    <w:rsid w:val="14125A06"/>
    <w:rsid w:val="1420116D"/>
    <w:rsid w:val="146D19CD"/>
    <w:rsid w:val="15132E2A"/>
    <w:rsid w:val="15361F67"/>
    <w:rsid w:val="155A1E02"/>
    <w:rsid w:val="15791F29"/>
    <w:rsid w:val="15A63BE9"/>
    <w:rsid w:val="15D67D90"/>
    <w:rsid w:val="15F42E48"/>
    <w:rsid w:val="16151BF6"/>
    <w:rsid w:val="16157119"/>
    <w:rsid w:val="16800FA3"/>
    <w:rsid w:val="16F56655"/>
    <w:rsid w:val="16F866A8"/>
    <w:rsid w:val="172A2C98"/>
    <w:rsid w:val="172B511C"/>
    <w:rsid w:val="175B1C13"/>
    <w:rsid w:val="17B263D9"/>
    <w:rsid w:val="17CB755D"/>
    <w:rsid w:val="17E23971"/>
    <w:rsid w:val="18017658"/>
    <w:rsid w:val="18355B55"/>
    <w:rsid w:val="1846447E"/>
    <w:rsid w:val="186659B0"/>
    <w:rsid w:val="18813E48"/>
    <w:rsid w:val="189C59EB"/>
    <w:rsid w:val="189F19E0"/>
    <w:rsid w:val="18DE6217"/>
    <w:rsid w:val="18EC7F39"/>
    <w:rsid w:val="18F50684"/>
    <w:rsid w:val="18FD7CB0"/>
    <w:rsid w:val="19B24FD2"/>
    <w:rsid w:val="19E24532"/>
    <w:rsid w:val="1A637576"/>
    <w:rsid w:val="1A6A573A"/>
    <w:rsid w:val="1A970CAB"/>
    <w:rsid w:val="1AAF60CF"/>
    <w:rsid w:val="1AD55662"/>
    <w:rsid w:val="1AD7418D"/>
    <w:rsid w:val="1AF91C6C"/>
    <w:rsid w:val="1AFE156D"/>
    <w:rsid w:val="1B077351"/>
    <w:rsid w:val="1B2E3C71"/>
    <w:rsid w:val="1B3200B9"/>
    <w:rsid w:val="1B507AEB"/>
    <w:rsid w:val="1B79463D"/>
    <w:rsid w:val="1BB25635"/>
    <w:rsid w:val="1BB4113B"/>
    <w:rsid w:val="1BBD37F9"/>
    <w:rsid w:val="1BCA3229"/>
    <w:rsid w:val="1BED4F65"/>
    <w:rsid w:val="1BED5B30"/>
    <w:rsid w:val="1C310710"/>
    <w:rsid w:val="1CB43DE2"/>
    <w:rsid w:val="1CC1799F"/>
    <w:rsid w:val="1CD6638F"/>
    <w:rsid w:val="1CD97610"/>
    <w:rsid w:val="1CE00D5B"/>
    <w:rsid w:val="1D021E46"/>
    <w:rsid w:val="1D2769DE"/>
    <w:rsid w:val="1D4F2670"/>
    <w:rsid w:val="1DB05F7A"/>
    <w:rsid w:val="1DE52E20"/>
    <w:rsid w:val="1E1922A9"/>
    <w:rsid w:val="1E47647C"/>
    <w:rsid w:val="1E47768A"/>
    <w:rsid w:val="1E7909DA"/>
    <w:rsid w:val="1E941336"/>
    <w:rsid w:val="1EA40776"/>
    <w:rsid w:val="1ED308B2"/>
    <w:rsid w:val="1F025F7A"/>
    <w:rsid w:val="1F3B6ED5"/>
    <w:rsid w:val="1FCC2A84"/>
    <w:rsid w:val="1FE87C75"/>
    <w:rsid w:val="1FF03B86"/>
    <w:rsid w:val="20550825"/>
    <w:rsid w:val="20595477"/>
    <w:rsid w:val="20F07569"/>
    <w:rsid w:val="210F5710"/>
    <w:rsid w:val="2165346A"/>
    <w:rsid w:val="21735D08"/>
    <w:rsid w:val="21827857"/>
    <w:rsid w:val="223F74BB"/>
    <w:rsid w:val="224042B3"/>
    <w:rsid w:val="224A2C76"/>
    <w:rsid w:val="22A16C69"/>
    <w:rsid w:val="22A2558F"/>
    <w:rsid w:val="22D65DEF"/>
    <w:rsid w:val="22D74AD1"/>
    <w:rsid w:val="22E44DEC"/>
    <w:rsid w:val="231B6A95"/>
    <w:rsid w:val="233A4462"/>
    <w:rsid w:val="233B7B97"/>
    <w:rsid w:val="23BD52D7"/>
    <w:rsid w:val="23BF67B3"/>
    <w:rsid w:val="23E67388"/>
    <w:rsid w:val="24933B0C"/>
    <w:rsid w:val="24A80670"/>
    <w:rsid w:val="25252376"/>
    <w:rsid w:val="252F3DB3"/>
    <w:rsid w:val="25645F02"/>
    <w:rsid w:val="25970F60"/>
    <w:rsid w:val="25A265BB"/>
    <w:rsid w:val="25C84272"/>
    <w:rsid w:val="25D4246F"/>
    <w:rsid w:val="25DB3E22"/>
    <w:rsid w:val="25DC6E89"/>
    <w:rsid w:val="25E70FEC"/>
    <w:rsid w:val="25FE31AC"/>
    <w:rsid w:val="25FF1A3A"/>
    <w:rsid w:val="267C3B38"/>
    <w:rsid w:val="2740256C"/>
    <w:rsid w:val="27903874"/>
    <w:rsid w:val="27987C3A"/>
    <w:rsid w:val="27B63994"/>
    <w:rsid w:val="27BA160A"/>
    <w:rsid w:val="27BE249B"/>
    <w:rsid w:val="27C277F8"/>
    <w:rsid w:val="28114AD6"/>
    <w:rsid w:val="28182E44"/>
    <w:rsid w:val="282360F5"/>
    <w:rsid w:val="28720EF4"/>
    <w:rsid w:val="28F24D48"/>
    <w:rsid w:val="292907B9"/>
    <w:rsid w:val="29432A4E"/>
    <w:rsid w:val="29536D5D"/>
    <w:rsid w:val="29567B78"/>
    <w:rsid w:val="29A85575"/>
    <w:rsid w:val="29B759F8"/>
    <w:rsid w:val="29D905CA"/>
    <w:rsid w:val="29E87451"/>
    <w:rsid w:val="2A165171"/>
    <w:rsid w:val="2A190C14"/>
    <w:rsid w:val="2A2C1548"/>
    <w:rsid w:val="2A610FB0"/>
    <w:rsid w:val="2AD5523D"/>
    <w:rsid w:val="2B38225D"/>
    <w:rsid w:val="2B3C092A"/>
    <w:rsid w:val="2B526E2C"/>
    <w:rsid w:val="2B574BE2"/>
    <w:rsid w:val="2B945497"/>
    <w:rsid w:val="2BB6698A"/>
    <w:rsid w:val="2C365F2B"/>
    <w:rsid w:val="2C432ACB"/>
    <w:rsid w:val="2C442ED9"/>
    <w:rsid w:val="2C6477B2"/>
    <w:rsid w:val="2C6E425C"/>
    <w:rsid w:val="2CA933D1"/>
    <w:rsid w:val="2CC01EA3"/>
    <w:rsid w:val="2CDC4345"/>
    <w:rsid w:val="2D0235B3"/>
    <w:rsid w:val="2D0E37F7"/>
    <w:rsid w:val="2D3A4FC5"/>
    <w:rsid w:val="2DAC4B85"/>
    <w:rsid w:val="2DBB1AA7"/>
    <w:rsid w:val="2DBE25E8"/>
    <w:rsid w:val="2E1443D9"/>
    <w:rsid w:val="2EAF4B59"/>
    <w:rsid w:val="2EF75D63"/>
    <w:rsid w:val="2F5E36B8"/>
    <w:rsid w:val="2F675913"/>
    <w:rsid w:val="2FA161B3"/>
    <w:rsid w:val="3033476B"/>
    <w:rsid w:val="3053628F"/>
    <w:rsid w:val="305A71EE"/>
    <w:rsid w:val="305E6207"/>
    <w:rsid w:val="30E22145"/>
    <w:rsid w:val="30E619F2"/>
    <w:rsid w:val="31066D80"/>
    <w:rsid w:val="3129077B"/>
    <w:rsid w:val="313170F1"/>
    <w:rsid w:val="31356D4D"/>
    <w:rsid w:val="32CF0C2D"/>
    <w:rsid w:val="331F6196"/>
    <w:rsid w:val="33656307"/>
    <w:rsid w:val="337E5304"/>
    <w:rsid w:val="338B47E2"/>
    <w:rsid w:val="339318EA"/>
    <w:rsid w:val="339E5A9E"/>
    <w:rsid w:val="33BD5350"/>
    <w:rsid w:val="33C85680"/>
    <w:rsid w:val="33D5407E"/>
    <w:rsid w:val="33D961EC"/>
    <w:rsid w:val="33DB146B"/>
    <w:rsid w:val="33F262EE"/>
    <w:rsid w:val="34072631"/>
    <w:rsid w:val="34336032"/>
    <w:rsid w:val="345E00FF"/>
    <w:rsid w:val="346253C7"/>
    <w:rsid w:val="34635855"/>
    <w:rsid w:val="347B5E28"/>
    <w:rsid w:val="34D920B1"/>
    <w:rsid w:val="34EA0A90"/>
    <w:rsid w:val="34F734EA"/>
    <w:rsid w:val="35001AED"/>
    <w:rsid w:val="350B1BEC"/>
    <w:rsid w:val="353617A3"/>
    <w:rsid w:val="3587165C"/>
    <w:rsid w:val="35880CD8"/>
    <w:rsid w:val="359B1AE1"/>
    <w:rsid w:val="35DD0764"/>
    <w:rsid w:val="35F5073F"/>
    <w:rsid w:val="361615A4"/>
    <w:rsid w:val="36AC0A35"/>
    <w:rsid w:val="36F35801"/>
    <w:rsid w:val="36F95CF8"/>
    <w:rsid w:val="37031CC2"/>
    <w:rsid w:val="374271C8"/>
    <w:rsid w:val="37652CFC"/>
    <w:rsid w:val="378243BC"/>
    <w:rsid w:val="37945BE0"/>
    <w:rsid w:val="385C3885"/>
    <w:rsid w:val="385C44F4"/>
    <w:rsid w:val="38A61964"/>
    <w:rsid w:val="38C63777"/>
    <w:rsid w:val="38DB22E7"/>
    <w:rsid w:val="38DE2CA0"/>
    <w:rsid w:val="39085E3A"/>
    <w:rsid w:val="39200E38"/>
    <w:rsid w:val="392B58E0"/>
    <w:rsid w:val="39337DBF"/>
    <w:rsid w:val="397A0069"/>
    <w:rsid w:val="39A36643"/>
    <w:rsid w:val="39CB3AA2"/>
    <w:rsid w:val="39E762F9"/>
    <w:rsid w:val="3A032166"/>
    <w:rsid w:val="3A2D49FE"/>
    <w:rsid w:val="3A3E24FA"/>
    <w:rsid w:val="3A714844"/>
    <w:rsid w:val="3AAC0828"/>
    <w:rsid w:val="3ACD603B"/>
    <w:rsid w:val="3B3978AE"/>
    <w:rsid w:val="3B6A140F"/>
    <w:rsid w:val="3BD75478"/>
    <w:rsid w:val="3BF36A1F"/>
    <w:rsid w:val="3C515CC5"/>
    <w:rsid w:val="3C5440D6"/>
    <w:rsid w:val="3C5518C3"/>
    <w:rsid w:val="3C9E3C6F"/>
    <w:rsid w:val="3CE57BE6"/>
    <w:rsid w:val="3D900B10"/>
    <w:rsid w:val="3DDD3230"/>
    <w:rsid w:val="3E52197D"/>
    <w:rsid w:val="3E6F1637"/>
    <w:rsid w:val="3E801305"/>
    <w:rsid w:val="3EC7634C"/>
    <w:rsid w:val="3ED51240"/>
    <w:rsid w:val="3F00083E"/>
    <w:rsid w:val="3F1D6525"/>
    <w:rsid w:val="40031083"/>
    <w:rsid w:val="40542DFD"/>
    <w:rsid w:val="40776FC7"/>
    <w:rsid w:val="408D0218"/>
    <w:rsid w:val="40934741"/>
    <w:rsid w:val="40A80E58"/>
    <w:rsid w:val="40D304B9"/>
    <w:rsid w:val="410106D8"/>
    <w:rsid w:val="411B7A95"/>
    <w:rsid w:val="413C2916"/>
    <w:rsid w:val="414F3F8E"/>
    <w:rsid w:val="41543018"/>
    <w:rsid w:val="417534FE"/>
    <w:rsid w:val="41B21361"/>
    <w:rsid w:val="41C719AD"/>
    <w:rsid w:val="41D77B12"/>
    <w:rsid w:val="421905EC"/>
    <w:rsid w:val="421D586F"/>
    <w:rsid w:val="42927D20"/>
    <w:rsid w:val="42AE00AD"/>
    <w:rsid w:val="42F2036E"/>
    <w:rsid w:val="42F4756D"/>
    <w:rsid w:val="4374217E"/>
    <w:rsid w:val="43CB24D9"/>
    <w:rsid w:val="43D04A6C"/>
    <w:rsid w:val="43E01913"/>
    <w:rsid w:val="43E1781C"/>
    <w:rsid w:val="43E71664"/>
    <w:rsid w:val="43EC544D"/>
    <w:rsid w:val="44017ADD"/>
    <w:rsid w:val="4416566E"/>
    <w:rsid w:val="442E4213"/>
    <w:rsid w:val="445518D8"/>
    <w:rsid w:val="44591E8A"/>
    <w:rsid w:val="449514F5"/>
    <w:rsid w:val="44D72067"/>
    <w:rsid w:val="44E22E94"/>
    <w:rsid w:val="4539461C"/>
    <w:rsid w:val="457F6A75"/>
    <w:rsid w:val="459130AC"/>
    <w:rsid w:val="459B7169"/>
    <w:rsid w:val="45B14694"/>
    <w:rsid w:val="45B26A53"/>
    <w:rsid w:val="45B82675"/>
    <w:rsid w:val="45C43D5C"/>
    <w:rsid w:val="461038FA"/>
    <w:rsid w:val="46290789"/>
    <w:rsid w:val="46293946"/>
    <w:rsid w:val="4679395E"/>
    <w:rsid w:val="468E09B3"/>
    <w:rsid w:val="46936FBF"/>
    <w:rsid w:val="46B25190"/>
    <w:rsid w:val="47144782"/>
    <w:rsid w:val="47590052"/>
    <w:rsid w:val="475D3AB5"/>
    <w:rsid w:val="4788503A"/>
    <w:rsid w:val="479B74D9"/>
    <w:rsid w:val="47B267AF"/>
    <w:rsid w:val="47D4658F"/>
    <w:rsid w:val="47D52E83"/>
    <w:rsid w:val="48224AEE"/>
    <w:rsid w:val="48731962"/>
    <w:rsid w:val="488D0381"/>
    <w:rsid w:val="48AC2E35"/>
    <w:rsid w:val="48DC2E7D"/>
    <w:rsid w:val="491A7CC4"/>
    <w:rsid w:val="49381277"/>
    <w:rsid w:val="494F3F54"/>
    <w:rsid w:val="49585B7D"/>
    <w:rsid w:val="496D543D"/>
    <w:rsid w:val="496F4477"/>
    <w:rsid w:val="49806658"/>
    <w:rsid w:val="49AF467F"/>
    <w:rsid w:val="49BB1A4E"/>
    <w:rsid w:val="4A360730"/>
    <w:rsid w:val="4A702E2C"/>
    <w:rsid w:val="4A880D43"/>
    <w:rsid w:val="4AB05975"/>
    <w:rsid w:val="4ABC0692"/>
    <w:rsid w:val="4AD5511E"/>
    <w:rsid w:val="4AEF42EF"/>
    <w:rsid w:val="4AF62F82"/>
    <w:rsid w:val="4B306F35"/>
    <w:rsid w:val="4B6937CC"/>
    <w:rsid w:val="4B8B5AA7"/>
    <w:rsid w:val="4BD674F2"/>
    <w:rsid w:val="4BDB495B"/>
    <w:rsid w:val="4C52061B"/>
    <w:rsid w:val="4C964913"/>
    <w:rsid w:val="4CC1217B"/>
    <w:rsid w:val="4CC50CC3"/>
    <w:rsid w:val="4CD20FF1"/>
    <w:rsid w:val="4D255144"/>
    <w:rsid w:val="4D643F76"/>
    <w:rsid w:val="4E8D4C8E"/>
    <w:rsid w:val="4E94296B"/>
    <w:rsid w:val="4EAB4136"/>
    <w:rsid w:val="4EC86E00"/>
    <w:rsid w:val="4EF210E4"/>
    <w:rsid w:val="4F101237"/>
    <w:rsid w:val="4F605168"/>
    <w:rsid w:val="4FBB0D11"/>
    <w:rsid w:val="4FF7236F"/>
    <w:rsid w:val="4FFC525E"/>
    <w:rsid w:val="506E3608"/>
    <w:rsid w:val="50806D2A"/>
    <w:rsid w:val="50836614"/>
    <w:rsid w:val="510176DF"/>
    <w:rsid w:val="51034F1C"/>
    <w:rsid w:val="5106294F"/>
    <w:rsid w:val="510C4C60"/>
    <w:rsid w:val="514D260B"/>
    <w:rsid w:val="515649BD"/>
    <w:rsid w:val="51570BEB"/>
    <w:rsid w:val="5161631A"/>
    <w:rsid w:val="516C1711"/>
    <w:rsid w:val="51773DC5"/>
    <w:rsid w:val="518F61B6"/>
    <w:rsid w:val="51BF57EE"/>
    <w:rsid w:val="51D5619C"/>
    <w:rsid w:val="51EC42FE"/>
    <w:rsid w:val="51EF3670"/>
    <w:rsid w:val="51FF1AF8"/>
    <w:rsid w:val="529F1D6A"/>
    <w:rsid w:val="52AA3EE5"/>
    <w:rsid w:val="52D43919"/>
    <w:rsid w:val="531755E8"/>
    <w:rsid w:val="532E0A5D"/>
    <w:rsid w:val="53371354"/>
    <w:rsid w:val="53410A4D"/>
    <w:rsid w:val="53A27E9F"/>
    <w:rsid w:val="53AF7ED8"/>
    <w:rsid w:val="53D85066"/>
    <w:rsid w:val="53DA40FB"/>
    <w:rsid w:val="542368F6"/>
    <w:rsid w:val="545408A4"/>
    <w:rsid w:val="54BC6AE8"/>
    <w:rsid w:val="54E72ED6"/>
    <w:rsid w:val="55003E42"/>
    <w:rsid w:val="55146922"/>
    <w:rsid w:val="55371986"/>
    <w:rsid w:val="55547175"/>
    <w:rsid w:val="555507A1"/>
    <w:rsid w:val="558B21E5"/>
    <w:rsid w:val="55C96ABB"/>
    <w:rsid w:val="55D00842"/>
    <w:rsid w:val="55F552A2"/>
    <w:rsid w:val="55F84266"/>
    <w:rsid w:val="56271A0E"/>
    <w:rsid w:val="56A460FB"/>
    <w:rsid w:val="56AE7EFF"/>
    <w:rsid w:val="56CC73D1"/>
    <w:rsid w:val="56FC6F8A"/>
    <w:rsid w:val="570D1AAF"/>
    <w:rsid w:val="5714312F"/>
    <w:rsid w:val="572933F0"/>
    <w:rsid w:val="5773323E"/>
    <w:rsid w:val="57957C04"/>
    <w:rsid w:val="57BB138E"/>
    <w:rsid w:val="57E92DB1"/>
    <w:rsid w:val="580F7744"/>
    <w:rsid w:val="5812470F"/>
    <w:rsid w:val="584B0170"/>
    <w:rsid w:val="584E2CBD"/>
    <w:rsid w:val="585B4705"/>
    <w:rsid w:val="58621A2C"/>
    <w:rsid w:val="58857A8C"/>
    <w:rsid w:val="58A37441"/>
    <w:rsid w:val="58A469C7"/>
    <w:rsid w:val="58BB0D9E"/>
    <w:rsid w:val="58C719EF"/>
    <w:rsid w:val="593B6A94"/>
    <w:rsid w:val="59514622"/>
    <w:rsid w:val="59825742"/>
    <w:rsid w:val="599A4E45"/>
    <w:rsid w:val="59B92833"/>
    <w:rsid w:val="59E6386B"/>
    <w:rsid w:val="59FC3DAF"/>
    <w:rsid w:val="5A0B66F5"/>
    <w:rsid w:val="5A197152"/>
    <w:rsid w:val="5A756F99"/>
    <w:rsid w:val="5A7C3FC1"/>
    <w:rsid w:val="5AB24835"/>
    <w:rsid w:val="5ABC73C6"/>
    <w:rsid w:val="5AD362EB"/>
    <w:rsid w:val="5ADA20EA"/>
    <w:rsid w:val="5ADB2D80"/>
    <w:rsid w:val="5B043A6F"/>
    <w:rsid w:val="5BD27DBF"/>
    <w:rsid w:val="5BD91608"/>
    <w:rsid w:val="5BE114F0"/>
    <w:rsid w:val="5BEC2310"/>
    <w:rsid w:val="5C2C20C8"/>
    <w:rsid w:val="5D0B62FC"/>
    <w:rsid w:val="5D112747"/>
    <w:rsid w:val="5D3E2238"/>
    <w:rsid w:val="5DA10173"/>
    <w:rsid w:val="5DD0573F"/>
    <w:rsid w:val="5DD80CCF"/>
    <w:rsid w:val="5DFE2CBB"/>
    <w:rsid w:val="5E09199C"/>
    <w:rsid w:val="5E23603A"/>
    <w:rsid w:val="5E5D7959"/>
    <w:rsid w:val="5E7A2420"/>
    <w:rsid w:val="5ECD0E0A"/>
    <w:rsid w:val="5F7D4C92"/>
    <w:rsid w:val="5F836D6D"/>
    <w:rsid w:val="5F8D20EA"/>
    <w:rsid w:val="5F8E33D5"/>
    <w:rsid w:val="5FA03E26"/>
    <w:rsid w:val="601D58E1"/>
    <w:rsid w:val="603C0054"/>
    <w:rsid w:val="60845253"/>
    <w:rsid w:val="60A65450"/>
    <w:rsid w:val="60BF0BF8"/>
    <w:rsid w:val="610539BD"/>
    <w:rsid w:val="612358D4"/>
    <w:rsid w:val="61265EB9"/>
    <w:rsid w:val="61417FF6"/>
    <w:rsid w:val="614E6E5C"/>
    <w:rsid w:val="61643936"/>
    <w:rsid w:val="61BE4DF5"/>
    <w:rsid w:val="61BF7412"/>
    <w:rsid w:val="61DE4A8E"/>
    <w:rsid w:val="62153BB2"/>
    <w:rsid w:val="62512902"/>
    <w:rsid w:val="626C3E5F"/>
    <w:rsid w:val="62766C4A"/>
    <w:rsid w:val="62845ADB"/>
    <w:rsid w:val="62B215D8"/>
    <w:rsid w:val="62B74394"/>
    <w:rsid w:val="63005D8F"/>
    <w:rsid w:val="633D7051"/>
    <w:rsid w:val="63514422"/>
    <w:rsid w:val="637B10A3"/>
    <w:rsid w:val="63827BC2"/>
    <w:rsid w:val="63854F9D"/>
    <w:rsid w:val="63A25DE7"/>
    <w:rsid w:val="63E95E12"/>
    <w:rsid w:val="641B7DF8"/>
    <w:rsid w:val="643B4B2F"/>
    <w:rsid w:val="64751038"/>
    <w:rsid w:val="648D6EEA"/>
    <w:rsid w:val="64AC3FE2"/>
    <w:rsid w:val="64C0034A"/>
    <w:rsid w:val="64E01A7E"/>
    <w:rsid w:val="650424FB"/>
    <w:rsid w:val="651F0212"/>
    <w:rsid w:val="652F6091"/>
    <w:rsid w:val="653051E1"/>
    <w:rsid w:val="65490BAF"/>
    <w:rsid w:val="65842251"/>
    <w:rsid w:val="65B913CC"/>
    <w:rsid w:val="65DC0725"/>
    <w:rsid w:val="660C4A84"/>
    <w:rsid w:val="661D0EDA"/>
    <w:rsid w:val="661F01CD"/>
    <w:rsid w:val="66202794"/>
    <w:rsid w:val="662425C5"/>
    <w:rsid w:val="668B0F61"/>
    <w:rsid w:val="67426C7C"/>
    <w:rsid w:val="675E05AF"/>
    <w:rsid w:val="67820781"/>
    <w:rsid w:val="67862D4B"/>
    <w:rsid w:val="6797087B"/>
    <w:rsid w:val="67BB4CCD"/>
    <w:rsid w:val="67C54EDF"/>
    <w:rsid w:val="67E22526"/>
    <w:rsid w:val="681F6639"/>
    <w:rsid w:val="685E44D7"/>
    <w:rsid w:val="686440FE"/>
    <w:rsid w:val="6870243F"/>
    <w:rsid w:val="68B72EF2"/>
    <w:rsid w:val="68B76834"/>
    <w:rsid w:val="68BC68A4"/>
    <w:rsid w:val="68BE58D5"/>
    <w:rsid w:val="68EE0A6D"/>
    <w:rsid w:val="68FB39DC"/>
    <w:rsid w:val="691913EB"/>
    <w:rsid w:val="69237384"/>
    <w:rsid w:val="692F6986"/>
    <w:rsid w:val="69600362"/>
    <w:rsid w:val="69605BC9"/>
    <w:rsid w:val="69A36F45"/>
    <w:rsid w:val="69D32ED5"/>
    <w:rsid w:val="6A1C165D"/>
    <w:rsid w:val="6A6E175B"/>
    <w:rsid w:val="6A7840E4"/>
    <w:rsid w:val="6ACE3C82"/>
    <w:rsid w:val="6B3D5748"/>
    <w:rsid w:val="6B4313A0"/>
    <w:rsid w:val="6B560CBD"/>
    <w:rsid w:val="6B785632"/>
    <w:rsid w:val="6B806DE9"/>
    <w:rsid w:val="6B9F0EC9"/>
    <w:rsid w:val="6BA173E1"/>
    <w:rsid w:val="6BA2501D"/>
    <w:rsid w:val="6BCA5D6A"/>
    <w:rsid w:val="6BDA4C0B"/>
    <w:rsid w:val="6C4F3304"/>
    <w:rsid w:val="6C58686F"/>
    <w:rsid w:val="6C6F2E94"/>
    <w:rsid w:val="6C776D6B"/>
    <w:rsid w:val="6C7B781D"/>
    <w:rsid w:val="6CB31CA3"/>
    <w:rsid w:val="6CB516E6"/>
    <w:rsid w:val="6CBC3BB6"/>
    <w:rsid w:val="6CEB7F4B"/>
    <w:rsid w:val="6D5B2B2A"/>
    <w:rsid w:val="6D5E58F2"/>
    <w:rsid w:val="6D674704"/>
    <w:rsid w:val="6D696FA7"/>
    <w:rsid w:val="6DCE1B19"/>
    <w:rsid w:val="6E2B7F38"/>
    <w:rsid w:val="6E763456"/>
    <w:rsid w:val="6E774A55"/>
    <w:rsid w:val="6EAD2B10"/>
    <w:rsid w:val="6F1440BB"/>
    <w:rsid w:val="6F224A19"/>
    <w:rsid w:val="6F2730F4"/>
    <w:rsid w:val="6F343677"/>
    <w:rsid w:val="6F7013C2"/>
    <w:rsid w:val="6F7F5E42"/>
    <w:rsid w:val="6F8F58C5"/>
    <w:rsid w:val="6F917271"/>
    <w:rsid w:val="6F9A2553"/>
    <w:rsid w:val="705A2E75"/>
    <w:rsid w:val="705C657B"/>
    <w:rsid w:val="70A9738A"/>
    <w:rsid w:val="70C7061C"/>
    <w:rsid w:val="71146D2A"/>
    <w:rsid w:val="71153AF9"/>
    <w:rsid w:val="712719CE"/>
    <w:rsid w:val="71554BB7"/>
    <w:rsid w:val="71A2511C"/>
    <w:rsid w:val="71FC713D"/>
    <w:rsid w:val="725C1AC7"/>
    <w:rsid w:val="72806024"/>
    <w:rsid w:val="72B53FCF"/>
    <w:rsid w:val="72B92733"/>
    <w:rsid w:val="72BB0B21"/>
    <w:rsid w:val="72C070DB"/>
    <w:rsid w:val="72D37BDC"/>
    <w:rsid w:val="72F55806"/>
    <w:rsid w:val="730E7C48"/>
    <w:rsid w:val="73B81B55"/>
    <w:rsid w:val="73BC5F2E"/>
    <w:rsid w:val="73C814A2"/>
    <w:rsid w:val="73EF6EE2"/>
    <w:rsid w:val="73FC4A08"/>
    <w:rsid w:val="740A767E"/>
    <w:rsid w:val="740E0137"/>
    <w:rsid w:val="74374720"/>
    <w:rsid w:val="74995382"/>
    <w:rsid w:val="74A70DBA"/>
    <w:rsid w:val="74A95B21"/>
    <w:rsid w:val="74C31CE5"/>
    <w:rsid w:val="750110F2"/>
    <w:rsid w:val="752134D0"/>
    <w:rsid w:val="753A25C0"/>
    <w:rsid w:val="756F4D30"/>
    <w:rsid w:val="759405A2"/>
    <w:rsid w:val="75B73F04"/>
    <w:rsid w:val="761E6667"/>
    <w:rsid w:val="762B41FB"/>
    <w:rsid w:val="769514BF"/>
    <w:rsid w:val="76DA2493"/>
    <w:rsid w:val="76F1344C"/>
    <w:rsid w:val="77345B8A"/>
    <w:rsid w:val="77360FEA"/>
    <w:rsid w:val="77875400"/>
    <w:rsid w:val="77A5617B"/>
    <w:rsid w:val="77D96695"/>
    <w:rsid w:val="78014FD2"/>
    <w:rsid w:val="783838A2"/>
    <w:rsid w:val="783B2A1E"/>
    <w:rsid w:val="785960E7"/>
    <w:rsid w:val="786B0D93"/>
    <w:rsid w:val="789708B7"/>
    <w:rsid w:val="78BE6120"/>
    <w:rsid w:val="79330079"/>
    <w:rsid w:val="79477533"/>
    <w:rsid w:val="7959538B"/>
    <w:rsid w:val="797267C7"/>
    <w:rsid w:val="799E5294"/>
    <w:rsid w:val="79C21B5C"/>
    <w:rsid w:val="79FE7BFD"/>
    <w:rsid w:val="7A255650"/>
    <w:rsid w:val="7A271250"/>
    <w:rsid w:val="7A384EAF"/>
    <w:rsid w:val="7A4E2533"/>
    <w:rsid w:val="7A6C2313"/>
    <w:rsid w:val="7A9129A1"/>
    <w:rsid w:val="7A98553E"/>
    <w:rsid w:val="7AAA58A1"/>
    <w:rsid w:val="7B594966"/>
    <w:rsid w:val="7B951C96"/>
    <w:rsid w:val="7B9609A4"/>
    <w:rsid w:val="7BB57280"/>
    <w:rsid w:val="7BC578EB"/>
    <w:rsid w:val="7BF14D95"/>
    <w:rsid w:val="7C067D1E"/>
    <w:rsid w:val="7C166DFB"/>
    <w:rsid w:val="7C186FB6"/>
    <w:rsid w:val="7C256ED7"/>
    <w:rsid w:val="7C3B01FC"/>
    <w:rsid w:val="7C69391B"/>
    <w:rsid w:val="7C8434E8"/>
    <w:rsid w:val="7CA21CC9"/>
    <w:rsid w:val="7CA7605E"/>
    <w:rsid w:val="7D6F1F8D"/>
    <w:rsid w:val="7D896D0A"/>
    <w:rsid w:val="7DA53AFB"/>
    <w:rsid w:val="7DAD566D"/>
    <w:rsid w:val="7DB84CE9"/>
    <w:rsid w:val="7DC664E6"/>
    <w:rsid w:val="7DCC4559"/>
    <w:rsid w:val="7E0421EF"/>
    <w:rsid w:val="7E507C7D"/>
    <w:rsid w:val="7E533AF5"/>
    <w:rsid w:val="7E5635A3"/>
    <w:rsid w:val="7E602D5E"/>
    <w:rsid w:val="7E7C28C5"/>
    <w:rsid w:val="7E8B2F05"/>
    <w:rsid w:val="7E9B65D1"/>
    <w:rsid w:val="7F49050A"/>
    <w:rsid w:val="7F532813"/>
    <w:rsid w:val="7F53638E"/>
    <w:rsid w:val="7F6913C0"/>
    <w:rsid w:val="7F7B687B"/>
    <w:rsid w:val="7F9B7677"/>
    <w:rsid w:val="7FD30504"/>
    <w:rsid w:val="7FED7B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9692C"/>
    <w:pPr>
      <w:widowControl w:val="0"/>
      <w:jc w:val="both"/>
    </w:pPr>
    <w:rPr>
      <w:kern w:val="2"/>
      <w:sz w:val="21"/>
      <w:szCs w:val="24"/>
    </w:rPr>
  </w:style>
  <w:style w:type="paragraph" w:styleId="1">
    <w:name w:val="heading 1"/>
    <w:basedOn w:val="a"/>
    <w:next w:val="a"/>
    <w:link w:val="1Char"/>
    <w:qFormat/>
    <w:rsid w:val="0079692C"/>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79692C"/>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link w:val="3Char"/>
    <w:qFormat/>
    <w:rsid w:val="0079692C"/>
    <w:pPr>
      <w:keepNext/>
      <w:keepLines/>
      <w:spacing w:before="260" w:after="260" w:line="413" w:lineRule="auto"/>
      <w:outlineLvl w:val="2"/>
    </w:pPr>
    <w:rPr>
      <w:b/>
      <w:bCs/>
      <w:kern w:val="0"/>
      <w:sz w:val="32"/>
      <w:szCs w:val="32"/>
    </w:rPr>
  </w:style>
  <w:style w:type="paragraph" w:styleId="4">
    <w:name w:val="heading 4"/>
    <w:basedOn w:val="a"/>
    <w:next w:val="a"/>
    <w:qFormat/>
    <w:rsid w:val="0079692C"/>
    <w:pPr>
      <w:keepNext/>
      <w:keepLines/>
      <w:spacing w:line="360" w:lineRule="auto"/>
      <w:outlineLvl w:val="3"/>
    </w:pPr>
    <w:rPr>
      <w:rFonts w:ascii="Arial" w:hAnsi="Arial"/>
      <w:b/>
      <w:bCs/>
      <w:szCs w:val="28"/>
    </w:rPr>
  </w:style>
  <w:style w:type="paragraph" w:styleId="5">
    <w:name w:val="heading 5"/>
    <w:basedOn w:val="a"/>
    <w:next w:val="a"/>
    <w:qFormat/>
    <w:rsid w:val="0079692C"/>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79692C"/>
    <w:pPr>
      <w:ind w:firstLineChars="100" w:firstLine="420"/>
    </w:pPr>
  </w:style>
  <w:style w:type="paragraph" w:styleId="a4">
    <w:name w:val="Body Text"/>
    <w:basedOn w:val="a"/>
    <w:qFormat/>
    <w:rsid w:val="0079692C"/>
    <w:pPr>
      <w:spacing w:after="120"/>
    </w:pPr>
  </w:style>
  <w:style w:type="paragraph" w:styleId="7">
    <w:name w:val="toc 7"/>
    <w:basedOn w:val="a"/>
    <w:next w:val="a"/>
    <w:qFormat/>
    <w:rsid w:val="0079692C"/>
    <w:pPr>
      <w:ind w:leftChars="1200" w:left="2520"/>
    </w:pPr>
  </w:style>
  <w:style w:type="paragraph" w:styleId="a5">
    <w:name w:val="Normal Indent"/>
    <w:basedOn w:val="a"/>
    <w:qFormat/>
    <w:rsid w:val="0079692C"/>
    <w:pPr>
      <w:ind w:firstLineChars="200" w:firstLine="420"/>
    </w:pPr>
  </w:style>
  <w:style w:type="paragraph" w:styleId="a6">
    <w:name w:val="Document Map"/>
    <w:basedOn w:val="a"/>
    <w:link w:val="Char0"/>
    <w:qFormat/>
    <w:rsid w:val="0079692C"/>
    <w:rPr>
      <w:rFonts w:ascii="宋体"/>
      <w:sz w:val="18"/>
      <w:szCs w:val="18"/>
    </w:rPr>
  </w:style>
  <w:style w:type="paragraph" w:styleId="a7">
    <w:name w:val="annotation text"/>
    <w:basedOn w:val="a"/>
    <w:link w:val="Char1"/>
    <w:qFormat/>
    <w:rsid w:val="0079692C"/>
    <w:pPr>
      <w:jc w:val="left"/>
    </w:pPr>
  </w:style>
  <w:style w:type="paragraph" w:styleId="30">
    <w:name w:val="Body Text 3"/>
    <w:basedOn w:val="a"/>
    <w:qFormat/>
    <w:rsid w:val="0079692C"/>
    <w:rPr>
      <w:rFonts w:ascii="宋体"/>
      <w:sz w:val="24"/>
      <w:szCs w:val="20"/>
    </w:rPr>
  </w:style>
  <w:style w:type="paragraph" w:styleId="a8">
    <w:name w:val="Body Text Indent"/>
    <w:basedOn w:val="a"/>
    <w:qFormat/>
    <w:rsid w:val="0079692C"/>
    <w:pPr>
      <w:spacing w:after="120"/>
      <w:ind w:leftChars="200" w:left="420"/>
    </w:pPr>
  </w:style>
  <w:style w:type="paragraph" w:styleId="50">
    <w:name w:val="toc 5"/>
    <w:basedOn w:val="a"/>
    <w:next w:val="a"/>
    <w:qFormat/>
    <w:rsid w:val="0079692C"/>
    <w:pPr>
      <w:ind w:leftChars="800" w:left="1680"/>
    </w:pPr>
  </w:style>
  <w:style w:type="paragraph" w:styleId="31">
    <w:name w:val="toc 3"/>
    <w:basedOn w:val="a"/>
    <w:next w:val="a"/>
    <w:qFormat/>
    <w:rsid w:val="0079692C"/>
    <w:pPr>
      <w:ind w:leftChars="400" w:left="840"/>
    </w:pPr>
  </w:style>
  <w:style w:type="paragraph" w:styleId="a9">
    <w:name w:val="Plain Text"/>
    <w:basedOn w:val="a"/>
    <w:link w:val="Char2"/>
    <w:qFormat/>
    <w:rsid w:val="0079692C"/>
    <w:rPr>
      <w:rFonts w:ascii="宋体" w:hAnsi="Courier New"/>
      <w:szCs w:val="21"/>
    </w:rPr>
  </w:style>
  <w:style w:type="paragraph" w:styleId="8">
    <w:name w:val="toc 8"/>
    <w:basedOn w:val="a"/>
    <w:next w:val="a"/>
    <w:qFormat/>
    <w:rsid w:val="0079692C"/>
    <w:pPr>
      <w:ind w:leftChars="1400" w:left="2940"/>
    </w:pPr>
  </w:style>
  <w:style w:type="paragraph" w:styleId="aa">
    <w:name w:val="Date"/>
    <w:basedOn w:val="a"/>
    <w:next w:val="a"/>
    <w:qFormat/>
    <w:rsid w:val="0079692C"/>
    <w:pPr>
      <w:ind w:leftChars="2500" w:left="100"/>
    </w:pPr>
  </w:style>
  <w:style w:type="paragraph" w:styleId="20">
    <w:name w:val="Body Text Indent 2"/>
    <w:basedOn w:val="a"/>
    <w:qFormat/>
    <w:rsid w:val="0079692C"/>
    <w:pPr>
      <w:spacing w:after="120" w:line="480" w:lineRule="auto"/>
      <w:ind w:leftChars="200" w:left="420"/>
    </w:pPr>
  </w:style>
  <w:style w:type="paragraph" w:styleId="ab">
    <w:name w:val="Balloon Text"/>
    <w:basedOn w:val="a"/>
    <w:link w:val="Char3"/>
    <w:qFormat/>
    <w:rsid w:val="0079692C"/>
    <w:rPr>
      <w:sz w:val="18"/>
      <w:szCs w:val="18"/>
    </w:rPr>
  </w:style>
  <w:style w:type="paragraph" w:styleId="ac">
    <w:name w:val="footer"/>
    <w:basedOn w:val="a"/>
    <w:qFormat/>
    <w:rsid w:val="0079692C"/>
    <w:pPr>
      <w:tabs>
        <w:tab w:val="center" w:pos="4153"/>
        <w:tab w:val="right" w:pos="8306"/>
      </w:tabs>
      <w:snapToGrid w:val="0"/>
      <w:jc w:val="left"/>
    </w:pPr>
    <w:rPr>
      <w:sz w:val="18"/>
      <w:szCs w:val="18"/>
    </w:rPr>
  </w:style>
  <w:style w:type="paragraph" w:styleId="ad">
    <w:name w:val="header"/>
    <w:basedOn w:val="a"/>
    <w:qFormat/>
    <w:rsid w:val="007969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9692C"/>
  </w:style>
  <w:style w:type="paragraph" w:styleId="40">
    <w:name w:val="toc 4"/>
    <w:basedOn w:val="a"/>
    <w:next w:val="a"/>
    <w:qFormat/>
    <w:rsid w:val="0079692C"/>
    <w:pPr>
      <w:ind w:leftChars="600" w:left="1260"/>
    </w:pPr>
  </w:style>
  <w:style w:type="paragraph" w:styleId="6">
    <w:name w:val="toc 6"/>
    <w:basedOn w:val="a"/>
    <w:next w:val="a"/>
    <w:qFormat/>
    <w:rsid w:val="0079692C"/>
    <w:pPr>
      <w:ind w:leftChars="1000" w:left="2100"/>
    </w:pPr>
  </w:style>
  <w:style w:type="paragraph" w:styleId="32">
    <w:name w:val="Body Text Indent 3"/>
    <w:basedOn w:val="a"/>
    <w:qFormat/>
    <w:rsid w:val="0079692C"/>
    <w:pPr>
      <w:ind w:firstLineChars="200" w:firstLine="420"/>
    </w:pPr>
    <w:rPr>
      <w:rFonts w:ascii="宋体" w:hAnsi="宋体"/>
    </w:rPr>
  </w:style>
  <w:style w:type="paragraph" w:styleId="21">
    <w:name w:val="toc 2"/>
    <w:basedOn w:val="a"/>
    <w:next w:val="a"/>
    <w:uiPriority w:val="39"/>
    <w:qFormat/>
    <w:rsid w:val="0079692C"/>
    <w:pPr>
      <w:ind w:leftChars="200" w:left="420"/>
    </w:pPr>
  </w:style>
  <w:style w:type="paragraph" w:styleId="9">
    <w:name w:val="toc 9"/>
    <w:basedOn w:val="a"/>
    <w:next w:val="a"/>
    <w:qFormat/>
    <w:rsid w:val="0079692C"/>
    <w:pPr>
      <w:ind w:leftChars="1600" w:left="3360"/>
    </w:pPr>
  </w:style>
  <w:style w:type="paragraph" w:styleId="22">
    <w:name w:val="Body Text 2"/>
    <w:basedOn w:val="a"/>
    <w:qFormat/>
    <w:rsid w:val="0079692C"/>
    <w:pPr>
      <w:spacing w:after="120" w:line="480" w:lineRule="auto"/>
    </w:pPr>
  </w:style>
  <w:style w:type="paragraph" w:styleId="ae">
    <w:name w:val="Normal (Web)"/>
    <w:basedOn w:val="a"/>
    <w:qFormat/>
    <w:rsid w:val="0079692C"/>
    <w:pPr>
      <w:spacing w:before="100" w:beforeAutospacing="1" w:after="100" w:afterAutospacing="1"/>
      <w:jc w:val="left"/>
    </w:pPr>
    <w:rPr>
      <w:kern w:val="0"/>
      <w:sz w:val="24"/>
      <w:szCs w:val="20"/>
    </w:rPr>
  </w:style>
  <w:style w:type="paragraph" w:styleId="af">
    <w:name w:val="annotation subject"/>
    <w:basedOn w:val="a7"/>
    <w:next w:val="a7"/>
    <w:link w:val="Char4"/>
    <w:qFormat/>
    <w:rsid w:val="0079692C"/>
    <w:rPr>
      <w:b/>
      <w:bCs/>
    </w:rPr>
  </w:style>
  <w:style w:type="table" w:styleId="af0">
    <w:name w:val="Table Grid"/>
    <w:basedOn w:val="a2"/>
    <w:uiPriority w:val="99"/>
    <w:unhideWhenUsed/>
    <w:qFormat/>
    <w:rsid w:val="007969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page number"/>
    <w:basedOn w:val="a1"/>
    <w:qFormat/>
    <w:rsid w:val="0079692C"/>
  </w:style>
  <w:style w:type="character" w:styleId="af2">
    <w:name w:val="FollowedHyperlink"/>
    <w:basedOn w:val="a1"/>
    <w:qFormat/>
    <w:rsid w:val="0079692C"/>
    <w:rPr>
      <w:color w:val="000000"/>
      <w:u w:val="none"/>
    </w:rPr>
  </w:style>
  <w:style w:type="character" w:styleId="af3">
    <w:name w:val="Emphasis"/>
    <w:basedOn w:val="a1"/>
    <w:qFormat/>
    <w:rsid w:val="0079692C"/>
  </w:style>
  <w:style w:type="character" w:styleId="af4">
    <w:name w:val="Hyperlink"/>
    <w:basedOn w:val="a1"/>
    <w:uiPriority w:val="99"/>
    <w:qFormat/>
    <w:rsid w:val="0079692C"/>
    <w:rPr>
      <w:color w:val="000000"/>
      <w:u w:val="none"/>
    </w:rPr>
  </w:style>
  <w:style w:type="character" w:styleId="af5">
    <w:name w:val="annotation reference"/>
    <w:basedOn w:val="a1"/>
    <w:qFormat/>
    <w:rsid w:val="0079692C"/>
    <w:rPr>
      <w:sz w:val="21"/>
      <w:szCs w:val="21"/>
    </w:rPr>
  </w:style>
  <w:style w:type="character" w:customStyle="1" w:styleId="1Char">
    <w:name w:val="标题 1 Char"/>
    <w:link w:val="1"/>
    <w:qFormat/>
    <w:rsid w:val="0079692C"/>
    <w:rPr>
      <w:b/>
      <w:bCs/>
      <w:kern w:val="44"/>
      <w:sz w:val="44"/>
      <w:szCs w:val="44"/>
    </w:rPr>
  </w:style>
  <w:style w:type="character" w:customStyle="1" w:styleId="hover25">
    <w:name w:val="hover25"/>
    <w:basedOn w:val="a1"/>
    <w:qFormat/>
    <w:rsid w:val="0079692C"/>
  </w:style>
  <w:style w:type="character" w:customStyle="1" w:styleId="red1">
    <w:name w:val="red1"/>
    <w:basedOn w:val="a1"/>
    <w:qFormat/>
    <w:rsid w:val="0079692C"/>
    <w:rPr>
      <w:color w:val="FF0000"/>
      <w:sz w:val="18"/>
      <w:szCs w:val="18"/>
    </w:rPr>
  </w:style>
  <w:style w:type="character" w:customStyle="1" w:styleId="Char4">
    <w:name w:val="批注主题 Char"/>
    <w:basedOn w:val="Char1"/>
    <w:link w:val="af"/>
    <w:qFormat/>
    <w:rsid w:val="0079692C"/>
    <w:rPr>
      <w:b/>
      <w:bCs/>
    </w:rPr>
  </w:style>
  <w:style w:type="character" w:customStyle="1" w:styleId="Char1">
    <w:name w:val="批注文字 Char"/>
    <w:basedOn w:val="a1"/>
    <w:link w:val="a7"/>
    <w:qFormat/>
    <w:rsid w:val="0079692C"/>
    <w:rPr>
      <w:kern w:val="2"/>
      <w:sz w:val="21"/>
      <w:szCs w:val="24"/>
    </w:rPr>
  </w:style>
  <w:style w:type="character" w:customStyle="1" w:styleId="ca-161">
    <w:name w:val="ca-161"/>
    <w:basedOn w:val="a1"/>
    <w:qFormat/>
    <w:rsid w:val="0079692C"/>
    <w:rPr>
      <w:rFonts w:ascii="宋体" w:eastAsia="宋体" w:hAnsi="宋体" w:hint="eastAsia"/>
      <w:spacing w:val="0"/>
      <w:sz w:val="21"/>
      <w:szCs w:val="21"/>
    </w:rPr>
  </w:style>
  <w:style w:type="character" w:customStyle="1" w:styleId="CharChar6">
    <w:name w:val="Char Char6"/>
    <w:qFormat/>
    <w:rsid w:val="0079692C"/>
    <w:rPr>
      <w:b/>
      <w:bCs/>
      <w:kern w:val="44"/>
      <w:sz w:val="44"/>
      <w:szCs w:val="44"/>
    </w:rPr>
  </w:style>
  <w:style w:type="character" w:customStyle="1" w:styleId="blue">
    <w:name w:val="blue"/>
    <w:basedOn w:val="a1"/>
    <w:qFormat/>
    <w:rsid w:val="0079692C"/>
    <w:rPr>
      <w:color w:val="0371C6"/>
      <w:sz w:val="21"/>
      <w:szCs w:val="21"/>
    </w:rPr>
  </w:style>
  <w:style w:type="character" w:customStyle="1" w:styleId="ca-44">
    <w:name w:val="ca-44"/>
    <w:basedOn w:val="a1"/>
    <w:qFormat/>
    <w:rsid w:val="0079692C"/>
    <w:rPr>
      <w:rFonts w:ascii="宋体" w:eastAsia="宋体" w:hAnsi="宋体" w:hint="eastAsia"/>
      <w:sz w:val="21"/>
      <w:szCs w:val="21"/>
    </w:rPr>
  </w:style>
  <w:style w:type="character" w:customStyle="1" w:styleId="green1">
    <w:name w:val="green1"/>
    <w:basedOn w:val="a1"/>
    <w:qFormat/>
    <w:rsid w:val="0079692C"/>
    <w:rPr>
      <w:color w:val="66AE00"/>
      <w:sz w:val="18"/>
      <w:szCs w:val="18"/>
    </w:rPr>
  </w:style>
  <w:style w:type="character" w:customStyle="1" w:styleId="tit">
    <w:name w:val="tit"/>
    <w:basedOn w:val="a1"/>
    <w:qFormat/>
    <w:rsid w:val="0079692C"/>
  </w:style>
  <w:style w:type="character" w:customStyle="1" w:styleId="2TimesNewRoman5020Char">
    <w:name w:val="样式 标题 2 + Times New Roman 四号 非加粗 段前: 5 磅 段后: 0 磅 行距: 固定值 20... Char"/>
    <w:link w:val="2TimesNewRoman5020"/>
    <w:qFormat/>
    <w:rsid w:val="0079692C"/>
    <w:rPr>
      <w:rFonts w:ascii="Times New Roman" w:hAnsi="Times New Roman" w:cs="宋体"/>
      <w:b/>
      <w:bCs/>
      <w:sz w:val="28"/>
      <w:szCs w:val="20"/>
    </w:rPr>
  </w:style>
  <w:style w:type="paragraph" w:customStyle="1" w:styleId="2TimesNewRoman5020">
    <w:name w:val="样式 标题 2 + Times New Roman 四号 非加粗 段前: 5 磅 段后: 0 磅 行距: 固定值 20..."/>
    <w:basedOn w:val="2"/>
    <w:link w:val="2TimesNewRoman5020Char"/>
    <w:qFormat/>
    <w:rsid w:val="0079692C"/>
    <w:pPr>
      <w:spacing w:before="100" w:after="0" w:line="400" w:lineRule="exact"/>
    </w:pPr>
    <w:rPr>
      <w:rFonts w:ascii="Times New Roman" w:eastAsia="宋体" w:hAnsi="Times New Roman"/>
      <w:sz w:val="28"/>
      <w:szCs w:val="20"/>
    </w:rPr>
  </w:style>
  <w:style w:type="character" w:customStyle="1" w:styleId="Char0">
    <w:name w:val="文档结构图 Char"/>
    <w:basedOn w:val="a1"/>
    <w:link w:val="a6"/>
    <w:qFormat/>
    <w:rsid w:val="0079692C"/>
    <w:rPr>
      <w:rFonts w:ascii="宋体"/>
      <w:kern w:val="2"/>
      <w:sz w:val="18"/>
      <w:szCs w:val="18"/>
    </w:rPr>
  </w:style>
  <w:style w:type="character" w:customStyle="1" w:styleId="down1">
    <w:name w:val="down1"/>
    <w:basedOn w:val="a1"/>
    <w:qFormat/>
    <w:rsid w:val="0079692C"/>
    <w:rPr>
      <w:shd w:val="clear" w:color="auto" w:fill="DAEEF9"/>
    </w:rPr>
  </w:style>
  <w:style w:type="character" w:customStyle="1" w:styleId="red">
    <w:name w:val="red"/>
    <w:basedOn w:val="a1"/>
    <w:qFormat/>
    <w:rsid w:val="0079692C"/>
    <w:rPr>
      <w:color w:val="FF0000"/>
      <w:sz w:val="18"/>
      <w:szCs w:val="18"/>
    </w:rPr>
  </w:style>
  <w:style w:type="character" w:customStyle="1" w:styleId="tit1">
    <w:name w:val="tit1"/>
    <w:basedOn w:val="a1"/>
    <w:qFormat/>
    <w:rsid w:val="0079692C"/>
  </w:style>
  <w:style w:type="character" w:customStyle="1" w:styleId="green">
    <w:name w:val="green"/>
    <w:basedOn w:val="a1"/>
    <w:qFormat/>
    <w:rsid w:val="0079692C"/>
    <w:rPr>
      <w:color w:val="66AE00"/>
      <w:sz w:val="18"/>
      <w:szCs w:val="18"/>
    </w:rPr>
  </w:style>
  <w:style w:type="character" w:customStyle="1" w:styleId="2Char">
    <w:name w:val="标题 2 Char"/>
    <w:link w:val="2"/>
    <w:qFormat/>
    <w:rsid w:val="0079692C"/>
    <w:rPr>
      <w:rFonts w:ascii="Arial" w:eastAsia="黑体" w:hAnsi="Arial"/>
      <w:b/>
      <w:bCs/>
      <w:sz w:val="32"/>
      <w:szCs w:val="32"/>
    </w:rPr>
  </w:style>
  <w:style w:type="character" w:customStyle="1" w:styleId="right">
    <w:name w:val="right"/>
    <w:basedOn w:val="a1"/>
    <w:qFormat/>
    <w:rsid w:val="0079692C"/>
    <w:rPr>
      <w:color w:val="999999"/>
      <w:sz w:val="18"/>
      <w:szCs w:val="18"/>
    </w:rPr>
  </w:style>
  <w:style w:type="character" w:customStyle="1" w:styleId="2TimesNewRoman5020858D7CFB-ED40-4347-BF05-701D383B685F">
    <w:name w:val="样式 标题 2 + Times New Roman 四号 非加粗 段前: 5 磅 段后: 0 磅 行距: 固定值 20...[858D7CFB-ED40-4347-BF05-701D383B685F]"/>
    <w:qFormat/>
    <w:rsid w:val="0079692C"/>
    <w:rPr>
      <w:b/>
      <w:bCs/>
      <w:sz w:val="28"/>
      <w:lang w:bidi="ar-SA"/>
    </w:rPr>
  </w:style>
  <w:style w:type="character" w:customStyle="1" w:styleId="ca-141">
    <w:name w:val="ca-141"/>
    <w:basedOn w:val="a1"/>
    <w:qFormat/>
    <w:rsid w:val="0079692C"/>
    <w:rPr>
      <w:rFonts w:ascii="黑体" w:eastAsia="黑体" w:hint="eastAsia"/>
      <w:sz w:val="21"/>
      <w:szCs w:val="21"/>
    </w:rPr>
  </w:style>
  <w:style w:type="character" w:customStyle="1" w:styleId="3Char">
    <w:name w:val="标题 3 Char"/>
    <w:link w:val="3"/>
    <w:qFormat/>
    <w:rsid w:val="0079692C"/>
    <w:rPr>
      <w:b/>
      <w:bCs/>
      <w:sz w:val="32"/>
      <w:szCs w:val="32"/>
    </w:rPr>
  </w:style>
  <w:style w:type="character" w:customStyle="1" w:styleId="sl">
    <w:name w:val="sl"/>
    <w:basedOn w:val="a1"/>
    <w:qFormat/>
    <w:rsid w:val="0079692C"/>
  </w:style>
  <w:style w:type="character" w:customStyle="1" w:styleId="ca-81">
    <w:name w:val="ca-81"/>
    <w:basedOn w:val="a1"/>
    <w:qFormat/>
    <w:rsid w:val="0079692C"/>
    <w:rPr>
      <w:rFonts w:ascii="宋体" w:eastAsia="宋体" w:hAnsi="宋体" w:hint="eastAsia"/>
      <w:b/>
      <w:bCs/>
      <w:color w:val="000000"/>
      <w:spacing w:val="-20"/>
      <w:sz w:val="21"/>
      <w:szCs w:val="21"/>
    </w:rPr>
  </w:style>
  <w:style w:type="character" w:customStyle="1" w:styleId="Char3">
    <w:name w:val="批注框文本 Char"/>
    <w:basedOn w:val="a1"/>
    <w:link w:val="ab"/>
    <w:qFormat/>
    <w:rsid w:val="0079692C"/>
    <w:rPr>
      <w:kern w:val="2"/>
      <w:sz w:val="18"/>
      <w:szCs w:val="18"/>
    </w:rPr>
  </w:style>
  <w:style w:type="character" w:customStyle="1" w:styleId="red2">
    <w:name w:val="red2"/>
    <w:basedOn w:val="a1"/>
    <w:qFormat/>
    <w:rsid w:val="0079692C"/>
    <w:rPr>
      <w:color w:val="FF0000"/>
    </w:rPr>
  </w:style>
  <w:style w:type="character" w:customStyle="1" w:styleId="lsl">
    <w:name w:val="lsl"/>
    <w:basedOn w:val="a1"/>
    <w:qFormat/>
    <w:rsid w:val="0079692C"/>
  </w:style>
  <w:style w:type="character" w:customStyle="1" w:styleId="16">
    <w:name w:val="16"/>
    <w:basedOn w:val="a1"/>
    <w:qFormat/>
    <w:rsid w:val="0079692C"/>
    <w:rPr>
      <w:rFonts w:ascii="Times New Roman" w:hAnsi="Times New Roman" w:cs="Times New Roman" w:hint="default"/>
      <w:color w:val="0000FF"/>
      <w:sz w:val="20"/>
      <w:szCs w:val="20"/>
      <w:u w:val="single"/>
    </w:rPr>
  </w:style>
  <w:style w:type="character" w:customStyle="1" w:styleId="sr">
    <w:name w:val="sr"/>
    <w:basedOn w:val="a1"/>
    <w:qFormat/>
    <w:rsid w:val="0079692C"/>
  </w:style>
  <w:style w:type="character" w:customStyle="1" w:styleId="down">
    <w:name w:val="down"/>
    <w:basedOn w:val="a1"/>
    <w:qFormat/>
    <w:rsid w:val="0079692C"/>
    <w:rPr>
      <w:shd w:val="clear" w:color="auto" w:fill="DAEEF9"/>
    </w:rPr>
  </w:style>
  <w:style w:type="character" w:customStyle="1" w:styleId="gb-jt">
    <w:name w:val="gb-jt"/>
    <w:basedOn w:val="a1"/>
    <w:qFormat/>
    <w:rsid w:val="0079692C"/>
  </w:style>
  <w:style w:type="character" w:customStyle="1" w:styleId="bsharetext">
    <w:name w:val="bsharetext"/>
    <w:basedOn w:val="a1"/>
    <w:qFormat/>
    <w:rsid w:val="0079692C"/>
  </w:style>
  <w:style w:type="character" w:customStyle="1" w:styleId="lsr">
    <w:name w:val="lsr"/>
    <w:basedOn w:val="a1"/>
    <w:qFormat/>
    <w:rsid w:val="0079692C"/>
  </w:style>
  <w:style w:type="paragraph" w:customStyle="1" w:styleId="378020">
    <w:name w:val="样式 标题 3 + (中文) 黑体 小四 非加粗 段前: 7.8 磅 段后: 0 磅 行距: 固定值 20 磅"/>
    <w:basedOn w:val="3"/>
    <w:qFormat/>
    <w:rsid w:val="0079692C"/>
    <w:pPr>
      <w:spacing w:before="0" w:after="0" w:line="400" w:lineRule="exact"/>
    </w:pPr>
    <w:rPr>
      <w:rFonts w:eastAsia="黑体" w:cs="宋体"/>
      <w:b w:val="0"/>
      <w:bCs w:val="0"/>
      <w:sz w:val="24"/>
      <w:szCs w:val="20"/>
    </w:rPr>
  </w:style>
  <w:style w:type="paragraph" w:customStyle="1" w:styleId="CharCharCharChar">
    <w:name w:val="Char Char Char Char"/>
    <w:basedOn w:val="a"/>
    <w:qFormat/>
    <w:rsid w:val="0079692C"/>
    <w:rPr>
      <w:szCs w:val="20"/>
    </w:rPr>
  </w:style>
  <w:style w:type="paragraph" w:customStyle="1" w:styleId="11">
    <w:name w:val="页眉1"/>
    <w:basedOn w:val="a"/>
    <w:qFormat/>
    <w:rsid w:val="0079692C"/>
    <w:pPr>
      <w:pBdr>
        <w:bottom w:val="single" w:sz="6" w:space="1" w:color="auto"/>
      </w:pBdr>
      <w:tabs>
        <w:tab w:val="center" w:pos="4153"/>
        <w:tab w:val="right" w:pos="8306"/>
      </w:tabs>
      <w:snapToGrid w:val="0"/>
      <w:jc w:val="center"/>
    </w:pPr>
    <w:rPr>
      <w:sz w:val="18"/>
      <w:szCs w:val="18"/>
    </w:rPr>
  </w:style>
  <w:style w:type="paragraph" w:customStyle="1" w:styleId="WPSPlain">
    <w:name w:val="WPS Plain"/>
    <w:qFormat/>
    <w:rsid w:val="0079692C"/>
  </w:style>
  <w:style w:type="paragraph" w:customStyle="1" w:styleId="pa-8">
    <w:name w:val="pa-8"/>
    <w:basedOn w:val="a"/>
    <w:qFormat/>
    <w:rsid w:val="0079692C"/>
    <w:pPr>
      <w:widowControl/>
      <w:spacing w:line="240" w:lineRule="atLeast"/>
    </w:pPr>
    <w:rPr>
      <w:rFonts w:ascii="宋体" w:hAnsi="宋体" w:cs="宋体"/>
      <w:kern w:val="0"/>
      <w:sz w:val="24"/>
    </w:rPr>
  </w:style>
  <w:style w:type="paragraph" w:customStyle="1" w:styleId="pa-59">
    <w:name w:val="pa-59"/>
    <w:basedOn w:val="a"/>
    <w:qFormat/>
    <w:rsid w:val="0079692C"/>
    <w:pPr>
      <w:widowControl/>
      <w:spacing w:line="240" w:lineRule="atLeast"/>
      <w:ind w:firstLine="180"/>
      <w:jc w:val="left"/>
    </w:pPr>
    <w:rPr>
      <w:rFonts w:ascii="宋体" w:hAnsi="宋体" w:cs="宋体"/>
      <w:kern w:val="0"/>
      <w:sz w:val="24"/>
    </w:rPr>
  </w:style>
  <w:style w:type="paragraph" w:customStyle="1" w:styleId="p0">
    <w:name w:val="p0"/>
    <w:basedOn w:val="a"/>
    <w:qFormat/>
    <w:rsid w:val="0079692C"/>
    <w:pPr>
      <w:widowControl/>
      <w:jc w:val="left"/>
    </w:pPr>
    <w:rPr>
      <w:kern w:val="0"/>
      <w:szCs w:val="21"/>
    </w:rPr>
  </w:style>
  <w:style w:type="paragraph" w:customStyle="1" w:styleId="pa-50">
    <w:name w:val="pa-50"/>
    <w:basedOn w:val="a"/>
    <w:qFormat/>
    <w:rsid w:val="0079692C"/>
    <w:pPr>
      <w:widowControl/>
      <w:spacing w:line="240" w:lineRule="atLeast"/>
      <w:ind w:firstLine="420"/>
      <w:jc w:val="left"/>
    </w:pPr>
    <w:rPr>
      <w:rFonts w:ascii="宋体" w:hAnsi="宋体" w:cs="宋体"/>
      <w:kern w:val="0"/>
      <w:sz w:val="24"/>
    </w:rPr>
  </w:style>
  <w:style w:type="paragraph" w:customStyle="1" w:styleId="pa-55">
    <w:name w:val="pa-55"/>
    <w:basedOn w:val="a"/>
    <w:qFormat/>
    <w:rsid w:val="0079692C"/>
    <w:pPr>
      <w:widowControl/>
      <w:spacing w:line="240" w:lineRule="atLeast"/>
      <w:ind w:firstLine="80"/>
    </w:pPr>
    <w:rPr>
      <w:rFonts w:ascii="宋体" w:hAnsi="宋体" w:cs="宋体"/>
      <w:kern w:val="0"/>
      <w:sz w:val="24"/>
    </w:rPr>
  </w:style>
  <w:style w:type="paragraph" w:customStyle="1" w:styleId="CharCharCharChar1">
    <w:name w:val="Char Char Char Char1"/>
    <w:basedOn w:val="a"/>
    <w:qFormat/>
    <w:rsid w:val="0079692C"/>
  </w:style>
  <w:style w:type="paragraph" w:customStyle="1" w:styleId="pa-47">
    <w:name w:val="pa-47"/>
    <w:basedOn w:val="a"/>
    <w:qFormat/>
    <w:rsid w:val="0079692C"/>
    <w:pPr>
      <w:widowControl/>
      <w:spacing w:line="240" w:lineRule="atLeast"/>
      <w:ind w:firstLine="420"/>
    </w:pPr>
    <w:rPr>
      <w:rFonts w:ascii="宋体" w:hAnsi="宋体" w:cs="宋体"/>
      <w:kern w:val="0"/>
      <w:sz w:val="24"/>
    </w:rPr>
  </w:style>
  <w:style w:type="paragraph" w:customStyle="1" w:styleId="12">
    <w:name w:val="列出段落1"/>
    <w:basedOn w:val="a"/>
    <w:qFormat/>
    <w:rsid w:val="0079692C"/>
    <w:pPr>
      <w:spacing w:before="100" w:beforeAutospacing="1" w:after="100" w:afterAutospacing="1" w:line="360" w:lineRule="auto"/>
      <w:ind w:leftChars="50" w:left="50" w:firstLineChars="200" w:firstLine="420"/>
    </w:pPr>
    <w:rPr>
      <w:rFonts w:ascii="Calibri" w:hAnsi="Calibri"/>
      <w:szCs w:val="22"/>
    </w:rPr>
  </w:style>
  <w:style w:type="paragraph" w:customStyle="1" w:styleId="Char10">
    <w:name w:val="Char1"/>
    <w:basedOn w:val="a"/>
    <w:qFormat/>
    <w:rsid w:val="0079692C"/>
    <w:pPr>
      <w:adjustRightInd w:val="0"/>
      <w:spacing w:line="600" w:lineRule="exact"/>
      <w:ind w:firstLineChars="200" w:firstLine="560"/>
      <w:jc w:val="center"/>
    </w:pPr>
  </w:style>
  <w:style w:type="paragraph" w:customStyle="1" w:styleId="Default">
    <w:name w:val="Default"/>
    <w:qFormat/>
    <w:rsid w:val="0079692C"/>
    <w:pPr>
      <w:widowControl w:val="0"/>
      <w:autoSpaceDE w:val="0"/>
      <w:autoSpaceDN w:val="0"/>
      <w:adjustRightInd w:val="0"/>
    </w:pPr>
    <w:rPr>
      <w:rFonts w:ascii="宋体" w:cs="宋体"/>
      <w:color w:val="000000"/>
      <w:sz w:val="24"/>
      <w:szCs w:val="24"/>
    </w:rPr>
  </w:style>
  <w:style w:type="paragraph" w:customStyle="1" w:styleId="pa-49">
    <w:name w:val="pa-49"/>
    <w:basedOn w:val="a"/>
    <w:qFormat/>
    <w:rsid w:val="0079692C"/>
    <w:pPr>
      <w:widowControl/>
      <w:spacing w:line="240" w:lineRule="atLeast"/>
      <w:ind w:firstLine="300"/>
    </w:pPr>
    <w:rPr>
      <w:rFonts w:ascii="宋体" w:hAnsi="宋体" w:cs="宋体"/>
      <w:kern w:val="0"/>
      <w:sz w:val="24"/>
    </w:rPr>
  </w:style>
  <w:style w:type="paragraph" w:customStyle="1" w:styleId="p20">
    <w:name w:val="p20"/>
    <w:basedOn w:val="a"/>
    <w:qFormat/>
    <w:rsid w:val="0079692C"/>
    <w:pPr>
      <w:widowControl/>
      <w:spacing w:line="400" w:lineRule="atLeast"/>
    </w:pPr>
    <w:rPr>
      <w:kern w:val="0"/>
      <w:sz w:val="24"/>
    </w:rPr>
  </w:style>
  <w:style w:type="paragraph" w:customStyle="1" w:styleId="Char5">
    <w:name w:val="Char"/>
    <w:basedOn w:val="a"/>
    <w:qFormat/>
    <w:rsid w:val="0079692C"/>
    <w:rPr>
      <w:szCs w:val="20"/>
    </w:rPr>
  </w:style>
  <w:style w:type="paragraph" w:customStyle="1" w:styleId="pa-53">
    <w:name w:val="pa-53"/>
    <w:basedOn w:val="a"/>
    <w:qFormat/>
    <w:rsid w:val="0079692C"/>
    <w:pPr>
      <w:widowControl/>
      <w:spacing w:line="240" w:lineRule="atLeast"/>
      <w:ind w:firstLine="380"/>
    </w:pPr>
    <w:rPr>
      <w:rFonts w:ascii="宋体" w:hAnsi="宋体" w:cs="宋体"/>
      <w:kern w:val="0"/>
      <w:sz w:val="24"/>
    </w:rPr>
  </w:style>
  <w:style w:type="paragraph" w:customStyle="1" w:styleId="TOC3">
    <w:name w:val="TOC 3"/>
    <w:basedOn w:val="a"/>
    <w:uiPriority w:val="1"/>
    <w:qFormat/>
    <w:rsid w:val="0079692C"/>
    <w:pPr>
      <w:spacing w:line="272" w:lineRule="exact"/>
      <w:ind w:left="940"/>
      <w:jc w:val="left"/>
    </w:pPr>
    <w:rPr>
      <w:rFonts w:ascii="宋体" w:hAnsi="宋体" w:cs="宋体"/>
      <w:kern w:val="0"/>
      <w:szCs w:val="21"/>
      <w:lang w:eastAsia="en-US"/>
    </w:rPr>
  </w:style>
  <w:style w:type="paragraph" w:customStyle="1" w:styleId="13">
    <w:name w:val="1"/>
    <w:basedOn w:val="a"/>
    <w:next w:val="a"/>
    <w:qFormat/>
    <w:rsid w:val="0079692C"/>
    <w:rPr>
      <w:rFonts w:ascii="宋体"/>
      <w:kern w:val="0"/>
      <w:sz w:val="34"/>
      <w:szCs w:val="20"/>
    </w:rPr>
  </w:style>
  <w:style w:type="paragraph" w:customStyle="1" w:styleId="TableParagraph">
    <w:name w:val="Table Paragraph"/>
    <w:basedOn w:val="a"/>
    <w:uiPriority w:val="1"/>
    <w:qFormat/>
    <w:rsid w:val="0079692C"/>
    <w:pPr>
      <w:jc w:val="left"/>
    </w:pPr>
    <w:rPr>
      <w:rFonts w:ascii="宋体" w:hAnsi="宋体" w:cs="宋体"/>
      <w:kern w:val="0"/>
      <w:sz w:val="22"/>
      <w:szCs w:val="22"/>
      <w:lang w:eastAsia="en-US"/>
    </w:rPr>
  </w:style>
  <w:style w:type="character" w:customStyle="1" w:styleId="Char">
    <w:name w:val="正文首行缩进 Char"/>
    <w:basedOn w:val="a1"/>
    <w:link w:val="a0"/>
    <w:qFormat/>
    <w:rsid w:val="0079692C"/>
    <w:rPr>
      <w:kern w:val="2"/>
      <w:sz w:val="21"/>
      <w:szCs w:val="24"/>
    </w:rPr>
  </w:style>
  <w:style w:type="character" w:customStyle="1" w:styleId="Char2">
    <w:name w:val="纯文本 Char"/>
    <w:link w:val="a9"/>
    <w:qFormat/>
    <w:rsid w:val="0079692C"/>
    <w:rPr>
      <w:rFonts w:ascii="宋体" w:hAnsi="Courier New" w:cs="Courier New"/>
      <w:kern w:val="2"/>
      <w:sz w:val="21"/>
      <w:szCs w:val="21"/>
    </w:rPr>
  </w:style>
  <w:style w:type="character" w:customStyle="1" w:styleId="hover">
    <w:name w:val="hover"/>
    <w:basedOn w:val="a1"/>
    <w:qFormat/>
    <w:rsid w:val="0079692C"/>
  </w:style>
  <w:style w:type="paragraph" w:styleId="af6">
    <w:name w:val="List Paragraph"/>
    <w:basedOn w:val="a"/>
    <w:uiPriority w:val="99"/>
    <w:unhideWhenUsed/>
    <w:rsid w:val="00012D4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xczbtb.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xczbt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1"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72</Pages>
  <Words>5953</Words>
  <Characters>33935</Characters>
  <Application>Microsoft Office Word</Application>
  <DocSecurity>0</DocSecurity>
  <Lines>282</Lines>
  <Paragraphs>79</Paragraphs>
  <ScaleCrop>false</ScaleCrop>
  <Company>china</Company>
  <LinksUpToDate>false</LinksUpToDate>
  <CharactersWithSpaces>39809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user</dc:creator>
  <cp:lastModifiedBy>许昌建设工程项目管理有限公司:许昌建设工程项目管理有限公司</cp:lastModifiedBy>
  <cp:revision>61</cp:revision>
  <cp:lastPrinted>2019-03-18T07:05:00Z</cp:lastPrinted>
  <dcterms:created xsi:type="dcterms:W3CDTF">2018-06-19T01:45:00Z</dcterms:created>
  <dcterms:modified xsi:type="dcterms:W3CDTF">2019-03-18T09:44:00Z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2052-11.1.0.8550</vt:lpwstr>
  </property>
</Properties>
</file>