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12" w:rsidRDefault="00CE2412">
      <w:pPr>
        <w:jc w:val="center"/>
        <w:rPr>
          <w:rFonts w:asciiTheme="majorEastAsia" w:eastAsiaTheme="majorEastAsia" w:hAnsiTheme="majorEastAsia" w:cstheme="majorEastAsia"/>
          <w:b/>
          <w:bCs/>
          <w:color w:val="000000"/>
          <w:sz w:val="44"/>
          <w:szCs w:val="44"/>
        </w:rPr>
      </w:pPr>
    </w:p>
    <w:p w:rsidR="00C87945" w:rsidRDefault="00C8794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鄢陵县张桥中心医院“全自动生化分析仪</w:t>
      </w:r>
    </w:p>
    <w:p w:rsidR="00CE2412" w:rsidRPr="00C87945" w:rsidRDefault="00C8794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医疗设备采购”项目</w:t>
      </w: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8794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E2412">
      <w:pPr>
        <w:rPr>
          <w:rFonts w:ascii="微软简隶书" w:eastAsia="微软简隶书"/>
          <w:color w:val="000000"/>
        </w:rPr>
      </w:pPr>
    </w:p>
    <w:p w:rsidR="00CE2412" w:rsidRDefault="00C87945">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E10F06">
        <w:rPr>
          <w:rFonts w:asciiTheme="majorEastAsia" w:eastAsiaTheme="majorEastAsia" w:hAnsiTheme="majorEastAsia" w:cstheme="majorEastAsia" w:hint="eastAsia"/>
          <w:b/>
          <w:bCs/>
          <w:color w:val="000000"/>
          <w:sz w:val="36"/>
          <w:szCs w:val="36"/>
        </w:rPr>
        <w:t>YLZB-G2019003</w:t>
      </w:r>
      <w:r w:rsidR="00C96F59">
        <w:rPr>
          <w:rFonts w:asciiTheme="majorEastAsia" w:eastAsiaTheme="majorEastAsia" w:hAnsiTheme="majorEastAsia" w:cstheme="majorEastAsia" w:hint="eastAsia"/>
          <w:b/>
          <w:bCs/>
          <w:color w:val="000000"/>
          <w:sz w:val="36"/>
          <w:szCs w:val="36"/>
        </w:rPr>
        <w:t>-1</w:t>
      </w:r>
      <w:r>
        <w:rPr>
          <w:rFonts w:asciiTheme="majorEastAsia" w:eastAsiaTheme="majorEastAsia" w:hAnsiTheme="majorEastAsia" w:cstheme="majorEastAsia" w:hint="eastAsia"/>
          <w:b/>
          <w:bCs/>
          <w:color w:val="000000"/>
          <w:sz w:val="36"/>
          <w:szCs w:val="36"/>
        </w:rPr>
        <w:t>号</w:t>
      </w:r>
    </w:p>
    <w:p w:rsidR="00CE2412" w:rsidRDefault="00C8794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bCs/>
          <w:sz w:val="36"/>
          <w:szCs w:val="36"/>
        </w:rPr>
        <w:t>鄢陵县张桥中心医院</w:t>
      </w:r>
      <w:r>
        <w:rPr>
          <w:rFonts w:asciiTheme="majorEastAsia" w:eastAsiaTheme="majorEastAsia" w:hAnsiTheme="majorEastAsia" w:cstheme="majorEastAsia"/>
          <w:b/>
          <w:bCs/>
          <w:color w:val="FF0000"/>
          <w:sz w:val="36"/>
          <w:szCs w:val="36"/>
        </w:rPr>
        <w:t xml:space="preserve"> </w:t>
      </w:r>
    </w:p>
    <w:p w:rsidR="00CE2412" w:rsidRDefault="00C8794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CE2412" w:rsidRDefault="00C8794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E2412" w:rsidRDefault="00C8794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C96F59">
        <w:rPr>
          <w:rFonts w:asciiTheme="majorEastAsia" w:eastAsiaTheme="majorEastAsia" w:hAnsiTheme="majorEastAsia" w:cstheme="majorEastAsia" w:hint="eastAsia"/>
          <w:b/>
          <w:bCs/>
          <w:color w:val="000000"/>
          <w:sz w:val="36"/>
          <w:szCs w:val="36"/>
        </w:rPr>
        <w:t>二〇一九年二</w:t>
      </w:r>
      <w:r>
        <w:rPr>
          <w:rFonts w:asciiTheme="majorEastAsia" w:eastAsiaTheme="majorEastAsia" w:hAnsiTheme="majorEastAsia" w:cstheme="majorEastAsia" w:hint="eastAsia"/>
          <w:b/>
          <w:bCs/>
          <w:color w:val="000000"/>
          <w:sz w:val="36"/>
          <w:szCs w:val="36"/>
        </w:rPr>
        <w:t>月</w:t>
      </w:r>
    </w:p>
    <w:p w:rsidR="00CE2412" w:rsidRDefault="00CE2412">
      <w:pPr>
        <w:rPr>
          <w:rFonts w:asciiTheme="majorEastAsia" w:eastAsiaTheme="majorEastAsia" w:hAnsiTheme="majorEastAsia" w:cstheme="majorEastAsia"/>
          <w:b/>
          <w:bCs/>
          <w:color w:val="000000"/>
          <w:sz w:val="36"/>
          <w:szCs w:val="36"/>
        </w:rPr>
      </w:pPr>
    </w:p>
    <w:p w:rsidR="00CE2412" w:rsidRDefault="00CE2412">
      <w:pPr>
        <w:rPr>
          <w:rFonts w:asciiTheme="majorEastAsia" w:eastAsiaTheme="majorEastAsia" w:hAnsiTheme="majorEastAsia" w:cstheme="majorEastAsia"/>
          <w:b/>
          <w:bCs/>
          <w:color w:val="000000"/>
          <w:sz w:val="36"/>
          <w:szCs w:val="36"/>
        </w:rPr>
      </w:pPr>
    </w:p>
    <w:p w:rsidR="00CE2412" w:rsidRDefault="00C87945">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CE2412" w:rsidRDefault="00CE241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CE2412" w:rsidRDefault="00C87945">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CE2412" w:rsidRDefault="00C87945">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CE2412" w:rsidRDefault="00C87945">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CE2412" w:rsidRDefault="00CE241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E2412" w:rsidRDefault="00CE241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E2412" w:rsidRDefault="00CE241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E2412" w:rsidRDefault="00CE2412">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CE2412" w:rsidRDefault="00C87945">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CE2412" w:rsidRDefault="00C87945">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（一）项目名称：鄢陵县</w:t>
      </w:r>
      <w:r w:rsidR="00F672DC">
        <w:rPr>
          <w:rFonts w:asciiTheme="minorEastAsia" w:eastAsiaTheme="minorEastAsia" w:hAnsiTheme="minorEastAsia" w:cs="仿宋_GB2312" w:hint="eastAsia"/>
          <w:color w:val="000000"/>
          <w:sz w:val="28"/>
          <w:szCs w:val="28"/>
          <w:shd w:val="clear" w:color="auto" w:fill="FFFFFF"/>
        </w:rPr>
        <w:t>张桥</w:t>
      </w:r>
      <w:r>
        <w:rPr>
          <w:rFonts w:asciiTheme="minorEastAsia" w:eastAsiaTheme="minorEastAsia" w:hAnsiTheme="minorEastAsia" w:cs="仿宋_GB2312" w:hint="eastAsia"/>
          <w:color w:val="000000"/>
          <w:sz w:val="28"/>
          <w:szCs w:val="28"/>
          <w:shd w:val="clear" w:color="auto" w:fill="FFFFFF"/>
        </w:rPr>
        <w:t>中心医院“全自动生化分析仪医疗设备采购”项目</w:t>
      </w:r>
      <w:r>
        <w:rPr>
          <w:rFonts w:asciiTheme="minorEastAsia" w:eastAsiaTheme="minorEastAsia" w:hAnsiTheme="minorEastAsia" w:cs="仿宋_GB2312"/>
          <w:color w:val="000000"/>
          <w:sz w:val="28"/>
          <w:szCs w:val="28"/>
          <w:shd w:val="clear" w:color="auto" w:fill="FFFFFF"/>
        </w:rPr>
        <w:t xml:space="preserve">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sidR="00E10F06">
        <w:rPr>
          <w:rFonts w:asciiTheme="minorEastAsia" w:eastAsiaTheme="minorEastAsia" w:hAnsiTheme="minorEastAsia" w:cs="仿宋_GB2312" w:hint="eastAsia"/>
          <w:color w:val="000000"/>
          <w:sz w:val="28"/>
          <w:szCs w:val="28"/>
          <w:shd w:val="clear" w:color="auto" w:fill="FFFFFF"/>
        </w:rPr>
        <w:t>YLZB-G2019003</w:t>
      </w:r>
      <w:r w:rsidR="00C96F59">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 xml:space="preserve">号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（四）项目主要内容、数量及要求：全自动生化分析仪  1套</w:t>
      </w:r>
    </w:p>
    <w:p w:rsidR="00CE2412" w:rsidRDefault="00C87945">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（五）预算金额：52万元；最高限价：52万元。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（七）交付地点：鄢陵县张桥中心医院</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（二）具有</w:t>
      </w:r>
      <w:r>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eastAsiaTheme="minorEastAsia" w:hAnsiTheme="minorEastAsia" w:cs="宋体" w:hint="eastAsia"/>
          <w:kern w:val="0"/>
          <w:sz w:val="28"/>
          <w:szCs w:val="28"/>
        </w:rPr>
        <w:t>并加盖投标人公章的原件扫描件或复印件扫描件（或图片）</w:t>
      </w:r>
      <w:r>
        <w:rPr>
          <w:rFonts w:asciiTheme="minorEastAsia" w:eastAsiaTheme="minorEastAsia" w:hAnsiTheme="minorEastAsia" w:cs="宋体" w:hint="eastAsia"/>
          <w:sz w:val="28"/>
          <w:szCs w:val="28"/>
          <w:lang w:val="zh-CN"/>
        </w:rPr>
        <w:t>。</w:t>
      </w:r>
    </w:p>
    <w:p w:rsidR="00CE2412" w:rsidRPr="00F672DC" w:rsidRDefault="00C87945">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32"/>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sidRPr="00F672DC">
        <w:rPr>
          <w:rFonts w:asciiTheme="minorEastAsia" w:hAnsiTheme="minorEastAsia" w:cs="仿宋_GB2312"/>
          <w:color w:val="000000"/>
          <w:sz w:val="32"/>
          <w:szCs w:val="28"/>
          <w:shd w:val="clear" w:color="auto" w:fill="FFFFFF"/>
        </w:rPr>
        <w:t xml:space="preserve"> </w:t>
      </w:r>
      <w:r w:rsidR="00F672DC" w:rsidRPr="00F672DC">
        <w:rPr>
          <w:rFonts w:asciiTheme="minorEastAsia" w:eastAsiaTheme="minorEastAsia" w:hAnsiTheme="minorEastAsia" w:cs="仿宋_GB2312" w:hint="eastAsia"/>
          <w:sz w:val="28"/>
          <w:shd w:val="clear" w:color="auto" w:fill="FFFFFF"/>
        </w:rPr>
        <w:t>未被列入“信用中国”网站</w:t>
      </w:r>
      <w:r w:rsidR="00F672DC" w:rsidRPr="00F672DC">
        <w:rPr>
          <w:rFonts w:asciiTheme="minorEastAsia" w:eastAsiaTheme="minorEastAsia" w:hAnsiTheme="minorEastAsia" w:cs="仿宋_GB2312"/>
          <w:sz w:val="28"/>
          <w:shd w:val="clear" w:color="auto" w:fill="FFFFFF"/>
        </w:rPr>
        <w:t>(www.creditchina.gov.cn)</w:t>
      </w:r>
      <w:r w:rsidR="00F672DC" w:rsidRPr="00F672DC">
        <w:rPr>
          <w:rFonts w:asciiTheme="minorEastAsia" w:eastAsiaTheme="minorEastAsia" w:hAnsiTheme="minorEastAsia" w:cs="仿宋_GB2312" w:hint="eastAsia"/>
          <w:sz w:val="28"/>
          <w:shd w:val="clear" w:color="auto" w:fill="FFFFFF"/>
        </w:rPr>
        <w:t>失信被执行人、重大税收违法案件当事人名单、政府采购严重违法失信名单的投标人；“中国政府采购网”</w:t>
      </w:r>
      <w:r w:rsidR="00F672DC" w:rsidRPr="00F672DC">
        <w:rPr>
          <w:rFonts w:asciiTheme="minorEastAsia" w:eastAsiaTheme="minorEastAsia" w:hAnsiTheme="minorEastAsia" w:cs="仿宋_GB2312"/>
          <w:sz w:val="28"/>
          <w:shd w:val="clear" w:color="auto" w:fill="FFFFFF"/>
        </w:rPr>
        <w:t xml:space="preserve"> (www.ccgp.gov.cn)</w:t>
      </w:r>
      <w:r w:rsidR="00F672DC" w:rsidRPr="00F672DC">
        <w:rPr>
          <w:rFonts w:asciiTheme="minorEastAsia" w:eastAsiaTheme="minorEastAsia" w:hAnsiTheme="minorEastAsia" w:cs="仿宋_GB2312" w:hint="eastAsia"/>
          <w:sz w:val="28"/>
          <w:shd w:val="clear" w:color="auto" w:fill="FFFFFF"/>
        </w:rPr>
        <w:t>政府采购严重违法失信行为记录名单的投标人；</w:t>
      </w:r>
      <w:r w:rsidR="00F672DC" w:rsidRPr="00F672DC">
        <w:rPr>
          <w:rFonts w:asciiTheme="minorEastAsia" w:eastAsiaTheme="minorEastAsia" w:hAnsiTheme="minorEastAsia" w:cs="仿宋_GB2312" w:hint="eastAsia"/>
          <w:sz w:val="28"/>
          <w:shd w:val="clear" w:color="auto" w:fill="FFFFFF"/>
        </w:rPr>
        <w:lastRenderedPageBreak/>
        <w:t>“国家企业信用公示系统”网站（</w:t>
      </w:r>
      <w:r w:rsidR="00F672DC" w:rsidRPr="00F672DC">
        <w:rPr>
          <w:rFonts w:asciiTheme="minorEastAsia" w:eastAsiaTheme="minorEastAsia" w:hAnsiTheme="minorEastAsia" w:cs="仿宋_GB2312"/>
          <w:sz w:val="28"/>
          <w:shd w:val="clear" w:color="auto" w:fill="FFFFFF"/>
        </w:rPr>
        <w:t>www.gsxt.gov.cn</w:t>
      </w:r>
      <w:r w:rsidR="00F672DC" w:rsidRPr="00F672DC">
        <w:rPr>
          <w:rFonts w:asciiTheme="minorEastAsia" w:eastAsiaTheme="minorEastAsia" w:hAnsiTheme="minorEastAsia" w:cs="仿宋_GB2312" w:hint="eastAsia"/>
          <w:sz w:val="28"/>
          <w:shd w:val="clear" w:color="auto" w:fill="FFFFFF"/>
        </w:rPr>
        <w:t>）严重违法失信企业名单（黑名单）的投标人；</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（一）投标截止及开标时间：2019年</w:t>
      </w:r>
      <w:r w:rsidR="00B41A94">
        <w:rPr>
          <w:rFonts w:asciiTheme="minorEastAsia" w:eastAsiaTheme="minorEastAsia" w:hAnsiTheme="minorEastAsia" w:cs="仿宋_GB2312" w:hint="eastAsia"/>
          <w:color w:val="000000"/>
          <w:sz w:val="28"/>
          <w:szCs w:val="28"/>
        </w:rPr>
        <w:t>3月15</w:t>
      </w:r>
      <w:r>
        <w:rPr>
          <w:rFonts w:asciiTheme="minorEastAsia" w:eastAsiaTheme="minorEastAsia" w:hAnsiTheme="minorEastAsia" w:cs="仿宋_GB2312" w:hint="eastAsia"/>
          <w:color w:val="000000"/>
          <w:sz w:val="28"/>
          <w:szCs w:val="28"/>
        </w:rPr>
        <w:t>日</w:t>
      </w:r>
      <w:r w:rsidR="00B41A94">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w:t>
      </w:r>
      <w:r w:rsidR="00B41A94">
        <w:rPr>
          <w:rFonts w:asciiTheme="minorEastAsia" w:eastAsiaTheme="minorEastAsia" w:hAnsiTheme="minorEastAsia" w:cs="仿宋_GB2312" w:hint="eastAsia"/>
          <w:color w:val="000000"/>
          <w:sz w:val="28"/>
          <w:szCs w:val="28"/>
        </w:rPr>
        <w:t>四</w:t>
      </w:r>
      <w:r>
        <w:rPr>
          <w:rFonts w:asciiTheme="minorEastAsia" w:eastAsiaTheme="minorEastAsia" w:hAnsiTheme="minorEastAsia" w:cs="仿宋_GB2312" w:hint="eastAsia"/>
          <w:color w:val="000000"/>
          <w:sz w:val="28"/>
          <w:szCs w:val="28"/>
        </w:rPr>
        <w:t>室。</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7766D9">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采购人：鄢陵县</w:t>
      </w:r>
      <w:r w:rsidR="00F672DC">
        <w:rPr>
          <w:rFonts w:asciiTheme="minorEastAsia" w:eastAsiaTheme="minorEastAsia" w:hAnsiTheme="minorEastAsia" w:cs="仿宋_GB2312" w:hint="eastAsia"/>
          <w:color w:val="000000"/>
          <w:sz w:val="28"/>
          <w:szCs w:val="28"/>
          <w:shd w:val="clear" w:color="auto" w:fill="FFFFFF"/>
        </w:rPr>
        <w:t>张桥</w:t>
      </w:r>
      <w:r>
        <w:rPr>
          <w:rFonts w:asciiTheme="minorEastAsia" w:eastAsiaTheme="minorEastAsia" w:hAnsiTheme="minorEastAsia" w:cs="仿宋_GB2312" w:hint="eastAsia"/>
          <w:color w:val="000000"/>
          <w:sz w:val="28"/>
          <w:szCs w:val="28"/>
        </w:rPr>
        <w:t>中心医院</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址：鄢陵县张桥镇</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联系人：赵志远             联系电话：13603747599</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CE2412" w:rsidRDefault="00C87945">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CE2412" w:rsidRDefault="00C87945">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鄢陵县张桥中心医院</w:t>
      </w:r>
    </w:p>
    <w:p w:rsidR="00CE2412" w:rsidRDefault="00C87945">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C96F59">
        <w:rPr>
          <w:rFonts w:asciiTheme="minorEastAsia" w:hAnsiTheme="minorEastAsia" w:cs="仿宋_GB2312" w:hint="eastAsia"/>
          <w:color w:val="000000"/>
          <w:sz w:val="28"/>
          <w:szCs w:val="28"/>
        </w:rPr>
        <w:t>二〇一九年二</w:t>
      </w:r>
      <w:r>
        <w:rPr>
          <w:rFonts w:asciiTheme="minorEastAsia" w:hAnsiTheme="minorEastAsia" w:cs="仿宋_GB2312" w:hint="eastAsia"/>
          <w:color w:val="000000"/>
          <w:sz w:val="28"/>
          <w:szCs w:val="28"/>
        </w:rPr>
        <w:t>月</w:t>
      </w:r>
    </w:p>
    <w:p w:rsidR="00CE2412" w:rsidRDefault="00CE2412">
      <w:pPr>
        <w:autoSpaceDE w:val="0"/>
        <w:autoSpaceDN w:val="0"/>
        <w:adjustRightInd w:val="0"/>
        <w:spacing w:line="700" w:lineRule="exact"/>
        <w:ind w:firstLine="560"/>
        <w:rPr>
          <w:rFonts w:asciiTheme="minorEastAsia" w:hAnsiTheme="minorEastAsia" w:cs="仿宋_GB2312"/>
          <w:color w:val="000000"/>
          <w:sz w:val="28"/>
          <w:szCs w:val="28"/>
        </w:rPr>
      </w:pPr>
    </w:p>
    <w:p w:rsidR="00CE2412" w:rsidRDefault="00C87945">
      <w:pPr>
        <w:spacing w:line="360" w:lineRule="auto"/>
        <w:rPr>
          <w:rFonts w:hAnsi="宋体"/>
          <w:b/>
          <w:sz w:val="28"/>
          <w:szCs w:val="28"/>
        </w:rPr>
      </w:pPr>
      <w:r>
        <w:rPr>
          <w:rFonts w:hAnsi="宋体" w:hint="eastAsia"/>
          <w:b/>
          <w:sz w:val="28"/>
          <w:szCs w:val="28"/>
        </w:rPr>
        <w:t>温馨提示：</w:t>
      </w:r>
    </w:p>
    <w:p w:rsidR="00CE2412" w:rsidRDefault="00C87945">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CE2412" w:rsidRDefault="00C87945">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CE2412" w:rsidRDefault="00C87945">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CE2412" w:rsidRDefault="00C87945">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CE2412" w:rsidRDefault="00C87945">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CE2412" w:rsidRDefault="00CE2412">
      <w:pPr>
        <w:autoSpaceDE w:val="0"/>
        <w:autoSpaceDN w:val="0"/>
        <w:adjustRightInd w:val="0"/>
        <w:spacing w:line="700" w:lineRule="exact"/>
        <w:ind w:firstLine="560"/>
        <w:rPr>
          <w:rFonts w:asciiTheme="minorEastAsia" w:hAnsiTheme="minorEastAsia" w:cs="仿宋_GB2312"/>
          <w:color w:val="000000"/>
          <w:sz w:val="24"/>
          <w:szCs w:val="24"/>
        </w:rPr>
      </w:pPr>
    </w:p>
    <w:p w:rsidR="00F672DC" w:rsidRPr="00F672DC" w:rsidRDefault="00F672DC">
      <w:pPr>
        <w:autoSpaceDE w:val="0"/>
        <w:autoSpaceDN w:val="0"/>
        <w:adjustRightInd w:val="0"/>
        <w:spacing w:line="700" w:lineRule="exact"/>
        <w:ind w:firstLine="560"/>
        <w:rPr>
          <w:rFonts w:asciiTheme="minorEastAsia" w:hAnsiTheme="minorEastAsia" w:cs="仿宋_GB2312"/>
          <w:color w:val="000000"/>
          <w:sz w:val="24"/>
          <w:szCs w:val="24"/>
        </w:rPr>
      </w:pPr>
    </w:p>
    <w:p w:rsidR="00CE2412" w:rsidRDefault="00C87945">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E2412" w:rsidRDefault="00C87945">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8"/>
          <w:szCs w:val="24"/>
          <w:shd w:val="clear" w:color="auto" w:fill="FFFFFF"/>
        </w:rPr>
        <w:t>一、采购清单</w:t>
      </w:r>
      <w:r>
        <w:rPr>
          <w:rFonts w:asciiTheme="minorEastAsia" w:hAnsiTheme="minorEastAsia" w:cs="黑体" w:hint="eastAsia"/>
          <w:b/>
          <w:bCs/>
          <w:color w:val="000000"/>
          <w:sz w:val="24"/>
          <w:szCs w:val="24"/>
          <w:shd w:val="clear" w:color="auto" w:fill="FFFFFF"/>
        </w:rPr>
        <w:t>：</w:t>
      </w:r>
      <w:r>
        <w:rPr>
          <w:rFonts w:asciiTheme="minorEastAsia" w:hAnsiTheme="minorEastAsia" w:cs="仿宋" w:hint="eastAsia"/>
          <w:color w:val="000000"/>
          <w:kern w:val="0"/>
          <w:sz w:val="28"/>
          <w:szCs w:val="30"/>
          <w:shd w:val="clear" w:color="auto" w:fill="FFFFFF"/>
        </w:rPr>
        <w:t>全自动生化分析仪  1套；</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C87945" w:rsidRDefault="00C87945" w:rsidP="00C87945">
      <w:pPr>
        <w:spacing w:line="360" w:lineRule="auto"/>
        <w:ind w:left="420"/>
        <w:jc w:val="center"/>
        <w:rPr>
          <w:rFonts w:asciiTheme="minorEastAsia" w:hAnsiTheme="minorEastAsia" w:cs="宋体"/>
          <w:sz w:val="24"/>
          <w:szCs w:val="24"/>
        </w:rPr>
      </w:pPr>
      <w:r>
        <w:rPr>
          <w:rFonts w:asciiTheme="minorEastAsia" w:hAnsiTheme="minorEastAsia" w:cs="仿宋" w:hint="eastAsia"/>
          <w:color w:val="000000"/>
          <w:kern w:val="0"/>
          <w:sz w:val="28"/>
          <w:szCs w:val="30"/>
          <w:shd w:val="clear" w:color="auto" w:fill="FFFFFF"/>
        </w:rPr>
        <w:t>全自动生化分析仪技术参数</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适用范围：化学比色、电解质、药物检测等检测</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仪器测试方法：终点法、固定时间法、动力学法、离子电极法等</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sz w:val="24"/>
          <w:szCs w:val="24"/>
        </w:rPr>
        <w:t xml:space="preserve"> 适用样品：血清、血浆、尿液、脑脊液、全血（HbA1c）等多种检测样本</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bCs/>
          <w:sz w:val="24"/>
          <w:szCs w:val="24"/>
        </w:rPr>
        <w:t xml:space="preserve"> </w:t>
      </w:r>
      <w:r>
        <w:rPr>
          <w:rFonts w:asciiTheme="minorEastAsia" w:hAnsiTheme="minorEastAsia" w:cs="宋体" w:hint="eastAsia"/>
          <w:sz w:val="24"/>
          <w:szCs w:val="24"/>
        </w:rPr>
        <w:t>分析速度:单/双试剂生化比色恒速800T/H (提供材料证明为 800恒速)</w:t>
      </w:r>
    </w:p>
    <w:p w:rsidR="00C87945" w:rsidRDefault="00C87945" w:rsidP="00C87945">
      <w:pPr>
        <w:numPr>
          <w:ilvl w:val="0"/>
          <w:numId w:val="22"/>
        </w:numPr>
        <w:spacing w:line="360" w:lineRule="auto"/>
        <w:rPr>
          <w:rFonts w:asciiTheme="minorEastAsia" w:hAnsiTheme="minorEastAsia" w:cs="宋体"/>
          <w:bCs/>
          <w:sz w:val="24"/>
          <w:szCs w:val="24"/>
        </w:rPr>
      </w:pPr>
      <w:r>
        <w:rPr>
          <w:rFonts w:asciiTheme="minorEastAsia" w:hAnsiTheme="minorEastAsia" w:hint="eastAsia"/>
          <w:bCs/>
          <w:sz w:val="24"/>
          <w:szCs w:val="24"/>
        </w:rPr>
        <w:t>仪器支持HbAlc全血直接上机测试功能，机内溶血，无需机外手工溶血</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cs="宋体" w:hint="eastAsia"/>
          <w:sz w:val="24"/>
          <w:szCs w:val="24"/>
        </w:rPr>
        <w:t xml:space="preserve"> </w:t>
      </w:r>
      <w:r>
        <w:rPr>
          <w:rFonts w:asciiTheme="minorEastAsia" w:hAnsiTheme="minorEastAsia" w:hint="eastAsia"/>
          <w:sz w:val="24"/>
          <w:szCs w:val="24"/>
        </w:rPr>
        <w:t>样本位：盘式进样，</w:t>
      </w:r>
      <w:r>
        <w:rPr>
          <w:rFonts w:ascii="宋体" w:eastAsia="宋体" w:hAnsi="宋体" w:cs="宋体" w:hint="eastAsia"/>
          <w:bCs/>
          <w:sz w:val="24"/>
          <w:szCs w:val="24"/>
        </w:rPr>
        <w:t>单个样本盘</w:t>
      </w:r>
      <w:r>
        <w:rPr>
          <w:rFonts w:ascii="宋体" w:hAnsi="宋体" w:cs="宋体" w:hint="eastAsia"/>
          <w:bCs/>
          <w:sz w:val="24"/>
          <w:szCs w:val="24"/>
        </w:rPr>
        <w:t>样本位</w:t>
      </w:r>
      <w:r>
        <w:rPr>
          <w:rFonts w:asciiTheme="minorEastAsia" w:hAnsiTheme="minorEastAsia" w:hint="eastAsia"/>
          <w:sz w:val="24"/>
          <w:szCs w:val="24"/>
        </w:rPr>
        <w:t>≥1</w:t>
      </w:r>
      <w:r>
        <w:rPr>
          <w:rFonts w:asciiTheme="minorEastAsia" w:hAnsiTheme="minorEastAsia"/>
          <w:sz w:val="24"/>
          <w:szCs w:val="24"/>
        </w:rPr>
        <w:t>90</w:t>
      </w:r>
      <w:r>
        <w:rPr>
          <w:rFonts w:asciiTheme="minorEastAsia" w:hAnsiTheme="minorEastAsia" w:hint="eastAsia"/>
          <w:sz w:val="24"/>
          <w:szCs w:val="24"/>
        </w:rPr>
        <w:t>个</w:t>
      </w:r>
    </w:p>
    <w:p w:rsidR="00C87945" w:rsidRDefault="00C87945" w:rsidP="00C87945">
      <w:pPr>
        <w:numPr>
          <w:ilvl w:val="0"/>
          <w:numId w:val="22"/>
        </w:numPr>
        <w:spacing w:line="360" w:lineRule="auto"/>
        <w:rPr>
          <w:rFonts w:asciiTheme="minorEastAsia" w:hAnsiTheme="minorEastAsia" w:cs="宋体"/>
          <w:sz w:val="24"/>
          <w:szCs w:val="24"/>
        </w:rPr>
      </w:pPr>
      <w:r>
        <w:rPr>
          <w:rFonts w:asciiTheme="minorEastAsia" w:hAnsiTheme="minorEastAsia" w:cs="宋体" w:hint="eastAsia"/>
          <w:bCs/>
          <w:sz w:val="24"/>
          <w:szCs w:val="24"/>
        </w:rPr>
        <w:t xml:space="preserve"> </w:t>
      </w:r>
      <w:r>
        <w:rPr>
          <w:rFonts w:asciiTheme="minorEastAsia" w:hAnsiTheme="minorEastAsia" w:cs="宋体" w:hint="eastAsia"/>
          <w:sz w:val="24"/>
          <w:szCs w:val="24"/>
        </w:rPr>
        <w:t>可同时分析项目：≥</w:t>
      </w:r>
      <w:r>
        <w:rPr>
          <w:rFonts w:asciiTheme="minorEastAsia" w:hAnsiTheme="minorEastAsia" w:cs="宋体"/>
          <w:sz w:val="24"/>
          <w:szCs w:val="24"/>
        </w:rPr>
        <w:t>1</w:t>
      </w:r>
      <w:r>
        <w:rPr>
          <w:rFonts w:asciiTheme="minorEastAsia" w:hAnsiTheme="minorEastAsia" w:cs="宋体" w:hint="eastAsia"/>
          <w:sz w:val="24"/>
          <w:szCs w:val="24"/>
        </w:rPr>
        <w:t>75个生化测试项目</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样本量：</w:t>
      </w:r>
      <w:r>
        <w:rPr>
          <w:rFonts w:ascii="宋体" w:hAnsi="宋体" w:cs="宋体" w:hint="eastAsia"/>
          <w:color w:val="000000"/>
          <w:kern w:val="0"/>
          <w:sz w:val="24"/>
        </w:rPr>
        <w:t>最小样本量不高于1.5</w:t>
      </w:r>
      <w:r>
        <w:rPr>
          <w:rFonts w:asciiTheme="minorEastAsia" w:hAnsiTheme="minorEastAsia" w:hint="eastAsia"/>
          <w:sz w:val="24"/>
          <w:szCs w:val="24"/>
        </w:rPr>
        <w:t>μL，0.1μl步进，</w:t>
      </w:r>
      <w:r>
        <w:rPr>
          <w:rFonts w:ascii="宋体" w:eastAsia="宋体" w:hAnsi="宋体" w:cs="宋体" w:hint="eastAsia"/>
          <w:bCs/>
          <w:sz w:val="24"/>
          <w:szCs w:val="24"/>
        </w:rPr>
        <w:t>提供证明</w:t>
      </w:r>
      <w:r>
        <w:rPr>
          <w:rFonts w:ascii="宋体" w:hAnsi="宋体" w:cs="宋体" w:hint="eastAsia"/>
          <w:bCs/>
          <w:sz w:val="24"/>
          <w:szCs w:val="24"/>
        </w:rPr>
        <w:t>资料</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试剂位：仪器具备单个试剂盘≥1</w:t>
      </w:r>
      <w:r>
        <w:rPr>
          <w:rFonts w:asciiTheme="minorEastAsia" w:hAnsiTheme="minorEastAsia"/>
          <w:sz w:val="24"/>
          <w:szCs w:val="24"/>
        </w:rPr>
        <w:t>7</w:t>
      </w:r>
      <w:r>
        <w:rPr>
          <w:rFonts w:asciiTheme="minorEastAsia" w:hAnsiTheme="minorEastAsia" w:hint="eastAsia"/>
          <w:sz w:val="24"/>
          <w:szCs w:val="24"/>
        </w:rPr>
        <w:t>0个试剂位</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支持多试剂检测：可支持3-4种试剂项目检测</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试剂加样量：</w:t>
      </w:r>
      <w:r>
        <w:rPr>
          <w:rFonts w:ascii="宋体" w:hAnsi="宋体" w:cs="宋体" w:hint="eastAsia"/>
          <w:color w:val="000000"/>
          <w:kern w:val="0"/>
          <w:sz w:val="24"/>
        </w:rPr>
        <w:t>最小试剂量不高于10μl，</w:t>
      </w:r>
      <w:r>
        <w:rPr>
          <w:rFonts w:asciiTheme="minorEastAsia" w:hAnsiTheme="minorEastAsia" w:hint="eastAsia"/>
          <w:sz w:val="24"/>
          <w:szCs w:val="24"/>
        </w:rPr>
        <w:t>0.5μl步进，</w:t>
      </w:r>
      <w:r>
        <w:rPr>
          <w:rFonts w:ascii="宋体" w:eastAsia="宋体" w:hAnsi="宋体" w:cs="宋体" w:hint="eastAsia"/>
          <w:bCs/>
          <w:sz w:val="24"/>
          <w:szCs w:val="24"/>
        </w:rPr>
        <w:t>提供证明</w:t>
      </w:r>
      <w:r>
        <w:rPr>
          <w:rFonts w:ascii="宋体" w:hAnsi="宋体" w:cs="宋体" w:hint="eastAsia"/>
          <w:bCs/>
          <w:sz w:val="24"/>
          <w:szCs w:val="24"/>
        </w:rPr>
        <w:t>资料</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搅拌机构具备≥2个搅拌单元，带转速检测功能</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比色温度恒温装置：采用非水浴、非油浴式，日常免维护免，不需定期添加除菌抗泡等耗材（提供证明文件）</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比色杯载量：大于160个可重复使用比色杯</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比色杯清洗：自动8阶温水清洗</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Cs/>
          <w:sz w:val="24"/>
          <w:szCs w:val="24"/>
        </w:rPr>
        <w:t>试剂在线装载功能:具备在仪器测试过程中支持在线更换试剂</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光源：卤钨灯或氙灯  ≥2000小时</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 最大</w:t>
      </w:r>
      <w:r>
        <w:rPr>
          <w:rFonts w:asciiTheme="minorEastAsia" w:hAnsiTheme="minorEastAsia" w:hint="eastAsia"/>
          <w:bCs/>
          <w:sz w:val="24"/>
          <w:szCs w:val="24"/>
        </w:rPr>
        <w:t>吸光度线性范围:≥3.5</w:t>
      </w:r>
      <w:r>
        <w:rPr>
          <w:rFonts w:asciiTheme="minorEastAsia" w:hAnsiTheme="minorEastAsia"/>
          <w:bCs/>
          <w:sz w:val="24"/>
          <w:szCs w:val="24"/>
        </w:rPr>
        <w:t>Abs</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波长范围：</w:t>
      </w:r>
      <w:r>
        <w:rPr>
          <w:rFonts w:asciiTheme="minorEastAsia" w:hAnsiTheme="minorEastAsia" w:hint="eastAsia"/>
          <w:sz w:val="24"/>
          <w:szCs w:val="24"/>
        </w:rPr>
        <w:tab/>
        <w:t>具备≥1</w:t>
      </w:r>
      <w:r>
        <w:rPr>
          <w:rFonts w:asciiTheme="minorEastAsia" w:hAnsiTheme="minorEastAsia"/>
          <w:sz w:val="24"/>
          <w:szCs w:val="24"/>
        </w:rPr>
        <w:t>4</w:t>
      </w:r>
      <w:r>
        <w:rPr>
          <w:rFonts w:asciiTheme="minorEastAsia" w:hAnsiTheme="minorEastAsia" w:hint="eastAsia"/>
          <w:sz w:val="24"/>
          <w:szCs w:val="24"/>
        </w:rPr>
        <w:t xml:space="preserve">个检测波长点，涵盖340～850nm波长范围 </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 xml:space="preserve">光学检测系统:采用先进的光栅式后分光技术 </w:t>
      </w:r>
    </w:p>
    <w:p w:rsidR="00C87945" w:rsidRDefault="00C87945" w:rsidP="00C87945">
      <w:pPr>
        <w:numPr>
          <w:ilvl w:val="0"/>
          <w:numId w:val="22"/>
        </w:numPr>
        <w:spacing w:line="360" w:lineRule="auto"/>
        <w:rPr>
          <w:rFonts w:asciiTheme="minorEastAsia" w:hAnsiTheme="minorEastAsia"/>
          <w:sz w:val="24"/>
          <w:szCs w:val="24"/>
        </w:rPr>
      </w:pPr>
      <w:r>
        <w:rPr>
          <w:rFonts w:asciiTheme="minorEastAsia" w:hAnsiTheme="minorEastAsia" w:hint="eastAsia"/>
          <w:bCs/>
          <w:sz w:val="24"/>
          <w:szCs w:val="24"/>
        </w:rPr>
        <w:t>最小反应液总体积ㄍ90ul</w:t>
      </w:r>
    </w:p>
    <w:p w:rsidR="00CE2412" w:rsidRPr="00F672DC" w:rsidRDefault="00C87945" w:rsidP="00F672DC">
      <w:pPr>
        <w:numPr>
          <w:ilvl w:val="0"/>
          <w:numId w:val="22"/>
        </w:numPr>
        <w:spacing w:line="360" w:lineRule="auto"/>
        <w:rPr>
          <w:rFonts w:asciiTheme="minorEastAsia" w:hAnsiTheme="minorEastAsia"/>
          <w:sz w:val="24"/>
          <w:szCs w:val="24"/>
        </w:rPr>
      </w:pPr>
      <w:r>
        <w:rPr>
          <w:rFonts w:asciiTheme="minorEastAsia" w:hAnsiTheme="minorEastAsia" w:hint="eastAsia"/>
          <w:sz w:val="24"/>
          <w:szCs w:val="24"/>
        </w:rPr>
        <w:t>试剂针携带率：自动温水清洗，携带率</w:t>
      </w:r>
      <w:r>
        <w:rPr>
          <w:rFonts w:asciiTheme="minorEastAsia" w:hAnsiTheme="minorEastAsia" w:hint="eastAsia"/>
          <w:bCs/>
          <w:sz w:val="24"/>
          <w:szCs w:val="24"/>
        </w:rPr>
        <w:t>ㄍ0.15%</w:t>
      </w:r>
    </w:p>
    <w:p w:rsidR="00CE2412" w:rsidRDefault="00C87945">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CE2412" w:rsidRDefault="00C87945">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lastRenderedPageBreak/>
        <w:t>二、采购标的执行标准</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CE2412" w:rsidRDefault="00C8794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E2412" w:rsidRDefault="00C87945">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CE2412" w:rsidRDefault="00C87945">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CE2412" w:rsidRDefault="00C87945">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CE2412" w:rsidRDefault="00C87945">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CE2412" w:rsidRDefault="00C87945">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E2412" w:rsidRDefault="00C87945">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CE2412" w:rsidRDefault="00C87945">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CE2412" w:rsidRDefault="00C8794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CE2412" w:rsidRDefault="00C87945">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CE2412" w:rsidRDefault="00C87945">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CE2412" w:rsidRDefault="00C87945">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5</w:t>
      </w:r>
      <w:r w:rsidR="00F672DC">
        <w:rPr>
          <w:rFonts w:asciiTheme="minorEastAsia" w:eastAsiaTheme="minorEastAsia" w:hAnsiTheme="minorEastAsia" w:cs="仿宋_GB2312" w:hint="eastAsia"/>
          <w:color w:val="000000"/>
          <w:shd w:val="clear" w:color="auto" w:fill="FFFFFF"/>
        </w:rPr>
        <w:t>2</w:t>
      </w:r>
      <w:r>
        <w:rPr>
          <w:rFonts w:asciiTheme="minorEastAsia" w:eastAsiaTheme="minorEastAsia" w:hAnsiTheme="minorEastAsia" w:cs="仿宋_GB2312" w:hint="eastAsia"/>
          <w:color w:val="000000"/>
          <w:shd w:val="clear" w:color="auto" w:fill="FFFFFF"/>
        </w:rPr>
        <w:t>万元，最高限价：</w:t>
      </w:r>
      <w:r w:rsidR="00F672DC">
        <w:rPr>
          <w:rFonts w:asciiTheme="minorEastAsia" w:eastAsiaTheme="minorEastAsia" w:hAnsiTheme="minorEastAsia" w:cs="仿宋_GB2312" w:hint="eastAsia"/>
          <w:color w:val="000000"/>
          <w:shd w:val="clear" w:color="auto" w:fill="FFFFFF"/>
        </w:rPr>
        <w:t>52</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CE2412" w:rsidRDefault="00C87945">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CE2412" w:rsidRDefault="00C87945">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CE2412" w:rsidRDefault="00C87945">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2、支付时间及条件：</w:t>
      </w:r>
      <w:r>
        <w:rPr>
          <w:rFonts w:asciiTheme="minorEastAsia" w:eastAsiaTheme="minorEastAsia" w:hAnsiTheme="minorEastAsia" w:cs="宋体" w:hint="eastAsia"/>
          <w:bCs/>
          <w:lang w:val="zh-CN"/>
        </w:rPr>
        <w:t>首付50%，余款两年内付清。</w:t>
      </w:r>
      <w:r>
        <w:rPr>
          <w:rFonts w:asciiTheme="minorEastAsia" w:eastAsiaTheme="minorEastAsia" w:hAnsiTheme="minorEastAsia" w:cs="仿宋_GB2312" w:hint="eastAsia"/>
        </w:rPr>
        <w:t xml:space="preserve"> </w:t>
      </w:r>
    </w:p>
    <w:p w:rsidR="00CE2412" w:rsidRPr="00C87945" w:rsidRDefault="00CE2412">
      <w:pPr>
        <w:autoSpaceDE w:val="0"/>
        <w:autoSpaceDN w:val="0"/>
        <w:adjustRightInd w:val="0"/>
        <w:rPr>
          <w:rFonts w:asciiTheme="majorEastAsia" w:eastAsiaTheme="majorEastAsia" w:hAnsiTheme="majorEastAsia" w:cs="宋体"/>
          <w:b/>
          <w:kern w:val="0"/>
          <w:sz w:val="36"/>
          <w:szCs w:val="36"/>
        </w:rPr>
      </w:pPr>
    </w:p>
    <w:p w:rsidR="00CE2412" w:rsidRDefault="00C8794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E2412" w:rsidRDefault="00C87945">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E2412">
        <w:trPr>
          <w:trHeight w:val="636"/>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E2412" w:rsidRDefault="00C87945">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E2412">
        <w:trPr>
          <w:trHeight w:val="1278"/>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鄢陵县张桥中心医院“全自动生化分析仪医疗设备采购”项目</w:t>
            </w:r>
            <w:r>
              <w:rPr>
                <w:rFonts w:asciiTheme="minorEastAsia" w:hAnsiTheme="minorEastAsia" w:cs="仿宋_GB2312"/>
                <w:sz w:val="24"/>
                <w:szCs w:val="24"/>
              </w:rPr>
              <w:t xml:space="preserve"> </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10F06">
              <w:rPr>
                <w:rFonts w:asciiTheme="minorEastAsia" w:hAnsiTheme="minorEastAsia" w:cs="仿宋_GB2312" w:hint="eastAsia"/>
                <w:sz w:val="24"/>
                <w:szCs w:val="24"/>
              </w:rPr>
              <w:t>YLZB-G2019003</w:t>
            </w:r>
            <w:r w:rsidR="00C96F59">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Pr>
                <w:rFonts w:asciiTheme="minorEastAsia" w:hAnsiTheme="minorEastAsia" w:cs="仿宋" w:hint="eastAsia"/>
                <w:color w:val="000000"/>
                <w:kern w:val="0"/>
                <w:sz w:val="24"/>
                <w:szCs w:val="24"/>
                <w:shd w:val="clear" w:color="auto" w:fill="FFFFFF"/>
              </w:rPr>
              <w:t xml:space="preserve">全自动生化分析仪  </w:t>
            </w:r>
            <w:r>
              <w:rPr>
                <w:rFonts w:asciiTheme="minorEastAsia" w:hAnsiTheme="minorEastAsia" w:cs="仿宋_GB2312" w:hint="eastAsia"/>
                <w:sz w:val="24"/>
                <w:szCs w:val="24"/>
              </w:rPr>
              <w:t>一套</w:t>
            </w:r>
            <w:r>
              <w:rPr>
                <w:rFonts w:asciiTheme="minorEastAsia" w:hAnsiTheme="minorEastAsia" w:cs="仿宋_GB2312"/>
                <w:sz w:val="24"/>
                <w:szCs w:val="24"/>
              </w:rPr>
              <w:t xml:space="preserve"> </w:t>
            </w:r>
          </w:p>
          <w:p w:rsidR="00CE2412" w:rsidRDefault="00C87945" w:rsidP="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asciiTheme="minorEastAsia" w:hAnsiTheme="minorEastAsia" w:cs="仿宋_GB2312" w:hint="eastAsia"/>
                <w:color w:val="000000"/>
                <w:sz w:val="24"/>
                <w:szCs w:val="24"/>
              </w:rPr>
              <w:t>鄢陵县张桥中心医院</w:t>
            </w:r>
          </w:p>
        </w:tc>
      </w:tr>
      <w:tr w:rsidR="00CE2412">
        <w:trPr>
          <w:trHeight w:val="1421"/>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名称：</w:t>
            </w:r>
            <w:r w:rsidR="00295B9D">
              <w:rPr>
                <w:rFonts w:hAnsi="宋体" w:cs="仿宋_GB2312" w:hint="eastAsia"/>
                <w:sz w:val="24"/>
              </w:rPr>
              <w:t>鄢陵县张桥中心医院</w:t>
            </w:r>
          </w:p>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地址：</w:t>
            </w:r>
            <w:r w:rsidR="00295B9D">
              <w:rPr>
                <w:rFonts w:asciiTheme="minorEastAsia" w:hAnsiTheme="minorEastAsia" w:cs="仿宋_GB2312" w:hint="eastAsia"/>
                <w:color w:val="000000"/>
                <w:sz w:val="24"/>
                <w:szCs w:val="24"/>
              </w:rPr>
              <w:t>鄢陵县张桥镇</w:t>
            </w:r>
          </w:p>
          <w:p w:rsidR="00CE2412" w:rsidRDefault="00C87945" w:rsidP="00295B9D">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w:t>
            </w:r>
            <w:r w:rsidR="00295B9D">
              <w:rPr>
                <w:rFonts w:asciiTheme="minorEastAsia" w:hAnsiTheme="minorEastAsia" w:cs="仿宋_GB2312" w:hint="eastAsia"/>
                <w:color w:val="000000"/>
                <w:sz w:val="24"/>
                <w:szCs w:val="24"/>
              </w:rPr>
              <w:t>赵志远</w:t>
            </w:r>
            <w:r>
              <w:rPr>
                <w:rFonts w:hAnsi="宋体" w:cs="仿宋_GB2312" w:hint="eastAsia"/>
                <w:sz w:val="24"/>
                <w:szCs w:val="24"/>
              </w:rPr>
              <w:t xml:space="preserve"> </w:t>
            </w:r>
            <w:r>
              <w:rPr>
                <w:rFonts w:hAnsi="宋体" w:cs="仿宋_GB2312" w:hint="eastAsia"/>
                <w:sz w:val="24"/>
              </w:rPr>
              <w:t xml:space="preserve">                   </w:t>
            </w:r>
            <w:r>
              <w:rPr>
                <w:rFonts w:hAnsi="宋体" w:cs="仿宋_GB2312" w:hint="eastAsia"/>
                <w:sz w:val="24"/>
              </w:rPr>
              <w:t>电话：</w:t>
            </w:r>
            <w:r w:rsidR="00295B9D">
              <w:rPr>
                <w:rFonts w:asciiTheme="minorEastAsia" w:hAnsiTheme="minorEastAsia" w:cs="仿宋_GB2312" w:hint="eastAsia"/>
                <w:color w:val="000000"/>
                <w:sz w:val="24"/>
                <w:szCs w:val="24"/>
              </w:rPr>
              <w:t>13603747599</w:t>
            </w:r>
          </w:p>
        </w:tc>
      </w:tr>
      <w:tr w:rsidR="00CE2412">
        <w:trPr>
          <w:trHeight w:val="323"/>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E2412" w:rsidRDefault="00C87945">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CE2412">
        <w:trPr>
          <w:trHeight w:val="9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CE2412" w:rsidRDefault="00C87945">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E2412" w:rsidRDefault="00C879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E2412" w:rsidRDefault="00C87945">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E2412" w:rsidRDefault="00C87945">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CE2412" w:rsidRDefault="00C87945">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E2412" w:rsidRDefault="00C87945">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E2412" w:rsidRDefault="00C87945">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CE2412" w:rsidRDefault="00C87945">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E2412" w:rsidRDefault="00C87945">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E2412" w:rsidRDefault="00C87945">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p w:rsidR="00F672DC" w:rsidRPr="00BB42DC" w:rsidRDefault="00C87945" w:rsidP="00F672DC">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sidR="00F672DC" w:rsidRPr="00BB42DC">
              <w:rPr>
                <w:rFonts w:asciiTheme="minorEastAsia" w:hAnsiTheme="minorEastAsia" w:cs="宋体" w:hint="eastAsia"/>
                <w:b/>
                <w:kern w:val="0"/>
                <w:sz w:val="24"/>
                <w:szCs w:val="24"/>
                <w:lang w:val="zh-CN"/>
              </w:rPr>
              <w:t>未被列入“信用中国”网站</w:t>
            </w:r>
            <w:r w:rsidR="00F672DC" w:rsidRPr="00BB42DC">
              <w:rPr>
                <w:rFonts w:asciiTheme="minorEastAsia" w:hAnsiTheme="minorEastAsia" w:cs="宋体"/>
                <w:b/>
                <w:kern w:val="0"/>
                <w:sz w:val="24"/>
                <w:szCs w:val="24"/>
                <w:lang w:val="zh-CN"/>
              </w:rPr>
              <w:t>(www.creditchina.gov.cn)</w:t>
            </w:r>
            <w:r w:rsidR="00F672DC" w:rsidRPr="00BB42DC">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F672DC" w:rsidRPr="00BB42DC">
              <w:rPr>
                <w:rFonts w:asciiTheme="minorEastAsia" w:hAnsiTheme="minorEastAsia" w:cs="宋体"/>
                <w:b/>
                <w:kern w:val="0"/>
                <w:sz w:val="24"/>
                <w:szCs w:val="24"/>
                <w:lang w:val="zh-CN"/>
              </w:rPr>
              <w:t xml:space="preserve"> (www.ccgp.gov.cn)</w:t>
            </w:r>
            <w:r w:rsidR="00F672DC" w:rsidRPr="00BB42DC">
              <w:rPr>
                <w:rFonts w:asciiTheme="minorEastAsia" w:hAnsiTheme="minorEastAsia" w:cs="宋体" w:hint="eastAsia"/>
                <w:b/>
                <w:kern w:val="0"/>
                <w:sz w:val="24"/>
                <w:szCs w:val="24"/>
                <w:lang w:val="zh-CN"/>
              </w:rPr>
              <w:t>政府采购严重违法失信行为记录名单的投标人；“国家企业信用公示系统”网站（</w:t>
            </w:r>
            <w:r w:rsidR="00F672DC" w:rsidRPr="00BB42DC">
              <w:rPr>
                <w:rFonts w:asciiTheme="minorEastAsia" w:hAnsiTheme="minorEastAsia" w:cs="宋体"/>
                <w:b/>
                <w:kern w:val="0"/>
                <w:sz w:val="24"/>
                <w:szCs w:val="24"/>
                <w:lang w:val="zh-CN"/>
              </w:rPr>
              <w:t>www.gsxt.gov.cn</w:t>
            </w:r>
            <w:r w:rsidR="00F672DC" w:rsidRPr="00BB42DC">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F672DC" w:rsidRPr="00BB42DC">
              <w:rPr>
                <w:rFonts w:asciiTheme="minorEastAsia" w:hAnsiTheme="minorEastAsia" w:cs="宋体" w:hint="eastAsia"/>
                <w:b/>
                <w:kern w:val="0"/>
                <w:sz w:val="24"/>
                <w:szCs w:val="24"/>
                <w:lang w:val="zh-CN"/>
              </w:rPr>
              <w:lastRenderedPageBreak/>
              <w:t>时间前三年内供应商信用记录情况)。</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）；“国家企业信用公示系统”网站（</w:t>
            </w:r>
            <w:r w:rsidRPr="00BB42DC">
              <w:rPr>
                <w:rFonts w:asciiTheme="minorEastAsia" w:hAnsiTheme="minorEastAsia" w:cs="宋体"/>
                <w:kern w:val="0"/>
                <w:sz w:val="24"/>
                <w:szCs w:val="24"/>
              </w:rPr>
              <w:t>www.gsxt.gov.cn</w:t>
            </w:r>
            <w:r w:rsidRPr="00BB42DC">
              <w:rPr>
                <w:rFonts w:asciiTheme="minorEastAsia" w:hAnsiTheme="minorEastAsia"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4</w:t>
            </w:r>
            <w:r w:rsidRPr="00BB42DC">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E2412" w:rsidRDefault="00F672DC" w:rsidP="00F672DC">
            <w:pPr>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CE2412" w:rsidRDefault="00C8794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64426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64426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CE2412" w:rsidRDefault="00295B9D">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52</w:t>
            </w:r>
            <w:r w:rsidR="00C87945">
              <w:rPr>
                <w:rFonts w:asciiTheme="minorEastAsia" w:hAnsiTheme="minorEastAsia" w:cs="宋体" w:hint="eastAsia"/>
                <w:bCs/>
                <w:sz w:val="24"/>
                <w:szCs w:val="24"/>
                <w:lang w:val="zh-CN"/>
              </w:rPr>
              <w:t>万元，超出最高限价的投标无效。</w:t>
            </w:r>
          </w:p>
        </w:tc>
      </w:tr>
      <w:tr w:rsidR="00CE2412">
        <w:trPr>
          <w:trHeight w:val="90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E2412" w:rsidRDefault="00644263">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不组织</w:t>
            </w:r>
          </w:p>
          <w:p w:rsidR="00CE2412" w:rsidRDefault="00C87945">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E2412">
        <w:trPr>
          <w:trHeight w:val="90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不召开</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E2412" w:rsidRDefault="00C87945">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不允许   </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CE2412" w:rsidRDefault="00C8794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E2412" w:rsidRDefault="00C87945">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CE2412" w:rsidRDefault="00C8794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E2412" w:rsidRDefault="0064426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 xml:space="preserve">不允许   </w:t>
            </w:r>
            <w:r w:rsidR="00C87945">
              <w:rPr>
                <w:rFonts w:asciiTheme="minorEastAsia" w:hAnsiTheme="minorEastAsia" w:cs="宋体" w:hint="eastAsia"/>
                <w:b/>
                <w:bCs/>
                <w:sz w:val="24"/>
                <w:szCs w:val="24"/>
                <w:lang w:val="zh-CN"/>
              </w:rPr>
              <w:t>□</w:t>
            </w:r>
            <w:r w:rsidR="00C87945">
              <w:rPr>
                <w:rFonts w:asciiTheme="minorEastAsia" w:hAnsiTheme="minorEastAsia" w:cs="仿宋_GB2312" w:hint="eastAsia"/>
                <w:sz w:val="24"/>
                <w:szCs w:val="24"/>
              </w:rPr>
              <w:t>允许</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E2412" w:rsidRDefault="00C87945" w:rsidP="00295B9D">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2019年</w:t>
            </w:r>
            <w:r w:rsidR="00B41A94">
              <w:rPr>
                <w:rFonts w:asciiTheme="minorEastAsia" w:hAnsiTheme="minorEastAsia" w:cs="宋体" w:hint="eastAsia"/>
                <w:bCs/>
                <w:sz w:val="24"/>
                <w:szCs w:val="24"/>
              </w:rPr>
              <w:t>3</w:t>
            </w:r>
            <w:r>
              <w:rPr>
                <w:rFonts w:asciiTheme="minorEastAsia" w:hAnsiTheme="minorEastAsia" w:cs="宋体" w:hint="eastAsia"/>
                <w:bCs/>
                <w:sz w:val="24"/>
                <w:szCs w:val="24"/>
                <w:lang w:val="zh-CN"/>
              </w:rPr>
              <w:t>月</w:t>
            </w:r>
            <w:r w:rsidR="00B41A94">
              <w:rPr>
                <w:rFonts w:asciiTheme="minorEastAsia" w:hAnsiTheme="minorEastAsia" w:cs="宋体" w:hint="eastAsia"/>
                <w:bCs/>
                <w:sz w:val="24"/>
                <w:szCs w:val="24"/>
              </w:rPr>
              <w:t>15</w:t>
            </w:r>
            <w:r>
              <w:rPr>
                <w:rFonts w:asciiTheme="minorEastAsia" w:hAnsiTheme="minorEastAsia" w:cs="宋体" w:hint="eastAsia"/>
                <w:bCs/>
                <w:sz w:val="24"/>
                <w:szCs w:val="24"/>
                <w:lang w:val="zh-CN"/>
              </w:rPr>
              <w:t>日</w:t>
            </w:r>
            <w:r w:rsidR="00B41A94">
              <w:rPr>
                <w:rFonts w:asciiTheme="minorEastAsia" w:hAnsiTheme="minorEastAsia" w:cs="宋体" w:hint="eastAsia"/>
                <w:bCs/>
                <w:sz w:val="24"/>
                <w:szCs w:val="24"/>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E2412" w:rsidRDefault="00C87945" w:rsidP="00295B9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B41A94">
              <w:rPr>
                <w:rFonts w:asciiTheme="minorEastAsia" w:hAnsiTheme="minorEastAsia" w:cs="宋体" w:hint="eastAsia"/>
                <w:bCs/>
                <w:sz w:val="24"/>
                <w:szCs w:val="24"/>
                <w:u w:val="single"/>
                <w:lang w:val="zh-CN"/>
              </w:rPr>
              <w:t>四</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E2412">
        <w:trPr>
          <w:trHeight w:val="504"/>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E2412" w:rsidRDefault="00C87945">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295B9D">
              <w:rPr>
                <w:rFonts w:asciiTheme="minorEastAsia" w:hAnsiTheme="minorEastAsia" w:cs="仿宋_GB2312" w:hint="eastAsia"/>
                <w:sz w:val="24"/>
                <w:szCs w:val="24"/>
                <w:lang w:val="zh-CN"/>
              </w:rPr>
              <w:t>壹万</w:t>
            </w:r>
            <w:r>
              <w:rPr>
                <w:rFonts w:asciiTheme="minorEastAsia" w:hAnsiTheme="minorEastAsia" w:cs="仿宋_GB2312" w:hint="eastAsia"/>
                <w:sz w:val="24"/>
                <w:szCs w:val="24"/>
                <w:lang w:val="zh-CN"/>
              </w:rPr>
              <w:t>元整（¥</w:t>
            </w:r>
            <w:r>
              <w:rPr>
                <w:rFonts w:ascii="宋体" w:cs="宋体" w:hint="eastAsia"/>
                <w:bCs/>
                <w:sz w:val="24"/>
                <w:lang w:val="zh-CN"/>
              </w:rPr>
              <w:t xml:space="preserve"> </w:t>
            </w:r>
            <w:r w:rsidR="00295B9D">
              <w:rPr>
                <w:rFonts w:ascii="宋体" w:cs="宋体" w:hint="eastAsia"/>
                <w:bCs/>
                <w:sz w:val="24"/>
                <w:lang w:val="zh-CN"/>
              </w:rPr>
              <w:t>10000</w:t>
            </w:r>
            <w:r>
              <w:rPr>
                <w:rFonts w:ascii="宋体" w:cs="宋体" w:hint="eastAsia"/>
                <w:bCs/>
                <w:sz w:val="24"/>
                <w:lang w:val="zh-CN"/>
              </w:rPr>
              <w:t>元）。</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E2412" w:rsidRDefault="00C8794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E2412" w:rsidRDefault="00C87945">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E2412">
        <w:trPr>
          <w:trHeight w:val="156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E2412" w:rsidRDefault="00C87945">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C87945">
              <w:rPr>
                <w:rFonts w:asciiTheme="minorEastAsia" w:hAnsiTheme="minorEastAsia" w:cs="宋体" w:hint="eastAsia"/>
                <w:color w:val="000000"/>
                <w:sz w:val="24"/>
                <w:szCs w:val="24"/>
                <w:lang w:val="zh-CN"/>
              </w:rPr>
              <w:t>（文件格式为： XXX公司XXX项目编号.file）。</w:t>
            </w:r>
            <w:r w:rsidR="00C87945">
              <w:rPr>
                <w:rFonts w:asciiTheme="minorEastAsia" w:hAnsiTheme="minorEastAsia" w:cs="宋体" w:hint="eastAsia"/>
                <w:color w:val="000000"/>
                <w:sz w:val="24"/>
                <w:szCs w:val="24"/>
              </w:rPr>
              <w:t>使用电子介质存储的备份文件1份（文件格式为：名称为“备份”的文件夹）。</w:t>
            </w:r>
          </w:p>
          <w:p w:rsidR="00CE2412" w:rsidRDefault="0064426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纸质投标文件：正本1份，副本</w:t>
            </w:r>
            <w:r w:rsidR="007766D9">
              <w:rPr>
                <w:rFonts w:asciiTheme="minorEastAsia" w:hAnsiTheme="minorEastAsia" w:cs="宋体" w:hint="eastAsia"/>
                <w:color w:val="000000"/>
                <w:sz w:val="24"/>
                <w:szCs w:val="24"/>
              </w:rPr>
              <w:t>1</w:t>
            </w:r>
            <w:r w:rsidR="00C87945">
              <w:rPr>
                <w:rFonts w:asciiTheme="minorEastAsia" w:hAnsiTheme="minorEastAsia" w:cs="宋体" w:hint="eastAsia"/>
                <w:color w:val="000000"/>
                <w:sz w:val="24"/>
                <w:szCs w:val="24"/>
              </w:rPr>
              <w:t>份。使用格式为“投标文件（供打印）.PDF”的文件</w:t>
            </w:r>
          </w:p>
          <w:p w:rsidR="00CE2412" w:rsidRDefault="00C87945">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lastRenderedPageBreak/>
              <w:t>电子投标文件和纸质投标文件的内容、格式、水印码、签章应一致。</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E2412" w:rsidRDefault="00C87945">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Theme="minorEastAsia" w:hAnsiTheme="minorEastAsia" w:cs="宋体" w:hint="eastAsia"/>
                <w:color w:val="000000"/>
                <w:sz w:val="24"/>
                <w:szCs w:val="24"/>
              </w:rPr>
              <w:t>电子投标文件：按招标文件要求加盖电子印章和法人电子印章。</w:t>
            </w:r>
          </w:p>
          <w:p w:rsidR="00CE2412" w:rsidRDefault="00644263">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C87945">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C87945">
              <w:rPr>
                <w:rFonts w:ascii="新宋体" w:eastAsia="新宋体" w:hAnsi="新宋体" w:hint="eastAsia"/>
                <w:sz w:val="24"/>
              </w:rPr>
              <w:t>纸质投标文件：投标文件封面加盖投标人公章（投标文件是指投标人电子投标文件制作完成后生成的后缀名为</w:t>
            </w:r>
            <w:r w:rsidR="00C87945">
              <w:rPr>
                <w:rFonts w:hAnsi="宋体" w:hint="eastAsia"/>
                <w:color w:val="000000"/>
                <w:sz w:val="24"/>
                <w:szCs w:val="24"/>
              </w:rPr>
              <w:t>“</w:t>
            </w:r>
            <w:r w:rsidR="00C87945">
              <w:rPr>
                <w:rFonts w:hAnsi="宋体" w:hint="eastAsia"/>
                <w:color w:val="000000"/>
                <w:sz w:val="24"/>
                <w:szCs w:val="24"/>
              </w:rPr>
              <w:t>.PDF</w:t>
            </w:r>
            <w:r w:rsidR="00C87945">
              <w:rPr>
                <w:rFonts w:hAnsi="宋体" w:hint="eastAsia"/>
                <w:color w:val="000000"/>
                <w:sz w:val="24"/>
                <w:szCs w:val="24"/>
              </w:rPr>
              <w:t>”的文件</w:t>
            </w:r>
            <w:r w:rsidR="00C87945">
              <w:rPr>
                <w:rFonts w:ascii="新宋体" w:eastAsia="新宋体" w:hAnsi="新宋体" w:hint="eastAsia"/>
                <w:sz w:val="24"/>
              </w:rPr>
              <w:t>打印的纸质投标文件）。</w:t>
            </w:r>
            <w:r w:rsidR="00C87945">
              <w:rPr>
                <w:rFonts w:asciiTheme="minorEastAsia" w:hAnsiTheme="minorEastAsia" w:cs="宋体"/>
                <w:color w:val="000000"/>
                <w:sz w:val="24"/>
                <w:szCs w:val="24"/>
              </w:rPr>
              <w:t xml:space="preserve"> </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综合评分法</w:t>
            </w:r>
            <w:r w:rsidR="00C87945">
              <w:rPr>
                <w:rFonts w:asciiTheme="minorEastAsia" w:hAnsiTheme="minorEastAsia" w:cs="宋体" w:hint="eastAsia"/>
                <w:color w:val="000000"/>
                <w:kern w:val="0"/>
                <w:sz w:val="24"/>
                <w:szCs w:val="24"/>
                <w:lang w:val="zh-CN"/>
              </w:rPr>
              <w:t xml:space="preserve">  </w:t>
            </w:r>
            <w:r w:rsidR="00C87945">
              <w:rPr>
                <w:rFonts w:asciiTheme="minorEastAsia" w:hAnsiTheme="minorEastAsia" w:cs="宋体" w:hint="eastAsia"/>
                <w:b/>
                <w:bCs/>
                <w:sz w:val="24"/>
                <w:szCs w:val="24"/>
                <w:lang w:val="zh-CN"/>
              </w:rPr>
              <w:t>□</w:t>
            </w:r>
            <w:r w:rsidR="00C87945">
              <w:rPr>
                <w:rFonts w:asciiTheme="minorEastAsia" w:hAnsiTheme="minorEastAsia" w:cs="仿宋_GB2312" w:hint="eastAsia"/>
                <w:sz w:val="24"/>
                <w:szCs w:val="24"/>
                <w:lang w:val="zh-CN"/>
              </w:rPr>
              <w:t>最低评标价法</w:t>
            </w:r>
          </w:p>
        </w:tc>
      </w:tr>
      <w:tr w:rsidR="00CE2412">
        <w:trPr>
          <w:trHeight w:val="1587"/>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无要求</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E2412" w:rsidRDefault="00C8794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CE2412" w:rsidRDefault="00644263">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收取中标人；</w:t>
            </w:r>
            <w:r w:rsidR="00C87945">
              <w:rPr>
                <w:rFonts w:asciiTheme="minorEastAsia" w:hAnsiTheme="minorEastAsia" w:cs="宋体" w:hint="eastAsia"/>
                <w:b/>
                <w:bCs/>
                <w:sz w:val="24"/>
                <w:szCs w:val="24"/>
                <w:lang w:val="zh-CN"/>
              </w:rPr>
              <w:t>□</w:t>
            </w:r>
            <w:r w:rsidR="00C87945">
              <w:rPr>
                <w:rFonts w:asciiTheme="minorEastAsia" w:hAnsiTheme="minorEastAsia" w:cs="宋体" w:hint="eastAsia"/>
                <w:bCs/>
                <w:sz w:val="24"/>
                <w:szCs w:val="24"/>
                <w:lang w:val="zh-CN"/>
              </w:rPr>
              <w:t>收取采购人。</w:t>
            </w:r>
            <w:r w:rsidR="00C87945">
              <w:rPr>
                <w:rFonts w:asciiTheme="minorEastAsia" w:hAnsiTheme="minorEastAsia" w:cs="宋体" w:hint="eastAsia"/>
                <w:color w:val="333333"/>
                <w:sz w:val="24"/>
                <w:szCs w:val="24"/>
              </w:rPr>
              <w:t>收取标准:中标合同金额的</w:t>
            </w:r>
            <w:r w:rsidR="00C87945">
              <w:rPr>
                <w:rFonts w:asciiTheme="minorEastAsia" w:hAnsiTheme="minorEastAsia" w:cs="宋体" w:hint="eastAsia"/>
                <w:color w:val="333333"/>
                <w:sz w:val="24"/>
                <w:szCs w:val="24"/>
                <w:u w:val="single"/>
              </w:rPr>
              <w:t xml:space="preserve"> 1.5 </w:t>
            </w:r>
            <w:r w:rsidR="00C87945">
              <w:rPr>
                <w:rFonts w:asciiTheme="minorEastAsia" w:hAnsiTheme="minorEastAsia" w:cs="宋体" w:hint="eastAsia"/>
                <w:color w:val="333333"/>
                <w:sz w:val="24"/>
                <w:szCs w:val="24"/>
              </w:rPr>
              <w:t>%。一次性以银行划账、电汇、汇票或支票的形式支付。</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CE2412">
        <w:trPr>
          <w:trHeight w:val="510"/>
          <w:jc w:val="center"/>
        </w:trPr>
        <w:tc>
          <w:tcPr>
            <w:tcW w:w="806" w:type="dxa"/>
            <w:vAlign w:val="center"/>
          </w:tcPr>
          <w:p w:rsidR="00CE2412" w:rsidRDefault="00C8794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CE2412" w:rsidRDefault="00C8794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E2412" w:rsidRDefault="0064426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C87945">
              <w:rPr>
                <w:rFonts w:asciiTheme="minorEastAsia" w:hAnsiTheme="minorEastAsia" w:cs="宋体"/>
                <w:b/>
                <w:color w:val="000000"/>
                <w:kern w:val="0"/>
                <w:sz w:val="24"/>
                <w:szCs w:val="24"/>
                <w:lang w:val="zh-CN"/>
              </w:rPr>
              <w:instrText xml:space="preserve"> </w:instrText>
            </w:r>
            <w:r w:rsidR="00C87945">
              <w:rPr>
                <w:rFonts w:asciiTheme="minorEastAsia" w:hAnsiTheme="minorEastAsia" w:cs="宋体" w:hint="eastAsia"/>
                <w:b/>
                <w:color w:val="000000"/>
                <w:kern w:val="0"/>
                <w:sz w:val="24"/>
                <w:szCs w:val="24"/>
                <w:lang w:val="zh-CN"/>
              </w:rPr>
              <w:instrText>eq \o\ac(□,</w:instrText>
            </w:r>
            <w:r w:rsidR="00C87945">
              <w:rPr>
                <w:rFonts w:asciiTheme="minorEastAsia" w:hAnsiTheme="minorEastAsia" w:cs="宋体" w:hint="eastAsia"/>
                <w:b/>
                <w:color w:val="000000"/>
                <w:kern w:val="0"/>
                <w:position w:val="2"/>
                <w:sz w:val="24"/>
                <w:szCs w:val="24"/>
                <w:lang w:val="zh-CN"/>
              </w:rPr>
              <w:instrText>√</w:instrText>
            </w:r>
            <w:r w:rsidR="00C87945">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C87945">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C87945">
              <w:rPr>
                <w:rFonts w:asciiTheme="minorEastAsia" w:hAnsiTheme="minorEastAsia" w:cs="宋体" w:hint="eastAsia"/>
                <w:bCs/>
                <w:sz w:val="24"/>
                <w:szCs w:val="24"/>
                <w:lang w:val="zh-CN"/>
              </w:rPr>
              <w:lastRenderedPageBreak/>
              <w:t>相关人员证明材料等资料原件开标现场不再提供。</w:t>
            </w:r>
          </w:p>
          <w:p w:rsidR="00CE2412" w:rsidRDefault="00C87945">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F672DC" w:rsidRDefault="00F672D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CE2412" w:rsidRDefault="00CE241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E2412" w:rsidRDefault="00C87945">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2.9 招标文件中凡标有“★”的条款均系实质性要求条款。</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F672DC" w:rsidRPr="00BB42DC" w:rsidRDefault="00F672DC" w:rsidP="00F672D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F672DC" w:rsidRPr="00BB42DC" w:rsidRDefault="00F672DC" w:rsidP="00F672DC">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w:t>
      </w:r>
      <w:r w:rsidRPr="00BB42DC">
        <w:rPr>
          <w:rFonts w:asciiTheme="minorEastAsia" w:hAnsiTheme="minorEastAsia" w:cs="宋体" w:hint="eastAsia"/>
          <w:kern w:val="0"/>
          <w:sz w:val="24"/>
          <w:szCs w:val="24"/>
        </w:rPr>
        <w:lastRenderedPageBreak/>
        <w:t>符合采购规定的特定条件。</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w:t>
      </w:r>
      <w:r w:rsidRPr="00BB42DC">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sidRPr="00BB42DC">
        <w:rPr>
          <w:rFonts w:asciiTheme="minorEastAsia" w:hAnsiTheme="minorEastAsia" w:cs="宋体" w:hint="eastAsia"/>
          <w:kern w:val="0"/>
          <w:sz w:val="24"/>
          <w:szCs w:val="24"/>
        </w:rPr>
        <w:lastRenderedPageBreak/>
        <w:t>求，否则，由此引起的一切后果由中标人负责。</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w:t>
      </w:r>
      <w:r w:rsidRPr="00BB42DC">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F672DC" w:rsidRPr="00BB42DC" w:rsidRDefault="00F672DC" w:rsidP="00F672DC">
      <w:pPr>
        <w:pStyle w:val="af0"/>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F672DC" w:rsidRPr="00BB42DC" w:rsidRDefault="00F672DC" w:rsidP="00F672DC">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F672DC" w:rsidRPr="00BB42DC" w:rsidRDefault="00F672DC" w:rsidP="00F672DC">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F672DC" w:rsidRPr="00BB42DC" w:rsidRDefault="00F672DC" w:rsidP="00F672DC">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672DC" w:rsidRPr="00BB42DC" w:rsidRDefault="00F672DC" w:rsidP="00F672DC">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F672DC" w:rsidRPr="00BB42DC" w:rsidRDefault="00F672DC" w:rsidP="00F672DC">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F672DC" w:rsidRPr="00BB42DC" w:rsidRDefault="00F672DC" w:rsidP="00F672DC">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F672DC" w:rsidRPr="00BB42DC" w:rsidRDefault="00F672DC" w:rsidP="00F672DC">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F672DC" w:rsidRPr="00BB42DC" w:rsidRDefault="00F672DC" w:rsidP="00F672DC">
      <w:pPr>
        <w:autoSpaceDE w:val="0"/>
        <w:autoSpaceDN w:val="0"/>
        <w:spacing w:line="360" w:lineRule="auto"/>
        <w:contextualSpacing/>
        <w:rPr>
          <w:rFonts w:asciiTheme="minorEastAsia" w:hAnsiTheme="minorEastAsia" w:cs="宋体"/>
          <w:kern w:val="0"/>
          <w:sz w:val="24"/>
          <w:szCs w:val="24"/>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五、开标和评标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F672DC" w:rsidRPr="00BB42DC" w:rsidRDefault="00F672DC" w:rsidP="00F672DC">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F672DC" w:rsidRPr="00BB42DC" w:rsidRDefault="00F672DC" w:rsidP="00F672DC">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lastRenderedPageBreak/>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w:t>
      </w:r>
      <w:r w:rsidRPr="00BB42DC">
        <w:rPr>
          <w:rFonts w:asciiTheme="minorEastAsia" w:hAnsiTheme="minorEastAsia" w:cs="仿宋_GB2312" w:hint="eastAsia"/>
          <w:sz w:val="24"/>
          <w:szCs w:val="24"/>
          <w:lang w:val="zh-CN"/>
        </w:rPr>
        <w:lastRenderedPageBreak/>
        <w:t>评标委员会应当以书面形式要求投标人作出必要的澄清、说明或者补正。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F672DC" w:rsidRPr="00BB42DC" w:rsidRDefault="00F672DC" w:rsidP="00F672DC">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sidRPr="00BB42DC">
        <w:rPr>
          <w:rFonts w:ascii="宋体" w:hAnsi="宋体" w:cs="宋体" w:hint="eastAsia"/>
          <w:szCs w:val="24"/>
        </w:rPr>
        <w:lastRenderedPageBreak/>
        <w:t>节严重的，由工商行政管理机关吊销营业执照；构成犯罪的，依法追究刑事责任：</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F672DC" w:rsidRPr="00BB42DC" w:rsidRDefault="00F672DC" w:rsidP="00F672DC">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F672DC" w:rsidRPr="00BB42DC" w:rsidRDefault="00F672DC" w:rsidP="00F672DC">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p>
    <w:p w:rsidR="00F672DC" w:rsidRPr="00BB42DC" w:rsidRDefault="00F672DC" w:rsidP="00F672DC">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F672DC" w:rsidRPr="00BB42DC" w:rsidRDefault="00F672DC" w:rsidP="00F672DC">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672DC" w:rsidRPr="00BB42DC" w:rsidRDefault="00F672DC" w:rsidP="00F672DC">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F672DC" w:rsidRPr="00BB42DC" w:rsidRDefault="00F672DC" w:rsidP="00F672DC">
      <w:pPr>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F672DC" w:rsidRPr="00BB42DC" w:rsidRDefault="00F672DC" w:rsidP="00F672DC">
      <w:pPr>
        <w:tabs>
          <w:tab w:val="left" w:pos="1260"/>
        </w:tabs>
        <w:autoSpaceDE w:val="0"/>
        <w:autoSpaceDN w:val="0"/>
        <w:spacing w:line="360" w:lineRule="auto"/>
        <w:contextualSpacing/>
        <w:jc w:val="left"/>
        <w:rPr>
          <w:rFonts w:asciiTheme="minorEastAsia" w:hAnsiTheme="minorEastAsia" w:cs="宋体"/>
          <w:kern w:val="0"/>
          <w:sz w:val="24"/>
          <w:szCs w:val="24"/>
        </w:rPr>
      </w:pPr>
      <w:r w:rsidRPr="00BB42DC">
        <w:rPr>
          <w:rFonts w:asciiTheme="minorEastAsia" w:hAnsiTheme="minorEastAsia" w:cs="宋体" w:hint="eastAsia"/>
          <w:kern w:val="0"/>
          <w:sz w:val="24"/>
          <w:szCs w:val="24"/>
        </w:rPr>
        <w:t>本次招标文件未尽事项，以法律法规规定的为准。</w:t>
      </w:r>
    </w:p>
    <w:p w:rsidR="00CE2412" w:rsidRPr="00F672DC"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672DC" w:rsidRPr="00BB42DC" w:rsidRDefault="00F672DC" w:rsidP="00F672DC">
      <w:pPr>
        <w:pStyle w:val="a7"/>
        <w:spacing w:line="360" w:lineRule="auto"/>
        <w:ind w:firstLineChars="200" w:firstLine="482"/>
        <w:contextualSpacing/>
        <w:rPr>
          <w:rFonts w:asciiTheme="minorEastAsia" w:eastAsiaTheme="minorEastAsia" w:hAnsiTheme="minorEastAsia" w:cs="仿宋_GB2312"/>
          <w:b/>
          <w:szCs w:val="24"/>
          <w:lang w:val="zh-CN"/>
        </w:rPr>
      </w:pPr>
      <w:r w:rsidRPr="00BB42DC">
        <w:rPr>
          <w:rFonts w:asciiTheme="minorEastAsia" w:eastAsiaTheme="minorEastAsia" w:hAnsiTheme="minorEastAsia" w:cs="仿宋_GB2312" w:hint="eastAsia"/>
          <w:b/>
          <w:szCs w:val="24"/>
          <w:lang w:val="zh-CN"/>
        </w:rPr>
        <w:t>一、节能能源、保护环境</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rPr>
      </w:pPr>
      <w:r w:rsidRPr="00BB42DC">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BB42D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BB42DC">
        <w:rPr>
          <w:rFonts w:asciiTheme="minorEastAsia" w:eastAsiaTheme="minorEastAsia" w:hAnsiTheme="minorEastAsia" w:cs="仿宋_GB2312" w:hint="eastAsia"/>
          <w:szCs w:val="24"/>
        </w:rPr>
        <w:t>并加盖投标人公章的原件扫描件（或图片）</w:t>
      </w:r>
      <w:r w:rsidRPr="00BB42DC">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672DC" w:rsidRPr="00BB42DC" w:rsidRDefault="00F672DC" w:rsidP="00F672DC">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二、促进中小企业发展</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1、按照财政部、工业和信息化部发布的《政府采购促进中小企业发展暂行办法》（财库</w:t>
      </w:r>
      <w:r w:rsidRPr="00BB42DC">
        <w:rPr>
          <w:rFonts w:asciiTheme="minorEastAsia" w:hAnsiTheme="minorEastAsia" w:cs="仿宋_GB2312" w:hint="eastAsia"/>
          <w:sz w:val="24"/>
          <w:szCs w:val="24"/>
          <w:lang w:val="zh-CN"/>
        </w:rPr>
        <w:lastRenderedPageBreak/>
        <w:t>[2011]181号）规定，本项目为非专门面向中小企业采购的项目，对小型和微型企业产品的价格给予6%-10%的扣除，用扣除后的价格参与评审。</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672DC" w:rsidRPr="00BB42DC" w:rsidRDefault="00F672DC" w:rsidP="00F672DC">
      <w:pPr>
        <w:topLinePunct/>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672DC" w:rsidRPr="00BB42DC" w:rsidRDefault="00F672DC" w:rsidP="00F672DC">
      <w:pPr>
        <w:topLinePunct/>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三、支持监狱企业发展</w:t>
      </w:r>
    </w:p>
    <w:p w:rsidR="00F672DC" w:rsidRPr="00BB42DC" w:rsidRDefault="00F672DC" w:rsidP="00F672DC">
      <w:pPr>
        <w:spacing w:line="360" w:lineRule="auto"/>
        <w:ind w:firstLineChars="200" w:firstLine="480"/>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BB42DC">
        <w:rPr>
          <w:rFonts w:asciiTheme="minorEastAsia" w:hAnsiTheme="minorEastAsia" w:cs="仿宋_GB2312" w:hint="eastAsia"/>
          <w:sz w:val="24"/>
          <w:szCs w:val="24"/>
          <w:lang w:val="zh-CN"/>
        </w:rPr>
        <w:t>财库[2014]68号</w:t>
      </w:r>
      <w:bookmarkEnd w:id="0"/>
      <w:r w:rsidRPr="00BB42D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672DC" w:rsidRPr="00BB42DC" w:rsidRDefault="00F672DC" w:rsidP="00F672DC">
      <w:pPr>
        <w:spacing w:line="360" w:lineRule="auto"/>
        <w:ind w:firstLineChars="200" w:firstLine="482"/>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四、促进残疾人就业</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B42DC">
        <w:rPr>
          <w:rFonts w:asciiTheme="minorEastAsia" w:eastAsiaTheme="minorEastAsia" w:hAnsiTheme="minorEastAsia" w:hint="eastAsia"/>
          <w:szCs w:val="24"/>
        </w:rPr>
        <w:t>残疾人福利性单位属于小型、微型企业的，不重复享受政策。</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672DC" w:rsidRPr="00BB42DC" w:rsidRDefault="00F672DC" w:rsidP="00F672DC">
      <w:pPr>
        <w:pStyle w:val="a7"/>
        <w:spacing w:line="360" w:lineRule="auto"/>
        <w:ind w:firstLineChars="200" w:firstLine="480"/>
        <w:contextualSpacing/>
        <w:rPr>
          <w:rFonts w:asciiTheme="minorEastAsia" w:eastAsiaTheme="minorEastAsia" w:hAnsiTheme="minorEastAsia" w:cs="仿宋_GB2312"/>
          <w:szCs w:val="24"/>
          <w:lang w:val="zh-CN"/>
        </w:rPr>
      </w:pPr>
      <w:r w:rsidRPr="00BB42D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E2412" w:rsidRDefault="00CE241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CE2412" w:rsidRDefault="00C87945">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CE2412" w:rsidRDefault="00C8794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E2412" w:rsidRDefault="00C87945">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E2412">
        <w:trPr>
          <w:trHeight w:val="567"/>
          <w:jc w:val="center"/>
        </w:trPr>
        <w:tc>
          <w:tcPr>
            <w:tcW w:w="9079" w:type="dxa"/>
            <w:vAlign w:val="center"/>
          </w:tcPr>
          <w:p w:rsidR="00CE2412" w:rsidRDefault="00C87945">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E2412">
        <w:trPr>
          <w:trHeight w:val="567"/>
          <w:jc w:val="center"/>
        </w:trPr>
        <w:tc>
          <w:tcPr>
            <w:tcW w:w="9079" w:type="dxa"/>
            <w:vAlign w:val="center"/>
          </w:tcPr>
          <w:p w:rsidR="00CE2412" w:rsidRDefault="00C87945">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CE2412">
        <w:trPr>
          <w:jc w:val="center"/>
        </w:trPr>
        <w:tc>
          <w:tcPr>
            <w:tcW w:w="9079" w:type="dxa"/>
            <w:vAlign w:val="center"/>
          </w:tcPr>
          <w:p w:rsidR="00CE2412" w:rsidRDefault="00C87945">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CE2412">
        <w:trPr>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E2412" w:rsidRDefault="00C87945">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CE2412">
        <w:trPr>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E2412" w:rsidRDefault="00C87945">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E2412">
        <w:trPr>
          <w:jc w:val="center"/>
        </w:trPr>
        <w:tc>
          <w:tcPr>
            <w:tcW w:w="9079" w:type="dxa"/>
            <w:vAlign w:val="center"/>
          </w:tcPr>
          <w:p w:rsidR="00CE2412" w:rsidRDefault="00C87945" w:rsidP="00F672DC">
            <w:pPr>
              <w:spacing w:line="440" w:lineRule="exact"/>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并加盖投标人公章的原件扫描件或复印件扫描件（或图片）</w:t>
            </w:r>
            <w:r>
              <w:rPr>
                <w:rFonts w:ascii="宋体" w:hAnsi="宋体" w:cs="宋体" w:hint="eastAsia"/>
                <w:sz w:val="24"/>
                <w:szCs w:val="28"/>
                <w:lang w:val="zh-CN"/>
              </w:rPr>
              <w:t>。</w:t>
            </w:r>
          </w:p>
        </w:tc>
      </w:tr>
      <w:tr w:rsidR="00CE2412">
        <w:trPr>
          <w:jc w:val="center"/>
        </w:trPr>
        <w:tc>
          <w:tcPr>
            <w:tcW w:w="9079" w:type="dxa"/>
            <w:vAlign w:val="center"/>
          </w:tcPr>
          <w:p w:rsidR="00F672DC" w:rsidRPr="00BB42DC" w:rsidRDefault="00C87945" w:rsidP="00F672DC">
            <w:pPr>
              <w:spacing w:line="360" w:lineRule="auto"/>
              <w:rPr>
                <w:rFonts w:asciiTheme="minorEastAsia" w:hAnsiTheme="minorEastAsia"/>
                <w:b/>
                <w:bCs/>
                <w:sz w:val="24"/>
                <w:szCs w:val="24"/>
              </w:rPr>
            </w:pPr>
            <w:r>
              <w:rPr>
                <w:rFonts w:asciiTheme="minorEastAsia" w:hAnsiTheme="minorEastAsia" w:hint="eastAsia"/>
                <w:b/>
                <w:bCs/>
                <w:sz w:val="24"/>
                <w:szCs w:val="24"/>
              </w:rPr>
              <w:t>9、</w:t>
            </w:r>
            <w:r w:rsidR="00F672DC" w:rsidRPr="00BB42DC">
              <w:rPr>
                <w:rFonts w:ascii="宋体" w:hAnsi="宋体" w:cs="仿宋_GB2312" w:hint="eastAsia"/>
                <w:b/>
                <w:sz w:val="24"/>
                <w:szCs w:val="24"/>
                <w:shd w:val="clear" w:color="auto" w:fill="FFFFFF"/>
              </w:rPr>
              <w:t>未被列入</w:t>
            </w:r>
            <w:r w:rsidR="00F672DC" w:rsidRPr="00BB42DC">
              <w:rPr>
                <w:rFonts w:ascii="宋体" w:cs="仿宋_GB2312" w:hint="eastAsia"/>
                <w:b/>
                <w:sz w:val="24"/>
                <w:szCs w:val="24"/>
                <w:shd w:val="clear" w:color="auto" w:fill="FFFFFF"/>
              </w:rPr>
              <w:t>“</w:t>
            </w:r>
            <w:r w:rsidR="00F672DC" w:rsidRPr="00BB42DC">
              <w:rPr>
                <w:rFonts w:ascii="宋体" w:hAnsi="宋体" w:cs="仿宋_GB2312" w:hint="eastAsia"/>
                <w:b/>
                <w:sz w:val="24"/>
                <w:szCs w:val="24"/>
                <w:shd w:val="clear" w:color="auto" w:fill="FFFFFF"/>
              </w:rPr>
              <w:t>信用中国</w:t>
            </w:r>
            <w:r w:rsidR="00F672DC" w:rsidRPr="00BB42DC">
              <w:rPr>
                <w:rFonts w:ascii="宋体" w:cs="仿宋_GB2312" w:hint="eastAsia"/>
                <w:b/>
                <w:sz w:val="24"/>
                <w:szCs w:val="24"/>
                <w:shd w:val="clear" w:color="auto" w:fill="FFFFFF"/>
              </w:rPr>
              <w:t>”</w:t>
            </w:r>
            <w:r w:rsidR="00F672DC" w:rsidRPr="00BB42DC">
              <w:rPr>
                <w:rFonts w:ascii="宋体" w:hAnsi="宋体" w:cs="仿宋_GB2312" w:hint="eastAsia"/>
                <w:b/>
                <w:sz w:val="24"/>
                <w:szCs w:val="24"/>
                <w:shd w:val="clear" w:color="auto" w:fill="FFFFFF"/>
              </w:rPr>
              <w:t>网站</w:t>
            </w:r>
            <w:r w:rsidR="00F672DC" w:rsidRPr="00BB42DC">
              <w:rPr>
                <w:rFonts w:ascii="宋体" w:hAnsi="宋体" w:cs="仿宋_GB2312"/>
                <w:b/>
                <w:sz w:val="24"/>
                <w:szCs w:val="24"/>
                <w:shd w:val="clear" w:color="auto" w:fill="FFFFFF"/>
              </w:rPr>
              <w:t>(www.creditchina.gov.cn)</w:t>
            </w:r>
            <w:r w:rsidR="00F672DC" w:rsidRPr="00BB42DC">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00F672DC" w:rsidRPr="00BB42DC">
              <w:rPr>
                <w:rFonts w:ascii="宋体" w:hAnsi="宋体" w:cs="仿宋_GB2312"/>
                <w:b/>
                <w:sz w:val="24"/>
                <w:szCs w:val="24"/>
                <w:shd w:val="clear" w:color="auto" w:fill="FFFFFF"/>
              </w:rPr>
              <w:t xml:space="preserve"> (www.ccgp.gov.cn)</w:t>
            </w:r>
            <w:r w:rsidR="00F672DC" w:rsidRPr="00BB42DC">
              <w:rPr>
                <w:rFonts w:ascii="宋体" w:hAnsi="宋体" w:cs="仿宋_GB2312" w:hint="eastAsia"/>
                <w:b/>
                <w:sz w:val="24"/>
                <w:szCs w:val="24"/>
                <w:shd w:val="clear" w:color="auto" w:fill="FFFFFF"/>
              </w:rPr>
              <w:t>政府采购严重违法失信行为记录名单的投标人；“</w:t>
            </w:r>
            <w:r w:rsidR="00F672DC" w:rsidRPr="00BB42DC">
              <w:rPr>
                <w:rFonts w:ascii="宋体" w:hAnsi="宋体" w:cs="宋体" w:hint="eastAsia"/>
                <w:b/>
                <w:bCs/>
                <w:sz w:val="24"/>
                <w:szCs w:val="24"/>
                <w:lang w:val="zh-CN"/>
              </w:rPr>
              <w:t>国家企业信用公示系统</w:t>
            </w:r>
            <w:r w:rsidR="00F672DC" w:rsidRPr="00BB42DC">
              <w:rPr>
                <w:rFonts w:ascii="宋体" w:hAnsi="宋体" w:cs="宋体" w:hint="eastAsia"/>
                <w:b/>
                <w:bCs/>
                <w:sz w:val="24"/>
                <w:szCs w:val="24"/>
              </w:rPr>
              <w:t>”</w:t>
            </w:r>
            <w:r w:rsidR="00F672DC" w:rsidRPr="00BB42DC">
              <w:rPr>
                <w:rFonts w:ascii="宋体" w:hAnsi="宋体" w:cs="宋体" w:hint="eastAsia"/>
                <w:b/>
                <w:bCs/>
                <w:sz w:val="24"/>
                <w:szCs w:val="24"/>
                <w:lang w:val="zh-CN"/>
              </w:rPr>
              <w:t>网站</w:t>
            </w:r>
            <w:r w:rsidR="00F672DC" w:rsidRPr="00BB42DC">
              <w:rPr>
                <w:rFonts w:ascii="宋体" w:hAnsi="宋体" w:cs="宋体" w:hint="eastAsia"/>
                <w:b/>
                <w:bCs/>
                <w:sz w:val="24"/>
                <w:szCs w:val="24"/>
              </w:rPr>
              <w:t>（</w:t>
            </w:r>
            <w:r w:rsidR="00F672DC" w:rsidRPr="00BB42DC">
              <w:rPr>
                <w:rFonts w:ascii="宋体" w:hAnsi="宋体" w:cs="宋体"/>
                <w:b/>
                <w:bCs/>
                <w:sz w:val="24"/>
                <w:szCs w:val="24"/>
              </w:rPr>
              <w:t>www.gsxt.gov.cn</w:t>
            </w:r>
            <w:r w:rsidR="00F672DC" w:rsidRPr="00BB42DC">
              <w:rPr>
                <w:rFonts w:ascii="宋体" w:hAnsi="宋体" w:cs="宋体" w:hint="eastAsia"/>
                <w:b/>
                <w:bCs/>
                <w:sz w:val="24"/>
                <w:szCs w:val="24"/>
              </w:rPr>
              <w:t>）</w:t>
            </w:r>
            <w:r w:rsidR="00F672DC" w:rsidRPr="00BB42DC">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BB42DC">
              <w:rPr>
                <w:rFonts w:asciiTheme="minorEastAsia" w:hAnsiTheme="minorEastAsia"/>
                <w:bCs/>
                <w:sz w:val="24"/>
                <w:szCs w:val="24"/>
              </w:rPr>
              <w:t>政府采购严重违法失信名单</w:t>
            </w:r>
            <w:r w:rsidRPr="00BB42DC">
              <w:rPr>
                <w:rFonts w:asciiTheme="minorEastAsia" w:hAnsiTheme="minorEastAsia" w:hint="eastAsia"/>
                <w:bCs/>
                <w:sz w:val="24"/>
                <w:szCs w:val="24"/>
              </w:rPr>
              <w:t>、政府采购严重违法失信行为记录名单、</w:t>
            </w:r>
            <w:r w:rsidRPr="00BB42DC">
              <w:rPr>
                <w:rFonts w:ascii="宋体" w:hAnsi="宋体" w:cs="仿宋_GB2312" w:hint="eastAsia"/>
                <w:b/>
                <w:sz w:val="24"/>
                <w:szCs w:val="24"/>
                <w:shd w:val="clear" w:color="auto" w:fill="FFFFFF"/>
              </w:rPr>
              <w:t>严重违法失信企业名单（黑名单）</w:t>
            </w:r>
            <w:r w:rsidRPr="00BB42DC">
              <w:rPr>
                <w:rFonts w:asciiTheme="minorEastAsia" w:hAnsiTheme="minorEastAsia" w:hint="eastAsia"/>
                <w:bCs/>
                <w:sz w:val="24"/>
                <w:szCs w:val="24"/>
              </w:rPr>
              <w:t>（联合体形式投标的，联合体成员存在不良信用记录，视同联合体存在不良信用记录）。</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（1）查询渠道：“信用中国”网站（www.creditchina.gov.cn）和“中国政府采购网”（www.ccgp.gov.cn）；</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（2）截止时间：同投标截止时间；</w:t>
            </w:r>
          </w:p>
          <w:p w:rsidR="00F672DC" w:rsidRPr="00BB42DC"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CE2412" w:rsidRDefault="00F672DC" w:rsidP="00F672DC">
            <w:pPr>
              <w:spacing w:line="360" w:lineRule="auto"/>
              <w:rPr>
                <w:rFonts w:asciiTheme="minorEastAsia" w:hAnsiTheme="minorEastAsia"/>
                <w:bCs/>
                <w:sz w:val="24"/>
                <w:szCs w:val="24"/>
              </w:rPr>
            </w:pPr>
            <w:r w:rsidRPr="00BB42DC">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sidRPr="00BB42DC">
              <w:rPr>
                <w:rFonts w:asciiTheme="minorEastAsia" w:hAnsiTheme="minorEastAsia" w:cs="宋体" w:hint="eastAsia"/>
                <w:kern w:val="0"/>
                <w:sz w:val="24"/>
                <w:szCs w:val="24"/>
              </w:rPr>
              <w:t>、严重违法失信企业名单（黑名单）的投标人，</w:t>
            </w:r>
            <w:r w:rsidRPr="00BB42DC">
              <w:rPr>
                <w:rFonts w:asciiTheme="minorEastAsia" w:hAnsiTheme="minorEastAsia" w:hint="eastAsia"/>
                <w:bCs/>
                <w:sz w:val="24"/>
                <w:szCs w:val="24"/>
              </w:rPr>
              <w:t>将拒绝其参与政府采购活动。</w:t>
            </w:r>
          </w:p>
        </w:tc>
      </w:tr>
      <w:tr w:rsidR="00CE2412">
        <w:trPr>
          <w:trHeight w:val="624"/>
          <w:jc w:val="center"/>
        </w:trPr>
        <w:tc>
          <w:tcPr>
            <w:tcW w:w="9079" w:type="dxa"/>
            <w:vAlign w:val="center"/>
          </w:tcPr>
          <w:p w:rsidR="00CE2412" w:rsidRDefault="00C87945">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CE2412" w:rsidRDefault="00C87945">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CE2412">
        <w:trPr>
          <w:trHeight w:val="624"/>
          <w:jc w:val="center"/>
        </w:trPr>
        <w:tc>
          <w:tcPr>
            <w:tcW w:w="9079" w:type="dxa"/>
            <w:vAlign w:val="center"/>
          </w:tcPr>
          <w:p w:rsidR="00CE2412" w:rsidRDefault="00C87945">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CE2412" w:rsidRDefault="00C87945">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CE2412">
        <w:trPr>
          <w:trHeight w:val="624"/>
          <w:jc w:val="center"/>
        </w:trPr>
        <w:tc>
          <w:tcPr>
            <w:tcW w:w="9079" w:type="dxa"/>
            <w:vAlign w:val="center"/>
          </w:tcPr>
          <w:p w:rsidR="00CE2412" w:rsidRDefault="00C87945">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CE2412" w:rsidRDefault="00C87945">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E2412">
        <w:trPr>
          <w:trHeight w:val="567"/>
          <w:jc w:val="center"/>
        </w:trPr>
        <w:tc>
          <w:tcPr>
            <w:tcW w:w="9079" w:type="dxa"/>
            <w:vAlign w:val="center"/>
          </w:tcPr>
          <w:p w:rsidR="00CE2412" w:rsidRDefault="00C87945">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CE2412" w:rsidRDefault="00C87945">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CE2412" w:rsidRDefault="00C87945">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CE2412" w:rsidRDefault="00C87945">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CE2412" w:rsidRDefault="00C87945">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CE2412" w:rsidRDefault="00C8794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CE2412" w:rsidRDefault="00C87945">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CE2412" w:rsidRDefault="00C87945">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E2412" w:rsidRDefault="00C87945">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CE2412" w:rsidRDefault="00C8794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CE2412" w:rsidRDefault="00C87945">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CE2412" w:rsidRDefault="00C87945">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CE2412" w:rsidRDefault="00C8794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CE2412" w:rsidRDefault="00C8794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CE2412" w:rsidRDefault="00C87945">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CE2412" w:rsidRDefault="00C8794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CE2412" w:rsidRDefault="00C8794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CE2412" w:rsidRDefault="00C87945">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CE2412">
        <w:trPr>
          <w:trHeight w:val="900"/>
          <w:jc w:val="center"/>
        </w:trPr>
        <w:tc>
          <w:tcPr>
            <w:tcW w:w="1762" w:type="dxa"/>
            <w:vAlign w:val="center"/>
          </w:tcPr>
          <w:p w:rsidR="00CE2412" w:rsidRDefault="00C87945">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CE2412" w:rsidRDefault="00C87945">
            <w:pPr>
              <w:spacing w:line="500" w:lineRule="exact"/>
              <w:jc w:val="center"/>
              <w:rPr>
                <w:rFonts w:asciiTheme="minorEastAsia" w:hAnsiTheme="minorEastAsia"/>
                <w:sz w:val="24"/>
                <w:szCs w:val="24"/>
              </w:rPr>
            </w:pPr>
            <w:r>
              <w:rPr>
                <w:rFonts w:asciiTheme="minorEastAsia" w:hAnsiTheme="minorEastAsia" w:hint="eastAsia"/>
                <w:sz w:val="24"/>
                <w:szCs w:val="24"/>
              </w:rPr>
              <w:t>(总分100分)</w:t>
            </w:r>
          </w:p>
        </w:tc>
        <w:tc>
          <w:tcPr>
            <w:tcW w:w="7204" w:type="dxa"/>
            <w:gridSpan w:val="2"/>
            <w:vAlign w:val="center"/>
          </w:tcPr>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CE2412" w:rsidRDefault="00C87945">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Pr>
                <w:rFonts w:asciiTheme="minorEastAsia" w:hAnsiTheme="minorEastAsia" w:hint="eastAsia"/>
                <w:color w:val="FF0000"/>
                <w:sz w:val="24"/>
                <w:szCs w:val="24"/>
                <w:u w:val="single"/>
              </w:rPr>
              <w:t xml:space="preserve">   40   </w:t>
            </w:r>
            <w:r>
              <w:rPr>
                <w:rFonts w:asciiTheme="minorEastAsia" w:hAnsiTheme="minorEastAsia" w:hint="eastAsia"/>
                <w:sz w:val="24"/>
                <w:szCs w:val="24"/>
              </w:rPr>
              <w:t>分</w:t>
            </w:r>
          </w:p>
        </w:tc>
      </w:tr>
      <w:tr w:rsidR="00CE2412">
        <w:trPr>
          <w:trHeight w:val="567"/>
          <w:jc w:val="center"/>
        </w:trPr>
        <w:tc>
          <w:tcPr>
            <w:tcW w:w="8966" w:type="dxa"/>
            <w:gridSpan w:val="3"/>
            <w:tcBorders>
              <w:bottom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CE2412">
        <w:trPr>
          <w:trHeight w:val="567"/>
          <w:jc w:val="center"/>
        </w:trPr>
        <w:tc>
          <w:tcPr>
            <w:tcW w:w="1762"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CE2412">
        <w:trPr>
          <w:trHeight w:val="1519"/>
          <w:jc w:val="center"/>
        </w:trPr>
        <w:tc>
          <w:tcPr>
            <w:tcW w:w="1762" w:type="dxa"/>
            <w:tcBorders>
              <w:top w:val="single" w:sz="4" w:space="0" w:color="auto"/>
            </w:tcBorders>
            <w:vAlign w:val="center"/>
          </w:tcPr>
          <w:p w:rsidR="00CE2412" w:rsidRDefault="00C87945">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CE2412" w:rsidRDefault="00C87945">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投标报价得分=（评标基准价/投标报价）×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CE2412">
        <w:trPr>
          <w:trHeight w:val="567"/>
          <w:jc w:val="center"/>
        </w:trPr>
        <w:tc>
          <w:tcPr>
            <w:tcW w:w="8966" w:type="dxa"/>
            <w:gridSpan w:val="3"/>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CE2412">
        <w:trPr>
          <w:trHeight w:val="567"/>
          <w:jc w:val="center"/>
        </w:trPr>
        <w:tc>
          <w:tcPr>
            <w:tcW w:w="1762" w:type="dxa"/>
            <w:tcBorders>
              <w:bottom w:val="single" w:sz="4" w:space="0" w:color="auto"/>
            </w:tcBorders>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CE2412" w:rsidRDefault="00CE2412">
            <w:pPr>
              <w:spacing w:line="360" w:lineRule="exact"/>
              <w:jc w:val="center"/>
              <w:rPr>
                <w:rFonts w:asciiTheme="minorEastAsia" w:hAnsiTheme="minorEastAsia"/>
                <w:sz w:val="24"/>
                <w:szCs w:val="24"/>
              </w:rPr>
            </w:pPr>
          </w:p>
        </w:tc>
        <w:tc>
          <w:tcPr>
            <w:tcW w:w="6237" w:type="dxa"/>
            <w:vAlign w:val="center"/>
          </w:tcPr>
          <w:p w:rsidR="00CE2412" w:rsidRDefault="00C8794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每项0.5分，满分1分。</w:t>
            </w:r>
          </w:p>
          <w:p w:rsidR="00CE2412" w:rsidRDefault="00C87945">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Pr>
                <w:rFonts w:asciiTheme="minorEastAsia" w:hAnsiTheme="minorEastAsia" w:hint="eastAsia"/>
                <w:color w:val="000000"/>
                <w:sz w:val="24"/>
                <w:szCs w:val="24"/>
                <w:lang w:val="en-GB"/>
              </w:rPr>
              <w:t>每项0.5分，满分1分。</w:t>
            </w:r>
          </w:p>
          <w:p w:rsidR="00CE2412" w:rsidRDefault="00C87945">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CE2412" w:rsidRDefault="00C87945">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t>1分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sz w:val="24"/>
                <w:szCs w:val="24"/>
              </w:rPr>
            </w:pPr>
            <w:r>
              <w:rPr>
                <w:rFonts w:asciiTheme="minorEastAsia" w:hAnsiTheme="minorEastAsia" w:hint="eastAsia"/>
                <w:bCs/>
                <w:sz w:val="24"/>
                <w:szCs w:val="24"/>
              </w:rPr>
              <w:lastRenderedPageBreak/>
              <w:t>业绩</w:t>
            </w:r>
          </w:p>
        </w:tc>
        <w:tc>
          <w:tcPr>
            <w:tcW w:w="6237" w:type="dxa"/>
            <w:vAlign w:val="center"/>
          </w:tcPr>
          <w:p w:rsidR="00CE2412" w:rsidRDefault="00C87945" w:rsidP="00295B9D">
            <w:pPr>
              <w:spacing w:line="460" w:lineRule="exact"/>
              <w:rPr>
                <w:rFonts w:asciiTheme="minorEastAsia" w:hAnsiTheme="minorEastAsia"/>
                <w:bCs/>
                <w:sz w:val="24"/>
                <w:szCs w:val="24"/>
              </w:rPr>
            </w:pPr>
            <w:r>
              <w:rPr>
                <w:rFonts w:asciiTheme="minorEastAsia" w:hAnsiTheme="minorEastAsia" w:hint="eastAsia"/>
                <w:bCs/>
                <w:sz w:val="24"/>
                <w:szCs w:val="24"/>
              </w:rPr>
              <w:t xml:space="preserve">投标人2016年1月1日以来，具有类似项目业绩单次合同金额在： </w:t>
            </w:r>
            <w:r w:rsidR="00295B9D">
              <w:rPr>
                <w:rFonts w:asciiTheme="minorEastAsia" w:hAnsiTheme="minorEastAsia" w:hint="eastAsia"/>
                <w:bCs/>
                <w:sz w:val="24"/>
                <w:szCs w:val="24"/>
              </w:rPr>
              <w:t>52</w:t>
            </w:r>
            <w:r>
              <w:rPr>
                <w:rFonts w:asciiTheme="minorEastAsia" w:hAnsiTheme="minorEastAsia" w:hint="eastAsia"/>
                <w:bCs/>
                <w:sz w:val="24"/>
                <w:szCs w:val="24"/>
              </w:rPr>
              <w:t>万元以上（含</w:t>
            </w:r>
            <w:r w:rsidR="00295B9D">
              <w:rPr>
                <w:rFonts w:asciiTheme="minorEastAsia" w:hAnsiTheme="minorEastAsia" w:hint="eastAsia"/>
                <w:bCs/>
                <w:sz w:val="24"/>
                <w:szCs w:val="24"/>
              </w:rPr>
              <w:t>52</w:t>
            </w:r>
            <w:r>
              <w:rPr>
                <w:rFonts w:asciiTheme="minorEastAsia" w:hAnsiTheme="minorEastAsia" w:hint="eastAsia"/>
                <w:bCs/>
                <w:sz w:val="24"/>
                <w:szCs w:val="24"/>
              </w:rPr>
              <w:t>万元）</w:t>
            </w:r>
            <w:r>
              <w:rPr>
                <w:rFonts w:asciiTheme="minorEastAsia" w:hAnsiTheme="minorEastAsia" w:hint="eastAsia"/>
                <w:color w:val="000000"/>
                <w:sz w:val="24"/>
                <w:szCs w:val="24"/>
              </w:rPr>
              <w:t>。</w:t>
            </w:r>
            <w:r>
              <w:rPr>
                <w:rFonts w:asciiTheme="minorEastAsia" w:hAnsiTheme="minorEastAsia" w:hint="eastAsia"/>
                <w:bCs/>
                <w:sz w:val="24"/>
                <w:szCs w:val="24"/>
              </w:rPr>
              <w:t>每提供一份得1分，最多得2分，不提供者为0分。（所提供业绩仅限于与医疗机构签订合同）</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 xml:space="preserve"> 2</w:t>
            </w:r>
            <w:r>
              <w:rPr>
                <w:rFonts w:asciiTheme="minorEastAsia" w:hAnsiTheme="minorEastAsia" w:hint="eastAsia"/>
                <w:sz w:val="24"/>
                <w:szCs w:val="24"/>
              </w:rPr>
              <w:t>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CE2412" w:rsidRDefault="00C87945">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所提供资料准确完整、装订规范、文字清晰、无差错得2分，不完整得0分。</w:t>
            </w:r>
          </w:p>
        </w:tc>
        <w:tc>
          <w:tcPr>
            <w:tcW w:w="967" w:type="dxa"/>
            <w:vAlign w:val="center"/>
          </w:tcPr>
          <w:p w:rsidR="00CE2412" w:rsidRDefault="00C8794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2</w:t>
            </w:r>
            <w:r>
              <w:rPr>
                <w:rFonts w:asciiTheme="minorEastAsia" w:hAnsiTheme="minorEastAsia" w:hint="eastAsia"/>
                <w:color w:val="000000" w:themeColor="text1"/>
                <w:sz w:val="24"/>
                <w:szCs w:val="24"/>
              </w:rPr>
              <w:t>分</w:t>
            </w:r>
          </w:p>
        </w:tc>
      </w:tr>
      <w:tr w:rsidR="00CE2412">
        <w:trPr>
          <w:trHeight w:val="567"/>
          <w:jc w:val="center"/>
        </w:trPr>
        <w:tc>
          <w:tcPr>
            <w:tcW w:w="1762" w:type="dxa"/>
            <w:vAlign w:val="center"/>
          </w:tcPr>
          <w:p w:rsidR="00CE2412" w:rsidRDefault="00C87945">
            <w:pPr>
              <w:spacing w:line="360" w:lineRule="exact"/>
              <w:jc w:val="center"/>
              <w:rPr>
                <w:rFonts w:asciiTheme="minorEastAsia" w:hAnsiTheme="minorEastAsia"/>
                <w:bCs/>
                <w:sz w:val="24"/>
                <w:szCs w:val="24"/>
              </w:rPr>
            </w:pPr>
            <w:r>
              <w:rPr>
                <w:rFonts w:asciiTheme="minorEastAsia" w:hAnsiTheme="minorEastAsia" w:hint="eastAsia"/>
                <w:sz w:val="24"/>
                <w:szCs w:val="24"/>
              </w:rPr>
              <w:t>综合实力</w:t>
            </w:r>
          </w:p>
        </w:tc>
        <w:tc>
          <w:tcPr>
            <w:tcW w:w="6237" w:type="dxa"/>
            <w:vAlign w:val="center"/>
          </w:tcPr>
          <w:p w:rsidR="00CE2412" w:rsidRDefault="00C87945">
            <w:pPr>
              <w:spacing w:line="500" w:lineRule="exact"/>
              <w:rPr>
                <w:rFonts w:ascii="宋体" w:hAnsi="宋体"/>
                <w:color w:val="000000"/>
                <w:sz w:val="24"/>
                <w:szCs w:val="20"/>
              </w:rPr>
            </w:pPr>
            <w:r>
              <w:rPr>
                <w:rFonts w:ascii="宋体" w:hAnsi="宋体" w:hint="eastAsia"/>
                <w:color w:val="000000"/>
                <w:sz w:val="24"/>
                <w:szCs w:val="20"/>
              </w:rPr>
              <w:t>1、投标</w:t>
            </w:r>
            <w:r>
              <w:rPr>
                <w:rFonts w:ascii="宋体" w:hAnsi="宋体" w:hint="eastAsia"/>
                <w:sz w:val="24"/>
                <w:szCs w:val="24"/>
              </w:rPr>
              <w:t>产品通过CE认证，</w:t>
            </w:r>
            <w:r>
              <w:rPr>
                <w:rFonts w:ascii="宋体" w:hAnsi="宋体" w:hint="eastAsia"/>
                <w:color w:val="000000"/>
                <w:sz w:val="24"/>
                <w:szCs w:val="20"/>
              </w:rPr>
              <w:t>核心</w:t>
            </w:r>
            <w:r>
              <w:rPr>
                <w:rFonts w:ascii="宋体" w:hAnsi="宋体" w:hint="eastAsia"/>
                <w:sz w:val="24"/>
                <w:szCs w:val="24"/>
              </w:rPr>
              <w:t>产品生产企业需经过CNAS标准化实验室认证、质量管理体系认证、环境管理体系认证和信息安全管理体系认证</w:t>
            </w:r>
            <w:r>
              <w:rPr>
                <w:rFonts w:ascii="宋体" w:hAnsi="宋体" w:hint="eastAsia"/>
                <w:color w:val="000000"/>
                <w:sz w:val="24"/>
                <w:szCs w:val="20"/>
              </w:rPr>
              <w:t>，每提供一项2分，最多</w:t>
            </w:r>
            <w:r>
              <w:rPr>
                <w:rFonts w:ascii="宋体" w:hAnsi="宋体"/>
                <w:color w:val="000000"/>
                <w:sz w:val="24"/>
              </w:rPr>
              <w:t>10</w:t>
            </w:r>
            <w:r>
              <w:rPr>
                <w:rFonts w:ascii="宋体" w:hAnsi="宋体" w:hint="eastAsia"/>
                <w:color w:val="000000"/>
                <w:sz w:val="24"/>
                <w:szCs w:val="20"/>
              </w:rPr>
              <w:t>分，不提供者为0分。</w:t>
            </w:r>
          </w:p>
          <w:p w:rsidR="00CE2412" w:rsidRDefault="00C87945">
            <w:pPr>
              <w:spacing w:line="460" w:lineRule="exact"/>
              <w:rPr>
                <w:rFonts w:asciiTheme="minorEastAsia" w:hAnsiTheme="minorEastAsia"/>
                <w:bCs/>
                <w:sz w:val="24"/>
                <w:szCs w:val="24"/>
              </w:rPr>
            </w:pPr>
            <w:r>
              <w:rPr>
                <w:rFonts w:ascii="宋体" w:hAnsi="宋体" w:hint="eastAsia"/>
                <w:color w:val="000000"/>
                <w:sz w:val="24"/>
                <w:szCs w:val="20"/>
              </w:rPr>
              <w:t>2、投标产品生产厂家提供守合同重信用企业认证及证明材料得3分，不提供者为0分。</w:t>
            </w:r>
          </w:p>
        </w:tc>
        <w:tc>
          <w:tcPr>
            <w:tcW w:w="967" w:type="dxa"/>
            <w:vAlign w:val="center"/>
          </w:tcPr>
          <w:p w:rsidR="00CE2412" w:rsidRDefault="00C87945">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13分</w:t>
            </w:r>
          </w:p>
        </w:tc>
      </w:tr>
      <w:tr w:rsidR="00CE2412">
        <w:trPr>
          <w:trHeight w:val="567"/>
          <w:jc w:val="center"/>
        </w:trPr>
        <w:tc>
          <w:tcPr>
            <w:tcW w:w="1762" w:type="dxa"/>
            <w:vAlign w:val="center"/>
          </w:tcPr>
          <w:p w:rsidR="00CE2412" w:rsidRDefault="00C87945">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CE2412" w:rsidRDefault="00C87945">
            <w:pPr>
              <w:spacing w:line="500" w:lineRule="exact"/>
              <w:rPr>
                <w:rFonts w:asciiTheme="minorEastAsia" w:hAnsiTheme="minorEastAsia"/>
                <w:sz w:val="24"/>
                <w:szCs w:val="24"/>
                <w:lang w:val="en-GB"/>
              </w:rPr>
            </w:pPr>
            <w:r>
              <w:rPr>
                <w:rFonts w:asciiTheme="minorEastAsia" w:hAnsiTheme="minorEastAsia" w:hint="eastAsia"/>
                <w:sz w:val="24"/>
                <w:szCs w:val="24"/>
                <w:lang w:val="en-GB"/>
              </w:rPr>
              <w:t>1、技术支持、售后服务程序合理，人员配备技术力量强，故障响应时间小于2小时，上门时间小于12小时，维修和更换时间小于24小时，提供售后服务计划得1分，售后服务计划完善合理得2分，售后服务计划较完善合理得4分，不提供者为0分。</w:t>
            </w:r>
          </w:p>
          <w:p w:rsidR="00CE2412" w:rsidRDefault="00C87945">
            <w:pPr>
              <w:spacing w:line="500" w:lineRule="exact"/>
              <w:rPr>
                <w:rFonts w:asciiTheme="minorEastAsia" w:hAnsiTheme="minorEastAsia"/>
                <w:sz w:val="24"/>
                <w:szCs w:val="24"/>
                <w:lang w:val="en-GB"/>
              </w:rPr>
            </w:pPr>
            <w:r>
              <w:rPr>
                <w:rFonts w:asciiTheme="minorEastAsia" w:hAnsiTheme="minorEastAsia" w:hint="eastAsia"/>
                <w:sz w:val="24"/>
                <w:szCs w:val="24"/>
              </w:rPr>
              <w:t>2、</w:t>
            </w:r>
            <w:r>
              <w:rPr>
                <w:rFonts w:asciiTheme="minorEastAsia" w:hAnsiTheme="minorEastAsia" w:hint="eastAsia"/>
                <w:sz w:val="24"/>
                <w:szCs w:val="24"/>
                <w:lang w:val="en-GB"/>
              </w:rPr>
              <w:t>具有明确的培训内容、计划合理、培训不少于5人10课时得1分，不满足得0分；工程师培训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sz w:val="24"/>
                <w:szCs w:val="24"/>
                <w:lang w:val="en-GB"/>
              </w:rPr>
              <w:t>得1分，不提供者为0分。</w:t>
            </w:r>
          </w:p>
          <w:p w:rsidR="00CE2412" w:rsidRDefault="00C87945">
            <w:pPr>
              <w:spacing w:line="500" w:lineRule="exact"/>
              <w:rPr>
                <w:rFonts w:asciiTheme="minorEastAsia" w:hAnsiTheme="minorEastAsia"/>
                <w:sz w:val="24"/>
                <w:szCs w:val="24"/>
              </w:rPr>
            </w:pPr>
            <w:r>
              <w:rPr>
                <w:rFonts w:ascii="宋体" w:hAnsi="宋体" w:hint="eastAsia"/>
                <w:sz w:val="24"/>
                <w:szCs w:val="20"/>
              </w:rPr>
              <w:t>3、投标产品生产厂家在河南省有足够数量常驻工程师，提供维修站地址、工程师社保证明、工牌、身份证复印件、联系方式等。工程师数量≧15人，得</w:t>
            </w:r>
            <w:r>
              <w:rPr>
                <w:rFonts w:ascii="宋体" w:hAnsi="宋体"/>
                <w:sz w:val="24"/>
                <w:szCs w:val="20"/>
              </w:rPr>
              <w:t>6</w:t>
            </w:r>
            <w:r>
              <w:rPr>
                <w:rFonts w:ascii="宋体" w:hAnsi="宋体" w:hint="eastAsia"/>
                <w:sz w:val="24"/>
                <w:szCs w:val="20"/>
              </w:rPr>
              <w:t>分</w:t>
            </w:r>
            <w:r w:rsidR="00D47893">
              <w:rPr>
                <w:rFonts w:ascii="宋体" w:hAnsi="宋体" w:hint="eastAsia"/>
                <w:sz w:val="24"/>
                <w:szCs w:val="20"/>
              </w:rPr>
              <w:t>；</w:t>
            </w:r>
            <w:r>
              <w:rPr>
                <w:rFonts w:ascii="宋体" w:hAnsi="宋体" w:hint="eastAsia"/>
                <w:sz w:val="24"/>
                <w:szCs w:val="20"/>
              </w:rPr>
              <w:t xml:space="preserve"> 14≧人数﹥</w:t>
            </w:r>
            <w:r>
              <w:rPr>
                <w:rFonts w:ascii="宋体" w:hAnsi="宋体"/>
                <w:sz w:val="24"/>
                <w:szCs w:val="20"/>
              </w:rPr>
              <w:t>8</w:t>
            </w:r>
            <w:r>
              <w:rPr>
                <w:rFonts w:ascii="宋体" w:hAnsi="宋体" w:hint="eastAsia"/>
                <w:sz w:val="24"/>
                <w:szCs w:val="20"/>
              </w:rPr>
              <w:t>,得</w:t>
            </w:r>
            <w:r>
              <w:rPr>
                <w:rFonts w:ascii="宋体" w:hAnsi="宋体"/>
                <w:sz w:val="24"/>
                <w:szCs w:val="20"/>
              </w:rPr>
              <w:t>3</w:t>
            </w:r>
            <w:r>
              <w:rPr>
                <w:rFonts w:ascii="宋体" w:hAnsi="宋体" w:hint="eastAsia"/>
                <w:sz w:val="24"/>
                <w:szCs w:val="20"/>
              </w:rPr>
              <w:t>分，</w:t>
            </w:r>
            <w:r>
              <w:rPr>
                <w:rFonts w:ascii="宋体" w:hAnsi="宋体"/>
                <w:sz w:val="24"/>
                <w:szCs w:val="20"/>
              </w:rPr>
              <w:t>7</w:t>
            </w:r>
            <w:r>
              <w:rPr>
                <w:rFonts w:ascii="宋体" w:hAnsi="宋体" w:hint="eastAsia"/>
                <w:sz w:val="24"/>
                <w:szCs w:val="20"/>
              </w:rPr>
              <w:t>≧人数﹥3，得1分，不提供者为0分。</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12</w:t>
            </w:r>
            <w:r>
              <w:rPr>
                <w:rFonts w:asciiTheme="minorEastAsia" w:hAnsiTheme="minorEastAsia" w:hint="eastAsia"/>
                <w:sz w:val="24"/>
                <w:szCs w:val="24"/>
              </w:rPr>
              <w:t>分</w:t>
            </w:r>
          </w:p>
        </w:tc>
      </w:tr>
      <w:tr w:rsidR="00CE2412">
        <w:trPr>
          <w:trHeight w:val="599"/>
          <w:jc w:val="center"/>
        </w:trPr>
        <w:tc>
          <w:tcPr>
            <w:tcW w:w="8966" w:type="dxa"/>
            <w:gridSpan w:val="3"/>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CE2412">
        <w:trPr>
          <w:trHeight w:val="567"/>
          <w:jc w:val="center"/>
        </w:trPr>
        <w:tc>
          <w:tcPr>
            <w:tcW w:w="1762"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CE2412" w:rsidRDefault="00C87945">
            <w:pPr>
              <w:jc w:val="center"/>
              <w:rPr>
                <w:rFonts w:asciiTheme="minorEastAsia" w:hAnsiTheme="minorEastAsia"/>
                <w:b/>
                <w:sz w:val="24"/>
                <w:szCs w:val="24"/>
              </w:rPr>
            </w:pPr>
            <w:r>
              <w:rPr>
                <w:rFonts w:asciiTheme="minorEastAsia" w:hAnsiTheme="minorEastAsia" w:hint="eastAsia"/>
                <w:b/>
                <w:sz w:val="24"/>
                <w:szCs w:val="24"/>
              </w:rPr>
              <w:t>分值</w:t>
            </w:r>
          </w:p>
        </w:tc>
      </w:tr>
      <w:tr w:rsidR="00F06143">
        <w:trPr>
          <w:trHeight w:val="567"/>
          <w:jc w:val="center"/>
        </w:trPr>
        <w:tc>
          <w:tcPr>
            <w:tcW w:w="1762" w:type="dxa"/>
            <w:vMerge w:val="restart"/>
            <w:vAlign w:val="center"/>
          </w:tcPr>
          <w:p w:rsidR="00F06143" w:rsidRDefault="00F06143">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w:t>
            </w:r>
            <w:r>
              <w:rPr>
                <w:rFonts w:asciiTheme="minorEastAsia" w:hAnsiTheme="minorEastAsia" w:hint="eastAsia"/>
                <w:sz w:val="24"/>
                <w:szCs w:val="24"/>
              </w:rPr>
              <w:lastRenderedPageBreak/>
              <w:t>和功能</w:t>
            </w:r>
          </w:p>
        </w:tc>
        <w:tc>
          <w:tcPr>
            <w:tcW w:w="6237" w:type="dxa"/>
            <w:vMerge w:val="restart"/>
            <w:vAlign w:val="center"/>
          </w:tcPr>
          <w:p w:rsidR="00F06143" w:rsidRDefault="00F06143">
            <w:pPr>
              <w:spacing w:line="360" w:lineRule="exact"/>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lastRenderedPageBreak/>
              <w:t>分。</w:t>
            </w:r>
          </w:p>
          <w:p w:rsidR="00F06143" w:rsidRDefault="00F06143" w:rsidP="00B41A94">
            <w:pPr>
              <w:spacing w:line="440" w:lineRule="exact"/>
              <w:rPr>
                <w:rFonts w:asciiTheme="minorEastAsia" w:hAnsiTheme="minorEastAsia" w:cs="宋体"/>
                <w:kern w:val="0"/>
                <w:sz w:val="24"/>
                <w:szCs w:val="24"/>
              </w:rPr>
            </w:pPr>
            <w:r>
              <w:rPr>
                <w:rFonts w:asciiTheme="minorEastAsia" w:hAnsiTheme="minorEastAsia" w:cs="宋体" w:hint="eastAsia"/>
                <w:kern w:val="0"/>
                <w:sz w:val="24"/>
                <w:szCs w:val="24"/>
              </w:rPr>
              <w:t>2、</w:t>
            </w:r>
            <w:r w:rsidRPr="000E0CE9">
              <w:rPr>
                <w:rFonts w:asciiTheme="minorEastAsia" w:hAnsiTheme="minorEastAsia" w:cs="宋体" w:hint="eastAsia"/>
                <w:sz w:val="24"/>
                <w:szCs w:val="24"/>
                <w:shd w:val="clear" w:color="auto" w:fill="FFFFFF"/>
              </w:rPr>
              <w:t>提供≥60项</w:t>
            </w:r>
            <w:r>
              <w:rPr>
                <w:rFonts w:asciiTheme="minorEastAsia" w:hAnsiTheme="minorEastAsia" w:cs="宋体" w:hint="eastAsia"/>
                <w:sz w:val="24"/>
                <w:szCs w:val="24"/>
                <w:shd w:val="clear" w:color="auto" w:fill="FFFFFF"/>
              </w:rPr>
              <w:t>经CFDA注册认证的</w:t>
            </w:r>
            <w:r w:rsidRPr="000E0CE9">
              <w:rPr>
                <w:rFonts w:asciiTheme="minorEastAsia" w:hAnsiTheme="minorEastAsia" w:cs="宋体" w:hint="eastAsia"/>
                <w:sz w:val="24"/>
                <w:szCs w:val="24"/>
                <w:shd w:val="clear" w:color="auto" w:fill="FFFFFF"/>
              </w:rPr>
              <w:t>原厂配套试剂</w:t>
            </w:r>
            <w:r>
              <w:rPr>
                <w:rFonts w:asciiTheme="minorEastAsia" w:hAnsiTheme="minorEastAsia" w:cs="宋体" w:hint="eastAsia"/>
                <w:sz w:val="24"/>
                <w:szCs w:val="24"/>
                <w:shd w:val="clear" w:color="auto" w:fill="FFFFFF"/>
              </w:rPr>
              <w:t>及证明材料得5分；</w:t>
            </w:r>
            <w:r w:rsidRPr="000E0CE9">
              <w:rPr>
                <w:rFonts w:asciiTheme="minorEastAsia" w:hAnsiTheme="minorEastAsia" w:cs="宋体" w:hint="eastAsia"/>
                <w:sz w:val="24"/>
                <w:szCs w:val="24"/>
                <w:shd w:val="clear" w:color="auto" w:fill="FFFFFF"/>
              </w:rPr>
              <w:t>提供原厂配套的生化项目校准品和质控品</w:t>
            </w:r>
            <w:r>
              <w:rPr>
                <w:rFonts w:asciiTheme="minorEastAsia" w:hAnsiTheme="minorEastAsia" w:cs="宋体" w:hint="eastAsia"/>
                <w:sz w:val="24"/>
                <w:szCs w:val="24"/>
                <w:shd w:val="clear" w:color="auto" w:fill="FFFFFF"/>
              </w:rPr>
              <w:t>（覆盖项目</w:t>
            </w:r>
            <w:r w:rsidRPr="000E0CE9">
              <w:rPr>
                <w:rFonts w:asciiTheme="minorEastAsia" w:hAnsiTheme="minorEastAsia" w:cs="宋体" w:hint="eastAsia"/>
                <w:sz w:val="24"/>
                <w:szCs w:val="24"/>
                <w:shd w:val="clear" w:color="auto" w:fill="FFFFFF"/>
              </w:rPr>
              <w:t>≥</w:t>
            </w:r>
            <w:r>
              <w:rPr>
                <w:rFonts w:asciiTheme="minorEastAsia" w:hAnsiTheme="minorEastAsia" w:cs="宋体" w:hint="eastAsia"/>
                <w:sz w:val="24"/>
                <w:szCs w:val="24"/>
                <w:shd w:val="clear" w:color="auto" w:fill="FFFFFF"/>
              </w:rPr>
              <w:t>30项）</w:t>
            </w:r>
            <w:r w:rsidRPr="000E0CE9">
              <w:rPr>
                <w:rFonts w:asciiTheme="minorEastAsia" w:hAnsiTheme="minorEastAsia" w:cs="宋体" w:hint="eastAsia"/>
                <w:sz w:val="24"/>
                <w:szCs w:val="24"/>
                <w:shd w:val="clear" w:color="auto" w:fill="FFFFFF"/>
              </w:rPr>
              <w:t>注册证的得</w:t>
            </w:r>
            <w:r>
              <w:rPr>
                <w:rFonts w:asciiTheme="minorEastAsia" w:hAnsiTheme="minorEastAsia" w:cs="宋体" w:hint="eastAsia"/>
                <w:sz w:val="24"/>
                <w:szCs w:val="24"/>
                <w:shd w:val="clear" w:color="auto" w:fill="FFFFFF"/>
              </w:rPr>
              <w:t>5</w:t>
            </w:r>
            <w:r w:rsidRPr="000E0CE9">
              <w:rPr>
                <w:rFonts w:asciiTheme="minorEastAsia" w:hAnsiTheme="minorEastAsia" w:cs="宋体" w:hint="eastAsia"/>
                <w:sz w:val="24"/>
                <w:szCs w:val="24"/>
                <w:shd w:val="clear" w:color="auto" w:fill="FFFFFF"/>
              </w:rPr>
              <w:t>分，</w:t>
            </w:r>
            <w:r w:rsidRPr="000E0CE9">
              <w:rPr>
                <w:rFonts w:ascii="宋体" w:hAnsi="宋体" w:hint="eastAsia"/>
                <w:color w:val="000000"/>
                <w:sz w:val="24"/>
                <w:szCs w:val="20"/>
              </w:rPr>
              <w:t>不提供者为0分。</w:t>
            </w:r>
          </w:p>
        </w:tc>
        <w:tc>
          <w:tcPr>
            <w:tcW w:w="967" w:type="dxa"/>
            <w:vAlign w:val="center"/>
          </w:tcPr>
          <w:p w:rsidR="00F06143" w:rsidRDefault="00F06143">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20</w:t>
            </w:r>
            <w:r>
              <w:rPr>
                <w:rFonts w:asciiTheme="minorEastAsia" w:hAnsiTheme="minorEastAsia" w:hint="eastAsia"/>
                <w:sz w:val="24"/>
                <w:szCs w:val="24"/>
              </w:rPr>
              <w:t>分</w:t>
            </w:r>
          </w:p>
        </w:tc>
      </w:tr>
      <w:tr w:rsidR="00F06143">
        <w:trPr>
          <w:trHeight w:val="567"/>
          <w:jc w:val="center"/>
        </w:trPr>
        <w:tc>
          <w:tcPr>
            <w:tcW w:w="1762" w:type="dxa"/>
            <w:vMerge/>
            <w:vAlign w:val="center"/>
          </w:tcPr>
          <w:p w:rsidR="00F06143" w:rsidRDefault="00F06143">
            <w:pPr>
              <w:spacing w:line="500" w:lineRule="exact"/>
              <w:jc w:val="center"/>
              <w:rPr>
                <w:rFonts w:asciiTheme="minorEastAsia" w:hAnsiTheme="minorEastAsia"/>
                <w:sz w:val="24"/>
                <w:szCs w:val="24"/>
              </w:rPr>
            </w:pPr>
          </w:p>
        </w:tc>
        <w:tc>
          <w:tcPr>
            <w:tcW w:w="6237" w:type="dxa"/>
            <w:vMerge/>
            <w:vAlign w:val="center"/>
          </w:tcPr>
          <w:p w:rsidR="00F06143" w:rsidRDefault="00F06143">
            <w:pPr>
              <w:spacing w:line="360" w:lineRule="exact"/>
              <w:rPr>
                <w:rFonts w:asciiTheme="minorEastAsia" w:hAnsiTheme="minorEastAsia" w:cs="宋体"/>
                <w:kern w:val="0"/>
                <w:sz w:val="24"/>
                <w:szCs w:val="24"/>
              </w:rPr>
            </w:pPr>
          </w:p>
        </w:tc>
        <w:tc>
          <w:tcPr>
            <w:tcW w:w="967" w:type="dxa"/>
            <w:vAlign w:val="center"/>
          </w:tcPr>
          <w:p w:rsidR="00F06143" w:rsidRDefault="00F06143">
            <w:pPr>
              <w:jc w:val="center"/>
              <w:rPr>
                <w:rFonts w:asciiTheme="minorEastAsia" w:hAnsiTheme="minorEastAsia"/>
                <w:color w:val="FF0000"/>
                <w:sz w:val="24"/>
                <w:szCs w:val="24"/>
                <w:u w:val="single"/>
              </w:rPr>
            </w:pPr>
          </w:p>
        </w:tc>
      </w:tr>
      <w:tr w:rsidR="00CE2412">
        <w:trPr>
          <w:trHeight w:val="567"/>
          <w:jc w:val="center"/>
        </w:trPr>
        <w:tc>
          <w:tcPr>
            <w:tcW w:w="1762" w:type="dxa"/>
            <w:vAlign w:val="center"/>
          </w:tcPr>
          <w:p w:rsidR="00CE2412" w:rsidRDefault="00C87945">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lastRenderedPageBreak/>
              <w:t>所投</w:t>
            </w:r>
            <w:r>
              <w:rPr>
                <w:rFonts w:asciiTheme="minorEastAsia" w:hAnsiTheme="minorEastAsia" w:cs="宋体"/>
                <w:kern w:val="0"/>
                <w:sz w:val="24"/>
                <w:szCs w:val="24"/>
              </w:rPr>
              <w:t>产品的彩页资料</w:t>
            </w:r>
          </w:p>
        </w:tc>
        <w:tc>
          <w:tcPr>
            <w:tcW w:w="6237" w:type="dxa"/>
            <w:vAlign w:val="center"/>
          </w:tcPr>
          <w:p w:rsidR="00CE2412" w:rsidRDefault="00C87945">
            <w:pPr>
              <w:spacing w:line="480" w:lineRule="exact"/>
              <w:rPr>
                <w:rFonts w:asciiTheme="minorEastAsia" w:hAnsiTheme="minorEastAsia"/>
                <w:sz w:val="24"/>
                <w:szCs w:val="24"/>
              </w:rPr>
            </w:pPr>
            <w:r>
              <w:rPr>
                <w:rFonts w:asciiTheme="minorEastAsia" w:hAnsiTheme="minorEastAsia" w:hint="eastAsia"/>
                <w:sz w:val="24"/>
                <w:szCs w:val="24"/>
              </w:rPr>
              <w:t>所投产品的技术参数证明文件{以提供厂家证明文件（产品的彩页、说明书、检验报告）为依据，且须在投标文件中准确的描述所述产品的技术参数并附厂家证明文件（产品的彩页、说明书、检验报告）的加盖生产厂家公章的原件扫描件（或图片）}。技术参数优于招标文件要求的，每一项加1分，最多加20分。</w:t>
            </w:r>
          </w:p>
        </w:tc>
        <w:tc>
          <w:tcPr>
            <w:tcW w:w="967" w:type="dxa"/>
            <w:vAlign w:val="center"/>
          </w:tcPr>
          <w:p w:rsidR="00CE2412" w:rsidRDefault="00C87945">
            <w:pPr>
              <w:jc w:val="center"/>
              <w:rPr>
                <w:rFonts w:asciiTheme="minorEastAsia" w:hAnsiTheme="minorEastAsia"/>
                <w:sz w:val="24"/>
                <w:szCs w:val="24"/>
              </w:rPr>
            </w:pPr>
            <w:r>
              <w:rPr>
                <w:rFonts w:asciiTheme="minorEastAsia" w:hAnsiTheme="minorEastAsia" w:hint="eastAsia"/>
                <w:color w:val="FF0000"/>
                <w:sz w:val="24"/>
                <w:szCs w:val="24"/>
                <w:u w:val="single"/>
              </w:rPr>
              <w:t>20</w:t>
            </w:r>
            <w:r>
              <w:rPr>
                <w:rFonts w:asciiTheme="minorEastAsia" w:hAnsiTheme="minorEastAsia" w:hint="eastAsia"/>
                <w:sz w:val="24"/>
                <w:szCs w:val="24"/>
              </w:rPr>
              <w:t>分</w:t>
            </w:r>
          </w:p>
        </w:tc>
      </w:tr>
    </w:tbl>
    <w:p w:rsidR="00CE2412" w:rsidRDefault="00C87945">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E2412">
        <w:trPr>
          <w:trHeight w:val="55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CE2412">
        <w:trPr>
          <w:trHeight w:val="891"/>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CE2412" w:rsidRDefault="00C87945">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CE2412" w:rsidRDefault="00C87945">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E2412" w:rsidRDefault="00C8794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CE2412" w:rsidRDefault="00CE2412">
            <w:pPr>
              <w:jc w:val="center"/>
              <w:rPr>
                <w:rFonts w:ascii="宋体" w:hAnsi="宋体"/>
                <w:b/>
                <w:color w:val="000000"/>
                <w:sz w:val="24"/>
                <w:szCs w:val="24"/>
                <w:lang w:val="en-GB"/>
              </w:rPr>
            </w:pPr>
          </w:p>
        </w:tc>
      </w:tr>
      <w:tr w:rsidR="00CE2412">
        <w:trPr>
          <w:trHeight w:val="1414"/>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CE2412" w:rsidRDefault="00C87945">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CE2412" w:rsidRDefault="00C87945">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E2412" w:rsidRDefault="00C87945">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E2412" w:rsidRDefault="00CE2412">
            <w:pPr>
              <w:rPr>
                <w:rFonts w:ascii="宋体" w:hAnsi="宋体"/>
                <w:color w:val="000000"/>
                <w:sz w:val="24"/>
                <w:szCs w:val="24"/>
                <w:lang w:val="en-GB"/>
              </w:rPr>
            </w:pP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CE2412" w:rsidRDefault="00C87945">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CE2412" w:rsidRDefault="00C87945">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CE2412" w:rsidRDefault="00C87945">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CE2412" w:rsidRDefault="00CE2412">
            <w:pPr>
              <w:jc w:val="center"/>
              <w:rPr>
                <w:rFonts w:ascii="宋体" w:hAnsi="宋体"/>
                <w:b/>
                <w:color w:val="000000"/>
                <w:sz w:val="24"/>
                <w:szCs w:val="24"/>
                <w:lang w:val="en-GB"/>
              </w:rPr>
            </w:pP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E2412" w:rsidRDefault="00C87945">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CE2412">
        <w:trPr>
          <w:trHeight w:val="707"/>
          <w:jc w:val="center"/>
        </w:trPr>
        <w:tc>
          <w:tcPr>
            <w:tcW w:w="721" w:type="dxa"/>
            <w:vAlign w:val="center"/>
          </w:tcPr>
          <w:p w:rsidR="00CE2412" w:rsidRDefault="00C87945">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CE2412" w:rsidRDefault="00C87945">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E2412" w:rsidRDefault="00C87945">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CE2412">
        <w:trPr>
          <w:trHeight w:val="2582"/>
          <w:jc w:val="center"/>
        </w:trPr>
        <w:tc>
          <w:tcPr>
            <w:tcW w:w="8931" w:type="dxa"/>
            <w:gridSpan w:val="4"/>
            <w:vAlign w:val="center"/>
          </w:tcPr>
          <w:p w:rsidR="00CE2412" w:rsidRDefault="00C8794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CE2412" w:rsidRDefault="00C87945">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w:t>
            </w:r>
            <w:r>
              <w:rPr>
                <w:rFonts w:asciiTheme="minorEastAsia" w:hAnsiTheme="minorEastAsia" w:cs="仿宋_GB2312"/>
                <w:sz w:val="24"/>
                <w:szCs w:val="24"/>
                <w:lang w:val="zh-CN"/>
              </w:rPr>
              <w:lastRenderedPageBreak/>
              <w:t>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CE2412" w:rsidRDefault="00C87945" w:rsidP="00CE2412">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CE2412" w:rsidRDefault="00C87945" w:rsidP="00CE2412">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CE2412" w:rsidRDefault="00C87945">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CE2412" w:rsidRDefault="00C87945">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CE2412" w:rsidRDefault="00C87945">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CE2412" w:rsidRDefault="00C87945">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CE2412" w:rsidRDefault="00C87945">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CE2412" w:rsidRDefault="00C87945">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CE2412" w:rsidRDefault="00CE2412">
      <w:pPr>
        <w:adjustRightInd w:val="0"/>
        <w:snapToGrid w:val="0"/>
        <w:spacing w:line="360" w:lineRule="auto"/>
        <w:ind w:firstLineChars="200" w:firstLine="420"/>
        <w:rPr>
          <w:rFonts w:ascii="宋体" w:hAnsi="宋体" w:cs="Courier New"/>
          <w:szCs w:val="21"/>
        </w:rPr>
      </w:pPr>
    </w:p>
    <w:p w:rsidR="00F06143" w:rsidRDefault="00F06143">
      <w:pPr>
        <w:adjustRightInd w:val="0"/>
        <w:snapToGrid w:val="0"/>
        <w:spacing w:line="360" w:lineRule="auto"/>
        <w:ind w:firstLineChars="200" w:firstLine="420"/>
        <w:rPr>
          <w:rFonts w:ascii="宋体" w:hAnsi="宋体" w:cs="Courier New"/>
          <w:szCs w:val="21"/>
        </w:rPr>
      </w:pPr>
    </w:p>
    <w:p w:rsidR="00CE2412" w:rsidRDefault="00CE2412">
      <w:pPr>
        <w:adjustRightInd w:val="0"/>
        <w:snapToGrid w:val="0"/>
        <w:spacing w:line="360" w:lineRule="auto"/>
        <w:rPr>
          <w:rFonts w:ascii="宋体" w:hAnsi="宋体" w:cs="Courier New"/>
          <w:szCs w:val="21"/>
        </w:rPr>
      </w:pPr>
    </w:p>
    <w:p w:rsidR="00CE2412" w:rsidRDefault="00C8794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CE2412" w:rsidRDefault="00C87945">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CE2412" w:rsidRDefault="00C87945">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CE2412" w:rsidRDefault="00CE2412">
      <w:pPr>
        <w:pStyle w:val="a3"/>
        <w:ind w:firstLine="240"/>
        <w:rPr>
          <w:rFonts w:hAnsi="宋体"/>
          <w:sz w:val="24"/>
          <w:szCs w:val="24"/>
        </w:rPr>
      </w:pPr>
    </w:p>
    <w:p w:rsidR="00CE2412" w:rsidRDefault="00CE2412">
      <w:pPr>
        <w:wordWrap w:val="0"/>
        <w:topLinePunct/>
        <w:autoSpaceDE w:val="0"/>
        <w:autoSpaceDN w:val="0"/>
        <w:adjustRightInd w:val="0"/>
        <w:snapToGrid w:val="0"/>
        <w:spacing w:line="360" w:lineRule="auto"/>
        <w:jc w:val="center"/>
        <w:rPr>
          <w:rFonts w:ascii="宋体" w:hAnsi="宋体"/>
          <w:sz w:val="24"/>
          <w:szCs w:val="24"/>
        </w:rPr>
      </w:pPr>
    </w:p>
    <w:p w:rsidR="00CE2412" w:rsidRDefault="00C8794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E2412">
      <w:pPr>
        <w:pStyle w:val="a3"/>
        <w:ind w:firstLine="240"/>
        <w:rPr>
          <w:rFonts w:hAnsi="宋体"/>
          <w:sz w:val="24"/>
          <w:szCs w:val="24"/>
          <w:lang w:val="zh-CN"/>
        </w:rPr>
      </w:pPr>
    </w:p>
    <w:p w:rsidR="00CE2412" w:rsidRDefault="00C87945">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CE241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CE2412">
        <w:trPr>
          <w:trHeight w:val="430"/>
        </w:trPr>
        <w:tc>
          <w:tcPr>
            <w:tcW w:w="49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r>
      <w:tr w:rsidR="00CE2412">
        <w:trPr>
          <w:trHeight w:val="446"/>
        </w:trPr>
        <w:tc>
          <w:tcPr>
            <w:tcW w:w="49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CE2412" w:rsidRDefault="00CE2412">
            <w:pPr>
              <w:wordWrap w:val="0"/>
              <w:topLinePunct/>
              <w:autoSpaceDE w:val="0"/>
              <w:autoSpaceDN w:val="0"/>
              <w:adjustRightInd w:val="0"/>
              <w:snapToGrid w:val="0"/>
              <w:spacing w:line="360" w:lineRule="auto"/>
              <w:ind w:firstLine="480"/>
              <w:rPr>
                <w:rFonts w:ascii="宋体" w:hAnsi="宋体"/>
                <w:sz w:val="24"/>
                <w:szCs w:val="24"/>
              </w:rPr>
            </w:pPr>
          </w:p>
        </w:tc>
      </w:tr>
      <w:tr w:rsidR="00CE241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CE2412" w:rsidRDefault="00C87945">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pStyle w:val="a7"/>
        <w:spacing w:line="360" w:lineRule="auto"/>
        <w:contextualSpacing/>
        <w:jc w:val="center"/>
        <w:rPr>
          <w:rFonts w:asciiTheme="majorEastAsia" w:eastAsiaTheme="majorEastAsia" w:hAnsiTheme="majorEastAsia" w:cs="宋体"/>
          <w:b/>
          <w:kern w:val="0"/>
          <w:sz w:val="36"/>
          <w:szCs w:val="36"/>
        </w:rPr>
      </w:pPr>
    </w:p>
    <w:p w:rsidR="00CE2412" w:rsidRDefault="00CE241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E2412" w:rsidRDefault="00C87945">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E2412" w:rsidRDefault="00C87945" w:rsidP="00F06143">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E2412" w:rsidRDefault="00C87945">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84023138"/>
      <w:bookmarkStart w:id="2" w:name="_Toc174185203"/>
      <w:bookmarkStart w:id="3" w:name="_Toc186274126"/>
      <w:r>
        <w:rPr>
          <w:rFonts w:asciiTheme="minorEastAsia" w:eastAsiaTheme="minorEastAsia" w:hAnsiTheme="minorEastAsia" w:cs="黑体" w:hint="eastAsia"/>
          <w:color w:val="auto"/>
          <w:kern w:val="2"/>
          <w:sz w:val="24"/>
          <w:szCs w:val="24"/>
          <w:lang w:val="zh-CN"/>
        </w:rPr>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CE2412">
        <w:tc>
          <w:tcPr>
            <w:tcW w:w="468"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E2412" w:rsidRDefault="00C87945">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CE2412" w:rsidRDefault="00C87945">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E2412" w:rsidRDefault="00CE2412">
            <w:pPr>
              <w:pStyle w:val="a7"/>
              <w:rPr>
                <w:rFonts w:ascii="宋体" w:hAnsi="宋体" w:cs="微软雅黑"/>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CE2412" w:rsidRDefault="00C87945">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CE2412" w:rsidRDefault="00CE241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hRule="exac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CE2412" w:rsidRDefault="00C87945">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E2412" w:rsidRDefault="00CE2412">
            <w:pPr>
              <w:snapToGrid w:val="0"/>
              <w:spacing w:line="400" w:lineRule="exact"/>
              <w:jc w:val="center"/>
              <w:rPr>
                <w:rFonts w:ascii="宋体" w:hAnsi="宋体" w:cs="微软雅黑"/>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CE2412" w:rsidRDefault="00C87945">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E2412" w:rsidRDefault="00C87945">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r>
      <w:tr w:rsidR="00CE2412">
        <w:tc>
          <w:tcPr>
            <w:tcW w:w="468" w:type="dxa"/>
            <w:vMerge/>
            <w:vAlign w:val="center"/>
          </w:tcPr>
          <w:p w:rsidR="00CE2412" w:rsidRDefault="00CE2412">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tcBorders>
              <w:top w:val="double" w:sz="4" w:space="0" w:color="auto"/>
            </w:tcBorders>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15</w:t>
            </w:r>
          </w:p>
        </w:tc>
        <w:tc>
          <w:tcPr>
            <w:tcW w:w="3751" w:type="dxa"/>
            <w:gridSpan w:val="4"/>
            <w:tcBorders>
              <w:top w:val="doub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CE2412" w:rsidRDefault="00CE2412">
            <w:pPr>
              <w:jc w:val="center"/>
              <w:rPr>
                <w:sz w:val="24"/>
                <w:szCs w:val="24"/>
              </w:rPr>
            </w:pPr>
          </w:p>
        </w:tc>
        <w:tc>
          <w:tcPr>
            <w:tcW w:w="1560" w:type="dxa"/>
            <w:tcBorders>
              <w:top w:val="double" w:sz="4" w:space="0" w:color="auto"/>
            </w:tcBorders>
            <w:vAlign w:val="center"/>
          </w:tcPr>
          <w:p w:rsidR="00CE2412" w:rsidRDefault="00CE2412">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CE2412" w:rsidRDefault="00CE2412">
            <w:pPr>
              <w:jc w:val="center"/>
              <w:rPr>
                <w:sz w:val="24"/>
                <w:szCs w:val="24"/>
              </w:rPr>
            </w:pPr>
          </w:p>
        </w:tc>
        <w:tc>
          <w:tcPr>
            <w:tcW w:w="1560" w:type="dxa"/>
            <w:tcBorders>
              <w:top w:val="single" w:sz="4" w:space="0" w:color="auto"/>
            </w:tcBorders>
            <w:vAlign w:val="center"/>
          </w:tcPr>
          <w:p w:rsidR="00CE2412" w:rsidRDefault="00CE2412">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1089"/>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Merge w:val="restart"/>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CE2412" w:rsidRDefault="00C87945">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Merge/>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CE2412" w:rsidRDefault="00CE241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CE2412" w:rsidRDefault="00C87945">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CE2412" w:rsidRDefault="00CE2412">
            <w:pPr>
              <w:pStyle w:val="a7"/>
              <w:rPr>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87945">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CE2412" w:rsidRDefault="00C87945">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r w:rsidR="00CE2412">
        <w:trPr>
          <w:trHeight w:val="510"/>
        </w:trPr>
        <w:tc>
          <w:tcPr>
            <w:tcW w:w="468" w:type="dxa"/>
            <w:vAlign w:val="center"/>
          </w:tcPr>
          <w:p w:rsidR="00CE2412" w:rsidRDefault="00CE2412">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CE2412" w:rsidRDefault="00CE2412">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CE2412" w:rsidRDefault="00CE2412">
            <w:pPr>
              <w:jc w:val="center"/>
              <w:rPr>
                <w:sz w:val="24"/>
                <w:szCs w:val="24"/>
              </w:rPr>
            </w:pPr>
          </w:p>
        </w:tc>
        <w:tc>
          <w:tcPr>
            <w:tcW w:w="1560" w:type="dxa"/>
            <w:vAlign w:val="center"/>
          </w:tcPr>
          <w:p w:rsidR="00CE2412" w:rsidRDefault="00CE2412">
            <w:pPr>
              <w:snapToGrid w:val="0"/>
              <w:spacing w:line="400" w:lineRule="exact"/>
              <w:rPr>
                <w:rFonts w:ascii="宋体" w:hAnsi="宋体" w:cs="微软雅黑"/>
                <w:sz w:val="24"/>
                <w:szCs w:val="24"/>
              </w:rPr>
            </w:pPr>
          </w:p>
        </w:tc>
        <w:tc>
          <w:tcPr>
            <w:tcW w:w="2018" w:type="dxa"/>
            <w:vAlign w:val="center"/>
          </w:tcPr>
          <w:p w:rsidR="00CE2412" w:rsidRDefault="00CE2412">
            <w:pPr>
              <w:snapToGrid w:val="0"/>
              <w:spacing w:line="400" w:lineRule="exact"/>
              <w:rPr>
                <w:rFonts w:ascii="宋体" w:hAnsi="宋体" w:cs="微软雅黑"/>
                <w:sz w:val="24"/>
                <w:szCs w:val="24"/>
              </w:rPr>
            </w:pPr>
          </w:p>
        </w:tc>
      </w:tr>
    </w:tbl>
    <w:p w:rsidR="00CE2412" w:rsidRDefault="00CE2412">
      <w:pPr>
        <w:autoSpaceDE w:val="0"/>
        <w:autoSpaceDN w:val="0"/>
        <w:adjustRightInd w:val="0"/>
        <w:spacing w:line="700" w:lineRule="exact"/>
        <w:ind w:firstLine="551"/>
        <w:jc w:val="center"/>
        <w:rPr>
          <w:rFonts w:asciiTheme="minorEastAsia" w:hAnsiTheme="minorEastAsia" w:cs="黑体"/>
          <w:b/>
          <w:bCs/>
          <w:sz w:val="24"/>
          <w:szCs w:val="24"/>
          <w:lang w:val="zh-CN"/>
        </w:rPr>
      </w:pPr>
    </w:p>
    <w:p w:rsidR="00CE2412" w:rsidRDefault="00CE2412">
      <w:pPr>
        <w:autoSpaceDE w:val="0"/>
        <w:autoSpaceDN w:val="0"/>
        <w:adjustRightInd w:val="0"/>
        <w:spacing w:line="700" w:lineRule="exact"/>
        <w:ind w:firstLine="551"/>
        <w:jc w:val="center"/>
        <w:rPr>
          <w:rFonts w:asciiTheme="minorEastAsia" w:hAnsiTheme="minorEastAsia" w:cs="黑体"/>
          <w:b/>
          <w:bCs/>
          <w:sz w:val="24"/>
          <w:szCs w:val="24"/>
          <w:lang w:val="zh-CN"/>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E241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E24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r>
      <w:tr w:rsidR="00CE241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ind w:firstLine="240"/>
              <w:rPr>
                <w:rFonts w:asciiTheme="minorEastAsia" w:hAnsiTheme="minorEastAsia" w:cs="宋体"/>
                <w:sz w:val="24"/>
                <w:szCs w:val="24"/>
                <w:lang w:val="zh-CN"/>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rPr>
          <w:rFonts w:ascii="宋体" w:cs="宋体"/>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CE2412" w:rsidRDefault="00C87945">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CE2412" w:rsidRDefault="00CE2412">
      <w:pPr>
        <w:pStyle w:val="a7"/>
        <w:spacing w:line="360" w:lineRule="auto"/>
        <w:jc w:val="center"/>
        <w:rPr>
          <w:rFonts w:asciiTheme="majorEastAsia" w:eastAsiaTheme="majorEastAsia" w:hAnsiTheme="majorEastAsia"/>
          <w:b/>
          <w:snapToGrid w:val="0"/>
          <w:kern w:val="0"/>
          <w:szCs w:val="24"/>
        </w:rPr>
      </w:pPr>
    </w:p>
    <w:p w:rsidR="00CE2412" w:rsidRDefault="00C87945">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E2412" w:rsidRDefault="00C87945">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CE2412" w:rsidRDefault="00C8794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CE2412" w:rsidRDefault="00C87945">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E2412" w:rsidRDefault="00C8794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E2412" w:rsidRDefault="00C87945">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E2412" w:rsidRDefault="00C87945">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E2412" w:rsidRDefault="00C87945">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CE2412" w:rsidRDefault="00C87945">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E2412" w:rsidRDefault="00C8794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E2412" w:rsidRDefault="00C87945">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E2412" w:rsidRDefault="00C87945">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E2412" w:rsidRDefault="00CE2412">
      <w:pPr>
        <w:pStyle w:val="a7"/>
        <w:adjustRightInd w:val="0"/>
        <w:snapToGrid w:val="0"/>
        <w:spacing w:line="360" w:lineRule="auto"/>
        <w:rPr>
          <w:rFonts w:asciiTheme="minorEastAsia" w:eastAsiaTheme="minorEastAsia" w:hAnsiTheme="minorEastAsia"/>
          <w:szCs w:val="24"/>
        </w:rPr>
      </w:pPr>
    </w:p>
    <w:p w:rsidR="00CE2412" w:rsidRDefault="00CE2412">
      <w:pPr>
        <w:pStyle w:val="a7"/>
        <w:adjustRightInd w:val="0"/>
        <w:snapToGrid w:val="0"/>
        <w:spacing w:line="360" w:lineRule="auto"/>
        <w:rPr>
          <w:rFonts w:asciiTheme="minorEastAsia" w:eastAsiaTheme="minorEastAsia" w:hAnsiTheme="minorEastAsia"/>
          <w:szCs w:val="24"/>
        </w:rPr>
      </w:pPr>
    </w:p>
    <w:p w:rsidR="00CE2412" w:rsidRDefault="00C87945">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87945">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CE2412" w:rsidRDefault="00CE2412">
      <w:pPr>
        <w:adjustRightInd w:val="0"/>
        <w:snapToGrid w:val="0"/>
        <w:spacing w:line="360" w:lineRule="auto"/>
        <w:rPr>
          <w:rFonts w:asciiTheme="minorEastAsia" w:hAnsiTheme="minorEastAsia" w:cs="宋体"/>
          <w:sz w:val="24"/>
          <w:szCs w:val="24"/>
          <w:u w:val="single"/>
        </w:rPr>
      </w:pPr>
    </w:p>
    <w:p w:rsidR="00CE2412" w:rsidRDefault="00CE2412">
      <w:pPr>
        <w:adjustRightInd w:val="0"/>
        <w:snapToGrid w:val="0"/>
        <w:spacing w:line="360" w:lineRule="auto"/>
        <w:rPr>
          <w:rFonts w:asciiTheme="minorEastAsia" w:hAnsiTheme="minorEastAsia" w:cs="宋体"/>
          <w:sz w:val="24"/>
          <w:szCs w:val="24"/>
          <w:u w:val="single"/>
        </w:rPr>
      </w:pP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CE2412" w:rsidRDefault="00C87945">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87945">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E2412">
      <w:pPr>
        <w:adjustRightInd w:val="0"/>
        <w:snapToGrid w:val="0"/>
        <w:spacing w:line="360" w:lineRule="auto"/>
        <w:ind w:firstLineChars="2050" w:firstLine="4920"/>
        <w:rPr>
          <w:rFonts w:asciiTheme="minorEastAsia" w:hAnsiTheme="minorEastAsia" w:cs="宋体"/>
          <w:sz w:val="24"/>
          <w:szCs w:val="24"/>
        </w:rPr>
      </w:pPr>
    </w:p>
    <w:p w:rsidR="00CE2412" w:rsidRDefault="00C87945">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CE2412" w:rsidRDefault="00CE2412" w:rsidP="00CE2412">
      <w:pPr>
        <w:autoSpaceDE w:val="0"/>
        <w:autoSpaceDN w:val="0"/>
        <w:adjustRightInd w:val="0"/>
        <w:spacing w:line="480" w:lineRule="auto"/>
        <w:ind w:firstLineChars="257" w:firstLine="617"/>
        <w:rPr>
          <w:rFonts w:ascii="宋体" w:hAnsi="宋体"/>
          <w:color w:val="000000"/>
          <w:sz w:val="24"/>
          <w:szCs w:val="24"/>
        </w:rPr>
      </w:pP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CE2412" w:rsidRDefault="00C87945">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CE2412" w:rsidRDefault="00CE2412">
      <w:pPr>
        <w:pStyle w:val="13"/>
        <w:spacing w:line="480" w:lineRule="auto"/>
        <w:ind w:firstLineChars="225" w:firstLine="540"/>
        <w:jc w:val="left"/>
        <w:rPr>
          <w:rFonts w:asciiTheme="minorEastAsia" w:hAnsiTheme="minorEastAsia"/>
          <w:color w:val="000000"/>
          <w:szCs w:val="24"/>
        </w:rPr>
      </w:pPr>
    </w:p>
    <w:p w:rsidR="00CE2412" w:rsidRDefault="00CE2412">
      <w:pPr>
        <w:pStyle w:val="13"/>
        <w:spacing w:line="480" w:lineRule="auto"/>
        <w:ind w:firstLineChars="225" w:firstLine="540"/>
        <w:jc w:val="left"/>
        <w:rPr>
          <w:rFonts w:asciiTheme="minorEastAsia" w:hAnsiTheme="minorEastAsia"/>
          <w:color w:val="000000"/>
          <w:szCs w:val="24"/>
        </w:rPr>
      </w:pPr>
    </w:p>
    <w:p w:rsidR="00CE2412" w:rsidRDefault="00C87945" w:rsidP="00CE2412">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CE2412" w:rsidRDefault="00CE2412" w:rsidP="00CE2412">
      <w:pPr>
        <w:pStyle w:val="13"/>
        <w:spacing w:line="480" w:lineRule="auto"/>
        <w:ind w:leftChars="-256" w:left="-538" w:firstLineChars="257" w:firstLine="617"/>
        <w:jc w:val="center"/>
        <w:rPr>
          <w:rFonts w:asciiTheme="minorEastAsia" w:hAnsiTheme="minorEastAsia"/>
          <w:bCs/>
          <w:color w:val="000000"/>
          <w:szCs w:val="24"/>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E2412">
      <w:pPr>
        <w:autoSpaceDE w:val="0"/>
        <w:autoSpaceDN w:val="0"/>
        <w:adjustRightInd w:val="0"/>
        <w:spacing w:line="360" w:lineRule="auto"/>
        <w:ind w:right="-11"/>
        <w:rPr>
          <w:rFonts w:asciiTheme="minorEastAsia" w:hAnsiTheme="minorEastAsia" w:cs="宋体"/>
          <w:sz w:val="24"/>
          <w:szCs w:val="24"/>
          <w:lang w:val="zh-CN"/>
        </w:rPr>
      </w:pPr>
    </w:p>
    <w:p w:rsidR="00CE2412" w:rsidRDefault="00C87945">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CE2412" w:rsidRDefault="00C87945">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CE2412" w:rsidRDefault="00CE2412">
      <w:pPr>
        <w:pStyle w:val="14"/>
        <w:spacing w:line="480" w:lineRule="auto"/>
        <w:rPr>
          <w:rFonts w:asciiTheme="minorEastAsia" w:hAnsiTheme="minorEastAsia" w:cs="Arial"/>
          <w:color w:val="000000"/>
          <w:szCs w:val="24"/>
        </w:rPr>
      </w:pPr>
    </w:p>
    <w:p w:rsidR="00CE2412" w:rsidRDefault="00CE2412">
      <w:pPr>
        <w:rPr>
          <w:sz w:val="24"/>
          <w:szCs w:val="24"/>
        </w:rPr>
      </w:pPr>
    </w:p>
    <w:p w:rsidR="00CE2412" w:rsidRDefault="00C87945">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E2412">
      <w:pPr>
        <w:spacing w:line="480" w:lineRule="exact"/>
        <w:jc w:val="center"/>
        <w:rPr>
          <w:rFonts w:ascii="宋体" w:hAnsi="宋体"/>
          <w:b/>
          <w:bCs/>
          <w:color w:val="000000"/>
          <w:sz w:val="24"/>
          <w:szCs w:val="24"/>
        </w:rPr>
      </w:pPr>
    </w:p>
    <w:p w:rsidR="00CE2412" w:rsidRDefault="00C87945">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CE2412" w:rsidRDefault="00CE2412">
      <w:pPr>
        <w:spacing w:line="480" w:lineRule="exact"/>
        <w:jc w:val="center"/>
        <w:rPr>
          <w:rFonts w:ascii="宋体" w:hAnsi="宋体"/>
          <w:b/>
          <w:bCs/>
          <w:color w:val="000000"/>
          <w:sz w:val="24"/>
          <w:szCs w:val="24"/>
        </w:rPr>
      </w:pP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E2412" w:rsidRDefault="00C87945">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CE2412" w:rsidRDefault="00C87945">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E2412">
        <w:trPr>
          <w:gridAfter w:val="1"/>
          <w:wAfter w:w="14" w:type="dxa"/>
          <w:trHeight w:val="2636"/>
        </w:trPr>
        <w:tc>
          <w:tcPr>
            <w:tcW w:w="4484" w:type="dxa"/>
            <w:vAlign w:val="center"/>
          </w:tcPr>
          <w:p w:rsidR="00CE2412" w:rsidRDefault="00C87945">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E2412" w:rsidRDefault="00C87945">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E2412">
        <w:trPr>
          <w:trHeight w:val="2781"/>
        </w:trPr>
        <w:tc>
          <w:tcPr>
            <w:tcW w:w="4491" w:type="dxa"/>
            <w:gridSpan w:val="2"/>
            <w:vAlign w:val="center"/>
          </w:tcPr>
          <w:p w:rsidR="00CE2412" w:rsidRDefault="00C87945">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CE2412" w:rsidRDefault="00C87945">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CE2412" w:rsidRDefault="00CE2412" w:rsidP="00CE2412">
      <w:pPr>
        <w:spacing w:line="320" w:lineRule="exact"/>
        <w:ind w:left="2" w:firstLineChars="149" w:firstLine="358"/>
        <w:rPr>
          <w:rFonts w:asciiTheme="minorEastAsia" w:hAnsiTheme="minorEastAsia" w:cs="Courier New"/>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87945">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CE2412" w:rsidRDefault="00C87945" w:rsidP="00644263">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CE2412" w:rsidRDefault="00C87945" w:rsidP="006442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E2412" w:rsidRDefault="00C87945" w:rsidP="006442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E2412" w:rsidRDefault="00C87945" w:rsidP="00644263">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E2412" w:rsidRDefault="00CE2412" w:rsidP="00644263">
      <w:pPr>
        <w:spacing w:beforeLines="50" w:afterLines="50" w:line="360" w:lineRule="auto"/>
        <w:ind w:firstLineChars="236" w:firstLine="566"/>
        <w:rPr>
          <w:rFonts w:asciiTheme="minorEastAsia" w:hAnsiTheme="minorEastAsia" w:cs="宋体"/>
          <w:sz w:val="24"/>
          <w:szCs w:val="24"/>
          <w:lang w:val="zh-CN"/>
        </w:rPr>
      </w:pPr>
    </w:p>
    <w:p w:rsidR="00CE2412" w:rsidRDefault="00C87945" w:rsidP="006442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E2412" w:rsidRDefault="00C87945" w:rsidP="00644263">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E2412" w:rsidP="00644263">
      <w:pPr>
        <w:spacing w:beforeLines="50" w:afterLines="50" w:line="360" w:lineRule="auto"/>
        <w:ind w:right="420" w:firstLineChars="2286" w:firstLine="5486"/>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E2412" w:rsidRDefault="00CE2412">
      <w:pPr>
        <w:autoSpaceDE w:val="0"/>
        <w:autoSpaceDN w:val="0"/>
        <w:adjustRightInd w:val="0"/>
        <w:spacing w:line="360" w:lineRule="auto"/>
        <w:jc w:val="center"/>
        <w:rPr>
          <w:rFonts w:ascii="宋体" w:cs="宋体"/>
          <w:sz w:val="24"/>
          <w:szCs w:val="24"/>
          <w:lang w:val="zh-CN"/>
        </w:rPr>
      </w:pPr>
    </w:p>
    <w:p w:rsidR="00CE2412" w:rsidRDefault="00C87945">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CE2412" w:rsidRDefault="00CE2412">
      <w:pPr>
        <w:autoSpaceDE w:val="0"/>
        <w:autoSpaceDN w:val="0"/>
        <w:adjustRightInd w:val="0"/>
        <w:spacing w:line="360" w:lineRule="auto"/>
        <w:ind w:right="-11"/>
        <w:rPr>
          <w:rFonts w:ascii="宋体" w:cs="宋体"/>
          <w:sz w:val="24"/>
          <w:szCs w:val="24"/>
          <w:lang w:val="zh-CN"/>
        </w:rPr>
      </w:pPr>
    </w:p>
    <w:p w:rsidR="00CE2412" w:rsidRDefault="00CE2412">
      <w:pPr>
        <w:autoSpaceDE w:val="0"/>
        <w:autoSpaceDN w:val="0"/>
        <w:adjustRightInd w:val="0"/>
        <w:spacing w:line="360" w:lineRule="auto"/>
        <w:jc w:val="center"/>
        <w:rPr>
          <w:rFonts w:asciiTheme="minorEastAsia" w:hAnsiTheme="minorEastAsia" w:cs="宋体"/>
          <w:sz w:val="24"/>
          <w:szCs w:val="24"/>
          <w:lang w:val="zh-CN"/>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outlineLvl w:val="0"/>
        <w:rPr>
          <w:rFonts w:eastAsia="宋体" w:hAnsi="宋体"/>
          <w:b/>
          <w:snapToGrid w:val="0"/>
          <w:kern w:val="0"/>
          <w:sz w:val="24"/>
          <w:szCs w:val="24"/>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四、符合性审查证明材料</w:t>
      </w: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CE241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E2412" w:rsidRDefault="00C87945">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E24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r>
      <w:tr w:rsidR="00CE241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360" w:lineRule="auto"/>
              <w:rPr>
                <w:rFonts w:asciiTheme="minorEastAsia" w:hAnsiTheme="minorEastAsia"/>
                <w:sz w:val="24"/>
                <w:szCs w:val="24"/>
              </w:rPr>
            </w:pPr>
          </w:p>
        </w:tc>
      </w:tr>
      <w:tr w:rsidR="00CE241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spacing w:line="300" w:lineRule="exact"/>
        <w:rPr>
          <w:rFonts w:asciiTheme="minorEastAsia" w:hAnsiTheme="minorEastAsia"/>
          <w:color w:val="000000"/>
          <w:sz w:val="24"/>
          <w:szCs w:val="24"/>
        </w:rPr>
      </w:pPr>
    </w:p>
    <w:p w:rsidR="00CE2412" w:rsidRDefault="00CE2412">
      <w:pPr>
        <w:spacing w:line="300" w:lineRule="exact"/>
        <w:rPr>
          <w:rFonts w:asciiTheme="minorEastAsia" w:hAnsiTheme="minorEastAsia"/>
          <w:color w:val="000000"/>
          <w:sz w:val="24"/>
          <w:szCs w:val="24"/>
        </w:rPr>
      </w:pPr>
    </w:p>
    <w:p w:rsidR="00CE2412" w:rsidRDefault="00CE2412">
      <w:pPr>
        <w:spacing w:line="300" w:lineRule="exact"/>
        <w:rPr>
          <w:rFonts w:asciiTheme="minorEastAsia" w:hAnsiTheme="minorEastAsia"/>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CE241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CE24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jc w:val="center"/>
              <w:rPr>
                <w:rFonts w:asciiTheme="minorEastAsia" w:hAnsiTheme="minorEastAsia"/>
                <w:b/>
                <w:bCs/>
                <w:sz w:val="24"/>
                <w:szCs w:val="24"/>
              </w:rPr>
            </w:pPr>
          </w:p>
        </w:tc>
      </w:tr>
      <w:tr w:rsidR="00CE241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E2412" w:rsidRDefault="00C87945">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CE2412" w:rsidRDefault="00CE2412">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CE2412" w:rsidRDefault="00CE2412">
            <w:pPr>
              <w:autoSpaceDE w:val="0"/>
              <w:autoSpaceDN w:val="0"/>
              <w:adjustRightInd w:val="0"/>
              <w:spacing w:line="480" w:lineRule="exact"/>
              <w:jc w:val="center"/>
              <w:rPr>
                <w:rFonts w:asciiTheme="minorEastAsia" w:hAnsiTheme="minorEastAsia"/>
                <w:b/>
                <w:bCs/>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CE2412" w:rsidRDefault="00CE2412">
      <w:pPr>
        <w:snapToGrid w:val="0"/>
        <w:spacing w:line="360" w:lineRule="auto"/>
        <w:jc w:val="center"/>
        <w:rPr>
          <w:rFonts w:eastAsia="宋体" w:hAnsi="宋体"/>
          <w:b/>
          <w:snapToGrid w:val="0"/>
          <w:kern w:val="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CE2412" w:rsidRDefault="00CE2412">
      <w:pPr>
        <w:snapToGrid w:val="0"/>
        <w:spacing w:line="360" w:lineRule="auto"/>
        <w:jc w:val="center"/>
        <w:rPr>
          <w:rFonts w:eastAsia="宋体" w:hAnsi="宋体"/>
          <w:b/>
          <w:snapToGrid w:val="0"/>
          <w:kern w:val="0"/>
          <w:sz w:val="24"/>
          <w:szCs w:val="24"/>
        </w:rPr>
      </w:pPr>
    </w:p>
    <w:p w:rsidR="00F06143" w:rsidRDefault="00F06143">
      <w:pPr>
        <w:snapToGrid w:val="0"/>
        <w:spacing w:line="360" w:lineRule="auto"/>
        <w:jc w:val="center"/>
        <w:rPr>
          <w:rFonts w:eastAsia="宋体" w:hAnsi="宋体"/>
          <w:b/>
          <w:snapToGrid w:val="0"/>
          <w:kern w:val="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E2412">
        <w:trPr>
          <w:trHeight w:val="777"/>
        </w:trPr>
        <w:tc>
          <w:tcPr>
            <w:tcW w:w="712"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CE2412" w:rsidRDefault="00C87945">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E2412" w:rsidRDefault="00CE2412">
            <w:pPr>
              <w:pStyle w:val="a6"/>
              <w:spacing w:line="360" w:lineRule="auto"/>
              <w:rPr>
                <w:rFonts w:ascii="宋体" w:eastAsia="宋体" w:hAnsi="宋体" w:cs="Times New Roman"/>
                <w:sz w:val="24"/>
                <w:szCs w:val="24"/>
              </w:rPr>
            </w:pPr>
          </w:p>
        </w:tc>
        <w:tc>
          <w:tcPr>
            <w:tcW w:w="3579" w:type="dxa"/>
            <w:vAlign w:val="center"/>
          </w:tcPr>
          <w:p w:rsidR="00CE2412" w:rsidRDefault="00CE2412">
            <w:pPr>
              <w:pStyle w:val="a6"/>
              <w:spacing w:line="360" w:lineRule="auto"/>
              <w:rPr>
                <w:rFonts w:ascii="宋体" w:eastAsia="宋体" w:hAnsi="宋体" w:cs="Times New Roman"/>
                <w:sz w:val="24"/>
                <w:szCs w:val="24"/>
              </w:rPr>
            </w:pPr>
          </w:p>
        </w:tc>
        <w:tc>
          <w:tcPr>
            <w:tcW w:w="1440" w:type="dxa"/>
            <w:vAlign w:val="center"/>
          </w:tcPr>
          <w:p w:rsidR="00CE2412" w:rsidRDefault="00CE2412">
            <w:pPr>
              <w:pStyle w:val="a6"/>
              <w:spacing w:line="360" w:lineRule="auto"/>
              <w:rPr>
                <w:rFonts w:ascii="宋体" w:eastAsia="宋体" w:hAnsi="宋体" w:cs="Times New Roman"/>
                <w:sz w:val="24"/>
                <w:szCs w:val="24"/>
              </w:rPr>
            </w:pPr>
          </w:p>
        </w:tc>
        <w:tc>
          <w:tcPr>
            <w:tcW w:w="1706" w:type="dxa"/>
            <w:vAlign w:val="center"/>
          </w:tcPr>
          <w:p w:rsidR="00CE2412" w:rsidRDefault="00CE2412">
            <w:pPr>
              <w:pStyle w:val="a6"/>
              <w:spacing w:line="360" w:lineRule="auto"/>
              <w:rPr>
                <w:rFonts w:ascii="宋体" w:eastAsia="宋体" w:hAnsi="宋体" w:cs="Times New Roman"/>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E2412" w:rsidRDefault="00CE2412">
            <w:pPr>
              <w:rPr>
                <w:rFonts w:ascii="宋体"/>
                <w:sz w:val="24"/>
                <w:szCs w:val="24"/>
              </w:rPr>
            </w:pPr>
          </w:p>
        </w:tc>
        <w:tc>
          <w:tcPr>
            <w:tcW w:w="3579" w:type="dxa"/>
            <w:vAlign w:val="center"/>
          </w:tcPr>
          <w:p w:rsidR="00CE2412" w:rsidRDefault="00CE2412">
            <w:pPr>
              <w:rPr>
                <w:rFonts w:ascii="宋体"/>
                <w:sz w:val="24"/>
                <w:szCs w:val="24"/>
              </w:rPr>
            </w:pPr>
          </w:p>
        </w:tc>
        <w:tc>
          <w:tcPr>
            <w:tcW w:w="1440" w:type="dxa"/>
            <w:vAlign w:val="center"/>
          </w:tcPr>
          <w:p w:rsidR="00CE2412" w:rsidRDefault="00CE2412">
            <w:pPr>
              <w:rPr>
                <w:rFonts w:ascii="宋体"/>
                <w:sz w:val="24"/>
                <w:szCs w:val="24"/>
              </w:rPr>
            </w:pPr>
          </w:p>
        </w:tc>
        <w:tc>
          <w:tcPr>
            <w:tcW w:w="1706" w:type="dxa"/>
            <w:vAlign w:val="center"/>
          </w:tcPr>
          <w:p w:rsidR="00CE2412" w:rsidRDefault="00CE2412">
            <w:pPr>
              <w:rPr>
                <w:rFonts w:ascii="宋体"/>
                <w:sz w:val="24"/>
                <w:szCs w:val="24"/>
              </w:rPr>
            </w:pPr>
          </w:p>
        </w:tc>
      </w:tr>
      <w:tr w:rsidR="00CE2412">
        <w:trPr>
          <w:trHeight w:val="680"/>
        </w:trPr>
        <w:tc>
          <w:tcPr>
            <w:tcW w:w="712"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E2412" w:rsidRDefault="00CE2412">
            <w:pPr>
              <w:rPr>
                <w:rFonts w:ascii="宋体"/>
                <w:sz w:val="24"/>
                <w:szCs w:val="24"/>
              </w:rPr>
            </w:pPr>
          </w:p>
        </w:tc>
        <w:tc>
          <w:tcPr>
            <w:tcW w:w="3579" w:type="dxa"/>
            <w:vAlign w:val="center"/>
          </w:tcPr>
          <w:p w:rsidR="00CE2412" w:rsidRDefault="00CE2412">
            <w:pPr>
              <w:rPr>
                <w:rFonts w:ascii="宋体"/>
                <w:sz w:val="24"/>
                <w:szCs w:val="24"/>
              </w:rPr>
            </w:pPr>
          </w:p>
        </w:tc>
        <w:tc>
          <w:tcPr>
            <w:tcW w:w="1440" w:type="dxa"/>
            <w:vAlign w:val="center"/>
          </w:tcPr>
          <w:p w:rsidR="00CE2412" w:rsidRDefault="00CE2412">
            <w:pPr>
              <w:rPr>
                <w:rFonts w:ascii="宋体"/>
                <w:sz w:val="24"/>
                <w:szCs w:val="24"/>
              </w:rPr>
            </w:pPr>
          </w:p>
        </w:tc>
        <w:tc>
          <w:tcPr>
            <w:tcW w:w="1706" w:type="dxa"/>
            <w:vAlign w:val="center"/>
          </w:tcPr>
          <w:p w:rsidR="00CE2412" w:rsidRDefault="00CE2412">
            <w:pPr>
              <w:rPr>
                <w:rFonts w:ascii="宋体"/>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E2412">
      <w:pPr>
        <w:autoSpaceDE w:val="0"/>
        <w:autoSpaceDN w:val="0"/>
        <w:adjustRightInd w:val="0"/>
        <w:spacing w:line="480" w:lineRule="auto"/>
        <w:rPr>
          <w:rFonts w:asciiTheme="minorEastAsia" w:hAnsiTheme="minorEastAsia" w:cs="宋体"/>
          <w:sz w:val="24"/>
          <w:szCs w:val="24"/>
          <w:lang w:val="zh-CN"/>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F06143" w:rsidRDefault="00F06143">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8794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E2412">
      <w:pPr>
        <w:snapToGrid w:val="0"/>
        <w:spacing w:line="500" w:lineRule="exact"/>
        <w:rPr>
          <w:rFonts w:asciiTheme="minorEastAsia" w:hAnsiTheme="minorEastAsia" w:cs="宋体"/>
          <w:sz w:val="24"/>
          <w:szCs w:val="24"/>
          <w:lang w:val="zh-CN"/>
        </w:rPr>
      </w:pPr>
    </w:p>
    <w:p w:rsidR="00CE2412" w:rsidRDefault="00C87945">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rsidP="0064426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CE2412" w:rsidRDefault="00C87945">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CE2412">
        <w:trPr>
          <w:trHeight w:val="225"/>
          <w:tblHeader/>
        </w:trPr>
        <w:tc>
          <w:tcPr>
            <w:tcW w:w="589"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CE2412" w:rsidRDefault="00C87945">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r w:rsidR="00CE2412">
        <w:trPr>
          <w:trHeight w:val="851"/>
        </w:trPr>
        <w:tc>
          <w:tcPr>
            <w:tcW w:w="589" w:type="dxa"/>
            <w:vAlign w:val="center"/>
          </w:tcPr>
          <w:p w:rsidR="00CE2412" w:rsidRDefault="00C87945">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CE2412" w:rsidRDefault="00CE2412">
            <w:pPr>
              <w:pStyle w:val="a6"/>
              <w:spacing w:line="360" w:lineRule="auto"/>
              <w:rPr>
                <w:rFonts w:ascii="宋体" w:eastAsia="宋体" w:hAnsi="宋体" w:cs="Times New Roman"/>
                <w:sz w:val="24"/>
                <w:szCs w:val="24"/>
              </w:rPr>
            </w:pPr>
          </w:p>
        </w:tc>
        <w:tc>
          <w:tcPr>
            <w:tcW w:w="1090" w:type="dxa"/>
            <w:vAlign w:val="center"/>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247" w:type="dxa"/>
          </w:tcPr>
          <w:p w:rsidR="00CE2412" w:rsidRDefault="00CE2412">
            <w:pPr>
              <w:pStyle w:val="a6"/>
              <w:spacing w:line="360" w:lineRule="auto"/>
              <w:rPr>
                <w:rFonts w:ascii="宋体" w:eastAsia="宋体" w:hAnsi="宋体" w:cs="Times New Roman"/>
                <w:sz w:val="24"/>
                <w:szCs w:val="24"/>
              </w:rPr>
            </w:pPr>
          </w:p>
        </w:tc>
        <w:tc>
          <w:tcPr>
            <w:tcW w:w="1403" w:type="dxa"/>
          </w:tcPr>
          <w:p w:rsidR="00CE2412" w:rsidRDefault="00CE2412">
            <w:pPr>
              <w:pStyle w:val="a6"/>
              <w:spacing w:line="360" w:lineRule="auto"/>
              <w:rPr>
                <w:rFonts w:ascii="宋体" w:eastAsia="宋体" w:hAnsi="宋体" w:cs="Times New Roman"/>
                <w:sz w:val="24"/>
                <w:szCs w:val="24"/>
              </w:rPr>
            </w:pPr>
          </w:p>
        </w:tc>
        <w:tc>
          <w:tcPr>
            <w:tcW w:w="1583" w:type="dxa"/>
          </w:tcPr>
          <w:p w:rsidR="00CE2412" w:rsidRDefault="00CE2412">
            <w:pPr>
              <w:pStyle w:val="a6"/>
              <w:spacing w:line="360" w:lineRule="auto"/>
              <w:rPr>
                <w:rFonts w:ascii="宋体" w:eastAsia="宋体" w:hAnsi="宋体" w:cs="Times New Roman"/>
                <w:sz w:val="24"/>
                <w:szCs w:val="24"/>
              </w:rPr>
            </w:pPr>
          </w:p>
        </w:tc>
        <w:tc>
          <w:tcPr>
            <w:tcW w:w="1377" w:type="dxa"/>
          </w:tcPr>
          <w:p w:rsidR="00CE2412" w:rsidRDefault="00CE2412">
            <w:pPr>
              <w:pStyle w:val="a6"/>
              <w:spacing w:line="360" w:lineRule="auto"/>
              <w:rPr>
                <w:rFonts w:ascii="宋体" w:eastAsia="宋体" w:hAnsi="宋体" w:cs="Times New Roman"/>
                <w:sz w:val="24"/>
                <w:szCs w:val="24"/>
              </w:rPr>
            </w:pPr>
          </w:p>
        </w:tc>
      </w:tr>
    </w:tbl>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E2412" w:rsidRDefault="00C8794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CE2412" w:rsidRDefault="00CE2412">
      <w:pPr>
        <w:snapToGrid w:val="0"/>
        <w:spacing w:line="500" w:lineRule="exact"/>
        <w:rPr>
          <w:rFonts w:asciiTheme="minorEastAsia" w:hAnsiTheme="minorEastAsia" w:cs="宋体"/>
          <w:sz w:val="24"/>
          <w:szCs w:val="24"/>
          <w:lang w:val="zh-CN"/>
        </w:rPr>
      </w:pPr>
    </w:p>
    <w:p w:rsidR="00CE2412" w:rsidRDefault="00CE2412">
      <w:pPr>
        <w:snapToGrid w:val="0"/>
        <w:spacing w:line="500" w:lineRule="exact"/>
        <w:rPr>
          <w:rFonts w:asciiTheme="minorEastAsia" w:hAnsiTheme="minorEastAsia" w:cs="宋体"/>
          <w:sz w:val="24"/>
          <w:szCs w:val="24"/>
          <w:lang w:val="zh-CN"/>
        </w:rPr>
      </w:pPr>
    </w:p>
    <w:p w:rsidR="00CE2412" w:rsidRDefault="00C87945">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E2412">
      <w:pPr>
        <w:spacing w:line="360" w:lineRule="auto"/>
        <w:jc w:val="center"/>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CE2412" w:rsidRDefault="00CE2412">
      <w:pPr>
        <w:spacing w:line="360" w:lineRule="auto"/>
        <w:jc w:val="center"/>
        <w:rPr>
          <w:rFonts w:ascii="宋体" w:hAnsi="宋体"/>
          <w:b/>
          <w:bCs/>
          <w:color w:val="000000"/>
          <w:sz w:val="24"/>
          <w:szCs w:val="24"/>
        </w:rPr>
      </w:pPr>
    </w:p>
    <w:p w:rsidR="00CE2412" w:rsidRDefault="00C8794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CE2412" w:rsidRDefault="00C8794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CE2412" w:rsidRDefault="00CE241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E2412" w:rsidRDefault="00CE2412">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CE2412" w:rsidRDefault="00C87945">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CE2412" w:rsidRDefault="00CE2412">
      <w:pPr>
        <w:widowControl/>
        <w:spacing w:before="100" w:beforeAutospacing="1" w:after="100" w:afterAutospacing="1" w:line="360" w:lineRule="auto"/>
        <w:jc w:val="left"/>
        <w:rPr>
          <w:rFonts w:ascii="宋体" w:hAnsi="宋体"/>
          <w:color w:val="000000"/>
          <w:sz w:val="24"/>
          <w:szCs w:val="24"/>
        </w:rPr>
      </w:pPr>
    </w:p>
    <w:p w:rsidR="00CE2412" w:rsidRDefault="00CE2412">
      <w:pPr>
        <w:widowControl/>
        <w:spacing w:before="100" w:beforeAutospacing="1" w:after="100" w:afterAutospacing="1" w:line="360" w:lineRule="auto"/>
        <w:jc w:val="left"/>
        <w:rPr>
          <w:rFonts w:ascii="宋体" w:hAnsi="宋体"/>
          <w:color w:val="000000"/>
          <w:sz w:val="24"/>
          <w:szCs w:val="24"/>
        </w:rPr>
      </w:pPr>
    </w:p>
    <w:p w:rsidR="00CE2412" w:rsidRDefault="00C8794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CE2412" w:rsidRDefault="00C8794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CE2412" w:rsidRDefault="00C8794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ascii="宋体" w:hAnsi="宋体" w:hint="eastAsia"/>
          <w:b/>
          <w:bCs/>
          <w:color w:val="000000"/>
          <w:sz w:val="24"/>
          <w:szCs w:val="24"/>
        </w:rPr>
        <w:lastRenderedPageBreak/>
        <w:t>4.10 残疾人福利性单位声明函</w:t>
      </w:r>
    </w:p>
    <w:bookmarkEnd w:id="7"/>
    <w:bookmarkEnd w:id="8"/>
    <w:p w:rsidR="00CE2412" w:rsidRDefault="00CE2412">
      <w:pPr>
        <w:spacing w:line="360" w:lineRule="auto"/>
        <w:rPr>
          <w:rFonts w:ascii="宋体" w:hAnsi="宋体"/>
          <w:sz w:val="24"/>
          <w:szCs w:val="24"/>
        </w:rPr>
      </w:pPr>
    </w:p>
    <w:p w:rsidR="00CE2412" w:rsidRDefault="00C8794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CE2412" w:rsidRDefault="00C8794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E2412" w:rsidRDefault="00CE2412">
      <w:pPr>
        <w:spacing w:line="360" w:lineRule="auto"/>
        <w:rPr>
          <w:rFonts w:ascii="宋体" w:hAnsi="宋体"/>
          <w:sz w:val="24"/>
          <w:szCs w:val="24"/>
        </w:rPr>
      </w:pPr>
    </w:p>
    <w:p w:rsidR="00CE2412" w:rsidRDefault="00CE2412">
      <w:pPr>
        <w:spacing w:line="360" w:lineRule="auto"/>
        <w:rPr>
          <w:rFonts w:ascii="宋体" w:hAnsi="宋体"/>
          <w:sz w:val="24"/>
          <w:szCs w:val="24"/>
        </w:rPr>
      </w:pPr>
    </w:p>
    <w:p w:rsidR="00CE2412" w:rsidRDefault="00C87945">
      <w:pPr>
        <w:spacing w:line="360" w:lineRule="auto"/>
        <w:rPr>
          <w:rFonts w:ascii="宋体" w:hAnsi="宋体"/>
          <w:sz w:val="24"/>
          <w:szCs w:val="24"/>
        </w:rPr>
      </w:pPr>
      <w:r>
        <w:rPr>
          <w:rFonts w:ascii="宋体" w:hAnsi="宋体" w:hint="eastAsia"/>
          <w:sz w:val="24"/>
          <w:szCs w:val="24"/>
        </w:rPr>
        <w:t xml:space="preserve">                                    单位名称（盖章）：</w:t>
      </w:r>
    </w:p>
    <w:p w:rsidR="00CE2412" w:rsidRDefault="00C87945">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87945">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CE2412" w:rsidRDefault="00CE2412">
      <w:pPr>
        <w:autoSpaceDE w:val="0"/>
        <w:autoSpaceDN w:val="0"/>
        <w:adjustRightInd w:val="0"/>
        <w:spacing w:line="360" w:lineRule="auto"/>
        <w:jc w:val="center"/>
        <w:outlineLvl w:val="0"/>
        <w:rPr>
          <w:rFonts w:ascii="宋体" w:hAnsi="宋体"/>
          <w:b/>
          <w:bCs/>
          <w:color w:val="000000"/>
          <w:sz w:val="24"/>
          <w:szCs w:val="24"/>
        </w:rPr>
      </w:pPr>
    </w:p>
    <w:p w:rsidR="00CE2412" w:rsidRDefault="00C87945">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widowControl/>
        <w:spacing w:before="100" w:beforeAutospacing="1" w:after="100" w:afterAutospacing="1" w:line="360" w:lineRule="auto"/>
        <w:jc w:val="center"/>
        <w:rPr>
          <w:rFonts w:ascii="宋体" w:hAnsi="宋体"/>
          <w:b/>
          <w:bCs/>
          <w:color w:val="000000"/>
          <w:sz w:val="24"/>
          <w:szCs w:val="24"/>
        </w:rPr>
      </w:pPr>
    </w:p>
    <w:p w:rsidR="00CE2412" w:rsidRDefault="00CE2412">
      <w:pPr>
        <w:rPr>
          <w:sz w:val="24"/>
          <w:szCs w:val="24"/>
        </w:rPr>
      </w:pPr>
    </w:p>
    <w:p w:rsidR="00CE2412" w:rsidRDefault="00CE2412">
      <w:pPr>
        <w:rPr>
          <w:sz w:val="24"/>
          <w:szCs w:val="24"/>
        </w:rPr>
      </w:pPr>
    </w:p>
    <w:p w:rsidR="00CE2412" w:rsidRDefault="00CE2412">
      <w:pPr>
        <w:autoSpaceDE w:val="0"/>
        <w:autoSpaceDN w:val="0"/>
        <w:adjustRightInd w:val="0"/>
        <w:spacing w:line="360" w:lineRule="auto"/>
        <w:jc w:val="center"/>
        <w:rPr>
          <w:rFonts w:asciiTheme="minorEastAsia" w:hAnsiTheme="minorEastAsia" w:cs="黑体"/>
          <w:b/>
          <w:bCs/>
          <w:sz w:val="24"/>
          <w:szCs w:val="24"/>
          <w:lang w:val="zh-CN"/>
        </w:rPr>
      </w:pPr>
    </w:p>
    <w:p w:rsidR="00CE2412" w:rsidRDefault="00C87945">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87945">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CE2412" w:rsidRDefault="00C87945">
      <w:pPr>
        <w:spacing w:line="360" w:lineRule="auto"/>
        <w:jc w:val="center"/>
        <w:rPr>
          <w:rFonts w:ascii="宋体" w:hAnsi="宋体"/>
          <w:b/>
          <w:bCs/>
          <w:color w:val="000000"/>
          <w:sz w:val="24"/>
          <w:szCs w:val="24"/>
        </w:rPr>
      </w:pPr>
      <w:r>
        <w:rPr>
          <w:rFonts w:ascii="宋体" w:hAnsi="宋体"/>
          <w:b/>
          <w:bCs/>
          <w:color w:val="000000"/>
          <w:sz w:val="24"/>
          <w:szCs w:val="24"/>
        </w:rPr>
        <w:t> </w:t>
      </w: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p w:rsidR="00CE2412" w:rsidRDefault="00CE2412">
      <w:pPr>
        <w:rPr>
          <w:sz w:val="24"/>
          <w:szCs w:val="24"/>
        </w:rPr>
      </w:pPr>
    </w:p>
    <w:sectPr w:rsidR="00CE2412" w:rsidSect="00CE2412">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39" w:rsidRDefault="002D1939" w:rsidP="00CE2412">
      <w:r>
        <w:separator/>
      </w:r>
    </w:p>
  </w:endnote>
  <w:endnote w:type="continuationSeparator" w:id="1">
    <w:p w:rsidR="002D1939" w:rsidRDefault="002D1939" w:rsidP="00CE2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DC" w:rsidRDefault="00644263">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672DC" w:rsidRDefault="00644263">
                <w:pPr>
                  <w:pStyle w:val="a9"/>
                </w:pPr>
                <w:fldSimple w:instr=" PAGE  \* MERGEFORMAT ">
                  <w:r w:rsidR="00B41A94">
                    <w:rPr>
                      <w:noProof/>
                    </w:rPr>
                    <w:t>58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39" w:rsidRDefault="002D1939" w:rsidP="00CE2412">
      <w:r>
        <w:separator/>
      </w:r>
    </w:p>
  </w:footnote>
  <w:footnote w:type="continuationSeparator" w:id="1">
    <w:p w:rsidR="002D1939" w:rsidRDefault="002D1939" w:rsidP="00CE2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2DC" w:rsidRDefault="00F672DC">
    <w:pPr>
      <w:pStyle w:val="aa"/>
      <w:jc w:val="left"/>
    </w:pPr>
    <w:r>
      <w:rPr>
        <w:rFonts w:hint="eastAsia"/>
      </w:rPr>
      <w:t>鄢陵县张桥中心医院“全自动生化分析仪医疗设备采购”项目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E0F247E"/>
    <w:multiLevelType w:val="multilevel"/>
    <w:tmpl w:val="2E0F247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7349EB9"/>
    <w:multiLevelType w:val="singleLevel"/>
    <w:tmpl w:val="57349EB9"/>
    <w:lvl w:ilvl="0">
      <w:start w:val="1"/>
      <w:numFmt w:val="decimal"/>
      <w:lvlText w:val="%1."/>
      <w:lvlJc w:val="left"/>
      <w:pPr>
        <w:ind w:left="420" w:hanging="420"/>
      </w:pPr>
      <w:rPr>
        <w:rFonts w:hint="default"/>
        <w:b w:val="0"/>
        <w:color w:val="auto"/>
      </w:r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8"/>
  </w:num>
  <w:num w:numId="6">
    <w:abstractNumId w:val="17"/>
    <w:lvlOverride w:ilvl="0">
      <w:startOverride w:val="1"/>
    </w:lvlOverride>
  </w:num>
  <w:num w:numId="7">
    <w:abstractNumId w:val="7"/>
  </w:num>
  <w:num w:numId="8">
    <w:abstractNumId w:val="18"/>
  </w:num>
  <w:num w:numId="9">
    <w:abstractNumId w:val="19"/>
  </w:num>
  <w:num w:numId="10">
    <w:abstractNumId w:val="12"/>
  </w:num>
  <w:num w:numId="11">
    <w:abstractNumId w:val="9"/>
  </w:num>
  <w:num w:numId="12">
    <w:abstractNumId w:val="4"/>
  </w:num>
  <w:num w:numId="13">
    <w:abstractNumId w:val="5"/>
  </w:num>
  <w:num w:numId="14">
    <w:abstractNumId w:val="21"/>
  </w:num>
  <w:num w:numId="15">
    <w:abstractNumId w:val="11"/>
  </w:num>
  <w:num w:numId="16">
    <w:abstractNumId w:val="20"/>
  </w:num>
  <w:num w:numId="17">
    <w:abstractNumId w:val="3"/>
  </w:num>
  <w:num w:numId="18">
    <w:abstractNumId w:val="6"/>
  </w:num>
  <w:num w:numId="19">
    <w:abstractNumId w:val="13"/>
  </w:num>
  <w:num w:numId="20">
    <w:abstractNumId w:val="10"/>
  </w:num>
  <w:num w:numId="21">
    <w:abstractNumId w:val="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01A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2DC2"/>
    <w:rsid w:val="00274792"/>
    <w:rsid w:val="00274F8B"/>
    <w:rsid w:val="00282BA9"/>
    <w:rsid w:val="00282D0F"/>
    <w:rsid w:val="00285932"/>
    <w:rsid w:val="00295B9D"/>
    <w:rsid w:val="002A4363"/>
    <w:rsid w:val="002A4A94"/>
    <w:rsid w:val="002C1891"/>
    <w:rsid w:val="002D1939"/>
    <w:rsid w:val="002D5CAA"/>
    <w:rsid w:val="002D6365"/>
    <w:rsid w:val="002E3710"/>
    <w:rsid w:val="002F0E5E"/>
    <w:rsid w:val="002F4859"/>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91752"/>
    <w:rsid w:val="003B47AA"/>
    <w:rsid w:val="003B602C"/>
    <w:rsid w:val="003B6371"/>
    <w:rsid w:val="003C2D76"/>
    <w:rsid w:val="003C67BA"/>
    <w:rsid w:val="003D2B2F"/>
    <w:rsid w:val="003D3FB5"/>
    <w:rsid w:val="003E149A"/>
    <w:rsid w:val="003E15A6"/>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4866"/>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14A7B"/>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0F88"/>
    <w:rsid w:val="005E3409"/>
    <w:rsid w:val="005E3F3F"/>
    <w:rsid w:val="005F0B1E"/>
    <w:rsid w:val="005F1DF2"/>
    <w:rsid w:val="005F270E"/>
    <w:rsid w:val="005F2C32"/>
    <w:rsid w:val="0060569D"/>
    <w:rsid w:val="00614304"/>
    <w:rsid w:val="0061792B"/>
    <w:rsid w:val="00622B0B"/>
    <w:rsid w:val="00624843"/>
    <w:rsid w:val="006357B0"/>
    <w:rsid w:val="006369BE"/>
    <w:rsid w:val="00636AAD"/>
    <w:rsid w:val="0063754C"/>
    <w:rsid w:val="00637B2D"/>
    <w:rsid w:val="00644263"/>
    <w:rsid w:val="006446FB"/>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02FC"/>
    <w:rsid w:val="007568C2"/>
    <w:rsid w:val="007570E2"/>
    <w:rsid w:val="0075753D"/>
    <w:rsid w:val="00760543"/>
    <w:rsid w:val="007727E6"/>
    <w:rsid w:val="0077455F"/>
    <w:rsid w:val="007766D9"/>
    <w:rsid w:val="00784774"/>
    <w:rsid w:val="0078780A"/>
    <w:rsid w:val="0079352C"/>
    <w:rsid w:val="00796672"/>
    <w:rsid w:val="007A31F4"/>
    <w:rsid w:val="007A34F1"/>
    <w:rsid w:val="007A48E9"/>
    <w:rsid w:val="007B30DE"/>
    <w:rsid w:val="007B39C7"/>
    <w:rsid w:val="007C07ED"/>
    <w:rsid w:val="007C6705"/>
    <w:rsid w:val="007D0E9F"/>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D6292"/>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56CFA"/>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4CCD"/>
    <w:rsid w:val="00AC29B2"/>
    <w:rsid w:val="00AC2F93"/>
    <w:rsid w:val="00AC49CE"/>
    <w:rsid w:val="00AC4FD2"/>
    <w:rsid w:val="00AD5BA7"/>
    <w:rsid w:val="00AE3298"/>
    <w:rsid w:val="00AE57EB"/>
    <w:rsid w:val="00AF1B82"/>
    <w:rsid w:val="00B02024"/>
    <w:rsid w:val="00B05115"/>
    <w:rsid w:val="00B07980"/>
    <w:rsid w:val="00B079C5"/>
    <w:rsid w:val="00B12A55"/>
    <w:rsid w:val="00B15872"/>
    <w:rsid w:val="00B16E78"/>
    <w:rsid w:val="00B20FA0"/>
    <w:rsid w:val="00B24D17"/>
    <w:rsid w:val="00B277AA"/>
    <w:rsid w:val="00B30127"/>
    <w:rsid w:val="00B32542"/>
    <w:rsid w:val="00B32A03"/>
    <w:rsid w:val="00B4067A"/>
    <w:rsid w:val="00B41493"/>
    <w:rsid w:val="00B41A94"/>
    <w:rsid w:val="00B42330"/>
    <w:rsid w:val="00B42703"/>
    <w:rsid w:val="00B427DB"/>
    <w:rsid w:val="00B47396"/>
    <w:rsid w:val="00B50BF5"/>
    <w:rsid w:val="00B5289C"/>
    <w:rsid w:val="00B53BAE"/>
    <w:rsid w:val="00B601A6"/>
    <w:rsid w:val="00B61615"/>
    <w:rsid w:val="00B616DF"/>
    <w:rsid w:val="00B775F1"/>
    <w:rsid w:val="00B851FC"/>
    <w:rsid w:val="00BA68F5"/>
    <w:rsid w:val="00BB172C"/>
    <w:rsid w:val="00BB1F82"/>
    <w:rsid w:val="00BB2ACA"/>
    <w:rsid w:val="00BB33D2"/>
    <w:rsid w:val="00BB33E6"/>
    <w:rsid w:val="00BB6706"/>
    <w:rsid w:val="00BC09E9"/>
    <w:rsid w:val="00BC30AC"/>
    <w:rsid w:val="00BC4761"/>
    <w:rsid w:val="00BC548C"/>
    <w:rsid w:val="00BD26E3"/>
    <w:rsid w:val="00BD3D74"/>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87945"/>
    <w:rsid w:val="00C9558A"/>
    <w:rsid w:val="00C967BD"/>
    <w:rsid w:val="00C96F59"/>
    <w:rsid w:val="00CA60C0"/>
    <w:rsid w:val="00CB5D80"/>
    <w:rsid w:val="00CC03D0"/>
    <w:rsid w:val="00CC2A85"/>
    <w:rsid w:val="00CC635B"/>
    <w:rsid w:val="00CC703E"/>
    <w:rsid w:val="00CC7C84"/>
    <w:rsid w:val="00CD0DF3"/>
    <w:rsid w:val="00CD1688"/>
    <w:rsid w:val="00CD275D"/>
    <w:rsid w:val="00CE0D24"/>
    <w:rsid w:val="00CE1F97"/>
    <w:rsid w:val="00CE2412"/>
    <w:rsid w:val="00CE3375"/>
    <w:rsid w:val="00CE3B68"/>
    <w:rsid w:val="00CE5C22"/>
    <w:rsid w:val="00CF438A"/>
    <w:rsid w:val="00D03251"/>
    <w:rsid w:val="00D12E01"/>
    <w:rsid w:val="00D13B7F"/>
    <w:rsid w:val="00D17952"/>
    <w:rsid w:val="00D22B67"/>
    <w:rsid w:val="00D255E5"/>
    <w:rsid w:val="00D273E8"/>
    <w:rsid w:val="00D276CD"/>
    <w:rsid w:val="00D301AB"/>
    <w:rsid w:val="00D306DE"/>
    <w:rsid w:val="00D37098"/>
    <w:rsid w:val="00D42A85"/>
    <w:rsid w:val="00D47893"/>
    <w:rsid w:val="00D50424"/>
    <w:rsid w:val="00D53F80"/>
    <w:rsid w:val="00D55420"/>
    <w:rsid w:val="00D615B9"/>
    <w:rsid w:val="00D615F6"/>
    <w:rsid w:val="00D6193B"/>
    <w:rsid w:val="00D65B94"/>
    <w:rsid w:val="00D65D54"/>
    <w:rsid w:val="00D73687"/>
    <w:rsid w:val="00D900E5"/>
    <w:rsid w:val="00D92666"/>
    <w:rsid w:val="00DA47A1"/>
    <w:rsid w:val="00DA542E"/>
    <w:rsid w:val="00DB0DE6"/>
    <w:rsid w:val="00DB13AB"/>
    <w:rsid w:val="00DC21F0"/>
    <w:rsid w:val="00DC6509"/>
    <w:rsid w:val="00DD73ED"/>
    <w:rsid w:val="00DE35F4"/>
    <w:rsid w:val="00DE6879"/>
    <w:rsid w:val="00DF1A9A"/>
    <w:rsid w:val="00DF2657"/>
    <w:rsid w:val="00DF2776"/>
    <w:rsid w:val="00DF323D"/>
    <w:rsid w:val="00E10F06"/>
    <w:rsid w:val="00E20925"/>
    <w:rsid w:val="00E301A5"/>
    <w:rsid w:val="00E31290"/>
    <w:rsid w:val="00E34343"/>
    <w:rsid w:val="00E41AE5"/>
    <w:rsid w:val="00E533A3"/>
    <w:rsid w:val="00E53E54"/>
    <w:rsid w:val="00E554FC"/>
    <w:rsid w:val="00E57228"/>
    <w:rsid w:val="00E66EA4"/>
    <w:rsid w:val="00E6773D"/>
    <w:rsid w:val="00E7246F"/>
    <w:rsid w:val="00E81BC8"/>
    <w:rsid w:val="00E81D29"/>
    <w:rsid w:val="00E83EB9"/>
    <w:rsid w:val="00E970F5"/>
    <w:rsid w:val="00EA678F"/>
    <w:rsid w:val="00EB0EA9"/>
    <w:rsid w:val="00EB122F"/>
    <w:rsid w:val="00EB7096"/>
    <w:rsid w:val="00EB727B"/>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06143"/>
    <w:rsid w:val="00F105D7"/>
    <w:rsid w:val="00F270AE"/>
    <w:rsid w:val="00F2739F"/>
    <w:rsid w:val="00F36EAE"/>
    <w:rsid w:val="00F566F9"/>
    <w:rsid w:val="00F62F46"/>
    <w:rsid w:val="00F6323A"/>
    <w:rsid w:val="00F6614B"/>
    <w:rsid w:val="00F672DC"/>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 w:val="32A2700E"/>
    <w:rsid w:val="6AF53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qFormat="1"/>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12"/>
    <w:pPr>
      <w:widowControl w:val="0"/>
      <w:jc w:val="both"/>
    </w:pPr>
    <w:rPr>
      <w:kern w:val="2"/>
      <w:sz w:val="21"/>
      <w:szCs w:val="22"/>
    </w:rPr>
  </w:style>
  <w:style w:type="paragraph" w:styleId="1">
    <w:name w:val="heading 1"/>
    <w:basedOn w:val="a"/>
    <w:next w:val="a"/>
    <w:link w:val="1Char"/>
    <w:qFormat/>
    <w:rsid w:val="00CE241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E241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E241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E241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E241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E2412"/>
    <w:pPr>
      <w:spacing w:after="120"/>
    </w:pPr>
  </w:style>
  <w:style w:type="paragraph" w:styleId="a5">
    <w:name w:val="Normal Indent"/>
    <w:basedOn w:val="a"/>
    <w:qFormat/>
    <w:rsid w:val="00CE2412"/>
    <w:pPr>
      <w:ind w:firstLine="425"/>
    </w:pPr>
    <w:rPr>
      <w:rFonts w:ascii="Times New Roman" w:eastAsia="宋体" w:hAnsi="Times New Roman" w:cs="Times New Roman"/>
      <w:szCs w:val="20"/>
    </w:rPr>
  </w:style>
  <w:style w:type="paragraph" w:styleId="a6">
    <w:name w:val="caption"/>
    <w:basedOn w:val="a"/>
    <w:next w:val="a"/>
    <w:qFormat/>
    <w:rsid w:val="00CE2412"/>
    <w:rPr>
      <w:rFonts w:ascii="Arial" w:eastAsia="黑体" w:hAnsi="Arial" w:cs="Arial"/>
      <w:sz w:val="20"/>
      <w:szCs w:val="20"/>
    </w:rPr>
  </w:style>
  <w:style w:type="paragraph" w:styleId="30">
    <w:name w:val="Body Text 3"/>
    <w:basedOn w:val="a"/>
    <w:link w:val="3Char0"/>
    <w:qFormat/>
    <w:rsid w:val="00CE2412"/>
    <w:rPr>
      <w:rFonts w:ascii="Times New Roman" w:eastAsia="宋体" w:hAnsi="Times New Roman" w:cs="Times New Roman"/>
      <w:color w:val="FF0000"/>
      <w:sz w:val="24"/>
      <w:szCs w:val="24"/>
    </w:rPr>
  </w:style>
  <w:style w:type="paragraph" w:styleId="5">
    <w:name w:val="toc 5"/>
    <w:basedOn w:val="a"/>
    <w:next w:val="a"/>
    <w:uiPriority w:val="39"/>
    <w:rsid w:val="00CE241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E241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E2412"/>
    <w:rPr>
      <w:rFonts w:eastAsia="宋体"/>
      <w:sz w:val="24"/>
    </w:rPr>
  </w:style>
  <w:style w:type="paragraph" w:styleId="a8">
    <w:name w:val="Date"/>
    <w:basedOn w:val="a"/>
    <w:next w:val="a"/>
    <w:link w:val="Char2"/>
    <w:uiPriority w:val="99"/>
    <w:unhideWhenUsed/>
    <w:qFormat/>
    <w:rsid w:val="00CE2412"/>
    <w:pPr>
      <w:ind w:leftChars="2500" w:left="100"/>
    </w:pPr>
  </w:style>
  <w:style w:type="paragraph" w:styleId="a9">
    <w:name w:val="footer"/>
    <w:basedOn w:val="a"/>
    <w:link w:val="Char3"/>
    <w:uiPriority w:val="99"/>
    <w:unhideWhenUsed/>
    <w:qFormat/>
    <w:rsid w:val="00CE241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E241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CE241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E24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CE2412"/>
    <w:rPr>
      <w:rFonts w:ascii="Calibri" w:eastAsia="宋体" w:hAnsi="Calibri" w:cs="Times New Roman"/>
      <w:sz w:val="24"/>
      <w:szCs w:val="24"/>
    </w:rPr>
  </w:style>
  <w:style w:type="character" w:styleId="ac">
    <w:name w:val="Strong"/>
    <w:basedOn w:val="a0"/>
    <w:uiPriority w:val="22"/>
    <w:qFormat/>
    <w:rsid w:val="00CE2412"/>
    <w:rPr>
      <w:b/>
      <w:bCs/>
    </w:rPr>
  </w:style>
  <w:style w:type="character" w:styleId="ad">
    <w:name w:val="FollowedHyperlink"/>
    <w:basedOn w:val="a0"/>
    <w:uiPriority w:val="99"/>
    <w:semiHidden/>
    <w:unhideWhenUsed/>
    <w:rsid w:val="00CE2412"/>
    <w:rPr>
      <w:color w:val="800080" w:themeColor="followedHyperlink"/>
      <w:u w:val="single"/>
    </w:rPr>
  </w:style>
  <w:style w:type="character" w:styleId="ae">
    <w:name w:val="Hyperlink"/>
    <w:basedOn w:val="a0"/>
    <w:uiPriority w:val="99"/>
    <w:unhideWhenUsed/>
    <w:qFormat/>
    <w:rsid w:val="00CE2412"/>
    <w:rPr>
      <w:color w:val="0000FF"/>
      <w:u w:val="single"/>
    </w:rPr>
  </w:style>
  <w:style w:type="table" w:styleId="af">
    <w:name w:val="Table Grid"/>
    <w:basedOn w:val="a1"/>
    <w:qFormat/>
    <w:rsid w:val="00CE24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E2412"/>
    <w:rPr>
      <w:rFonts w:ascii="Calibri" w:eastAsia="宋体" w:hAnsi="Calibri" w:cs="Times New Roman"/>
      <w:b/>
      <w:bCs/>
      <w:kern w:val="44"/>
      <w:sz w:val="44"/>
      <w:szCs w:val="44"/>
    </w:rPr>
  </w:style>
  <w:style w:type="character" w:customStyle="1" w:styleId="2Char">
    <w:name w:val="标题 2 Char"/>
    <w:basedOn w:val="a0"/>
    <w:link w:val="2"/>
    <w:qFormat/>
    <w:rsid w:val="00CE2412"/>
    <w:rPr>
      <w:rFonts w:ascii="Arial" w:eastAsia="黑体" w:hAnsi="Arial" w:cs="Times New Roman"/>
      <w:b/>
      <w:bCs/>
      <w:kern w:val="0"/>
      <w:sz w:val="32"/>
      <w:szCs w:val="32"/>
    </w:rPr>
  </w:style>
  <w:style w:type="character" w:customStyle="1" w:styleId="3Char">
    <w:name w:val="标题 3 Char"/>
    <w:basedOn w:val="a0"/>
    <w:link w:val="3"/>
    <w:qFormat/>
    <w:rsid w:val="00CE2412"/>
    <w:rPr>
      <w:rFonts w:ascii="宋体" w:eastAsia="宋体" w:hAnsi="宋体" w:cs="Times New Roman"/>
      <w:b/>
      <w:color w:val="000000"/>
      <w:kern w:val="0"/>
      <w:sz w:val="24"/>
      <w:szCs w:val="20"/>
      <w:lang w:val="en-GB"/>
    </w:rPr>
  </w:style>
  <w:style w:type="character" w:customStyle="1" w:styleId="4Char">
    <w:name w:val="标题 4 Char"/>
    <w:basedOn w:val="a0"/>
    <w:link w:val="4"/>
    <w:rsid w:val="00CE2412"/>
    <w:rPr>
      <w:rFonts w:ascii="Arial" w:eastAsia="黑体" w:hAnsi="Arial" w:cs="Times New Roman"/>
      <w:b/>
      <w:bCs/>
      <w:kern w:val="0"/>
      <w:sz w:val="28"/>
      <w:szCs w:val="28"/>
    </w:rPr>
  </w:style>
  <w:style w:type="character" w:customStyle="1" w:styleId="Char1">
    <w:name w:val="纯文本 Char"/>
    <w:basedOn w:val="a0"/>
    <w:link w:val="a7"/>
    <w:qFormat/>
    <w:rsid w:val="00CE2412"/>
    <w:rPr>
      <w:rFonts w:eastAsia="宋体"/>
      <w:sz w:val="24"/>
    </w:rPr>
  </w:style>
  <w:style w:type="character" w:customStyle="1" w:styleId="Char2">
    <w:name w:val="日期 Char"/>
    <w:basedOn w:val="a0"/>
    <w:link w:val="a8"/>
    <w:uiPriority w:val="99"/>
    <w:qFormat/>
    <w:rsid w:val="00CE2412"/>
  </w:style>
  <w:style w:type="character" w:customStyle="1" w:styleId="Char3">
    <w:name w:val="页脚 Char"/>
    <w:basedOn w:val="a0"/>
    <w:link w:val="a9"/>
    <w:uiPriority w:val="99"/>
    <w:qFormat/>
    <w:rsid w:val="00CE2412"/>
    <w:rPr>
      <w:sz w:val="18"/>
      <w:szCs w:val="18"/>
    </w:rPr>
  </w:style>
  <w:style w:type="character" w:customStyle="1" w:styleId="Char4">
    <w:name w:val="页眉 Char"/>
    <w:basedOn w:val="a0"/>
    <w:link w:val="aa"/>
    <w:uiPriority w:val="99"/>
    <w:qFormat/>
    <w:rsid w:val="00CE2412"/>
    <w:rPr>
      <w:sz w:val="18"/>
      <w:szCs w:val="18"/>
    </w:rPr>
  </w:style>
  <w:style w:type="character" w:customStyle="1" w:styleId="Char10">
    <w:name w:val="纯文本 Char1"/>
    <w:qFormat/>
    <w:rsid w:val="00CE2412"/>
    <w:rPr>
      <w:rFonts w:eastAsia="宋体"/>
      <w:sz w:val="24"/>
    </w:rPr>
  </w:style>
  <w:style w:type="paragraph" w:customStyle="1" w:styleId="Default">
    <w:name w:val="Default"/>
    <w:qFormat/>
    <w:rsid w:val="00CE241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E2412"/>
    <w:pPr>
      <w:ind w:firstLineChars="200" w:firstLine="420"/>
    </w:pPr>
  </w:style>
  <w:style w:type="paragraph" w:styleId="af0">
    <w:name w:val="List Paragraph"/>
    <w:basedOn w:val="a"/>
    <w:uiPriority w:val="99"/>
    <w:unhideWhenUsed/>
    <w:qFormat/>
    <w:rsid w:val="00CE2412"/>
    <w:pPr>
      <w:ind w:firstLineChars="200" w:firstLine="420"/>
    </w:pPr>
  </w:style>
  <w:style w:type="character" w:customStyle="1" w:styleId="CharChar">
    <w:name w:val="正文文本缩进 Char Char"/>
    <w:link w:val="13"/>
    <w:qFormat/>
    <w:rsid w:val="00CE2412"/>
    <w:rPr>
      <w:rFonts w:ascii="宋体"/>
      <w:sz w:val="24"/>
    </w:rPr>
  </w:style>
  <w:style w:type="paragraph" w:customStyle="1" w:styleId="13">
    <w:name w:val="正文文本缩进1"/>
    <w:basedOn w:val="a"/>
    <w:link w:val="CharChar"/>
    <w:qFormat/>
    <w:rsid w:val="00CE2412"/>
    <w:pPr>
      <w:spacing w:line="360" w:lineRule="auto"/>
      <w:ind w:firstLineChars="200" w:firstLine="480"/>
    </w:pPr>
    <w:rPr>
      <w:rFonts w:ascii="宋体"/>
      <w:sz w:val="24"/>
    </w:rPr>
  </w:style>
  <w:style w:type="character" w:customStyle="1" w:styleId="CharChar0">
    <w:name w:val="日期 Char Char"/>
    <w:link w:val="14"/>
    <w:rsid w:val="00CE2412"/>
    <w:rPr>
      <w:sz w:val="24"/>
    </w:rPr>
  </w:style>
  <w:style w:type="paragraph" w:customStyle="1" w:styleId="14">
    <w:name w:val="日期1"/>
    <w:basedOn w:val="a"/>
    <w:next w:val="a"/>
    <w:link w:val="CharChar0"/>
    <w:qFormat/>
    <w:rsid w:val="00CE2412"/>
    <w:rPr>
      <w:sz w:val="24"/>
    </w:rPr>
  </w:style>
  <w:style w:type="paragraph" w:customStyle="1" w:styleId="15">
    <w:name w:val="正文缩进1"/>
    <w:basedOn w:val="a"/>
    <w:qFormat/>
    <w:rsid w:val="00CE241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E2412"/>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CE241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E2412"/>
    <w:rPr>
      <w:rFonts w:ascii="Times New Roman" w:eastAsia="宋体" w:hAnsi="Times New Roman" w:cs="Times New Roman"/>
      <w:color w:val="FF0000"/>
      <w:sz w:val="24"/>
      <w:szCs w:val="24"/>
    </w:rPr>
  </w:style>
  <w:style w:type="character" w:customStyle="1" w:styleId="edittexttarea">
    <w:name w:val="edittexttarea"/>
    <w:basedOn w:val="a0"/>
    <w:qFormat/>
    <w:rsid w:val="00CE2412"/>
  </w:style>
  <w:style w:type="paragraph" w:customStyle="1" w:styleId="11212">
    <w:name w:val="样式 标题 1 + 四号 居中 段前: 12 磅 段后: 12 磅 行距: 单倍行距"/>
    <w:basedOn w:val="1"/>
    <w:qFormat/>
    <w:rsid w:val="00CE241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E241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E2412"/>
  </w:style>
  <w:style w:type="character" w:customStyle="1" w:styleId="Char">
    <w:name w:val="正文首行缩进 Char"/>
    <w:basedOn w:val="Char0"/>
    <w:link w:val="a3"/>
    <w:qFormat/>
    <w:rsid w:val="00CE241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E2412"/>
    <w:rPr>
      <w:rFonts w:ascii="宋体" w:eastAsia="宋体" w:hAnsi="宋体" w:cs="宋体"/>
      <w:kern w:val="0"/>
      <w:sz w:val="24"/>
      <w:szCs w:val="24"/>
    </w:rPr>
  </w:style>
  <w:style w:type="paragraph" w:customStyle="1" w:styleId="HTML1">
    <w:name w:val="HTML 预设格式1"/>
    <w:uiPriority w:val="99"/>
    <w:qFormat/>
    <w:rsid w:val="00CE2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CE2412"/>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CE2412"/>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CE24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D0B82D6A-59C4-4AE9-983D-F70018832A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65</Pages>
  <Words>6281</Words>
  <Characters>35803</Characters>
  <Application>Microsoft Office Word</Application>
  <DocSecurity>0</DocSecurity>
  <Lines>298</Lines>
  <Paragraphs>83</Paragraphs>
  <ScaleCrop>false</ScaleCrop>
  <Company>china</Company>
  <LinksUpToDate>false</LinksUpToDate>
  <CharactersWithSpaces>42001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524</cp:revision>
  <cp:lastPrinted>2018-12-12T09:17:00Z</cp:lastPrinted>
  <dcterms:created xsi:type="dcterms:W3CDTF">2018-05-16T03:22:00Z</dcterms:created>
  <dcterms:modified xsi:type="dcterms:W3CDTF">2019-02-21T02:28:00Z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