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hint="eastAsia"/>
          <w:b/>
          <w:bCs/>
          <w:color w:val="000000"/>
          <w:sz w:val="44"/>
          <w:szCs w:val="44"/>
        </w:rPr>
      </w:pPr>
    </w:p>
    <w:p w:rsidR="00FF124B" w:rsidRDefault="00FA1B5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河南许昌五里岗国家粮食储备管理有限公司</w:t>
      </w:r>
      <w:r w:rsidR="00406FB9">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河南省粮食产后服务中心建设</w:t>
      </w:r>
      <w:r w:rsidR="00406FB9">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rsidP="005D0E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w:t>
      </w:r>
      <w:r w:rsidR="00B93E9A">
        <w:rPr>
          <w:rFonts w:asciiTheme="majorEastAsia" w:eastAsiaTheme="majorEastAsia" w:hAnsiTheme="majorEastAsia" w:cstheme="majorEastAsia" w:hint="eastAsia"/>
          <w:b/>
          <w:bCs/>
          <w:color w:val="000000"/>
          <w:sz w:val="36"/>
          <w:szCs w:val="36"/>
        </w:rPr>
        <w:t>2019</w:t>
      </w:r>
      <w:r w:rsidR="005D0EC2">
        <w:rPr>
          <w:rFonts w:asciiTheme="majorEastAsia" w:eastAsiaTheme="majorEastAsia" w:hAnsiTheme="majorEastAsia" w:cstheme="majorEastAsia" w:hint="eastAsia"/>
          <w:b/>
          <w:bCs/>
          <w:color w:val="000000"/>
          <w:sz w:val="36"/>
          <w:szCs w:val="36"/>
        </w:rPr>
        <w:t>029</w:t>
      </w:r>
      <w:r>
        <w:rPr>
          <w:rFonts w:asciiTheme="majorEastAsia" w:eastAsiaTheme="majorEastAsia" w:hAnsiTheme="majorEastAsia" w:cstheme="majorEastAsia" w:hint="eastAsia"/>
          <w:b/>
          <w:bCs/>
          <w:color w:val="000000"/>
          <w:sz w:val="36"/>
          <w:szCs w:val="36"/>
        </w:rPr>
        <w:t>号</w:t>
      </w:r>
    </w:p>
    <w:p w:rsidR="00FF124B" w:rsidRDefault="00406FB9" w:rsidP="005D0EC2">
      <w:pPr>
        <w:ind w:leftChars="950" w:left="3802" w:hangingChars="500" w:hanging="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D0EC2" w:rsidRPr="005D0EC2">
        <w:rPr>
          <w:rFonts w:asciiTheme="majorEastAsia" w:eastAsiaTheme="majorEastAsia" w:hAnsiTheme="majorEastAsia" w:cstheme="majorEastAsia" w:hint="eastAsia"/>
          <w:b/>
          <w:bCs/>
          <w:color w:val="000000"/>
          <w:sz w:val="36"/>
          <w:szCs w:val="36"/>
        </w:rPr>
        <w:t>河南许昌五里岗国家粮食储备管理有限公司</w:t>
      </w:r>
    </w:p>
    <w:p w:rsidR="00FF124B" w:rsidRDefault="00406FB9" w:rsidP="005D0EC2">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5D0EC2">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617A4D">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5D0EC2" w:rsidRPr="005D0EC2">
        <w:rPr>
          <w:rFonts w:asciiTheme="minorEastAsia" w:eastAsiaTheme="minorEastAsia" w:hAnsiTheme="minorEastAsia" w:cs="仿宋_GB2312" w:hint="eastAsia"/>
          <w:color w:val="000000"/>
          <w:shd w:val="clear" w:color="auto" w:fill="FFFFFF"/>
        </w:rPr>
        <w:t>河南省粮食产后服务中心建设</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5D0EC2">
        <w:rPr>
          <w:rFonts w:asciiTheme="minorEastAsia" w:eastAsiaTheme="minorEastAsia" w:hAnsiTheme="minorEastAsia" w:cs="仿宋_GB2312" w:hint="eastAsia"/>
          <w:color w:val="000000"/>
          <w:shd w:val="clear" w:color="auto" w:fill="FFFFFF"/>
        </w:rPr>
        <w:t>029</w:t>
      </w:r>
      <w:r>
        <w:rPr>
          <w:rFonts w:asciiTheme="minorEastAsia" w:eastAsiaTheme="minorEastAsia" w:hAnsiTheme="minorEastAsia" w:cs="仿宋_GB2312" w:hint="eastAsia"/>
          <w:color w:val="000000"/>
          <w:shd w:val="clear" w:color="auto" w:fill="FFFFFF"/>
        </w:rPr>
        <w:t xml:space="preserve">号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FF124B" w:rsidRDefault="00406FB9" w:rsidP="005D0EC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5D0EC2" w:rsidRPr="005D0EC2">
        <w:rPr>
          <w:rFonts w:asciiTheme="minorEastAsia" w:eastAsiaTheme="minorEastAsia" w:hAnsiTheme="minorEastAsia" w:cs="仿宋_GB2312" w:hint="eastAsia"/>
          <w:color w:val="000000"/>
          <w:shd w:val="clear" w:color="auto" w:fill="FFFFFF"/>
        </w:rPr>
        <w:t>检验类:快速水分检测仪3台、真菌毒素快速检测仪（进口）1台、电子天平3台。机械设备: 固定式全液压扦样机1台、10米输送机1台、12米输送机1台、15米输送机1台、12米输送抛粮机1台、（12+6）米伸缩转向输送机1台、卸粮机1台、扒粮机2台、振动清理筛1台、离心风机4台、比重清理筛1台。</w:t>
      </w:r>
    </w:p>
    <w:p w:rsidR="005D0EC2" w:rsidRDefault="00406FB9" w:rsidP="005D0EC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5D0EC2">
        <w:rPr>
          <w:rFonts w:asciiTheme="minorEastAsia" w:eastAsiaTheme="minorEastAsia" w:hAnsiTheme="minorEastAsia" w:cs="仿宋_GB2312" w:hint="eastAsia"/>
          <w:color w:val="000000"/>
          <w:shd w:val="clear" w:color="auto" w:fill="FFFFFF"/>
        </w:rPr>
        <w:t>600000元</w:t>
      </w:r>
    </w:p>
    <w:p w:rsidR="00FF124B" w:rsidRPr="005D0EC2" w:rsidRDefault="00406FB9" w:rsidP="005D0EC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5D0EC2">
        <w:rPr>
          <w:rFonts w:asciiTheme="minorEastAsia" w:eastAsiaTheme="minorEastAsia" w:hAnsiTheme="minorEastAsia" w:cs="仿宋_GB2312" w:hint="eastAsia"/>
          <w:color w:val="000000"/>
          <w:shd w:val="clear" w:color="auto" w:fill="FFFFFF"/>
        </w:rPr>
        <w:t>（六）交付（服务、完工）时间 ：</w:t>
      </w:r>
      <w:r w:rsidR="005D0EC2" w:rsidRPr="005D0EC2">
        <w:rPr>
          <w:rFonts w:asciiTheme="minorEastAsia" w:eastAsiaTheme="minorEastAsia" w:hAnsiTheme="minorEastAsia" w:cs="仿宋_GB2312" w:hint="eastAsia"/>
          <w:color w:val="000000"/>
          <w:shd w:val="clear" w:color="auto" w:fill="FFFFFF"/>
        </w:rPr>
        <w:t>合同签订后10</w:t>
      </w:r>
      <w:r w:rsidR="005D0EC2">
        <w:rPr>
          <w:rFonts w:asciiTheme="minorEastAsia" w:eastAsiaTheme="minorEastAsia" w:hAnsiTheme="minorEastAsia" w:cs="仿宋_GB2312" w:hint="eastAsia"/>
          <w:color w:val="000000"/>
          <w:shd w:val="clear" w:color="auto" w:fill="FFFFFF"/>
        </w:rPr>
        <w:t>个工作日内</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5D0EC2" w:rsidRPr="005D0EC2">
        <w:rPr>
          <w:rFonts w:asciiTheme="minorEastAsia" w:eastAsiaTheme="minorEastAsia" w:hAnsiTheme="minorEastAsia" w:cs="仿宋_GB2312" w:hint="eastAsia"/>
          <w:color w:val="000000"/>
          <w:shd w:val="clear" w:color="auto" w:fill="FFFFFF"/>
        </w:rPr>
        <w:t>许昌市五里岗路923号</w:t>
      </w:r>
    </w:p>
    <w:p w:rsidR="00FF124B" w:rsidRPr="005D0EC2" w:rsidRDefault="00643F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w:t>
      </w:r>
      <w:r w:rsidR="005D0EC2">
        <w:rPr>
          <w:rFonts w:asciiTheme="minorEastAsia" w:eastAsiaTheme="minorEastAsia" w:hAnsiTheme="minorEastAsia" w:cs="仿宋_GB2312" w:hint="eastAsia"/>
          <w:color w:val="000000"/>
          <w:shd w:val="clear" w:color="auto" w:fill="FFFFFF"/>
        </w:rPr>
        <w:t>允许</w:t>
      </w:r>
    </w:p>
    <w:p w:rsidR="00FF124B" w:rsidRPr="005D0EC2" w:rsidRDefault="005D0EC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353AD3" w:rsidRDefault="00406FB9" w:rsidP="00353AD3">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FF124B" w:rsidRPr="00353AD3" w:rsidRDefault="00406FB9" w:rsidP="00353AD3">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lastRenderedPageBreak/>
        <w:t>四、招标文件的获取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617A4D">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617A4D">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日</w:t>
      </w:r>
      <w:r w:rsidR="00617A4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617A4D">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617A4D">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D00CD1" w:rsidRPr="00D00CD1">
        <w:rPr>
          <w:rFonts w:asciiTheme="minorEastAsia" w:eastAsiaTheme="minorEastAsia" w:hAnsiTheme="minorEastAsia" w:cs="仿宋_GB2312" w:hint="eastAsia"/>
          <w:color w:val="000000"/>
        </w:rPr>
        <w:t>河南许昌五里岗国家粮食储备管理有限公司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D00CD1" w:rsidRPr="00D00CD1">
        <w:rPr>
          <w:rFonts w:asciiTheme="minorEastAsia" w:eastAsiaTheme="minorEastAsia" w:hAnsiTheme="minorEastAsia" w:cs="仿宋_GB2312" w:hint="eastAsia"/>
          <w:color w:val="000000"/>
        </w:rPr>
        <w:t>许昌市五里岗路923号 </w:t>
      </w:r>
    </w:p>
    <w:p w:rsidR="00D00CD1" w:rsidRPr="00D00CD1" w:rsidRDefault="00D00CD1" w:rsidP="00D00CD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00CD1">
        <w:rPr>
          <w:rFonts w:asciiTheme="minorEastAsia" w:eastAsiaTheme="minorEastAsia" w:hAnsiTheme="minorEastAsia" w:cs="仿宋_GB2312" w:hint="eastAsia"/>
          <w:color w:val="000000"/>
        </w:rPr>
        <w:lastRenderedPageBreak/>
        <w:t xml:space="preserve">联系人姓名：李清雅   </w:t>
      </w:r>
      <w:r>
        <w:rPr>
          <w:rFonts w:asciiTheme="minorEastAsia" w:eastAsiaTheme="minorEastAsia" w:hAnsiTheme="minorEastAsia" w:cs="仿宋_GB2312" w:hint="eastAsia"/>
          <w:color w:val="000000"/>
        </w:rPr>
        <w:t xml:space="preserve">      </w:t>
      </w:r>
      <w:r w:rsidRPr="00D00CD1">
        <w:rPr>
          <w:rFonts w:asciiTheme="minorEastAsia" w:eastAsiaTheme="minorEastAsia" w:hAnsiTheme="minorEastAsia" w:cs="仿宋_GB2312" w:hint="eastAsia"/>
          <w:color w:val="000000"/>
        </w:rPr>
        <w:t>联系电话：0374-3279809  13938771778</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D00CD1">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D00CD1" w:rsidRDefault="00D00CD1" w:rsidP="00D00CD1">
      <w:pPr>
        <w:autoSpaceDE w:val="0"/>
        <w:autoSpaceDN w:val="0"/>
        <w:adjustRightInd w:val="0"/>
        <w:spacing w:line="360" w:lineRule="auto"/>
        <w:ind w:firstLineChars="1600" w:firstLine="3840"/>
        <w:rPr>
          <w:rFonts w:asciiTheme="minorEastAsia" w:hAnsiTheme="minorEastAsia" w:cs="仿宋_GB2312"/>
          <w:color w:val="000000"/>
          <w:sz w:val="24"/>
          <w:szCs w:val="24"/>
        </w:rPr>
      </w:pPr>
      <w:r w:rsidRPr="00D00CD1">
        <w:rPr>
          <w:rFonts w:asciiTheme="minorEastAsia" w:hAnsiTheme="minorEastAsia" w:cs="仿宋_GB2312" w:hint="eastAsia"/>
          <w:color w:val="000000"/>
          <w:sz w:val="24"/>
          <w:szCs w:val="24"/>
        </w:rPr>
        <w:t>河南许昌五里岗国家粮食储备管理有限公司</w:t>
      </w:r>
      <w:r w:rsidR="00406FB9">
        <w:rPr>
          <w:rFonts w:asciiTheme="minorEastAsia" w:hAnsiTheme="minorEastAsia" w:cs="仿宋_GB2312" w:hint="eastAsia"/>
          <w:color w:val="000000"/>
          <w:sz w:val="24"/>
          <w:szCs w:val="24"/>
        </w:rPr>
        <w:t xml:space="preserve">                              </w:t>
      </w:r>
    </w:p>
    <w:p w:rsidR="00FF124B" w:rsidRDefault="00406FB9" w:rsidP="00D00CD1">
      <w:pPr>
        <w:autoSpaceDE w:val="0"/>
        <w:autoSpaceDN w:val="0"/>
        <w:adjustRightInd w:val="0"/>
        <w:spacing w:line="360" w:lineRule="auto"/>
        <w:ind w:firstLineChars="1950" w:firstLine="46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二〇一</w:t>
      </w:r>
      <w:r w:rsidR="0050163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D00CD1">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617A4D">
        <w:rPr>
          <w:rFonts w:asciiTheme="minorEastAsia" w:hAnsiTheme="minorEastAsia" w:cs="仿宋_GB2312" w:hint="eastAsia"/>
          <w:color w:val="000000"/>
          <w:sz w:val="24"/>
          <w:szCs w:val="24"/>
        </w:rPr>
        <w:t>十三</w:t>
      </w:r>
      <w:r w:rsidR="00D07FA0">
        <w:rPr>
          <w:rFonts w:asciiTheme="minorEastAsia" w:hAnsiTheme="minorEastAsia" w:cs="仿宋_GB2312" w:hint="eastAsia"/>
          <w:color w:val="000000"/>
          <w:sz w:val="24"/>
          <w:szCs w:val="24"/>
        </w:rPr>
        <w:t>日</w:t>
      </w:r>
    </w:p>
    <w:p w:rsidR="00FF124B" w:rsidRDefault="00FF124B">
      <w:pPr>
        <w:spacing w:line="360" w:lineRule="auto"/>
        <w:rPr>
          <w:rFonts w:hAnsi="宋体"/>
          <w:b/>
          <w:sz w:val="28"/>
          <w:szCs w:val="28"/>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FA1B59">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F124B" w:rsidRDefault="00FF124B">
      <w:pPr>
        <w:rPr>
          <w:rFonts w:asciiTheme="majorEastAsia" w:eastAsiaTheme="majorEastAsia" w:hAnsiTheme="majorEastAsia" w:cs="宋体"/>
          <w:b/>
          <w:kern w:val="0"/>
          <w:sz w:val="32"/>
          <w:szCs w:val="32"/>
        </w:rPr>
      </w:pPr>
    </w:p>
    <w:p w:rsidR="009716DE" w:rsidRPr="009716DE" w:rsidRDefault="00406FB9" w:rsidP="009716DE">
      <w:pPr>
        <w:pStyle w:val="af0"/>
        <w:widowControl/>
        <w:numPr>
          <w:ilvl w:val="0"/>
          <w:numId w:val="6"/>
        </w:numPr>
        <w:shd w:val="clear" w:color="auto" w:fill="FFFFFF"/>
        <w:spacing w:line="360" w:lineRule="auto"/>
        <w:ind w:firstLineChars="0"/>
        <w:jc w:val="left"/>
        <w:rPr>
          <w:rFonts w:asciiTheme="minorEastAsia" w:hAnsiTheme="minorEastAsia" w:cs="黑体"/>
          <w:b/>
          <w:bCs/>
          <w:color w:val="000000"/>
          <w:sz w:val="24"/>
          <w:szCs w:val="24"/>
          <w:shd w:val="clear" w:color="auto" w:fill="FFFFFF"/>
        </w:rPr>
      </w:pPr>
      <w:r w:rsidRPr="009716DE">
        <w:rPr>
          <w:rFonts w:asciiTheme="minorEastAsia" w:hAnsiTheme="minorEastAsia" w:cs="黑体" w:hint="eastAsia"/>
          <w:b/>
          <w:bCs/>
          <w:color w:val="000000"/>
          <w:sz w:val="24"/>
          <w:szCs w:val="24"/>
          <w:shd w:val="clear" w:color="auto" w:fill="FFFFFF"/>
        </w:rPr>
        <w:t>本项目需实现的功能或者目标</w:t>
      </w:r>
    </w:p>
    <w:p w:rsidR="00FF124B" w:rsidRPr="000E7145" w:rsidRDefault="009716DE" w:rsidP="000E7145">
      <w:pPr>
        <w:widowControl/>
        <w:shd w:val="clear" w:color="auto" w:fill="FFFFFF"/>
        <w:spacing w:line="360" w:lineRule="auto"/>
        <w:ind w:firstLineChars="200" w:firstLine="480"/>
        <w:jc w:val="left"/>
        <w:rPr>
          <w:rFonts w:ascii="宋体" w:cs="宋体"/>
          <w:sz w:val="24"/>
          <w:lang w:val="zh-CN"/>
        </w:rPr>
      </w:pPr>
      <w:r w:rsidRPr="009716DE">
        <w:rPr>
          <w:rFonts w:ascii="宋体" w:cs="宋体" w:hint="eastAsia"/>
          <w:sz w:val="24"/>
          <w:lang w:val="zh-CN"/>
        </w:rPr>
        <w:t>项目完成后，能实现企业常规设备基本自足的目标，解决企业基础设施不足的问题。能够大幅改善作业手段和作业条件，提高工作效率；改善企业检化验水平，保障粮食、食品安全；改善仓储人员作业环境，减轻工作强度，提高作业质量和效率；促进粮食仓储和仓储管理技术的进步，更好地服务售粮农民和用粮单位。</w:t>
      </w:r>
    </w:p>
    <w:p w:rsidR="00251444" w:rsidRDefault="00406FB9" w:rsidP="00D2061A">
      <w:pPr>
        <w:widowControl/>
        <w:shd w:val="clear" w:color="auto" w:fill="FFFFFF"/>
        <w:spacing w:line="360" w:lineRule="atLeast"/>
        <w:ind w:firstLineChars="200" w:firstLine="482"/>
        <w:jc w:val="left"/>
        <w:rPr>
          <w:rFonts w:ascii="仿宋" w:eastAsia="仿宋" w:hAnsi="仿宋" w:cs="宋体"/>
          <w:color w:val="000000"/>
          <w:kern w:val="0"/>
          <w:sz w:val="30"/>
          <w:szCs w:val="30"/>
        </w:rPr>
      </w:pPr>
      <w:r>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1673" w:tblpY="99"/>
        <w:tblOverlap w:val="never"/>
        <w:tblW w:w="9513" w:type="dxa"/>
        <w:tblLayout w:type="fixed"/>
        <w:tblCellMar>
          <w:left w:w="15" w:type="dxa"/>
          <w:right w:w="15" w:type="dxa"/>
        </w:tblCellMar>
        <w:tblLook w:val="04A0"/>
      </w:tblPr>
      <w:tblGrid>
        <w:gridCol w:w="724"/>
        <w:gridCol w:w="709"/>
        <w:gridCol w:w="5386"/>
        <w:gridCol w:w="763"/>
        <w:gridCol w:w="14"/>
        <w:gridCol w:w="783"/>
        <w:gridCol w:w="1134"/>
      </w:tblGrid>
      <w:tr w:rsidR="00251444" w:rsidTr="00251444">
        <w:trPr>
          <w:trHeight w:val="945"/>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b/>
                <w:sz w:val="24"/>
                <w:lang w:val="zh-CN"/>
              </w:rPr>
            </w:pPr>
            <w:r w:rsidRPr="00251444">
              <w:rPr>
                <w:rFonts w:ascii="宋体" w:cs="宋体" w:hint="eastAsia"/>
                <w:b/>
                <w:sz w:val="24"/>
                <w:lang w:val="zh-CN"/>
              </w:rPr>
              <w:t>序号</w:t>
            </w:r>
          </w:p>
        </w:tc>
        <w:tc>
          <w:tcPr>
            <w:tcW w:w="709" w:type="dxa"/>
            <w:tcBorders>
              <w:top w:val="single" w:sz="4" w:space="0" w:color="000000"/>
              <w:left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b/>
                <w:sz w:val="24"/>
                <w:lang w:val="zh-CN"/>
              </w:rPr>
            </w:pPr>
            <w:r w:rsidRPr="00251444">
              <w:rPr>
                <w:rFonts w:ascii="宋体" w:cs="宋体" w:hint="eastAsia"/>
                <w:b/>
                <w:sz w:val="24"/>
                <w:lang w:val="zh-CN"/>
              </w:rPr>
              <w:t>货物名称</w:t>
            </w:r>
          </w:p>
        </w:tc>
        <w:tc>
          <w:tcPr>
            <w:tcW w:w="5386" w:type="dxa"/>
            <w:tcBorders>
              <w:top w:val="single" w:sz="4" w:space="0" w:color="000000"/>
              <w:left w:val="single" w:sz="4" w:space="0" w:color="000000"/>
              <w:right w:val="single" w:sz="4" w:space="0" w:color="000000"/>
            </w:tcBorders>
          </w:tcPr>
          <w:p w:rsidR="00251444" w:rsidRPr="00251444" w:rsidRDefault="00251444" w:rsidP="00D76843">
            <w:pPr>
              <w:autoSpaceDN w:val="0"/>
              <w:jc w:val="center"/>
              <w:textAlignment w:val="center"/>
              <w:rPr>
                <w:rFonts w:ascii="宋体" w:cs="宋体"/>
                <w:b/>
                <w:sz w:val="24"/>
                <w:lang w:val="zh-CN"/>
              </w:rPr>
            </w:pPr>
          </w:p>
          <w:p w:rsidR="00251444" w:rsidRPr="00251444" w:rsidRDefault="00251444" w:rsidP="00D76843">
            <w:pPr>
              <w:autoSpaceDN w:val="0"/>
              <w:jc w:val="center"/>
              <w:textAlignment w:val="center"/>
              <w:rPr>
                <w:rFonts w:ascii="宋体" w:cs="宋体"/>
                <w:b/>
                <w:sz w:val="24"/>
                <w:lang w:val="zh-CN"/>
              </w:rPr>
            </w:pPr>
            <w:r w:rsidRPr="00251444">
              <w:rPr>
                <w:rFonts w:ascii="宋体" w:cs="宋体" w:hint="eastAsia"/>
                <w:b/>
                <w:sz w:val="24"/>
                <w:lang w:val="zh-CN"/>
              </w:rPr>
              <w:t>技术规格及主要参数</w:t>
            </w:r>
          </w:p>
        </w:tc>
        <w:tc>
          <w:tcPr>
            <w:tcW w:w="77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b/>
                <w:sz w:val="24"/>
                <w:lang w:val="zh-CN"/>
              </w:rPr>
            </w:pPr>
            <w:r w:rsidRPr="00251444">
              <w:rPr>
                <w:rFonts w:ascii="宋体" w:cs="宋体" w:hint="eastAsia"/>
                <w:b/>
                <w:sz w:val="24"/>
                <w:lang w:val="zh-CN"/>
              </w:rPr>
              <w:t>单位</w:t>
            </w:r>
          </w:p>
        </w:tc>
        <w:tc>
          <w:tcPr>
            <w:tcW w:w="78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b/>
                <w:sz w:val="24"/>
                <w:lang w:val="zh-CN"/>
              </w:rPr>
            </w:pPr>
            <w:r w:rsidRPr="00251444">
              <w:rPr>
                <w:rFonts w:ascii="宋体" w:cs="宋体" w:hint="eastAsia"/>
                <w:b/>
                <w:sz w:val="24"/>
                <w:lang w:val="zh-CN"/>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b/>
                <w:sz w:val="24"/>
                <w:lang w:val="zh-CN"/>
              </w:rPr>
            </w:pPr>
            <w:r w:rsidRPr="00251444">
              <w:rPr>
                <w:rFonts w:ascii="宋体" w:cs="宋体" w:hint="eastAsia"/>
                <w:b/>
                <w:sz w:val="24"/>
                <w:lang w:val="zh-CN"/>
              </w:rPr>
              <w:t>是否为核心产品</w:t>
            </w:r>
          </w:p>
        </w:tc>
      </w:tr>
      <w:tr w:rsidR="00251444" w:rsidTr="00251444">
        <w:trPr>
          <w:trHeight w:val="407"/>
        </w:trPr>
        <w:tc>
          <w:tcPr>
            <w:tcW w:w="724" w:type="dxa"/>
            <w:tcBorders>
              <w:top w:val="single" w:sz="4" w:space="0" w:color="000000"/>
              <w:left w:val="single" w:sz="4" w:space="0" w:color="000000"/>
              <w:bottom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1</w:t>
            </w:r>
          </w:p>
        </w:tc>
        <w:tc>
          <w:tcPr>
            <w:tcW w:w="709" w:type="dxa"/>
            <w:tcBorders>
              <w:top w:val="single" w:sz="4" w:space="0" w:color="000000"/>
              <w:left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快速水分检测仪</w:t>
            </w:r>
          </w:p>
        </w:tc>
        <w:tc>
          <w:tcPr>
            <w:tcW w:w="5386" w:type="dxa"/>
            <w:tcBorders>
              <w:top w:val="single" w:sz="4" w:space="0" w:color="000000"/>
              <w:left w:val="single" w:sz="4" w:space="0" w:color="000000"/>
              <w:right w:val="single" w:sz="4" w:space="0" w:color="000000"/>
            </w:tcBorders>
          </w:tcPr>
          <w:p w:rsidR="00251444" w:rsidRPr="00251444" w:rsidRDefault="00251444" w:rsidP="00D76843">
            <w:pPr>
              <w:jc w:val="left"/>
              <w:rPr>
                <w:rFonts w:ascii="宋体" w:cs="宋体"/>
                <w:sz w:val="24"/>
                <w:lang w:val="zh-CN"/>
              </w:rPr>
            </w:pPr>
            <w:r w:rsidRPr="00251444">
              <w:rPr>
                <w:rFonts w:ascii="宋体" w:cs="宋体" w:hint="eastAsia"/>
                <w:sz w:val="24"/>
                <w:lang w:val="zh-CN"/>
              </w:rPr>
              <w:t>1.测量对象：谷物、麦类、菜籽、大豆、蔬菜种子、玉米、饲料等粮食及其它非金属颗粒状样品</w:t>
            </w:r>
          </w:p>
          <w:p w:rsidR="00251444" w:rsidRPr="00251444" w:rsidRDefault="00251444" w:rsidP="00D76843">
            <w:pPr>
              <w:jc w:val="left"/>
              <w:rPr>
                <w:rFonts w:ascii="宋体" w:cs="宋体"/>
                <w:sz w:val="24"/>
                <w:lang w:val="zh-CN"/>
              </w:rPr>
            </w:pPr>
            <w:r w:rsidRPr="00251444">
              <w:rPr>
                <w:rFonts w:ascii="宋体" w:cs="宋体" w:hint="eastAsia"/>
                <w:sz w:val="24"/>
                <w:lang w:val="zh-CN"/>
              </w:rPr>
              <w:t>2.测量范围：0-40%</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3.测量误差：≤±1%</w:t>
            </w:r>
          </w:p>
          <w:p w:rsidR="00251444" w:rsidRPr="00251444" w:rsidRDefault="00251444" w:rsidP="00D76843">
            <w:pPr>
              <w:jc w:val="left"/>
              <w:rPr>
                <w:rFonts w:ascii="宋体" w:cs="宋体"/>
                <w:sz w:val="24"/>
                <w:lang w:val="zh-CN"/>
              </w:rPr>
            </w:pPr>
            <w:r w:rsidRPr="00251444">
              <w:rPr>
                <w:rFonts w:ascii="宋体" w:cs="宋体" w:hint="eastAsia"/>
                <w:sz w:val="24"/>
                <w:lang w:val="zh-CN"/>
              </w:rPr>
              <w:t>4.测量时间：≤10s</w:t>
            </w:r>
          </w:p>
          <w:p w:rsidR="00251444" w:rsidRPr="00251444" w:rsidRDefault="00251444" w:rsidP="00D76843">
            <w:pPr>
              <w:jc w:val="left"/>
              <w:rPr>
                <w:rFonts w:ascii="宋体" w:cs="宋体"/>
                <w:sz w:val="24"/>
                <w:lang w:val="zh-CN"/>
              </w:rPr>
            </w:pPr>
            <w:r w:rsidRPr="00251444">
              <w:rPr>
                <w:rFonts w:ascii="宋体" w:cs="宋体" w:hint="eastAsia"/>
                <w:sz w:val="24"/>
                <w:lang w:val="zh-CN"/>
              </w:rPr>
              <w:t>5.重复误差：≤±0.2%</w:t>
            </w:r>
          </w:p>
          <w:p w:rsidR="00251444" w:rsidRPr="00251444" w:rsidRDefault="00251444" w:rsidP="00D76843">
            <w:pPr>
              <w:jc w:val="left"/>
              <w:rPr>
                <w:rFonts w:ascii="宋体" w:cs="宋体"/>
                <w:sz w:val="24"/>
                <w:lang w:val="zh-CN"/>
              </w:rPr>
            </w:pPr>
            <w:r w:rsidRPr="00251444">
              <w:rPr>
                <w:rFonts w:ascii="宋体" w:cs="宋体" w:hint="eastAsia"/>
                <w:sz w:val="24"/>
                <w:lang w:val="zh-CN"/>
              </w:rPr>
              <w:t>6.容重测量误差：±5g</w:t>
            </w:r>
          </w:p>
          <w:p w:rsidR="00251444" w:rsidRPr="00251444" w:rsidRDefault="00251444" w:rsidP="00D76843">
            <w:pPr>
              <w:jc w:val="left"/>
              <w:rPr>
                <w:rFonts w:ascii="宋体" w:cs="宋体"/>
                <w:sz w:val="24"/>
                <w:lang w:val="zh-CN"/>
              </w:rPr>
            </w:pPr>
            <w:r w:rsidRPr="00251444">
              <w:rPr>
                <w:rFonts w:ascii="宋体" w:cs="宋体" w:hint="eastAsia"/>
                <w:sz w:val="24"/>
                <w:lang w:val="zh-CN"/>
              </w:rPr>
              <w:t>7.使用环境温度：0-40℃</w:t>
            </w:r>
          </w:p>
          <w:p w:rsidR="00251444" w:rsidRPr="00251444" w:rsidRDefault="00251444" w:rsidP="00D76843">
            <w:pPr>
              <w:jc w:val="left"/>
              <w:rPr>
                <w:rFonts w:ascii="宋体" w:cs="宋体"/>
                <w:sz w:val="24"/>
                <w:lang w:val="zh-CN"/>
              </w:rPr>
            </w:pPr>
            <w:r w:rsidRPr="00251444">
              <w:rPr>
                <w:rFonts w:ascii="宋体" w:cs="宋体" w:hint="eastAsia"/>
                <w:sz w:val="24"/>
                <w:lang w:val="zh-CN"/>
              </w:rPr>
              <w:t>8.显示方式：高亮背光LCD数字显示</w:t>
            </w:r>
          </w:p>
          <w:p w:rsidR="00251444" w:rsidRPr="00251444" w:rsidRDefault="00251444" w:rsidP="00D76843">
            <w:pPr>
              <w:jc w:val="left"/>
              <w:rPr>
                <w:rFonts w:ascii="宋体" w:cs="宋体"/>
                <w:sz w:val="24"/>
                <w:lang w:val="zh-CN"/>
              </w:rPr>
            </w:pPr>
            <w:r w:rsidRPr="00251444">
              <w:rPr>
                <w:rFonts w:ascii="宋体" w:cs="宋体" w:hint="eastAsia"/>
                <w:sz w:val="24"/>
                <w:lang w:val="zh-CN"/>
              </w:rPr>
              <w:t>9.被测物体重量范围：100-200g</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10.工作电源：6V（5号碱性电池四节）或9V（外接220V变压电源）</w:t>
            </w:r>
          </w:p>
        </w:tc>
        <w:tc>
          <w:tcPr>
            <w:tcW w:w="77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251444">
            <w:pPr>
              <w:autoSpaceDN w:val="0"/>
              <w:jc w:val="center"/>
              <w:textAlignment w:val="center"/>
              <w:rPr>
                <w:rFonts w:ascii="宋体" w:cs="宋体"/>
                <w:sz w:val="24"/>
                <w:lang w:val="zh-CN"/>
              </w:rPr>
            </w:pPr>
            <w:r w:rsidRPr="00251444">
              <w:rPr>
                <w:rFonts w:ascii="宋体" w:cs="宋体" w:hint="eastAsia"/>
                <w:sz w:val="24"/>
                <w:lang w:val="zh-CN"/>
              </w:rPr>
              <w:t>台</w:t>
            </w:r>
          </w:p>
        </w:tc>
        <w:tc>
          <w:tcPr>
            <w:tcW w:w="78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251444">
            <w:pPr>
              <w:autoSpaceDN w:val="0"/>
              <w:jc w:val="center"/>
              <w:textAlignment w:val="center"/>
              <w:rPr>
                <w:rFonts w:ascii="宋体" w:cs="宋体"/>
                <w:sz w:val="24"/>
                <w:lang w:val="zh-CN"/>
              </w:rPr>
            </w:pPr>
            <w:r w:rsidRPr="00251444">
              <w:rPr>
                <w:rFonts w:ascii="宋体" w:cs="宋体" w:hint="eastAsia"/>
                <w:sz w:val="24"/>
                <w:lang w:val="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251444">
            <w:pPr>
              <w:jc w:val="center"/>
              <w:rPr>
                <w:rFonts w:ascii="宋体" w:cs="宋体"/>
                <w:sz w:val="24"/>
                <w:lang w:val="zh-CN"/>
              </w:rPr>
            </w:pPr>
            <w:r w:rsidRPr="00251444">
              <w:rPr>
                <w:rFonts w:ascii="宋体" w:cs="宋体" w:hint="eastAsia"/>
                <w:sz w:val="24"/>
                <w:lang w:val="zh-CN"/>
              </w:rPr>
              <w:t>否</w:t>
            </w:r>
          </w:p>
        </w:tc>
      </w:tr>
      <w:tr w:rsidR="00251444" w:rsidTr="00251444">
        <w:trPr>
          <w:trHeight w:val="301"/>
        </w:trPr>
        <w:tc>
          <w:tcPr>
            <w:tcW w:w="724" w:type="dxa"/>
            <w:tcBorders>
              <w:top w:val="single" w:sz="4" w:space="0" w:color="000000"/>
              <w:left w:val="single" w:sz="4" w:space="0" w:color="000000"/>
              <w:bottom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真菌毒素快速检测仪</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jc w:val="left"/>
              <w:rPr>
                <w:rFonts w:ascii="宋体" w:cs="宋体"/>
                <w:sz w:val="24"/>
                <w:lang w:val="zh-CN"/>
              </w:rPr>
            </w:pPr>
            <w:r w:rsidRPr="00251444">
              <w:rPr>
                <w:rFonts w:ascii="宋体" w:cs="宋体" w:hint="eastAsia"/>
                <w:sz w:val="24"/>
                <w:lang w:val="zh-CN"/>
              </w:rPr>
              <w:t>1.检测范围：小麦、大米、玉米、大豆、大麦等粮食及其制品。</w:t>
            </w:r>
          </w:p>
          <w:p w:rsidR="00251444" w:rsidRPr="00251444" w:rsidRDefault="00251444" w:rsidP="00D76843">
            <w:pPr>
              <w:jc w:val="left"/>
              <w:rPr>
                <w:rFonts w:ascii="宋体" w:cs="宋体"/>
                <w:sz w:val="24"/>
                <w:lang w:val="zh-CN"/>
              </w:rPr>
            </w:pPr>
            <w:r w:rsidRPr="00251444">
              <w:rPr>
                <w:rFonts w:ascii="宋体" w:cs="宋体" w:hint="eastAsia"/>
                <w:sz w:val="24"/>
                <w:lang w:val="zh-CN"/>
              </w:rPr>
              <w:t>2.检测项目：黄曲霉毒素B1、脱氧雪腐镰刀菌烯醇（呕吐毒素）、玉米赤霉烯酮、赭曲霉毒素A、T2-HT2毒素、伏马毒素。</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3.检测灵敏度和精度：变异系数小于3%，响应时间小于10秒；</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黄曲霉毒素B1（定量）范围：0-120ug/kg，检测限&lt;2ug/kg;</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呕吐毒素（定量）范围0-5000ug/kg，检测限≤100ug/kg</w:t>
            </w:r>
          </w:p>
          <w:p w:rsidR="00251444" w:rsidRPr="00251444" w:rsidRDefault="00251444" w:rsidP="00D76843">
            <w:pPr>
              <w:jc w:val="left"/>
              <w:rPr>
                <w:rFonts w:ascii="宋体" w:cs="宋体"/>
                <w:sz w:val="24"/>
                <w:lang w:val="zh-CN"/>
              </w:rPr>
            </w:pPr>
            <w:r w:rsidRPr="00251444">
              <w:rPr>
                <w:rFonts w:ascii="宋体" w:cs="宋体" w:hint="eastAsia"/>
                <w:sz w:val="24"/>
                <w:lang w:val="zh-CN"/>
              </w:rPr>
              <w:t>玉米赤霉烯酮（定量）0-1400ug/kg，检测限＜5ug/kg</w:t>
            </w:r>
          </w:p>
          <w:p w:rsidR="00251444" w:rsidRPr="00251444" w:rsidRDefault="00251444" w:rsidP="00D76843">
            <w:pPr>
              <w:jc w:val="left"/>
              <w:rPr>
                <w:rFonts w:ascii="宋体" w:cs="宋体"/>
                <w:sz w:val="24"/>
                <w:lang w:val="zh-CN"/>
              </w:rPr>
            </w:pPr>
            <w:r w:rsidRPr="00251444">
              <w:rPr>
                <w:rFonts w:ascii="宋体" w:cs="宋体" w:hint="eastAsia"/>
                <w:sz w:val="24"/>
                <w:lang w:val="zh-CN"/>
              </w:rPr>
              <w:lastRenderedPageBreak/>
              <w:t>赭曲霉毒素A（定量）范围：0-150ug/kg，检测限：＜2ug/kg</w:t>
            </w:r>
          </w:p>
          <w:p w:rsidR="00251444" w:rsidRPr="00251444" w:rsidRDefault="00251444" w:rsidP="00D76843">
            <w:pPr>
              <w:jc w:val="left"/>
              <w:rPr>
                <w:rFonts w:ascii="宋体" w:cs="宋体"/>
                <w:sz w:val="24"/>
                <w:lang w:val="zh-CN"/>
              </w:rPr>
            </w:pPr>
            <w:r w:rsidRPr="00251444">
              <w:rPr>
                <w:rFonts w:ascii="宋体" w:cs="宋体" w:hint="eastAsia"/>
                <w:sz w:val="24"/>
                <w:lang w:val="zh-CN"/>
              </w:rPr>
              <w:t>T2/HT2毒素（定量）范围：0-2500ug/kg，检测限：＜10ug/kg</w:t>
            </w:r>
          </w:p>
          <w:p w:rsidR="00251444" w:rsidRPr="00251444" w:rsidRDefault="00251444" w:rsidP="00D76843">
            <w:pPr>
              <w:jc w:val="left"/>
              <w:rPr>
                <w:rFonts w:ascii="宋体" w:cs="宋体"/>
                <w:sz w:val="24"/>
                <w:lang w:val="zh-CN"/>
              </w:rPr>
            </w:pPr>
            <w:r w:rsidRPr="00251444">
              <w:rPr>
                <w:rFonts w:ascii="宋体" w:cs="宋体" w:hint="eastAsia"/>
                <w:sz w:val="24"/>
                <w:lang w:val="zh-CN"/>
              </w:rPr>
              <w:t>伏马毒素（定量）范围：0-6000ug/kg，检测限：≤250ug/kg</w:t>
            </w:r>
          </w:p>
          <w:p w:rsidR="00251444" w:rsidRPr="00251444" w:rsidRDefault="00251444" w:rsidP="00D76843">
            <w:pPr>
              <w:jc w:val="left"/>
              <w:rPr>
                <w:rFonts w:ascii="宋体" w:cs="宋体"/>
                <w:sz w:val="24"/>
                <w:lang w:val="zh-CN"/>
              </w:rPr>
            </w:pPr>
            <w:r w:rsidRPr="00251444">
              <w:rPr>
                <w:rFonts w:ascii="宋体" w:cs="宋体" w:hint="eastAsia"/>
                <w:sz w:val="24"/>
                <w:lang w:val="zh-CN"/>
              </w:rPr>
              <w:t>4. 检测准确性：</w:t>
            </w:r>
          </w:p>
          <w:p w:rsidR="00251444" w:rsidRPr="00251444" w:rsidRDefault="00251444" w:rsidP="00D76843">
            <w:pPr>
              <w:jc w:val="left"/>
              <w:rPr>
                <w:rFonts w:ascii="宋体" w:cs="宋体"/>
                <w:sz w:val="24"/>
                <w:lang w:val="zh-CN"/>
              </w:rPr>
            </w:pPr>
            <w:r w:rsidRPr="00251444">
              <w:rPr>
                <w:rFonts w:ascii="宋体" w:cs="宋体" w:hint="eastAsia"/>
                <w:sz w:val="24"/>
                <w:lang w:val="zh-CN"/>
              </w:rPr>
              <w:t>1）检测仪附带专用的仪器日常监控校准条；</w:t>
            </w:r>
          </w:p>
          <w:p w:rsidR="00251444" w:rsidRPr="00251444" w:rsidRDefault="00251444" w:rsidP="00D76843">
            <w:pPr>
              <w:jc w:val="left"/>
              <w:rPr>
                <w:rFonts w:ascii="宋体" w:cs="宋体"/>
                <w:sz w:val="24"/>
                <w:lang w:val="zh-CN"/>
              </w:rPr>
            </w:pPr>
            <w:r w:rsidRPr="00251444">
              <w:rPr>
                <w:rFonts w:ascii="宋体" w:cs="宋体" w:hint="eastAsia"/>
                <w:sz w:val="24"/>
                <w:lang w:val="zh-CN"/>
              </w:rPr>
              <w:t>2）检测条自带阳性质控，用于验证仪器和检测条的有效性；</w:t>
            </w:r>
          </w:p>
          <w:p w:rsidR="00251444" w:rsidRPr="00251444" w:rsidRDefault="00251444" w:rsidP="00D76843">
            <w:pPr>
              <w:jc w:val="left"/>
              <w:rPr>
                <w:rFonts w:ascii="宋体" w:cs="宋体"/>
                <w:sz w:val="24"/>
                <w:lang w:val="zh-CN"/>
              </w:rPr>
            </w:pPr>
            <w:r w:rsidRPr="00251444">
              <w:rPr>
                <w:rFonts w:ascii="宋体" w:cs="宋体" w:hint="eastAsia"/>
                <w:sz w:val="24"/>
                <w:lang w:val="zh-CN"/>
              </w:rPr>
              <w:t>3）检测条全封闭包装，避免污染、受潮；</w:t>
            </w:r>
          </w:p>
          <w:p w:rsidR="00251444" w:rsidRPr="00251444" w:rsidRDefault="00251444" w:rsidP="00D76843">
            <w:pPr>
              <w:jc w:val="left"/>
              <w:rPr>
                <w:rFonts w:ascii="宋体" w:cs="宋体"/>
                <w:sz w:val="24"/>
                <w:lang w:val="zh-CN"/>
              </w:rPr>
            </w:pPr>
            <w:r w:rsidRPr="00251444">
              <w:rPr>
                <w:rFonts w:ascii="宋体" w:cs="宋体" w:hint="eastAsia"/>
                <w:sz w:val="24"/>
                <w:lang w:val="zh-CN"/>
              </w:rPr>
              <w:t>4）检测条水平恒温孵育，确保流速的稳定性；</w:t>
            </w:r>
          </w:p>
          <w:p w:rsidR="00251444" w:rsidRPr="00251444" w:rsidRDefault="00251444" w:rsidP="00D76843">
            <w:pPr>
              <w:jc w:val="left"/>
              <w:rPr>
                <w:rFonts w:ascii="宋体" w:cs="宋体"/>
                <w:sz w:val="24"/>
                <w:lang w:val="zh-CN"/>
              </w:rPr>
            </w:pPr>
            <w:r w:rsidRPr="00251444">
              <w:rPr>
                <w:rFonts w:ascii="宋体" w:cs="宋体" w:hint="eastAsia"/>
                <w:sz w:val="24"/>
                <w:lang w:val="zh-CN"/>
              </w:rPr>
              <w:t>5）三线定量设计，检测范围更宽、结果更准确；</w:t>
            </w:r>
          </w:p>
          <w:p w:rsidR="00251444" w:rsidRPr="00251444" w:rsidRDefault="00251444" w:rsidP="00D76843">
            <w:pPr>
              <w:jc w:val="left"/>
              <w:rPr>
                <w:rFonts w:ascii="宋体" w:cs="宋体"/>
                <w:sz w:val="24"/>
                <w:lang w:val="zh-CN"/>
              </w:rPr>
            </w:pPr>
            <w:r w:rsidRPr="00251444">
              <w:rPr>
                <w:rFonts w:ascii="宋体" w:cs="宋体" w:hint="eastAsia"/>
                <w:sz w:val="24"/>
                <w:lang w:val="zh-CN"/>
              </w:rPr>
              <w:t>6）检测仪内置标准曲线，直接读取定量结果，无需扫码或插卡输入标准曲线，不同样品类型、不同检测条批次，无需更换标准曲线；</w:t>
            </w:r>
          </w:p>
          <w:p w:rsidR="00251444" w:rsidRPr="00251444" w:rsidRDefault="00251444" w:rsidP="00D76843">
            <w:pPr>
              <w:jc w:val="left"/>
              <w:rPr>
                <w:rFonts w:ascii="宋体" w:cs="宋体"/>
                <w:sz w:val="24"/>
                <w:lang w:val="zh-CN"/>
              </w:rPr>
            </w:pPr>
            <w:r w:rsidRPr="00251444">
              <w:rPr>
                <w:rFonts w:ascii="宋体" w:cs="宋体" w:hint="eastAsia"/>
                <w:sz w:val="24"/>
                <w:lang w:val="zh-CN"/>
              </w:rPr>
              <w:t>7）在数据软件中自动校正提取效率；</w:t>
            </w:r>
          </w:p>
          <w:p w:rsidR="00251444" w:rsidRPr="00251444" w:rsidRDefault="00251444" w:rsidP="00D76843">
            <w:pPr>
              <w:jc w:val="left"/>
              <w:rPr>
                <w:rFonts w:ascii="宋体" w:cs="宋体"/>
                <w:sz w:val="24"/>
                <w:lang w:val="zh-CN"/>
              </w:rPr>
            </w:pPr>
            <w:r w:rsidRPr="00251444">
              <w:rPr>
                <w:rFonts w:ascii="宋体" w:cs="宋体" w:hint="eastAsia"/>
                <w:sz w:val="24"/>
                <w:lang w:val="zh-CN"/>
              </w:rPr>
              <w:t>8）检测条具有样品流速归一化的装置。</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5. 检测时间：黄曲霉毒素B1 、玉米赤霉烯酮、呕吐毒素、伏马毒素10分钟。</w:t>
            </w:r>
          </w:p>
          <w:p w:rsidR="00251444" w:rsidRPr="00251444" w:rsidRDefault="00251444" w:rsidP="00D76843">
            <w:pPr>
              <w:jc w:val="left"/>
              <w:rPr>
                <w:rFonts w:ascii="宋体" w:cs="宋体"/>
                <w:sz w:val="24"/>
                <w:lang w:val="zh-CN"/>
              </w:rPr>
            </w:pPr>
            <w:r w:rsidRPr="00251444">
              <w:rPr>
                <w:rFonts w:ascii="宋体" w:cs="宋体" w:hint="eastAsia"/>
                <w:sz w:val="24"/>
                <w:lang w:val="zh-CN"/>
              </w:rPr>
              <w:t>6. 操作简单：操作简单，一步孵育一健式读取结果。</w:t>
            </w:r>
          </w:p>
          <w:p w:rsidR="00251444" w:rsidRPr="00251444" w:rsidRDefault="00251444" w:rsidP="00D76843">
            <w:pPr>
              <w:jc w:val="left"/>
              <w:rPr>
                <w:rFonts w:ascii="宋体" w:cs="宋体"/>
                <w:sz w:val="24"/>
                <w:lang w:val="zh-CN"/>
              </w:rPr>
            </w:pPr>
            <w:r w:rsidRPr="00251444">
              <w:rPr>
                <w:rFonts w:ascii="宋体" w:cs="宋体" w:hint="eastAsia"/>
                <w:sz w:val="24"/>
                <w:lang w:val="zh-CN"/>
              </w:rPr>
              <w:t xml:space="preserve">7.适用环境：温度-35-50℃，数字防水、防尘键盘技术，既适用于实验室，也适用于田间及收购现场。    </w:t>
            </w:r>
          </w:p>
          <w:p w:rsidR="00251444" w:rsidRPr="00251444" w:rsidRDefault="00251444" w:rsidP="00D76843">
            <w:pPr>
              <w:jc w:val="left"/>
              <w:rPr>
                <w:rFonts w:ascii="宋体" w:cs="宋体"/>
                <w:sz w:val="24"/>
                <w:lang w:val="zh-CN"/>
              </w:rPr>
            </w:pPr>
            <w:r w:rsidRPr="00251444">
              <w:rPr>
                <w:rFonts w:ascii="宋体" w:cs="宋体" w:hint="eastAsia"/>
                <w:sz w:val="24"/>
                <w:lang w:val="zh-CN"/>
              </w:rPr>
              <w:t>8.追溯功能：可存储记录检测时间，样品编号，产品批次等多种信息，可根据日期、操作人员或检测项目进行检索，检测条具有唯一标识功能，不易混淆。</w:t>
            </w:r>
          </w:p>
          <w:p w:rsidR="00251444" w:rsidRPr="00251444" w:rsidRDefault="00251444" w:rsidP="00D76843">
            <w:pPr>
              <w:jc w:val="left"/>
              <w:rPr>
                <w:rFonts w:ascii="宋体" w:cs="宋体"/>
                <w:sz w:val="24"/>
                <w:lang w:val="zh-CN"/>
              </w:rPr>
            </w:pPr>
            <w:r w:rsidRPr="00251444">
              <w:rPr>
                <w:rFonts w:ascii="宋体" w:cs="宋体" w:hint="eastAsia"/>
                <w:sz w:val="24"/>
                <w:lang w:val="zh-CN"/>
              </w:rPr>
              <w:t>9.信息化：可与计算机共享数据，可使用计算机编辑、保存和分析数据。</w:t>
            </w:r>
          </w:p>
        </w:tc>
        <w:tc>
          <w:tcPr>
            <w:tcW w:w="77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251444">
            <w:pPr>
              <w:autoSpaceDN w:val="0"/>
              <w:jc w:val="center"/>
              <w:textAlignment w:val="center"/>
              <w:rPr>
                <w:rFonts w:ascii="宋体" w:cs="宋体"/>
                <w:sz w:val="24"/>
                <w:lang w:val="zh-CN"/>
              </w:rPr>
            </w:pPr>
            <w:r w:rsidRPr="00251444">
              <w:rPr>
                <w:rFonts w:ascii="宋体" w:cs="宋体" w:hint="eastAsia"/>
                <w:sz w:val="24"/>
                <w:lang w:val="zh-CN"/>
              </w:rPr>
              <w:lastRenderedPageBreak/>
              <w:t>台</w:t>
            </w:r>
          </w:p>
        </w:tc>
        <w:tc>
          <w:tcPr>
            <w:tcW w:w="78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251444">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251444">
            <w:pPr>
              <w:jc w:val="center"/>
              <w:rPr>
                <w:rFonts w:ascii="宋体" w:cs="宋体"/>
                <w:sz w:val="24"/>
                <w:lang w:val="zh-CN"/>
              </w:rPr>
            </w:pPr>
            <w:r w:rsidRPr="00251444">
              <w:rPr>
                <w:rFonts w:ascii="宋体" w:cs="宋体" w:hint="eastAsia"/>
                <w:sz w:val="24"/>
                <w:lang w:val="zh-CN"/>
              </w:rPr>
              <w:t>是</w:t>
            </w:r>
          </w:p>
        </w:tc>
      </w:tr>
      <w:tr w:rsidR="00251444" w:rsidTr="00871163">
        <w:trPr>
          <w:trHeight w:val="401"/>
        </w:trPr>
        <w:tc>
          <w:tcPr>
            <w:tcW w:w="724" w:type="dxa"/>
            <w:tcBorders>
              <w:top w:val="single" w:sz="4" w:space="0" w:color="000000"/>
              <w:left w:val="single" w:sz="4" w:space="0" w:color="000000"/>
              <w:bottom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lastRenderedPageBreak/>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电子天平</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jc w:val="left"/>
              <w:rPr>
                <w:rFonts w:ascii="宋体" w:cs="宋体"/>
                <w:sz w:val="24"/>
                <w:lang w:val="zh-CN"/>
              </w:rPr>
            </w:pPr>
            <w:r w:rsidRPr="00251444">
              <w:rPr>
                <w:rFonts w:ascii="宋体" w:cs="宋体" w:hint="eastAsia"/>
                <w:sz w:val="24"/>
                <w:lang w:val="zh-CN"/>
              </w:rPr>
              <w:t>1、最大称量值：1000g；</w:t>
            </w:r>
            <w:r w:rsidRPr="00251444">
              <w:rPr>
                <w:rFonts w:ascii="宋体" w:cs="宋体" w:hint="eastAsia"/>
                <w:sz w:val="24"/>
                <w:lang w:val="zh-CN"/>
              </w:rPr>
              <w:br/>
              <w:t>2、可读性：0.01g；</w:t>
            </w:r>
            <w:r w:rsidRPr="00251444">
              <w:rPr>
                <w:rFonts w:ascii="宋体" w:cs="宋体" w:hint="eastAsia"/>
                <w:sz w:val="24"/>
                <w:lang w:val="zh-CN"/>
              </w:rPr>
              <w:br/>
            </w:r>
            <w:r w:rsidR="00AE2BB5">
              <w:rPr>
                <w:rFonts w:ascii="宋体" w:cs="宋体" w:hint="eastAsia"/>
                <w:sz w:val="24"/>
                <w:lang w:val="zh-CN"/>
              </w:rPr>
              <w:t>▲</w:t>
            </w:r>
            <w:r w:rsidRPr="00251444">
              <w:rPr>
                <w:rFonts w:ascii="宋体" w:cs="宋体" w:hint="eastAsia"/>
                <w:sz w:val="24"/>
                <w:lang w:val="zh-CN"/>
              </w:rPr>
              <w:t>3、线性误差：±0.02g；</w:t>
            </w:r>
            <w:r w:rsidRPr="00251444">
              <w:rPr>
                <w:rFonts w:ascii="宋体" w:cs="宋体" w:hint="eastAsia"/>
                <w:sz w:val="24"/>
                <w:lang w:val="zh-CN"/>
              </w:rPr>
              <w:br/>
              <w:t>4、重复性：±0.01g；</w:t>
            </w:r>
            <w:r w:rsidRPr="00251444">
              <w:rPr>
                <w:rFonts w:ascii="宋体" w:cs="宋体" w:hint="eastAsia"/>
                <w:sz w:val="24"/>
                <w:lang w:val="zh-CN"/>
              </w:rPr>
              <w:br/>
              <w:t>5、秤盘尺寸：Φ133mm；</w:t>
            </w:r>
            <w:r w:rsidRPr="00251444">
              <w:rPr>
                <w:rFonts w:ascii="宋体" w:cs="宋体" w:hint="eastAsia"/>
                <w:sz w:val="24"/>
                <w:lang w:val="zh-CN"/>
              </w:rPr>
              <w:br/>
              <w:t>6、外部校准功能；</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7、配备百分比称重功能应用模式；</w:t>
            </w:r>
          </w:p>
          <w:p w:rsidR="00251444" w:rsidRPr="00251444" w:rsidRDefault="00251444" w:rsidP="00D76843">
            <w:pPr>
              <w:jc w:val="left"/>
              <w:rPr>
                <w:rFonts w:ascii="宋体" w:cs="宋体"/>
                <w:sz w:val="24"/>
                <w:lang w:val="zh-CN"/>
              </w:rPr>
            </w:pPr>
            <w:r w:rsidRPr="00251444">
              <w:rPr>
                <w:rFonts w:ascii="宋体" w:cs="宋体" w:hint="eastAsia"/>
                <w:sz w:val="24"/>
                <w:lang w:val="zh-CN"/>
              </w:rPr>
              <w:t>8、具有克、克拉、英磅、盎司等十四种单位转换功能，并可屏蔽锁定常用单位；</w:t>
            </w:r>
          </w:p>
          <w:p w:rsidR="00251444" w:rsidRPr="00251444" w:rsidRDefault="00251444" w:rsidP="00D76843">
            <w:pPr>
              <w:jc w:val="left"/>
              <w:rPr>
                <w:rFonts w:ascii="宋体" w:cs="宋体"/>
                <w:sz w:val="24"/>
                <w:lang w:val="zh-CN"/>
              </w:rPr>
            </w:pPr>
            <w:r w:rsidRPr="00251444">
              <w:rPr>
                <w:rFonts w:ascii="宋体" w:cs="宋体" w:hint="eastAsia"/>
                <w:sz w:val="24"/>
                <w:lang w:val="zh-CN"/>
              </w:rPr>
              <w:t>9、绿色LCD界面显示；</w:t>
            </w:r>
          </w:p>
          <w:p w:rsidR="00251444" w:rsidRPr="00251444" w:rsidRDefault="00251444" w:rsidP="00D76843">
            <w:pPr>
              <w:jc w:val="left"/>
              <w:rPr>
                <w:rFonts w:ascii="宋体" w:cs="宋体"/>
                <w:sz w:val="24"/>
                <w:lang w:val="zh-CN"/>
              </w:rPr>
            </w:pPr>
            <w:r w:rsidRPr="00251444">
              <w:rPr>
                <w:rFonts w:ascii="宋体" w:cs="宋体" w:hint="eastAsia"/>
                <w:sz w:val="24"/>
                <w:lang w:val="zh-CN"/>
              </w:rPr>
              <w:t>10、可选配RS232通讯接口，轻松实现称量数据的</w:t>
            </w:r>
            <w:r w:rsidRPr="00251444">
              <w:rPr>
                <w:rFonts w:ascii="宋体" w:cs="宋体" w:hint="eastAsia"/>
                <w:sz w:val="24"/>
                <w:lang w:val="zh-CN"/>
              </w:rPr>
              <w:lastRenderedPageBreak/>
              <w:t>传输；</w:t>
            </w:r>
          </w:p>
          <w:p w:rsidR="00251444" w:rsidRPr="00251444" w:rsidRDefault="00251444" w:rsidP="00D76843">
            <w:pPr>
              <w:jc w:val="left"/>
              <w:rPr>
                <w:rFonts w:ascii="宋体" w:cs="宋体"/>
                <w:sz w:val="24"/>
                <w:lang w:val="zh-CN"/>
              </w:rPr>
            </w:pPr>
            <w:r w:rsidRPr="00251444">
              <w:rPr>
                <w:rFonts w:ascii="宋体" w:cs="宋体" w:hint="eastAsia"/>
                <w:sz w:val="24"/>
                <w:lang w:val="zh-CN"/>
              </w:rPr>
              <w:t>11、可选配下拉钩外部称量装置，以满足轻量大体积物品称重；</w:t>
            </w:r>
          </w:p>
          <w:p w:rsidR="00251444" w:rsidRPr="00251444" w:rsidRDefault="00251444" w:rsidP="00D76843">
            <w:pPr>
              <w:autoSpaceDN w:val="0"/>
              <w:textAlignment w:val="center"/>
              <w:rPr>
                <w:rFonts w:ascii="宋体" w:cs="宋体"/>
                <w:sz w:val="24"/>
                <w:lang w:val="zh-CN"/>
              </w:rPr>
            </w:pPr>
            <w:r w:rsidRPr="00251444">
              <w:rPr>
                <w:rFonts w:ascii="宋体" w:cs="宋体" w:hint="eastAsia"/>
                <w:sz w:val="24"/>
                <w:lang w:val="zh-CN"/>
              </w:rPr>
              <w:t>12、可选配内置直流可充电功能。</w:t>
            </w:r>
          </w:p>
        </w:tc>
        <w:tc>
          <w:tcPr>
            <w:tcW w:w="77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lastRenderedPageBreak/>
              <w:t>台</w:t>
            </w:r>
          </w:p>
        </w:tc>
        <w:tc>
          <w:tcPr>
            <w:tcW w:w="78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r w:rsidR="00251444" w:rsidTr="00871163">
        <w:trPr>
          <w:trHeight w:val="409"/>
        </w:trPr>
        <w:tc>
          <w:tcPr>
            <w:tcW w:w="724" w:type="dxa"/>
            <w:tcBorders>
              <w:top w:val="single" w:sz="4" w:space="0" w:color="000000"/>
              <w:left w:val="single" w:sz="4" w:space="0" w:color="000000"/>
              <w:bottom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lastRenderedPageBreak/>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电子天平</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jc w:val="left"/>
              <w:rPr>
                <w:rFonts w:ascii="宋体" w:cs="宋体"/>
                <w:sz w:val="24"/>
                <w:lang w:val="zh-CN"/>
              </w:rPr>
            </w:pPr>
            <w:r w:rsidRPr="00251444">
              <w:rPr>
                <w:rFonts w:ascii="宋体" w:cs="宋体" w:hint="eastAsia"/>
                <w:sz w:val="24"/>
                <w:lang w:val="zh-CN"/>
              </w:rPr>
              <w:t>1.可读性 0.1 mg</w:t>
            </w:r>
            <w:r w:rsidRPr="00251444">
              <w:rPr>
                <w:rFonts w:ascii="宋体" w:cs="宋体" w:hint="eastAsia"/>
                <w:sz w:val="24"/>
                <w:lang w:val="zh-CN"/>
              </w:rPr>
              <w:br/>
              <w:t>2.量程 220 g</w:t>
            </w:r>
            <w:r w:rsidRPr="00251444">
              <w:rPr>
                <w:rFonts w:ascii="宋体" w:cs="宋体" w:hint="eastAsia"/>
                <w:sz w:val="24"/>
                <w:lang w:val="zh-CN"/>
              </w:rPr>
              <w:br/>
              <w:t xml:space="preserve">3.秤盘尺寸 </w:t>
            </w:r>
            <w:r w:rsidRPr="00251444">
              <w:rPr>
                <w:rFonts w:ascii="宋体" w:cs="宋体" w:hint="eastAsia"/>
                <w:sz w:val="24"/>
                <w:lang w:val="zh-CN"/>
              </w:rPr>
              <w:t>Ø</w:t>
            </w:r>
            <w:r w:rsidRPr="00251444">
              <w:rPr>
                <w:rFonts w:ascii="宋体" w:cs="宋体" w:hint="eastAsia"/>
                <w:sz w:val="24"/>
                <w:lang w:val="zh-CN"/>
              </w:rPr>
              <w:t xml:space="preserve"> 90 mm</w:t>
            </w:r>
            <w:r w:rsidRPr="00251444">
              <w:rPr>
                <w:rFonts w:ascii="宋体" w:cs="宋体" w:hint="eastAsia"/>
                <w:sz w:val="24"/>
                <w:lang w:val="zh-CN"/>
              </w:rPr>
              <w:br/>
            </w:r>
            <w:r w:rsidR="00AE2BB5">
              <w:rPr>
                <w:rFonts w:ascii="宋体" w:cs="宋体" w:hint="eastAsia"/>
                <w:sz w:val="24"/>
                <w:lang w:val="zh-CN"/>
              </w:rPr>
              <w:t>▲</w:t>
            </w:r>
            <w:r w:rsidRPr="00251444">
              <w:rPr>
                <w:rFonts w:ascii="宋体" w:cs="宋体" w:hint="eastAsia"/>
                <w:sz w:val="24"/>
                <w:lang w:val="zh-CN"/>
              </w:rPr>
              <w:t>4.重复性 ≤± 0.2 mg</w:t>
            </w:r>
            <w:r w:rsidRPr="00251444">
              <w:rPr>
                <w:rFonts w:ascii="宋体" w:cs="宋体" w:hint="eastAsia"/>
                <w:sz w:val="24"/>
                <w:lang w:val="zh-CN"/>
              </w:rPr>
              <w:br/>
              <w:t>5.线性 ≤±0.1mg</w:t>
            </w:r>
          </w:p>
          <w:p w:rsidR="00251444" w:rsidRPr="00251444" w:rsidRDefault="00251444" w:rsidP="00D76843">
            <w:pPr>
              <w:jc w:val="left"/>
              <w:rPr>
                <w:rFonts w:ascii="宋体" w:cs="宋体"/>
                <w:sz w:val="24"/>
                <w:lang w:val="zh-CN"/>
              </w:rPr>
            </w:pPr>
            <w:r w:rsidRPr="00251444">
              <w:rPr>
                <w:rFonts w:ascii="宋体" w:cs="宋体" w:hint="eastAsia"/>
                <w:sz w:val="24"/>
                <w:lang w:val="zh-CN"/>
              </w:rPr>
              <w:t>6.外部校准</w:t>
            </w:r>
          </w:p>
          <w:p w:rsidR="00251444" w:rsidRPr="00251444" w:rsidRDefault="00251444" w:rsidP="00D76843">
            <w:pPr>
              <w:jc w:val="left"/>
              <w:rPr>
                <w:rFonts w:ascii="宋体" w:cs="宋体"/>
                <w:sz w:val="24"/>
                <w:lang w:val="zh-CN"/>
              </w:rPr>
            </w:pPr>
            <w:r w:rsidRPr="00251444">
              <w:rPr>
                <w:rFonts w:ascii="宋体" w:cs="宋体" w:hint="eastAsia"/>
                <w:sz w:val="24"/>
                <w:lang w:val="zh-CN"/>
              </w:rPr>
              <w:t>7.防静电涂层玻璃防风罩能有效地屏蔽外界静电荷的干扰</w:t>
            </w:r>
            <w:r w:rsidRPr="00251444">
              <w:rPr>
                <w:rFonts w:ascii="宋体" w:cs="宋体" w:hint="eastAsia"/>
                <w:sz w:val="24"/>
                <w:lang w:val="zh-CN"/>
              </w:rPr>
              <w:br/>
              <w:t>8.五面玻璃防风罩，视野清晰</w:t>
            </w:r>
            <w:r w:rsidRPr="00251444">
              <w:rPr>
                <w:rFonts w:ascii="宋体" w:cs="宋体" w:hint="eastAsia"/>
                <w:sz w:val="24"/>
                <w:lang w:val="zh-CN"/>
              </w:rPr>
              <w:br/>
              <w:t>9.超级双杠杆单体传感器</w:t>
            </w:r>
            <w:r w:rsidRPr="00251444">
              <w:rPr>
                <w:rFonts w:ascii="宋体" w:cs="宋体" w:hint="eastAsia"/>
                <w:sz w:val="24"/>
                <w:lang w:val="zh-CN"/>
              </w:rPr>
              <w:br/>
              <w:t>10. 40MHz高速微处理器MC1，测量结果更快</w:t>
            </w:r>
            <w:r w:rsidRPr="00251444">
              <w:rPr>
                <w:rFonts w:ascii="宋体" w:cs="宋体" w:hint="eastAsia"/>
                <w:sz w:val="24"/>
                <w:lang w:val="zh-CN"/>
              </w:rPr>
              <w:br/>
              <w:t>11.最新SMT技术，线路集成度更高</w:t>
            </w:r>
            <w:r w:rsidRPr="00251444">
              <w:rPr>
                <w:rFonts w:ascii="宋体" w:cs="宋体" w:hint="eastAsia"/>
                <w:sz w:val="24"/>
                <w:lang w:val="zh-CN"/>
              </w:rPr>
              <w:br/>
              <w:t>12.内置RS232接口，符合GLP标准</w:t>
            </w:r>
            <w:r w:rsidRPr="00251444">
              <w:rPr>
                <w:rFonts w:ascii="宋体" w:cs="宋体" w:hint="eastAsia"/>
                <w:sz w:val="24"/>
                <w:lang w:val="zh-CN"/>
              </w:rPr>
              <w:br/>
              <w:t>13.下部吊钩，满足大体积称量</w:t>
            </w:r>
          </w:p>
          <w:p w:rsidR="00251444" w:rsidRPr="00251444" w:rsidRDefault="00251444" w:rsidP="00D76843">
            <w:pPr>
              <w:autoSpaceDN w:val="0"/>
              <w:textAlignment w:val="center"/>
              <w:rPr>
                <w:rFonts w:ascii="宋体" w:cs="宋体"/>
                <w:sz w:val="24"/>
                <w:lang w:val="zh-CN"/>
              </w:rPr>
            </w:pPr>
            <w:r w:rsidRPr="00251444">
              <w:rPr>
                <w:rFonts w:ascii="宋体" w:cs="宋体" w:hint="eastAsia"/>
                <w:sz w:val="24"/>
                <w:lang w:val="zh-CN"/>
              </w:rPr>
              <w:t>14.密度直读</w:t>
            </w:r>
            <w:r w:rsidRPr="00251444">
              <w:rPr>
                <w:rFonts w:ascii="宋体" w:cs="宋体" w:hint="eastAsia"/>
                <w:sz w:val="24"/>
                <w:lang w:val="zh-CN"/>
              </w:rPr>
              <w:br/>
              <w:t>15.左右除皮键，满足不同使用习惯</w:t>
            </w:r>
            <w:r w:rsidRPr="00251444">
              <w:rPr>
                <w:rFonts w:ascii="宋体" w:cs="宋体" w:hint="eastAsia"/>
                <w:sz w:val="24"/>
                <w:lang w:val="zh-CN"/>
              </w:rPr>
              <w:br/>
              <w:t>16.四级防震</w:t>
            </w:r>
            <w:r w:rsidRPr="00251444">
              <w:rPr>
                <w:rFonts w:ascii="宋体" w:cs="宋体" w:hint="eastAsia"/>
                <w:sz w:val="24"/>
                <w:lang w:val="zh-CN"/>
              </w:rPr>
              <w:br/>
              <w:t>17.计算因子</w:t>
            </w:r>
            <w:r w:rsidRPr="00251444">
              <w:rPr>
                <w:rFonts w:ascii="宋体" w:cs="宋体" w:hint="eastAsia"/>
                <w:sz w:val="24"/>
                <w:lang w:val="zh-CN"/>
              </w:rPr>
              <w:br/>
              <w:t>18.超载保护</w:t>
            </w:r>
            <w:r w:rsidRPr="00251444">
              <w:rPr>
                <w:rFonts w:ascii="宋体" w:cs="宋体" w:hint="eastAsia"/>
                <w:sz w:val="24"/>
                <w:lang w:val="zh-CN"/>
              </w:rPr>
              <w:br/>
              <w:t>19.全自动故障诊断</w:t>
            </w:r>
            <w:r w:rsidRPr="00251444">
              <w:rPr>
                <w:rFonts w:ascii="宋体" w:cs="宋体" w:hint="eastAsia"/>
                <w:sz w:val="24"/>
                <w:lang w:val="zh-CN"/>
              </w:rPr>
              <w:br/>
              <w:t>20.动态温度补偿</w:t>
            </w:r>
            <w:r w:rsidRPr="00251444">
              <w:rPr>
                <w:rFonts w:ascii="宋体" w:cs="宋体" w:hint="eastAsia"/>
                <w:sz w:val="24"/>
                <w:lang w:val="zh-CN"/>
              </w:rPr>
              <w:br/>
              <w:t>21.应用程序：计数、动物称重、百分比称量、净重求和、单位转换、合计、计算（乘、除）</w:t>
            </w:r>
          </w:p>
        </w:tc>
        <w:tc>
          <w:tcPr>
            <w:tcW w:w="777" w:type="dxa"/>
            <w:gridSpan w:val="2"/>
            <w:tcBorders>
              <w:top w:val="single" w:sz="4" w:space="0" w:color="000000"/>
              <w:left w:val="single" w:sz="4" w:space="0" w:color="000000"/>
              <w:bottom w:val="single" w:sz="4" w:space="0" w:color="000000"/>
              <w:right w:val="single" w:sz="6"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台</w:t>
            </w:r>
          </w:p>
        </w:tc>
        <w:tc>
          <w:tcPr>
            <w:tcW w:w="783" w:type="dxa"/>
            <w:tcBorders>
              <w:top w:val="single" w:sz="4" w:space="0" w:color="000000"/>
              <w:left w:val="single" w:sz="6" w:space="0" w:color="000000"/>
              <w:bottom w:val="single" w:sz="4" w:space="0" w:color="000000"/>
              <w:right w:val="single" w:sz="6"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6"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r w:rsidR="00251444" w:rsidTr="00871163">
        <w:trPr>
          <w:trHeight w:val="341"/>
        </w:trPr>
        <w:tc>
          <w:tcPr>
            <w:tcW w:w="724" w:type="dxa"/>
            <w:tcBorders>
              <w:top w:val="single" w:sz="4" w:space="0" w:color="000000"/>
              <w:left w:val="single" w:sz="4" w:space="0" w:color="000000"/>
              <w:bottom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sz w:val="24"/>
                <w:lang w:val="zh-CN"/>
              </w:rPr>
              <w:t>固定式粮食扦样机</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jc w:val="left"/>
              <w:rPr>
                <w:rFonts w:ascii="宋体" w:cs="宋体"/>
                <w:sz w:val="24"/>
                <w:lang w:val="zh-CN"/>
              </w:rPr>
            </w:pPr>
            <w:r w:rsidRPr="00251444">
              <w:rPr>
                <w:rFonts w:ascii="宋体" w:cs="宋体" w:hint="eastAsia"/>
                <w:sz w:val="24"/>
                <w:lang w:val="zh-CN"/>
              </w:rPr>
              <w:t>副</w:t>
            </w:r>
            <w:r w:rsidRPr="00251444">
              <w:rPr>
                <w:rFonts w:ascii="宋体" w:cs="宋体"/>
                <w:sz w:val="24"/>
                <w:lang w:val="zh-CN"/>
              </w:rPr>
              <w:t xml:space="preserve">臂长（沿X轴） </w:t>
            </w:r>
            <w:r w:rsidRPr="00251444">
              <w:rPr>
                <w:rFonts w:ascii="宋体" w:cs="宋体" w:hint="eastAsia"/>
                <w:sz w:val="24"/>
                <w:lang w:val="zh-CN"/>
              </w:rPr>
              <w:t>250-45</w:t>
            </w:r>
            <w:r w:rsidRPr="00251444">
              <w:rPr>
                <w:rFonts w:ascii="宋体" w:cs="宋体"/>
                <w:sz w:val="24"/>
                <w:lang w:val="zh-CN"/>
              </w:rPr>
              <w:t>0</w:t>
            </w:r>
            <w:r w:rsidRPr="00251444">
              <w:rPr>
                <w:rFonts w:ascii="宋体" w:cs="宋体" w:hint="eastAsia"/>
                <w:sz w:val="24"/>
                <w:lang w:val="zh-CN"/>
              </w:rPr>
              <w:t>c</w:t>
            </w:r>
            <w:r w:rsidRPr="00251444">
              <w:rPr>
                <w:rFonts w:ascii="宋体" w:cs="宋体"/>
                <w:sz w:val="24"/>
                <w:lang w:val="zh-CN"/>
              </w:rPr>
              <w:t>m</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主臂升降</w:t>
            </w:r>
            <w:r w:rsidR="00251444" w:rsidRPr="00251444">
              <w:rPr>
                <w:rFonts w:ascii="宋体" w:cs="宋体"/>
                <w:sz w:val="24"/>
                <w:lang w:val="zh-CN"/>
              </w:rPr>
              <w:t>（沿Z轴） 4</w:t>
            </w:r>
            <w:r w:rsidR="00251444" w:rsidRPr="00251444">
              <w:rPr>
                <w:rFonts w:ascii="宋体" w:cs="宋体" w:hint="eastAsia"/>
                <w:sz w:val="24"/>
                <w:lang w:val="zh-CN"/>
              </w:rPr>
              <w:t>0</w:t>
            </w:r>
            <w:r w:rsidR="00251444" w:rsidRPr="00251444">
              <w:rPr>
                <w:rFonts w:ascii="宋体" w:cs="宋体"/>
                <w:sz w:val="24"/>
                <w:lang w:val="zh-CN"/>
              </w:rPr>
              <w:t>0</w:t>
            </w:r>
            <w:r w:rsidR="00251444" w:rsidRPr="00251444">
              <w:rPr>
                <w:rFonts w:ascii="宋体" w:cs="宋体" w:hint="eastAsia"/>
                <w:sz w:val="24"/>
                <w:lang w:val="zh-CN"/>
              </w:rPr>
              <w:t>-500c</w:t>
            </w:r>
            <w:r w:rsidR="00251444" w:rsidRPr="00251444">
              <w:rPr>
                <w:rFonts w:ascii="宋体" w:cs="宋体"/>
                <w:sz w:val="24"/>
                <w:lang w:val="zh-CN"/>
              </w:rPr>
              <w:t>m</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副臂旋转角度</w:t>
            </w:r>
            <w:r w:rsidR="00251444" w:rsidRPr="00251444">
              <w:rPr>
                <w:rFonts w:ascii="宋体" w:cs="宋体"/>
                <w:sz w:val="24"/>
                <w:lang w:val="zh-CN"/>
              </w:rPr>
              <w:t xml:space="preserve"> </w:t>
            </w:r>
            <w:r w:rsidR="00251444" w:rsidRPr="00251444">
              <w:rPr>
                <w:rFonts w:ascii="宋体" w:cs="宋体" w:hint="eastAsia"/>
                <w:sz w:val="24"/>
                <w:lang w:val="zh-CN"/>
              </w:rPr>
              <w:t>±60</w:t>
            </w:r>
            <w:r w:rsidR="00251444" w:rsidRPr="00251444">
              <w:rPr>
                <w:rFonts w:ascii="宋体" w:cs="宋体"/>
                <w:sz w:val="24"/>
                <w:lang w:val="zh-CN"/>
              </w:rPr>
              <w:br/>
              <w:t>遥控开关控制板电源380V</w:t>
            </w:r>
            <w:r w:rsidR="00251444" w:rsidRPr="00251444">
              <w:rPr>
                <w:rFonts w:ascii="宋体" w:cs="宋体" w:hint="eastAsia"/>
                <w:sz w:val="24"/>
                <w:lang w:val="zh-CN"/>
              </w:rPr>
              <w:t xml:space="preserve"> 50Hz</w:t>
            </w:r>
            <w:r w:rsidR="00251444" w:rsidRPr="00251444">
              <w:rPr>
                <w:rFonts w:ascii="宋体" w:cs="宋体"/>
                <w:sz w:val="24"/>
                <w:lang w:val="zh-CN"/>
              </w:rPr>
              <w:br/>
              <w:t>遥控器电池型号 5#电池</w:t>
            </w:r>
            <w:r w:rsidR="00251444" w:rsidRPr="00251444">
              <w:rPr>
                <w:rFonts w:ascii="宋体" w:cs="宋体" w:hint="eastAsia"/>
                <w:sz w:val="24"/>
                <w:lang w:val="zh-CN"/>
              </w:rPr>
              <w:t>-2节</w:t>
            </w:r>
            <w:r w:rsidR="00251444" w:rsidRPr="00251444">
              <w:rPr>
                <w:rFonts w:ascii="宋体" w:cs="宋体"/>
                <w:sz w:val="24"/>
                <w:lang w:val="zh-CN"/>
              </w:rPr>
              <w:t xml:space="preserve">旋转电机 380V </w:t>
            </w:r>
            <w:r w:rsidR="00251444" w:rsidRPr="00251444">
              <w:rPr>
                <w:rFonts w:ascii="宋体" w:cs="宋体" w:hint="eastAsia"/>
                <w:sz w:val="24"/>
                <w:lang w:val="zh-CN"/>
              </w:rPr>
              <w:t xml:space="preserve"> 0.7</w:t>
            </w:r>
            <w:r w:rsidR="00251444" w:rsidRPr="00251444">
              <w:rPr>
                <w:rFonts w:ascii="宋体" w:cs="宋体"/>
                <w:sz w:val="24"/>
                <w:lang w:val="zh-CN"/>
              </w:rPr>
              <w:t>kw</w:t>
            </w:r>
            <w:r w:rsidR="00251444" w:rsidRPr="00251444">
              <w:rPr>
                <w:rFonts w:ascii="宋体" w:cs="宋体"/>
                <w:sz w:val="24"/>
                <w:lang w:val="zh-CN"/>
              </w:rPr>
              <w:br/>
            </w:r>
            <w:r w:rsidR="00251444" w:rsidRPr="00251444">
              <w:rPr>
                <w:rFonts w:ascii="宋体" w:cs="宋体" w:hint="eastAsia"/>
                <w:sz w:val="24"/>
                <w:lang w:val="zh-CN"/>
              </w:rPr>
              <w:t>油泵总成动力   3.7KW</w:t>
            </w:r>
          </w:p>
          <w:p w:rsidR="00251444" w:rsidRPr="00251444" w:rsidRDefault="00251444" w:rsidP="00D76843">
            <w:pPr>
              <w:autoSpaceDN w:val="0"/>
              <w:textAlignment w:val="center"/>
              <w:rPr>
                <w:rFonts w:ascii="宋体" w:cs="宋体"/>
                <w:sz w:val="24"/>
                <w:lang w:val="zh-CN"/>
              </w:rPr>
            </w:pPr>
            <w:r w:rsidRPr="00251444">
              <w:rPr>
                <w:rFonts w:ascii="宋体" w:cs="宋体" w:hint="eastAsia"/>
                <w:sz w:val="24"/>
                <w:lang w:val="zh-CN"/>
              </w:rPr>
              <w:t>取样动力  3KW/5KW</w:t>
            </w: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套</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是</w:t>
            </w:r>
          </w:p>
        </w:tc>
      </w:tr>
      <w:tr w:rsidR="00251444" w:rsidTr="00871163">
        <w:trPr>
          <w:trHeight w:val="337"/>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输送机</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带宽（mm）：650</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头尾轮距离：10m</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线速度：≤2.5m/s</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主动力：4KW</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升降动力：1.5KW</w:t>
            </w:r>
          </w:p>
          <w:p w:rsidR="00251444" w:rsidRPr="00251444" w:rsidRDefault="00AE2BB5" w:rsidP="00D76843">
            <w:pPr>
              <w:autoSpaceDN w:val="0"/>
              <w:jc w:val="left"/>
              <w:textAlignment w:val="center"/>
              <w:rPr>
                <w:rFonts w:ascii="宋体" w:cs="宋体"/>
                <w:sz w:val="24"/>
                <w:lang w:val="zh-CN"/>
              </w:rPr>
            </w:pPr>
            <w:r>
              <w:rPr>
                <w:rFonts w:ascii="宋体" w:cs="宋体" w:hint="eastAsia"/>
                <w:sz w:val="24"/>
                <w:lang w:val="zh-CN"/>
              </w:rPr>
              <w:lastRenderedPageBreak/>
              <w:t>▲</w:t>
            </w:r>
            <w:r w:rsidR="00251444" w:rsidRPr="00251444">
              <w:rPr>
                <w:rFonts w:ascii="宋体" w:cs="宋体" w:hint="eastAsia"/>
                <w:sz w:val="24"/>
                <w:lang w:val="zh-CN"/>
              </w:rPr>
              <w:t>升降范围：2.2—4m</w:t>
            </w: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lastRenderedPageBreak/>
              <w:t>台</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r w:rsidR="00251444" w:rsidTr="00871163">
        <w:trPr>
          <w:trHeight w:val="399"/>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lastRenderedPageBreak/>
              <w:t>7</w:t>
            </w:r>
          </w:p>
        </w:tc>
        <w:tc>
          <w:tcPr>
            <w:tcW w:w="709"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autoSpaceDN w:val="0"/>
              <w:jc w:val="center"/>
              <w:textAlignment w:val="center"/>
              <w:rPr>
                <w:rFonts w:ascii="宋体" w:cs="宋体"/>
                <w:sz w:val="24"/>
                <w:lang w:val="zh-CN"/>
              </w:rPr>
            </w:pPr>
          </w:p>
          <w:p w:rsidR="00251444" w:rsidRPr="00251444" w:rsidRDefault="00251444" w:rsidP="00D76843">
            <w:pPr>
              <w:autoSpaceDN w:val="0"/>
              <w:jc w:val="center"/>
              <w:textAlignment w:val="center"/>
              <w:rPr>
                <w:rFonts w:ascii="宋体" w:cs="宋体"/>
                <w:sz w:val="24"/>
                <w:lang w:val="zh-CN"/>
              </w:rPr>
            </w:pPr>
          </w:p>
          <w:p w:rsidR="00251444" w:rsidRPr="00251444" w:rsidRDefault="00251444" w:rsidP="00D76843">
            <w:pPr>
              <w:autoSpaceDN w:val="0"/>
              <w:jc w:val="center"/>
              <w:textAlignment w:val="center"/>
              <w:rPr>
                <w:rFonts w:ascii="宋体" w:cs="宋体"/>
                <w:sz w:val="24"/>
                <w:lang w:val="zh-CN"/>
              </w:rPr>
            </w:pPr>
          </w:p>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输送机</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带宽（mm）：650</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头尾轮距离：12m</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线速度：≤2.5m/s</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主动力：4KW</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升降动力：1.5KW</w:t>
            </w:r>
          </w:p>
          <w:p w:rsidR="00251444" w:rsidRPr="00251444" w:rsidRDefault="00AE2BB5" w:rsidP="00D76843">
            <w:pPr>
              <w:autoSpaceDN w:val="0"/>
              <w:jc w:val="left"/>
              <w:textAlignment w:val="center"/>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升降范围：2.6—4.5m</w:t>
            </w: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台</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r w:rsidR="00251444" w:rsidTr="00871163">
        <w:trPr>
          <w:trHeight w:val="397"/>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8</w:t>
            </w:r>
          </w:p>
        </w:tc>
        <w:tc>
          <w:tcPr>
            <w:tcW w:w="709"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autoSpaceDN w:val="0"/>
              <w:jc w:val="center"/>
              <w:textAlignment w:val="center"/>
              <w:rPr>
                <w:rFonts w:ascii="宋体" w:cs="宋体"/>
                <w:sz w:val="24"/>
                <w:lang w:val="zh-CN"/>
              </w:rPr>
            </w:pPr>
          </w:p>
          <w:p w:rsidR="00251444" w:rsidRPr="00251444" w:rsidRDefault="00251444" w:rsidP="00D76843">
            <w:pPr>
              <w:autoSpaceDN w:val="0"/>
              <w:jc w:val="center"/>
              <w:textAlignment w:val="center"/>
              <w:rPr>
                <w:rFonts w:ascii="宋体" w:cs="宋体"/>
                <w:sz w:val="24"/>
                <w:lang w:val="zh-CN"/>
              </w:rPr>
            </w:pPr>
          </w:p>
          <w:p w:rsidR="00251444" w:rsidRPr="00251444" w:rsidRDefault="00251444" w:rsidP="00D76843">
            <w:pPr>
              <w:autoSpaceDN w:val="0"/>
              <w:jc w:val="center"/>
              <w:textAlignment w:val="center"/>
              <w:rPr>
                <w:rFonts w:ascii="宋体" w:cs="宋体"/>
                <w:sz w:val="24"/>
                <w:lang w:val="zh-CN"/>
              </w:rPr>
            </w:pPr>
          </w:p>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输送机</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带宽（mm）：650</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头尾轮距离：15m</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线速度：≤2.5m/s</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主动力：5KW</w:t>
            </w:r>
          </w:p>
          <w:p w:rsidR="00251444" w:rsidRPr="00251444" w:rsidRDefault="00251444" w:rsidP="00D76843">
            <w:pPr>
              <w:autoSpaceDN w:val="0"/>
              <w:jc w:val="left"/>
              <w:textAlignment w:val="center"/>
              <w:rPr>
                <w:rFonts w:ascii="宋体" w:cs="宋体"/>
                <w:sz w:val="24"/>
                <w:lang w:val="zh-CN"/>
              </w:rPr>
            </w:pPr>
            <w:r w:rsidRPr="00251444">
              <w:rPr>
                <w:rFonts w:ascii="宋体" w:cs="宋体" w:hint="eastAsia"/>
                <w:sz w:val="24"/>
                <w:lang w:val="zh-CN"/>
              </w:rPr>
              <w:t>升降动力：1.5KW</w:t>
            </w:r>
          </w:p>
          <w:p w:rsidR="00251444" w:rsidRPr="00251444" w:rsidRDefault="00AE2BB5" w:rsidP="00D76843">
            <w:pPr>
              <w:autoSpaceDN w:val="0"/>
              <w:jc w:val="left"/>
              <w:textAlignment w:val="center"/>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升降范围：3.2—5.8m</w:t>
            </w: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台</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r w:rsidR="00251444" w:rsidTr="00871163">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输送抛粮机</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jc w:val="left"/>
              <w:rPr>
                <w:rFonts w:ascii="宋体" w:cs="宋体"/>
                <w:sz w:val="24"/>
                <w:lang w:val="zh-CN"/>
              </w:rPr>
            </w:pPr>
            <w:r w:rsidRPr="00251444">
              <w:rPr>
                <w:rFonts w:ascii="宋体" w:cs="宋体" w:hint="eastAsia"/>
                <w:sz w:val="24"/>
                <w:lang w:val="zh-CN"/>
              </w:rPr>
              <w:t>带宽（mm）：650</w:t>
            </w:r>
          </w:p>
          <w:p w:rsidR="00251444" w:rsidRPr="00251444" w:rsidRDefault="00251444" w:rsidP="00D76843">
            <w:pPr>
              <w:jc w:val="left"/>
              <w:rPr>
                <w:rFonts w:ascii="宋体" w:cs="宋体"/>
                <w:sz w:val="24"/>
                <w:lang w:val="zh-CN"/>
              </w:rPr>
            </w:pPr>
            <w:r w:rsidRPr="00251444">
              <w:rPr>
                <w:rFonts w:ascii="宋体" w:cs="宋体" w:hint="eastAsia"/>
                <w:sz w:val="24"/>
                <w:lang w:val="zh-CN"/>
              </w:rPr>
              <w:t>头尾轮距离：12m</w:t>
            </w:r>
          </w:p>
          <w:p w:rsidR="00251444" w:rsidRPr="00251444" w:rsidRDefault="00251444" w:rsidP="00D76843">
            <w:pPr>
              <w:jc w:val="left"/>
              <w:rPr>
                <w:rFonts w:ascii="宋体" w:cs="宋体"/>
                <w:sz w:val="24"/>
                <w:lang w:val="zh-CN"/>
              </w:rPr>
            </w:pPr>
            <w:r w:rsidRPr="00251444">
              <w:rPr>
                <w:rFonts w:ascii="宋体" w:cs="宋体" w:hint="eastAsia"/>
                <w:sz w:val="24"/>
                <w:lang w:val="zh-CN"/>
              </w:rPr>
              <w:t>线速度：≤2.5m/s</w:t>
            </w:r>
          </w:p>
          <w:p w:rsidR="00251444" w:rsidRPr="00251444" w:rsidRDefault="00251444" w:rsidP="00D76843">
            <w:pPr>
              <w:jc w:val="left"/>
              <w:rPr>
                <w:rFonts w:ascii="宋体" w:cs="宋体"/>
                <w:sz w:val="24"/>
                <w:lang w:val="zh-CN"/>
              </w:rPr>
            </w:pPr>
            <w:r w:rsidRPr="00251444">
              <w:rPr>
                <w:rFonts w:ascii="宋体" w:cs="宋体" w:hint="eastAsia"/>
                <w:sz w:val="24"/>
                <w:lang w:val="zh-CN"/>
              </w:rPr>
              <w:t>主动力：3.8KW</w:t>
            </w:r>
          </w:p>
          <w:p w:rsidR="00251444" w:rsidRPr="00251444" w:rsidRDefault="00251444" w:rsidP="00D76843">
            <w:pPr>
              <w:jc w:val="left"/>
              <w:rPr>
                <w:rFonts w:ascii="宋体" w:cs="宋体"/>
                <w:sz w:val="24"/>
                <w:lang w:val="zh-CN"/>
              </w:rPr>
            </w:pPr>
            <w:r w:rsidRPr="00251444">
              <w:rPr>
                <w:rFonts w:ascii="宋体" w:cs="宋体" w:hint="eastAsia"/>
                <w:sz w:val="24"/>
                <w:lang w:val="zh-CN"/>
              </w:rPr>
              <w:t>升降动力：1.5KW</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升降范围：2.6—4.5m</w:t>
            </w:r>
          </w:p>
          <w:p w:rsidR="00251444" w:rsidRPr="00251444" w:rsidRDefault="00251444" w:rsidP="00D76843">
            <w:pPr>
              <w:jc w:val="left"/>
              <w:rPr>
                <w:rFonts w:ascii="宋体" w:cs="宋体"/>
                <w:sz w:val="24"/>
                <w:lang w:val="zh-CN"/>
              </w:rPr>
            </w:pPr>
            <w:r w:rsidRPr="00251444">
              <w:rPr>
                <w:rFonts w:ascii="宋体" w:cs="宋体" w:hint="eastAsia"/>
                <w:sz w:val="24"/>
                <w:lang w:val="zh-CN"/>
              </w:rPr>
              <w:t>抛粮动力：4KW</w:t>
            </w:r>
          </w:p>
          <w:p w:rsidR="00251444" w:rsidRPr="00251444" w:rsidRDefault="00251444" w:rsidP="00D76843">
            <w:pPr>
              <w:jc w:val="left"/>
              <w:rPr>
                <w:rFonts w:ascii="宋体" w:cs="宋体"/>
                <w:sz w:val="24"/>
                <w:lang w:val="zh-CN"/>
              </w:rPr>
            </w:pPr>
            <w:r w:rsidRPr="00251444">
              <w:rPr>
                <w:rFonts w:ascii="宋体" w:cs="宋体" w:hint="eastAsia"/>
                <w:sz w:val="24"/>
                <w:lang w:val="zh-CN"/>
              </w:rPr>
              <w:t>转向动力：0.22KW</w:t>
            </w:r>
          </w:p>
          <w:p w:rsidR="00251444" w:rsidRPr="00251444" w:rsidRDefault="00251444" w:rsidP="00D76843">
            <w:pPr>
              <w:jc w:val="left"/>
              <w:rPr>
                <w:rFonts w:ascii="宋体" w:cs="宋体"/>
                <w:sz w:val="24"/>
                <w:lang w:val="zh-CN"/>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台</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r w:rsidR="00251444" w:rsidTr="00871163">
        <w:trPr>
          <w:trHeight w:val="414"/>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p>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伸缩转向输送机</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jc w:val="left"/>
              <w:rPr>
                <w:rFonts w:ascii="宋体" w:cs="宋体"/>
                <w:sz w:val="24"/>
                <w:lang w:val="zh-CN"/>
              </w:rPr>
            </w:pPr>
            <w:r w:rsidRPr="00251444">
              <w:rPr>
                <w:rFonts w:ascii="宋体" w:cs="宋体" w:hint="eastAsia"/>
                <w:sz w:val="24"/>
                <w:lang w:val="zh-CN"/>
              </w:rPr>
              <w:t>带宽（mm）：650</w:t>
            </w:r>
          </w:p>
          <w:p w:rsidR="00251444" w:rsidRPr="00251444" w:rsidRDefault="00251444" w:rsidP="00D76843">
            <w:pPr>
              <w:jc w:val="left"/>
              <w:rPr>
                <w:rFonts w:ascii="宋体" w:cs="宋体"/>
                <w:sz w:val="24"/>
                <w:lang w:val="zh-CN"/>
              </w:rPr>
            </w:pPr>
            <w:r w:rsidRPr="00251444">
              <w:rPr>
                <w:rFonts w:ascii="宋体" w:cs="宋体" w:hint="eastAsia"/>
                <w:sz w:val="24"/>
                <w:lang w:val="zh-CN"/>
              </w:rPr>
              <w:t>长度：12+6m</w:t>
            </w:r>
          </w:p>
          <w:p w:rsidR="00251444" w:rsidRPr="00251444" w:rsidRDefault="00251444" w:rsidP="00D76843">
            <w:pPr>
              <w:jc w:val="left"/>
              <w:rPr>
                <w:rFonts w:ascii="宋体" w:cs="宋体"/>
                <w:sz w:val="24"/>
                <w:lang w:val="zh-CN"/>
              </w:rPr>
            </w:pPr>
            <w:r w:rsidRPr="00251444">
              <w:rPr>
                <w:rFonts w:ascii="宋体" w:cs="宋体" w:hint="eastAsia"/>
                <w:sz w:val="24"/>
                <w:lang w:val="zh-CN"/>
              </w:rPr>
              <w:t>带速：≤2.5m/s</w:t>
            </w:r>
          </w:p>
          <w:p w:rsidR="00251444" w:rsidRPr="00251444" w:rsidRDefault="00251444" w:rsidP="00D76843">
            <w:pPr>
              <w:jc w:val="left"/>
              <w:rPr>
                <w:rFonts w:ascii="宋体" w:cs="宋体"/>
                <w:sz w:val="24"/>
                <w:lang w:val="zh-CN"/>
              </w:rPr>
            </w:pPr>
            <w:r w:rsidRPr="00251444">
              <w:rPr>
                <w:rFonts w:ascii="宋体" w:cs="宋体" w:hint="eastAsia"/>
                <w:sz w:val="24"/>
                <w:lang w:val="zh-CN"/>
              </w:rPr>
              <w:t>输送动力：5.5KW</w:t>
            </w:r>
          </w:p>
          <w:p w:rsidR="00251444" w:rsidRPr="00251444" w:rsidRDefault="00251444" w:rsidP="00D76843">
            <w:pPr>
              <w:jc w:val="left"/>
              <w:rPr>
                <w:rFonts w:ascii="宋体" w:cs="宋体"/>
                <w:sz w:val="24"/>
                <w:lang w:val="zh-CN"/>
              </w:rPr>
            </w:pPr>
            <w:r w:rsidRPr="00251444">
              <w:rPr>
                <w:rFonts w:ascii="宋体" w:cs="宋体" w:hint="eastAsia"/>
                <w:sz w:val="24"/>
                <w:lang w:val="zh-CN"/>
              </w:rPr>
              <w:t>升降动力：3KW</w:t>
            </w:r>
          </w:p>
          <w:p w:rsidR="00251444" w:rsidRPr="00251444" w:rsidRDefault="00251444" w:rsidP="00D76843">
            <w:pPr>
              <w:jc w:val="left"/>
              <w:rPr>
                <w:rFonts w:ascii="宋体" w:cs="宋体"/>
                <w:sz w:val="24"/>
                <w:lang w:val="zh-CN"/>
              </w:rPr>
            </w:pPr>
            <w:r w:rsidRPr="00251444">
              <w:rPr>
                <w:rFonts w:ascii="宋体" w:cs="宋体" w:hint="eastAsia"/>
                <w:sz w:val="24"/>
                <w:lang w:val="zh-CN"/>
              </w:rPr>
              <w:t>伸缩动力：1.5KW</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升降范围：3—6m</w:t>
            </w:r>
          </w:p>
          <w:p w:rsidR="00251444" w:rsidRPr="00251444" w:rsidRDefault="00251444" w:rsidP="00D76843">
            <w:pPr>
              <w:jc w:val="left"/>
              <w:rPr>
                <w:rFonts w:ascii="宋体" w:cs="宋体"/>
                <w:sz w:val="24"/>
                <w:lang w:val="zh-CN"/>
              </w:rPr>
            </w:pPr>
            <w:r w:rsidRPr="00251444">
              <w:rPr>
                <w:rFonts w:ascii="宋体" w:cs="宋体" w:hint="eastAsia"/>
                <w:sz w:val="24"/>
                <w:lang w:val="zh-CN"/>
              </w:rPr>
              <w:t>电动行走动力：2KW</w:t>
            </w: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台</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r w:rsidR="00251444" w:rsidTr="00871163">
        <w:trPr>
          <w:trHeight w:val="412"/>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卸粮机</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jc w:val="left"/>
              <w:rPr>
                <w:rFonts w:ascii="宋体" w:cs="宋体"/>
                <w:sz w:val="24"/>
                <w:lang w:val="zh-CN"/>
              </w:rPr>
            </w:pPr>
            <w:r w:rsidRPr="00251444">
              <w:rPr>
                <w:rFonts w:ascii="宋体" w:cs="宋体" w:hint="eastAsia"/>
                <w:sz w:val="24"/>
                <w:lang w:val="zh-CN"/>
              </w:rPr>
              <w:t>带宽（mm）：650</w:t>
            </w:r>
          </w:p>
          <w:p w:rsidR="00251444" w:rsidRPr="00251444" w:rsidRDefault="00251444" w:rsidP="00D76843">
            <w:pPr>
              <w:jc w:val="left"/>
              <w:rPr>
                <w:rFonts w:ascii="宋体" w:cs="宋体"/>
                <w:sz w:val="24"/>
                <w:lang w:val="zh-CN"/>
              </w:rPr>
            </w:pPr>
            <w:r w:rsidRPr="00251444">
              <w:rPr>
                <w:rFonts w:ascii="宋体" w:cs="宋体" w:hint="eastAsia"/>
                <w:sz w:val="24"/>
                <w:lang w:val="zh-CN"/>
              </w:rPr>
              <w:t>带速：≤2.5m/s</w:t>
            </w:r>
          </w:p>
          <w:p w:rsidR="00251444" w:rsidRPr="00251444" w:rsidRDefault="00251444" w:rsidP="00D76843">
            <w:pPr>
              <w:jc w:val="left"/>
              <w:rPr>
                <w:rFonts w:ascii="宋体" w:cs="宋体"/>
                <w:sz w:val="24"/>
                <w:lang w:val="zh-CN"/>
              </w:rPr>
            </w:pPr>
            <w:r w:rsidRPr="00251444">
              <w:rPr>
                <w:rFonts w:ascii="宋体" w:cs="宋体" w:hint="eastAsia"/>
                <w:sz w:val="24"/>
                <w:lang w:val="zh-CN"/>
              </w:rPr>
              <w:t>输送动力：5.5KW</w:t>
            </w:r>
          </w:p>
          <w:p w:rsidR="00251444" w:rsidRPr="00251444" w:rsidRDefault="00251444" w:rsidP="00D76843">
            <w:pPr>
              <w:jc w:val="left"/>
              <w:rPr>
                <w:rFonts w:ascii="宋体" w:cs="宋体"/>
                <w:sz w:val="24"/>
                <w:lang w:val="zh-CN"/>
              </w:rPr>
            </w:pPr>
            <w:r w:rsidRPr="00251444">
              <w:rPr>
                <w:rFonts w:ascii="宋体" w:cs="宋体" w:hint="eastAsia"/>
                <w:sz w:val="24"/>
                <w:lang w:val="zh-CN"/>
              </w:rPr>
              <w:t>处理量：70（t/h）</w:t>
            </w: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台</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r w:rsidR="00251444" w:rsidTr="00871163">
        <w:trPr>
          <w:trHeight w:val="417"/>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液压扒粮机</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jc w:val="left"/>
              <w:rPr>
                <w:rFonts w:ascii="宋体" w:cs="宋体"/>
                <w:sz w:val="24"/>
                <w:lang w:val="zh-CN"/>
              </w:rPr>
            </w:pPr>
            <w:r w:rsidRPr="00251444">
              <w:rPr>
                <w:rFonts w:ascii="宋体" w:cs="宋体" w:hint="eastAsia"/>
                <w:sz w:val="24"/>
                <w:lang w:val="zh-CN"/>
              </w:rPr>
              <w:t>带宽（mm）：650</w:t>
            </w:r>
          </w:p>
          <w:p w:rsidR="00251444" w:rsidRPr="00251444" w:rsidRDefault="00251444" w:rsidP="00D76843">
            <w:pPr>
              <w:jc w:val="left"/>
              <w:rPr>
                <w:rFonts w:ascii="宋体" w:cs="宋体"/>
                <w:sz w:val="24"/>
                <w:lang w:val="zh-CN"/>
              </w:rPr>
            </w:pPr>
            <w:r w:rsidRPr="00251444">
              <w:rPr>
                <w:rFonts w:ascii="宋体" w:cs="宋体" w:hint="eastAsia"/>
                <w:sz w:val="24"/>
                <w:lang w:val="zh-CN"/>
              </w:rPr>
              <w:t>带速：≤2.5m/s</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输送动力：5.5KW</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扒谷动力：7KW</w:t>
            </w:r>
          </w:p>
          <w:p w:rsidR="00251444" w:rsidRPr="00251444" w:rsidRDefault="00AE2BB5" w:rsidP="00D76843">
            <w:pPr>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液压动力：3.5KW</w:t>
            </w:r>
          </w:p>
          <w:p w:rsidR="00251444" w:rsidRPr="00251444" w:rsidRDefault="00251444" w:rsidP="00D76843">
            <w:pPr>
              <w:jc w:val="left"/>
              <w:rPr>
                <w:rFonts w:ascii="宋体" w:cs="宋体"/>
                <w:sz w:val="24"/>
                <w:lang w:val="zh-CN"/>
              </w:rPr>
            </w:pPr>
            <w:r w:rsidRPr="00251444">
              <w:rPr>
                <w:rFonts w:ascii="宋体" w:cs="宋体" w:hint="eastAsia"/>
                <w:sz w:val="24"/>
                <w:lang w:val="zh-CN"/>
              </w:rPr>
              <w:t>转向动力：液压</w:t>
            </w:r>
          </w:p>
          <w:p w:rsidR="00251444" w:rsidRPr="00251444" w:rsidRDefault="00251444" w:rsidP="00D76843">
            <w:pPr>
              <w:jc w:val="left"/>
              <w:rPr>
                <w:rFonts w:ascii="宋体" w:cs="宋体"/>
                <w:sz w:val="24"/>
                <w:lang w:val="zh-CN"/>
              </w:rPr>
            </w:pPr>
            <w:r w:rsidRPr="00251444">
              <w:rPr>
                <w:rFonts w:ascii="宋体" w:cs="宋体" w:hint="eastAsia"/>
                <w:sz w:val="24"/>
                <w:lang w:val="zh-CN"/>
              </w:rPr>
              <w:lastRenderedPageBreak/>
              <w:t>电动行走动力：液压</w:t>
            </w: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lastRenderedPageBreak/>
              <w:t>台</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r w:rsidR="00251444" w:rsidTr="00871163">
        <w:trPr>
          <w:trHeight w:val="1469"/>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lastRenderedPageBreak/>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离心风机</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AE2BB5" w:rsidP="00D76843">
            <w:pPr>
              <w:widowControl/>
              <w:shd w:val="clear" w:color="auto" w:fill="FFFFFF"/>
              <w:spacing w:line="360" w:lineRule="atLeast"/>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转速：1700r/min</w:t>
            </w:r>
          </w:p>
          <w:p w:rsidR="00251444" w:rsidRPr="00251444" w:rsidRDefault="00251444" w:rsidP="00D76843">
            <w:pPr>
              <w:widowControl/>
              <w:shd w:val="clear" w:color="auto" w:fill="FFFFFF"/>
              <w:spacing w:line="360" w:lineRule="atLeast"/>
              <w:jc w:val="left"/>
              <w:rPr>
                <w:rFonts w:ascii="宋体" w:cs="宋体"/>
                <w:sz w:val="24"/>
                <w:lang w:val="zh-CN"/>
              </w:rPr>
            </w:pPr>
            <w:r w:rsidRPr="00251444">
              <w:rPr>
                <w:rFonts w:ascii="宋体" w:cs="宋体" w:hint="eastAsia"/>
                <w:sz w:val="24"/>
                <w:lang w:val="zh-CN"/>
              </w:rPr>
              <w:t>风压：2176-1380</w:t>
            </w:r>
          </w:p>
          <w:p w:rsidR="00251444" w:rsidRPr="00251444" w:rsidRDefault="00251444" w:rsidP="00D76843">
            <w:pPr>
              <w:widowControl/>
              <w:shd w:val="clear" w:color="auto" w:fill="FFFFFF"/>
              <w:spacing w:line="360" w:lineRule="atLeast"/>
              <w:jc w:val="left"/>
              <w:rPr>
                <w:rFonts w:ascii="宋体" w:cs="宋体"/>
                <w:sz w:val="24"/>
                <w:lang w:val="zh-CN"/>
              </w:rPr>
            </w:pPr>
            <w:r w:rsidRPr="00251444">
              <w:rPr>
                <w:rFonts w:ascii="宋体" w:cs="宋体" w:hint="eastAsia"/>
                <w:sz w:val="24"/>
                <w:lang w:val="zh-CN"/>
              </w:rPr>
              <w:t>风量：9209-18418m3/h</w:t>
            </w:r>
          </w:p>
          <w:p w:rsidR="00251444" w:rsidRPr="00251444" w:rsidRDefault="00251444" w:rsidP="00D76843">
            <w:pPr>
              <w:autoSpaceDN w:val="0"/>
              <w:textAlignment w:val="center"/>
              <w:rPr>
                <w:rFonts w:ascii="宋体" w:cs="宋体"/>
                <w:sz w:val="24"/>
                <w:lang w:val="zh-CN"/>
              </w:rPr>
            </w:pPr>
            <w:r w:rsidRPr="00251444">
              <w:rPr>
                <w:rFonts w:ascii="宋体" w:cs="宋体" w:hint="eastAsia"/>
                <w:sz w:val="24"/>
                <w:lang w:val="zh-CN"/>
              </w:rPr>
              <w:t>电机：7.5KW</w:t>
            </w: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台</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r w:rsidR="00251444" w:rsidTr="00871163">
        <w:trPr>
          <w:trHeight w:val="362"/>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振动筛</w:t>
            </w:r>
          </w:p>
        </w:tc>
        <w:tc>
          <w:tcPr>
            <w:tcW w:w="5386"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spacing w:line="400" w:lineRule="exact"/>
              <w:jc w:val="left"/>
              <w:rPr>
                <w:rFonts w:ascii="宋体" w:cs="宋体"/>
                <w:sz w:val="24"/>
                <w:lang w:val="zh-CN"/>
              </w:rPr>
            </w:pPr>
            <w:r w:rsidRPr="00251444">
              <w:rPr>
                <w:rFonts w:ascii="宋体" w:cs="宋体" w:hint="eastAsia"/>
                <w:sz w:val="24"/>
                <w:lang w:val="zh-CN"/>
              </w:rPr>
              <w:t>处理量：55（t/h）</w:t>
            </w:r>
          </w:p>
          <w:p w:rsidR="00251444" w:rsidRPr="00251444" w:rsidRDefault="00251444" w:rsidP="00D76843">
            <w:pPr>
              <w:spacing w:line="400" w:lineRule="exact"/>
              <w:jc w:val="left"/>
              <w:rPr>
                <w:rFonts w:ascii="宋体" w:cs="宋体"/>
                <w:sz w:val="24"/>
                <w:lang w:val="zh-CN"/>
              </w:rPr>
            </w:pPr>
            <w:r w:rsidRPr="00251444">
              <w:rPr>
                <w:rFonts w:ascii="宋体" w:cs="宋体" w:hint="eastAsia"/>
                <w:sz w:val="24"/>
                <w:lang w:val="zh-CN"/>
              </w:rPr>
              <w:t>风机动力：5.5KW</w:t>
            </w:r>
          </w:p>
          <w:p w:rsidR="00251444" w:rsidRPr="00251444" w:rsidRDefault="00AE2BB5" w:rsidP="00D76843">
            <w:pPr>
              <w:spacing w:line="400" w:lineRule="exact"/>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振动力：0.7KW*2</w:t>
            </w:r>
          </w:p>
          <w:p w:rsidR="00251444" w:rsidRPr="00251444" w:rsidRDefault="00251444" w:rsidP="00D76843">
            <w:pPr>
              <w:spacing w:line="400" w:lineRule="exact"/>
              <w:jc w:val="left"/>
              <w:rPr>
                <w:rFonts w:ascii="宋体" w:cs="宋体"/>
                <w:sz w:val="24"/>
                <w:lang w:val="zh-CN"/>
              </w:rPr>
            </w:pPr>
            <w:r w:rsidRPr="00251444">
              <w:rPr>
                <w:rFonts w:ascii="宋体" w:cs="宋体" w:hint="eastAsia"/>
                <w:sz w:val="24"/>
                <w:lang w:val="zh-CN"/>
              </w:rPr>
              <w:t>排杂绞龙：2.2KW</w:t>
            </w:r>
          </w:p>
          <w:p w:rsidR="00251444" w:rsidRPr="00251444" w:rsidRDefault="00251444" w:rsidP="00D76843">
            <w:pPr>
              <w:spacing w:line="400" w:lineRule="exact"/>
              <w:jc w:val="left"/>
              <w:rPr>
                <w:rFonts w:ascii="宋体" w:cs="宋体"/>
                <w:sz w:val="24"/>
                <w:lang w:val="zh-CN"/>
              </w:rPr>
            </w:pPr>
            <w:r w:rsidRPr="00251444">
              <w:rPr>
                <w:rFonts w:ascii="宋体" w:cs="宋体" w:hint="eastAsia"/>
                <w:sz w:val="24"/>
                <w:lang w:val="zh-CN"/>
              </w:rPr>
              <w:t>筛面尺寸(长*宽)m：2*2.4</w:t>
            </w:r>
          </w:p>
          <w:p w:rsidR="00251444" w:rsidRPr="00251444" w:rsidRDefault="00251444" w:rsidP="00D76843">
            <w:pPr>
              <w:spacing w:line="400" w:lineRule="exact"/>
              <w:jc w:val="left"/>
              <w:rPr>
                <w:rFonts w:ascii="宋体" w:cs="宋体"/>
                <w:sz w:val="24"/>
                <w:lang w:val="zh-CN"/>
              </w:rPr>
            </w:pPr>
            <w:r w:rsidRPr="00251444">
              <w:rPr>
                <w:rFonts w:ascii="宋体" w:cs="宋体" w:hint="eastAsia"/>
                <w:sz w:val="24"/>
                <w:lang w:val="zh-CN"/>
              </w:rPr>
              <w:t>筛面倾角：16°</w:t>
            </w:r>
          </w:p>
          <w:p w:rsidR="00251444" w:rsidRPr="00251444" w:rsidRDefault="00251444" w:rsidP="00D76843">
            <w:pPr>
              <w:spacing w:line="400" w:lineRule="exact"/>
              <w:jc w:val="left"/>
              <w:rPr>
                <w:rFonts w:ascii="宋体" w:cs="宋体"/>
                <w:sz w:val="24"/>
                <w:lang w:val="zh-CN"/>
              </w:rPr>
            </w:pPr>
            <w:r w:rsidRPr="00251444">
              <w:rPr>
                <w:rFonts w:ascii="宋体" w:cs="宋体" w:hint="eastAsia"/>
                <w:sz w:val="24"/>
                <w:lang w:val="zh-CN"/>
              </w:rPr>
              <w:t>振幅：5-5.5</w:t>
            </w: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台</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是</w:t>
            </w:r>
          </w:p>
        </w:tc>
      </w:tr>
      <w:tr w:rsidR="00251444" w:rsidTr="00871163">
        <w:trPr>
          <w:trHeight w:val="407"/>
        </w:trPr>
        <w:tc>
          <w:tcPr>
            <w:tcW w:w="72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D76843">
            <w:pPr>
              <w:autoSpaceDN w:val="0"/>
              <w:jc w:val="center"/>
              <w:textAlignment w:val="center"/>
              <w:rPr>
                <w:rFonts w:ascii="宋体" w:cs="宋体"/>
                <w:sz w:val="24"/>
                <w:lang w:val="zh-CN"/>
              </w:rPr>
            </w:pPr>
            <w:r w:rsidRPr="00251444">
              <w:rPr>
                <w:rFonts w:ascii="宋体" w:cs="宋体" w:hint="eastAsia"/>
                <w:sz w:val="24"/>
                <w:lang w:val="zh-CN"/>
              </w:rPr>
              <w:t>比重清理筛</w:t>
            </w:r>
          </w:p>
        </w:tc>
        <w:tc>
          <w:tcPr>
            <w:tcW w:w="5386" w:type="dxa"/>
            <w:tcBorders>
              <w:top w:val="single" w:sz="4" w:space="0" w:color="000000"/>
              <w:left w:val="single" w:sz="4" w:space="0" w:color="000000"/>
              <w:bottom w:val="single" w:sz="4" w:space="0" w:color="000000"/>
              <w:right w:val="single" w:sz="4" w:space="0" w:color="000000"/>
            </w:tcBorders>
          </w:tcPr>
          <w:p w:rsidR="00251444" w:rsidRPr="00251444" w:rsidRDefault="00251444" w:rsidP="00D76843">
            <w:pPr>
              <w:widowControl/>
              <w:shd w:val="clear" w:color="auto" w:fill="FFFFFF"/>
              <w:spacing w:line="360" w:lineRule="atLeast"/>
              <w:jc w:val="left"/>
              <w:rPr>
                <w:rFonts w:ascii="宋体" w:cs="宋体"/>
                <w:sz w:val="24"/>
                <w:lang w:val="zh-CN"/>
              </w:rPr>
            </w:pPr>
            <w:r w:rsidRPr="00251444">
              <w:rPr>
                <w:rFonts w:ascii="宋体" w:cs="宋体" w:hint="eastAsia"/>
                <w:sz w:val="24"/>
                <w:lang w:val="zh-CN"/>
              </w:rPr>
              <w:t>处理量：30(精选）-45（t/h）</w:t>
            </w:r>
          </w:p>
          <w:p w:rsidR="00251444" w:rsidRPr="00251444" w:rsidRDefault="00AE2BB5" w:rsidP="00D76843">
            <w:pPr>
              <w:widowControl/>
              <w:shd w:val="clear" w:color="auto" w:fill="FFFFFF"/>
              <w:spacing w:line="360" w:lineRule="atLeast"/>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风机动力：8KW</w:t>
            </w:r>
          </w:p>
          <w:p w:rsidR="00251444" w:rsidRPr="00251444" w:rsidRDefault="00AE2BB5" w:rsidP="00D76843">
            <w:pPr>
              <w:widowControl/>
              <w:shd w:val="clear" w:color="auto" w:fill="FFFFFF"/>
              <w:spacing w:line="360" w:lineRule="atLeast"/>
              <w:jc w:val="left"/>
              <w:rPr>
                <w:rFonts w:ascii="宋体" w:cs="宋体"/>
                <w:sz w:val="24"/>
                <w:lang w:val="zh-CN"/>
              </w:rPr>
            </w:pPr>
            <w:r>
              <w:rPr>
                <w:rFonts w:ascii="宋体" w:cs="宋体" w:hint="eastAsia"/>
                <w:sz w:val="24"/>
                <w:lang w:val="zh-CN"/>
              </w:rPr>
              <w:t>▲</w:t>
            </w:r>
            <w:r w:rsidR="00251444" w:rsidRPr="00251444">
              <w:rPr>
                <w:rFonts w:ascii="宋体" w:cs="宋体" w:hint="eastAsia"/>
                <w:sz w:val="24"/>
                <w:lang w:val="zh-CN"/>
              </w:rPr>
              <w:t>筛分动力：2KW</w:t>
            </w:r>
          </w:p>
          <w:p w:rsidR="00251444" w:rsidRPr="00251444" w:rsidRDefault="00251444" w:rsidP="00D76843">
            <w:pPr>
              <w:widowControl/>
              <w:shd w:val="clear" w:color="auto" w:fill="FFFFFF"/>
              <w:spacing w:line="360" w:lineRule="atLeast"/>
              <w:jc w:val="left"/>
              <w:rPr>
                <w:rFonts w:ascii="宋体" w:cs="宋体"/>
                <w:sz w:val="24"/>
                <w:lang w:val="zh-CN"/>
              </w:rPr>
            </w:pPr>
            <w:r w:rsidRPr="00251444">
              <w:rPr>
                <w:rFonts w:ascii="宋体" w:cs="宋体" w:hint="eastAsia"/>
                <w:sz w:val="24"/>
                <w:lang w:val="zh-CN"/>
              </w:rPr>
              <w:t>比重筛尺寸(长*宽)m：1.7*2，</w:t>
            </w:r>
          </w:p>
          <w:p w:rsidR="00251444" w:rsidRPr="00251444" w:rsidRDefault="00251444" w:rsidP="00D76843">
            <w:pPr>
              <w:widowControl/>
              <w:shd w:val="clear" w:color="auto" w:fill="FFFFFF"/>
              <w:spacing w:line="360" w:lineRule="atLeast"/>
              <w:jc w:val="left"/>
              <w:rPr>
                <w:rFonts w:ascii="宋体" w:cs="宋体"/>
                <w:sz w:val="24"/>
                <w:lang w:val="zh-CN"/>
              </w:rPr>
            </w:pPr>
            <w:r w:rsidRPr="00251444">
              <w:rPr>
                <w:rFonts w:ascii="宋体" w:cs="宋体" w:hint="eastAsia"/>
                <w:sz w:val="24"/>
                <w:lang w:val="zh-CN"/>
              </w:rPr>
              <w:t>筛面倾角：16°</w:t>
            </w:r>
          </w:p>
          <w:p w:rsidR="00251444" w:rsidRPr="00251444" w:rsidRDefault="00251444" w:rsidP="00D76843">
            <w:pPr>
              <w:widowControl/>
              <w:shd w:val="clear" w:color="auto" w:fill="FFFFFF"/>
              <w:spacing w:line="360" w:lineRule="atLeast"/>
              <w:jc w:val="left"/>
              <w:rPr>
                <w:rFonts w:ascii="宋体" w:cs="宋体"/>
                <w:sz w:val="24"/>
                <w:lang w:val="zh-CN"/>
              </w:rPr>
            </w:pPr>
            <w:r w:rsidRPr="00251444">
              <w:rPr>
                <w:rFonts w:ascii="宋体" w:cs="宋体" w:hint="eastAsia"/>
                <w:sz w:val="24"/>
                <w:lang w:val="zh-CN"/>
              </w:rPr>
              <w:t>振幅：20</w:t>
            </w:r>
          </w:p>
          <w:p w:rsidR="00251444" w:rsidRPr="00251444" w:rsidRDefault="00251444" w:rsidP="00D76843">
            <w:pPr>
              <w:widowControl/>
              <w:shd w:val="clear" w:color="auto" w:fill="FFFFFF"/>
              <w:spacing w:line="360" w:lineRule="atLeast"/>
              <w:jc w:val="left"/>
              <w:rPr>
                <w:rFonts w:ascii="宋体" w:cs="宋体"/>
                <w:sz w:val="24"/>
                <w:lang w:val="zh-CN"/>
              </w:rPr>
            </w:pPr>
            <w:r w:rsidRPr="00251444">
              <w:rPr>
                <w:rFonts w:ascii="宋体" w:cs="宋体" w:hint="eastAsia"/>
                <w:sz w:val="24"/>
                <w:lang w:val="zh-CN"/>
              </w:rPr>
              <w:t>振动筛尺寸(长*宽)m：2*2</w:t>
            </w:r>
          </w:p>
          <w:p w:rsidR="00251444" w:rsidRPr="00251444" w:rsidRDefault="00251444" w:rsidP="00D76843">
            <w:pPr>
              <w:widowControl/>
              <w:shd w:val="clear" w:color="auto" w:fill="FFFFFF"/>
              <w:spacing w:line="360" w:lineRule="atLeast"/>
              <w:jc w:val="left"/>
              <w:rPr>
                <w:rFonts w:ascii="宋体" w:cs="宋体"/>
                <w:sz w:val="24"/>
                <w:lang w:val="zh-CN"/>
              </w:rPr>
            </w:pPr>
            <w:r w:rsidRPr="00251444">
              <w:rPr>
                <w:rFonts w:ascii="宋体" w:cs="宋体" w:hint="eastAsia"/>
                <w:sz w:val="24"/>
                <w:lang w:val="zh-CN"/>
              </w:rPr>
              <w:t>振动电机：2*0.5KW</w:t>
            </w:r>
          </w:p>
          <w:p w:rsidR="00251444" w:rsidRPr="00251444" w:rsidRDefault="00251444" w:rsidP="00D76843">
            <w:pPr>
              <w:widowControl/>
              <w:shd w:val="clear" w:color="auto" w:fill="FFFFFF"/>
              <w:spacing w:line="360" w:lineRule="atLeast"/>
              <w:jc w:val="left"/>
              <w:rPr>
                <w:rFonts w:ascii="宋体" w:cs="宋体"/>
                <w:sz w:val="24"/>
                <w:lang w:val="zh-CN"/>
              </w:rPr>
            </w:pPr>
            <w:r w:rsidRPr="00251444">
              <w:rPr>
                <w:rFonts w:ascii="宋体" w:cs="宋体" w:hint="eastAsia"/>
                <w:sz w:val="24"/>
                <w:lang w:val="zh-CN"/>
              </w:rPr>
              <w:t>尘风机：5.5KW</w:t>
            </w:r>
          </w:p>
          <w:p w:rsidR="00251444" w:rsidRPr="00251444" w:rsidRDefault="00251444" w:rsidP="00D76843">
            <w:pPr>
              <w:widowControl/>
              <w:shd w:val="clear" w:color="auto" w:fill="FFFFFF"/>
              <w:spacing w:line="360" w:lineRule="atLeast"/>
              <w:jc w:val="left"/>
              <w:rPr>
                <w:rFonts w:ascii="宋体" w:cs="宋体"/>
                <w:sz w:val="24"/>
                <w:lang w:val="zh-CN"/>
              </w:rPr>
            </w:pPr>
            <w:r w:rsidRPr="00251444">
              <w:rPr>
                <w:rFonts w:ascii="宋体" w:cs="宋体" w:hint="eastAsia"/>
                <w:sz w:val="24"/>
                <w:lang w:val="zh-CN"/>
              </w:rPr>
              <w:t>含三元除尘系统、智能遥控.</w:t>
            </w:r>
          </w:p>
        </w:tc>
        <w:tc>
          <w:tcPr>
            <w:tcW w:w="763"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台</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autoSpaceDN w:val="0"/>
              <w:jc w:val="center"/>
              <w:textAlignment w:val="center"/>
              <w:rPr>
                <w:rFonts w:ascii="宋体" w:cs="宋体"/>
                <w:sz w:val="24"/>
                <w:lang w:val="zh-CN"/>
              </w:rPr>
            </w:pPr>
            <w:r w:rsidRPr="00251444">
              <w:rPr>
                <w:rFonts w:ascii="宋体" w:cs="宋体" w:hint="eastAsia"/>
                <w:sz w:val="24"/>
                <w:lang w:val="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51444" w:rsidRPr="00251444" w:rsidRDefault="00251444" w:rsidP="00871163">
            <w:pPr>
              <w:jc w:val="center"/>
              <w:rPr>
                <w:rFonts w:ascii="宋体" w:cs="宋体"/>
                <w:sz w:val="24"/>
                <w:lang w:val="zh-CN"/>
              </w:rPr>
            </w:pPr>
            <w:r w:rsidRPr="00251444">
              <w:rPr>
                <w:rFonts w:ascii="宋体" w:cs="宋体" w:hint="eastAsia"/>
                <w:sz w:val="24"/>
                <w:lang w:val="zh-CN"/>
              </w:rPr>
              <w:t>否</w:t>
            </w:r>
          </w:p>
        </w:tc>
      </w:tr>
    </w:tbl>
    <w:p w:rsidR="00FF124B" w:rsidRDefault="00406FB9" w:rsidP="00251444">
      <w:pPr>
        <w:widowControl/>
        <w:shd w:val="clear" w:color="auto" w:fill="FFFFFF"/>
        <w:spacing w:line="360" w:lineRule="auto"/>
        <w:ind w:firstLineChars="200" w:firstLine="482"/>
        <w:contextualSpacing/>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FF124B" w:rsidRDefault="00406FB9">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FF124B" w:rsidRDefault="00406FB9">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Pr>
          <w:rFonts w:ascii="Times New Roman" w:eastAsia="仿宋_GB2312" w:hAnsi="Times New Roman" w:cs="Times New Roman" w:hint="eastAsia"/>
          <w:i/>
          <w:color w:val="548DD4" w:themeColor="text2" w:themeTint="99"/>
          <w:kern w:val="0"/>
          <w:sz w:val="24"/>
          <w:szCs w:val="24"/>
        </w:rPr>
        <w:t>国家标准：</w:t>
      </w:r>
    </w:p>
    <w:p w:rsidR="00FF124B" w:rsidRDefault="00406FB9">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rsidP="002C55E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2C55E8" w:rsidRDefault="00406FB9" w:rsidP="002C55E8">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sidR="003D6C67">
        <w:rPr>
          <w:rFonts w:asciiTheme="minorEastAsia" w:hAnsiTheme="minorEastAsia" w:cs="宋体" w:hint="eastAsia"/>
          <w:color w:val="7030A0"/>
          <w:kern w:val="0"/>
          <w:sz w:val="24"/>
          <w:szCs w:val="24"/>
        </w:rPr>
        <w:t>中国信息安全认证中心官网（</w:t>
      </w:r>
      <w:r w:rsidR="003D6C67">
        <w:rPr>
          <w:rFonts w:asciiTheme="minorEastAsia" w:hAnsiTheme="minorEastAsia" w:cs="宋体"/>
          <w:color w:val="7030A0"/>
          <w:kern w:val="0"/>
          <w:sz w:val="24"/>
          <w:szCs w:val="24"/>
        </w:rPr>
        <w:t>http://www.isccc.gov.cn/index.shtml</w:t>
      </w:r>
      <w:r w:rsidR="003D6C67">
        <w:rPr>
          <w:rFonts w:asciiTheme="minorEastAsia" w:hAnsiTheme="minorEastAsia" w:cs="宋体" w:hint="eastAsia"/>
          <w:color w:val="7030A0"/>
          <w:kern w:val="0"/>
          <w:sz w:val="24"/>
          <w:szCs w:val="24"/>
        </w:rPr>
        <w:t>）产品查询结果截图并加盖投标人公章或中国信息安全认证中心</w:t>
      </w:r>
      <w:r w:rsidR="003D6C67">
        <w:rPr>
          <w:rFonts w:asciiTheme="minorEastAsia" w:hAnsiTheme="minorEastAsia" w:cs="仿宋_GB2312" w:hint="eastAsia"/>
          <w:color w:val="7030A0"/>
          <w:sz w:val="24"/>
          <w:szCs w:val="24"/>
          <w:lang w:val="zh-CN"/>
        </w:rPr>
        <w:t>颁发的《中国国家信息安全产品认证证书》加盖投标人公章的原件扫描件</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或图片</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w:t>
      </w:r>
    </w:p>
    <w:p w:rsidR="002C55E8" w:rsidRDefault="002C55E8" w:rsidP="002C55E8">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kern w:val="0"/>
          <w:sz w:val="24"/>
          <w:szCs w:val="24"/>
        </w:rPr>
        <w:t>（3）</w:t>
      </w:r>
      <w:r w:rsidR="00406FB9" w:rsidRPr="002C55E8">
        <w:rPr>
          <w:rFonts w:asciiTheme="minorEastAsia" w:hAnsiTheme="minorEastAsia" w:cs="仿宋_GB2312" w:hint="eastAsia"/>
          <w:color w:val="7030A0"/>
          <w:sz w:val="24"/>
          <w:szCs w:val="24"/>
          <w:lang w:val="zh-CN"/>
        </w:rPr>
        <w:t>行业标准：</w:t>
      </w:r>
    </w:p>
    <w:p w:rsidR="002C55E8" w:rsidRDefault="002C55E8" w:rsidP="002C55E8">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sidRPr="002C55E8">
        <w:rPr>
          <w:rFonts w:asciiTheme="minorEastAsia" w:hAnsiTheme="minorEastAsia" w:cs="仿宋_GB2312" w:hint="eastAsia"/>
          <w:color w:val="7030A0"/>
          <w:sz w:val="24"/>
          <w:szCs w:val="24"/>
          <w:lang w:val="zh-CN"/>
        </w:rPr>
        <w:t>1）黄曲霉毒素B1具有国家粮食行业标准；</w:t>
      </w:r>
    </w:p>
    <w:p w:rsidR="002C55E8" w:rsidRDefault="002C55E8" w:rsidP="002C55E8">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sidRPr="002C55E8">
        <w:rPr>
          <w:rFonts w:asciiTheme="minorEastAsia" w:hAnsiTheme="minorEastAsia" w:cs="仿宋_GB2312" w:hint="eastAsia"/>
          <w:color w:val="7030A0"/>
          <w:sz w:val="24"/>
          <w:szCs w:val="24"/>
          <w:lang w:val="zh-CN"/>
        </w:rPr>
        <w:t>2）玉米赤霉烯酮具有粮食行业标准；</w:t>
      </w:r>
    </w:p>
    <w:p w:rsidR="002C55E8" w:rsidRDefault="002C55E8" w:rsidP="002C55E8">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sidRPr="002C55E8">
        <w:rPr>
          <w:rFonts w:asciiTheme="minorEastAsia" w:hAnsiTheme="minorEastAsia" w:cs="仿宋_GB2312" w:hint="eastAsia"/>
          <w:color w:val="7030A0"/>
          <w:sz w:val="24"/>
          <w:szCs w:val="24"/>
          <w:lang w:val="zh-CN"/>
        </w:rPr>
        <w:t>3）呕吐毒素具有国家粮食行业标准；</w:t>
      </w:r>
    </w:p>
    <w:p w:rsidR="002C55E8" w:rsidRDefault="002C55E8" w:rsidP="002C55E8">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sidRPr="002C55E8">
        <w:rPr>
          <w:rFonts w:asciiTheme="minorEastAsia" w:hAnsiTheme="minorEastAsia" w:cs="仿宋_GB2312" w:hint="eastAsia"/>
          <w:color w:val="7030A0"/>
          <w:sz w:val="24"/>
          <w:szCs w:val="24"/>
          <w:lang w:val="zh-CN"/>
        </w:rPr>
        <w:t>4）赭曲霉毒素A具有国家粮食行业标准;</w:t>
      </w:r>
    </w:p>
    <w:p w:rsidR="00FF124B" w:rsidRPr="002C55E8" w:rsidRDefault="002C55E8" w:rsidP="002C55E8">
      <w:pPr>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sidRPr="002C55E8">
        <w:rPr>
          <w:rFonts w:asciiTheme="minorEastAsia" w:hAnsiTheme="minorEastAsia" w:cs="仿宋_GB2312" w:hint="eastAsia"/>
          <w:color w:val="7030A0"/>
          <w:sz w:val="24"/>
          <w:szCs w:val="24"/>
          <w:lang w:val="zh-CN"/>
        </w:rPr>
        <w:t>5）机械设备符合国家质量。</w:t>
      </w:r>
    </w:p>
    <w:p w:rsidR="002C55E8" w:rsidRDefault="00406FB9" w:rsidP="002C55E8">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2C55E8" w:rsidRDefault="002C55E8" w:rsidP="002C55E8">
      <w:pPr>
        <w:spacing w:line="360" w:lineRule="auto"/>
        <w:ind w:firstLineChars="200" w:firstLine="480"/>
        <w:contextualSpacing/>
        <w:rPr>
          <w:rFonts w:asciiTheme="minorEastAsia" w:hAnsiTheme="minorEastAsia" w:cs="宋体"/>
          <w:b/>
          <w:color w:val="000000"/>
          <w:kern w:val="0"/>
          <w:sz w:val="24"/>
          <w:szCs w:val="24"/>
          <w:lang w:val="zh-CN"/>
        </w:rPr>
      </w:pPr>
      <w:r w:rsidRPr="002C55E8">
        <w:rPr>
          <w:rFonts w:asciiTheme="minorEastAsia" w:hAnsiTheme="minorEastAsia" w:cs="宋体" w:hint="eastAsia"/>
          <w:kern w:val="0"/>
          <w:sz w:val="24"/>
          <w:szCs w:val="24"/>
        </w:rPr>
        <w:t>合同签订后10个工作日内完成安装调试。</w:t>
      </w:r>
    </w:p>
    <w:p w:rsidR="00FF124B" w:rsidRDefault="002C55E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406FB9">
        <w:rPr>
          <w:rFonts w:asciiTheme="minorEastAsia" w:hAnsiTheme="minorEastAsia" w:cs="宋体" w:hint="eastAsia"/>
          <w:b/>
          <w:color w:val="000000"/>
          <w:kern w:val="0"/>
          <w:sz w:val="24"/>
          <w:szCs w:val="24"/>
          <w:lang w:val="zh-CN"/>
        </w:rPr>
        <w:t>、验收标准</w:t>
      </w:r>
    </w:p>
    <w:p w:rsidR="00FF124B" w:rsidRPr="002C55E8" w:rsidRDefault="002C55E8" w:rsidP="00353AD3">
      <w:pPr>
        <w:widowControl/>
        <w:shd w:val="clear" w:color="auto" w:fill="FFFFFF"/>
        <w:spacing w:line="360" w:lineRule="auto"/>
        <w:ind w:firstLine="600"/>
        <w:jc w:val="left"/>
        <w:rPr>
          <w:rFonts w:ascii="宋体" w:cs="宋体"/>
          <w:sz w:val="24"/>
          <w:lang w:val="zh-CN"/>
        </w:rPr>
      </w:pPr>
      <w:r w:rsidRPr="002C55E8">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rsidR="00FF124B" w:rsidRPr="002C55E8" w:rsidRDefault="002C55E8" w:rsidP="002C55E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406FB9" w:rsidRPr="002C55E8">
        <w:rPr>
          <w:rFonts w:asciiTheme="minorEastAsia" w:hAnsiTheme="minorEastAsia" w:cs="宋体" w:hint="eastAsia"/>
          <w:b/>
          <w:color w:val="000000"/>
          <w:kern w:val="0"/>
          <w:sz w:val="24"/>
          <w:szCs w:val="24"/>
          <w:lang w:val="zh-CN"/>
        </w:rPr>
        <w:t>、资金支付</w:t>
      </w:r>
    </w:p>
    <w:p w:rsidR="002C55E8" w:rsidRPr="002C55E8" w:rsidRDefault="002C55E8" w:rsidP="002C55E8">
      <w:pPr>
        <w:widowControl/>
        <w:shd w:val="clear" w:color="auto" w:fill="FFFFFF"/>
        <w:spacing w:line="360" w:lineRule="auto"/>
        <w:ind w:firstLine="450"/>
        <w:jc w:val="left"/>
        <w:rPr>
          <w:rFonts w:ascii="宋体" w:cs="宋体"/>
          <w:sz w:val="24"/>
          <w:lang w:val="zh-CN"/>
        </w:rPr>
      </w:pPr>
      <w:r w:rsidRPr="002C55E8">
        <w:rPr>
          <w:rFonts w:ascii="宋体" w:cs="宋体" w:hint="eastAsia"/>
          <w:sz w:val="24"/>
          <w:lang w:val="zh-CN"/>
        </w:rPr>
        <w:t>（一）支付方式：银行转账</w:t>
      </w:r>
    </w:p>
    <w:p w:rsidR="002C55E8" w:rsidRDefault="002C55E8" w:rsidP="002C55E8">
      <w:pPr>
        <w:widowControl/>
        <w:shd w:val="clear" w:color="auto" w:fill="FFFFFF"/>
        <w:spacing w:line="360" w:lineRule="auto"/>
        <w:ind w:firstLine="450"/>
        <w:jc w:val="left"/>
        <w:rPr>
          <w:rFonts w:ascii="宋体" w:cs="宋体"/>
          <w:sz w:val="24"/>
          <w:lang w:val="zh-CN"/>
        </w:rPr>
      </w:pPr>
      <w:r w:rsidRPr="002C55E8">
        <w:rPr>
          <w:rFonts w:ascii="宋体" w:cs="宋体" w:hint="eastAsia"/>
          <w:sz w:val="24"/>
          <w:lang w:val="zh-CN"/>
        </w:rPr>
        <w:t>（二）支付时间及条件：经验收合格后付95%，一年质保期满后付剩余的5%。</w:t>
      </w:r>
    </w:p>
    <w:p w:rsidR="002C55E8" w:rsidRDefault="002C55E8" w:rsidP="002C55E8">
      <w:pPr>
        <w:widowControl/>
        <w:shd w:val="clear" w:color="auto" w:fill="FFFFFF"/>
        <w:spacing w:line="360" w:lineRule="auto"/>
        <w:ind w:firstLine="450"/>
        <w:jc w:val="left"/>
        <w:rPr>
          <w:rFonts w:ascii="宋体" w:cs="宋体"/>
          <w:sz w:val="24"/>
          <w:lang w:val="zh-CN"/>
        </w:rPr>
      </w:pPr>
      <w:r>
        <w:rPr>
          <w:rFonts w:asciiTheme="minorEastAsia" w:hAnsiTheme="minorEastAsia" w:cs="宋体" w:hint="eastAsia"/>
          <w:b/>
          <w:color w:val="000000"/>
          <w:kern w:val="0"/>
          <w:sz w:val="24"/>
          <w:szCs w:val="24"/>
          <w:lang w:val="zh-CN"/>
        </w:rPr>
        <w:t>七</w:t>
      </w:r>
      <w:r w:rsidR="00406FB9">
        <w:rPr>
          <w:rFonts w:asciiTheme="minorEastAsia" w:hAnsiTheme="minorEastAsia" w:cs="宋体" w:hint="eastAsia"/>
          <w:b/>
          <w:color w:val="000000"/>
          <w:kern w:val="0"/>
          <w:sz w:val="24"/>
          <w:szCs w:val="24"/>
          <w:lang w:val="zh-CN"/>
        </w:rPr>
        <w:t>、其他要求</w:t>
      </w:r>
    </w:p>
    <w:p w:rsidR="002C55E8" w:rsidRDefault="00406FB9" w:rsidP="002C55E8">
      <w:pPr>
        <w:widowControl/>
        <w:shd w:val="clear" w:color="auto" w:fill="FFFFFF"/>
        <w:spacing w:line="360" w:lineRule="auto"/>
        <w:ind w:firstLine="450"/>
        <w:jc w:val="left"/>
        <w:rPr>
          <w:rFonts w:ascii="宋体" w:cs="宋体"/>
          <w:sz w:val="24"/>
          <w:lang w:val="zh-CN"/>
        </w:rPr>
      </w:pPr>
      <w:r>
        <w:rPr>
          <w:rFonts w:ascii="宋体" w:cs="宋体" w:hint="eastAsia"/>
          <w:sz w:val="24"/>
          <w:lang w:val="zh-CN"/>
        </w:rPr>
        <w:t>1</w:t>
      </w:r>
      <w:r w:rsidR="002C55E8">
        <w:rPr>
          <w:rFonts w:ascii="宋体" w:cs="宋体" w:hint="eastAsia"/>
          <w:sz w:val="24"/>
          <w:lang w:val="zh-CN"/>
        </w:rPr>
        <w:t>、投标人须明确投标产品的厂家、产地、品牌、型号、详细参数</w:t>
      </w:r>
      <w:r>
        <w:rPr>
          <w:rFonts w:ascii="宋体" w:cs="宋体" w:hint="eastAsia"/>
          <w:sz w:val="24"/>
          <w:lang w:val="zh-CN"/>
        </w:rPr>
        <w:t>，</w:t>
      </w:r>
      <w:r>
        <w:rPr>
          <w:rFonts w:ascii="宋体" w:cs="宋体" w:hint="eastAsia"/>
          <w:b/>
          <w:sz w:val="24"/>
          <w:lang w:val="zh-CN"/>
        </w:rPr>
        <w:t>否则为无效投标。</w:t>
      </w:r>
    </w:p>
    <w:p w:rsidR="002C55E8" w:rsidRDefault="00406FB9" w:rsidP="002C55E8">
      <w:pPr>
        <w:widowControl/>
        <w:shd w:val="clear" w:color="auto" w:fill="FFFFFF"/>
        <w:spacing w:line="360" w:lineRule="auto"/>
        <w:ind w:firstLine="450"/>
        <w:jc w:val="left"/>
        <w:rPr>
          <w:rFonts w:ascii="宋体" w:cs="宋体"/>
          <w:sz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2C55E8" w:rsidRDefault="00406FB9" w:rsidP="002C55E8">
      <w:pPr>
        <w:widowControl/>
        <w:shd w:val="clear" w:color="auto" w:fill="FFFFFF"/>
        <w:spacing w:line="360" w:lineRule="auto"/>
        <w:ind w:firstLine="450"/>
        <w:jc w:val="left"/>
        <w:rPr>
          <w:rFonts w:ascii="宋体" w:cs="宋体"/>
          <w:sz w:val="24"/>
          <w:lang w:val="zh-CN"/>
        </w:rPr>
      </w:pPr>
      <w:r>
        <w:rPr>
          <w:rFonts w:ascii="宋体" w:cs="宋体" w:hint="eastAsia"/>
          <w:sz w:val="24"/>
          <w:lang w:val="zh-CN"/>
        </w:rPr>
        <w:lastRenderedPageBreak/>
        <w:t>3、产品必须符合国家质量检测标准和本招标文件规定标准的全新正品现货，提供随货物《产品合格证》及其它相关质量证明文件。进口产品须提供海关进货单（复印件备查）。</w:t>
      </w:r>
    </w:p>
    <w:p w:rsidR="00033645" w:rsidRDefault="00406FB9" w:rsidP="00033645">
      <w:pPr>
        <w:widowControl/>
        <w:shd w:val="clear" w:color="auto" w:fill="FFFFFF"/>
        <w:spacing w:line="360" w:lineRule="auto"/>
        <w:ind w:firstLine="450"/>
        <w:jc w:val="left"/>
        <w:rPr>
          <w:rFonts w:ascii="宋体" w:cs="宋体"/>
          <w:sz w:val="24"/>
          <w:lang w:val="zh-CN"/>
        </w:rPr>
      </w:pPr>
      <w:r>
        <w:rPr>
          <w:rFonts w:ascii="宋体" w:cs="宋体" w:hint="eastAsia"/>
          <w:sz w:val="24"/>
          <w:lang w:val="zh-CN"/>
        </w:rPr>
        <w:t>4、本项目为交钥匙工程。</w:t>
      </w:r>
      <w:bookmarkStart w:id="0" w:name="_GoBack"/>
      <w:bookmarkEnd w:id="0"/>
    </w:p>
    <w:p w:rsidR="00C65E95" w:rsidRPr="00033645" w:rsidRDefault="00033645" w:rsidP="00033645">
      <w:pPr>
        <w:widowControl/>
        <w:shd w:val="clear" w:color="auto" w:fill="FFFFFF"/>
        <w:spacing w:line="360" w:lineRule="auto"/>
        <w:ind w:firstLine="450"/>
        <w:jc w:val="left"/>
        <w:rPr>
          <w:rFonts w:ascii="宋体" w:cs="宋体"/>
          <w:sz w:val="24"/>
          <w:lang w:val="zh-CN"/>
        </w:rPr>
      </w:pPr>
      <w:r>
        <w:rPr>
          <w:rFonts w:asciiTheme="minorEastAsia" w:hAnsiTheme="minorEastAsia" w:cs="黑体" w:hint="eastAsia"/>
          <w:color w:val="000000"/>
          <w:kern w:val="0"/>
          <w:sz w:val="24"/>
          <w:szCs w:val="24"/>
          <w:lang w:val="zh-CN"/>
        </w:rPr>
        <w:t>5</w:t>
      </w:r>
      <w:r w:rsidR="00C65E95">
        <w:rPr>
          <w:rFonts w:asciiTheme="minorEastAsia" w:hAnsiTheme="minorEastAsia" w:cs="黑体" w:hint="eastAsia"/>
          <w:color w:val="000000"/>
          <w:kern w:val="0"/>
          <w:sz w:val="24"/>
          <w:szCs w:val="24"/>
          <w:lang w:val="zh-CN"/>
        </w:rPr>
        <w:t>、</w:t>
      </w:r>
      <w:r w:rsidR="00C65E95">
        <w:rPr>
          <w:rFonts w:ascii="宋体" w:cs="宋体" w:hint="eastAsia"/>
          <w:color w:val="C00000"/>
          <w:sz w:val="24"/>
          <w:lang w:val="zh-CN"/>
        </w:rPr>
        <w:t>本次采购清单中产品采购人允许是进口产品，并报财政监管部门备案批准。</w:t>
      </w:r>
    </w:p>
    <w:p w:rsidR="00FF124B" w:rsidRDefault="00FF124B" w:rsidP="002C55E8">
      <w:pPr>
        <w:widowControl/>
        <w:shd w:val="clear" w:color="auto" w:fill="FFFFFF"/>
        <w:spacing w:line="360" w:lineRule="auto"/>
        <w:contextualSpacing/>
        <w:jc w:val="left"/>
        <w:rPr>
          <w:rFonts w:asciiTheme="minorEastAsia" w:hAnsiTheme="minorEastAsia" w:cs="黑体"/>
          <w:color w:val="000000"/>
          <w:kern w:val="0"/>
          <w:sz w:val="24"/>
          <w:szCs w:val="24"/>
          <w:lang w:val="zh-CN"/>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2C55E8" w:rsidRDefault="002C55E8">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sidR="00AE2BB5" w:rsidRPr="00AE2BB5">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Pr="00BE68D4" w:rsidRDefault="00406FB9" w:rsidP="00BE68D4">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项目名称：</w:t>
            </w:r>
            <w:r w:rsidR="00900517" w:rsidRPr="00BE68D4">
              <w:rPr>
                <w:rFonts w:asciiTheme="minorEastAsia" w:hAnsiTheme="minorEastAsia" w:cs="宋体" w:hint="eastAsia"/>
                <w:bCs/>
                <w:sz w:val="24"/>
                <w:szCs w:val="24"/>
                <w:lang w:val="zh-CN"/>
              </w:rPr>
              <w:t>河南省粮食产后服务中心建设</w:t>
            </w:r>
          </w:p>
          <w:p w:rsidR="00FF124B" w:rsidRPr="00BE68D4" w:rsidRDefault="00406FB9" w:rsidP="00BE68D4">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项目编号：ZFCG-G</w:t>
            </w:r>
            <w:r w:rsidR="00B93E9A" w:rsidRPr="00BE68D4">
              <w:rPr>
                <w:rFonts w:asciiTheme="minorEastAsia" w:hAnsiTheme="minorEastAsia" w:cs="宋体" w:hint="eastAsia"/>
                <w:bCs/>
                <w:sz w:val="24"/>
                <w:szCs w:val="24"/>
                <w:lang w:val="zh-CN"/>
              </w:rPr>
              <w:t>2019</w:t>
            </w:r>
            <w:r w:rsidR="00900517" w:rsidRPr="00BE68D4">
              <w:rPr>
                <w:rFonts w:asciiTheme="minorEastAsia" w:hAnsiTheme="minorEastAsia" w:cs="宋体" w:hint="eastAsia"/>
                <w:bCs/>
                <w:sz w:val="24"/>
                <w:szCs w:val="24"/>
                <w:lang w:val="zh-CN"/>
              </w:rPr>
              <w:t>029</w:t>
            </w:r>
            <w:r w:rsidRPr="00BE68D4">
              <w:rPr>
                <w:rFonts w:asciiTheme="minorEastAsia" w:hAnsiTheme="minorEastAsia" w:cs="宋体" w:hint="eastAsia"/>
                <w:bCs/>
                <w:sz w:val="24"/>
                <w:szCs w:val="24"/>
                <w:lang w:val="zh-CN"/>
              </w:rPr>
              <w:t>号</w:t>
            </w:r>
          </w:p>
          <w:p w:rsidR="00FF124B" w:rsidRPr="00BE68D4" w:rsidRDefault="00406FB9" w:rsidP="00BE68D4">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项目内容：</w:t>
            </w:r>
            <w:r w:rsidR="00BE68D4" w:rsidRPr="00BE68D4">
              <w:rPr>
                <w:rFonts w:asciiTheme="minorEastAsia" w:hAnsiTheme="minorEastAsia" w:cs="宋体" w:hint="eastAsia"/>
                <w:bCs/>
                <w:sz w:val="24"/>
                <w:szCs w:val="24"/>
                <w:lang w:val="zh-CN"/>
              </w:rPr>
              <w:t>检验类:快速水分检测仪3台、真菌毒素快速检测仪（进口）1台、电子天平3台。机械设备: 固定式全液压扦样机1台、10米输送机1台、12米输送机1台、15米输送机1台、12米输送抛粮机1台、（12+6）米伸缩转向输送机1台、卸粮机1台、扒粮机2台、振动清理筛1台、离心风机4台、比重清理筛1台。</w:t>
            </w:r>
          </w:p>
          <w:p w:rsidR="00FF124B" w:rsidRPr="00BE68D4" w:rsidRDefault="00406FB9" w:rsidP="00BE68D4">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项目地址：</w:t>
            </w:r>
            <w:r w:rsidR="00BD481A" w:rsidRPr="00BE68D4">
              <w:rPr>
                <w:rFonts w:asciiTheme="minorEastAsia" w:hAnsiTheme="minorEastAsia" w:cs="宋体" w:hint="eastAsia"/>
                <w:bCs/>
                <w:sz w:val="24"/>
                <w:szCs w:val="24"/>
                <w:lang w:val="zh-CN"/>
              </w:rPr>
              <w:t>许昌市五里岗路923号</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Pr="00BE68D4" w:rsidRDefault="00406FB9" w:rsidP="00BE68D4">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名称：</w:t>
            </w:r>
            <w:r w:rsidR="00BD481A" w:rsidRPr="00BE68D4">
              <w:rPr>
                <w:rFonts w:asciiTheme="minorEastAsia" w:hAnsiTheme="minorEastAsia" w:cs="宋体" w:hint="eastAsia"/>
                <w:bCs/>
                <w:sz w:val="24"/>
                <w:szCs w:val="24"/>
                <w:lang w:val="zh-CN"/>
              </w:rPr>
              <w:t>河南许昌五里岗国家粮食储备管理有限公司</w:t>
            </w:r>
          </w:p>
          <w:p w:rsidR="00FF124B" w:rsidRPr="00BE68D4" w:rsidRDefault="00406FB9" w:rsidP="00BE68D4">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地址：</w:t>
            </w:r>
            <w:r w:rsidR="00BD481A" w:rsidRPr="00BE68D4">
              <w:rPr>
                <w:rFonts w:asciiTheme="minorEastAsia" w:hAnsiTheme="minorEastAsia" w:cs="宋体" w:hint="eastAsia"/>
                <w:bCs/>
                <w:sz w:val="24"/>
                <w:szCs w:val="24"/>
                <w:lang w:val="zh-CN"/>
              </w:rPr>
              <w:t>许昌市五里岗路923号</w:t>
            </w:r>
          </w:p>
          <w:p w:rsidR="00FF124B" w:rsidRPr="00BE68D4" w:rsidRDefault="00BD481A" w:rsidP="00BE68D4">
            <w:pPr>
              <w:pStyle w:val="ab"/>
              <w:widowControl/>
              <w:shd w:val="clear" w:color="auto" w:fill="FFFFFF"/>
              <w:spacing w:line="360" w:lineRule="auto"/>
              <w:ind w:right="-11"/>
              <w:contextualSpacing/>
              <w:rPr>
                <w:rFonts w:asciiTheme="minorEastAsia" w:eastAsiaTheme="minorEastAsia" w:hAnsiTheme="minorEastAsia" w:cs="宋体"/>
                <w:bCs/>
                <w:lang w:val="zh-CN"/>
              </w:rPr>
            </w:pPr>
            <w:r w:rsidRPr="00BE68D4">
              <w:rPr>
                <w:rFonts w:asciiTheme="minorEastAsia" w:eastAsiaTheme="minorEastAsia" w:hAnsiTheme="minorEastAsia" w:cs="宋体" w:hint="eastAsia"/>
                <w:bCs/>
                <w:lang w:val="zh-CN"/>
              </w:rPr>
              <w:t>联系人：李清雅   联系电话：0374-3279809   13938771778</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Pr="00BE68D4" w:rsidRDefault="00406FB9" w:rsidP="00BE68D4">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名称：许昌市政府采购中心</w:t>
            </w:r>
          </w:p>
          <w:p w:rsidR="00FF124B" w:rsidRPr="00BE68D4" w:rsidRDefault="00406FB9" w:rsidP="00BE68D4">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地址：许昌市龙兴路与竹林路交汇处公共资源大厦</w:t>
            </w:r>
          </w:p>
          <w:p w:rsidR="00FF124B" w:rsidRPr="00BE68D4" w:rsidRDefault="00406FB9" w:rsidP="00BE68D4">
            <w:pPr>
              <w:autoSpaceDE w:val="0"/>
              <w:autoSpaceDN w:val="0"/>
              <w:adjustRightInd w:val="0"/>
              <w:spacing w:line="360" w:lineRule="auto"/>
              <w:ind w:right="-11"/>
              <w:rPr>
                <w:rFonts w:asciiTheme="minorEastAsia" w:hAnsiTheme="minorEastAsia" w:cs="宋体"/>
                <w:bCs/>
                <w:sz w:val="24"/>
                <w:szCs w:val="24"/>
                <w:lang w:val="zh-CN"/>
              </w:rPr>
            </w:pPr>
            <w:r w:rsidRPr="00BE68D4">
              <w:rPr>
                <w:rFonts w:asciiTheme="minorEastAsia" w:hAnsiTheme="minorEastAsia" w:cs="宋体" w:hint="eastAsia"/>
                <w:bCs/>
                <w:sz w:val="24"/>
                <w:szCs w:val="24"/>
                <w:lang w:val="zh-CN"/>
              </w:rPr>
              <w:t>联系人：</w:t>
            </w:r>
            <w:r w:rsidR="00FB7923" w:rsidRPr="00BE68D4">
              <w:rPr>
                <w:rFonts w:asciiTheme="minorEastAsia" w:hAnsiTheme="minorEastAsia" w:cs="宋体" w:hint="eastAsia"/>
                <w:bCs/>
                <w:sz w:val="24"/>
                <w:szCs w:val="24"/>
                <w:lang w:val="zh-CN"/>
              </w:rPr>
              <w:t>沙先生</w:t>
            </w:r>
            <w:r w:rsidRPr="00BE68D4">
              <w:rPr>
                <w:rFonts w:asciiTheme="minorEastAsia" w:hAnsiTheme="minorEastAsia" w:cs="宋体" w:hint="eastAsia"/>
                <w:bCs/>
                <w:sz w:val="24"/>
                <w:szCs w:val="24"/>
                <w:lang w:val="zh-CN"/>
              </w:rPr>
              <w:t xml:space="preserve">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AE2BB5">
            <w:pPr>
              <w:autoSpaceDE w:val="0"/>
              <w:autoSpaceDN w:val="0"/>
              <w:adjustRightInd w:val="0"/>
              <w:spacing w:line="276" w:lineRule="auto"/>
              <w:jc w:val="center"/>
              <w:rPr>
                <w:rFonts w:asciiTheme="minorEastAsia" w:hAnsiTheme="minorEastAsia" w:cs="仿宋_GB2312"/>
                <w:sz w:val="24"/>
                <w:szCs w:val="24"/>
              </w:rPr>
            </w:pPr>
            <w:r w:rsidRPr="00AE2BB5">
              <w:rPr>
                <w:rFonts w:asciiTheme="minorEastAsia" w:hAnsiTheme="minorEastAsia" w:cs="微软雅黑" w:hint="eastAsia"/>
                <w:b/>
                <w:color w:val="FF0000"/>
                <w:sz w:val="24"/>
                <w:szCs w:val="24"/>
              </w:rPr>
              <w:t>★</w:t>
            </w:r>
            <w:r w:rsidR="00406FB9">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42083" w:rsidRPr="009366FA">
              <w:rPr>
                <w:rFonts w:asciiTheme="minorEastAsia" w:hAnsiTheme="minorEastAsia" w:cs="宋体" w:hint="eastAsia"/>
                <w:bCs/>
                <w:color w:val="FF0000"/>
                <w:sz w:val="24"/>
                <w:szCs w:val="24"/>
                <w:lang w:val="zh-CN"/>
              </w:rPr>
              <w:t>四</w:t>
            </w:r>
            <w:r w:rsidRPr="009366FA">
              <w:rPr>
                <w:rFonts w:asciiTheme="minorEastAsia" w:hAnsiTheme="minorEastAsia" w:cs="宋体" w:hint="eastAsia"/>
                <w:bCs/>
                <w:color w:val="FF0000"/>
                <w:sz w:val="24"/>
                <w:szCs w:val="24"/>
                <w:lang w:val="zh-CN"/>
              </w:rPr>
              <w:t>个</w:t>
            </w:r>
            <w:r>
              <w:rPr>
                <w:rFonts w:asciiTheme="minorEastAsia" w:hAnsiTheme="minorEastAsia" w:cs="宋体" w:hint="eastAsia"/>
                <w:bCs/>
                <w:sz w:val="24"/>
                <w:szCs w:val="24"/>
                <w:lang w:val="zh-CN"/>
              </w:rPr>
              <w:t>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w:t>
            </w:r>
            <w:r>
              <w:rPr>
                <w:rFonts w:asciiTheme="minorEastAsia" w:hAnsiTheme="minorEastAsia" w:cs="宋体" w:hint="eastAsia"/>
                <w:b/>
                <w:color w:val="FF0000"/>
                <w:kern w:val="0"/>
                <w:sz w:val="24"/>
                <w:szCs w:val="24"/>
                <w:lang w:val="zh-CN"/>
              </w:rPr>
              <w:lastRenderedPageBreak/>
              <w:t>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AE2BB5">
            <w:pPr>
              <w:autoSpaceDE w:val="0"/>
              <w:autoSpaceDN w:val="0"/>
              <w:adjustRightInd w:val="0"/>
              <w:spacing w:line="276" w:lineRule="auto"/>
              <w:jc w:val="center"/>
              <w:rPr>
                <w:rFonts w:asciiTheme="minorEastAsia" w:hAnsiTheme="minorEastAsia" w:cs="宋体"/>
                <w:bCs/>
                <w:sz w:val="24"/>
                <w:szCs w:val="24"/>
                <w:lang w:val="zh-CN"/>
              </w:rPr>
            </w:pPr>
            <w:r w:rsidRPr="00AE2BB5">
              <w:rPr>
                <w:rFonts w:asciiTheme="minorEastAsia" w:hAnsiTheme="minorEastAsia" w:cs="微软雅黑" w:hint="eastAsia"/>
                <w:b/>
                <w:color w:val="FF0000"/>
                <w:sz w:val="24"/>
                <w:szCs w:val="24"/>
              </w:rPr>
              <w:t>★</w:t>
            </w:r>
            <w:r w:rsidR="00406FB9">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569FC">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569F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BE68D4" w:rsidP="00BE68D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600000</w:t>
            </w:r>
            <w:r w:rsidR="00406FB9">
              <w:rPr>
                <w:rFonts w:asciiTheme="minorEastAsia" w:hAnsiTheme="minorEastAsia" w:cs="宋体" w:hint="eastAsia"/>
                <w:bCs/>
                <w:sz w:val="24"/>
                <w:szCs w:val="24"/>
                <w:lang w:val="zh-CN"/>
              </w:rPr>
              <w:t>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D569F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D569F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FE20DC">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sidR="00406FB9">
              <w:rPr>
                <w:rFonts w:asciiTheme="minorEastAsia" w:hAnsiTheme="minorEastAsia" w:cs="宋体" w:hint="eastAsia"/>
                <w:bCs/>
                <w:sz w:val="24"/>
                <w:szCs w:val="24"/>
                <w:lang w:val="zh-CN"/>
              </w:rPr>
              <w:t xml:space="preserve">不允许    </w:t>
            </w:r>
            <w:r w:rsidR="00D569FC">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569FC">
              <w:rPr>
                <w:rFonts w:asciiTheme="minorEastAsia" w:hAnsiTheme="minorEastAsia" w:cs="宋体"/>
                <w:b/>
                <w:color w:val="000000"/>
                <w:kern w:val="0"/>
                <w:sz w:val="24"/>
                <w:szCs w:val="24"/>
                <w:lang w:val="zh-CN"/>
              </w:rPr>
              <w:fldChar w:fldCharType="end"/>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FF124B" w:rsidRDefault="00AE2BB5">
            <w:pPr>
              <w:autoSpaceDE w:val="0"/>
              <w:autoSpaceDN w:val="0"/>
              <w:adjustRightInd w:val="0"/>
              <w:spacing w:line="276" w:lineRule="auto"/>
              <w:jc w:val="center"/>
              <w:rPr>
                <w:rFonts w:asciiTheme="minorEastAsia" w:hAnsiTheme="minorEastAsia" w:cs="仿宋_GB2312"/>
                <w:sz w:val="24"/>
                <w:szCs w:val="24"/>
              </w:rPr>
            </w:pPr>
            <w:r w:rsidRPr="00AE2BB5">
              <w:rPr>
                <w:rFonts w:asciiTheme="minorEastAsia" w:hAnsiTheme="minorEastAsia" w:cs="微软雅黑" w:hint="eastAsia"/>
                <w:b/>
                <w:color w:val="FF0000"/>
                <w:sz w:val="24"/>
                <w:szCs w:val="24"/>
              </w:rPr>
              <w:t>★</w:t>
            </w:r>
            <w:r w:rsidR="00406FB9">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D569F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1F358D" w:rsidP="0002536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06FB9">
              <w:rPr>
                <w:rFonts w:asciiTheme="minorEastAsia" w:hAnsiTheme="minorEastAsia" w:cs="宋体" w:hint="eastAsia"/>
                <w:bCs/>
                <w:sz w:val="24"/>
                <w:szCs w:val="24"/>
                <w:lang w:val="zh-CN"/>
              </w:rPr>
              <w:t>年</w:t>
            </w:r>
            <w:r w:rsidR="00025367">
              <w:rPr>
                <w:rFonts w:asciiTheme="minorEastAsia" w:hAnsiTheme="minorEastAsia" w:cs="宋体" w:hint="eastAsia"/>
                <w:bCs/>
                <w:sz w:val="24"/>
                <w:szCs w:val="24"/>
                <w:lang w:val="zh-CN"/>
              </w:rPr>
              <w:t>4</w:t>
            </w:r>
            <w:r w:rsidR="00406FB9">
              <w:rPr>
                <w:rFonts w:asciiTheme="minorEastAsia" w:hAnsiTheme="minorEastAsia" w:cs="宋体" w:hint="eastAsia"/>
                <w:bCs/>
                <w:sz w:val="24"/>
                <w:szCs w:val="24"/>
                <w:lang w:val="zh-CN"/>
              </w:rPr>
              <w:t>月</w:t>
            </w:r>
            <w:r w:rsidR="00025367">
              <w:rPr>
                <w:rFonts w:asciiTheme="minorEastAsia" w:hAnsiTheme="minorEastAsia" w:cs="宋体" w:hint="eastAsia"/>
                <w:bCs/>
                <w:sz w:val="24"/>
                <w:szCs w:val="24"/>
                <w:lang w:val="zh-CN"/>
              </w:rPr>
              <w:t>8</w:t>
            </w:r>
            <w:r w:rsidR="00406FB9">
              <w:rPr>
                <w:rFonts w:asciiTheme="minorEastAsia" w:hAnsiTheme="minorEastAsia" w:cs="宋体" w:hint="eastAsia"/>
                <w:bCs/>
                <w:sz w:val="24"/>
                <w:szCs w:val="24"/>
                <w:lang w:val="zh-CN"/>
              </w:rPr>
              <w:t>日</w:t>
            </w:r>
            <w:r w:rsidR="00025367">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025367">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025367">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734138">
              <w:rPr>
                <w:rFonts w:asciiTheme="minorEastAsia" w:hAnsiTheme="minorEastAsia" w:cs="仿宋_GB2312" w:hint="eastAsia"/>
                <w:sz w:val="24"/>
                <w:szCs w:val="24"/>
                <w:lang w:val="zh-CN"/>
              </w:rPr>
              <w:t>壹万贰仟</w:t>
            </w:r>
            <w:r>
              <w:rPr>
                <w:rFonts w:asciiTheme="minorEastAsia" w:hAnsiTheme="minorEastAsia" w:cs="仿宋_GB2312" w:hint="eastAsia"/>
                <w:sz w:val="24"/>
                <w:szCs w:val="24"/>
                <w:lang w:val="zh-CN"/>
              </w:rPr>
              <w:t>元（¥</w:t>
            </w:r>
            <w:r w:rsidR="00925E1F">
              <w:rPr>
                <w:rFonts w:asciiTheme="minorEastAsia" w:hAnsiTheme="minorEastAsia" w:cs="仿宋_GB2312" w:hint="eastAsia"/>
                <w:sz w:val="24"/>
                <w:szCs w:val="24"/>
                <w:lang w:val="zh-CN"/>
              </w:rPr>
              <w:t>12000.00</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D569F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D569F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D569F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D569F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D569FC">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D569F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w:t>
            </w:r>
            <w:r>
              <w:rPr>
                <w:rFonts w:asciiTheme="minorEastAsia" w:hAnsiTheme="minorEastAsia" w:cs="宋体" w:hint="eastAsia"/>
                <w:color w:val="333333"/>
                <w:sz w:val="24"/>
                <w:szCs w:val="24"/>
              </w:rPr>
              <w:lastRenderedPageBreak/>
              <w:t>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D569F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D569FC">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3B0C" w:rsidRDefault="00E43B0C">
      <w:pPr>
        <w:widowControl/>
        <w:jc w:val="center"/>
        <w:rPr>
          <w:rFonts w:asciiTheme="majorEastAsia" w:eastAsiaTheme="majorEastAsia" w:hAnsiTheme="majorEastAsia" w:cs="宋体"/>
          <w:b/>
          <w:kern w:val="0"/>
          <w:sz w:val="36"/>
          <w:szCs w:val="36"/>
        </w:rPr>
      </w:pPr>
    </w:p>
    <w:p w:rsidR="00E43B0C" w:rsidRDefault="00E43B0C">
      <w:pPr>
        <w:widowControl/>
        <w:jc w:val="center"/>
        <w:rPr>
          <w:rFonts w:asciiTheme="majorEastAsia" w:eastAsiaTheme="majorEastAsia" w:hAnsiTheme="majorEastAsia" w:cs="宋体"/>
          <w:b/>
          <w:kern w:val="0"/>
          <w:sz w:val="36"/>
          <w:szCs w:val="36"/>
        </w:rPr>
      </w:pPr>
    </w:p>
    <w:p w:rsidR="00E43B0C" w:rsidRDefault="00E43B0C">
      <w:pPr>
        <w:widowControl/>
        <w:jc w:val="center"/>
        <w:rPr>
          <w:rFonts w:asciiTheme="majorEastAsia" w:eastAsiaTheme="majorEastAsia" w:hAnsiTheme="majorEastAsia" w:cs="宋体"/>
          <w:b/>
          <w:kern w:val="0"/>
          <w:sz w:val="36"/>
          <w:szCs w:val="36"/>
        </w:rPr>
      </w:pPr>
    </w:p>
    <w:p w:rsidR="00E43B0C" w:rsidRDefault="00E43B0C">
      <w:pPr>
        <w:widowControl/>
        <w:jc w:val="center"/>
        <w:rPr>
          <w:rFonts w:asciiTheme="majorEastAsia" w:eastAsiaTheme="majorEastAsia" w:hAnsiTheme="majorEastAsia" w:cs="宋体"/>
          <w:b/>
          <w:kern w:val="0"/>
          <w:sz w:val="36"/>
          <w:szCs w:val="36"/>
        </w:rPr>
      </w:pPr>
    </w:p>
    <w:p w:rsidR="00E43B0C" w:rsidRDefault="00E43B0C">
      <w:pPr>
        <w:widowControl/>
        <w:jc w:val="center"/>
        <w:rPr>
          <w:rFonts w:asciiTheme="majorEastAsia" w:eastAsiaTheme="majorEastAsia" w:hAnsiTheme="majorEastAsia" w:cs="宋体"/>
          <w:b/>
          <w:kern w:val="0"/>
          <w:sz w:val="36"/>
          <w:szCs w:val="36"/>
        </w:rPr>
      </w:pPr>
    </w:p>
    <w:p w:rsidR="00FF124B" w:rsidRDefault="00406FB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w:t>
      </w:r>
      <w:r w:rsidR="00AE2BB5" w:rsidRPr="00AE2BB5">
        <w:rPr>
          <w:rFonts w:asciiTheme="minorEastAsia" w:hAnsiTheme="minorEastAsia" w:cs="微软雅黑" w:hint="eastAsia"/>
          <w:b/>
          <w:color w:val="FF0000"/>
          <w:sz w:val="24"/>
          <w:szCs w:val="24"/>
        </w:rPr>
        <w:t>★</w:t>
      </w:r>
      <w:r>
        <w:rPr>
          <w:rFonts w:asciiTheme="minorEastAsia" w:hAnsiTheme="minorEastAsia" w:cs="宋体" w:hint="eastAsia"/>
          <w:kern w:val="0"/>
          <w:sz w:val="24"/>
          <w:szCs w:val="24"/>
        </w:rPr>
        <w:t>”的条款均系实质性要求条款。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w:t>
            </w:r>
            <w:r w:rsidR="00406FB9" w:rsidRPr="009366FA">
              <w:rPr>
                <w:rFonts w:asciiTheme="minorEastAsia" w:hAnsiTheme="minorEastAsia" w:hint="eastAsia"/>
                <w:bCs/>
                <w:color w:val="FF0000"/>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80DAD" w:rsidRDefault="00406FB9" w:rsidP="00280DAD">
      <w:pPr>
        <w:widowControl/>
        <w:shd w:val="clear" w:color="auto" w:fill="FFFFFF"/>
        <w:spacing w:line="360" w:lineRule="atLeast"/>
        <w:ind w:firstLine="600"/>
        <w:jc w:val="left"/>
        <w:rPr>
          <w:rFonts w:ascii="宋体" w:eastAsia="宋体" w:hAnsi="宋体" w:cs="宋体"/>
          <w:color w:val="000000"/>
          <w:kern w:val="0"/>
          <w:sz w:val="24"/>
        </w:rPr>
      </w:pPr>
      <w:r>
        <w:rPr>
          <w:rFonts w:asciiTheme="minorEastAsia" w:hAnsiTheme="minorEastAsia" w:cs="仿宋_GB2312" w:hint="eastAsia"/>
          <w:b/>
          <w:szCs w:val="24"/>
          <w:lang w:val="zh-CN"/>
        </w:rPr>
        <w:t>（6）评标标准</w:t>
      </w:r>
    </w:p>
    <w:tbl>
      <w:tblPr>
        <w:tblW w:w="8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417"/>
        <w:gridCol w:w="20"/>
        <w:gridCol w:w="20"/>
        <w:gridCol w:w="6186"/>
        <w:gridCol w:w="1089"/>
      </w:tblGrid>
      <w:tr w:rsidR="00280DAD" w:rsidTr="00D76843">
        <w:trPr>
          <w:trHeight w:val="1107"/>
        </w:trPr>
        <w:tc>
          <w:tcPr>
            <w:tcW w:w="1417" w:type="dxa"/>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仿宋" w:hint="eastAsia"/>
                <w:color w:val="000000"/>
                <w:kern w:val="0"/>
                <w:sz w:val="24"/>
              </w:rPr>
              <w:t>分值构成</w:t>
            </w:r>
          </w:p>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仿宋" w:hint="eastAsia"/>
                <w:color w:val="000000"/>
                <w:kern w:val="0"/>
                <w:sz w:val="24"/>
              </w:rPr>
              <w:t>(总分100分)</w:t>
            </w:r>
          </w:p>
        </w:tc>
        <w:tc>
          <w:tcPr>
            <w:tcW w:w="7315" w:type="dxa"/>
            <w:gridSpan w:val="4"/>
            <w:tcBorders>
              <w:tl2br w:val="nil"/>
              <w:tr2bl w:val="nil"/>
            </w:tcBorders>
            <w:tcMar>
              <w:top w:w="0" w:type="dxa"/>
              <w:left w:w="108" w:type="dxa"/>
              <w:bottom w:w="0" w:type="dxa"/>
              <w:right w:w="108" w:type="dxa"/>
            </w:tcMar>
            <w:vAlign w:val="center"/>
          </w:tcPr>
          <w:p w:rsidR="00280DAD" w:rsidRDefault="00280DAD" w:rsidP="00D76843">
            <w:pPr>
              <w:widowControl/>
              <w:spacing w:line="360" w:lineRule="atLeast"/>
              <w:ind w:firstLine="480"/>
              <w:jc w:val="center"/>
              <w:rPr>
                <w:rFonts w:ascii="宋体" w:eastAsia="宋体" w:hAnsi="宋体" w:cs="宋体"/>
                <w:color w:val="000000"/>
                <w:kern w:val="0"/>
                <w:sz w:val="24"/>
              </w:rPr>
            </w:pPr>
            <w:r>
              <w:rPr>
                <w:rFonts w:ascii="宋体" w:eastAsia="宋体" w:hAnsi="宋体" w:cs="仿宋" w:hint="eastAsia"/>
                <w:color w:val="000000"/>
                <w:kern w:val="0"/>
                <w:sz w:val="24"/>
              </w:rPr>
              <w:t>价格分值：</w:t>
            </w:r>
            <w:r>
              <w:rPr>
                <w:rFonts w:ascii="宋体" w:eastAsia="宋体" w:hAnsi="宋体" w:cs="宋体" w:hint="eastAsia"/>
                <w:color w:val="000000"/>
                <w:kern w:val="0"/>
                <w:sz w:val="24"/>
              </w:rPr>
              <w:t xml:space="preserve">  45 </w:t>
            </w:r>
            <w:r>
              <w:rPr>
                <w:rFonts w:ascii="宋体" w:eastAsia="宋体" w:hAnsi="宋体" w:cs="仿宋" w:hint="eastAsia"/>
                <w:color w:val="000000"/>
                <w:kern w:val="0"/>
                <w:sz w:val="24"/>
              </w:rPr>
              <w:t>分</w:t>
            </w:r>
          </w:p>
          <w:p w:rsidR="00280DAD" w:rsidRDefault="00280DAD" w:rsidP="00D76843">
            <w:pPr>
              <w:widowControl/>
              <w:spacing w:line="360" w:lineRule="atLeast"/>
              <w:ind w:firstLine="480"/>
              <w:jc w:val="center"/>
              <w:rPr>
                <w:rFonts w:ascii="宋体" w:eastAsia="宋体" w:hAnsi="宋体" w:cs="宋体"/>
                <w:color w:val="000000"/>
                <w:kern w:val="0"/>
                <w:sz w:val="24"/>
              </w:rPr>
            </w:pPr>
            <w:r>
              <w:rPr>
                <w:rFonts w:ascii="宋体" w:eastAsia="宋体" w:hAnsi="宋体" w:cs="仿宋" w:hint="eastAsia"/>
                <w:color w:val="000000"/>
                <w:kern w:val="0"/>
                <w:sz w:val="24"/>
              </w:rPr>
              <w:t>商务部分：</w:t>
            </w:r>
            <w:r>
              <w:rPr>
                <w:rFonts w:ascii="宋体" w:eastAsia="宋体" w:hAnsi="宋体" w:cs="宋体" w:hint="eastAsia"/>
                <w:color w:val="000000"/>
                <w:kern w:val="0"/>
                <w:sz w:val="24"/>
              </w:rPr>
              <w:t xml:space="preserve">  23 </w:t>
            </w:r>
            <w:r>
              <w:rPr>
                <w:rFonts w:ascii="宋体" w:eastAsia="宋体" w:hAnsi="宋体" w:cs="仿宋" w:hint="eastAsia"/>
                <w:color w:val="000000"/>
                <w:kern w:val="0"/>
                <w:sz w:val="24"/>
              </w:rPr>
              <w:t>分</w:t>
            </w:r>
          </w:p>
          <w:p w:rsidR="00280DAD" w:rsidRDefault="00280DAD" w:rsidP="00D76843">
            <w:pPr>
              <w:widowControl/>
              <w:spacing w:line="360" w:lineRule="atLeast"/>
              <w:ind w:firstLine="480"/>
              <w:jc w:val="center"/>
              <w:rPr>
                <w:rFonts w:ascii="宋体" w:eastAsia="宋体" w:hAnsi="宋体" w:cs="宋体"/>
                <w:color w:val="000000"/>
                <w:kern w:val="0"/>
                <w:sz w:val="24"/>
              </w:rPr>
            </w:pPr>
            <w:r>
              <w:rPr>
                <w:rFonts w:ascii="宋体" w:eastAsia="宋体" w:hAnsi="宋体" w:cs="仿宋" w:hint="eastAsia"/>
                <w:color w:val="000000"/>
                <w:kern w:val="0"/>
                <w:sz w:val="24"/>
              </w:rPr>
              <w:t>技术部分：</w:t>
            </w:r>
            <w:r>
              <w:rPr>
                <w:rFonts w:ascii="宋体" w:eastAsia="宋体" w:hAnsi="宋体" w:cs="宋体" w:hint="eastAsia"/>
                <w:color w:val="000000"/>
                <w:kern w:val="0"/>
                <w:sz w:val="24"/>
              </w:rPr>
              <w:t xml:space="preserve">  32 </w:t>
            </w:r>
            <w:r>
              <w:rPr>
                <w:rFonts w:ascii="宋体" w:eastAsia="宋体" w:hAnsi="宋体" w:cs="仿宋" w:hint="eastAsia"/>
                <w:color w:val="000000"/>
                <w:kern w:val="0"/>
                <w:sz w:val="24"/>
              </w:rPr>
              <w:t>分</w:t>
            </w:r>
          </w:p>
        </w:tc>
      </w:tr>
      <w:tr w:rsidR="00280DAD" w:rsidTr="00D76843">
        <w:trPr>
          <w:trHeight w:val="591"/>
        </w:trPr>
        <w:tc>
          <w:tcPr>
            <w:tcW w:w="8732" w:type="dxa"/>
            <w:gridSpan w:val="5"/>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一、价格部分（满分45分）</w:t>
            </w:r>
          </w:p>
        </w:tc>
      </w:tr>
      <w:tr w:rsidR="00280DAD" w:rsidTr="00D76843">
        <w:trPr>
          <w:trHeight w:val="591"/>
        </w:trPr>
        <w:tc>
          <w:tcPr>
            <w:tcW w:w="1437"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评分因素</w:t>
            </w:r>
          </w:p>
        </w:tc>
        <w:tc>
          <w:tcPr>
            <w:tcW w:w="6206"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评分标准</w:t>
            </w:r>
          </w:p>
        </w:tc>
        <w:tc>
          <w:tcPr>
            <w:tcW w:w="1089" w:type="dxa"/>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分值</w:t>
            </w:r>
          </w:p>
        </w:tc>
      </w:tr>
      <w:tr w:rsidR="00280DAD" w:rsidTr="00D76843">
        <w:trPr>
          <w:trHeight w:val="90"/>
        </w:trPr>
        <w:tc>
          <w:tcPr>
            <w:tcW w:w="1437"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仿宋" w:hint="eastAsia"/>
                <w:color w:val="000000"/>
                <w:kern w:val="0"/>
                <w:sz w:val="24"/>
              </w:rPr>
              <w:t>投标报价</w:t>
            </w:r>
          </w:p>
          <w:p w:rsidR="00280DAD" w:rsidRDefault="00280DAD" w:rsidP="00D76843">
            <w:pPr>
              <w:widowControl/>
              <w:spacing w:line="90" w:lineRule="atLeast"/>
              <w:jc w:val="center"/>
              <w:rPr>
                <w:rFonts w:ascii="宋体" w:eastAsia="宋体" w:hAnsi="宋体" w:cs="宋体"/>
                <w:color w:val="000000"/>
                <w:kern w:val="0"/>
                <w:sz w:val="24"/>
              </w:rPr>
            </w:pPr>
            <w:r>
              <w:rPr>
                <w:rFonts w:ascii="宋体" w:eastAsia="宋体" w:hAnsi="宋体" w:cs="仿宋" w:hint="eastAsia"/>
                <w:color w:val="000000"/>
                <w:kern w:val="0"/>
                <w:sz w:val="24"/>
              </w:rPr>
              <w:t>评分标准</w:t>
            </w:r>
          </w:p>
        </w:tc>
        <w:tc>
          <w:tcPr>
            <w:tcW w:w="6206"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left"/>
              <w:rPr>
                <w:rFonts w:ascii="宋体" w:eastAsia="宋体" w:hAnsi="宋体" w:cs="宋体"/>
                <w:color w:val="000000"/>
                <w:kern w:val="0"/>
                <w:sz w:val="24"/>
              </w:rPr>
            </w:pPr>
            <w:r>
              <w:rPr>
                <w:rFonts w:ascii="宋体" w:eastAsia="宋体" w:hAnsi="宋体" w:cs="仿宋" w:hint="eastAsia"/>
                <w:color w:val="000000"/>
                <w:kern w:val="0"/>
                <w:sz w:val="24"/>
              </w:rPr>
              <w:t>评标基准价：满足招标文件要求的有效投标报价中，最低的投标报价为评标基准价。</w:t>
            </w:r>
          </w:p>
          <w:p w:rsidR="00280DAD" w:rsidRDefault="00280DAD" w:rsidP="00D76843">
            <w:pPr>
              <w:widowControl/>
              <w:spacing w:line="90" w:lineRule="atLeast"/>
              <w:jc w:val="left"/>
              <w:rPr>
                <w:rFonts w:ascii="宋体" w:eastAsia="宋体" w:hAnsi="宋体" w:cs="宋体"/>
                <w:color w:val="000000"/>
                <w:kern w:val="0"/>
                <w:sz w:val="24"/>
              </w:rPr>
            </w:pPr>
            <w:r>
              <w:rPr>
                <w:rFonts w:ascii="宋体" w:eastAsia="宋体" w:hAnsi="宋体" w:cs="仿宋" w:hint="eastAsia"/>
                <w:color w:val="000000"/>
                <w:kern w:val="0"/>
                <w:sz w:val="24"/>
              </w:rPr>
              <w:t>投标报价得分=（评标基准价/投标报价）×</w:t>
            </w:r>
            <w:r>
              <w:rPr>
                <w:rFonts w:ascii="宋体" w:eastAsia="宋体" w:hAnsi="宋体" w:cs="宋体" w:hint="eastAsia"/>
                <w:color w:val="000000"/>
                <w:kern w:val="0"/>
                <w:sz w:val="24"/>
              </w:rPr>
              <w:t xml:space="preserve"> 45 </w:t>
            </w:r>
          </w:p>
        </w:tc>
        <w:tc>
          <w:tcPr>
            <w:tcW w:w="1089" w:type="dxa"/>
            <w:tcBorders>
              <w:tl2br w:val="nil"/>
              <w:tr2bl w:val="nil"/>
            </w:tcBorders>
            <w:tcMar>
              <w:top w:w="0" w:type="dxa"/>
              <w:left w:w="108" w:type="dxa"/>
              <w:bottom w:w="0" w:type="dxa"/>
              <w:right w:w="108" w:type="dxa"/>
            </w:tcMar>
            <w:vAlign w:val="center"/>
          </w:tcPr>
          <w:p w:rsidR="00280DAD" w:rsidRDefault="00280DAD" w:rsidP="00D76843">
            <w:pPr>
              <w:widowControl/>
              <w:spacing w:line="90" w:lineRule="atLeast"/>
              <w:jc w:val="center"/>
              <w:rPr>
                <w:rFonts w:ascii="宋体" w:eastAsia="宋体" w:hAnsi="宋体" w:cs="宋体"/>
                <w:color w:val="000000"/>
                <w:kern w:val="0"/>
                <w:sz w:val="24"/>
              </w:rPr>
            </w:pPr>
            <w:r>
              <w:rPr>
                <w:rFonts w:ascii="宋体" w:eastAsia="宋体" w:hAnsi="宋体" w:cs="宋体" w:hint="eastAsia"/>
                <w:color w:val="000000"/>
                <w:kern w:val="0"/>
                <w:sz w:val="24"/>
              </w:rPr>
              <w:t>45</w:t>
            </w:r>
            <w:r>
              <w:rPr>
                <w:rFonts w:ascii="宋体" w:eastAsia="宋体" w:hAnsi="宋体" w:cs="仿宋" w:hint="eastAsia"/>
                <w:color w:val="000000"/>
                <w:kern w:val="0"/>
                <w:sz w:val="24"/>
              </w:rPr>
              <w:t>分</w:t>
            </w:r>
          </w:p>
        </w:tc>
      </w:tr>
      <w:tr w:rsidR="00280DAD" w:rsidTr="00D76843">
        <w:trPr>
          <w:trHeight w:val="591"/>
        </w:trPr>
        <w:tc>
          <w:tcPr>
            <w:tcW w:w="8732" w:type="dxa"/>
            <w:gridSpan w:val="5"/>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lastRenderedPageBreak/>
              <w:t>二、商务部分（满分23分）</w:t>
            </w:r>
          </w:p>
        </w:tc>
      </w:tr>
      <w:tr w:rsidR="00280DAD" w:rsidTr="00D76843">
        <w:trPr>
          <w:trHeight w:val="591"/>
        </w:trPr>
        <w:tc>
          <w:tcPr>
            <w:tcW w:w="1437"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评分因素</w:t>
            </w:r>
          </w:p>
        </w:tc>
        <w:tc>
          <w:tcPr>
            <w:tcW w:w="6206"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评分标准</w:t>
            </w:r>
          </w:p>
        </w:tc>
        <w:tc>
          <w:tcPr>
            <w:tcW w:w="1089" w:type="dxa"/>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分值</w:t>
            </w:r>
          </w:p>
        </w:tc>
      </w:tr>
      <w:tr w:rsidR="00280DAD" w:rsidTr="00D76843">
        <w:trPr>
          <w:trHeight w:val="591"/>
        </w:trPr>
        <w:tc>
          <w:tcPr>
            <w:tcW w:w="1437"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60" w:lineRule="atLeast"/>
              <w:jc w:val="center"/>
              <w:rPr>
                <w:rFonts w:ascii="宋体" w:eastAsia="宋体" w:hAnsi="宋体" w:cs="宋体"/>
                <w:bCs/>
                <w:iCs/>
                <w:color w:val="000000"/>
                <w:kern w:val="0"/>
                <w:sz w:val="24"/>
              </w:rPr>
            </w:pPr>
            <w:r>
              <w:rPr>
                <w:rFonts w:ascii="宋体" w:eastAsia="宋体" w:hAnsi="宋体" w:cs="宋体" w:hint="eastAsia"/>
                <w:bCs/>
                <w:iCs/>
                <w:color w:val="000000"/>
                <w:kern w:val="0"/>
                <w:sz w:val="24"/>
              </w:rPr>
              <w:t>信誉</w:t>
            </w:r>
          </w:p>
        </w:tc>
        <w:tc>
          <w:tcPr>
            <w:tcW w:w="6206"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60" w:lineRule="atLeast"/>
              <w:jc w:val="left"/>
              <w:rPr>
                <w:rFonts w:ascii="宋体" w:eastAsia="宋体" w:hAnsi="宋体" w:cs="宋体"/>
                <w:bCs/>
                <w:iCs/>
                <w:color w:val="000000"/>
                <w:kern w:val="0"/>
                <w:sz w:val="24"/>
              </w:rPr>
            </w:pPr>
            <w:r>
              <w:rPr>
                <w:rFonts w:ascii="宋体" w:eastAsia="宋体" w:hAnsi="宋体" w:cs="宋体" w:hint="eastAsia"/>
                <w:bCs/>
                <w:iCs/>
                <w:color w:val="000000"/>
                <w:kern w:val="0"/>
                <w:sz w:val="24"/>
              </w:rPr>
              <w:t>投标人提供2016年1月1日以来信用评级机构出具的有效的企业信用报告，等级为AAA级的得3分；AA级的得2分；A级的得1分。</w:t>
            </w:r>
          </w:p>
        </w:tc>
        <w:tc>
          <w:tcPr>
            <w:tcW w:w="1089" w:type="dxa"/>
            <w:tcBorders>
              <w:tl2br w:val="nil"/>
              <w:tr2bl w:val="nil"/>
            </w:tcBorders>
            <w:tcMar>
              <w:top w:w="0" w:type="dxa"/>
              <w:left w:w="108" w:type="dxa"/>
              <w:bottom w:w="0" w:type="dxa"/>
              <w:right w:w="108" w:type="dxa"/>
            </w:tcMar>
            <w:vAlign w:val="center"/>
          </w:tcPr>
          <w:p w:rsidR="00280DAD" w:rsidRDefault="00280DAD" w:rsidP="00D76843">
            <w:pPr>
              <w:widowControl/>
              <w:spacing w:line="360" w:lineRule="atLeast"/>
              <w:jc w:val="center"/>
              <w:rPr>
                <w:rFonts w:ascii="宋体" w:eastAsia="宋体" w:hAnsi="宋体" w:cs="宋体"/>
                <w:bCs/>
                <w:iCs/>
                <w:color w:val="000000"/>
                <w:kern w:val="0"/>
                <w:sz w:val="24"/>
              </w:rPr>
            </w:pPr>
            <w:r>
              <w:rPr>
                <w:rFonts w:ascii="宋体" w:eastAsia="宋体" w:hAnsi="宋体" w:cs="宋体" w:hint="eastAsia"/>
                <w:bCs/>
                <w:iCs/>
                <w:color w:val="000000"/>
                <w:kern w:val="0"/>
                <w:sz w:val="24"/>
              </w:rPr>
              <w:t>3分</w:t>
            </w:r>
          </w:p>
        </w:tc>
      </w:tr>
      <w:tr w:rsidR="00280DAD" w:rsidTr="00D76843">
        <w:trPr>
          <w:trHeight w:val="1275"/>
        </w:trPr>
        <w:tc>
          <w:tcPr>
            <w:tcW w:w="1437"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60" w:lineRule="atLeast"/>
              <w:jc w:val="center"/>
              <w:rPr>
                <w:rFonts w:ascii="宋体" w:hAnsi="宋体"/>
                <w:kern w:val="0"/>
                <w:sz w:val="24"/>
              </w:rPr>
            </w:pPr>
            <w:r>
              <w:rPr>
                <w:rFonts w:asciiTheme="minorEastAsia" w:hAnsiTheme="minorEastAsia" w:cstheme="minorEastAsia" w:hint="eastAsia"/>
                <w:kern w:val="0"/>
                <w:sz w:val="24"/>
              </w:rPr>
              <w:t>投标文件的规范程度</w:t>
            </w:r>
          </w:p>
        </w:tc>
        <w:tc>
          <w:tcPr>
            <w:tcW w:w="6206"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60" w:lineRule="atLeast"/>
              <w:jc w:val="left"/>
              <w:rPr>
                <w:rFonts w:ascii="宋体" w:hAnsi="宋体" w:cs="宋体"/>
                <w:kern w:val="0"/>
                <w:sz w:val="24"/>
              </w:rPr>
            </w:pPr>
            <w:r>
              <w:rPr>
                <w:rFonts w:asciiTheme="minorEastAsia" w:hAnsiTheme="minorEastAsia" w:cstheme="minorEastAsia" w:hint="eastAsia"/>
                <w:kern w:val="0"/>
                <w:sz w:val="24"/>
              </w:rPr>
              <w:t>投标文件的编制符合招标文件的规定，根据装订整齐印刷精美的情况</w:t>
            </w:r>
            <w:r w:rsidRPr="00111D8E">
              <w:rPr>
                <w:rFonts w:asciiTheme="minorEastAsia" w:hAnsiTheme="minorEastAsia" w:cstheme="minorEastAsia" w:hint="eastAsia"/>
                <w:kern w:val="0"/>
                <w:sz w:val="24"/>
              </w:rPr>
              <w:t>2</w:t>
            </w:r>
            <w:r>
              <w:rPr>
                <w:rFonts w:asciiTheme="minorEastAsia" w:hAnsiTheme="minorEastAsia" w:cstheme="minorEastAsia" w:hint="eastAsia"/>
                <w:kern w:val="0"/>
                <w:sz w:val="24"/>
              </w:rPr>
              <w:t>分；投标文件编制无目录和页码，排序混乱和缺篇少页的不得分。</w:t>
            </w:r>
          </w:p>
        </w:tc>
        <w:tc>
          <w:tcPr>
            <w:tcW w:w="1089" w:type="dxa"/>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仿宋"/>
                <w:color w:val="000000"/>
                <w:kern w:val="0"/>
                <w:sz w:val="24"/>
              </w:rPr>
            </w:pPr>
            <w:r>
              <w:rPr>
                <w:rFonts w:ascii="宋体" w:eastAsia="宋体" w:hAnsi="宋体" w:cs="仿宋" w:hint="eastAsia"/>
                <w:color w:val="000000"/>
                <w:kern w:val="0"/>
                <w:sz w:val="24"/>
              </w:rPr>
              <w:t>2分</w:t>
            </w:r>
          </w:p>
        </w:tc>
      </w:tr>
      <w:tr w:rsidR="00280DAD" w:rsidTr="00D76843">
        <w:trPr>
          <w:trHeight w:val="1246"/>
        </w:trPr>
        <w:tc>
          <w:tcPr>
            <w:tcW w:w="1437"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60"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业绩</w:t>
            </w:r>
          </w:p>
        </w:tc>
        <w:tc>
          <w:tcPr>
            <w:tcW w:w="6206"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60" w:lineRule="atLeast"/>
              <w:jc w:val="left"/>
              <w:rPr>
                <w:rFonts w:asciiTheme="minorEastAsia" w:hAnsiTheme="minorEastAsia" w:cstheme="minorEastAsia"/>
                <w:kern w:val="0"/>
                <w:sz w:val="24"/>
              </w:rPr>
            </w:pPr>
            <w:r>
              <w:rPr>
                <w:rFonts w:asciiTheme="minorEastAsia" w:hAnsiTheme="minorEastAsia" w:cstheme="minorEastAsia" w:hint="eastAsia"/>
                <w:kern w:val="0"/>
                <w:sz w:val="24"/>
              </w:rPr>
              <w:t>2017年1月1日以来具有类似项目业绩，合同要素齐全（标的、价款、履行因素、违约责任等），合同金额在10万元以上者每项2.5分,最多10分。</w:t>
            </w:r>
          </w:p>
        </w:tc>
        <w:tc>
          <w:tcPr>
            <w:tcW w:w="1089" w:type="dxa"/>
            <w:tcBorders>
              <w:tl2br w:val="nil"/>
              <w:tr2bl w:val="nil"/>
            </w:tcBorders>
            <w:tcMar>
              <w:top w:w="0" w:type="dxa"/>
              <w:left w:w="108" w:type="dxa"/>
              <w:bottom w:w="0" w:type="dxa"/>
              <w:right w:w="108" w:type="dxa"/>
            </w:tcMar>
            <w:vAlign w:val="center"/>
          </w:tcPr>
          <w:p w:rsidR="00280DAD" w:rsidRDefault="00280DAD" w:rsidP="00D76843">
            <w:pPr>
              <w:widowControl/>
              <w:spacing w:line="360"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10分</w:t>
            </w:r>
          </w:p>
        </w:tc>
      </w:tr>
      <w:tr w:rsidR="00280DAD" w:rsidTr="00D76843">
        <w:trPr>
          <w:trHeight w:val="591"/>
        </w:trPr>
        <w:tc>
          <w:tcPr>
            <w:tcW w:w="1437" w:type="dxa"/>
            <w:gridSpan w:val="2"/>
            <w:tcBorders>
              <w:tl2br w:val="nil"/>
              <w:tr2bl w:val="nil"/>
            </w:tcBorders>
            <w:tcMar>
              <w:top w:w="0" w:type="dxa"/>
              <w:left w:w="108" w:type="dxa"/>
              <w:bottom w:w="0" w:type="dxa"/>
              <w:right w:w="108" w:type="dxa"/>
            </w:tcMar>
            <w:vAlign w:val="center"/>
          </w:tcPr>
          <w:p w:rsidR="00280DAD" w:rsidRDefault="00280DAD" w:rsidP="00D76843">
            <w:pPr>
              <w:widowControl/>
              <w:spacing w:line="360" w:lineRule="atLeast"/>
              <w:jc w:val="center"/>
              <w:rPr>
                <w:rFonts w:ascii="宋体" w:eastAsia="宋体" w:hAnsi="宋体" w:cs="仿宋"/>
                <w:color w:val="000000"/>
                <w:kern w:val="0"/>
                <w:sz w:val="24"/>
              </w:rPr>
            </w:pPr>
            <w:r>
              <w:rPr>
                <w:rFonts w:ascii="宋体" w:eastAsia="宋体" w:hAnsi="宋体" w:cs="仿宋" w:hint="eastAsia"/>
                <w:color w:val="000000"/>
                <w:kern w:val="0"/>
                <w:sz w:val="24"/>
              </w:rPr>
              <w:t>售后服务承诺及培训</w:t>
            </w:r>
          </w:p>
        </w:tc>
        <w:tc>
          <w:tcPr>
            <w:tcW w:w="6206" w:type="dxa"/>
            <w:gridSpan w:val="2"/>
            <w:tcBorders>
              <w:tl2br w:val="nil"/>
              <w:tr2bl w:val="nil"/>
            </w:tcBorders>
            <w:tcMar>
              <w:top w:w="0" w:type="dxa"/>
              <w:left w:w="108" w:type="dxa"/>
              <w:bottom w:w="0" w:type="dxa"/>
              <w:right w:w="108" w:type="dxa"/>
            </w:tcMar>
            <w:vAlign w:val="center"/>
          </w:tcPr>
          <w:p w:rsidR="00280DAD" w:rsidRDefault="00280DAD" w:rsidP="00280DAD">
            <w:pPr>
              <w:widowControl/>
              <w:numPr>
                <w:ilvl w:val="0"/>
                <w:numId w:val="8"/>
              </w:numPr>
              <w:spacing w:line="360" w:lineRule="atLeast"/>
              <w:jc w:val="left"/>
              <w:rPr>
                <w:rFonts w:asciiTheme="minorEastAsia" w:hAnsiTheme="minorEastAsia" w:cstheme="minorEastAsia"/>
                <w:kern w:val="0"/>
                <w:sz w:val="24"/>
              </w:rPr>
            </w:pPr>
            <w:r>
              <w:rPr>
                <w:rFonts w:asciiTheme="minorEastAsia" w:hAnsiTheme="minorEastAsia" w:cstheme="minorEastAsia" w:hint="eastAsia"/>
                <w:kern w:val="0"/>
                <w:sz w:val="24"/>
              </w:rPr>
              <w:t>投标人满足一年质保期基础上，质保期每延长1年加1分，最多2分。</w:t>
            </w:r>
          </w:p>
          <w:p w:rsidR="00280DAD" w:rsidRDefault="00280DAD" w:rsidP="00280DAD">
            <w:pPr>
              <w:widowControl/>
              <w:numPr>
                <w:ilvl w:val="0"/>
                <w:numId w:val="8"/>
              </w:numPr>
              <w:spacing w:line="360" w:lineRule="atLeast"/>
              <w:jc w:val="left"/>
              <w:rPr>
                <w:rFonts w:asciiTheme="minorEastAsia" w:hAnsiTheme="minorEastAsia" w:cstheme="minorEastAsia"/>
                <w:kern w:val="0"/>
                <w:sz w:val="24"/>
              </w:rPr>
            </w:pPr>
            <w:r>
              <w:rPr>
                <w:rFonts w:asciiTheme="minorEastAsia" w:hAnsiTheme="minorEastAsia" w:cstheme="minorEastAsia" w:hint="eastAsia"/>
                <w:kern w:val="0"/>
                <w:sz w:val="24"/>
              </w:rPr>
              <w:t>投标售服务方案标明响应时间、售后及“三包”具体承诺的加3分，未明确的不加分。</w:t>
            </w:r>
          </w:p>
          <w:p w:rsidR="00280DAD" w:rsidRDefault="00280DAD" w:rsidP="00280DAD">
            <w:pPr>
              <w:widowControl/>
              <w:numPr>
                <w:ilvl w:val="0"/>
                <w:numId w:val="8"/>
              </w:numPr>
              <w:spacing w:line="360" w:lineRule="atLeast"/>
              <w:jc w:val="left"/>
              <w:rPr>
                <w:rFonts w:asciiTheme="minorEastAsia" w:hAnsiTheme="minorEastAsia" w:cstheme="minorEastAsia"/>
                <w:kern w:val="0"/>
                <w:sz w:val="24"/>
              </w:rPr>
            </w:pPr>
            <w:r>
              <w:rPr>
                <w:rFonts w:asciiTheme="minorEastAsia" w:hAnsiTheme="minorEastAsia" w:cstheme="minorEastAsia" w:hint="eastAsia"/>
                <w:kern w:val="0"/>
                <w:sz w:val="24"/>
              </w:rPr>
              <w:t>投标人提供技术培训方案及承诺的加3分，无培训承诺的不得分。</w:t>
            </w:r>
          </w:p>
        </w:tc>
        <w:tc>
          <w:tcPr>
            <w:tcW w:w="1089" w:type="dxa"/>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仿宋"/>
                <w:color w:val="000000"/>
                <w:kern w:val="0"/>
                <w:sz w:val="24"/>
              </w:rPr>
            </w:pPr>
            <w:r>
              <w:rPr>
                <w:rFonts w:ascii="宋体" w:eastAsia="宋体" w:hAnsi="宋体" w:cs="仿宋" w:hint="eastAsia"/>
                <w:color w:val="000000"/>
                <w:kern w:val="0"/>
                <w:sz w:val="24"/>
              </w:rPr>
              <w:t>8分</w:t>
            </w:r>
          </w:p>
        </w:tc>
      </w:tr>
      <w:tr w:rsidR="00280DAD" w:rsidTr="00D76843">
        <w:trPr>
          <w:trHeight w:val="623"/>
        </w:trPr>
        <w:tc>
          <w:tcPr>
            <w:tcW w:w="8732" w:type="dxa"/>
            <w:gridSpan w:val="5"/>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三、技术部分（满分32分）</w:t>
            </w:r>
          </w:p>
        </w:tc>
      </w:tr>
      <w:tr w:rsidR="00280DAD" w:rsidTr="00D76843">
        <w:trPr>
          <w:trHeight w:val="591"/>
        </w:trPr>
        <w:tc>
          <w:tcPr>
            <w:tcW w:w="1457" w:type="dxa"/>
            <w:gridSpan w:val="3"/>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评分因素</w:t>
            </w:r>
          </w:p>
        </w:tc>
        <w:tc>
          <w:tcPr>
            <w:tcW w:w="6186" w:type="dxa"/>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评分标准</w:t>
            </w:r>
          </w:p>
        </w:tc>
        <w:tc>
          <w:tcPr>
            <w:tcW w:w="1089" w:type="dxa"/>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b/>
                <w:bCs/>
                <w:color w:val="000000"/>
                <w:kern w:val="0"/>
                <w:sz w:val="24"/>
              </w:rPr>
              <w:t>分值</w:t>
            </w:r>
          </w:p>
        </w:tc>
      </w:tr>
      <w:tr w:rsidR="00280DAD" w:rsidTr="00D76843">
        <w:trPr>
          <w:trHeight w:val="487"/>
        </w:trPr>
        <w:tc>
          <w:tcPr>
            <w:tcW w:w="1457" w:type="dxa"/>
            <w:gridSpan w:val="3"/>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仿宋" w:hint="eastAsia"/>
                <w:color w:val="000000"/>
                <w:kern w:val="0"/>
                <w:sz w:val="24"/>
              </w:rPr>
              <w:t>对招标文件</w:t>
            </w:r>
          </w:p>
          <w:p w:rsidR="00280DAD" w:rsidRDefault="00280DAD" w:rsidP="00D76843">
            <w:pPr>
              <w:widowControl/>
              <w:spacing w:line="330" w:lineRule="atLeast"/>
              <w:jc w:val="center"/>
              <w:rPr>
                <w:rFonts w:ascii="宋体" w:eastAsia="宋体" w:hAnsi="宋体" w:cs="仿宋"/>
                <w:color w:val="000000"/>
                <w:kern w:val="0"/>
                <w:sz w:val="24"/>
              </w:rPr>
            </w:pPr>
            <w:r>
              <w:rPr>
                <w:rFonts w:ascii="宋体" w:eastAsia="宋体" w:hAnsi="宋体" w:cs="仿宋" w:hint="eastAsia"/>
                <w:color w:val="000000"/>
                <w:kern w:val="0"/>
                <w:sz w:val="24"/>
              </w:rPr>
              <w:t>响应程度</w:t>
            </w:r>
          </w:p>
        </w:tc>
        <w:tc>
          <w:tcPr>
            <w:tcW w:w="6186" w:type="dxa"/>
            <w:tcBorders>
              <w:tl2br w:val="nil"/>
              <w:tr2bl w:val="nil"/>
            </w:tcBorders>
            <w:tcMar>
              <w:top w:w="0" w:type="dxa"/>
              <w:left w:w="108" w:type="dxa"/>
              <w:bottom w:w="0" w:type="dxa"/>
              <w:right w:w="108" w:type="dxa"/>
            </w:tcMar>
            <w:vAlign w:val="center"/>
          </w:tcPr>
          <w:p w:rsidR="00280DAD" w:rsidRDefault="00280DAD" w:rsidP="00280DAD">
            <w:pPr>
              <w:widowControl/>
              <w:numPr>
                <w:ilvl w:val="0"/>
                <w:numId w:val="9"/>
              </w:numPr>
              <w:spacing w:line="360" w:lineRule="atLeast"/>
              <w:jc w:val="left"/>
              <w:rPr>
                <w:rFonts w:asciiTheme="minorEastAsia" w:hAnsiTheme="minorEastAsia" w:cstheme="minorEastAsia"/>
                <w:kern w:val="0"/>
                <w:sz w:val="24"/>
              </w:rPr>
            </w:pPr>
            <w:r>
              <w:rPr>
                <w:rFonts w:asciiTheme="minorEastAsia" w:hAnsiTheme="minorEastAsia" w:cstheme="minorEastAsia" w:hint="eastAsia"/>
                <w:kern w:val="0"/>
                <w:sz w:val="24"/>
              </w:rPr>
              <w:t>带“</w:t>
            </w:r>
            <w:r w:rsidR="00AE2BB5">
              <w:rPr>
                <w:rFonts w:asciiTheme="minorEastAsia" w:hAnsiTheme="minorEastAsia" w:cstheme="minorEastAsia" w:hint="eastAsia"/>
                <w:kern w:val="0"/>
                <w:sz w:val="24"/>
              </w:rPr>
              <w:t>▲</w:t>
            </w:r>
            <w:r>
              <w:rPr>
                <w:rFonts w:asciiTheme="minorEastAsia" w:hAnsiTheme="minorEastAsia" w:cstheme="minorEastAsia" w:hint="eastAsia"/>
                <w:kern w:val="0"/>
                <w:sz w:val="24"/>
              </w:rPr>
              <w:t>” 号项为核心技术参数，所投产品核心技术参数优于招标文件要求，每项加2分,最多加28分；</w:t>
            </w:r>
          </w:p>
          <w:p w:rsidR="00280DAD" w:rsidRDefault="00280DAD" w:rsidP="00280DAD">
            <w:pPr>
              <w:widowControl/>
              <w:numPr>
                <w:ilvl w:val="0"/>
                <w:numId w:val="9"/>
              </w:numPr>
              <w:spacing w:line="360" w:lineRule="atLeast"/>
              <w:jc w:val="left"/>
              <w:rPr>
                <w:rFonts w:asciiTheme="minorEastAsia" w:hAnsiTheme="minorEastAsia" w:cstheme="minorEastAsia"/>
                <w:kern w:val="0"/>
                <w:sz w:val="24"/>
              </w:rPr>
            </w:pPr>
            <w:r>
              <w:rPr>
                <w:rFonts w:asciiTheme="minorEastAsia" w:hAnsiTheme="minorEastAsia" w:cstheme="minorEastAsia" w:hint="eastAsia"/>
                <w:kern w:val="0"/>
                <w:sz w:val="24"/>
              </w:rPr>
              <w:t>非“</w:t>
            </w:r>
            <w:r w:rsidR="00AE2BB5">
              <w:rPr>
                <w:rFonts w:asciiTheme="minorEastAsia" w:hAnsiTheme="minorEastAsia" w:cstheme="minorEastAsia" w:hint="eastAsia"/>
                <w:kern w:val="0"/>
                <w:sz w:val="24"/>
              </w:rPr>
              <w:t>▲</w:t>
            </w:r>
            <w:r>
              <w:rPr>
                <w:rFonts w:asciiTheme="minorEastAsia" w:hAnsiTheme="minorEastAsia" w:cstheme="minorEastAsia" w:hint="eastAsia"/>
                <w:kern w:val="0"/>
                <w:sz w:val="24"/>
              </w:rPr>
              <w:t>” 号项为一般技术条款，所投产品核心技术参数优于招标文件要求，每项加1分，最多加4分。</w:t>
            </w:r>
          </w:p>
        </w:tc>
        <w:tc>
          <w:tcPr>
            <w:tcW w:w="1089" w:type="dxa"/>
            <w:tcBorders>
              <w:tl2br w:val="nil"/>
              <w:tr2bl w:val="nil"/>
            </w:tcBorders>
            <w:tcMar>
              <w:top w:w="0" w:type="dxa"/>
              <w:left w:w="108" w:type="dxa"/>
              <w:bottom w:w="0" w:type="dxa"/>
              <w:right w:w="108" w:type="dxa"/>
            </w:tcMar>
            <w:vAlign w:val="center"/>
          </w:tcPr>
          <w:p w:rsidR="00280DAD" w:rsidRDefault="00280DAD" w:rsidP="00D76843">
            <w:pPr>
              <w:widowControl/>
              <w:spacing w:line="330" w:lineRule="atLeast"/>
              <w:jc w:val="center"/>
              <w:rPr>
                <w:rFonts w:ascii="宋体" w:eastAsia="宋体" w:hAnsi="宋体" w:cs="宋体"/>
                <w:color w:val="000000"/>
                <w:kern w:val="0"/>
                <w:sz w:val="24"/>
              </w:rPr>
            </w:pPr>
            <w:r>
              <w:rPr>
                <w:rFonts w:ascii="宋体" w:eastAsia="宋体" w:hAnsi="宋体" w:cs="宋体" w:hint="eastAsia"/>
                <w:color w:val="000000"/>
                <w:kern w:val="0"/>
                <w:sz w:val="24"/>
              </w:rPr>
              <w:t>32分</w:t>
            </w:r>
          </w:p>
        </w:tc>
      </w:tr>
    </w:tbl>
    <w:p w:rsidR="00FF124B" w:rsidRDefault="00406FB9" w:rsidP="00280DAD">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rsidP="00280DA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D4539" w:rsidRPr="0019505C"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D4539" w:rsidRDefault="004D4539" w:rsidP="00B53A46">
            <w:pPr>
              <w:pStyle w:val="a7"/>
            </w:pPr>
          </w:p>
        </w:tc>
        <w:tc>
          <w:tcPr>
            <w:tcW w:w="1560" w:type="dxa"/>
            <w:vAlign w:val="center"/>
          </w:tcPr>
          <w:p w:rsidR="004D4539" w:rsidRPr="00AC045F" w:rsidRDefault="004D4539" w:rsidP="00B53A46">
            <w:pPr>
              <w:snapToGrid w:val="0"/>
              <w:spacing w:line="400" w:lineRule="exact"/>
              <w:rPr>
                <w:rFonts w:ascii="宋体" w:hAnsi="宋体" w:cs="微软雅黑"/>
                <w:szCs w:val="21"/>
              </w:rPr>
            </w:pPr>
          </w:p>
        </w:tc>
        <w:tc>
          <w:tcPr>
            <w:tcW w:w="2018" w:type="dxa"/>
            <w:vAlign w:val="center"/>
          </w:tcPr>
          <w:p w:rsidR="004D4539" w:rsidRPr="00AC045F" w:rsidRDefault="004D4539" w:rsidP="00B53A46">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19505C"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D4539" w:rsidRDefault="004D4539" w:rsidP="00B53A46">
            <w:pPr>
              <w:pStyle w:val="a7"/>
            </w:pPr>
          </w:p>
        </w:tc>
        <w:tc>
          <w:tcPr>
            <w:tcW w:w="1560" w:type="dxa"/>
            <w:vAlign w:val="center"/>
          </w:tcPr>
          <w:p w:rsidR="004D4539" w:rsidRPr="00AC045F" w:rsidRDefault="004D4539" w:rsidP="00B53A46">
            <w:pPr>
              <w:snapToGrid w:val="0"/>
              <w:spacing w:line="400" w:lineRule="exact"/>
              <w:rPr>
                <w:rFonts w:ascii="宋体" w:hAnsi="宋体" w:cs="微软雅黑"/>
                <w:szCs w:val="21"/>
              </w:rPr>
            </w:pPr>
          </w:p>
        </w:tc>
        <w:tc>
          <w:tcPr>
            <w:tcW w:w="2018" w:type="dxa"/>
            <w:vAlign w:val="center"/>
          </w:tcPr>
          <w:p w:rsidR="004D4539" w:rsidRPr="00AC045F" w:rsidRDefault="004D4539" w:rsidP="00B53A46">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617A4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366FA">
        <w:rPr>
          <w:rFonts w:asciiTheme="minorEastAsia" w:hAnsiTheme="minorEastAsia" w:cs="Arial" w:hint="eastAsia"/>
          <w:color w:val="FF0000"/>
          <w:sz w:val="24"/>
          <w:szCs w:val="24"/>
        </w:rPr>
        <w:t>四</w:t>
      </w:r>
      <w:r w:rsidRPr="009366FA">
        <w:rPr>
          <w:rFonts w:asciiTheme="minorEastAsia" w:hAnsiTheme="minorEastAsia" w:cs="Arial" w:hint="eastAsia"/>
          <w:color w:val="FF0000"/>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617A4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617A4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617A4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617A4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617A4D">
      <w:pPr>
        <w:spacing w:beforeLines="50" w:afterLines="50" w:line="360" w:lineRule="auto"/>
        <w:ind w:firstLineChars="236" w:firstLine="566"/>
        <w:rPr>
          <w:rFonts w:asciiTheme="minorEastAsia" w:hAnsiTheme="minorEastAsia" w:cs="宋体"/>
          <w:sz w:val="24"/>
          <w:szCs w:val="24"/>
          <w:lang w:val="zh-CN"/>
        </w:rPr>
      </w:pPr>
    </w:p>
    <w:p w:rsidR="00FF124B" w:rsidRDefault="00406FB9" w:rsidP="00617A4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617A4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617A4D">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617A4D">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617A4D">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617A4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617A4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617A4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617A4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617A4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617A4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7D0" w:rsidRDefault="002617D0" w:rsidP="00FF124B">
      <w:r>
        <w:separator/>
      </w:r>
    </w:p>
  </w:endnote>
  <w:endnote w:type="continuationSeparator" w:id="0">
    <w:p w:rsidR="002617D0" w:rsidRDefault="002617D0"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E" w:rsidRDefault="00D569F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508CE" w:rsidRDefault="00D569FC">
                <w:pPr>
                  <w:pStyle w:val="a9"/>
                </w:pPr>
                <w:fldSimple w:instr=" PAGE  \* MERGEFORMAT ">
                  <w:r w:rsidR="00734138">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7D0" w:rsidRDefault="002617D0" w:rsidP="00FF124B">
      <w:r>
        <w:separator/>
      </w:r>
    </w:p>
  </w:footnote>
  <w:footnote w:type="continuationSeparator" w:id="0">
    <w:p w:rsidR="002617D0" w:rsidRDefault="002617D0"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4077E4"/>
    <w:multiLevelType w:val="singleLevel"/>
    <w:tmpl w:val="EF4077E4"/>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14072D9"/>
    <w:multiLevelType w:val="singleLevel"/>
    <w:tmpl w:val="114072D9"/>
    <w:lvl w:ilvl="0">
      <w:start w:val="1"/>
      <w:numFmt w:val="decimal"/>
      <w:suff w:val="nothing"/>
      <w:lvlText w:val="（%1）"/>
      <w:lvlJc w:val="left"/>
    </w:lvl>
  </w:abstractNum>
  <w:abstractNum w:abstractNumId="5">
    <w:nsid w:val="259558DA"/>
    <w:multiLevelType w:val="singleLevel"/>
    <w:tmpl w:val="259558DA"/>
    <w:lvl w:ilvl="0">
      <w:start w:val="2"/>
      <w:numFmt w:val="chineseCounting"/>
      <w:suff w:val="nothing"/>
      <w:lvlText w:val="（%1）"/>
      <w:lvlJc w:val="left"/>
      <w:rPr>
        <w:rFonts w:hint="eastAsia"/>
      </w:r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7F2D3AFA"/>
    <w:multiLevelType w:val="hybridMultilevel"/>
    <w:tmpl w:val="7E9E1534"/>
    <w:lvl w:ilvl="0" w:tplc="6B5AEE16">
      <w:start w:val="1"/>
      <w:numFmt w:val="japaneseCounting"/>
      <w:lvlText w:val="%1、"/>
      <w:lvlJc w:val="left"/>
      <w:pPr>
        <w:ind w:left="1111" w:hanging="51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1"/>
  </w:num>
  <w:num w:numId="2">
    <w:abstractNumId w:val="2"/>
  </w:num>
  <w:num w:numId="3">
    <w:abstractNumId w:val="7"/>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367"/>
    <w:rsid w:val="00025E45"/>
    <w:rsid w:val="000311FB"/>
    <w:rsid w:val="000328B5"/>
    <w:rsid w:val="0003364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E7145"/>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1444"/>
    <w:rsid w:val="0025544A"/>
    <w:rsid w:val="002567BE"/>
    <w:rsid w:val="00257257"/>
    <w:rsid w:val="002617D0"/>
    <w:rsid w:val="00263C0C"/>
    <w:rsid w:val="00264FDB"/>
    <w:rsid w:val="00266A53"/>
    <w:rsid w:val="00266F38"/>
    <w:rsid w:val="002704F0"/>
    <w:rsid w:val="0027728C"/>
    <w:rsid w:val="00280DAD"/>
    <w:rsid w:val="00281155"/>
    <w:rsid w:val="00296074"/>
    <w:rsid w:val="002969B1"/>
    <w:rsid w:val="002A00B7"/>
    <w:rsid w:val="002A0347"/>
    <w:rsid w:val="002A18E5"/>
    <w:rsid w:val="002A5CCE"/>
    <w:rsid w:val="002A6AAB"/>
    <w:rsid w:val="002B2BE8"/>
    <w:rsid w:val="002B659C"/>
    <w:rsid w:val="002B708E"/>
    <w:rsid w:val="002C08BF"/>
    <w:rsid w:val="002C55E8"/>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53AD3"/>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07D9F"/>
    <w:rsid w:val="00510715"/>
    <w:rsid w:val="00510D29"/>
    <w:rsid w:val="005119C1"/>
    <w:rsid w:val="00512E1D"/>
    <w:rsid w:val="00520172"/>
    <w:rsid w:val="00523927"/>
    <w:rsid w:val="00523928"/>
    <w:rsid w:val="00526033"/>
    <w:rsid w:val="00527005"/>
    <w:rsid w:val="00530F3C"/>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0EC2"/>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17A4D"/>
    <w:rsid w:val="006211BD"/>
    <w:rsid w:val="00621788"/>
    <w:rsid w:val="00622134"/>
    <w:rsid w:val="00622FF6"/>
    <w:rsid w:val="006341CB"/>
    <w:rsid w:val="00636AAD"/>
    <w:rsid w:val="00642D96"/>
    <w:rsid w:val="00643FFE"/>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413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1163"/>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1D8E"/>
    <w:rsid w:val="008E0022"/>
    <w:rsid w:val="008E36C2"/>
    <w:rsid w:val="008E7034"/>
    <w:rsid w:val="00900517"/>
    <w:rsid w:val="00903C60"/>
    <w:rsid w:val="00910FBF"/>
    <w:rsid w:val="009130EC"/>
    <w:rsid w:val="00913638"/>
    <w:rsid w:val="00913A56"/>
    <w:rsid w:val="00920741"/>
    <w:rsid w:val="00925E1F"/>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6DE"/>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5E04"/>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2BB5"/>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D481A"/>
    <w:rsid w:val="00BE04C4"/>
    <w:rsid w:val="00BE68D4"/>
    <w:rsid w:val="00BF1DA5"/>
    <w:rsid w:val="00BF21E1"/>
    <w:rsid w:val="00C00538"/>
    <w:rsid w:val="00C06F9E"/>
    <w:rsid w:val="00C1514A"/>
    <w:rsid w:val="00C23622"/>
    <w:rsid w:val="00C36189"/>
    <w:rsid w:val="00C414AD"/>
    <w:rsid w:val="00C430C9"/>
    <w:rsid w:val="00C45EEC"/>
    <w:rsid w:val="00C51319"/>
    <w:rsid w:val="00C638EC"/>
    <w:rsid w:val="00C65E95"/>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00CD1"/>
    <w:rsid w:val="00D07FA0"/>
    <w:rsid w:val="00D10F92"/>
    <w:rsid w:val="00D11037"/>
    <w:rsid w:val="00D2061A"/>
    <w:rsid w:val="00D20741"/>
    <w:rsid w:val="00D21019"/>
    <w:rsid w:val="00D227B2"/>
    <w:rsid w:val="00D228EB"/>
    <w:rsid w:val="00D23451"/>
    <w:rsid w:val="00D23E27"/>
    <w:rsid w:val="00D311DE"/>
    <w:rsid w:val="00D31F0B"/>
    <w:rsid w:val="00D35049"/>
    <w:rsid w:val="00D409E1"/>
    <w:rsid w:val="00D44821"/>
    <w:rsid w:val="00D54C29"/>
    <w:rsid w:val="00D569FC"/>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43B0C"/>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04AF"/>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1B59"/>
    <w:rsid w:val="00FA5D51"/>
    <w:rsid w:val="00FA64E7"/>
    <w:rsid w:val="00FA774A"/>
    <w:rsid w:val="00FB0DF3"/>
    <w:rsid w:val="00FB6D3B"/>
    <w:rsid w:val="00FB7923"/>
    <w:rsid w:val="00FC0DEB"/>
    <w:rsid w:val="00FC3B66"/>
    <w:rsid w:val="00FC4909"/>
    <w:rsid w:val="00FC4962"/>
    <w:rsid w:val="00FD12DE"/>
    <w:rsid w:val="00FD62FF"/>
    <w:rsid w:val="00FE20DC"/>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D148D-3EAB-4ECB-9BB4-BAC54225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75</Pages>
  <Words>6260</Words>
  <Characters>35685</Characters>
  <Application>Microsoft Office Word</Application>
  <DocSecurity>0</DocSecurity>
  <Lines>297</Lines>
  <Paragraphs>83</Paragraphs>
  <ScaleCrop>false</ScaleCrop>
  <Company>Sky123.Org</Company>
  <LinksUpToDate>false</LinksUpToDate>
  <CharactersWithSpaces>41862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148</cp:revision>
  <cp:lastPrinted>2018-07-31T02:20:00Z</cp:lastPrinted>
  <dcterms:created xsi:type="dcterms:W3CDTF">2018-04-16T02:52:00Z</dcterms:created>
  <dcterms:modified xsi:type="dcterms:W3CDTF">2019-03-13T03:13:00Z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