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013BE" w:rsidRPr="00BB65C3" w:rsidRDefault="00BB65C3">
      <w:pPr>
        <w:pStyle w:val="p16"/>
        <w:spacing w:line="360" w:lineRule="auto"/>
        <w:jc w:val="center"/>
        <w:rPr>
          <w:rFonts w:asciiTheme="majorEastAsia" w:eastAsiaTheme="majorEastAsia" w:hAnsiTheme="majorEastAsia"/>
          <w:b/>
          <w:spacing w:val="20"/>
          <w:sz w:val="48"/>
          <w:szCs w:val="48"/>
        </w:rPr>
      </w:pPr>
      <w:r w:rsidRPr="00BB65C3">
        <w:rPr>
          <w:rFonts w:asciiTheme="majorEastAsia" w:eastAsiaTheme="majorEastAsia" w:hAnsiTheme="majorEastAsia" w:cstheme="minorEastAsia" w:hint="eastAsia"/>
          <w:b/>
          <w:sz w:val="48"/>
          <w:szCs w:val="48"/>
        </w:rPr>
        <w:t>襄城县首山生态修复绿化引水上山工程项目</w:t>
      </w:r>
    </w:p>
    <w:p w:rsidR="00705A43" w:rsidRPr="00BB65C3" w:rsidRDefault="00557D34" w:rsidP="00BB65C3">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BB65C3">
        <w:rPr>
          <w:rFonts w:ascii="宋体" w:hAnsi="宋体" w:hint="eastAsia"/>
          <w:b/>
          <w:spacing w:val="20"/>
          <w:sz w:val="36"/>
          <w:szCs w:val="36"/>
        </w:rPr>
        <w:t>10</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hint="eastAsia"/>
          <w:b/>
          <w:spacing w:val="20"/>
          <w:sz w:val="36"/>
          <w:szCs w:val="36"/>
        </w:rPr>
      </w:pPr>
    </w:p>
    <w:p w:rsidR="00BB65C3" w:rsidRDefault="00BB65C3">
      <w:pPr>
        <w:jc w:val="center"/>
        <w:rPr>
          <w:rFonts w:ascii="宋体" w:hAnsi="宋体" w:hint="eastAsia"/>
          <w:b/>
          <w:spacing w:val="20"/>
          <w:sz w:val="36"/>
          <w:szCs w:val="36"/>
        </w:rPr>
      </w:pPr>
    </w:p>
    <w:p w:rsidR="00BB65C3" w:rsidRDefault="00BB65C3">
      <w:pPr>
        <w:jc w:val="center"/>
        <w:rPr>
          <w:rFonts w:ascii="宋体" w:hAnsi="宋体" w:hint="eastAsia"/>
          <w:b/>
          <w:spacing w:val="20"/>
          <w:sz w:val="36"/>
          <w:szCs w:val="36"/>
        </w:rPr>
      </w:pPr>
    </w:p>
    <w:p w:rsidR="00BB65C3" w:rsidRDefault="00BB65C3">
      <w:pPr>
        <w:jc w:val="center"/>
        <w:rPr>
          <w:rFonts w:ascii="宋体" w:hAnsi="宋体" w:hint="eastAsia"/>
          <w:b/>
          <w:spacing w:val="20"/>
          <w:sz w:val="36"/>
          <w:szCs w:val="36"/>
        </w:rPr>
      </w:pPr>
    </w:p>
    <w:p w:rsidR="00BB65C3" w:rsidRDefault="00BB65C3">
      <w:pPr>
        <w:jc w:val="center"/>
        <w:rPr>
          <w:rFonts w:ascii="宋体" w:hAnsi="宋体" w:hint="eastAsia"/>
          <w:b/>
          <w:spacing w:val="20"/>
          <w:sz w:val="36"/>
          <w:szCs w:val="36"/>
        </w:rPr>
      </w:pPr>
    </w:p>
    <w:p w:rsidR="00BB65C3" w:rsidRDefault="00BB65C3">
      <w:pPr>
        <w:jc w:val="center"/>
        <w:rPr>
          <w:rFonts w:ascii="宋体" w:hAnsi="宋体" w:hint="eastAsia"/>
          <w:b/>
          <w:spacing w:val="20"/>
          <w:sz w:val="36"/>
          <w:szCs w:val="36"/>
        </w:rPr>
      </w:pPr>
    </w:p>
    <w:p w:rsidR="00BB65C3" w:rsidRDefault="00BB65C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2A411D">
        <w:rPr>
          <w:rFonts w:ascii="宋体" w:hAnsi="宋体" w:hint="eastAsia"/>
          <w:sz w:val="32"/>
          <w:szCs w:val="32"/>
        </w:rPr>
        <w:t>9</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1</w:t>
      </w:r>
      <w:r w:rsidR="002A411D">
        <w:rPr>
          <w:rFonts w:ascii="宋体" w:hAnsi="宋体" w:hint="eastAsia"/>
          <w:sz w:val="32"/>
          <w:szCs w:val="32"/>
        </w:rPr>
        <w:t>8</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2A411D">
        <w:rPr>
          <w:rFonts w:ascii="宋体" w:hAnsi="宋体" w:hint="eastAsia"/>
          <w:sz w:val="32"/>
          <w:szCs w:val="32"/>
        </w:rPr>
        <w:t>19</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DD4009">
        <w:rPr>
          <w:rFonts w:ascii="宋体" w:hAnsi="宋体" w:hint="eastAsia"/>
          <w:sz w:val="32"/>
          <w:szCs w:val="32"/>
        </w:rPr>
        <w:t>2</w:t>
      </w:r>
      <w:r w:rsidR="002A411D">
        <w:rPr>
          <w:rFonts w:ascii="宋体" w:hAnsi="宋体" w:hint="eastAsia"/>
          <w:sz w:val="32"/>
          <w:szCs w:val="32"/>
        </w:rPr>
        <w:t>6</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2A411D">
        <w:rPr>
          <w:rFonts w:ascii="宋体" w:hAnsi="宋体" w:hint="eastAsia"/>
          <w:sz w:val="32"/>
          <w:szCs w:val="32"/>
        </w:rPr>
        <w:t>29</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BB65C3">
        <w:rPr>
          <w:rFonts w:asciiTheme="minorEastAsia" w:eastAsiaTheme="minorEastAsia" w:hAnsiTheme="minorEastAsia" w:cs="仿宋" w:hint="eastAsia"/>
          <w:shd w:val="clear" w:color="auto" w:fill="FFFFFF"/>
        </w:rPr>
        <w:t>林业</w:t>
      </w:r>
      <w:r w:rsidR="00A13E0F">
        <w:rPr>
          <w:rFonts w:asciiTheme="minorEastAsia" w:eastAsiaTheme="minorEastAsia" w:hAnsiTheme="minorEastAsia" w:cs="仿宋" w:hint="eastAsia"/>
          <w:shd w:val="clear" w:color="auto" w:fill="FFFFFF"/>
        </w:rPr>
        <w:t>局</w:t>
      </w:r>
      <w:r>
        <w:rPr>
          <w:rFonts w:asciiTheme="minorEastAsia" w:eastAsiaTheme="minorEastAsia" w:hAnsiTheme="minorEastAsia" w:hint="eastAsia"/>
          <w:shd w:val="clear" w:color="auto" w:fill="FFFFFF"/>
        </w:rPr>
        <w:t>的委托，对“</w:t>
      </w:r>
      <w:r w:rsidR="00BB65C3" w:rsidRPr="00BB65C3">
        <w:rPr>
          <w:rFonts w:asciiTheme="minorEastAsia" w:eastAsiaTheme="minorEastAsia" w:hAnsiTheme="minorEastAsia" w:cstheme="minorEastAsia" w:hint="eastAsia"/>
        </w:rPr>
        <w:t>襄城县首山生态修复绿化引水上山工程项目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BB65C3" w:rsidRPr="00BB65C3">
        <w:rPr>
          <w:rFonts w:asciiTheme="minorEastAsia" w:eastAsiaTheme="minorEastAsia" w:hAnsiTheme="minorEastAsia" w:cstheme="minorEastAsia" w:hint="eastAsia"/>
        </w:rPr>
        <w:t>襄城县首山生态修复绿化引水上山工程项目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BB65C3">
        <w:rPr>
          <w:rFonts w:asciiTheme="minorEastAsia" w:eastAsiaTheme="minorEastAsia" w:hAnsiTheme="minorEastAsia" w:hint="eastAsia"/>
          <w:shd w:val="clear" w:color="auto" w:fill="FFFFFF"/>
        </w:rPr>
        <w:t>10</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BB65C3" w:rsidRPr="00BB65C3">
        <w:rPr>
          <w:rFonts w:asciiTheme="minorEastAsia" w:hAnsiTheme="minorEastAsia" w:cstheme="minorEastAsia" w:hint="eastAsia"/>
          <w:sz w:val="24"/>
        </w:rPr>
        <w:t>襄城县首山生态修复绿化引水上山工程项目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BB65C3">
        <w:rPr>
          <w:rFonts w:asciiTheme="minorEastAsia" w:hAnsiTheme="minorEastAsia" w:hint="eastAsia"/>
          <w:sz w:val="24"/>
          <w:shd w:val="clear" w:color="auto" w:fill="FFFFFF"/>
        </w:rPr>
        <w:t>530541.8</w:t>
      </w:r>
      <w:r w:rsidRPr="00962A05">
        <w:rPr>
          <w:rFonts w:asciiTheme="minorEastAsia" w:hAnsiTheme="minorEastAsia" w:hint="eastAsia"/>
          <w:sz w:val="24"/>
          <w:shd w:val="clear" w:color="auto" w:fill="FFFFFF"/>
        </w:rPr>
        <w:t>元。</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BB65C3">
      <w:pPr>
        <w:pStyle w:val="a9"/>
        <w:spacing w:beforeAutospacing="0" w:afterAutospacing="0"/>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BB65C3" w:rsidRPr="00BB65C3" w:rsidRDefault="00BB65C3" w:rsidP="00BB65C3">
      <w:pPr>
        <w:pStyle w:val="a9"/>
        <w:spacing w:beforeAutospacing="0" w:afterAutospacing="0" w:line="360" w:lineRule="auto"/>
        <w:ind w:right="150" w:firstLineChars="200" w:firstLine="480"/>
        <w:rPr>
          <w:rFonts w:asciiTheme="minorEastAsia" w:eastAsiaTheme="minorEastAsia" w:hAnsiTheme="minorEastAsia" w:cs="仿宋"/>
          <w:color w:val="000000"/>
        </w:rPr>
      </w:pPr>
      <w:r w:rsidRPr="00BB65C3">
        <w:rPr>
          <w:rFonts w:asciiTheme="minorEastAsia" w:eastAsiaTheme="minorEastAsia" w:hAnsiTheme="minorEastAsia" w:hint="eastAsia"/>
          <w:color w:val="333333"/>
          <w:shd w:val="clear" w:color="auto" w:fill="FFFFFF"/>
        </w:rPr>
        <w:t>1、具有独立承担民事责任的能力；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2、具有良好的商业信誉和健全的财务会计制度；</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3、具有履行合同所必需的设备和专业技术能力；</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4、有依法缴纳税收和社会保障资金的良好记录；</w:t>
      </w:r>
      <w:r w:rsidRPr="00BB65C3">
        <w:rPr>
          <w:rFonts w:asciiTheme="minorEastAsia" w:eastAsiaTheme="minorEastAsia" w:hAnsiTheme="minorEastAsia" w:hint="eastAsia"/>
          <w:color w:val="333333"/>
        </w:rPr>
        <w:br/>
      </w:r>
      <w:r w:rsidRPr="00BB65C3">
        <w:rPr>
          <w:rFonts w:asciiTheme="minorEastAsia" w:eastAsiaTheme="minorEastAsia" w:hAnsiTheme="minorEastAsia" w:hint="eastAsia"/>
          <w:color w:val="333333"/>
          <w:shd w:val="clear" w:color="auto" w:fill="FFFFFF"/>
        </w:rPr>
        <w:t xml:space="preserve">　　5、参加政府采购活动前三年内，在经营活动中没有重大违法记录；</w:t>
      </w:r>
    </w:p>
    <w:p w:rsidR="00BB65C3" w:rsidRPr="00BB65C3" w:rsidRDefault="00BB65C3" w:rsidP="00BB65C3">
      <w:pPr>
        <w:widowControl/>
        <w:spacing w:line="336" w:lineRule="atLeast"/>
        <w:ind w:firstLineChars="200" w:firstLine="480"/>
        <w:jc w:val="left"/>
        <w:rPr>
          <w:rFonts w:asciiTheme="minorEastAsia" w:hAnsiTheme="minorEastAsia" w:cs="仿宋_GB2312" w:hint="eastAsia"/>
          <w:color w:val="31353B"/>
          <w:sz w:val="24"/>
        </w:rPr>
      </w:pPr>
      <w:r w:rsidRPr="00BB65C3">
        <w:rPr>
          <w:rFonts w:asciiTheme="minorEastAsia" w:hAnsiTheme="minorEastAsia" w:cs="仿宋_GB2312" w:hint="eastAsia"/>
          <w:color w:val="31353B"/>
          <w:kern w:val="0"/>
          <w:sz w:val="24"/>
          <w:lang/>
        </w:rPr>
        <w:t>（二）供应商须具备水利水电工程施工总承包三级及以上资质；具有独立的法人资格，并在人员、设备、资金等方面具有相应的施工能力；</w:t>
      </w:r>
    </w:p>
    <w:p w:rsidR="00BB65C3" w:rsidRPr="00BB65C3" w:rsidRDefault="00BB65C3" w:rsidP="00BB65C3">
      <w:pPr>
        <w:widowControl/>
        <w:spacing w:line="336" w:lineRule="atLeast"/>
        <w:ind w:firstLineChars="200" w:firstLine="480"/>
        <w:jc w:val="left"/>
        <w:rPr>
          <w:rFonts w:asciiTheme="minorEastAsia" w:hAnsiTheme="minorEastAsia" w:cs="仿宋_GB2312" w:hint="eastAsia"/>
          <w:color w:val="31353B"/>
          <w:sz w:val="24"/>
        </w:rPr>
      </w:pPr>
      <w:r w:rsidRPr="00BB65C3">
        <w:rPr>
          <w:rFonts w:asciiTheme="minorEastAsia" w:hAnsiTheme="minorEastAsia" w:cs="仿宋_GB2312" w:hint="eastAsia"/>
          <w:color w:val="31353B"/>
          <w:kern w:val="0"/>
          <w:sz w:val="24"/>
          <w:lang/>
        </w:rPr>
        <w:t>（三）拟派项目经理须具备水利水电工程专业二级以上（含二级）注册建造师执业资格，并具有水行政主管部门颁发的有效的安全生产考核合格证书，且不得担任其它在施建设工程项目的项目经理。</w:t>
      </w:r>
    </w:p>
    <w:p w:rsidR="00BB65C3" w:rsidRPr="00BB65C3" w:rsidRDefault="00BB65C3" w:rsidP="00BB65C3">
      <w:pPr>
        <w:widowControl/>
        <w:spacing w:line="336" w:lineRule="atLeast"/>
        <w:ind w:firstLineChars="200" w:firstLine="480"/>
        <w:jc w:val="left"/>
        <w:rPr>
          <w:rFonts w:asciiTheme="minorEastAsia" w:hAnsiTheme="minorEastAsia" w:cs="仿宋_GB2312"/>
          <w:color w:val="31353B"/>
          <w:sz w:val="24"/>
        </w:rPr>
      </w:pPr>
      <w:r w:rsidRPr="00BB65C3">
        <w:rPr>
          <w:rFonts w:asciiTheme="minorEastAsia" w:hAnsiTheme="minorEastAsia" w:cs="仿宋_GB2312" w:hint="eastAsia"/>
          <w:color w:val="31353B"/>
          <w:kern w:val="0"/>
          <w:sz w:val="24"/>
          <w:lang/>
        </w:rPr>
        <w:t>（四）投标人不得被列入失信被执行人、重大税收违法案件当事人名单、政府采购严重违法失信行为记录名单（查询网站：信用中国和中国政府采购网，并提供报名时间内网站截图为准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BB65C3" w:rsidRPr="00BB65C3" w:rsidRDefault="00BB65C3" w:rsidP="00BB65C3">
      <w:pPr>
        <w:adjustRightInd w:val="0"/>
        <w:snapToGrid w:val="0"/>
        <w:spacing w:line="360" w:lineRule="auto"/>
        <w:ind w:firstLineChars="200" w:firstLine="480"/>
        <w:rPr>
          <w:rFonts w:asciiTheme="minorEastAsia" w:hAnsiTheme="minorEastAsia"/>
          <w:sz w:val="24"/>
        </w:rPr>
      </w:pPr>
      <w:r w:rsidRPr="00BB65C3">
        <w:rPr>
          <w:rFonts w:asciiTheme="minorEastAsia" w:hAnsiTheme="minorEastAsia" w:hint="eastAsia"/>
          <w:sz w:val="24"/>
        </w:rPr>
        <w:t>（五）</w:t>
      </w:r>
      <w:r w:rsidRPr="00BB65C3">
        <w:rPr>
          <w:rFonts w:asciiTheme="minorEastAsia" w:hAnsiTheme="minorEastAsia"/>
          <w:sz w:val="24"/>
        </w:rPr>
        <w:t>本项目不接受联合体投标，不允许转包和分包。</w:t>
      </w:r>
    </w:p>
    <w:p w:rsidR="00705A43" w:rsidRPr="00BB65C3" w:rsidRDefault="00BB65C3" w:rsidP="00BB65C3">
      <w:pPr>
        <w:pStyle w:val="p16"/>
        <w:spacing w:line="360" w:lineRule="auto"/>
        <w:ind w:firstLineChars="200" w:firstLine="480"/>
        <w:jc w:val="both"/>
        <w:rPr>
          <w:rFonts w:asciiTheme="minorEastAsia" w:eastAsiaTheme="minorEastAsia" w:hAnsiTheme="minorEastAsia" w:cs="仿宋"/>
        </w:rPr>
      </w:pPr>
      <w:r w:rsidRPr="00BB65C3">
        <w:rPr>
          <w:rFonts w:asciiTheme="minorEastAsia" w:eastAsiaTheme="minorEastAsia" w:hAnsiTheme="minorEastAsia" w:cs="仿宋" w:hint="eastAsia"/>
          <w:color w:val="000000"/>
        </w:rPr>
        <w:t>（六）谈判现场需提供资质资料详见谈判文件（资格后审）</w:t>
      </w:r>
      <w:r w:rsidRPr="00BB65C3">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lastRenderedPageBreak/>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BB65C3">
        <w:rPr>
          <w:rFonts w:hint="eastAsia"/>
          <w:shd w:val="clear" w:color="auto" w:fill="FFFFFF"/>
        </w:rPr>
        <w:t>3</w:t>
      </w:r>
      <w:r>
        <w:rPr>
          <w:rFonts w:hint="eastAsia"/>
          <w:shd w:val="clear" w:color="auto" w:fill="FFFFFF"/>
        </w:rPr>
        <w:t>月</w:t>
      </w:r>
      <w:r w:rsidR="00BB65C3">
        <w:rPr>
          <w:rFonts w:hint="eastAsia"/>
          <w:shd w:val="clear" w:color="auto" w:fill="FFFFFF"/>
        </w:rPr>
        <w:t>8</w:t>
      </w:r>
      <w:r>
        <w:rPr>
          <w:rFonts w:hint="eastAsia"/>
          <w:shd w:val="clear" w:color="auto" w:fill="FFFFFF"/>
        </w:rPr>
        <w:t>日</w:t>
      </w:r>
      <w:r w:rsidR="00BB65C3">
        <w:rPr>
          <w:rFonts w:hint="eastAsia"/>
          <w:shd w:val="clear" w:color="auto" w:fill="FFFFFF"/>
        </w:rPr>
        <w:t>10</w:t>
      </w:r>
      <w:r>
        <w:rPr>
          <w:rFonts w:hint="eastAsia"/>
          <w:shd w:val="clear" w:color="auto" w:fill="FFFFFF"/>
        </w:rPr>
        <w:t>:</w:t>
      </w:r>
      <w:r w:rsidR="00BB65C3">
        <w:rPr>
          <w:rFonts w:hint="eastAsia"/>
          <w:shd w:val="clear" w:color="auto" w:fill="FFFFFF"/>
        </w:rPr>
        <w:t>3</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BB65C3">
        <w:rPr>
          <w:rFonts w:ascii="宋体" w:eastAsia="宋体" w:hAnsi="宋体" w:cs="Times New Roman" w:hint="eastAsia"/>
          <w:b/>
          <w:sz w:val="24"/>
        </w:rPr>
        <w:t>10000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w:t>
      </w:r>
      <w:r>
        <w:rPr>
          <w:rFonts w:ascii="宋体" w:eastAsia="宋体" w:hAnsi="Calibri" w:cs="宋体" w:hint="eastAsia"/>
          <w:sz w:val="24"/>
          <w:lang w:val="zh-CN"/>
        </w:rPr>
        <w:lastRenderedPageBreak/>
        <w:t>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BB65C3">
        <w:rPr>
          <w:rFonts w:ascii="宋体" w:hAnsi="宋体" w:cs="宋体" w:hint="eastAsia"/>
          <w:bCs/>
          <w:color w:val="000000"/>
          <w:sz w:val="24"/>
          <w:szCs w:val="24"/>
        </w:rPr>
        <w:t>3</w:t>
      </w:r>
      <w:r>
        <w:rPr>
          <w:rFonts w:ascii="宋体" w:hAnsi="宋体" w:cs="宋体" w:hint="eastAsia"/>
          <w:bCs/>
          <w:color w:val="000000"/>
          <w:sz w:val="24"/>
          <w:szCs w:val="24"/>
        </w:rPr>
        <w:t>月</w:t>
      </w:r>
      <w:r w:rsidR="00BB65C3">
        <w:rPr>
          <w:rFonts w:ascii="宋体" w:hAnsi="宋体" w:cs="宋体" w:hint="eastAsia"/>
          <w:bCs/>
          <w:color w:val="000000"/>
          <w:sz w:val="24"/>
          <w:szCs w:val="24"/>
        </w:rPr>
        <w:t>8</w:t>
      </w:r>
      <w:r>
        <w:rPr>
          <w:rFonts w:ascii="宋体" w:hAnsi="宋体" w:cs="宋体" w:hint="eastAsia"/>
          <w:bCs/>
          <w:color w:val="000000"/>
          <w:sz w:val="24"/>
          <w:szCs w:val="24"/>
        </w:rPr>
        <w:t>日</w:t>
      </w:r>
      <w:r w:rsidR="00BB65C3">
        <w:rPr>
          <w:rFonts w:ascii="宋体" w:hAnsi="宋体" w:cs="宋体" w:hint="eastAsia"/>
          <w:bCs/>
          <w:color w:val="000000"/>
          <w:sz w:val="24"/>
          <w:szCs w:val="24"/>
        </w:rPr>
        <w:t>10</w:t>
      </w:r>
      <w:r>
        <w:rPr>
          <w:rFonts w:ascii="宋体" w:hAnsi="宋体" w:cs="宋体" w:hint="eastAsia"/>
          <w:bCs/>
          <w:color w:val="000000"/>
          <w:sz w:val="24"/>
          <w:szCs w:val="24"/>
        </w:rPr>
        <w:t>:</w:t>
      </w:r>
      <w:r w:rsidR="00BB65C3">
        <w:rPr>
          <w:rFonts w:ascii="宋体" w:hAnsi="宋体" w:cs="宋体" w:hint="eastAsia"/>
          <w:bCs/>
          <w:color w:val="000000"/>
          <w:sz w:val="24"/>
          <w:szCs w:val="24"/>
        </w:rPr>
        <w:t>3</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采购单位：</w:t>
      </w:r>
      <w:r>
        <w:rPr>
          <w:rFonts w:cs="仿宋" w:hint="eastAsia"/>
          <w:shd w:val="clear" w:color="auto" w:fill="FFFFFF"/>
        </w:rPr>
        <w:t>襄城县</w:t>
      </w:r>
      <w:r w:rsidR="00BB65C3">
        <w:rPr>
          <w:rFonts w:asciiTheme="minorEastAsia" w:eastAsiaTheme="minorEastAsia" w:hAnsiTheme="minorEastAsia" w:cs="仿宋" w:hint="eastAsia"/>
          <w:shd w:val="clear" w:color="auto" w:fill="FFFFFF"/>
        </w:rPr>
        <w:t>林业</w:t>
      </w:r>
      <w:r w:rsidR="00244D66">
        <w:rPr>
          <w:rFonts w:asciiTheme="minorEastAsia" w:eastAsiaTheme="minorEastAsia" w:hAnsiTheme="minorEastAsia" w:cs="仿宋" w:hint="eastAsia"/>
          <w:shd w:val="clear" w:color="auto" w:fill="FFFFFF"/>
        </w:rPr>
        <w:t>局</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BB65C3">
        <w:rPr>
          <w:rFonts w:hint="eastAsia"/>
          <w:shd w:val="clear" w:color="auto" w:fill="FFFFFF"/>
        </w:rPr>
        <w:t>13837499088</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BB65C3">
        <w:rPr>
          <w:rFonts w:hint="eastAsia"/>
          <w:color w:val="000000"/>
        </w:rPr>
        <w:t>3</w:t>
      </w:r>
      <w:r>
        <w:rPr>
          <w:rFonts w:hint="eastAsia"/>
        </w:rPr>
        <w:t>月</w:t>
      </w:r>
      <w:r w:rsidR="00BB65C3">
        <w:rPr>
          <w:rFonts w:hint="eastAsia"/>
        </w:rPr>
        <w:t>4</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hint="eastAsia"/>
          <w:b/>
          <w:bCs/>
          <w:sz w:val="28"/>
          <w:szCs w:val="28"/>
        </w:rPr>
      </w:pPr>
      <w:r>
        <w:rPr>
          <w:rFonts w:ascii="宋体" w:hAnsi="宋体" w:cs="宋体" w:hint="eastAsia"/>
          <w:b/>
          <w:bCs/>
          <w:sz w:val="28"/>
          <w:szCs w:val="28"/>
        </w:rPr>
        <w:t>工程量清单</w:t>
      </w:r>
    </w:p>
    <w:tbl>
      <w:tblPr>
        <w:tblW w:w="9920" w:type="dxa"/>
        <w:tblInd w:w="93" w:type="dxa"/>
        <w:tblLook w:val="04A0"/>
      </w:tblPr>
      <w:tblGrid>
        <w:gridCol w:w="593"/>
        <w:gridCol w:w="56"/>
        <w:gridCol w:w="167"/>
        <w:gridCol w:w="164"/>
        <w:gridCol w:w="2200"/>
        <w:gridCol w:w="760"/>
        <w:gridCol w:w="588"/>
        <w:gridCol w:w="192"/>
        <w:gridCol w:w="164"/>
        <w:gridCol w:w="160"/>
        <w:gridCol w:w="146"/>
        <w:gridCol w:w="502"/>
        <w:gridCol w:w="188"/>
        <w:gridCol w:w="278"/>
        <w:gridCol w:w="141"/>
        <w:gridCol w:w="340"/>
        <w:gridCol w:w="381"/>
        <w:gridCol w:w="694"/>
        <w:gridCol w:w="32"/>
        <w:gridCol w:w="297"/>
        <w:gridCol w:w="157"/>
        <w:gridCol w:w="1240"/>
        <w:gridCol w:w="140"/>
        <w:gridCol w:w="60"/>
        <w:gridCol w:w="280"/>
      </w:tblGrid>
      <w:tr w:rsidR="00BB65C3" w:rsidRPr="00BB65C3" w:rsidTr="00BB65C3">
        <w:trPr>
          <w:trHeight w:val="1200"/>
        </w:trPr>
        <w:tc>
          <w:tcPr>
            <w:tcW w:w="9920" w:type="dxa"/>
            <w:gridSpan w:val="25"/>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黑体" w:eastAsia="黑体" w:hAnsi="黑体" w:cs="Arial"/>
                <w:color w:val="000000"/>
                <w:kern w:val="0"/>
                <w:sz w:val="40"/>
                <w:szCs w:val="40"/>
              </w:rPr>
            </w:pPr>
            <w:r w:rsidRPr="00BB65C3">
              <w:rPr>
                <w:rFonts w:ascii="黑体" w:eastAsia="黑体" w:hAnsi="黑体" w:cs="Arial" w:hint="eastAsia"/>
                <w:color w:val="000000"/>
                <w:kern w:val="0"/>
                <w:sz w:val="40"/>
                <w:szCs w:val="40"/>
              </w:rPr>
              <w:t>工程预算总表</w:t>
            </w:r>
          </w:p>
        </w:tc>
      </w:tr>
      <w:tr w:rsidR="00BB65C3" w:rsidRPr="00BB65C3" w:rsidTr="00BB65C3">
        <w:trPr>
          <w:trHeight w:val="432"/>
        </w:trPr>
        <w:tc>
          <w:tcPr>
            <w:tcW w:w="6299" w:type="dxa"/>
            <w:gridSpan w:val="15"/>
            <w:tcBorders>
              <w:top w:val="nil"/>
              <w:left w:val="nil"/>
              <w:bottom w:val="single" w:sz="4" w:space="0" w:color="000000"/>
              <w:right w:val="nil"/>
            </w:tcBorders>
            <w:shd w:val="clear" w:color="auto" w:fill="auto"/>
            <w:noWrap/>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项目名称:襄城县首山绿化引水工程</w:t>
            </w:r>
          </w:p>
        </w:tc>
        <w:tc>
          <w:tcPr>
            <w:tcW w:w="1415" w:type="dxa"/>
            <w:gridSpan w:val="3"/>
            <w:tcBorders>
              <w:top w:val="nil"/>
              <w:left w:val="nil"/>
              <w:bottom w:val="single" w:sz="4" w:space="0" w:color="000000"/>
              <w:right w:val="nil"/>
            </w:tcBorders>
            <w:shd w:val="clear" w:color="auto" w:fill="auto"/>
            <w:noWrap/>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206" w:type="dxa"/>
            <w:gridSpan w:val="7"/>
            <w:tcBorders>
              <w:top w:val="nil"/>
              <w:left w:val="nil"/>
              <w:bottom w:val="single" w:sz="4" w:space="0" w:color="000000"/>
              <w:right w:val="nil"/>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金额单位:元</w:t>
            </w:r>
          </w:p>
        </w:tc>
      </w:tr>
      <w:tr w:rsidR="00BB65C3" w:rsidRPr="00BB65C3" w:rsidTr="00BB65C3">
        <w:trPr>
          <w:trHeight w:val="1170"/>
        </w:trPr>
        <w:tc>
          <w:tcPr>
            <w:tcW w:w="593" w:type="dxa"/>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序号</w:t>
            </w:r>
          </w:p>
        </w:tc>
        <w:tc>
          <w:tcPr>
            <w:tcW w:w="4291"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工程或费用名称</w:t>
            </w:r>
          </w:p>
        </w:tc>
        <w:tc>
          <w:tcPr>
            <w:tcW w:w="1415" w:type="dxa"/>
            <w:gridSpan w:val="6"/>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建安工程费</w:t>
            </w:r>
          </w:p>
        </w:tc>
        <w:tc>
          <w:tcPr>
            <w:tcW w:w="1415"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设备购置费</w:t>
            </w:r>
          </w:p>
        </w:tc>
        <w:tc>
          <w:tcPr>
            <w:tcW w:w="2206" w:type="dxa"/>
            <w:gridSpan w:val="7"/>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合计</w:t>
            </w:r>
          </w:p>
        </w:tc>
      </w:tr>
      <w:tr w:rsidR="00BB65C3" w:rsidRPr="00BB65C3" w:rsidTr="00BB65C3">
        <w:trPr>
          <w:trHeight w:val="765"/>
        </w:trPr>
        <w:tc>
          <w:tcPr>
            <w:tcW w:w="593" w:type="dxa"/>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Ⅰ</w:t>
            </w:r>
          </w:p>
        </w:tc>
        <w:tc>
          <w:tcPr>
            <w:tcW w:w="4291"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工程部分投资</w:t>
            </w:r>
          </w:p>
        </w:tc>
        <w:tc>
          <w:tcPr>
            <w:tcW w:w="1415" w:type="dxa"/>
            <w:gridSpan w:val="6"/>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206" w:type="dxa"/>
            <w:gridSpan w:val="7"/>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trHeight w:val="765"/>
        </w:trPr>
        <w:tc>
          <w:tcPr>
            <w:tcW w:w="593" w:type="dxa"/>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一</w:t>
            </w:r>
            <w:proofErr w:type="gramEnd"/>
          </w:p>
        </w:tc>
        <w:tc>
          <w:tcPr>
            <w:tcW w:w="4291"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第一部分  建筑工程</w:t>
            </w:r>
          </w:p>
        </w:tc>
        <w:tc>
          <w:tcPr>
            <w:tcW w:w="1415" w:type="dxa"/>
            <w:gridSpan w:val="6"/>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206" w:type="dxa"/>
            <w:gridSpan w:val="7"/>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trHeight w:val="765"/>
        </w:trPr>
        <w:tc>
          <w:tcPr>
            <w:tcW w:w="593" w:type="dxa"/>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二</w:t>
            </w:r>
          </w:p>
        </w:tc>
        <w:tc>
          <w:tcPr>
            <w:tcW w:w="4291"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第二部分 机电设备及安装工程</w:t>
            </w:r>
          </w:p>
        </w:tc>
        <w:tc>
          <w:tcPr>
            <w:tcW w:w="1415" w:type="dxa"/>
            <w:gridSpan w:val="6"/>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206" w:type="dxa"/>
            <w:gridSpan w:val="7"/>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trHeight w:val="765"/>
        </w:trPr>
        <w:tc>
          <w:tcPr>
            <w:tcW w:w="593" w:type="dxa"/>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三</w:t>
            </w:r>
          </w:p>
        </w:tc>
        <w:tc>
          <w:tcPr>
            <w:tcW w:w="4291"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第三部分 金属结构设备及安装工程</w:t>
            </w:r>
          </w:p>
        </w:tc>
        <w:tc>
          <w:tcPr>
            <w:tcW w:w="1415" w:type="dxa"/>
            <w:gridSpan w:val="6"/>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206" w:type="dxa"/>
            <w:gridSpan w:val="7"/>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trHeight w:val="765"/>
        </w:trPr>
        <w:tc>
          <w:tcPr>
            <w:tcW w:w="593" w:type="dxa"/>
            <w:tcBorders>
              <w:top w:val="nil"/>
              <w:left w:val="single" w:sz="4" w:space="0" w:color="000000"/>
              <w:bottom w:val="nil"/>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四</w:t>
            </w:r>
          </w:p>
        </w:tc>
        <w:tc>
          <w:tcPr>
            <w:tcW w:w="4291"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第四部分 施工临时工程</w:t>
            </w:r>
          </w:p>
        </w:tc>
        <w:tc>
          <w:tcPr>
            <w:tcW w:w="1415" w:type="dxa"/>
            <w:gridSpan w:val="6"/>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15"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206" w:type="dxa"/>
            <w:gridSpan w:val="7"/>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trHeight w:val="76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7121" w:type="dxa"/>
            <w:gridSpan w:val="17"/>
            <w:tcBorders>
              <w:top w:val="single" w:sz="4" w:space="0" w:color="000000"/>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总计</w:t>
            </w:r>
          </w:p>
        </w:tc>
        <w:tc>
          <w:tcPr>
            <w:tcW w:w="2206" w:type="dxa"/>
            <w:gridSpan w:val="7"/>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897"/>
        </w:trPr>
        <w:tc>
          <w:tcPr>
            <w:tcW w:w="9580" w:type="dxa"/>
            <w:gridSpan w:val="23"/>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黑体" w:eastAsia="黑体" w:hAnsi="黑体" w:cs="Arial"/>
                <w:color w:val="000000"/>
                <w:kern w:val="0"/>
                <w:sz w:val="40"/>
                <w:szCs w:val="40"/>
              </w:rPr>
            </w:pPr>
            <w:r w:rsidRPr="00BB65C3">
              <w:rPr>
                <w:rFonts w:ascii="黑体" w:eastAsia="黑体" w:hAnsi="黑体" w:cs="Arial" w:hint="eastAsia"/>
                <w:color w:val="000000"/>
                <w:kern w:val="0"/>
                <w:sz w:val="40"/>
                <w:szCs w:val="40"/>
              </w:rPr>
              <w:t>建筑工程预算表</w:t>
            </w:r>
          </w:p>
        </w:tc>
      </w:tr>
      <w:tr w:rsidR="00BB65C3" w:rsidRPr="00BB65C3" w:rsidTr="00BB65C3">
        <w:trPr>
          <w:gridAfter w:val="2"/>
          <w:wAfter w:w="340" w:type="dxa"/>
          <w:trHeight w:val="432"/>
        </w:trPr>
        <w:tc>
          <w:tcPr>
            <w:tcW w:w="8043" w:type="dxa"/>
            <w:gridSpan w:val="20"/>
            <w:tcBorders>
              <w:top w:val="nil"/>
              <w:left w:val="nil"/>
              <w:bottom w:val="single" w:sz="4" w:space="0" w:color="000000"/>
              <w:right w:val="nil"/>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工程名称:襄城县首山绿化引水工程</w:t>
            </w:r>
          </w:p>
        </w:tc>
        <w:tc>
          <w:tcPr>
            <w:tcW w:w="1537" w:type="dxa"/>
            <w:gridSpan w:val="3"/>
            <w:tcBorders>
              <w:top w:val="nil"/>
              <w:left w:val="nil"/>
              <w:bottom w:val="single" w:sz="4" w:space="0" w:color="000000"/>
              <w:right w:val="nil"/>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59"/>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序号</w:t>
            </w:r>
          </w:p>
        </w:tc>
        <w:tc>
          <w:tcPr>
            <w:tcW w:w="4395" w:type="dxa"/>
            <w:gridSpan w:val="8"/>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工程或费用名称</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br/>
              <w:t>单位</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br/>
              <w:t>数量</w:t>
            </w:r>
          </w:p>
        </w:tc>
        <w:tc>
          <w:tcPr>
            <w:tcW w:w="1404"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单价</w:t>
            </w:r>
            <w:r w:rsidRPr="00BB65C3">
              <w:rPr>
                <w:rFonts w:ascii="宋体" w:eastAsia="宋体" w:hAnsi="宋体" w:cs="Arial" w:hint="eastAsia"/>
                <w:color w:val="000000"/>
                <w:kern w:val="0"/>
                <w:sz w:val="18"/>
                <w:szCs w:val="18"/>
              </w:rPr>
              <w:br/>
              <w:t>(元)</w:t>
            </w:r>
          </w:p>
        </w:tc>
        <w:tc>
          <w:tcPr>
            <w:tcW w:w="1537" w:type="dxa"/>
            <w:gridSpan w:val="3"/>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合价</w:t>
            </w:r>
            <w:r w:rsidRPr="00BB65C3">
              <w:rPr>
                <w:rFonts w:ascii="宋体" w:eastAsia="宋体" w:hAnsi="宋体" w:cs="Arial" w:hint="eastAsia"/>
                <w:color w:val="000000"/>
                <w:kern w:val="0"/>
                <w:sz w:val="18"/>
                <w:szCs w:val="18"/>
              </w:rPr>
              <w:br/>
              <w:t>(元)</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壹</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第一部分  建筑工程</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1#机井</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土方开挖就近堆放</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15.55</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土方回填</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9.50</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C15混凝土基础</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2.70</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M10砖</w:t>
            </w:r>
            <w:proofErr w:type="gramStart"/>
            <w:r w:rsidRPr="00BB65C3">
              <w:rPr>
                <w:rFonts w:ascii="宋体" w:eastAsia="宋体" w:hAnsi="宋体" w:cs="Arial" w:hint="eastAsia"/>
                <w:color w:val="000000"/>
                <w:kern w:val="0"/>
                <w:sz w:val="18"/>
                <w:szCs w:val="18"/>
              </w:rPr>
              <w:t>砌罐墩</w:t>
            </w:r>
            <w:proofErr w:type="gramEnd"/>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6.95</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lastRenderedPageBreak/>
              <w:t>5</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C20混凝土镇墩</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7.15</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C25混凝土支墩</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4.37</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7</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模板制作与安装</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m2</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115.96</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2#机井</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土方开挖就近堆放</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15.55</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土方回填</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9.50</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C15混凝土基础</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2.70</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M10砖</w:t>
            </w:r>
            <w:proofErr w:type="gramStart"/>
            <w:r w:rsidRPr="00BB65C3">
              <w:rPr>
                <w:rFonts w:ascii="宋体" w:eastAsia="宋体" w:hAnsi="宋体" w:cs="Arial" w:hint="eastAsia"/>
                <w:color w:val="000000"/>
                <w:kern w:val="0"/>
                <w:sz w:val="18"/>
                <w:szCs w:val="18"/>
              </w:rPr>
              <w:t>砌罐墩</w:t>
            </w:r>
            <w:proofErr w:type="gramEnd"/>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6.95</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5</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C20混凝土镇墩</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6.60</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C25混凝土支墩</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m3</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2.98</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7</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模板制作与安装</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m2</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94.72</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2"/>
          <w:wAfter w:w="340" w:type="dxa"/>
          <w:trHeight w:val="544"/>
        </w:trPr>
        <w:tc>
          <w:tcPr>
            <w:tcW w:w="64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4395" w:type="dxa"/>
            <w:gridSpan w:val="8"/>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648"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47"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404"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37"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1125"/>
        </w:trPr>
        <w:tc>
          <w:tcPr>
            <w:tcW w:w="9440" w:type="dxa"/>
            <w:gridSpan w:val="22"/>
            <w:tcBorders>
              <w:top w:val="nil"/>
              <w:left w:val="nil"/>
              <w:bottom w:val="nil"/>
              <w:right w:val="nil"/>
            </w:tcBorders>
            <w:shd w:val="clear" w:color="auto" w:fill="auto"/>
            <w:vAlign w:val="center"/>
            <w:hideMark/>
          </w:tcPr>
          <w:p w:rsidR="00BB65C3" w:rsidRPr="00BB65C3" w:rsidRDefault="00BB65C3" w:rsidP="00BB65C3">
            <w:pPr>
              <w:widowControl/>
              <w:jc w:val="center"/>
              <w:rPr>
                <w:rFonts w:ascii="宋体" w:eastAsia="宋体" w:hAnsi="宋体" w:cs="Arial"/>
                <w:b/>
                <w:bCs/>
                <w:color w:val="000000"/>
                <w:kern w:val="0"/>
                <w:sz w:val="28"/>
                <w:szCs w:val="28"/>
              </w:rPr>
            </w:pPr>
            <w:r w:rsidRPr="00BB65C3">
              <w:rPr>
                <w:rFonts w:ascii="宋体" w:eastAsia="宋体" w:hAnsi="宋体" w:cs="Arial" w:hint="eastAsia"/>
                <w:b/>
                <w:bCs/>
                <w:color w:val="000000"/>
                <w:kern w:val="0"/>
                <w:sz w:val="28"/>
                <w:szCs w:val="28"/>
              </w:rPr>
              <w:t>机电设备及安装工程预算表</w:t>
            </w:r>
          </w:p>
        </w:tc>
      </w:tr>
      <w:tr w:rsidR="00BB65C3" w:rsidRPr="00BB65C3" w:rsidTr="00BB65C3">
        <w:trPr>
          <w:gridAfter w:val="3"/>
          <w:wAfter w:w="480" w:type="dxa"/>
          <w:trHeight w:val="360"/>
        </w:trPr>
        <w:tc>
          <w:tcPr>
            <w:tcW w:w="3180" w:type="dxa"/>
            <w:gridSpan w:val="5"/>
            <w:tcBorders>
              <w:top w:val="nil"/>
              <w:left w:val="nil"/>
              <w:bottom w:val="single" w:sz="4" w:space="0" w:color="000000"/>
              <w:right w:val="nil"/>
            </w:tcBorders>
            <w:shd w:val="clear" w:color="auto" w:fill="auto"/>
            <w:noWrap/>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工程名称:襄城县首山绿化引水工程</w:t>
            </w:r>
          </w:p>
        </w:tc>
        <w:tc>
          <w:tcPr>
            <w:tcW w:w="760" w:type="dxa"/>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780" w:type="dxa"/>
            <w:gridSpan w:val="2"/>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60" w:type="dxa"/>
            <w:gridSpan w:val="5"/>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2420" w:type="dxa"/>
            <w:gridSpan w:val="5"/>
            <w:tcBorders>
              <w:top w:val="nil"/>
              <w:left w:val="nil"/>
              <w:bottom w:val="nil"/>
              <w:right w:val="nil"/>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单位：元</w:t>
            </w:r>
          </w:p>
        </w:tc>
      </w:tr>
      <w:tr w:rsidR="00BB65C3" w:rsidRPr="00BB65C3" w:rsidTr="00BB65C3">
        <w:trPr>
          <w:gridAfter w:val="3"/>
          <w:wAfter w:w="480" w:type="dxa"/>
          <w:trHeight w:val="353"/>
        </w:trPr>
        <w:tc>
          <w:tcPr>
            <w:tcW w:w="9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序号</w:t>
            </w:r>
          </w:p>
        </w:tc>
        <w:tc>
          <w:tcPr>
            <w:tcW w:w="2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名称及规格</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单位</w:t>
            </w: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数量</w:t>
            </w:r>
          </w:p>
        </w:tc>
        <w:tc>
          <w:tcPr>
            <w:tcW w:w="2300" w:type="dxa"/>
            <w:gridSpan w:val="9"/>
            <w:tcBorders>
              <w:top w:val="single" w:sz="4" w:space="0" w:color="000000"/>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单价（元）</w:t>
            </w:r>
          </w:p>
        </w:tc>
        <w:tc>
          <w:tcPr>
            <w:tcW w:w="2420" w:type="dxa"/>
            <w:gridSpan w:val="5"/>
            <w:tcBorders>
              <w:top w:val="single" w:sz="4" w:space="0" w:color="000000"/>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合计（元）</w:t>
            </w:r>
          </w:p>
        </w:tc>
      </w:tr>
      <w:tr w:rsidR="00BB65C3" w:rsidRPr="00BB65C3" w:rsidTr="00BB65C3">
        <w:trPr>
          <w:gridAfter w:val="3"/>
          <w:wAfter w:w="480" w:type="dxa"/>
          <w:trHeight w:val="383"/>
        </w:trPr>
        <w:tc>
          <w:tcPr>
            <w:tcW w:w="980" w:type="dxa"/>
            <w:gridSpan w:val="4"/>
            <w:vMerge/>
            <w:tcBorders>
              <w:top w:val="nil"/>
              <w:left w:val="single" w:sz="4" w:space="0" w:color="000000"/>
              <w:bottom w:val="single" w:sz="4" w:space="0" w:color="000000"/>
              <w:right w:val="single" w:sz="4" w:space="0" w:color="000000"/>
            </w:tcBorders>
            <w:vAlign w:val="center"/>
            <w:hideMark/>
          </w:tcPr>
          <w:p w:rsidR="00BB65C3" w:rsidRPr="00BB65C3" w:rsidRDefault="00BB65C3" w:rsidP="00BB65C3">
            <w:pPr>
              <w:widowControl/>
              <w:jc w:val="left"/>
              <w:rPr>
                <w:rFonts w:ascii="宋体" w:eastAsia="宋体" w:hAnsi="宋体" w:cs="Arial"/>
                <w:color w:val="000000"/>
                <w:kern w:val="0"/>
                <w:sz w:val="18"/>
                <w:szCs w:val="18"/>
              </w:rPr>
            </w:pPr>
          </w:p>
        </w:tc>
        <w:tc>
          <w:tcPr>
            <w:tcW w:w="2200" w:type="dxa"/>
            <w:vMerge/>
            <w:tcBorders>
              <w:top w:val="nil"/>
              <w:left w:val="single" w:sz="4" w:space="0" w:color="000000"/>
              <w:bottom w:val="single" w:sz="4" w:space="0" w:color="000000"/>
              <w:right w:val="single" w:sz="4" w:space="0" w:color="000000"/>
            </w:tcBorders>
            <w:vAlign w:val="center"/>
            <w:hideMark/>
          </w:tcPr>
          <w:p w:rsidR="00BB65C3" w:rsidRPr="00BB65C3" w:rsidRDefault="00BB65C3" w:rsidP="00BB65C3">
            <w:pPr>
              <w:widowControl/>
              <w:jc w:val="left"/>
              <w:rPr>
                <w:rFonts w:ascii="宋体" w:eastAsia="宋体" w:hAnsi="宋体" w:cs="Arial"/>
                <w:color w:val="000000"/>
                <w:kern w:val="0"/>
                <w:sz w:val="18"/>
                <w:szCs w:val="18"/>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BB65C3" w:rsidRPr="00BB65C3" w:rsidRDefault="00BB65C3" w:rsidP="00BB65C3">
            <w:pPr>
              <w:widowControl/>
              <w:jc w:val="left"/>
              <w:rPr>
                <w:rFonts w:ascii="宋体" w:eastAsia="宋体" w:hAnsi="宋体" w:cs="Arial"/>
                <w:color w:val="000000"/>
                <w:kern w:val="0"/>
                <w:sz w:val="18"/>
                <w:szCs w:val="18"/>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BB65C3" w:rsidRPr="00BB65C3" w:rsidRDefault="00BB65C3" w:rsidP="00BB65C3">
            <w:pPr>
              <w:widowControl/>
              <w:jc w:val="left"/>
              <w:rPr>
                <w:rFonts w:ascii="宋体" w:eastAsia="宋体" w:hAnsi="宋体" w:cs="Arial"/>
                <w:color w:val="000000"/>
                <w:kern w:val="0"/>
                <w:sz w:val="18"/>
                <w:szCs w:val="18"/>
              </w:rPr>
            </w:pPr>
          </w:p>
        </w:tc>
        <w:tc>
          <w:tcPr>
            <w:tcW w:w="1160" w:type="dxa"/>
            <w:gridSpan w:val="5"/>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设备费</w:t>
            </w:r>
          </w:p>
        </w:tc>
        <w:tc>
          <w:tcPr>
            <w:tcW w:w="1140"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安装费</w:t>
            </w:r>
          </w:p>
        </w:tc>
        <w:tc>
          <w:tcPr>
            <w:tcW w:w="1180"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设备费</w:t>
            </w:r>
          </w:p>
        </w:tc>
        <w:tc>
          <w:tcPr>
            <w:tcW w:w="124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安装费</w:t>
            </w:r>
          </w:p>
        </w:tc>
      </w:tr>
      <w:tr w:rsidR="00BB65C3" w:rsidRPr="00BB65C3" w:rsidTr="00BB65C3">
        <w:trPr>
          <w:gridAfter w:val="3"/>
          <w:wAfter w:w="480" w:type="dxa"/>
          <w:trHeight w:val="675"/>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贰</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第二部分  机电设备安装工程</w:t>
            </w:r>
          </w:p>
        </w:tc>
        <w:tc>
          <w:tcPr>
            <w:tcW w:w="76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一</w:t>
            </w:r>
            <w:proofErr w:type="gramEnd"/>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1#机井配套</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200QJ25-252井用潜水泵</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套</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JHS3*16+1*6防水电缆</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DN80止回阀</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2200" w:type="dxa"/>
            <w:tcBorders>
              <w:top w:val="nil"/>
              <w:left w:val="nil"/>
              <w:bottom w:val="single" w:sz="4" w:space="0" w:color="000000"/>
              <w:right w:val="single" w:sz="4" w:space="0" w:color="000000"/>
            </w:tcBorders>
            <w:shd w:val="clear" w:color="000000" w:fill="FFFFFF"/>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DN100钢制三通</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5</w:t>
            </w:r>
          </w:p>
        </w:tc>
        <w:tc>
          <w:tcPr>
            <w:tcW w:w="2200" w:type="dxa"/>
            <w:tcBorders>
              <w:top w:val="nil"/>
              <w:left w:val="nil"/>
              <w:bottom w:val="single" w:sz="4" w:space="0" w:color="000000"/>
              <w:right w:val="single" w:sz="4" w:space="0" w:color="000000"/>
            </w:tcBorders>
            <w:shd w:val="clear" w:color="000000" w:fill="FFFFFF"/>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DN100钢制弯头</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65</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w:t>
            </w:r>
          </w:p>
        </w:tc>
        <w:tc>
          <w:tcPr>
            <w:tcW w:w="2200" w:type="dxa"/>
            <w:tcBorders>
              <w:top w:val="nil"/>
              <w:left w:val="nil"/>
              <w:bottom w:val="single" w:sz="4" w:space="0" w:color="000000"/>
              <w:right w:val="single" w:sz="4" w:space="0" w:color="000000"/>
            </w:tcBorders>
            <w:shd w:val="clear" w:color="000000" w:fill="FFFFFF"/>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DN80钢制弯头</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lastRenderedPageBreak/>
              <w:t>7</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DN80镀锌上水管</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8</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DN80镀锌引水管</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568</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DN100镀锌上水管</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1230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10</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DN80钢制法兰盘</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56</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11</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DN100钢制法兰盘</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112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DN100钢制蝶阀</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13</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DN80钢制蝶阀</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8</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14</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DN100伸缩节</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11</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15</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DN80伸缩节</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51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16</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30T无塔供水器（含逆止阀压力表排污阀等配件）</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套</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51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二</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2#机井配套</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200QJ25-252井用潜水泵</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套</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JHS3*16+1*6防水电缆</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DN80止回阀</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2200" w:type="dxa"/>
            <w:tcBorders>
              <w:top w:val="nil"/>
              <w:left w:val="nil"/>
              <w:bottom w:val="single" w:sz="4" w:space="0" w:color="000000"/>
              <w:right w:val="single" w:sz="4" w:space="0" w:color="000000"/>
            </w:tcBorders>
            <w:shd w:val="clear" w:color="000000" w:fill="FFFFFF"/>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DN10钢制三通</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5</w:t>
            </w:r>
          </w:p>
        </w:tc>
        <w:tc>
          <w:tcPr>
            <w:tcW w:w="2200" w:type="dxa"/>
            <w:tcBorders>
              <w:top w:val="nil"/>
              <w:left w:val="nil"/>
              <w:bottom w:val="single" w:sz="4" w:space="0" w:color="000000"/>
              <w:right w:val="single" w:sz="4" w:space="0" w:color="000000"/>
            </w:tcBorders>
            <w:shd w:val="clear" w:color="000000" w:fill="FFFFFF"/>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DN100钢制弯头</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w:t>
            </w:r>
          </w:p>
        </w:tc>
        <w:tc>
          <w:tcPr>
            <w:tcW w:w="2200" w:type="dxa"/>
            <w:tcBorders>
              <w:top w:val="nil"/>
              <w:left w:val="nil"/>
              <w:bottom w:val="single" w:sz="4" w:space="0" w:color="000000"/>
              <w:right w:val="single" w:sz="4" w:space="0" w:color="000000"/>
            </w:tcBorders>
            <w:shd w:val="clear" w:color="000000" w:fill="FFFFFF"/>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DN80钢制弯头</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16</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7</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DN80镀锌上水管</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8</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DN80镀锌引水管</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160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DN100镀锌上水管</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1060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10</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DN80钢制法兰盘</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44</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11</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DN100钢制法兰盘</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12</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DN100钢制蝶阀</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10</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13</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DN80钢制蝶阀</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6</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14</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DN100伸缩节</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9</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45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15</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DN80伸缩节</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个</w:t>
            </w:r>
            <w:proofErr w:type="gramEnd"/>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3"/>
          <w:wAfter w:w="480" w:type="dxa"/>
          <w:trHeight w:val="510"/>
        </w:trPr>
        <w:tc>
          <w:tcPr>
            <w:tcW w:w="980" w:type="dxa"/>
            <w:gridSpan w:val="4"/>
            <w:tcBorders>
              <w:top w:val="nil"/>
              <w:left w:val="single" w:sz="4" w:space="0" w:color="000000"/>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16</w:t>
            </w:r>
          </w:p>
        </w:tc>
        <w:tc>
          <w:tcPr>
            <w:tcW w:w="220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30T无塔供水器（含逆止阀压力表排污阀等配件）</w:t>
            </w:r>
          </w:p>
        </w:tc>
        <w:tc>
          <w:tcPr>
            <w:tcW w:w="760" w:type="dxa"/>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套</w:t>
            </w:r>
          </w:p>
        </w:tc>
        <w:tc>
          <w:tcPr>
            <w:tcW w:w="780" w:type="dxa"/>
            <w:gridSpan w:val="2"/>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1160"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4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180"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897"/>
        </w:trPr>
        <w:tc>
          <w:tcPr>
            <w:tcW w:w="9640" w:type="dxa"/>
            <w:gridSpan w:val="24"/>
            <w:tcBorders>
              <w:top w:val="nil"/>
              <w:left w:val="nil"/>
              <w:bottom w:val="nil"/>
              <w:right w:val="nil"/>
            </w:tcBorders>
            <w:shd w:val="clear" w:color="auto" w:fill="auto"/>
            <w:noWrap/>
            <w:vAlign w:val="center"/>
            <w:hideMark/>
          </w:tcPr>
          <w:p w:rsidR="00BB65C3" w:rsidRPr="00BB65C3" w:rsidRDefault="00BB65C3" w:rsidP="00BB65C3">
            <w:pPr>
              <w:widowControl/>
              <w:jc w:val="center"/>
              <w:rPr>
                <w:rFonts w:ascii="黑体" w:eastAsia="黑体" w:hAnsi="黑体" w:cs="Arial"/>
                <w:color w:val="000000"/>
                <w:kern w:val="0"/>
                <w:sz w:val="40"/>
                <w:szCs w:val="40"/>
              </w:rPr>
            </w:pPr>
            <w:r w:rsidRPr="00BB65C3">
              <w:rPr>
                <w:rFonts w:ascii="黑体" w:eastAsia="黑体" w:hAnsi="黑体" w:cs="Arial" w:hint="eastAsia"/>
                <w:color w:val="000000"/>
                <w:kern w:val="0"/>
                <w:sz w:val="40"/>
                <w:szCs w:val="40"/>
              </w:rPr>
              <w:t>施工临时工程预算表</w:t>
            </w:r>
          </w:p>
        </w:tc>
      </w:tr>
      <w:tr w:rsidR="00BB65C3" w:rsidRPr="00BB65C3" w:rsidTr="00BB65C3">
        <w:trPr>
          <w:gridAfter w:val="1"/>
          <w:wAfter w:w="280" w:type="dxa"/>
          <w:trHeight w:val="555"/>
        </w:trPr>
        <w:tc>
          <w:tcPr>
            <w:tcW w:w="7746" w:type="dxa"/>
            <w:gridSpan w:val="19"/>
            <w:tcBorders>
              <w:top w:val="nil"/>
              <w:left w:val="nil"/>
              <w:bottom w:val="single" w:sz="4" w:space="0" w:color="000000"/>
              <w:right w:val="nil"/>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lastRenderedPageBreak/>
              <w:t>工程名称:襄城县首山绿化引水工程</w:t>
            </w:r>
          </w:p>
        </w:tc>
        <w:tc>
          <w:tcPr>
            <w:tcW w:w="1894" w:type="dxa"/>
            <w:gridSpan w:val="5"/>
            <w:tcBorders>
              <w:top w:val="nil"/>
              <w:left w:val="nil"/>
              <w:bottom w:val="single" w:sz="4" w:space="0" w:color="000000"/>
              <w:right w:val="nil"/>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单位：元</w:t>
            </w:r>
          </w:p>
        </w:tc>
      </w:tr>
      <w:tr w:rsidR="00BB65C3" w:rsidRPr="00BB65C3" w:rsidTr="00BB65C3">
        <w:trPr>
          <w:gridAfter w:val="1"/>
          <w:wAfter w:w="280" w:type="dxa"/>
          <w:trHeight w:val="559"/>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序号</w:t>
            </w:r>
          </w:p>
        </w:tc>
        <w:tc>
          <w:tcPr>
            <w:tcW w:w="371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工程或费用名称</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br/>
              <w:t>单位</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br/>
              <w:t>数量</w:t>
            </w:r>
          </w:p>
        </w:tc>
        <w:tc>
          <w:tcPr>
            <w:tcW w:w="1588" w:type="dxa"/>
            <w:gridSpan w:val="5"/>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单价</w:t>
            </w:r>
            <w:r w:rsidRPr="00BB65C3">
              <w:rPr>
                <w:rFonts w:ascii="宋体" w:eastAsia="宋体" w:hAnsi="宋体" w:cs="Arial" w:hint="eastAsia"/>
                <w:color w:val="000000"/>
                <w:kern w:val="0"/>
                <w:sz w:val="18"/>
                <w:szCs w:val="18"/>
              </w:rPr>
              <w:br/>
              <w:t>(元)</w:t>
            </w:r>
          </w:p>
        </w:tc>
        <w:tc>
          <w:tcPr>
            <w:tcW w:w="1894" w:type="dxa"/>
            <w:gridSpan w:val="5"/>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合价</w:t>
            </w:r>
            <w:r w:rsidRPr="00BB65C3">
              <w:rPr>
                <w:rFonts w:ascii="宋体" w:eastAsia="宋体" w:hAnsi="宋体" w:cs="Arial" w:hint="eastAsia"/>
                <w:color w:val="000000"/>
                <w:kern w:val="0"/>
                <w:sz w:val="18"/>
                <w:szCs w:val="18"/>
              </w:rPr>
              <w:br/>
              <w:t>(元)</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壹</w:t>
            </w:r>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第四部分  施工临时工程</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proofErr w:type="gramStart"/>
            <w:r w:rsidRPr="00BB65C3">
              <w:rPr>
                <w:rFonts w:ascii="宋体" w:eastAsia="宋体" w:hAnsi="宋体" w:cs="Arial" w:hint="eastAsia"/>
                <w:color w:val="000000"/>
                <w:kern w:val="0"/>
                <w:sz w:val="18"/>
                <w:szCs w:val="18"/>
              </w:rPr>
              <w:t>一</w:t>
            </w:r>
            <w:proofErr w:type="gramEnd"/>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施工交通工程</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施工临时道路</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km</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3.02</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二</w:t>
            </w:r>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施工房屋建筑工程</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w:t>
            </w:r>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施工仓库</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m2</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200.00</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w:t>
            </w:r>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办公、生活及文化福利建筑</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建安</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1.5%</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r w:rsidR="00BB65C3" w:rsidRPr="00BB65C3" w:rsidTr="00BB65C3">
        <w:trPr>
          <w:gridAfter w:val="1"/>
          <w:wAfter w:w="280" w:type="dxa"/>
          <w:trHeight w:val="544"/>
        </w:trPr>
        <w:tc>
          <w:tcPr>
            <w:tcW w:w="81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三</w:t>
            </w:r>
          </w:p>
        </w:tc>
        <w:tc>
          <w:tcPr>
            <w:tcW w:w="3712" w:type="dxa"/>
            <w:gridSpan w:val="4"/>
            <w:tcBorders>
              <w:top w:val="nil"/>
              <w:left w:val="nil"/>
              <w:bottom w:val="single" w:sz="4" w:space="0" w:color="000000"/>
              <w:right w:val="single" w:sz="4" w:space="0" w:color="000000"/>
            </w:tcBorders>
            <w:shd w:val="clear" w:color="auto" w:fill="auto"/>
            <w:vAlign w:val="center"/>
            <w:hideMark/>
          </w:tcPr>
          <w:p w:rsidR="00BB65C3" w:rsidRPr="00BB65C3" w:rsidRDefault="00BB65C3" w:rsidP="00BB65C3">
            <w:pPr>
              <w:widowControl/>
              <w:jc w:val="lef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其他临时工程</w:t>
            </w:r>
          </w:p>
        </w:tc>
        <w:tc>
          <w:tcPr>
            <w:tcW w:w="662" w:type="dxa"/>
            <w:gridSpan w:val="4"/>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center"/>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建安</w:t>
            </w:r>
          </w:p>
        </w:tc>
        <w:tc>
          <w:tcPr>
            <w:tcW w:w="968" w:type="dxa"/>
            <w:gridSpan w:val="3"/>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2.0%</w:t>
            </w:r>
          </w:p>
        </w:tc>
        <w:tc>
          <w:tcPr>
            <w:tcW w:w="1588"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c>
          <w:tcPr>
            <w:tcW w:w="1894" w:type="dxa"/>
            <w:gridSpan w:val="5"/>
            <w:tcBorders>
              <w:top w:val="nil"/>
              <w:left w:val="nil"/>
              <w:bottom w:val="single" w:sz="4" w:space="0" w:color="000000"/>
              <w:right w:val="single" w:sz="4" w:space="0" w:color="000000"/>
            </w:tcBorders>
            <w:shd w:val="clear" w:color="auto" w:fill="auto"/>
            <w:noWrap/>
            <w:vAlign w:val="center"/>
            <w:hideMark/>
          </w:tcPr>
          <w:p w:rsidR="00BB65C3" w:rsidRPr="00BB65C3" w:rsidRDefault="00BB65C3" w:rsidP="00BB65C3">
            <w:pPr>
              <w:widowControl/>
              <w:jc w:val="right"/>
              <w:rPr>
                <w:rFonts w:ascii="宋体" w:eastAsia="宋体" w:hAnsi="宋体" w:cs="Arial"/>
                <w:color w:val="000000"/>
                <w:kern w:val="0"/>
                <w:sz w:val="18"/>
                <w:szCs w:val="18"/>
              </w:rPr>
            </w:pPr>
            <w:r w:rsidRPr="00BB65C3">
              <w:rPr>
                <w:rFonts w:ascii="宋体" w:eastAsia="宋体" w:hAnsi="宋体" w:cs="Arial" w:hint="eastAsia"/>
                <w:color w:val="000000"/>
                <w:kern w:val="0"/>
                <w:sz w:val="18"/>
                <w:szCs w:val="18"/>
              </w:rPr>
              <w:t xml:space="preserve">　</w:t>
            </w:r>
          </w:p>
        </w:tc>
      </w:tr>
    </w:tbl>
    <w:p w:rsidR="00BB65C3" w:rsidRDefault="00BB65C3" w:rsidP="00BB65C3">
      <w:pPr>
        <w:spacing w:line="500" w:lineRule="exact"/>
        <w:ind w:left="562"/>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BB65C3" w:rsidRPr="00BB65C3">
        <w:rPr>
          <w:rFonts w:asciiTheme="minorEastAsia" w:hAnsiTheme="minorEastAsia" w:cs="仿宋_GB2312" w:hint="eastAsia"/>
          <w:sz w:val="24"/>
        </w:rPr>
        <w:t>完成工程</w:t>
      </w:r>
      <w:proofErr w:type="gramStart"/>
      <w:r w:rsidR="00BB65C3" w:rsidRPr="00BB65C3">
        <w:rPr>
          <w:rFonts w:asciiTheme="minorEastAsia" w:hAnsiTheme="minorEastAsia" w:cs="仿宋_GB2312" w:hint="eastAsia"/>
          <w:sz w:val="24"/>
        </w:rPr>
        <w:t>量支付</w:t>
      </w:r>
      <w:proofErr w:type="gramEnd"/>
      <w:r w:rsidR="00BB65C3" w:rsidRPr="00BB65C3">
        <w:rPr>
          <w:rFonts w:asciiTheme="minorEastAsia" w:hAnsiTheme="minorEastAsia" w:cs="仿宋_GB2312" w:hint="eastAsia"/>
          <w:sz w:val="24"/>
        </w:rPr>
        <w:t>80%、工程竣工验收合格后支付97%，剩余3%质保期满后支付。</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BB65C3">
        <w:rPr>
          <w:rFonts w:ascii="新宋体" w:eastAsia="新宋体" w:hAnsi="新宋体" w:hint="eastAsia"/>
          <w:b/>
          <w:bCs/>
          <w:sz w:val="24"/>
        </w:rPr>
        <w:t>530541.8</w:t>
      </w:r>
      <w:r>
        <w:rPr>
          <w:rFonts w:ascii="新宋体" w:eastAsia="新宋体" w:hAnsi="新宋体" w:hint="eastAsia"/>
          <w:b/>
          <w:bCs/>
          <w:sz w:val="24"/>
        </w:rPr>
        <w:t>元，超出者为无效投标。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BB65C3" w:rsidRPr="00BB65C3">
        <w:rPr>
          <w:rFonts w:asciiTheme="minorEastAsia" w:hAnsiTheme="minorEastAsia" w:cs="仿宋_GB2312" w:hint="eastAsia"/>
          <w:sz w:val="24"/>
        </w:rPr>
        <w:t>建设期30日历天，质保期一年。</w:t>
      </w:r>
    </w:p>
    <w:p w:rsidR="00705A43" w:rsidRDefault="00705A43">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244D66" w:rsidRDefault="00244D66">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705A43" w:rsidRDefault="00557D34">
      <w:pPr>
        <w:spacing w:line="500" w:lineRule="exact"/>
        <w:rPr>
          <w:rFonts w:ascii="宋体" w:hAnsi="宋体"/>
          <w:b/>
          <w:sz w:val="32"/>
          <w:szCs w:val="32"/>
        </w:rPr>
      </w:pPr>
      <w:r>
        <w:rPr>
          <w:rFonts w:ascii="宋体" w:hAnsi="宋体" w:hint="eastAsia"/>
          <w:b/>
          <w:sz w:val="32"/>
          <w:szCs w:val="32"/>
        </w:rPr>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BB65C3">
        <w:rPr>
          <w:rFonts w:hint="eastAsia"/>
        </w:rPr>
        <w:t>林业</w:t>
      </w:r>
      <w:r w:rsidR="00244D66">
        <w:rPr>
          <w:rFonts w:hint="eastAsia"/>
        </w:rPr>
        <w:t>局</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w:t>
      </w:r>
      <w:r>
        <w:rPr>
          <w:rFonts w:ascii="宋体" w:hAnsi="宋体" w:cs="宋体" w:hint="eastAsia"/>
          <w:sz w:val="24"/>
        </w:rPr>
        <w:lastRenderedPageBreak/>
        <w:t>视情况确定采用适当方式予以澄清或以书面形式予以答复，并在其认为必要时，将不标明查询来源的书面答复发给已购买招标文件的每一投标人。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回执单和基本帐户证明（原件单独提交）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A411D">
        <w:rPr>
          <w:rFonts w:ascii="宋体" w:hAnsi="宋体" w:cs="宋体" w:hint="eastAsia"/>
          <w:kern w:val="0"/>
          <w:sz w:val="24"/>
          <w:u w:val="single"/>
        </w:rPr>
        <w:t>10</w:t>
      </w:r>
      <w:r>
        <w:rPr>
          <w:rFonts w:ascii="宋体" w:hAnsi="宋体" w:cs="宋体" w:hint="eastAsia"/>
          <w:kern w:val="0"/>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hint="eastAsia"/>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28" w:rsidRDefault="00843628" w:rsidP="00705A43">
      <w:r>
        <w:separator/>
      </w:r>
    </w:p>
  </w:endnote>
  <w:endnote w:type="continuationSeparator" w:id="0">
    <w:p w:rsidR="00843628" w:rsidRDefault="00843628"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C3" w:rsidRDefault="00BB65C3">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13</w:t>
    </w:r>
    <w:r>
      <w:fldChar w:fldCharType="end"/>
    </w:r>
  </w:p>
  <w:p w:rsidR="00BB65C3" w:rsidRDefault="00BB65C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BB65C3" w:rsidRDefault="00BB65C3">
        <w:pPr>
          <w:pStyle w:val="a7"/>
          <w:jc w:val="center"/>
        </w:pPr>
        <w:r w:rsidRPr="007E6620">
          <w:fldChar w:fldCharType="begin"/>
        </w:r>
        <w:r>
          <w:instrText xml:space="preserve"> PAGE   \* MERGEFORMAT </w:instrText>
        </w:r>
        <w:r w:rsidRPr="007E6620">
          <w:fldChar w:fldCharType="separate"/>
        </w:r>
        <w:r w:rsidR="002A411D" w:rsidRPr="002A411D">
          <w:rPr>
            <w:noProof/>
            <w:lang w:val="zh-CN"/>
          </w:rPr>
          <w:t>0</w:t>
        </w:r>
        <w:r>
          <w:rPr>
            <w:lang w:val="zh-CN"/>
          </w:rPr>
          <w:fldChar w:fldCharType="end"/>
        </w:r>
      </w:p>
    </w:sdtContent>
  </w:sdt>
  <w:p w:rsidR="00BB65C3" w:rsidRDefault="00BB65C3">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28" w:rsidRDefault="00843628" w:rsidP="00705A43">
      <w:r>
        <w:separator/>
      </w:r>
    </w:p>
  </w:footnote>
  <w:footnote w:type="continuationSeparator" w:id="0">
    <w:p w:rsidR="00843628" w:rsidRDefault="00843628"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1422E"/>
    <w:rsid w:val="00035DBA"/>
    <w:rsid w:val="000806FE"/>
    <w:rsid w:val="000E14B9"/>
    <w:rsid w:val="001137CC"/>
    <w:rsid w:val="00172A27"/>
    <w:rsid w:val="0017430D"/>
    <w:rsid w:val="00174CDA"/>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234C"/>
    <w:rsid w:val="002C6FEB"/>
    <w:rsid w:val="002E19BC"/>
    <w:rsid w:val="002E330E"/>
    <w:rsid w:val="00347315"/>
    <w:rsid w:val="003503C2"/>
    <w:rsid w:val="00361489"/>
    <w:rsid w:val="003C5D9D"/>
    <w:rsid w:val="004076AA"/>
    <w:rsid w:val="00440557"/>
    <w:rsid w:val="004C531C"/>
    <w:rsid w:val="004D0191"/>
    <w:rsid w:val="004E3748"/>
    <w:rsid w:val="0050001D"/>
    <w:rsid w:val="00500F1F"/>
    <w:rsid w:val="00516635"/>
    <w:rsid w:val="00554BE9"/>
    <w:rsid w:val="00557D34"/>
    <w:rsid w:val="005A2896"/>
    <w:rsid w:val="005A57CF"/>
    <w:rsid w:val="005B604E"/>
    <w:rsid w:val="005C1434"/>
    <w:rsid w:val="005E1967"/>
    <w:rsid w:val="00624CAA"/>
    <w:rsid w:val="006504BB"/>
    <w:rsid w:val="00665306"/>
    <w:rsid w:val="00667BDC"/>
    <w:rsid w:val="006833F1"/>
    <w:rsid w:val="006E6726"/>
    <w:rsid w:val="00705A43"/>
    <w:rsid w:val="007125E0"/>
    <w:rsid w:val="00713426"/>
    <w:rsid w:val="00721D58"/>
    <w:rsid w:val="007E4475"/>
    <w:rsid w:val="007E6620"/>
    <w:rsid w:val="007E7AEE"/>
    <w:rsid w:val="00803B8B"/>
    <w:rsid w:val="00843628"/>
    <w:rsid w:val="008441A4"/>
    <w:rsid w:val="0086084A"/>
    <w:rsid w:val="00876F4A"/>
    <w:rsid w:val="00891990"/>
    <w:rsid w:val="0090261F"/>
    <w:rsid w:val="00905D12"/>
    <w:rsid w:val="00917C5A"/>
    <w:rsid w:val="009364CD"/>
    <w:rsid w:val="00941CA5"/>
    <w:rsid w:val="00962A05"/>
    <w:rsid w:val="009863CB"/>
    <w:rsid w:val="009A18B5"/>
    <w:rsid w:val="009A55C9"/>
    <w:rsid w:val="009E107D"/>
    <w:rsid w:val="009E1FF3"/>
    <w:rsid w:val="009F16B1"/>
    <w:rsid w:val="009F2A73"/>
    <w:rsid w:val="00A013BE"/>
    <w:rsid w:val="00A13E0F"/>
    <w:rsid w:val="00A1402F"/>
    <w:rsid w:val="00A16D01"/>
    <w:rsid w:val="00A2060F"/>
    <w:rsid w:val="00A315C9"/>
    <w:rsid w:val="00A50193"/>
    <w:rsid w:val="00A53B63"/>
    <w:rsid w:val="00A61366"/>
    <w:rsid w:val="00A9327E"/>
    <w:rsid w:val="00AF6FC1"/>
    <w:rsid w:val="00B044EB"/>
    <w:rsid w:val="00B1661F"/>
    <w:rsid w:val="00B22198"/>
    <w:rsid w:val="00B267CB"/>
    <w:rsid w:val="00B3067D"/>
    <w:rsid w:val="00B46D0D"/>
    <w:rsid w:val="00BB49D8"/>
    <w:rsid w:val="00BB65C3"/>
    <w:rsid w:val="00BD5106"/>
    <w:rsid w:val="00BE470D"/>
    <w:rsid w:val="00BE7E3E"/>
    <w:rsid w:val="00C006AF"/>
    <w:rsid w:val="00C14372"/>
    <w:rsid w:val="00C3114F"/>
    <w:rsid w:val="00CD13A6"/>
    <w:rsid w:val="00CE0CCD"/>
    <w:rsid w:val="00CE472C"/>
    <w:rsid w:val="00D12AED"/>
    <w:rsid w:val="00D22013"/>
    <w:rsid w:val="00D56D74"/>
    <w:rsid w:val="00D670DA"/>
    <w:rsid w:val="00DC6E91"/>
    <w:rsid w:val="00DD4009"/>
    <w:rsid w:val="00DD5012"/>
    <w:rsid w:val="00E41DB9"/>
    <w:rsid w:val="00E53E6E"/>
    <w:rsid w:val="00E70C9B"/>
    <w:rsid w:val="00E771A1"/>
    <w:rsid w:val="00E92489"/>
    <w:rsid w:val="00ED2E5A"/>
    <w:rsid w:val="00EE0166"/>
    <w:rsid w:val="00F1204F"/>
    <w:rsid w:val="00F318A4"/>
    <w:rsid w:val="00F36560"/>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3419</Words>
  <Characters>19494</Characters>
  <Application>Microsoft Office Word</Application>
  <DocSecurity>0</DocSecurity>
  <Lines>162</Lines>
  <Paragraphs>45</Paragraphs>
  <ScaleCrop>false</ScaleCrop>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35</cp:revision>
  <cp:lastPrinted>2018-08-20T07:29:00Z</cp:lastPrinted>
  <dcterms:created xsi:type="dcterms:W3CDTF">2018-08-24T02:38:00Z</dcterms:created>
  <dcterms:modified xsi:type="dcterms:W3CDTF">2019-03-04T08:01:00Z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