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F2" w:rsidRDefault="00BF25F2">
      <w:pPr>
        <w:ind w:firstLineChars="300" w:firstLine="1325"/>
        <w:rPr>
          <w:rFonts w:ascii="宋体" w:hAnsi="宋体" w:cs="宋体"/>
          <w:b/>
          <w:bCs/>
          <w:color w:val="000000"/>
          <w:sz w:val="44"/>
          <w:szCs w:val="44"/>
        </w:rPr>
      </w:pPr>
    </w:p>
    <w:p w:rsidR="00BF25F2" w:rsidRDefault="005E2EB9">
      <w:pPr>
        <w:jc w:val="center"/>
        <w:rPr>
          <w:rFonts w:ascii="宋体" w:hAnsi="宋体" w:cs="宋体"/>
          <w:b/>
          <w:bCs/>
          <w:color w:val="000000"/>
          <w:sz w:val="44"/>
          <w:szCs w:val="44"/>
        </w:rPr>
      </w:pPr>
      <w:r>
        <w:rPr>
          <w:rFonts w:ascii="宋体" w:hAnsi="宋体" w:cs="宋体" w:hint="eastAsia"/>
          <w:b/>
          <w:bCs/>
          <w:color w:val="000000"/>
          <w:sz w:val="44"/>
          <w:szCs w:val="44"/>
        </w:rPr>
        <w:t>许昌市公安局“</w:t>
      </w:r>
      <w:r w:rsidR="001F1D58">
        <w:rPr>
          <w:rFonts w:ascii="宋体" w:hAnsi="宋体" w:cs="宋体" w:hint="eastAsia"/>
          <w:b/>
          <w:bCs/>
          <w:color w:val="000000"/>
          <w:sz w:val="44"/>
          <w:szCs w:val="44"/>
        </w:rPr>
        <w:t>高清视频会议和案件会商系统</w:t>
      </w:r>
      <w:r>
        <w:rPr>
          <w:rFonts w:ascii="宋体" w:hAnsi="宋体" w:cs="宋体" w:hint="eastAsia"/>
          <w:b/>
          <w:bCs/>
          <w:color w:val="000000"/>
          <w:sz w:val="44"/>
          <w:szCs w:val="44"/>
        </w:rPr>
        <w:t>”项目</w:t>
      </w:r>
    </w:p>
    <w:p w:rsidR="00BF25F2" w:rsidRDefault="00BF25F2">
      <w:pPr>
        <w:rPr>
          <w:rFonts w:ascii="微软简隶书" w:eastAsia="微软简隶书"/>
          <w:color w:val="000000"/>
          <w:u w:val="single"/>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5E2EB9">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4D46A4" w:rsidRDefault="004D46A4">
      <w:pPr>
        <w:rPr>
          <w:rFonts w:ascii="微软简隶书" w:eastAsia="微软简隶书"/>
          <w:color w:val="000000"/>
        </w:rPr>
      </w:pPr>
    </w:p>
    <w:p w:rsidR="00BF25F2" w:rsidRDefault="005E2EB9" w:rsidP="00247E08">
      <w:pPr>
        <w:ind w:firstLineChars="500" w:firstLine="1807"/>
        <w:rPr>
          <w:rFonts w:ascii="宋体" w:hAnsi="宋体" w:cs="宋体"/>
          <w:b/>
          <w:bCs/>
          <w:color w:val="000000"/>
          <w:sz w:val="36"/>
          <w:szCs w:val="36"/>
        </w:rPr>
      </w:pPr>
      <w:r>
        <w:rPr>
          <w:rFonts w:ascii="宋体" w:hAnsi="宋体" w:cs="宋体" w:hint="eastAsia"/>
          <w:b/>
          <w:bCs/>
          <w:color w:val="000000"/>
          <w:sz w:val="36"/>
          <w:szCs w:val="36"/>
        </w:rPr>
        <w:t>项目编号：ZFCG-G201</w:t>
      </w:r>
      <w:r w:rsidR="009D43D1">
        <w:rPr>
          <w:rFonts w:ascii="宋体" w:hAnsi="宋体" w:cs="宋体" w:hint="eastAsia"/>
          <w:b/>
          <w:bCs/>
          <w:color w:val="000000"/>
          <w:sz w:val="36"/>
          <w:szCs w:val="36"/>
        </w:rPr>
        <w:t>9</w:t>
      </w:r>
      <w:r w:rsidR="007C4E09">
        <w:rPr>
          <w:rFonts w:ascii="宋体" w:hAnsi="宋体" w:cs="宋体" w:hint="eastAsia"/>
          <w:b/>
          <w:bCs/>
          <w:color w:val="000000"/>
          <w:sz w:val="36"/>
          <w:szCs w:val="36"/>
        </w:rPr>
        <w:t>023</w:t>
      </w:r>
      <w:r>
        <w:rPr>
          <w:rFonts w:ascii="宋体" w:hAnsi="宋体" w:cs="宋体" w:hint="eastAsia"/>
          <w:b/>
          <w:bCs/>
          <w:color w:val="000000"/>
          <w:sz w:val="36"/>
          <w:szCs w:val="36"/>
        </w:rPr>
        <w:t>号</w:t>
      </w:r>
    </w:p>
    <w:p w:rsidR="00BF25F2" w:rsidRDefault="005E2EB9" w:rsidP="004D46A4">
      <w:pPr>
        <w:ind w:firstLineChars="500" w:firstLine="1807"/>
        <w:rPr>
          <w:rFonts w:ascii="宋体" w:hAnsi="宋体" w:cs="宋体"/>
          <w:b/>
          <w:bCs/>
          <w:color w:val="000000"/>
          <w:sz w:val="36"/>
          <w:szCs w:val="36"/>
        </w:rPr>
      </w:pPr>
      <w:r>
        <w:rPr>
          <w:rFonts w:ascii="宋体" w:hAnsi="宋体" w:cs="宋体" w:hint="eastAsia"/>
          <w:b/>
          <w:bCs/>
          <w:color w:val="000000"/>
          <w:sz w:val="36"/>
          <w:szCs w:val="36"/>
        </w:rPr>
        <w:t>采购单位：许昌市公安局</w:t>
      </w:r>
    </w:p>
    <w:p w:rsidR="00BF25F2" w:rsidRDefault="005E2EB9" w:rsidP="004D46A4">
      <w:pPr>
        <w:ind w:firstLineChars="500" w:firstLine="1807"/>
        <w:rPr>
          <w:rFonts w:ascii="宋体" w:hAnsi="宋体" w:cs="宋体"/>
          <w:b/>
          <w:bCs/>
          <w:color w:val="000000"/>
          <w:sz w:val="36"/>
          <w:szCs w:val="36"/>
        </w:rPr>
      </w:pPr>
      <w:r>
        <w:rPr>
          <w:rFonts w:ascii="宋体" w:hAnsi="宋体" w:cs="宋体" w:hint="eastAsia"/>
          <w:b/>
          <w:bCs/>
          <w:color w:val="000000"/>
          <w:sz w:val="36"/>
          <w:szCs w:val="36"/>
        </w:rPr>
        <w:t>代理机构：许昌市政府采购中心</w:t>
      </w:r>
    </w:p>
    <w:p w:rsidR="00BF25F2" w:rsidRDefault="00BF25F2">
      <w:pPr>
        <w:rPr>
          <w:rFonts w:ascii="宋体" w:hAnsi="宋体" w:cs="宋体"/>
          <w:b/>
          <w:bCs/>
          <w:color w:val="000000"/>
          <w:sz w:val="36"/>
          <w:szCs w:val="36"/>
        </w:rPr>
      </w:pPr>
    </w:p>
    <w:p w:rsidR="00BF25F2" w:rsidRDefault="005E2EB9">
      <w:pPr>
        <w:jc w:val="center"/>
        <w:rPr>
          <w:rFonts w:ascii="宋体" w:hAnsi="宋体" w:cs="宋体"/>
          <w:b/>
          <w:bCs/>
          <w:color w:val="000000"/>
          <w:sz w:val="36"/>
          <w:szCs w:val="36"/>
        </w:rPr>
      </w:pPr>
      <w:r>
        <w:rPr>
          <w:rFonts w:ascii="宋体" w:hAnsi="宋体" w:cs="宋体" w:hint="eastAsia"/>
          <w:b/>
          <w:bCs/>
          <w:color w:val="000000"/>
          <w:sz w:val="36"/>
          <w:szCs w:val="36"/>
        </w:rPr>
        <w:t>二〇一</w:t>
      </w:r>
      <w:r w:rsidR="00AA7873">
        <w:rPr>
          <w:rFonts w:ascii="宋体" w:hAnsi="宋体" w:cs="宋体" w:hint="eastAsia"/>
          <w:b/>
          <w:bCs/>
          <w:color w:val="000000"/>
          <w:sz w:val="36"/>
          <w:szCs w:val="36"/>
        </w:rPr>
        <w:t>九</w:t>
      </w:r>
      <w:r>
        <w:rPr>
          <w:rFonts w:ascii="宋体" w:hAnsi="宋体" w:cs="宋体" w:hint="eastAsia"/>
          <w:b/>
          <w:bCs/>
          <w:color w:val="000000"/>
          <w:sz w:val="36"/>
          <w:szCs w:val="36"/>
        </w:rPr>
        <w:t>年</w:t>
      </w:r>
      <w:r w:rsidR="00162148">
        <w:rPr>
          <w:rFonts w:ascii="宋体" w:hAnsi="宋体" w:cs="宋体" w:hint="eastAsia"/>
          <w:b/>
          <w:bCs/>
          <w:color w:val="000000"/>
          <w:sz w:val="36"/>
          <w:szCs w:val="36"/>
        </w:rPr>
        <w:t>三</w:t>
      </w:r>
      <w:r>
        <w:rPr>
          <w:rFonts w:ascii="宋体" w:hAnsi="宋体" w:cs="宋体" w:hint="eastAsia"/>
          <w:b/>
          <w:bCs/>
          <w:color w:val="000000"/>
          <w:sz w:val="36"/>
          <w:szCs w:val="36"/>
        </w:rPr>
        <w:t>月</w:t>
      </w:r>
      <w:r w:rsidR="009450A7">
        <w:rPr>
          <w:rFonts w:ascii="宋体" w:hAnsi="宋体" w:cs="宋体" w:hint="eastAsia"/>
          <w:b/>
          <w:bCs/>
          <w:color w:val="000000"/>
          <w:sz w:val="36"/>
          <w:szCs w:val="36"/>
        </w:rPr>
        <w:t>六</w:t>
      </w:r>
      <w:r>
        <w:rPr>
          <w:rFonts w:ascii="宋体" w:hAnsi="宋体" w:cs="宋体" w:hint="eastAsia"/>
          <w:b/>
          <w:bCs/>
          <w:color w:val="000000"/>
          <w:sz w:val="36"/>
          <w:szCs w:val="36"/>
        </w:rPr>
        <w:t>日</w:t>
      </w:r>
    </w:p>
    <w:p w:rsidR="00BF25F2" w:rsidRDefault="00BF25F2">
      <w:pPr>
        <w:rPr>
          <w:rFonts w:ascii="宋体" w:hAnsi="宋体" w:cs="宋体"/>
          <w:b/>
          <w:bCs/>
          <w:color w:val="000000"/>
          <w:sz w:val="36"/>
          <w:szCs w:val="36"/>
        </w:rPr>
      </w:pPr>
    </w:p>
    <w:p w:rsidR="00BF25F2" w:rsidRDefault="005E2EB9">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t>招标文件目录</w:t>
      </w:r>
    </w:p>
    <w:p w:rsidR="00BF25F2" w:rsidRDefault="00BF25F2">
      <w:pPr>
        <w:autoSpaceDE w:val="0"/>
        <w:autoSpaceDN w:val="0"/>
        <w:adjustRightInd w:val="0"/>
        <w:spacing w:line="700" w:lineRule="exact"/>
        <w:ind w:firstLine="551"/>
        <w:rPr>
          <w:rFonts w:ascii="宋体" w:hAnsi="宋体" w:cs="宋体"/>
          <w:b/>
          <w:bCs/>
          <w:sz w:val="32"/>
          <w:szCs w:val="32"/>
          <w:lang w:val="zh-CN"/>
        </w:rPr>
      </w:pP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BF25F2" w:rsidRDefault="005E2EB9">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BF25F2" w:rsidRDefault="005E2EB9">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BF25F2" w:rsidRDefault="005E2EB9">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BF25F2" w:rsidRDefault="005E2EB9">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BF25F2" w:rsidRDefault="00BF25F2" w:rsidP="00162148">
      <w:pPr>
        <w:autoSpaceDE w:val="0"/>
        <w:autoSpaceDN w:val="0"/>
        <w:adjustRightInd w:val="0"/>
        <w:spacing w:line="700" w:lineRule="exact"/>
        <w:rPr>
          <w:rFonts w:ascii="宋体" w:hAnsi="宋体" w:cs="宋体"/>
          <w:b/>
          <w:kern w:val="0"/>
          <w:sz w:val="36"/>
          <w:szCs w:val="36"/>
        </w:rPr>
      </w:pPr>
    </w:p>
    <w:p w:rsidR="00BF25F2" w:rsidRDefault="005E2E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BF25F2" w:rsidRDefault="00BF25F2">
      <w:pPr>
        <w:pStyle w:val="ab"/>
        <w:widowControl/>
        <w:shd w:val="clear" w:color="auto" w:fill="FFFFFF"/>
        <w:spacing w:line="315" w:lineRule="atLeast"/>
        <w:jc w:val="left"/>
        <w:rPr>
          <w:rFonts w:ascii="仿宋_GB2312" w:eastAsia="仿宋_GB2312" w:hAnsi="仿宋_GB2312" w:cs="仿宋_GB2312"/>
          <w:color w:val="000000"/>
          <w:sz w:val="32"/>
          <w:szCs w:val="32"/>
          <w:shd w:val="clear" w:color="auto" w:fill="FFFFFF"/>
        </w:rPr>
      </w:pPr>
    </w:p>
    <w:p w:rsidR="00BF25F2" w:rsidRDefault="005E2EB9" w:rsidP="00CA346F">
      <w:pPr>
        <w:pStyle w:val="ab"/>
        <w:widowControl/>
        <w:shd w:val="clear" w:color="auto" w:fill="FFFFFF"/>
        <w:spacing w:line="360" w:lineRule="auto"/>
        <w:ind w:firstLineChars="200" w:firstLine="482"/>
        <w:contextualSpacing/>
        <w:jc w:val="left"/>
        <w:rPr>
          <w:rFonts w:ascii="宋体" w:hAnsi="宋体" w:cs="黑体"/>
          <w:b/>
          <w:bCs/>
          <w:color w:val="000000"/>
        </w:rPr>
      </w:pPr>
      <w:r>
        <w:rPr>
          <w:rFonts w:ascii="宋体" w:hAnsi="宋体" w:cs="黑体" w:hint="eastAsia"/>
          <w:b/>
          <w:bCs/>
          <w:color w:val="000000"/>
          <w:shd w:val="clear" w:color="auto" w:fill="FFFFFF"/>
        </w:rPr>
        <w:t>一、项目基本情况</w:t>
      </w:r>
    </w:p>
    <w:p w:rsidR="00BF25F2" w:rsidRDefault="00247E08">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（一）项目名称：</w:t>
      </w:r>
      <w:r w:rsidR="001F1D58" w:rsidRPr="001F1D58">
        <w:rPr>
          <w:rFonts w:ascii="宋体" w:hAnsi="宋体" w:cs="仿宋_GB2312" w:hint="eastAsia"/>
          <w:color w:val="000000"/>
          <w:shd w:val="clear" w:color="auto" w:fill="FFFFFF"/>
        </w:rPr>
        <w:t>高清视频会议和案件会商系统</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（二）项目编号：ZFCG-G201</w:t>
      </w:r>
      <w:r w:rsidR="00632E47">
        <w:rPr>
          <w:rFonts w:ascii="宋体" w:hAnsi="宋体" w:cs="仿宋_GB2312" w:hint="eastAsia"/>
          <w:color w:val="000000"/>
          <w:shd w:val="clear" w:color="auto" w:fill="FFFFFF"/>
        </w:rPr>
        <w:t>9</w:t>
      </w:r>
      <w:r w:rsidR="007C4E09">
        <w:rPr>
          <w:rFonts w:ascii="宋体" w:hAnsi="宋体" w:cs="仿宋_GB2312" w:hint="eastAsia"/>
          <w:color w:val="000000"/>
          <w:shd w:val="clear" w:color="auto" w:fill="FFFFFF"/>
        </w:rPr>
        <w:t>023</w:t>
      </w:r>
      <w:r>
        <w:rPr>
          <w:rFonts w:ascii="宋体" w:hAnsi="宋体" w:cs="仿宋_GB2312" w:hint="eastAsia"/>
          <w:color w:val="000000"/>
          <w:shd w:val="clear" w:color="auto" w:fill="FFFFFF"/>
        </w:rPr>
        <w:t xml:space="preserve">号    </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（三）采购方式：公开招标</w:t>
      </w:r>
    </w:p>
    <w:p w:rsidR="00BF25F2" w:rsidRPr="008471B8"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sidRPr="008471B8">
        <w:rPr>
          <w:rFonts w:ascii="宋体" w:hAnsi="宋体" w:cs="仿宋_GB2312" w:hint="eastAsia"/>
          <w:color w:val="000000"/>
          <w:shd w:val="clear" w:color="auto" w:fill="FFFFFF"/>
        </w:rPr>
        <w:t>（四）采购需求：</w:t>
      </w:r>
      <w:r w:rsidR="008471B8" w:rsidRPr="008471B8">
        <w:rPr>
          <w:rFonts w:ascii="宋体" w:hAnsi="宋体" w:cs="仿宋_GB2312" w:hint="eastAsia"/>
          <w:color w:val="000000"/>
          <w:shd w:val="clear" w:color="auto" w:fill="FFFFFF"/>
        </w:rPr>
        <w:t>购置1套高清P1.4LED屏幕（面积7.6平方米）及附属设备、1套高清视频会议系统及2个高清摄像头</w:t>
      </w:r>
      <w:r w:rsidRPr="008471B8">
        <w:rPr>
          <w:rFonts w:ascii="宋体" w:hAnsi="宋体" w:cs="仿宋_GB2312" w:hint="eastAsia"/>
          <w:color w:val="000000"/>
          <w:shd w:val="clear" w:color="auto" w:fill="FFFFFF"/>
        </w:rPr>
        <w:t>。</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（五）预算金额（最高限价）：</w:t>
      </w:r>
      <w:r w:rsidR="008471B8">
        <w:rPr>
          <w:rFonts w:ascii="宋体" w:hAnsi="宋体" w:cs="仿宋_GB2312" w:hint="eastAsia"/>
          <w:color w:val="000000"/>
          <w:u w:val="single"/>
          <w:shd w:val="clear" w:color="auto" w:fill="FFFFFF"/>
        </w:rPr>
        <w:t>852116</w:t>
      </w:r>
      <w:r>
        <w:rPr>
          <w:rFonts w:ascii="宋体" w:hAnsi="宋体" w:cs="仿宋_GB2312" w:hint="eastAsia"/>
          <w:color w:val="000000"/>
          <w:shd w:val="clear" w:color="auto" w:fill="FFFFFF"/>
        </w:rPr>
        <w:t>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（六）交付（服务、完工）时间 ：合同签订后</w:t>
      </w:r>
      <w:r w:rsidR="008471B8">
        <w:rPr>
          <w:rFonts w:ascii="宋体" w:hAnsi="宋体" w:cs="仿宋_GB2312" w:hint="eastAsia"/>
          <w:color w:val="000000"/>
          <w:shd w:val="clear" w:color="auto" w:fill="FFFFFF"/>
        </w:rPr>
        <w:t>30天</w:t>
      </w:r>
      <w:r>
        <w:rPr>
          <w:rFonts w:ascii="宋体" w:hAnsi="宋体" w:cs="仿宋_GB2312" w:hint="eastAsia"/>
          <w:color w:val="000000"/>
          <w:shd w:val="clear" w:color="auto" w:fill="FFFFFF"/>
        </w:rPr>
        <w:t>。</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（七）交付（服务、完工）地点：许昌市公安局</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（八）进口产品：不允许。</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（九）分包：不允许。</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节能环保</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、支持</w:t>
      </w:r>
      <w:r>
        <w:rPr>
          <w:rFonts w:ascii="宋体" w:hAnsi="宋体" w:cs="仿宋_GB2312" w:hint="eastAsia"/>
          <w:color w:val="000000"/>
          <w:u w:val="single"/>
          <w:shd w:val="clear" w:color="auto" w:fill="FFFFFF"/>
        </w:rPr>
        <w:t>监狱企业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BF25F2" w:rsidRDefault="005E2EB9">
      <w:pPr>
        <w:pStyle w:val="ab"/>
        <w:widowControl/>
        <w:shd w:val="clear" w:color="auto" w:fill="FFFFFF"/>
        <w:spacing w:line="360" w:lineRule="auto"/>
        <w:ind w:firstLine="420"/>
        <w:contextualSpacing/>
        <w:jc w:val="left"/>
        <w:rPr>
          <w:rFonts w:ascii="宋体" w:hAnsi="宋体" w:cs="宋体"/>
          <w:color w:val="000000"/>
          <w:kern w:val="0"/>
        </w:rPr>
      </w:pPr>
      <w:r>
        <w:rPr>
          <w:rFonts w:ascii="宋体" w:hAnsi="宋体" w:cs="宋体" w:hint="eastAsia"/>
          <w:color w:val="000000"/>
          <w:kern w:val="0"/>
          <w:lang w:val="zh-CN"/>
        </w:rPr>
        <w:t>（一）具备《政府采购法》第二十二条第一款规定条件并提供相关材料。</w:t>
      </w:r>
    </w:p>
    <w:p w:rsidR="0030104D" w:rsidRDefault="005E2EB9" w:rsidP="0030104D">
      <w:pPr>
        <w:pStyle w:val="ab"/>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rPr>
        <w:t>（</w:t>
      </w:r>
      <w:r>
        <w:rPr>
          <w:rFonts w:ascii="宋体" w:hAnsi="宋体" w:cs="宋体" w:hint="eastAsia"/>
          <w:color w:val="000000"/>
          <w:kern w:val="0"/>
          <w:lang w:val="zh-CN"/>
        </w:rPr>
        <w:t>二</w:t>
      </w:r>
      <w:r>
        <w:rPr>
          <w:rFonts w:ascii="宋体" w:hAnsi="宋体" w:cs="宋体" w:hint="eastAsia"/>
          <w:color w:val="000000"/>
          <w:kern w:val="0"/>
        </w:rPr>
        <w:t>）</w:t>
      </w:r>
      <w:r>
        <w:rPr>
          <w:rFonts w:ascii="宋体" w:hAnsi="宋体" w:cs="仿宋_GB2312" w:hint="eastAsia"/>
          <w:color w:val="FF0000"/>
          <w:shd w:val="clear" w:color="auto" w:fill="FFFFFF"/>
        </w:rPr>
        <w:t>未被列入“信用中国”网站</w:t>
      </w:r>
      <w:r>
        <w:rPr>
          <w:rFonts w:ascii="宋体" w:hAnsi="宋体" w:cs="仿宋_GB2312"/>
          <w:color w:val="FF0000"/>
          <w:shd w:val="clear" w:color="auto" w:fill="FFFFFF"/>
        </w:rPr>
        <w:t>(www.creditchina.gov.cn)</w:t>
      </w:r>
      <w:r>
        <w:rPr>
          <w:rFonts w:ascii="宋体" w:hAnsi="宋体" w:cs="仿宋_GB2312" w:hint="eastAsia"/>
          <w:color w:val="FF0000"/>
          <w:shd w:val="clear" w:color="auto" w:fill="FFFFFF"/>
        </w:rPr>
        <w:t>失信被执行人、重大税收违法案件当事人名单、政府采购严重违法失信名单的投标人；“中国政府采购网”</w:t>
      </w:r>
      <w:r>
        <w:rPr>
          <w:rFonts w:ascii="宋体" w:hAnsi="宋体" w:cs="仿宋_GB2312"/>
          <w:color w:val="FF0000"/>
          <w:shd w:val="clear" w:color="auto" w:fill="FFFFFF"/>
        </w:rPr>
        <w:t xml:space="preserve"> (www.ccgp.gov.cn)</w:t>
      </w:r>
      <w:r>
        <w:rPr>
          <w:rFonts w:ascii="宋体" w:hAnsi="宋体" w:cs="仿宋_GB2312" w:hint="eastAsia"/>
          <w:color w:val="FF0000"/>
          <w:shd w:val="clear" w:color="auto" w:fill="FFFFFF"/>
        </w:rPr>
        <w:t>政府采购严重违法失信行为记录名单的投标人；“国家企业信用公示系统”网站（</w:t>
      </w:r>
      <w:r>
        <w:rPr>
          <w:rFonts w:ascii="宋体" w:hAnsi="宋体" w:cs="仿宋_GB2312"/>
          <w:color w:val="FF0000"/>
          <w:shd w:val="clear" w:color="auto" w:fill="FFFFFF"/>
        </w:rPr>
        <w:t>www.gsxt.gov.cn</w:t>
      </w:r>
      <w:r>
        <w:rPr>
          <w:rFonts w:ascii="宋体" w:hAnsi="宋体" w:cs="仿宋_GB2312" w:hint="eastAsia"/>
          <w:color w:val="FF0000"/>
          <w:shd w:val="clear" w:color="auto" w:fill="FFFFFF"/>
        </w:rPr>
        <w:t>）严重违法失信企业名单（黑名单）的投标人；</w:t>
      </w:r>
    </w:p>
    <w:p w:rsidR="00BF25F2" w:rsidRPr="0030104D" w:rsidRDefault="005E2EB9" w:rsidP="0030104D">
      <w:pPr>
        <w:pStyle w:val="ab"/>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lang w:val="zh-CN"/>
        </w:rPr>
        <w:t>（三）本次招标不接受联合体投标；</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（一）网上下载招标文件</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w:t>
      </w:r>
      <w:r w:rsidRPr="004D46A4">
        <w:rPr>
          <w:rFonts w:ascii="宋体" w:hAnsi="宋体" w:cs="仿宋_GB2312" w:hint="eastAsia"/>
          <w:color w:val="000000"/>
        </w:rPr>
        <w:t>201</w:t>
      </w:r>
      <w:r w:rsidR="00E96CE4">
        <w:rPr>
          <w:rFonts w:ascii="宋体" w:hAnsi="宋体" w:cs="仿宋_GB2312" w:hint="eastAsia"/>
          <w:color w:val="000000"/>
        </w:rPr>
        <w:t>9</w:t>
      </w:r>
      <w:r w:rsidRPr="004D46A4">
        <w:rPr>
          <w:rFonts w:ascii="宋体" w:hAnsi="宋体" w:cs="仿宋_GB2312" w:hint="eastAsia"/>
          <w:color w:val="000000"/>
        </w:rPr>
        <w:t>年</w:t>
      </w:r>
      <w:r w:rsidR="009450A7">
        <w:rPr>
          <w:rFonts w:ascii="宋体" w:hAnsi="宋体" w:cs="仿宋_GB2312" w:hint="eastAsia"/>
          <w:color w:val="000000"/>
        </w:rPr>
        <w:t>3</w:t>
      </w:r>
      <w:r w:rsidRPr="004D46A4">
        <w:rPr>
          <w:rFonts w:ascii="宋体" w:hAnsi="宋体" w:cs="仿宋_GB2312" w:hint="eastAsia"/>
          <w:color w:val="000000"/>
        </w:rPr>
        <w:t>月</w:t>
      </w:r>
      <w:r w:rsidR="009450A7">
        <w:rPr>
          <w:rFonts w:ascii="宋体" w:hAnsi="宋体" w:cs="仿宋_GB2312" w:hint="eastAsia"/>
          <w:color w:val="000000"/>
        </w:rPr>
        <w:t>28</w:t>
      </w:r>
      <w:r w:rsidRPr="004D46A4">
        <w:rPr>
          <w:rFonts w:ascii="宋体" w:hAnsi="宋体" w:cs="仿宋_GB2312" w:hint="eastAsia"/>
          <w:color w:val="000000"/>
        </w:rPr>
        <w:t>日</w:t>
      </w:r>
      <w:r w:rsidR="00AC3914">
        <w:rPr>
          <w:rFonts w:ascii="宋体" w:hAnsi="宋体" w:cs="仿宋_GB2312" w:hint="eastAsia"/>
          <w:color w:val="000000"/>
        </w:rPr>
        <w:t>9</w:t>
      </w:r>
      <w:r w:rsidRPr="004D46A4">
        <w:rPr>
          <w:rFonts w:ascii="宋体" w:hAnsi="宋体" w:cs="仿宋_GB2312" w:hint="eastAsia"/>
          <w:color w:val="000000"/>
        </w:rPr>
        <w:t>时</w:t>
      </w:r>
      <w:r w:rsidR="00AC3914">
        <w:rPr>
          <w:rFonts w:ascii="宋体" w:hAnsi="宋体" w:cs="仿宋_GB2312" w:hint="eastAsia"/>
          <w:color w:val="000000"/>
        </w:rPr>
        <w:t>30</w:t>
      </w:r>
      <w:r w:rsidRPr="004D46A4">
        <w:rPr>
          <w:rFonts w:ascii="宋体" w:hAnsi="宋体" w:cs="仿宋_GB2312" w:hint="eastAsia"/>
          <w:color w:val="000000"/>
        </w:rPr>
        <w:t>分（北京时间），</w:t>
      </w:r>
      <w:r>
        <w:rPr>
          <w:rFonts w:ascii="宋体" w:hAnsi="宋体" w:cs="仿宋_GB2312" w:hint="eastAsia"/>
          <w:color w:val="000000"/>
        </w:rPr>
        <w:t>逾期提交或不符合规定的投标文件不予接受。</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（二）开标地点：许昌市公共资源交易中心（</w:t>
      </w:r>
      <w:r>
        <w:rPr>
          <w:rFonts w:ascii="宋体" w:hAnsi="宋体" w:cs="Arial"/>
          <w:color w:val="000000"/>
        </w:rPr>
        <w:t>龙兴路与竹林路交汇处</w:t>
      </w:r>
      <w:r>
        <w:rPr>
          <w:rFonts w:ascii="宋体" w:hAnsi="宋体" w:cs="仿宋_GB2312" w:hint="eastAsia"/>
          <w:color w:val="000000"/>
        </w:rPr>
        <w:t>公共资源大厦）三楼开</w:t>
      </w:r>
      <w:r w:rsidRPr="004D46A4">
        <w:rPr>
          <w:rFonts w:ascii="宋体" w:hAnsi="宋体" w:cs="仿宋_GB2312" w:hint="eastAsia"/>
          <w:color w:val="000000"/>
        </w:rPr>
        <w:t>标</w:t>
      </w:r>
      <w:r w:rsidR="009450A7">
        <w:rPr>
          <w:rFonts w:ascii="宋体" w:hAnsi="宋体" w:cs="仿宋_GB2312" w:hint="eastAsia"/>
          <w:color w:val="000000"/>
        </w:rPr>
        <w:t>5</w:t>
      </w:r>
      <w:r w:rsidRPr="004D46A4">
        <w:rPr>
          <w:rFonts w:ascii="宋体" w:hAnsi="宋体" w:cs="仿宋_GB2312" w:hint="eastAsia"/>
          <w:color w:val="000000"/>
        </w:rPr>
        <w:t>室</w:t>
      </w:r>
      <w:r>
        <w:rPr>
          <w:rFonts w:ascii="宋体" w:hAnsi="宋体" w:cs="仿宋_GB2312" w:hint="eastAsia"/>
          <w:color w:val="000000"/>
        </w:rPr>
        <w:t>。</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 本项目为全流程电子化交易项目，投标人须提交电子投标文件和纸质投标文件。</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在投标截止时间（开标时间）前通过《全国公共资源交易平台(河南省▪许昌市)》公共资源交易系统成功上传。</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2、纸质投标文件（正本1份、副本1份）和备份文件1份</w:t>
      </w:r>
      <w:r>
        <w:rPr>
          <w:rFonts w:hAnsi="宋体" w:hint="eastAsia"/>
          <w:color w:val="000000"/>
        </w:rPr>
        <w:t>（使用电子介质存储）</w:t>
      </w:r>
      <w:r>
        <w:rPr>
          <w:rFonts w:ascii="宋体" w:hAnsi="宋体" w:cs="仿宋_GB2312" w:hint="eastAsia"/>
          <w:color w:val="000000"/>
        </w:rPr>
        <w:t>在投标截止时间（开标时间）前递交至本项目开标地点。</w:t>
      </w:r>
    </w:p>
    <w:p w:rsidR="00BF25F2" w:rsidRDefault="005E2EB9">
      <w:pPr>
        <w:pStyle w:val="3"/>
        <w:shd w:val="clear" w:color="auto" w:fill="FFFFFF"/>
        <w:spacing w:after="156"/>
        <w:ind w:left="-6" w:firstLineChars="200" w:firstLine="482"/>
        <w:jc w:val="both"/>
        <w:rPr>
          <w:rFonts w:cs="黑体"/>
          <w:b w:val="0"/>
          <w:bCs/>
          <w:shd w:val="clear" w:color="auto" w:fill="FFFFFF"/>
        </w:rPr>
      </w:pPr>
      <w:r>
        <w:rPr>
          <w:rFonts w:cs="黑体" w:hint="eastAsia"/>
          <w:bCs/>
          <w:shd w:val="clear" w:color="auto" w:fill="FFFFFF"/>
        </w:rPr>
        <w:t>六、本次招标公告同时在《中国政府采购网》、《河南省政府采购网》、《许昌市政府采购网》、《</w:t>
      </w:r>
      <w:hyperlink r:id="rId8" w:tgtFrame="_blank" w:history="1">
        <w:r>
          <w:rPr>
            <w:rFonts w:cs="黑体"/>
            <w:bCs/>
            <w:shd w:val="clear" w:color="auto" w:fill="FFFFFF"/>
          </w:rPr>
          <w:t>中国·许昌许昌市政府网</w:t>
        </w:r>
      </w:hyperlink>
      <w:r>
        <w:rPr>
          <w:rFonts w:cs="黑体" w:hint="eastAsia"/>
          <w:bCs/>
          <w:shd w:val="clear" w:color="auto" w:fill="FFFFFF"/>
        </w:rPr>
        <w:t>》、《全国公共资源交易平台（河南省·许昌市）》发布。</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自本公告发布之日起</w:t>
      </w:r>
      <w:r>
        <w:rPr>
          <w:rFonts w:ascii="宋体" w:hAnsi="宋体" w:cs="仿宋_GB2312"/>
          <w:color w:val="000000"/>
        </w:rPr>
        <w:t>5</w:t>
      </w:r>
      <w:r>
        <w:rPr>
          <w:rFonts w:ascii="宋体" w:hAnsi="宋体" w:cs="仿宋_GB2312" w:hint="eastAsia"/>
          <w:color w:val="000000"/>
        </w:rPr>
        <w:t>个工作日。</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rPr>
      </w:pPr>
      <w:r>
        <w:rPr>
          <w:rFonts w:ascii="宋体" w:hAnsi="宋体" w:cs="黑体" w:hint="eastAsia"/>
          <w:b/>
          <w:bCs/>
          <w:color w:val="000000"/>
        </w:rPr>
        <w:t>八、联系方式</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采购人：许昌市公安局</w:t>
      </w:r>
    </w:p>
    <w:p w:rsidR="00C62CE2" w:rsidRDefault="005E2EB9" w:rsidP="00C62CE2">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址：许昌市许由路480号</w:t>
      </w:r>
    </w:p>
    <w:p w:rsidR="00C62CE2" w:rsidRPr="00C62CE2" w:rsidRDefault="00C62CE2" w:rsidP="00C62CE2">
      <w:pPr>
        <w:pStyle w:val="ab"/>
        <w:widowControl/>
        <w:shd w:val="clear" w:color="auto" w:fill="FFFFFF"/>
        <w:spacing w:line="360" w:lineRule="auto"/>
        <w:ind w:firstLine="420"/>
        <w:contextualSpacing/>
        <w:jc w:val="left"/>
        <w:rPr>
          <w:rFonts w:ascii="宋体" w:hAnsi="宋体" w:cs="仿宋_GB2312"/>
          <w:color w:val="000000"/>
        </w:rPr>
      </w:pPr>
      <w:r w:rsidRPr="00C62CE2">
        <w:rPr>
          <w:rFonts w:ascii="宋体" w:hAnsi="宋体" w:cs="仿宋_GB2312" w:hint="eastAsia"/>
          <w:color w:val="000000"/>
        </w:rPr>
        <w:t>联系人姓名：冯智慧</w:t>
      </w:r>
      <w:r>
        <w:rPr>
          <w:rFonts w:ascii="宋体" w:hAnsi="宋体" w:cs="仿宋_GB2312" w:hint="eastAsia"/>
          <w:color w:val="000000"/>
        </w:rPr>
        <w:t>     </w:t>
      </w:r>
      <w:r w:rsidRPr="00C62CE2">
        <w:rPr>
          <w:rFonts w:ascii="宋体" w:hAnsi="宋体" w:cs="仿宋_GB2312" w:hint="eastAsia"/>
          <w:color w:val="000000"/>
        </w:rPr>
        <w:t>联系电话：18637469555</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lastRenderedPageBreak/>
        <w:t>代理机构：许昌市政府采购中心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址：许昌市龙兴路与竹林路交汇处公共资源大厦</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联系人：沙先生              联系电话：0374-2968687</w:t>
      </w:r>
    </w:p>
    <w:p w:rsidR="00BF25F2" w:rsidRPr="00C62CE2" w:rsidRDefault="00BF25F2">
      <w:pPr>
        <w:rPr>
          <w:rFonts w:ascii="宋体" w:hAnsi="宋体" w:cs="仿宋_GB2312"/>
          <w:color w:val="000000"/>
          <w:sz w:val="24"/>
          <w:szCs w:val="24"/>
        </w:rPr>
      </w:pPr>
    </w:p>
    <w:p w:rsidR="00BF25F2" w:rsidRPr="00C62CE2" w:rsidRDefault="00BF25F2">
      <w:pPr>
        <w:rPr>
          <w:rFonts w:ascii="宋体" w:hAnsi="宋体" w:cs="仿宋_GB2312"/>
          <w:color w:val="000000"/>
          <w:sz w:val="24"/>
          <w:szCs w:val="24"/>
        </w:rPr>
      </w:pPr>
    </w:p>
    <w:p w:rsidR="00BF25F2" w:rsidRDefault="005E2EB9" w:rsidP="00C62CE2">
      <w:pPr>
        <w:autoSpaceDE w:val="0"/>
        <w:autoSpaceDN w:val="0"/>
        <w:adjustRightInd w:val="0"/>
        <w:spacing w:line="360" w:lineRule="auto"/>
        <w:ind w:firstLineChars="2412" w:firstLine="5789"/>
        <w:rPr>
          <w:rFonts w:ascii="宋体" w:hAnsi="宋体" w:cs="仿宋_GB2312"/>
          <w:color w:val="000000"/>
          <w:sz w:val="24"/>
          <w:szCs w:val="24"/>
        </w:rPr>
      </w:pPr>
      <w:r>
        <w:rPr>
          <w:rFonts w:ascii="宋体" w:hAnsi="宋体" w:cs="仿宋_GB2312" w:hint="eastAsia"/>
          <w:color w:val="000000"/>
          <w:sz w:val="24"/>
          <w:szCs w:val="24"/>
        </w:rPr>
        <w:t>许昌市公安局</w:t>
      </w:r>
    </w:p>
    <w:p w:rsidR="00BF25F2" w:rsidRDefault="005E2EB9" w:rsidP="002C4732">
      <w:pPr>
        <w:autoSpaceDE w:val="0"/>
        <w:autoSpaceDN w:val="0"/>
        <w:adjustRightInd w:val="0"/>
        <w:spacing w:line="360" w:lineRule="auto"/>
        <w:ind w:firstLine="560"/>
        <w:rPr>
          <w:rFonts w:ascii="宋体" w:hAnsi="宋体" w:cs="仿宋_GB2312"/>
          <w:color w:val="000000"/>
          <w:sz w:val="24"/>
          <w:szCs w:val="24"/>
        </w:rPr>
      </w:pPr>
      <w:r>
        <w:rPr>
          <w:rFonts w:ascii="宋体" w:hAnsi="宋体" w:cs="仿宋_GB2312" w:hint="eastAsia"/>
          <w:color w:val="000000"/>
          <w:sz w:val="24"/>
          <w:szCs w:val="24"/>
        </w:rPr>
        <w:t xml:space="preserve">                                     </w:t>
      </w:r>
      <w:r w:rsidR="001C7E0C">
        <w:rPr>
          <w:rFonts w:ascii="宋体" w:hAnsi="宋体" w:cs="仿宋_GB2312" w:hint="eastAsia"/>
          <w:color w:val="000000"/>
          <w:sz w:val="24"/>
          <w:szCs w:val="24"/>
        </w:rPr>
        <w:t xml:space="preserve"> </w:t>
      </w:r>
      <w:r>
        <w:rPr>
          <w:rFonts w:ascii="宋体" w:hAnsi="宋体" w:cs="仿宋_GB2312" w:hint="eastAsia"/>
          <w:color w:val="000000"/>
          <w:sz w:val="24"/>
          <w:szCs w:val="24"/>
        </w:rPr>
        <w:t xml:space="preserve"> 二〇一</w:t>
      </w:r>
      <w:r w:rsidR="001C7E0C">
        <w:rPr>
          <w:rFonts w:ascii="宋体" w:hAnsi="宋体" w:cs="仿宋_GB2312" w:hint="eastAsia"/>
          <w:color w:val="000000"/>
          <w:sz w:val="24"/>
          <w:szCs w:val="24"/>
        </w:rPr>
        <w:t>九</w:t>
      </w:r>
      <w:r>
        <w:rPr>
          <w:rFonts w:ascii="宋体" w:hAnsi="宋体" w:cs="仿宋_GB2312" w:hint="eastAsia"/>
          <w:color w:val="000000"/>
          <w:sz w:val="24"/>
          <w:szCs w:val="24"/>
        </w:rPr>
        <w:t>年</w:t>
      </w:r>
      <w:r w:rsidR="00162148">
        <w:rPr>
          <w:rFonts w:ascii="宋体" w:hAnsi="宋体" w:cs="仿宋_GB2312" w:hint="eastAsia"/>
          <w:color w:val="000000"/>
          <w:sz w:val="24"/>
          <w:szCs w:val="24"/>
        </w:rPr>
        <w:t>三</w:t>
      </w:r>
      <w:r>
        <w:rPr>
          <w:rFonts w:ascii="宋体" w:hAnsi="宋体" w:cs="仿宋_GB2312" w:hint="eastAsia"/>
          <w:color w:val="000000"/>
          <w:sz w:val="24"/>
          <w:szCs w:val="24"/>
        </w:rPr>
        <w:t>月</w:t>
      </w:r>
      <w:r w:rsidR="009450A7">
        <w:rPr>
          <w:rFonts w:ascii="宋体" w:hAnsi="宋体" w:cs="仿宋_GB2312" w:hint="eastAsia"/>
          <w:color w:val="000000"/>
          <w:sz w:val="24"/>
          <w:szCs w:val="24"/>
        </w:rPr>
        <w:t>六</w:t>
      </w:r>
      <w:r>
        <w:rPr>
          <w:rFonts w:ascii="宋体" w:hAnsi="宋体" w:cs="仿宋_GB2312" w:hint="eastAsia"/>
          <w:color w:val="000000"/>
          <w:sz w:val="24"/>
          <w:szCs w:val="24"/>
        </w:rPr>
        <w:t>日</w:t>
      </w:r>
    </w:p>
    <w:p w:rsidR="00BF25F2" w:rsidRDefault="00BF25F2">
      <w:pPr>
        <w:spacing w:line="360" w:lineRule="auto"/>
        <w:rPr>
          <w:rFonts w:hAnsi="宋体"/>
          <w:b/>
          <w:sz w:val="28"/>
          <w:szCs w:val="28"/>
        </w:rPr>
      </w:pPr>
    </w:p>
    <w:p w:rsidR="00BF25F2" w:rsidRDefault="005E2E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F25F2" w:rsidRDefault="005E2E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电子投标文件的制作</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F25F2" w:rsidRDefault="005E2E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F25F2" w:rsidRDefault="005E2E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电子投标文件的提交</w:t>
      </w:r>
    </w:p>
    <w:p w:rsidR="00BF25F2" w:rsidRDefault="005E2EB9">
      <w:pPr>
        <w:tabs>
          <w:tab w:val="left" w:pos="7095"/>
        </w:tabs>
        <w:spacing w:line="360" w:lineRule="auto"/>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w:t>
      </w:r>
    </w:p>
    <w:p w:rsidR="00BF25F2" w:rsidRDefault="005E2E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9F1C8B" w:rsidRDefault="009F1C8B" w:rsidP="009629D5">
      <w:pPr>
        <w:autoSpaceDE w:val="0"/>
        <w:autoSpaceDN w:val="0"/>
        <w:adjustRightInd w:val="0"/>
        <w:spacing w:line="700" w:lineRule="exact"/>
        <w:rPr>
          <w:rFonts w:ascii="宋体" w:hAnsi="宋体" w:cs="仿宋_GB2312"/>
          <w:color w:val="000000"/>
          <w:sz w:val="24"/>
          <w:szCs w:val="24"/>
        </w:rPr>
      </w:pPr>
    </w:p>
    <w:p w:rsidR="007C4E09" w:rsidRDefault="007C4E09" w:rsidP="009629D5">
      <w:pPr>
        <w:autoSpaceDE w:val="0"/>
        <w:autoSpaceDN w:val="0"/>
        <w:adjustRightInd w:val="0"/>
        <w:spacing w:line="700" w:lineRule="exact"/>
        <w:rPr>
          <w:rFonts w:ascii="宋体" w:hAnsi="宋体" w:cs="仿宋_GB2312"/>
          <w:color w:val="000000"/>
          <w:sz w:val="24"/>
          <w:szCs w:val="24"/>
        </w:rPr>
      </w:pPr>
    </w:p>
    <w:p w:rsidR="00BF25F2" w:rsidRDefault="005E2EB9">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BF25F2" w:rsidRDefault="00BF25F2">
      <w:pPr>
        <w:rPr>
          <w:rFonts w:ascii="宋体" w:hAnsi="宋体" w:cs="宋体"/>
          <w:b/>
          <w:kern w:val="0"/>
          <w:sz w:val="32"/>
          <w:szCs w:val="32"/>
        </w:rPr>
      </w:pPr>
    </w:p>
    <w:p w:rsidR="00BF25F2" w:rsidRDefault="005E2EB9">
      <w:pPr>
        <w:widowControl/>
        <w:numPr>
          <w:ilvl w:val="0"/>
          <w:numId w:val="5"/>
        </w:numPr>
        <w:shd w:val="clear" w:color="auto" w:fill="FFFFFF"/>
        <w:spacing w:line="360" w:lineRule="auto"/>
        <w:ind w:firstLineChars="200" w:firstLine="482"/>
        <w:contextualSpacing/>
        <w:jc w:val="left"/>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本项目需实现的功能或者目标</w:t>
      </w:r>
    </w:p>
    <w:p w:rsidR="009F1C8B" w:rsidRPr="009F1C8B" w:rsidRDefault="009F1C8B" w:rsidP="009F1C8B">
      <w:pPr>
        <w:widowControl/>
        <w:shd w:val="clear" w:color="auto" w:fill="FFFFFF"/>
        <w:spacing w:line="360" w:lineRule="auto"/>
        <w:ind w:firstLineChars="200" w:firstLine="480"/>
        <w:contextualSpacing/>
        <w:jc w:val="left"/>
        <w:rPr>
          <w:rFonts w:ascii="宋体" w:hAnsi="宋体" w:cs="宋体"/>
          <w:color w:val="000000"/>
          <w:kern w:val="0"/>
          <w:sz w:val="24"/>
        </w:rPr>
      </w:pPr>
      <w:r w:rsidRPr="009F1C8B">
        <w:rPr>
          <w:rFonts w:ascii="宋体" w:hAnsi="宋体" w:cs="宋体" w:hint="eastAsia"/>
          <w:color w:val="000000"/>
          <w:kern w:val="0"/>
          <w:sz w:val="24"/>
        </w:rPr>
        <w:t>许昌市公安局高清视频会议（案件会商）系统采用LED高清晰度数字显示技术、多屏图像处理技术、信号切换技术、网络技术等综合应用为一体，形成一个拥有高亮度、高清晰度、高智能化控制、易操作的LED大屏幕显示系统，实现承担接受上级视频会议、情报研判、案件会商、视频调度指挥和交流学习等功能。通过这套LED大屏幕连接公安内网各子系统，以及实现和省公安厅技侦总队的高清案件会商系统的对接，实现双方以及省内系统内终端的完全互通互控。</w:t>
      </w:r>
    </w:p>
    <w:p w:rsidR="009F1C8B" w:rsidRPr="001C57E3" w:rsidRDefault="005E2EB9" w:rsidP="009F1C8B">
      <w:pPr>
        <w:widowControl/>
        <w:shd w:val="clear" w:color="auto" w:fill="FFFFFF"/>
        <w:spacing w:line="360" w:lineRule="atLeast"/>
        <w:ind w:firstLine="600"/>
        <w:jc w:val="left"/>
        <w:rPr>
          <w:rFonts w:ascii="宋体" w:hAnsi="宋体" w:cs="宋体"/>
          <w:color w:val="000000"/>
          <w:kern w:val="0"/>
          <w:sz w:val="24"/>
        </w:rPr>
      </w:pPr>
      <w:r>
        <w:rPr>
          <w:rFonts w:ascii="宋体" w:hAnsi="宋体" w:hint="eastAsia"/>
          <w:b/>
          <w:bCs/>
          <w:color w:val="000000"/>
          <w:sz w:val="24"/>
          <w:szCs w:val="24"/>
          <w:shd w:val="clear" w:color="auto" w:fill="FFFFFF"/>
        </w:rPr>
        <w:t>二、采购清单</w:t>
      </w:r>
    </w:p>
    <w:tbl>
      <w:tblPr>
        <w:tblW w:w="9240" w:type="dxa"/>
        <w:tblInd w:w="3" w:type="dxa"/>
        <w:tblLayout w:type="fixed"/>
        <w:tblCellMar>
          <w:left w:w="0" w:type="dxa"/>
          <w:right w:w="0" w:type="dxa"/>
        </w:tblCellMar>
        <w:tblLook w:val="0000"/>
      </w:tblPr>
      <w:tblGrid>
        <w:gridCol w:w="642"/>
        <w:gridCol w:w="891"/>
        <w:gridCol w:w="4806"/>
        <w:gridCol w:w="851"/>
        <w:gridCol w:w="1134"/>
        <w:gridCol w:w="916"/>
      </w:tblGrid>
      <w:tr w:rsidR="009F1C8B" w:rsidRPr="001C57E3" w:rsidTr="009F1C8B">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 w:val="24"/>
              </w:rPr>
            </w:pPr>
            <w:r w:rsidRPr="001C57E3">
              <w:rPr>
                <w:rFonts w:ascii="仿宋" w:eastAsia="仿宋" w:hAnsi="宋体" w:cs="宋体" w:hint="eastAsia"/>
                <w:color w:val="000000"/>
                <w:kern w:val="0"/>
                <w:sz w:val="30"/>
                <w:szCs w:val="30"/>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 w:val="24"/>
              </w:rPr>
            </w:pPr>
            <w:r w:rsidRPr="001C57E3">
              <w:rPr>
                <w:rFonts w:ascii="仿宋" w:eastAsia="仿宋" w:hAnsi="宋体" w:cs="宋体" w:hint="eastAsia"/>
                <w:color w:val="000000"/>
                <w:kern w:val="0"/>
                <w:sz w:val="30"/>
                <w:szCs w:val="30"/>
              </w:rPr>
              <w:t>货物名称</w:t>
            </w:r>
          </w:p>
        </w:tc>
        <w:tc>
          <w:tcPr>
            <w:tcW w:w="480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 w:val="24"/>
              </w:rPr>
            </w:pPr>
            <w:r w:rsidRPr="001C57E3">
              <w:rPr>
                <w:rFonts w:ascii="仿宋" w:eastAsia="仿宋" w:hAnsi="宋体" w:cs="宋体" w:hint="eastAsia"/>
                <w:color w:val="000000"/>
                <w:kern w:val="0"/>
                <w:sz w:val="30"/>
                <w:szCs w:val="30"/>
              </w:rPr>
              <w:t>技术规格及主要参数</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 w:val="24"/>
              </w:rPr>
            </w:pPr>
            <w:r w:rsidRPr="001C57E3">
              <w:rPr>
                <w:rFonts w:ascii="仿宋" w:eastAsia="仿宋" w:hAnsi="宋体" w:cs="宋体" w:hint="eastAsia"/>
                <w:color w:val="000000"/>
                <w:kern w:val="0"/>
                <w:sz w:val="30"/>
                <w:szCs w:val="30"/>
              </w:rPr>
              <w:t>单位</w:t>
            </w:r>
          </w:p>
        </w:tc>
        <w:tc>
          <w:tcPr>
            <w:tcW w:w="113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 w:val="24"/>
              </w:rPr>
            </w:pPr>
            <w:r w:rsidRPr="001C57E3">
              <w:rPr>
                <w:rFonts w:ascii="仿宋" w:eastAsia="仿宋" w:hAnsi="宋体" w:cs="宋体" w:hint="eastAsia"/>
                <w:color w:val="000000"/>
                <w:kern w:val="0"/>
                <w:sz w:val="30"/>
                <w:szCs w:val="30"/>
              </w:rPr>
              <w:t>数量</w:t>
            </w:r>
          </w:p>
        </w:tc>
        <w:tc>
          <w:tcPr>
            <w:tcW w:w="916" w:type="dxa"/>
            <w:tcBorders>
              <w:top w:val="single" w:sz="8" w:space="0" w:color="auto"/>
              <w:left w:val="nil"/>
              <w:bottom w:val="single" w:sz="8" w:space="0" w:color="auto"/>
              <w:right w:val="single" w:sz="8" w:space="0" w:color="auto"/>
            </w:tcBorders>
          </w:tcPr>
          <w:p w:rsidR="009F1C8B" w:rsidRPr="001C57E3" w:rsidRDefault="009F1C8B" w:rsidP="009F1C8B">
            <w:pPr>
              <w:widowControl/>
              <w:spacing w:line="360" w:lineRule="atLeast"/>
              <w:jc w:val="left"/>
              <w:rPr>
                <w:rFonts w:ascii="宋体" w:hAnsi="宋体" w:cs="宋体"/>
                <w:color w:val="000000"/>
                <w:kern w:val="0"/>
                <w:sz w:val="24"/>
              </w:rPr>
            </w:pPr>
            <w:r w:rsidRPr="001C57E3">
              <w:rPr>
                <w:rFonts w:ascii="仿宋" w:eastAsia="仿宋" w:hAnsi="宋体" w:cs="宋体" w:hint="eastAsia"/>
                <w:color w:val="000000"/>
                <w:kern w:val="0"/>
                <w:sz w:val="30"/>
                <w:szCs w:val="30"/>
              </w:rPr>
              <w:t>是否为核心产品</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仿宋" w:eastAsia="仿宋" w:hAnsi="宋体" w:cs="宋体" w:hint="eastAsia"/>
                <w:color w:val="000000"/>
                <w:kern w:val="0"/>
                <w:szCs w:val="21"/>
              </w:rPr>
              <w:t>11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仿宋" w:eastAsia="仿宋" w:hAnsi="宋体" w:cs="宋体" w:hint="eastAsia"/>
                <w:color w:val="000000"/>
                <w:kern w:val="0"/>
                <w:szCs w:val="21"/>
              </w:rPr>
              <w:t>P1.4 LED屏</w:t>
            </w:r>
            <w:r w:rsidRPr="001C57E3">
              <w:rPr>
                <w:rFonts w:ascii="仿宋" w:eastAsia="仿宋" w:hAnsi="宋体" w:cs="宋体" w:hint="eastAsia"/>
                <w:color w:val="000000"/>
                <w:kern w:val="0"/>
                <w:szCs w:val="21"/>
              </w:rPr>
              <w:t> </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760672" w:rsidRDefault="009F1C8B" w:rsidP="009F1C8B">
            <w:pPr>
              <w:widowControl/>
              <w:ind w:firstLineChars="250" w:firstLine="525"/>
              <w:jc w:val="left"/>
              <w:rPr>
                <w:kern w:val="0"/>
                <w:sz w:val="24"/>
              </w:rPr>
            </w:pPr>
            <w:r w:rsidRPr="001C57E3">
              <w:rPr>
                <w:rFonts w:ascii="宋体" w:hAnsi="宋体" w:cs="宋体" w:hint="eastAsia"/>
                <w:color w:val="000000"/>
                <w:kern w:val="0"/>
                <w:szCs w:val="21"/>
              </w:rPr>
              <w:t>像素间距:&lt;=1.44mm</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像素组成:1R1G1B</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LED类型:SMD0909</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显示亮度:50~800 cd/m²(可调)</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白平衡亮度:50~800 cd/m²(可调)</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亮度控制:智能/手动</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色温:1500K～12000K(可调)</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视角:水平170°/垂直160°</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像素密度:&gt;=482253 dots/m²</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防护等级:前IP40/后IP42</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工作温湿度:-20℃~+50℃/10%~90%RH</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存储温湿度:-40℃~+60℃/10%~90%RH</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箱体平整度  :≤0.05 mm</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颜色处理位数:≥16 bits</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灰度等级:16384 levels per color</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lastRenderedPageBreak/>
              <w:t>颜色:281.4 trillion</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单点亮度校正:有</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单点色度校正:有</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发光点中心距偏差:≤0.5%</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亮度均匀性:97%/±0.003</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色度均匀性:(x，y)±0.003之内</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对比度:6000:1</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画面帧频:50/60 Hz</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画面刷新率:3000~7200 Hz(可调)</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输入电源:AC90~264V,47~63Hz</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LED波长:R:620~630nm G:520~530nm B:465~475nm</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驱动方式:恒流驱动,1/30扫</w:t>
            </w:r>
          </w:p>
          <w:p w:rsidR="009F1C8B" w:rsidRDefault="009F1C8B" w:rsidP="009F1C8B">
            <w:pPr>
              <w:widowControl/>
              <w:spacing w:line="360" w:lineRule="atLeast"/>
              <w:ind w:firstLine="600"/>
              <w:jc w:val="left"/>
              <w:rPr>
                <w:rFonts w:ascii="宋体" w:hAnsi="宋体" w:cs="宋体"/>
                <w:color w:val="000000"/>
                <w:kern w:val="0"/>
                <w:szCs w:val="21"/>
              </w:rPr>
            </w:pPr>
            <w:r w:rsidRPr="001C57E3">
              <w:rPr>
                <w:rFonts w:ascii="宋体" w:hAnsi="宋体" w:cs="宋体" w:hint="eastAsia"/>
                <w:color w:val="000000"/>
                <w:kern w:val="0"/>
                <w:szCs w:val="21"/>
              </w:rPr>
              <w:t>安装方式:固定安装</w:t>
            </w:r>
          </w:p>
          <w:p w:rsidR="009F1C8B" w:rsidRPr="001C57E3" w:rsidRDefault="009F1C8B" w:rsidP="009F1C8B">
            <w:pPr>
              <w:widowControl/>
              <w:spacing w:line="360" w:lineRule="atLeast"/>
              <w:ind w:firstLine="600"/>
              <w:jc w:val="left"/>
              <w:rPr>
                <w:rFonts w:ascii="宋体" w:hAnsi="宋体" w:cs="宋体"/>
                <w:color w:val="000000"/>
                <w:kern w:val="0"/>
                <w:szCs w:val="21"/>
              </w:rPr>
            </w:pPr>
            <w:r w:rsidRPr="00DA0E40">
              <w:rPr>
                <w:rFonts w:ascii="宋体" w:hAnsi="宋体" w:cs="宋体" w:hint="eastAsia"/>
                <w:color w:val="000000"/>
                <w:kern w:val="0"/>
                <w:szCs w:val="21"/>
              </w:rPr>
              <w:t>免费5年原厂质保服务</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仿宋" w:eastAsia="仿宋" w:hAnsi="宋体" w:cs="宋体" w:hint="eastAsia"/>
                <w:color w:val="000000"/>
                <w:kern w:val="0"/>
                <w:szCs w:val="21"/>
              </w:rPr>
              <w:lastRenderedPageBreak/>
              <w:t>平方米</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仿宋" w:eastAsia="仿宋" w:hAnsi="宋体" w:cs="宋体" w:hint="eastAsia"/>
                <w:color w:val="000000"/>
                <w:kern w:val="0"/>
                <w:szCs w:val="21"/>
              </w:rPr>
              <w:t>7.6398</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宋体" w:hAnsi="宋体" w:cs="宋体"/>
                <w:color w:val="000000"/>
                <w:kern w:val="0"/>
                <w:szCs w:val="21"/>
              </w:rPr>
            </w:pPr>
            <w:r w:rsidRPr="001C57E3">
              <w:rPr>
                <w:rFonts w:ascii="仿宋" w:eastAsia="仿宋" w:hAnsi="宋体" w:cs="宋体" w:hint="eastAsia"/>
                <w:color w:val="000000"/>
                <w:kern w:val="0"/>
                <w:szCs w:val="21"/>
              </w:rPr>
              <w:t>是</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lastRenderedPageBreak/>
              <w:t>22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LED驱动器</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rPr>
                <w:rFonts w:ascii="宋体" w:hAnsi="宋体" w:cs="宋体"/>
                <w:color w:val="000000"/>
                <w:kern w:val="0"/>
                <w:szCs w:val="21"/>
              </w:rPr>
            </w:pPr>
            <w:r w:rsidRPr="001C57E3">
              <w:rPr>
                <w:rFonts w:ascii="宋体" w:hAnsi="宋体" w:cs="宋体" w:hint="eastAsia"/>
                <w:color w:val="000000"/>
                <w:kern w:val="0"/>
                <w:szCs w:val="21"/>
              </w:rPr>
              <w:t>1)  一路DVI视频输入</w:t>
            </w:r>
          </w:p>
          <w:p w:rsidR="009F1C8B" w:rsidRPr="001C57E3" w:rsidRDefault="009F1C8B" w:rsidP="009F1C8B">
            <w:pPr>
              <w:widowControl/>
              <w:spacing w:line="360" w:lineRule="atLeast"/>
              <w:ind w:firstLine="600"/>
              <w:rPr>
                <w:rFonts w:ascii="宋体" w:hAnsi="宋体" w:cs="宋体"/>
                <w:color w:val="000000"/>
                <w:kern w:val="0"/>
                <w:szCs w:val="21"/>
              </w:rPr>
            </w:pPr>
            <w:r w:rsidRPr="001C57E3">
              <w:rPr>
                <w:rFonts w:ascii="宋体" w:hAnsi="宋体" w:cs="宋体" w:hint="eastAsia"/>
                <w:color w:val="000000"/>
                <w:kern w:val="0"/>
                <w:szCs w:val="21"/>
              </w:rPr>
              <w:t>2)  一路音频输入</w:t>
            </w:r>
          </w:p>
          <w:p w:rsidR="009F1C8B" w:rsidRPr="001C57E3" w:rsidRDefault="009F1C8B" w:rsidP="009F1C8B">
            <w:pPr>
              <w:widowControl/>
              <w:spacing w:line="360" w:lineRule="atLeast"/>
              <w:ind w:firstLine="600"/>
              <w:rPr>
                <w:rFonts w:ascii="宋体" w:hAnsi="宋体" w:cs="宋体"/>
                <w:color w:val="000000"/>
                <w:kern w:val="0"/>
                <w:szCs w:val="21"/>
              </w:rPr>
            </w:pPr>
            <w:r w:rsidRPr="001C57E3">
              <w:rPr>
                <w:rFonts w:ascii="宋体" w:hAnsi="宋体" w:cs="宋体" w:hint="eastAsia"/>
                <w:color w:val="000000"/>
                <w:kern w:val="0"/>
                <w:szCs w:val="21"/>
              </w:rPr>
              <w:t>3)  四个网口输出或四路光纤输出</w:t>
            </w:r>
          </w:p>
          <w:p w:rsidR="009F1C8B" w:rsidRPr="001C57E3" w:rsidRDefault="009F1C8B" w:rsidP="009F1C8B">
            <w:pPr>
              <w:widowControl/>
              <w:spacing w:line="360" w:lineRule="atLeast"/>
              <w:ind w:firstLine="600"/>
              <w:rPr>
                <w:rFonts w:ascii="宋体" w:hAnsi="宋体" w:cs="宋体"/>
                <w:color w:val="000000"/>
                <w:kern w:val="0"/>
                <w:szCs w:val="21"/>
              </w:rPr>
            </w:pPr>
            <w:r w:rsidRPr="001C57E3">
              <w:rPr>
                <w:rFonts w:ascii="宋体" w:hAnsi="宋体" w:cs="宋体" w:hint="eastAsia"/>
                <w:color w:val="000000"/>
                <w:kern w:val="0"/>
                <w:szCs w:val="21"/>
              </w:rPr>
              <w:t>4)  RS232接口控制，可级联多台进行统一控制</w:t>
            </w:r>
          </w:p>
          <w:p w:rsidR="009F1C8B" w:rsidRDefault="009F1C8B" w:rsidP="009F1C8B">
            <w:pPr>
              <w:widowControl/>
              <w:spacing w:line="360" w:lineRule="atLeast"/>
              <w:ind w:firstLineChars="300" w:firstLine="630"/>
              <w:rPr>
                <w:rFonts w:ascii="宋体" w:hAnsi="宋体" w:cs="宋体"/>
                <w:color w:val="000000"/>
                <w:kern w:val="0"/>
                <w:szCs w:val="21"/>
              </w:rPr>
            </w:pPr>
            <w:r w:rsidRPr="001C57E3">
              <w:rPr>
                <w:rFonts w:ascii="宋体" w:hAnsi="宋体" w:cs="宋体" w:hint="eastAsia"/>
                <w:color w:val="000000"/>
                <w:kern w:val="0"/>
                <w:szCs w:val="21"/>
              </w:rPr>
              <w:t>5)  最大带载分辨率2048×1152或1920×1200</w:t>
            </w:r>
          </w:p>
          <w:p w:rsidR="009F1C8B" w:rsidRPr="001C57E3" w:rsidRDefault="009F1C8B" w:rsidP="009F1C8B">
            <w:pPr>
              <w:widowControl/>
              <w:spacing w:line="360" w:lineRule="atLeast"/>
              <w:ind w:firstLine="600"/>
              <w:rPr>
                <w:rFonts w:ascii="宋体" w:hAnsi="宋体" w:cs="宋体"/>
                <w:color w:val="000000"/>
                <w:kern w:val="0"/>
                <w:szCs w:val="21"/>
              </w:rPr>
            </w:pPr>
            <w:r w:rsidRPr="0064590D">
              <w:rPr>
                <w:rFonts w:ascii="宋体" w:hAnsi="宋体" w:cs="宋体" w:hint="eastAsia"/>
                <w:color w:val="000000"/>
                <w:kern w:val="0"/>
                <w:szCs w:val="21"/>
              </w:rPr>
              <w:t>免费5年原厂质保服务</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台</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Pr>
                <w:rFonts w:ascii="仿宋" w:eastAsia="仿宋" w:hAnsi="宋体" w:cs="宋体" w:hint="eastAsia"/>
                <w:color w:val="000000"/>
                <w:kern w:val="0"/>
                <w:szCs w:val="21"/>
              </w:rPr>
              <w:t>是</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33</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大屏支架</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大屏支架，高强度铝合金材质，定制，含材料、焊接、安装、人工费用</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个</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Pr>
                <w:rFonts w:ascii="仿宋" w:eastAsia="仿宋" w:hAnsi="宋体" w:cs="宋体" w:hint="eastAsia"/>
                <w:color w:val="000000"/>
                <w:kern w:val="0"/>
                <w:szCs w:val="21"/>
              </w:rPr>
              <w:t>否</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44</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大屏控制器</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具备强大的网络解码功能，管理大屏幕系统。B/S构架，Web控制方式；纯硬件结构，无操作系统;单机最大支持320路模拟标清或80路高清信号交换能力;单机最大支持80路高清输出;满配最大支持20路3840*2160@30fps/160路1080p@30fps及以下标清视频解码能力</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支持多模拟和数字信号同时接入；</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支持高清和标清信号多种格式无损输出，最高分辨率达到1920*1080@60Hz;</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支持背板高速全交叉技术;</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lastRenderedPageBreak/>
              <w:t>支持超高分辨率(4K*2K)自定义采集;</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支持对信号源倍频倍线，降噪、透雾，智能画质增强分析;</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支持高清底图，支持网络更新底图;</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支持虚拟LED显示屏;</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支持采集通道OSD叠加;</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支持VNC功能</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8路HD-SDI采集卡，</w:t>
            </w:r>
          </w:p>
          <w:p w:rsidR="009F1C8B"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8路BNC接口；支持VESA 2.0标准，信号输入分辨率支持1024*786@60Hz、1280*1024@60Hz、1400*1050@60Hz、1600*1200@60Hz、1920*1080@60Hz、2048*1536@30Hz以及自定义分辨率信号采集</w:t>
            </w:r>
          </w:p>
          <w:p w:rsidR="009F1C8B" w:rsidRDefault="009F1C8B" w:rsidP="009F1C8B">
            <w:pPr>
              <w:widowControl/>
              <w:spacing w:line="360" w:lineRule="atLeast"/>
              <w:jc w:val="left"/>
              <w:rPr>
                <w:rFonts w:ascii="宋体" w:hAnsi="宋体" w:cs="宋体"/>
                <w:color w:val="000000"/>
                <w:kern w:val="0"/>
                <w:szCs w:val="21"/>
              </w:rPr>
            </w:pPr>
            <w:r w:rsidRPr="006E3472">
              <w:rPr>
                <w:rFonts w:ascii="宋体" w:hAnsi="宋体" w:cs="宋体" w:hint="eastAsia"/>
                <w:color w:val="000000"/>
                <w:kern w:val="0"/>
                <w:szCs w:val="21"/>
              </w:rPr>
              <w:t>8路HDMI采集卡，8路HDMI输入接口，支持HDCP；支持12位HDMI信号，支持xvYCC色彩标准信号，输入分辨率支持1024*768@60Hz、1280*1024@60Hz、1400*1050@60Hz、1600*1200@60Hz，720p、1080p以及自定义分辨率信号采集</w:t>
            </w:r>
          </w:p>
          <w:p w:rsidR="009F1C8B" w:rsidRDefault="009F1C8B" w:rsidP="009F1C8B">
            <w:pPr>
              <w:widowControl/>
              <w:spacing w:line="360" w:lineRule="atLeast"/>
              <w:jc w:val="left"/>
              <w:rPr>
                <w:rFonts w:ascii="宋体" w:hAnsi="宋体" w:cs="宋体"/>
                <w:color w:val="000000"/>
                <w:kern w:val="0"/>
                <w:szCs w:val="21"/>
              </w:rPr>
            </w:pPr>
            <w:r w:rsidRPr="006E3472">
              <w:rPr>
                <w:rFonts w:ascii="宋体" w:hAnsi="宋体" w:cs="宋体" w:hint="eastAsia"/>
                <w:color w:val="000000"/>
                <w:kern w:val="0"/>
                <w:szCs w:val="21"/>
              </w:rPr>
              <w:t>16路HDMI输出卡，16路HDMI输出接口；输出分辨率最高支持1920*1080@60Hz；支持1/4/9/16画面分割输出，输出画面可以进行任意拼接、漫游</w:t>
            </w:r>
          </w:p>
          <w:p w:rsidR="009F1C8B" w:rsidRPr="000A74EC" w:rsidRDefault="009F1C8B" w:rsidP="009F1C8B">
            <w:pPr>
              <w:widowControl/>
              <w:spacing w:line="360" w:lineRule="atLeast"/>
              <w:jc w:val="left"/>
              <w:rPr>
                <w:rFonts w:ascii="宋体" w:hAnsi="宋体" w:cs="宋体"/>
                <w:color w:val="000000"/>
                <w:kern w:val="0"/>
                <w:szCs w:val="21"/>
              </w:rPr>
            </w:pPr>
            <w:r w:rsidRPr="000A74EC">
              <w:rPr>
                <w:rFonts w:ascii="宋体" w:hAnsi="宋体" w:cs="宋体" w:hint="eastAsia"/>
                <w:color w:val="000000"/>
                <w:kern w:val="0"/>
                <w:szCs w:val="21"/>
              </w:rPr>
              <w:t>*设备支持任意开窗功能，单屏支持1/4/9/16/32或者按照N*M(N和M为整数， N*M≤32)画面分割显示。；</w:t>
            </w:r>
          </w:p>
          <w:p w:rsidR="009F1C8B" w:rsidRDefault="009F1C8B" w:rsidP="009F1C8B">
            <w:pPr>
              <w:widowControl/>
              <w:spacing w:line="360" w:lineRule="atLeast"/>
              <w:jc w:val="left"/>
              <w:rPr>
                <w:rFonts w:ascii="宋体" w:hAnsi="宋体" w:cs="宋体"/>
                <w:color w:val="000000"/>
                <w:kern w:val="0"/>
                <w:szCs w:val="21"/>
              </w:rPr>
            </w:pPr>
            <w:r w:rsidRPr="000A74EC">
              <w:rPr>
                <w:rFonts w:ascii="宋体" w:hAnsi="宋体" w:cs="宋体" w:hint="eastAsia"/>
                <w:color w:val="000000"/>
                <w:kern w:val="0"/>
                <w:szCs w:val="21"/>
              </w:rPr>
              <w:t>*设备支持步阶调整功能，使得所有跨屏信号源能够同时达到各个屏幕。；</w:t>
            </w:r>
          </w:p>
          <w:p w:rsidR="009F1C8B" w:rsidRDefault="009F1C8B" w:rsidP="009F1C8B">
            <w:pPr>
              <w:widowControl/>
              <w:spacing w:line="360" w:lineRule="atLeast"/>
              <w:jc w:val="left"/>
              <w:rPr>
                <w:rFonts w:ascii="宋体" w:hAnsi="宋体" w:cs="宋体"/>
                <w:color w:val="000000"/>
                <w:kern w:val="0"/>
                <w:szCs w:val="21"/>
              </w:rPr>
            </w:pPr>
            <w:r w:rsidRPr="008B3AF5">
              <w:rPr>
                <w:rFonts w:ascii="Arial" w:hAnsi="Arial" w:cs="Arial"/>
                <w:color w:val="333333"/>
                <w:sz w:val="28"/>
                <w:szCs w:val="28"/>
                <w:shd w:val="clear" w:color="auto" w:fill="FFFFFF"/>
              </w:rPr>
              <w:t>*</w:t>
            </w:r>
            <w:r w:rsidRPr="00A074A3">
              <w:rPr>
                <w:rFonts w:ascii="宋体" w:hAnsi="宋体" w:cs="宋体" w:hint="eastAsia"/>
                <w:color w:val="000000"/>
                <w:kern w:val="0"/>
                <w:szCs w:val="21"/>
              </w:rPr>
              <w:t>支持跨屏拼接、漫游、图层叠加功能，支持任意一路信号可在整屏的任意位置漫游、缩放、叠加显示，并且图层可达35层</w:t>
            </w:r>
          </w:p>
          <w:p w:rsidR="009F1C8B" w:rsidRPr="00171749" w:rsidRDefault="009F1C8B" w:rsidP="009F1C8B">
            <w:pPr>
              <w:widowControl/>
              <w:spacing w:line="360" w:lineRule="atLeast"/>
              <w:jc w:val="left"/>
              <w:rPr>
                <w:rFonts w:ascii="宋体" w:hAnsi="宋体" w:cs="宋体"/>
                <w:color w:val="000000"/>
                <w:kern w:val="0"/>
                <w:szCs w:val="21"/>
              </w:rPr>
            </w:pPr>
            <w:r w:rsidRPr="00471D21">
              <w:rPr>
                <w:rFonts w:ascii="宋体" w:hAnsi="宋体" w:cs="宋体" w:hint="eastAsia"/>
                <w:color w:val="000000"/>
                <w:kern w:val="0"/>
                <w:szCs w:val="21"/>
              </w:rPr>
              <w:t>LED</w:t>
            </w:r>
            <w:r>
              <w:rPr>
                <w:rFonts w:ascii="宋体" w:hAnsi="宋体" w:cs="宋体" w:hint="eastAsia"/>
                <w:color w:val="000000"/>
                <w:kern w:val="0"/>
                <w:szCs w:val="21"/>
              </w:rPr>
              <w:t>屏</w:t>
            </w:r>
            <w:r w:rsidRPr="00471D21">
              <w:rPr>
                <w:rFonts w:ascii="宋体" w:hAnsi="宋体" w:cs="宋体" w:hint="eastAsia"/>
                <w:color w:val="000000"/>
                <w:kern w:val="0"/>
                <w:szCs w:val="21"/>
              </w:rPr>
              <w:t>、控制器</w:t>
            </w:r>
            <w:r>
              <w:rPr>
                <w:rFonts w:ascii="宋体" w:hAnsi="宋体" w:cs="宋体" w:hint="eastAsia"/>
                <w:color w:val="000000"/>
                <w:kern w:val="0"/>
                <w:szCs w:val="21"/>
              </w:rPr>
              <w:t>、LED灯珠</w:t>
            </w:r>
            <w:r w:rsidRPr="00471D21">
              <w:rPr>
                <w:rFonts w:ascii="宋体" w:hAnsi="宋体" w:cs="宋体" w:hint="eastAsia"/>
                <w:color w:val="000000"/>
                <w:kern w:val="0"/>
                <w:szCs w:val="21"/>
              </w:rPr>
              <w:t>必须与控制软件采用同一厂家产品；</w:t>
            </w:r>
          </w:p>
          <w:p w:rsidR="009F1C8B" w:rsidRPr="006E3472" w:rsidRDefault="009F1C8B" w:rsidP="009F1C8B">
            <w:pPr>
              <w:widowControl/>
              <w:spacing w:line="360" w:lineRule="atLeast"/>
              <w:jc w:val="left"/>
              <w:rPr>
                <w:rFonts w:ascii="宋体" w:hAnsi="宋体" w:cs="宋体"/>
                <w:color w:val="000000"/>
                <w:kern w:val="0"/>
                <w:szCs w:val="21"/>
              </w:rPr>
            </w:pPr>
            <w:r w:rsidRPr="00DA0E40">
              <w:rPr>
                <w:rFonts w:ascii="宋体" w:hAnsi="宋体" w:cs="宋体" w:hint="eastAsia"/>
                <w:color w:val="000000"/>
                <w:kern w:val="0"/>
                <w:szCs w:val="21"/>
              </w:rPr>
              <w:t>免费5年原厂质保服务</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lastRenderedPageBreak/>
              <w:t>台</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Pr>
                <w:rFonts w:ascii="仿宋" w:eastAsia="仿宋" w:hAnsi="宋体" w:cs="宋体" w:hint="eastAsia"/>
                <w:color w:val="000000"/>
                <w:kern w:val="0"/>
                <w:szCs w:val="21"/>
              </w:rPr>
              <w:t>是</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lastRenderedPageBreak/>
              <w:t>55</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无线投屏器</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支持windows/ios/android等设备无线投屏到大屏幕进行显示，支持多路终端同时同屏，一键切换投</w:t>
            </w:r>
            <w:r w:rsidRPr="001C57E3">
              <w:rPr>
                <w:rFonts w:ascii="宋体" w:hAnsi="宋体" w:cs="宋体" w:hint="eastAsia"/>
                <w:color w:val="000000"/>
                <w:kern w:val="0"/>
                <w:szCs w:val="21"/>
              </w:rPr>
              <w:lastRenderedPageBreak/>
              <w:t>屏及退出，PC端支持USB无线发射器，即插即用，免驱安装即可实现无线连接</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lastRenderedPageBreak/>
              <w:t>台</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Pr>
                <w:rFonts w:ascii="仿宋" w:eastAsia="仿宋" w:hAnsi="宋体" w:cs="宋体" w:hint="eastAsia"/>
                <w:color w:val="000000"/>
                <w:kern w:val="0"/>
                <w:szCs w:val="21"/>
              </w:rPr>
              <w:t>否</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lastRenderedPageBreak/>
              <w:t>66</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手写触控板</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12.9寸触控屏、512G内存，支持手写触摸，</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可与大屏进行互动操作</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台</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4</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Pr>
                <w:rFonts w:ascii="仿宋" w:eastAsia="仿宋" w:hAnsi="宋体" w:cs="宋体" w:hint="eastAsia"/>
                <w:color w:val="000000"/>
                <w:kern w:val="0"/>
                <w:szCs w:val="21"/>
              </w:rPr>
              <w:t>否</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77</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多屏控制软件</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大屏幕设备的设置和日常使用，具备设置预案、开关机、信号切换等功能。支持任意图像画面拼接，开窗，漫游、缩放、信号堆叠等多种组合混合应用。支持多种拼接方式，用户可以根据需求任意切换任意组合且操作简单，在客户端中通过拖动实现轻松配置。拥有可视化操作界面，操作人员可以提前预监需要上墙的信号源画面，避免上墙出现错误；并且在视频上墙的时候可以同时在客户端上回显。预监回显支持多种控制软件包括WEB客户端、PC客户端、IPAD客户端。</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在不占用视频输入的情况下，支持在全屏任何位置开出一个或多个虚拟的显示条屏，可以输入所需的文字，虚拟显示屏的位置、大小、颜色、透明度都可以随意调节。通过网络抓屏功能可实现远距离的电脑桌面上墙显示。</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套</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Pr>
                <w:rFonts w:ascii="仿宋" w:eastAsia="仿宋" w:hAnsi="宋体" w:cs="宋体" w:hint="eastAsia"/>
                <w:color w:val="000000"/>
                <w:kern w:val="0"/>
                <w:szCs w:val="21"/>
              </w:rPr>
              <w:t>否</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88</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大屏操作主机</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大屏控制系统主机，23寸显示器；i5-7400，4G内存，1T硬盘，含控制客户端授权</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台</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Pr>
                <w:rFonts w:ascii="仿宋" w:eastAsia="仿宋" w:hAnsi="宋体" w:cs="宋体" w:hint="eastAsia"/>
                <w:color w:val="000000"/>
                <w:kern w:val="0"/>
                <w:szCs w:val="21"/>
              </w:rPr>
              <w:t>否</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99</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系统接口机</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品牌机，23寸显示器，i5-7400，8G内存，1T硬盘+128G固态盘，1G独显</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台</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3</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Pr>
                <w:rFonts w:ascii="仿宋" w:eastAsia="仿宋" w:hAnsi="宋体" w:cs="宋体" w:hint="eastAsia"/>
                <w:color w:val="000000"/>
                <w:kern w:val="0"/>
                <w:szCs w:val="21"/>
              </w:rPr>
              <w:t>否</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110</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音箱</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频率范围：55Hz - 16Hz±3dB</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灵敏度①：91dB-SPL @ 1W，1m（粉红噪声）</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最大声输出②：114dB-SPL @ 1m（粉红噪声）</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116dB-SPL @ 1m（IEC③噪声）</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扩散角度（-6dB，平均值，1-4kHz）： 水平120° 垂直100°</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连接插头：2个并联的NL4插口</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rPr>
                <w:rFonts w:ascii="仿宋" w:eastAsia="仿宋" w:hAnsi="宋体" w:cs="宋体"/>
                <w:color w:val="000000"/>
                <w:kern w:val="0"/>
                <w:szCs w:val="21"/>
              </w:rPr>
            </w:pPr>
            <w:r w:rsidRPr="001C57E3">
              <w:rPr>
                <w:rFonts w:ascii="仿宋" w:eastAsia="仿宋" w:hAnsi="宋体" w:cs="宋体" w:hint="eastAsia"/>
                <w:color w:val="000000"/>
                <w:kern w:val="0"/>
                <w:szCs w:val="21"/>
              </w:rPr>
              <w:t>个</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4</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Pr>
                <w:rFonts w:ascii="仿宋" w:eastAsia="仿宋" w:hAnsi="宋体" w:cs="宋体" w:hint="eastAsia"/>
                <w:color w:val="000000"/>
                <w:kern w:val="0"/>
                <w:szCs w:val="21"/>
              </w:rPr>
              <w:t>否</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111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功放</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 xml:space="preserve">额定功率：2*1000W   </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 xml:space="preserve">频率响应：20HZ-20KHZ±0-0.3dB   </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输入灵敏度：0.77V/32dB</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平衡输入阻抗：20KΩ</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t>信噪比：≥98dB</w:t>
            </w:r>
          </w:p>
          <w:p w:rsidR="009F1C8B" w:rsidRPr="001C57E3" w:rsidRDefault="009F1C8B" w:rsidP="009F1C8B">
            <w:pPr>
              <w:widowControl/>
              <w:spacing w:line="360" w:lineRule="atLeast"/>
              <w:jc w:val="left"/>
              <w:rPr>
                <w:rFonts w:ascii="宋体" w:hAnsi="宋体" w:cs="宋体"/>
                <w:color w:val="000000"/>
                <w:kern w:val="0"/>
                <w:szCs w:val="21"/>
              </w:rPr>
            </w:pPr>
            <w:r w:rsidRPr="001C57E3">
              <w:rPr>
                <w:rFonts w:ascii="宋体" w:hAnsi="宋体" w:cs="宋体" w:hint="eastAsia"/>
                <w:color w:val="000000"/>
                <w:kern w:val="0"/>
                <w:szCs w:val="21"/>
              </w:rPr>
              <w:lastRenderedPageBreak/>
              <w:t>电源：AC 200V-240V/50HZ</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lastRenderedPageBreak/>
              <w:t>台</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Pr>
                <w:rFonts w:ascii="仿宋" w:eastAsia="仿宋" w:hAnsi="宋体" w:cs="宋体" w:hint="eastAsia"/>
                <w:color w:val="000000"/>
                <w:kern w:val="0"/>
                <w:szCs w:val="21"/>
              </w:rPr>
              <w:t>否</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lastRenderedPageBreak/>
              <w:t>112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反馈抑制器</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 xml:space="preserve">采样率: 48KHz 动态范围: &gt;109dB，A 计权；&gt;106dB ,不计权；带宽22KHz </w:t>
            </w:r>
          </w:p>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 xml:space="preserve">总谐波失真+ 噪声: 典型值0.003%，输出电平+4dBu,1KHz </w:t>
            </w:r>
          </w:p>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 xml:space="preserve">频率响应特性: 20Hz-20KHz,±0.5dB </w:t>
            </w:r>
          </w:p>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 xml:space="preserve">通道间交叉话音: 典型值&gt;80dB </w:t>
            </w:r>
          </w:p>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 xml:space="preserve">输出端交叉话音:典型值&gt;80dB </w:t>
            </w:r>
          </w:p>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 xml:space="preserve">电源电压:交流50/60Hz，100V；120V，60Hz 和230V，50/60Hz </w:t>
            </w:r>
          </w:p>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电力消耗: 9W</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台</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Pr>
                <w:rFonts w:ascii="仿宋" w:eastAsia="仿宋" w:hAnsi="宋体" w:cs="宋体" w:hint="eastAsia"/>
                <w:color w:val="000000"/>
                <w:kern w:val="0"/>
                <w:szCs w:val="21"/>
              </w:rPr>
              <w:t>否</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113</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调音台</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产品特性：16路通道结构；GB30话筒前置放大器和精确的均衡电路；真正的7母线结构；2组立体声输入，2组立体声返回；通道直接输出；方便的对讲通话；100mm行程的推子(衰减器)；四路一组的+48V幻象供电开关选择；6组AUX辅助输出，其中4组AUX可选择推子前或推子后；18dB/倍频程陡峭的高通滤波器；插入点可加插在总输出或分组输出通道；12段LED电平显示器；PSU内置电源。</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台</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Pr>
                <w:rFonts w:ascii="仿宋" w:eastAsia="仿宋" w:hAnsi="宋体" w:cs="宋体" w:hint="eastAsia"/>
                <w:color w:val="000000"/>
                <w:kern w:val="0"/>
                <w:szCs w:val="21"/>
              </w:rPr>
              <w:t>否</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114</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桌面话筒</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专业级会议无线桌面鹅颈话筒</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个</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4</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Pr>
                <w:rFonts w:ascii="仿宋" w:eastAsia="仿宋" w:hAnsi="宋体" w:cs="宋体" w:hint="eastAsia"/>
                <w:color w:val="000000"/>
                <w:kern w:val="0"/>
                <w:szCs w:val="21"/>
              </w:rPr>
              <w:t>否</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115</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音响线</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抗干扰音响线</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套</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Pr>
                <w:rFonts w:ascii="仿宋" w:eastAsia="仿宋" w:hAnsi="宋体" w:cs="宋体" w:hint="eastAsia"/>
                <w:color w:val="000000"/>
                <w:kern w:val="0"/>
                <w:szCs w:val="21"/>
              </w:rPr>
              <w:t>否</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116</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会议高清终端</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采用嵌入式操作系统，非PC结构，产品稳定，能够支持7×24小时长时间开机运行。支持并配置1080p 30/60fps、720p 30/60fps、4CIF、CIF的活动视频。支持128kbps至8Mbps呼叫带宽。支持G.711A、G.722、G.722.1、G.728、G.729、G.719、AAC-LD等音频协议。支持H.239双流，支持两路1080p 30fps效果。支持5路视频输入接口和5路视频输出接口；支持H.235加密协议，支持128位秘钥；支持FEC技术，在网络丢包小于30%时，不影响会议正常进行；在1Mbps带宽下即可实现高达1080p 30fps和720p 60fps的解析度。支持掉电重</w:t>
            </w:r>
            <w:r w:rsidRPr="001C57E3">
              <w:rPr>
                <w:rFonts w:ascii="仿宋" w:eastAsia="仿宋" w:hAnsi="宋体" w:cs="宋体" w:hint="eastAsia"/>
                <w:color w:val="000000"/>
                <w:kern w:val="0"/>
                <w:szCs w:val="21"/>
              </w:rPr>
              <w:lastRenderedPageBreak/>
              <w:t>启后可自动加入会议，无需人工干预。支持低时延。</w:t>
            </w:r>
            <w:r>
              <w:rPr>
                <w:rFonts w:ascii="仿宋" w:eastAsia="仿宋" w:hAnsi="宋体" w:cs="宋体" w:hint="eastAsia"/>
                <w:color w:val="000000"/>
                <w:kern w:val="0"/>
                <w:szCs w:val="21"/>
              </w:rPr>
              <w:t>终端支持高温告警功能</w:t>
            </w:r>
            <w:r w:rsidRPr="001C57E3">
              <w:rPr>
                <w:rFonts w:ascii="仿宋" w:eastAsia="仿宋" w:hAnsi="宋体" w:cs="宋体" w:hint="eastAsia"/>
                <w:color w:val="000000"/>
                <w:kern w:val="0"/>
                <w:szCs w:val="21"/>
              </w:rPr>
              <w:t>。</w:t>
            </w:r>
            <w:r w:rsidRPr="00D5082F">
              <w:rPr>
                <w:rFonts w:ascii="仿宋" w:eastAsia="仿宋" w:hAnsi="宋体" w:cs="宋体" w:hint="eastAsia"/>
                <w:color w:val="000000"/>
                <w:kern w:val="0"/>
                <w:szCs w:val="21"/>
              </w:rPr>
              <w:t>免费5年原厂质保服务</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lastRenderedPageBreak/>
              <w:t>台</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sidRPr="001C57E3">
              <w:rPr>
                <w:rFonts w:ascii="仿宋" w:eastAsia="仿宋" w:hAnsi="宋体" w:cs="宋体" w:hint="eastAsia"/>
                <w:color w:val="000000"/>
                <w:kern w:val="0"/>
                <w:szCs w:val="21"/>
              </w:rPr>
              <w:t>是</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lastRenderedPageBreak/>
              <w:t>117</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高清摄像机</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采用220万以上有效象素的高品质HD CMOS传感器。支持高清视频信号： 1080p 60/30fps， 720p 60/30fps。支持3G-SDI高清接口。支持DVI-I高清串行数字信号接口。支持20倍光学变焦。支持128个用户可设置的预置位。支持通过摄像机来控制终端。具有电源开关。支持倒装。支持自动/手动白平衡模式。支持自动/手动聚焦和自动/手动校对光圈。</w:t>
            </w:r>
            <w:r w:rsidRPr="00D5082F">
              <w:rPr>
                <w:rFonts w:ascii="仿宋" w:eastAsia="仿宋" w:hAnsi="宋体" w:cs="宋体" w:hint="eastAsia"/>
                <w:color w:val="000000"/>
                <w:kern w:val="0"/>
                <w:szCs w:val="21"/>
              </w:rPr>
              <w:t>免费5年原厂质保服务</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台</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Pr>
                <w:rFonts w:ascii="仿宋" w:eastAsia="仿宋" w:hAnsi="宋体" w:cs="宋体" w:hint="eastAsia"/>
                <w:color w:val="000000"/>
                <w:kern w:val="0"/>
                <w:szCs w:val="21"/>
              </w:rPr>
              <w:t>2</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sidRPr="001C57E3">
              <w:rPr>
                <w:rFonts w:ascii="仿宋" w:eastAsia="仿宋" w:hAnsi="宋体" w:cs="宋体" w:hint="eastAsia"/>
                <w:color w:val="000000"/>
                <w:kern w:val="0"/>
                <w:szCs w:val="21"/>
              </w:rPr>
              <w:t>是</w:t>
            </w:r>
          </w:p>
        </w:tc>
      </w:tr>
      <w:tr w:rsidR="009F1C8B" w:rsidRPr="001C57E3" w:rsidTr="009F1C8B">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p>
          <w:p w:rsidR="009F1C8B" w:rsidRPr="001C57E3" w:rsidRDefault="009F1C8B" w:rsidP="009F1C8B">
            <w:pPr>
              <w:widowControl/>
              <w:spacing w:line="360" w:lineRule="atLeast"/>
              <w:ind w:firstLine="600"/>
              <w:jc w:val="left"/>
              <w:rPr>
                <w:rFonts w:ascii="仿宋" w:eastAsia="仿宋" w:hAnsi="宋体" w:cs="宋体"/>
                <w:color w:val="000000"/>
                <w:kern w:val="0"/>
                <w:szCs w:val="21"/>
              </w:rPr>
            </w:pPr>
          </w:p>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118</w:t>
            </w:r>
          </w:p>
          <w:p w:rsidR="009F1C8B" w:rsidRPr="001C57E3" w:rsidRDefault="009F1C8B" w:rsidP="009F1C8B">
            <w:pPr>
              <w:widowControl/>
              <w:spacing w:line="360" w:lineRule="atLeast"/>
              <w:ind w:firstLine="600"/>
              <w:jc w:val="left"/>
              <w:rPr>
                <w:rFonts w:ascii="仿宋" w:eastAsia="仿宋" w:hAnsi="宋体" w:cs="宋体"/>
                <w:color w:val="000000"/>
                <w:kern w:val="0"/>
                <w:szCs w:val="21"/>
              </w:rPr>
            </w:pP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音视频加密传输接口软件</w:t>
            </w:r>
          </w:p>
        </w:tc>
        <w:tc>
          <w:tcPr>
            <w:tcW w:w="4806"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支持高清视频传输加密，支持控制协议</w:t>
            </w:r>
            <w:r>
              <w:rPr>
                <w:rFonts w:ascii="仿宋" w:eastAsia="仿宋" w:hAnsi="宋体" w:cs="宋体" w:hint="eastAsia"/>
                <w:color w:val="000000"/>
                <w:kern w:val="0"/>
                <w:szCs w:val="21"/>
              </w:rPr>
              <w:t>、视频数据</w:t>
            </w:r>
            <w:r w:rsidRPr="001C57E3">
              <w:rPr>
                <w:rFonts w:ascii="仿宋" w:eastAsia="仿宋" w:hAnsi="宋体" w:cs="宋体" w:hint="eastAsia"/>
                <w:color w:val="000000"/>
                <w:kern w:val="0"/>
                <w:szCs w:val="21"/>
              </w:rPr>
              <w:t>加密传输。</w:t>
            </w:r>
            <w:r w:rsidRPr="00D5082F">
              <w:rPr>
                <w:rFonts w:ascii="仿宋" w:eastAsia="仿宋" w:hAnsi="宋体" w:cs="宋体" w:hint="eastAsia"/>
                <w:color w:val="000000"/>
                <w:kern w:val="0"/>
                <w:szCs w:val="21"/>
              </w:rPr>
              <w:t>免费5年原厂质保服务</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套</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tcPr>
          <w:p w:rsidR="009F1C8B" w:rsidRPr="001C57E3" w:rsidRDefault="009F1C8B" w:rsidP="009F1C8B">
            <w:pPr>
              <w:widowControl/>
              <w:spacing w:line="360" w:lineRule="atLeast"/>
              <w:ind w:firstLine="600"/>
              <w:jc w:val="left"/>
              <w:rPr>
                <w:rFonts w:ascii="仿宋" w:eastAsia="仿宋" w:hAnsi="宋体" w:cs="宋体"/>
                <w:color w:val="000000"/>
                <w:kern w:val="0"/>
                <w:szCs w:val="21"/>
              </w:rPr>
            </w:pPr>
            <w:r w:rsidRPr="001C57E3">
              <w:rPr>
                <w:rFonts w:ascii="仿宋" w:eastAsia="仿宋" w:hAnsi="宋体" w:cs="宋体" w:hint="eastAsia"/>
                <w:color w:val="000000"/>
                <w:kern w:val="0"/>
                <w:szCs w:val="21"/>
              </w:rPr>
              <w:t>1</w:t>
            </w:r>
          </w:p>
        </w:tc>
        <w:tc>
          <w:tcPr>
            <w:tcW w:w="916" w:type="dxa"/>
            <w:tcBorders>
              <w:top w:val="nil"/>
              <w:left w:val="nil"/>
              <w:bottom w:val="single" w:sz="8" w:space="0" w:color="auto"/>
              <w:right w:val="single" w:sz="8" w:space="0" w:color="auto"/>
            </w:tcBorders>
            <w:vAlign w:val="center"/>
          </w:tcPr>
          <w:p w:rsidR="009F1C8B" w:rsidRPr="001C57E3" w:rsidRDefault="009F1C8B" w:rsidP="009F1C8B">
            <w:pPr>
              <w:widowControl/>
              <w:spacing w:line="360" w:lineRule="atLeast"/>
              <w:ind w:firstLine="600"/>
              <w:jc w:val="center"/>
              <w:rPr>
                <w:rFonts w:ascii="仿宋" w:eastAsia="仿宋" w:hAnsi="宋体" w:cs="宋体"/>
                <w:color w:val="000000"/>
                <w:kern w:val="0"/>
                <w:szCs w:val="21"/>
              </w:rPr>
            </w:pPr>
            <w:r w:rsidRPr="001C57E3">
              <w:rPr>
                <w:rFonts w:ascii="仿宋" w:eastAsia="仿宋" w:hAnsi="宋体" w:cs="宋体" w:hint="eastAsia"/>
                <w:color w:val="000000"/>
                <w:kern w:val="0"/>
                <w:szCs w:val="21"/>
              </w:rPr>
              <w:t>是</w:t>
            </w:r>
          </w:p>
        </w:tc>
      </w:tr>
    </w:tbl>
    <w:p w:rsidR="00BF25F2" w:rsidRDefault="005E2EB9" w:rsidP="009F1C8B">
      <w:pPr>
        <w:widowControl/>
        <w:shd w:val="clear" w:color="auto" w:fill="FFFFFF"/>
        <w:spacing w:line="360" w:lineRule="auto"/>
        <w:ind w:firstLineChars="200" w:firstLine="482"/>
        <w:contextualSpacing/>
        <w:jc w:val="left"/>
        <w:rPr>
          <w:rFonts w:ascii="宋体" w:hAnsi="宋体" w:cs="微软雅黑"/>
          <w:b/>
          <w:color w:val="7030A0"/>
          <w:sz w:val="24"/>
          <w:szCs w:val="24"/>
        </w:rPr>
      </w:pPr>
      <w:r>
        <w:rPr>
          <w:rFonts w:ascii="宋体" w:hAnsi="宋体" w:cs="微软雅黑" w:hint="eastAsia"/>
          <w:b/>
          <w:color w:val="7030A0"/>
          <w:sz w:val="24"/>
          <w:szCs w:val="24"/>
        </w:rPr>
        <w:t>本采购清单中所列技术规格为最低要求，不允许负偏离，否则将承担其投标被视为非实质性响应投标的风险。</w:t>
      </w:r>
    </w:p>
    <w:p w:rsidR="00BF25F2" w:rsidRDefault="005E2EB9">
      <w:pPr>
        <w:spacing w:line="360" w:lineRule="auto"/>
        <w:ind w:firstLineChars="200" w:firstLine="482"/>
        <w:contextualSpacing/>
        <w:rPr>
          <w:rFonts w:ascii="楷体" w:eastAsia="楷体" w:hAnsi="楷体" w:cs="宋体"/>
          <w:color w:val="000000"/>
          <w:kern w:val="0"/>
          <w:sz w:val="28"/>
          <w:szCs w:val="28"/>
          <w:lang w:val="zh-CN"/>
        </w:rPr>
      </w:pPr>
      <w:r>
        <w:rPr>
          <w:rFonts w:ascii="宋体" w:hAnsi="宋体" w:cs="宋体" w:hint="eastAsia"/>
          <w:b/>
          <w:color w:val="000000"/>
          <w:kern w:val="0"/>
          <w:sz w:val="24"/>
          <w:szCs w:val="24"/>
          <w:lang w:val="zh-CN"/>
        </w:rPr>
        <w:t>三、采购标的执行标准</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国家标准：</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kern w:val="0"/>
          <w:sz w:val="24"/>
          <w:szCs w:val="24"/>
          <w:lang w:val="zh-CN"/>
        </w:rPr>
        <w:t>强制性产品认证</w:t>
      </w:r>
    </w:p>
    <w:p w:rsidR="00BF25F2" w:rsidRDefault="005E2EB9">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lang w:val="zh-CN"/>
        </w:rPr>
        <w:t>如投标人所投产品属于“中国强制性产品认证”（3C认证）范围内,则必须承诺采用</w:t>
      </w:r>
      <w:r>
        <w:rPr>
          <w:rFonts w:ascii="宋体" w:hAnsi="宋体" w:cs="宋体"/>
          <w:kern w:val="0"/>
          <w:sz w:val="24"/>
          <w:szCs w:val="24"/>
          <w:lang w:val="zh-CN"/>
        </w:rPr>
        <w:t>《中华人民共和国实施强制性产品认证的产品目录》</w:t>
      </w:r>
      <w:r>
        <w:rPr>
          <w:rFonts w:ascii="宋体" w:hAnsi="宋体" w:cs="宋体" w:hint="eastAsia"/>
          <w:kern w:val="0"/>
          <w:sz w:val="24"/>
          <w:szCs w:val="24"/>
          <w:lang w:val="zh-CN"/>
        </w:rPr>
        <w:t>并在有效期内的产品，应在投标文件中提供“所投产品符合国家强制性要求承诺函”并加盖投标人公章，否则将承担其投标被视为非实质性响应投标的风险。</w:t>
      </w:r>
    </w:p>
    <w:p w:rsidR="00BF25F2" w:rsidRDefault="005E2EB9">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信息安全产品强制性</w:t>
      </w:r>
      <w:r>
        <w:rPr>
          <w:rFonts w:ascii="宋体" w:hAnsi="宋体" w:cs="宋体" w:hint="eastAsia"/>
          <w:kern w:val="0"/>
          <w:sz w:val="24"/>
          <w:szCs w:val="24"/>
        </w:rPr>
        <w:t>认证</w:t>
      </w:r>
    </w:p>
    <w:p w:rsidR="00E97E77" w:rsidRDefault="00E97E77" w:rsidP="00E97E77">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sidRPr="003D6C67">
        <w:rPr>
          <w:rFonts w:asciiTheme="minorEastAsia" w:hAnsiTheme="minorEastAsia" w:cs="仿宋_GB2312"/>
          <w:color w:val="7030A0"/>
          <w:sz w:val="24"/>
          <w:szCs w:val="24"/>
        </w:rPr>
        <w:t>，</w:t>
      </w:r>
      <w:r>
        <w:rPr>
          <w:rFonts w:asciiTheme="minorEastAsia" w:hAnsiTheme="minorEastAsia" w:cs="仿宋_GB2312" w:hint="eastAsia"/>
          <w:color w:val="7030A0"/>
          <w:sz w:val="24"/>
          <w:szCs w:val="24"/>
          <w:lang w:val="zh-CN"/>
        </w:rPr>
        <w:t>应在投标文件中提供</w:t>
      </w: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w:t>
      </w:r>
      <w:r w:rsidRPr="003D6C67">
        <w:rPr>
          <w:rFonts w:asciiTheme="minorEastAsia" w:hAnsiTheme="minorEastAsia" w:cs="仿宋_GB2312" w:hint="eastAsia"/>
          <w:color w:val="7030A0"/>
          <w:sz w:val="24"/>
          <w:szCs w:val="24"/>
        </w:rPr>
        <w:t>（</w:t>
      </w:r>
      <w:r>
        <w:rPr>
          <w:rFonts w:asciiTheme="minorEastAsia" w:hAnsiTheme="minorEastAsia" w:cs="仿宋_GB2312" w:hint="eastAsia"/>
          <w:color w:val="7030A0"/>
          <w:sz w:val="24"/>
          <w:szCs w:val="24"/>
          <w:lang w:val="zh-CN"/>
        </w:rPr>
        <w:t>或图片</w:t>
      </w:r>
      <w:r w:rsidRPr="003D6C67">
        <w:rPr>
          <w:rFonts w:asciiTheme="minorEastAsia" w:hAnsiTheme="minorEastAsia" w:cs="仿宋_GB2312" w:hint="eastAsia"/>
          <w:color w:val="7030A0"/>
          <w:sz w:val="24"/>
          <w:szCs w:val="24"/>
        </w:rPr>
        <w:t>）</w:t>
      </w:r>
      <w:r>
        <w:rPr>
          <w:rFonts w:asciiTheme="minorEastAsia" w:hAnsiTheme="minorEastAsia" w:cs="仿宋_GB2312" w:hint="eastAsia"/>
          <w:color w:val="7030A0"/>
          <w:sz w:val="24"/>
          <w:szCs w:val="24"/>
          <w:lang w:val="zh-CN"/>
        </w:rPr>
        <w:t>。</w:t>
      </w:r>
    </w:p>
    <w:p w:rsidR="009F1C8B" w:rsidRPr="00C722BA" w:rsidRDefault="009F1C8B" w:rsidP="009F1C8B">
      <w:pPr>
        <w:spacing w:line="360" w:lineRule="auto"/>
        <w:ind w:firstLineChars="200" w:firstLine="420"/>
        <w:rPr>
          <w:rFonts w:ascii="宋体" w:hAnsi="宋体"/>
          <w:color w:val="000000"/>
          <w:szCs w:val="21"/>
        </w:rPr>
      </w:pPr>
      <w:r w:rsidRPr="00C722BA">
        <w:rPr>
          <w:rFonts w:ascii="宋体" w:hAnsi="宋体" w:hint="eastAsia"/>
          <w:color w:val="000000"/>
          <w:szCs w:val="21"/>
        </w:rPr>
        <w:t>《LED显示屏通用规范》  （SJ/T11141-2003）</w:t>
      </w:r>
    </w:p>
    <w:p w:rsidR="009F1C8B" w:rsidRPr="00C722BA" w:rsidRDefault="009F1C8B" w:rsidP="009F1C8B">
      <w:pPr>
        <w:spacing w:line="360" w:lineRule="auto"/>
        <w:ind w:firstLineChars="200" w:firstLine="420"/>
        <w:rPr>
          <w:rFonts w:ascii="宋体" w:hAnsi="宋体"/>
          <w:color w:val="000000"/>
          <w:szCs w:val="21"/>
        </w:rPr>
      </w:pPr>
      <w:r w:rsidRPr="00C722BA">
        <w:rPr>
          <w:rFonts w:ascii="宋体" w:hAnsi="宋体" w:hint="eastAsia"/>
          <w:color w:val="000000"/>
          <w:szCs w:val="21"/>
        </w:rPr>
        <w:lastRenderedPageBreak/>
        <w:t>《信息技术设备(包括电气事务设备)的安全》          （GB 4943-1995）</w:t>
      </w:r>
    </w:p>
    <w:p w:rsidR="009F1C8B" w:rsidRPr="00C722BA" w:rsidRDefault="009F1C8B" w:rsidP="009F1C8B">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电工电子产品基本环境试验规程试验A：低温试验方法</w:t>
      </w:r>
      <w:r w:rsidRPr="00C722BA">
        <w:rPr>
          <w:rFonts w:ascii="宋体" w:hAnsi="宋体" w:hint="eastAsia"/>
          <w:color w:val="000000"/>
          <w:szCs w:val="21"/>
        </w:rPr>
        <w:t>》      （</w:t>
      </w:r>
      <w:r w:rsidRPr="00C722BA">
        <w:rPr>
          <w:rFonts w:ascii="宋体" w:hAnsi="宋体"/>
          <w:color w:val="000000"/>
          <w:szCs w:val="21"/>
        </w:rPr>
        <w:t>GB2423.1-</w:t>
      </w:r>
      <w:r w:rsidRPr="00C722BA">
        <w:rPr>
          <w:rFonts w:ascii="宋体" w:hAnsi="宋体" w:hint="eastAsia"/>
          <w:color w:val="000000"/>
          <w:szCs w:val="21"/>
        </w:rPr>
        <w:t>2001）</w:t>
      </w:r>
      <w:r w:rsidRPr="00C722BA">
        <w:rPr>
          <w:rFonts w:ascii="宋体" w:hAnsi="宋体"/>
          <w:color w:val="000000"/>
          <w:szCs w:val="21"/>
        </w:rPr>
        <w:t> </w:t>
      </w:r>
    </w:p>
    <w:p w:rsidR="009F1C8B" w:rsidRPr="00C722BA" w:rsidRDefault="009F1C8B" w:rsidP="009F1C8B">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电工电子产品基本环境试验规程试验B：高温试验方法</w:t>
      </w:r>
      <w:r w:rsidRPr="00C722BA">
        <w:rPr>
          <w:rFonts w:ascii="宋体" w:hAnsi="宋体" w:hint="eastAsia"/>
          <w:color w:val="000000"/>
          <w:szCs w:val="21"/>
        </w:rPr>
        <w:t>》       （</w:t>
      </w:r>
      <w:r w:rsidRPr="00C722BA">
        <w:rPr>
          <w:rFonts w:ascii="宋体" w:hAnsi="宋体"/>
          <w:color w:val="000000"/>
          <w:szCs w:val="21"/>
        </w:rPr>
        <w:t>GB2423.2-</w:t>
      </w:r>
      <w:r w:rsidRPr="00C722BA">
        <w:rPr>
          <w:rFonts w:ascii="宋体" w:hAnsi="宋体" w:hint="eastAsia"/>
          <w:color w:val="000000"/>
          <w:szCs w:val="21"/>
        </w:rPr>
        <w:t>19</w:t>
      </w:r>
      <w:r w:rsidRPr="00C722BA">
        <w:rPr>
          <w:rFonts w:ascii="宋体" w:hAnsi="宋体"/>
          <w:color w:val="000000"/>
          <w:szCs w:val="21"/>
        </w:rPr>
        <w:t>89</w:t>
      </w:r>
      <w:r w:rsidRPr="00C722BA">
        <w:rPr>
          <w:rFonts w:ascii="宋体" w:hAnsi="宋体" w:hint="eastAsia"/>
          <w:color w:val="000000"/>
          <w:szCs w:val="21"/>
        </w:rPr>
        <w:t>）</w:t>
      </w:r>
    </w:p>
    <w:p w:rsidR="009F1C8B" w:rsidRPr="00C722BA" w:rsidRDefault="009F1C8B" w:rsidP="009F1C8B">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电工电子产品基本环境试验规程试验Ca 恒定湿热试验方法</w:t>
      </w:r>
      <w:r w:rsidRPr="00C722BA">
        <w:rPr>
          <w:rFonts w:ascii="宋体" w:hAnsi="宋体" w:hint="eastAsia"/>
          <w:color w:val="000000"/>
          <w:szCs w:val="21"/>
        </w:rPr>
        <w:t>》</w:t>
      </w:r>
      <w:r w:rsidRPr="00C722BA">
        <w:rPr>
          <w:rFonts w:ascii="宋体" w:hAnsi="宋体"/>
          <w:color w:val="000000"/>
          <w:szCs w:val="21"/>
        </w:rPr>
        <w:t>GB2423.3-</w:t>
      </w:r>
      <w:r w:rsidRPr="00C722BA">
        <w:rPr>
          <w:rFonts w:ascii="宋体" w:hAnsi="宋体" w:hint="eastAsia"/>
          <w:color w:val="000000"/>
          <w:szCs w:val="21"/>
        </w:rPr>
        <w:t>1993）</w:t>
      </w:r>
    </w:p>
    <w:p w:rsidR="009F1C8B" w:rsidRPr="00C722BA" w:rsidRDefault="009F1C8B" w:rsidP="009F1C8B">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信息技术设备（包括电气事务设备）的安全</w:t>
      </w:r>
      <w:r w:rsidRPr="00C722BA">
        <w:rPr>
          <w:rFonts w:ascii="宋体" w:hAnsi="宋体" w:hint="eastAsia"/>
          <w:color w:val="000000"/>
          <w:szCs w:val="21"/>
        </w:rPr>
        <w:t>》                  （</w:t>
      </w:r>
      <w:r w:rsidRPr="00C722BA">
        <w:rPr>
          <w:rFonts w:ascii="宋体" w:hAnsi="宋体"/>
          <w:color w:val="000000"/>
          <w:szCs w:val="21"/>
        </w:rPr>
        <w:t>GB4943-</w:t>
      </w:r>
      <w:r w:rsidRPr="00C722BA">
        <w:rPr>
          <w:rFonts w:ascii="宋体" w:hAnsi="宋体" w:hint="eastAsia"/>
          <w:color w:val="000000"/>
          <w:szCs w:val="21"/>
        </w:rPr>
        <w:t>2001）</w:t>
      </w:r>
      <w:r w:rsidRPr="00C722BA">
        <w:rPr>
          <w:rFonts w:ascii="宋体" w:hAnsi="宋体"/>
          <w:color w:val="000000"/>
          <w:szCs w:val="21"/>
        </w:rPr>
        <w:t> </w:t>
      </w:r>
    </w:p>
    <w:p w:rsidR="009F1C8B" w:rsidRPr="00C722BA" w:rsidRDefault="009F1C8B" w:rsidP="009F1C8B">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电子测量仪器振动试验</w:t>
      </w:r>
      <w:r w:rsidRPr="00C722BA">
        <w:rPr>
          <w:rFonts w:ascii="宋体" w:hAnsi="宋体" w:hint="eastAsia"/>
          <w:color w:val="000000"/>
          <w:szCs w:val="21"/>
        </w:rPr>
        <w:t>》                                 （</w:t>
      </w:r>
      <w:r w:rsidRPr="00C722BA">
        <w:rPr>
          <w:rFonts w:ascii="宋体" w:hAnsi="宋体"/>
          <w:color w:val="000000"/>
          <w:szCs w:val="21"/>
        </w:rPr>
        <w:t>GB6587.4-</w:t>
      </w:r>
      <w:r w:rsidRPr="00C722BA">
        <w:rPr>
          <w:rFonts w:ascii="宋体" w:hAnsi="宋体" w:hint="eastAsia"/>
          <w:color w:val="000000"/>
          <w:szCs w:val="21"/>
        </w:rPr>
        <w:t>19</w:t>
      </w:r>
      <w:r w:rsidRPr="00C722BA">
        <w:rPr>
          <w:rFonts w:ascii="宋体" w:hAnsi="宋体"/>
          <w:color w:val="000000"/>
          <w:szCs w:val="21"/>
        </w:rPr>
        <w:t>86</w:t>
      </w:r>
      <w:r w:rsidRPr="00C722BA">
        <w:rPr>
          <w:rFonts w:ascii="宋体" w:hAnsi="宋体" w:hint="eastAsia"/>
          <w:color w:val="000000"/>
          <w:szCs w:val="21"/>
        </w:rPr>
        <w:t>）</w:t>
      </w:r>
    </w:p>
    <w:p w:rsidR="009F1C8B" w:rsidRPr="00C722BA" w:rsidRDefault="009F1C8B" w:rsidP="009F1C8B">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电子测量仪器运输试验</w:t>
      </w:r>
      <w:r w:rsidRPr="00C722BA">
        <w:rPr>
          <w:rFonts w:ascii="宋体" w:hAnsi="宋体" w:hint="eastAsia"/>
          <w:color w:val="000000"/>
          <w:szCs w:val="21"/>
        </w:rPr>
        <w:t>》                                （</w:t>
      </w:r>
      <w:r w:rsidRPr="00C722BA">
        <w:rPr>
          <w:rFonts w:ascii="宋体" w:hAnsi="宋体"/>
          <w:color w:val="000000"/>
          <w:szCs w:val="21"/>
        </w:rPr>
        <w:t>GB6587.6-</w:t>
      </w:r>
      <w:r w:rsidRPr="00C722BA">
        <w:rPr>
          <w:rFonts w:ascii="宋体" w:hAnsi="宋体" w:hint="eastAsia"/>
          <w:color w:val="000000"/>
          <w:szCs w:val="21"/>
        </w:rPr>
        <w:t>19</w:t>
      </w:r>
      <w:r w:rsidRPr="00C722BA">
        <w:rPr>
          <w:rFonts w:ascii="宋体" w:hAnsi="宋体"/>
          <w:color w:val="000000"/>
          <w:szCs w:val="21"/>
        </w:rPr>
        <w:t>86</w:t>
      </w:r>
      <w:r w:rsidRPr="00C722BA">
        <w:rPr>
          <w:rFonts w:ascii="宋体" w:hAnsi="宋体" w:hint="eastAsia"/>
          <w:color w:val="000000"/>
          <w:szCs w:val="21"/>
        </w:rPr>
        <w:t>）</w:t>
      </w:r>
      <w:r w:rsidRPr="00C722BA">
        <w:rPr>
          <w:rFonts w:ascii="宋体" w:hAnsi="宋体"/>
          <w:color w:val="000000"/>
          <w:szCs w:val="21"/>
        </w:rPr>
        <w:t xml:space="preserve">  </w:t>
      </w:r>
    </w:p>
    <w:p w:rsidR="009F1C8B" w:rsidRPr="00C722BA" w:rsidRDefault="009F1C8B" w:rsidP="009F1C8B">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电子测量仪器质量检验规则</w:t>
      </w:r>
      <w:r w:rsidRPr="00C722BA">
        <w:rPr>
          <w:rFonts w:ascii="宋体" w:hAnsi="宋体" w:hint="eastAsia"/>
          <w:color w:val="000000"/>
          <w:szCs w:val="21"/>
        </w:rPr>
        <w:t>》                              （</w:t>
      </w:r>
      <w:r w:rsidRPr="00C722BA">
        <w:rPr>
          <w:rFonts w:ascii="宋体" w:hAnsi="宋体"/>
          <w:color w:val="000000"/>
          <w:szCs w:val="21"/>
        </w:rPr>
        <w:t>GB6593-</w:t>
      </w:r>
      <w:r w:rsidRPr="00C722BA">
        <w:rPr>
          <w:rFonts w:ascii="宋体" w:hAnsi="宋体" w:hint="eastAsia"/>
          <w:color w:val="000000"/>
          <w:szCs w:val="21"/>
        </w:rPr>
        <w:t>1996）</w:t>
      </w:r>
      <w:r w:rsidRPr="00C722BA">
        <w:rPr>
          <w:rFonts w:ascii="宋体" w:hAnsi="宋体"/>
          <w:color w:val="000000"/>
          <w:szCs w:val="21"/>
        </w:rPr>
        <w:t> </w:t>
      </w:r>
    </w:p>
    <w:p w:rsidR="009F1C8B" w:rsidRPr="00C722BA" w:rsidRDefault="009F1C8B" w:rsidP="009F1C8B">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微型计算机通用</w:t>
      </w:r>
      <w:r w:rsidRPr="00C722BA">
        <w:rPr>
          <w:rFonts w:ascii="宋体" w:hAnsi="宋体" w:hint="eastAsia"/>
          <w:color w:val="000000"/>
          <w:szCs w:val="21"/>
        </w:rPr>
        <w:t>规范》                                   （</w:t>
      </w:r>
      <w:r w:rsidRPr="00C722BA">
        <w:rPr>
          <w:rFonts w:ascii="宋体" w:hAnsi="宋体"/>
          <w:color w:val="000000"/>
          <w:szCs w:val="21"/>
        </w:rPr>
        <w:t>GB9813-</w:t>
      </w:r>
      <w:r w:rsidRPr="00C722BA">
        <w:rPr>
          <w:rFonts w:ascii="宋体" w:hAnsi="宋体" w:hint="eastAsia"/>
          <w:color w:val="000000"/>
          <w:szCs w:val="21"/>
        </w:rPr>
        <w:t>2000）</w:t>
      </w:r>
      <w:r w:rsidRPr="00C722BA">
        <w:rPr>
          <w:rFonts w:ascii="宋体" w:hAnsi="宋体"/>
          <w:color w:val="000000"/>
          <w:szCs w:val="21"/>
        </w:rPr>
        <w:t> </w:t>
      </w:r>
    </w:p>
    <w:p w:rsidR="009F1C8B" w:rsidRPr="00C722BA" w:rsidRDefault="009F1C8B" w:rsidP="009F1C8B">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电子测量仪器可靠性试验</w:t>
      </w:r>
      <w:r w:rsidRPr="00C722BA">
        <w:rPr>
          <w:rFonts w:ascii="宋体" w:hAnsi="宋体" w:hint="eastAsia"/>
          <w:color w:val="000000"/>
          <w:szCs w:val="21"/>
        </w:rPr>
        <w:t>》                               （</w:t>
      </w:r>
      <w:r w:rsidRPr="00C722BA">
        <w:rPr>
          <w:rFonts w:ascii="宋体" w:hAnsi="宋体"/>
          <w:color w:val="000000"/>
          <w:szCs w:val="21"/>
        </w:rPr>
        <w:t>GB11463-</w:t>
      </w:r>
      <w:r w:rsidRPr="00C722BA">
        <w:rPr>
          <w:rFonts w:ascii="宋体" w:hAnsi="宋体" w:hint="eastAsia"/>
          <w:color w:val="000000"/>
          <w:szCs w:val="21"/>
        </w:rPr>
        <w:t>19</w:t>
      </w:r>
      <w:r w:rsidRPr="00C722BA">
        <w:rPr>
          <w:rFonts w:ascii="宋体" w:hAnsi="宋体"/>
          <w:color w:val="000000"/>
          <w:szCs w:val="21"/>
        </w:rPr>
        <w:t>89</w:t>
      </w:r>
      <w:r w:rsidRPr="00C722BA">
        <w:rPr>
          <w:rFonts w:ascii="宋体" w:hAnsi="宋体" w:hint="eastAsia"/>
          <w:color w:val="000000"/>
          <w:szCs w:val="21"/>
        </w:rPr>
        <w:t>）</w:t>
      </w:r>
      <w:r w:rsidRPr="00C722BA">
        <w:rPr>
          <w:rFonts w:ascii="宋体" w:hAnsi="宋体"/>
          <w:color w:val="000000"/>
          <w:szCs w:val="21"/>
        </w:rPr>
        <w:t> </w:t>
      </w:r>
    </w:p>
    <w:p w:rsidR="00BF25F2" w:rsidRPr="009F1C8B" w:rsidRDefault="009F1C8B" w:rsidP="009F1C8B">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电子测量仪器包装、标志、贮存要求</w:t>
      </w:r>
      <w:r w:rsidRPr="00C722BA">
        <w:rPr>
          <w:rFonts w:ascii="宋体" w:hAnsi="宋体" w:hint="eastAsia"/>
          <w:color w:val="000000"/>
          <w:szCs w:val="21"/>
        </w:rPr>
        <w:t>》                      （</w:t>
      </w:r>
      <w:r w:rsidRPr="00C722BA">
        <w:rPr>
          <w:rFonts w:ascii="宋体" w:hAnsi="宋体"/>
          <w:color w:val="000000"/>
          <w:szCs w:val="21"/>
        </w:rPr>
        <w:t>SJ/T10463-</w:t>
      </w:r>
      <w:r w:rsidRPr="00C722BA">
        <w:rPr>
          <w:rFonts w:ascii="宋体" w:hAnsi="宋体" w:hint="eastAsia"/>
          <w:color w:val="000000"/>
          <w:szCs w:val="21"/>
        </w:rPr>
        <w:t>19</w:t>
      </w:r>
      <w:r w:rsidRPr="00C722BA">
        <w:rPr>
          <w:rFonts w:ascii="宋体" w:hAnsi="宋体"/>
          <w:color w:val="000000"/>
          <w:szCs w:val="21"/>
        </w:rPr>
        <w:t>93</w:t>
      </w:r>
      <w:r w:rsidRPr="00C722BA">
        <w:rPr>
          <w:rFonts w:ascii="宋体" w:hAnsi="宋体" w:hint="eastAsia"/>
          <w:color w:val="000000"/>
          <w:szCs w:val="21"/>
        </w:rPr>
        <w:t>）</w:t>
      </w:r>
      <w:r w:rsidRPr="00C722BA">
        <w:rPr>
          <w:rFonts w:ascii="宋体" w:hAnsi="宋体"/>
          <w:color w:val="000000"/>
          <w:szCs w:val="21"/>
        </w:rPr>
        <w:t> </w:t>
      </w:r>
    </w:p>
    <w:p w:rsidR="00BF25F2" w:rsidRDefault="005E2EB9">
      <w:pPr>
        <w:spacing w:line="360" w:lineRule="auto"/>
        <w:ind w:firstLineChars="200" w:firstLine="482"/>
        <w:contextualSpacing/>
        <w:rPr>
          <w:rFonts w:ascii="宋体" w:hAnsi="宋体" w:cs="宋体"/>
          <w:b/>
          <w:color w:val="000000"/>
          <w:kern w:val="0"/>
          <w:sz w:val="24"/>
          <w:szCs w:val="24"/>
          <w:lang w:val="zh-CN"/>
        </w:rPr>
      </w:pPr>
      <w:r>
        <w:rPr>
          <w:rFonts w:ascii="宋体" w:hAnsi="宋体" w:cs="宋体" w:hint="eastAsia"/>
          <w:b/>
          <w:color w:val="000000"/>
          <w:kern w:val="0"/>
          <w:sz w:val="24"/>
          <w:szCs w:val="24"/>
          <w:lang w:val="zh-CN"/>
        </w:rPr>
        <w:t>四、服务标准、期限、效率等要求</w:t>
      </w:r>
    </w:p>
    <w:p w:rsidR="009F1C8B" w:rsidRPr="009F1C8B" w:rsidRDefault="009F1C8B" w:rsidP="007C4E09">
      <w:pPr>
        <w:pStyle w:val="32"/>
        <w:spacing w:line="360" w:lineRule="auto"/>
        <w:ind w:firstLineChars="0"/>
        <w:rPr>
          <w:rFonts w:ascii="宋体" w:hAnsi="宋体" w:cs="宋体"/>
          <w:kern w:val="0"/>
          <w:sz w:val="24"/>
          <w:szCs w:val="24"/>
          <w:lang w:val="zh-CN"/>
        </w:rPr>
      </w:pPr>
      <w:r w:rsidRPr="009F1C8B">
        <w:rPr>
          <w:rFonts w:ascii="宋体" w:hAnsi="宋体" w:cs="宋体" w:hint="eastAsia"/>
          <w:kern w:val="0"/>
          <w:sz w:val="24"/>
          <w:szCs w:val="24"/>
          <w:lang w:val="zh-CN" w:eastAsia="zh-CN"/>
        </w:rPr>
        <w:t>系统整体提供原厂5年免费保修期。在保修期内将为系统提供长期技术服务，包括技术支持、设备</w:t>
      </w:r>
      <w:r w:rsidRPr="009F1C8B">
        <w:rPr>
          <w:rFonts w:ascii="宋体" w:hAnsi="宋体" w:cs="宋体"/>
          <w:kern w:val="0"/>
          <w:sz w:val="24"/>
          <w:szCs w:val="24"/>
          <w:lang w:val="zh-CN" w:eastAsia="zh-CN"/>
        </w:rPr>
        <w:t>维护、</w:t>
      </w:r>
      <w:r w:rsidRPr="009F1C8B">
        <w:rPr>
          <w:rFonts w:ascii="宋体" w:hAnsi="宋体" w:cs="宋体" w:hint="eastAsia"/>
          <w:kern w:val="0"/>
          <w:sz w:val="24"/>
          <w:szCs w:val="24"/>
          <w:lang w:val="zh-CN" w:eastAsia="zh-CN"/>
        </w:rPr>
        <w:t>系统升级、快速故障响应。</w:t>
      </w:r>
    </w:p>
    <w:p w:rsidR="007C4E09" w:rsidRDefault="009F1C8B" w:rsidP="007C4E09">
      <w:pPr>
        <w:pStyle w:val="32"/>
        <w:spacing w:line="360" w:lineRule="auto"/>
        <w:ind w:firstLineChars="0"/>
        <w:rPr>
          <w:rFonts w:ascii="宋体" w:hAnsi="宋体" w:cs="宋体"/>
          <w:kern w:val="0"/>
          <w:sz w:val="24"/>
          <w:szCs w:val="24"/>
          <w:lang w:val="zh-CN"/>
        </w:rPr>
      </w:pPr>
      <w:r w:rsidRPr="009F1C8B">
        <w:rPr>
          <w:rFonts w:ascii="宋体" w:hAnsi="宋体" w:cs="宋体" w:hint="eastAsia"/>
          <w:kern w:val="0"/>
          <w:sz w:val="24"/>
          <w:szCs w:val="24"/>
          <w:lang w:val="zh-CN" w:eastAsia="zh-CN"/>
        </w:rPr>
        <w:t>负责对系统中因供货方在设计和制造过程中处置不当而造成的隐患及后果的善后处理。</w:t>
      </w:r>
    </w:p>
    <w:p w:rsidR="009F1C8B" w:rsidRPr="009F1C8B" w:rsidRDefault="009F1C8B" w:rsidP="007C4E09">
      <w:pPr>
        <w:pStyle w:val="32"/>
        <w:spacing w:line="360" w:lineRule="auto"/>
        <w:ind w:firstLineChars="0"/>
        <w:rPr>
          <w:rFonts w:ascii="宋体" w:hAnsi="宋体" w:cs="宋体"/>
          <w:kern w:val="0"/>
          <w:sz w:val="24"/>
          <w:szCs w:val="24"/>
          <w:lang w:val="zh-CN"/>
        </w:rPr>
      </w:pPr>
      <w:r w:rsidRPr="009F1C8B">
        <w:rPr>
          <w:rFonts w:ascii="宋体" w:hAnsi="宋体" w:cs="宋体" w:hint="eastAsia"/>
          <w:kern w:val="0"/>
          <w:sz w:val="24"/>
          <w:szCs w:val="24"/>
          <w:lang w:val="zh-CN" w:eastAsia="zh-CN"/>
        </w:rPr>
        <w:t>负责对设备</w:t>
      </w:r>
      <w:r w:rsidRPr="009F1C8B">
        <w:rPr>
          <w:rFonts w:ascii="宋体" w:hAnsi="宋体" w:cs="宋体"/>
          <w:kern w:val="0"/>
          <w:sz w:val="24"/>
          <w:szCs w:val="24"/>
          <w:lang w:val="zh-CN" w:eastAsia="zh-CN"/>
        </w:rPr>
        <w:t>进行巡检，并</w:t>
      </w:r>
      <w:r w:rsidRPr="009F1C8B">
        <w:rPr>
          <w:rFonts w:ascii="宋体" w:hAnsi="宋体" w:cs="宋体" w:hint="eastAsia"/>
          <w:kern w:val="0"/>
          <w:sz w:val="24"/>
          <w:szCs w:val="24"/>
          <w:lang w:val="zh-CN" w:eastAsia="zh-CN"/>
        </w:rPr>
        <w:t>为</w:t>
      </w:r>
      <w:r w:rsidRPr="009F1C8B">
        <w:rPr>
          <w:rFonts w:ascii="宋体" w:hAnsi="宋体" w:cs="宋体"/>
          <w:kern w:val="0"/>
          <w:sz w:val="24"/>
          <w:szCs w:val="24"/>
          <w:lang w:val="zh-CN" w:eastAsia="zh-CN"/>
        </w:rPr>
        <w:t>需要升级的设备</w:t>
      </w:r>
      <w:r w:rsidRPr="009F1C8B">
        <w:rPr>
          <w:rFonts w:ascii="宋体" w:hAnsi="宋体" w:cs="宋体" w:hint="eastAsia"/>
          <w:kern w:val="0"/>
          <w:sz w:val="24"/>
          <w:szCs w:val="24"/>
          <w:lang w:val="zh-CN" w:eastAsia="zh-CN"/>
        </w:rPr>
        <w:t>免费</w:t>
      </w:r>
      <w:r w:rsidRPr="009F1C8B">
        <w:rPr>
          <w:rFonts w:ascii="宋体" w:hAnsi="宋体" w:cs="宋体"/>
          <w:kern w:val="0"/>
          <w:sz w:val="24"/>
          <w:szCs w:val="24"/>
          <w:lang w:val="zh-CN" w:eastAsia="zh-CN"/>
        </w:rPr>
        <w:t>进行</w:t>
      </w:r>
      <w:r w:rsidRPr="009F1C8B">
        <w:rPr>
          <w:rFonts w:ascii="宋体" w:hAnsi="宋体" w:cs="宋体" w:hint="eastAsia"/>
          <w:kern w:val="0"/>
          <w:sz w:val="24"/>
          <w:szCs w:val="24"/>
          <w:lang w:val="zh-CN" w:eastAsia="zh-CN"/>
        </w:rPr>
        <w:t>版本升级。</w:t>
      </w:r>
    </w:p>
    <w:p w:rsidR="00BF25F2" w:rsidRDefault="005E2EB9" w:rsidP="009F1C8B">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五、验收标准</w:t>
      </w:r>
    </w:p>
    <w:p w:rsidR="00BF25F2" w:rsidRDefault="005E2EB9" w:rsidP="009F1C8B">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F25F2" w:rsidRDefault="005E2EB9" w:rsidP="009F1C8B">
      <w:pPr>
        <w:spacing w:line="360" w:lineRule="auto"/>
        <w:ind w:firstLineChars="200" w:firstLine="480"/>
        <w:contextualSpacing/>
        <w:rPr>
          <w:rFonts w:ascii="楷体" w:eastAsia="楷体" w:hAnsi="楷体" w:cs="宋体"/>
          <w:color w:val="000000"/>
          <w:kern w:val="0"/>
          <w:sz w:val="28"/>
          <w:szCs w:val="28"/>
          <w:lang w:val="zh-CN"/>
        </w:rPr>
      </w:pPr>
      <w:r>
        <w:rPr>
          <w:rFonts w:ascii="宋体" w:hAnsi="宋体" w:cs="宋体" w:hint="eastAsia"/>
          <w:kern w:val="0"/>
          <w:sz w:val="24"/>
          <w:szCs w:val="24"/>
          <w:lang w:val="zh-CN"/>
        </w:rPr>
        <w:t>按照招标文件要求、投标文件响应和承诺验收。</w:t>
      </w:r>
    </w:p>
    <w:p w:rsidR="00BF25F2" w:rsidRDefault="005E2EB9" w:rsidP="009F1C8B">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六、资金支付</w:t>
      </w:r>
    </w:p>
    <w:p w:rsidR="009F1C8B" w:rsidRPr="009F1C8B" w:rsidRDefault="009F1C8B" w:rsidP="009F1C8B">
      <w:pPr>
        <w:widowControl/>
        <w:shd w:val="clear" w:color="auto" w:fill="FFFFFF"/>
        <w:spacing w:line="360" w:lineRule="auto"/>
        <w:ind w:firstLine="450"/>
        <w:jc w:val="left"/>
        <w:rPr>
          <w:rFonts w:ascii="宋体" w:hAnsi="宋体" w:cs="宋体"/>
          <w:kern w:val="0"/>
          <w:sz w:val="24"/>
          <w:szCs w:val="24"/>
          <w:lang w:val="zh-CN"/>
        </w:rPr>
      </w:pPr>
      <w:r w:rsidRPr="009F1C8B">
        <w:rPr>
          <w:rFonts w:ascii="宋体" w:hAnsi="宋体" w:cs="宋体" w:hint="eastAsia"/>
          <w:kern w:val="0"/>
          <w:sz w:val="24"/>
          <w:szCs w:val="24"/>
          <w:lang w:val="zh-CN"/>
        </w:rPr>
        <w:t>（一）支付方式：银行转账</w:t>
      </w:r>
    </w:p>
    <w:p w:rsidR="009F1C8B" w:rsidRDefault="009F1C8B" w:rsidP="009F1C8B">
      <w:pPr>
        <w:widowControl/>
        <w:shd w:val="clear" w:color="auto" w:fill="FFFFFF"/>
        <w:spacing w:line="360" w:lineRule="auto"/>
        <w:ind w:firstLine="450"/>
        <w:jc w:val="left"/>
        <w:rPr>
          <w:rFonts w:ascii="宋体" w:hAnsi="宋体" w:cs="宋体"/>
          <w:kern w:val="0"/>
          <w:sz w:val="24"/>
          <w:szCs w:val="24"/>
          <w:lang w:val="zh-CN"/>
        </w:rPr>
      </w:pPr>
      <w:r w:rsidRPr="009F1C8B">
        <w:rPr>
          <w:rFonts w:ascii="宋体" w:hAnsi="宋体" w:cs="宋体" w:hint="eastAsia"/>
          <w:kern w:val="0"/>
          <w:sz w:val="24"/>
          <w:szCs w:val="24"/>
          <w:lang w:val="zh-CN"/>
        </w:rPr>
        <w:t>（二）支付时间及条件：项目验收合格按合同约定支付金额90℅，使用满一年无质量问题再支付剩余10℅。</w:t>
      </w:r>
    </w:p>
    <w:p w:rsidR="00BF25F2" w:rsidRPr="009F1C8B" w:rsidRDefault="005E2EB9" w:rsidP="009F1C8B">
      <w:pPr>
        <w:widowControl/>
        <w:shd w:val="clear" w:color="auto" w:fill="FFFFFF"/>
        <w:spacing w:line="360" w:lineRule="auto"/>
        <w:ind w:firstLine="450"/>
        <w:jc w:val="left"/>
        <w:rPr>
          <w:rFonts w:ascii="宋体" w:hAnsi="宋体" w:cs="宋体"/>
          <w:kern w:val="0"/>
          <w:sz w:val="24"/>
          <w:szCs w:val="24"/>
          <w:lang w:val="zh-CN"/>
        </w:rPr>
      </w:pPr>
      <w:r>
        <w:rPr>
          <w:rFonts w:ascii="宋体" w:hAnsi="宋体" w:cs="宋体" w:hint="eastAsia"/>
          <w:b/>
          <w:color w:val="000000"/>
          <w:kern w:val="0"/>
          <w:sz w:val="24"/>
          <w:szCs w:val="24"/>
          <w:lang w:val="zh-CN"/>
        </w:rPr>
        <w:lastRenderedPageBreak/>
        <w:t>七、其他要求</w:t>
      </w:r>
    </w:p>
    <w:p w:rsidR="00BF25F2" w:rsidRDefault="005E2EB9" w:rsidP="00842BF7">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1、投标人须明确投标产品（</w:t>
      </w:r>
      <w:r w:rsidR="009F1C8B" w:rsidRPr="009F1C8B">
        <w:rPr>
          <w:rFonts w:ascii="宋体" w:cs="宋体" w:hint="eastAsia"/>
          <w:color w:val="000000"/>
          <w:sz w:val="24"/>
          <w:lang w:val="zh-CN"/>
        </w:rPr>
        <w:t>采购清单中序号1-18项须全部明确</w:t>
      </w:r>
      <w:r>
        <w:rPr>
          <w:rFonts w:ascii="宋体" w:cs="宋体" w:hint="eastAsia"/>
          <w:color w:val="000000"/>
          <w:sz w:val="24"/>
          <w:lang w:val="zh-CN"/>
        </w:rPr>
        <w:t>）的厂家、产地、品牌、型号、详细参数，</w:t>
      </w:r>
      <w:r w:rsidRPr="009F1C8B">
        <w:rPr>
          <w:rFonts w:ascii="宋体" w:cs="宋体" w:hint="eastAsia"/>
          <w:color w:val="000000"/>
          <w:sz w:val="24"/>
          <w:lang w:val="zh-CN"/>
        </w:rPr>
        <w:t>否则为无效投标。</w:t>
      </w:r>
    </w:p>
    <w:p w:rsidR="003135D6" w:rsidRPr="009F1C8B" w:rsidRDefault="005E2EB9" w:rsidP="00842BF7">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2、投标人应就该项目（每包或者标段）完整投标，</w:t>
      </w:r>
      <w:r w:rsidRPr="009F1C8B">
        <w:rPr>
          <w:rFonts w:ascii="宋体" w:cs="宋体" w:hint="eastAsia"/>
          <w:color w:val="000000"/>
          <w:sz w:val="24"/>
          <w:lang w:val="zh-CN"/>
        </w:rPr>
        <w:t>否则为无效投标。</w:t>
      </w:r>
    </w:p>
    <w:p w:rsidR="003135D6" w:rsidRPr="009F1C8B" w:rsidRDefault="005E2EB9" w:rsidP="00842BF7">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3、产品必须符合国家质量检测标准和本招标文件规定标准的全新正品现货，中标供应商供货时提供货物《产品合格证》或其它相关质量证明文件。</w:t>
      </w:r>
    </w:p>
    <w:p w:rsidR="003135D6" w:rsidRPr="009F1C8B" w:rsidRDefault="005E2EB9" w:rsidP="00842BF7">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4、本项目为交钥匙工程。</w:t>
      </w:r>
    </w:p>
    <w:p w:rsidR="009F1C8B" w:rsidRPr="009F1C8B" w:rsidRDefault="00CF4817" w:rsidP="00842BF7">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5</w:t>
      </w:r>
      <w:r w:rsidR="00842BF7">
        <w:rPr>
          <w:rFonts w:ascii="宋体" w:cs="宋体" w:hint="eastAsia"/>
          <w:color w:val="000000"/>
          <w:sz w:val="24"/>
          <w:lang w:val="zh-CN"/>
        </w:rPr>
        <w:t>、</w:t>
      </w:r>
      <w:r w:rsidR="009F1C8B" w:rsidRPr="009F1C8B">
        <w:rPr>
          <w:rFonts w:ascii="宋体" w:cs="宋体" w:hint="eastAsia"/>
          <w:color w:val="000000"/>
          <w:sz w:val="24"/>
          <w:lang w:val="zh-CN"/>
        </w:rPr>
        <w:t>投标人承担会议高清终端和总队MCU进行远程完全功能的遥控和互通互控，实现与总队会议系统互相远程遥控的免费对接服务。</w:t>
      </w:r>
    </w:p>
    <w:p w:rsidR="009F1C8B" w:rsidRPr="009F1C8B" w:rsidRDefault="00CF4817" w:rsidP="00842BF7">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6</w:t>
      </w:r>
      <w:r w:rsidR="00842BF7">
        <w:rPr>
          <w:rFonts w:ascii="宋体" w:cs="宋体" w:hint="eastAsia"/>
          <w:color w:val="000000"/>
          <w:sz w:val="24"/>
          <w:lang w:val="zh-CN"/>
        </w:rPr>
        <w:t>、</w:t>
      </w:r>
      <w:r w:rsidR="009F1C8B" w:rsidRPr="009F1C8B">
        <w:rPr>
          <w:rFonts w:ascii="宋体" w:cs="宋体" w:hint="eastAsia"/>
          <w:color w:val="000000"/>
          <w:sz w:val="24"/>
          <w:lang w:val="zh-CN"/>
        </w:rPr>
        <w:t>投标人提供高清摄像机与总队MCU进行远程遥控，和总队MCU进行远程完全功能的遥控和互通互控，实现与总队会议系统可以互相远程遥控的免费对接服务。</w:t>
      </w:r>
    </w:p>
    <w:p w:rsidR="009F1C8B" w:rsidRPr="009F1C8B" w:rsidRDefault="00CF4817" w:rsidP="00842BF7">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7</w:t>
      </w:r>
      <w:r w:rsidR="00842BF7">
        <w:rPr>
          <w:rFonts w:ascii="宋体" w:cs="宋体" w:hint="eastAsia"/>
          <w:color w:val="000000"/>
          <w:sz w:val="24"/>
          <w:lang w:val="zh-CN"/>
        </w:rPr>
        <w:t>、</w:t>
      </w:r>
      <w:r w:rsidR="009F1C8B" w:rsidRPr="009F1C8B">
        <w:rPr>
          <w:rFonts w:ascii="宋体" w:cs="宋体" w:hint="eastAsia"/>
          <w:color w:val="000000"/>
          <w:sz w:val="24"/>
          <w:lang w:val="zh-CN"/>
        </w:rPr>
        <w:t>投标人提供音视频加密传输接口软件与总队在使用MCU端设备加解密传输免费对接服务。</w:t>
      </w: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5D0BC4" w:rsidRDefault="005D0BC4" w:rsidP="00656F3B">
      <w:pPr>
        <w:autoSpaceDE w:val="0"/>
        <w:autoSpaceDN w:val="0"/>
        <w:adjustRightInd w:val="0"/>
        <w:rPr>
          <w:rFonts w:ascii="宋体" w:hAnsi="宋体" w:cs="宋体"/>
          <w:b/>
          <w:kern w:val="0"/>
          <w:sz w:val="36"/>
          <w:szCs w:val="36"/>
        </w:rPr>
      </w:pPr>
    </w:p>
    <w:p w:rsidR="00842BF7" w:rsidRDefault="00842BF7" w:rsidP="00656F3B">
      <w:pPr>
        <w:autoSpaceDE w:val="0"/>
        <w:autoSpaceDN w:val="0"/>
        <w:adjustRightInd w:val="0"/>
        <w:rPr>
          <w:rFonts w:ascii="宋体" w:hAnsi="宋体" w:cs="宋体"/>
          <w:b/>
          <w:kern w:val="0"/>
          <w:sz w:val="36"/>
          <w:szCs w:val="36"/>
        </w:rPr>
      </w:pPr>
    </w:p>
    <w:p w:rsidR="00842BF7" w:rsidRDefault="00842BF7" w:rsidP="00656F3B">
      <w:pPr>
        <w:autoSpaceDE w:val="0"/>
        <w:autoSpaceDN w:val="0"/>
        <w:adjustRightInd w:val="0"/>
        <w:rPr>
          <w:rFonts w:ascii="宋体" w:hAnsi="宋体" w:cs="宋体"/>
          <w:b/>
          <w:kern w:val="0"/>
          <w:sz w:val="36"/>
          <w:szCs w:val="36"/>
        </w:rPr>
      </w:pPr>
    </w:p>
    <w:p w:rsidR="00842BF7" w:rsidRDefault="00842BF7" w:rsidP="00656F3B">
      <w:pPr>
        <w:autoSpaceDE w:val="0"/>
        <w:autoSpaceDN w:val="0"/>
        <w:adjustRightInd w:val="0"/>
        <w:rPr>
          <w:rFonts w:ascii="宋体" w:hAnsi="宋体" w:cs="宋体"/>
          <w:b/>
          <w:kern w:val="0"/>
          <w:sz w:val="36"/>
          <w:szCs w:val="36"/>
        </w:rPr>
      </w:pPr>
    </w:p>
    <w:p w:rsidR="00842BF7" w:rsidRDefault="00842BF7" w:rsidP="00656F3B">
      <w:pPr>
        <w:autoSpaceDE w:val="0"/>
        <w:autoSpaceDN w:val="0"/>
        <w:adjustRightInd w:val="0"/>
        <w:rPr>
          <w:rFonts w:ascii="宋体" w:hAnsi="宋体" w:cs="宋体"/>
          <w:b/>
          <w:kern w:val="0"/>
          <w:sz w:val="36"/>
          <w:szCs w:val="36"/>
        </w:rPr>
      </w:pPr>
    </w:p>
    <w:p w:rsidR="00842BF7" w:rsidRDefault="00842BF7" w:rsidP="00656F3B">
      <w:pPr>
        <w:autoSpaceDE w:val="0"/>
        <w:autoSpaceDN w:val="0"/>
        <w:adjustRightInd w:val="0"/>
        <w:rPr>
          <w:rFonts w:ascii="宋体" w:hAnsi="宋体" w:cs="宋体"/>
          <w:b/>
          <w:kern w:val="0"/>
          <w:sz w:val="36"/>
          <w:szCs w:val="36"/>
        </w:rPr>
      </w:pPr>
    </w:p>
    <w:p w:rsidR="00842BF7" w:rsidRDefault="00842BF7" w:rsidP="00656F3B">
      <w:pPr>
        <w:autoSpaceDE w:val="0"/>
        <w:autoSpaceDN w:val="0"/>
        <w:adjustRightInd w:val="0"/>
        <w:rPr>
          <w:rFonts w:ascii="宋体" w:hAnsi="宋体" w:cs="宋体"/>
          <w:b/>
          <w:kern w:val="0"/>
          <w:sz w:val="36"/>
          <w:szCs w:val="36"/>
        </w:rPr>
      </w:pPr>
    </w:p>
    <w:p w:rsidR="00BF25F2" w:rsidRDefault="005E2EB9">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BF25F2" w:rsidRDefault="005E2EB9">
      <w:pPr>
        <w:autoSpaceDE w:val="0"/>
        <w:autoSpaceDN w:val="0"/>
        <w:adjustRightInd w:val="0"/>
        <w:spacing w:line="360" w:lineRule="auto"/>
        <w:ind w:right="-11"/>
        <w:jc w:val="left"/>
        <w:rPr>
          <w:rFonts w:ascii="宋体" w:hAnsi="宋体" w:cs="宋体"/>
          <w:b/>
          <w:kern w:val="0"/>
          <w:sz w:val="24"/>
          <w:szCs w:val="24"/>
        </w:rPr>
      </w:pPr>
      <w:r>
        <w:rPr>
          <w:rFonts w:cs="微软雅黑" w:hint="eastAsia"/>
          <w:b/>
          <w:color w:val="FF0000"/>
          <w:sz w:val="24"/>
          <w:szCs w:val="24"/>
        </w:rPr>
        <w:t>招标文件中凡标有</w:t>
      </w:r>
      <w:r>
        <w:rPr>
          <w:rFonts w:ascii="宋体" w:hAnsi="宋体"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F25F2">
        <w:trPr>
          <w:trHeight w:val="636"/>
          <w:jc w:val="center"/>
        </w:trPr>
        <w:tc>
          <w:tcPr>
            <w:tcW w:w="806"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BF25F2">
        <w:trPr>
          <w:trHeight w:val="1278"/>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BF25F2" w:rsidRPr="007C4E09" w:rsidRDefault="005E2EB9">
            <w:pPr>
              <w:autoSpaceDE w:val="0"/>
              <w:autoSpaceDN w:val="0"/>
              <w:adjustRightInd w:val="0"/>
              <w:spacing w:line="360" w:lineRule="auto"/>
              <w:jc w:val="left"/>
              <w:rPr>
                <w:rFonts w:ascii="宋体" w:hAnsi="宋体" w:cs="仿宋_GB2312"/>
                <w:color w:val="000000"/>
                <w:sz w:val="24"/>
                <w:szCs w:val="24"/>
              </w:rPr>
            </w:pPr>
            <w:r w:rsidRPr="007C4E09">
              <w:rPr>
                <w:rFonts w:ascii="宋体" w:hAnsi="宋体" w:cs="仿宋_GB2312" w:hint="eastAsia"/>
                <w:color w:val="000000"/>
                <w:sz w:val="24"/>
                <w:szCs w:val="24"/>
              </w:rPr>
              <w:t>项目名称：</w:t>
            </w:r>
            <w:r w:rsidR="007C4E09" w:rsidRPr="007C4E09">
              <w:rPr>
                <w:rFonts w:ascii="宋体" w:hAnsi="宋体" w:cs="仿宋_GB2312" w:hint="eastAsia"/>
                <w:color w:val="000000"/>
                <w:sz w:val="24"/>
                <w:szCs w:val="24"/>
              </w:rPr>
              <w:t>高清视频会议和案件会商系统</w:t>
            </w:r>
          </w:p>
          <w:p w:rsidR="00BF25F2" w:rsidRPr="007C4E09" w:rsidRDefault="005E2EB9">
            <w:pPr>
              <w:autoSpaceDE w:val="0"/>
              <w:autoSpaceDN w:val="0"/>
              <w:adjustRightInd w:val="0"/>
              <w:spacing w:line="360" w:lineRule="auto"/>
              <w:jc w:val="left"/>
              <w:rPr>
                <w:rFonts w:ascii="宋体" w:hAnsi="宋体" w:cs="仿宋_GB2312"/>
                <w:color w:val="000000"/>
                <w:sz w:val="24"/>
                <w:szCs w:val="24"/>
              </w:rPr>
            </w:pPr>
            <w:r w:rsidRPr="007C4E09">
              <w:rPr>
                <w:rFonts w:ascii="宋体" w:hAnsi="宋体" w:cs="仿宋_GB2312" w:hint="eastAsia"/>
                <w:color w:val="000000"/>
                <w:sz w:val="24"/>
                <w:szCs w:val="24"/>
              </w:rPr>
              <w:t>项目编号：ZFCG-G201</w:t>
            </w:r>
            <w:r w:rsidR="007C4E09" w:rsidRPr="007C4E09">
              <w:rPr>
                <w:rFonts w:ascii="宋体" w:hAnsi="宋体" w:cs="仿宋_GB2312" w:hint="eastAsia"/>
                <w:color w:val="000000"/>
                <w:sz w:val="24"/>
                <w:szCs w:val="24"/>
              </w:rPr>
              <w:t>9023</w:t>
            </w:r>
            <w:r w:rsidRPr="007C4E09">
              <w:rPr>
                <w:rFonts w:ascii="宋体" w:hAnsi="宋体" w:cs="仿宋_GB2312" w:hint="eastAsia"/>
                <w:color w:val="000000"/>
                <w:sz w:val="24"/>
                <w:szCs w:val="24"/>
              </w:rPr>
              <w:t>号</w:t>
            </w:r>
          </w:p>
          <w:p w:rsidR="00BF25F2" w:rsidRPr="007C4E09" w:rsidRDefault="005E2EB9">
            <w:pPr>
              <w:autoSpaceDE w:val="0"/>
              <w:autoSpaceDN w:val="0"/>
              <w:adjustRightInd w:val="0"/>
              <w:spacing w:line="360" w:lineRule="auto"/>
              <w:jc w:val="left"/>
              <w:rPr>
                <w:rFonts w:ascii="宋体" w:hAnsi="宋体" w:cs="仿宋_GB2312"/>
                <w:color w:val="000000"/>
                <w:sz w:val="24"/>
                <w:szCs w:val="24"/>
              </w:rPr>
            </w:pPr>
            <w:r w:rsidRPr="007C4E09">
              <w:rPr>
                <w:rFonts w:ascii="宋体" w:hAnsi="宋体" w:cs="仿宋_GB2312" w:hint="eastAsia"/>
                <w:color w:val="000000"/>
                <w:sz w:val="24"/>
                <w:szCs w:val="24"/>
              </w:rPr>
              <w:t>项目内容：</w:t>
            </w:r>
            <w:r w:rsidR="007C4E09" w:rsidRPr="007C4E09">
              <w:rPr>
                <w:rFonts w:ascii="宋体" w:hAnsi="宋体" w:cs="仿宋_GB2312" w:hint="eastAsia"/>
                <w:color w:val="000000"/>
                <w:sz w:val="24"/>
                <w:szCs w:val="24"/>
              </w:rPr>
              <w:t>购置1套高清P1.4LED屏幕（面积7.6平方米）及附属设备、1套高清视频会议系统及2个高清摄像头</w:t>
            </w:r>
          </w:p>
          <w:p w:rsidR="00BF25F2" w:rsidRDefault="005E2EB9" w:rsidP="009629D5">
            <w:pPr>
              <w:autoSpaceDE w:val="0"/>
              <w:autoSpaceDN w:val="0"/>
              <w:adjustRightInd w:val="0"/>
              <w:spacing w:line="360" w:lineRule="auto"/>
              <w:jc w:val="left"/>
              <w:rPr>
                <w:rFonts w:ascii="宋体" w:hAnsi="宋体" w:cs="仿宋_GB2312"/>
                <w:sz w:val="24"/>
                <w:szCs w:val="24"/>
              </w:rPr>
            </w:pPr>
            <w:r w:rsidRPr="007C4E09">
              <w:rPr>
                <w:rFonts w:ascii="宋体" w:hAnsi="宋体" w:cs="仿宋_GB2312" w:hint="eastAsia"/>
                <w:color w:val="000000"/>
                <w:sz w:val="24"/>
                <w:szCs w:val="24"/>
              </w:rPr>
              <w:t>项目地址：许昌市许由路480号</w:t>
            </w:r>
          </w:p>
        </w:tc>
      </w:tr>
      <w:tr w:rsidR="00BF25F2">
        <w:trPr>
          <w:trHeight w:val="1421"/>
          <w:jc w:val="center"/>
        </w:trPr>
        <w:tc>
          <w:tcPr>
            <w:tcW w:w="806" w:type="dxa"/>
            <w:vAlign w:val="center"/>
          </w:tcPr>
          <w:p w:rsidR="00BF25F2" w:rsidRDefault="005E2EB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名称：许昌市公安局</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地址：许昌市许由路480号</w:t>
            </w:r>
          </w:p>
          <w:p w:rsidR="00BF25F2" w:rsidRDefault="005E2EB9" w:rsidP="007C4E0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w:t>
            </w:r>
            <w:r w:rsidR="007C4E09">
              <w:rPr>
                <w:rFonts w:ascii="宋体" w:hAnsi="宋体" w:cs="仿宋_GB2312" w:hint="eastAsia"/>
                <w:sz w:val="24"/>
                <w:szCs w:val="24"/>
              </w:rPr>
              <w:t>冯智慧</w:t>
            </w:r>
            <w:r>
              <w:rPr>
                <w:rFonts w:ascii="宋体" w:hAnsi="宋体" w:cs="仿宋_GB2312" w:hint="eastAsia"/>
                <w:sz w:val="24"/>
                <w:szCs w:val="24"/>
              </w:rPr>
              <w:t xml:space="preserve">        </w:t>
            </w:r>
            <w:r w:rsidR="00985C02">
              <w:rPr>
                <w:rFonts w:ascii="宋体" w:hAnsi="宋体" w:cs="仿宋_GB2312" w:hint="eastAsia"/>
                <w:sz w:val="24"/>
                <w:szCs w:val="24"/>
              </w:rPr>
              <w:t xml:space="preserve">       </w:t>
            </w:r>
            <w:r>
              <w:rPr>
                <w:rFonts w:ascii="宋体" w:hAnsi="宋体" w:cs="仿宋_GB2312" w:hint="eastAsia"/>
                <w:sz w:val="24"/>
                <w:szCs w:val="24"/>
              </w:rPr>
              <w:t xml:space="preserve"> 电话：</w:t>
            </w:r>
            <w:r w:rsidR="007C4E09">
              <w:rPr>
                <w:rFonts w:ascii="宋体" w:hAnsi="宋体" w:cs="仿宋_GB2312" w:hint="eastAsia"/>
                <w:sz w:val="24"/>
                <w:szCs w:val="24"/>
              </w:rPr>
              <w:t>18637469555</w:t>
            </w:r>
          </w:p>
        </w:tc>
      </w:tr>
      <w:tr w:rsidR="00BF25F2">
        <w:trPr>
          <w:trHeight w:val="323"/>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名称：许昌市政府采购中心</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地址：许昌市龙兴路与竹林路交汇处公共资源大厦</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联系人：沙先生                电话：0374-2968687</w:t>
            </w:r>
          </w:p>
        </w:tc>
      </w:tr>
      <w:tr w:rsidR="00BF25F2">
        <w:trPr>
          <w:trHeight w:val="9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BF25F2" w:rsidRDefault="005E2EB9">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1、上一</w:t>
            </w:r>
            <w:r>
              <w:rPr>
                <w:rFonts w:ascii="宋体" w:hAnsi="宋体" w:cs="宋体" w:hint="eastAsia"/>
                <w:bCs/>
                <w:sz w:val="24"/>
                <w:szCs w:val="24"/>
                <w:lang w:val="zh-CN"/>
              </w:rPr>
              <w:t>年度的财务报告；</w:t>
            </w:r>
            <w:r>
              <w:rPr>
                <w:rFonts w:ascii="宋体" w:hAnsi="宋体" w:cs="宋体" w:hint="eastAsia"/>
                <w:bCs/>
                <w:color w:val="FF0000"/>
                <w:sz w:val="24"/>
                <w:szCs w:val="24"/>
                <w:lang w:val="zh-CN"/>
              </w:rPr>
              <w:t>或</w:t>
            </w:r>
            <w:r>
              <w:rPr>
                <w:rFonts w:ascii="宋体" w:hAnsi="宋体" w:cs="宋体" w:hint="eastAsia"/>
                <w:bCs/>
                <w:sz w:val="24"/>
                <w:szCs w:val="24"/>
                <w:lang w:val="zh-CN"/>
              </w:rPr>
              <w:t>基本开户银行出具的资信证明；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财政部门认可的政府采购专业担保机构的证明文件和担保机构出具的投标担保函。（法人投标提供。法人包括企业法人、机关</w:t>
            </w:r>
            <w:r>
              <w:rPr>
                <w:rFonts w:ascii="宋体" w:hAnsi="宋体" w:cs="宋体" w:hint="eastAsia"/>
                <w:bCs/>
                <w:sz w:val="24"/>
                <w:szCs w:val="24"/>
                <w:lang w:val="zh-CN"/>
              </w:rPr>
              <w:lastRenderedPageBreak/>
              <w:t>法人、事业单位法人和社会团体法人）</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宋体" w:hint="eastAsia"/>
                <w:bCs/>
                <w:sz w:val="24"/>
                <w:szCs w:val="24"/>
                <w:lang w:val="zh-CN"/>
              </w:rPr>
              <w:t>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财政部门认可的政府采购专业担保机构的证明文件和担保机构出具的投标担保函。（其他组织和自然人投标提供）</w:t>
            </w:r>
          </w:p>
          <w:p w:rsidR="00BF25F2" w:rsidRDefault="005E2EB9">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w:t>
            </w:r>
            <w:r w:rsidR="00656F3B">
              <w:rPr>
                <w:rFonts w:ascii="宋体" w:hAnsi="宋体" w:cs="宋体" w:hint="eastAsia"/>
                <w:bCs/>
                <w:sz w:val="24"/>
                <w:szCs w:val="24"/>
                <w:lang w:val="zh-CN"/>
              </w:rPr>
              <w:t>四</w:t>
            </w:r>
            <w:r>
              <w:rPr>
                <w:rFonts w:ascii="宋体" w:hAnsi="宋体" w:cs="宋体" w:hint="eastAsia"/>
                <w:bCs/>
                <w:sz w:val="24"/>
                <w:szCs w:val="24"/>
                <w:lang w:val="zh-CN"/>
              </w:rPr>
              <w:t>个月内任意一个月缴纳税收凭据。（依法免税的投标人，应提供相应文件证明依法免税）</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BF25F2" w:rsidRDefault="005E2EB9">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BF25F2" w:rsidRDefault="005E2EB9">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BF25F2" w:rsidRDefault="005E2EB9">
            <w:pPr>
              <w:autoSpaceDE w:val="0"/>
              <w:autoSpaceDN w:val="0"/>
              <w:adjustRightInd w:val="0"/>
              <w:spacing w:line="360" w:lineRule="auto"/>
              <w:ind w:right="-11"/>
              <w:rPr>
                <w:rFonts w:ascii="宋体" w:hAnsi="宋体" w:cs="宋体"/>
                <w:b/>
                <w:color w:val="FF0000"/>
                <w:kern w:val="0"/>
                <w:sz w:val="24"/>
                <w:szCs w:val="24"/>
                <w:lang w:val="zh-CN"/>
              </w:rPr>
            </w:pPr>
            <w:r>
              <w:rPr>
                <w:rFonts w:ascii="宋体" w:hAnsi="宋体" w:cs="宋体" w:hint="eastAsia"/>
                <w:b/>
                <w:color w:val="FF0000"/>
                <w:kern w:val="0"/>
                <w:sz w:val="24"/>
                <w:szCs w:val="24"/>
                <w:lang w:val="zh-CN"/>
              </w:rPr>
              <w:t>七、未被列入“信用中国”网站</w:t>
            </w:r>
            <w:r>
              <w:rPr>
                <w:rFonts w:ascii="宋体" w:hAnsi="宋体" w:cs="宋体"/>
                <w:b/>
                <w:color w:val="FF0000"/>
                <w:kern w:val="0"/>
                <w:sz w:val="24"/>
                <w:szCs w:val="24"/>
                <w:lang w:val="zh-CN"/>
              </w:rPr>
              <w:t>(www.creditchina.gov.cn)</w:t>
            </w:r>
            <w:r>
              <w:rPr>
                <w:rFonts w:ascii="宋体" w:hAnsi="宋体" w:cs="宋体" w:hint="eastAsia"/>
                <w:b/>
                <w:color w:val="FF0000"/>
                <w:kern w:val="0"/>
                <w:sz w:val="24"/>
                <w:szCs w:val="24"/>
                <w:lang w:val="zh-CN"/>
              </w:rPr>
              <w:t>失信被执行人、重大税收违法案件当事人名单、政府采购严重违法失信名单的投标人；“中国政府采购网”</w:t>
            </w:r>
            <w:r>
              <w:rPr>
                <w:rFonts w:ascii="宋体" w:hAnsi="宋体" w:cs="宋体"/>
                <w:b/>
                <w:color w:val="FF0000"/>
                <w:kern w:val="0"/>
                <w:sz w:val="24"/>
                <w:szCs w:val="24"/>
                <w:lang w:val="zh-CN"/>
              </w:rPr>
              <w:t xml:space="preserve"> (www.ccgp.gov.cn)</w:t>
            </w:r>
            <w:r>
              <w:rPr>
                <w:rFonts w:ascii="宋体" w:hAnsi="宋体" w:cs="宋体" w:hint="eastAsia"/>
                <w:b/>
                <w:color w:val="FF0000"/>
                <w:kern w:val="0"/>
                <w:sz w:val="24"/>
                <w:szCs w:val="24"/>
                <w:lang w:val="zh-CN"/>
              </w:rPr>
              <w:t>政府采购严重违法失信行为记录名单的投标人；“国家企业信用公示系统”网站（</w:t>
            </w:r>
            <w:r>
              <w:rPr>
                <w:rFonts w:ascii="宋体" w:hAnsi="宋体" w:cs="宋体"/>
                <w:b/>
                <w:color w:val="FF0000"/>
                <w:kern w:val="0"/>
                <w:sz w:val="24"/>
                <w:szCs w:val="24"/>
                <w:lang w:val="zh-CN"/>
              </w:rPr>
              <w:t>www.gsxt.gov.cn</w:t>
            </w:r>
            <w:r>
              <w:rPr>
                <w:rFonts w:ascii="宋体" w:hAnsi="宋体" w:cs="宋体" w:hint="eastAsia"/>
                <w:b/>
                <w:color w:val="FF0000"/>
                <w:kern w:val="0"/>
                <w:sz w:val="24"/>
                <w:szCs w:val="24"/>
                <w:lang w:val="zh-CN"/>
              </w:rPr>
              <w:t>）严重违法失信企业名单（黑名单）的投标人（联合体形式投标的，联合体成员存在不良信用记录，视同联合体存在不良信用记录）(本项目投标截止</w:t>
            </w:r>
            <w:r>
              <w:rPr>
                <w:rFonts w:ascii="宋体" w:hAnsi="宋体" w:cs="宋体" w:hint="eastAsia"/>
                <w:b/>
                <w:color w:val="FF0000"/>
                <w:kern w:val="0"/>
                <w:sz w:val="24"/>
                <w:szCs w:val="24"/>
                <w:lang w:val="zh-CN"/>
              </w:rPr>
              <w:lastRenderedPageBreak/>
              <w:t>时间前三年内供应商信用记录情况)。</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1、查询渠道：“信用中国”网站（</w:t>
            </w:r>
            <w:r>
              <w:rPr>
                <w:rFonts w:ascii="宋体" w:hAnsi="宋体" w:cs="宋体"/>
                <w:color w:val="FF0000"/>
                <w:kern w:val="0"/>
                <w:sz w:val="24"/>
                <w:szCs w:val="24"/>
              </w:rPr>
              <w:t>www.creditchina.gov.cn</w:t>
            </w:r>
            <w:r>
              <w:rPr>
                <w:rFonts w:ascii="宋体" w:hAnsi="宋体" w:cs="宋体" w:hint="eastAsia"/>
                <w:color w:val="FF0000"/>
                <w:kern w:val="0"/>
                <w:sz w:val="24"/>
                <w:szCs w:val="24"/>
              </w:rPr>
              <w:t>）和“中国政府采购网”（</w:t>
            </w:r>
            <w:r>
              <w:rPr>
                <w:rFonts w:ascii="宋体" w:hAnsi="宋体" w:cs="宋体"/>
                <w:color w:val="FF0000"/>
                <w:kern w:val="0"/>
                <w:sz w:val="24"/>
                <w:szCs w:val="24"/>
              </w:rPr>
              <w:t>www.ccgp.gov.cn</w:t>
            </w:r>
            <w:r>
              <w:rPr>
                <w:rFonts w:ascii="宋体" w:hAnsi="宋体" w:cs="宋体" w:hint="eastAsia"/>
                <w:color w:val="FF0000"/>
                <w:kern w:val="0"/>
                <w:sz w:val="24"/>
                <w:szCs w:val="24"/>
              </w:rPr>
              <w:t>）；“国家企业信用公示系统”网站（</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color w:val="FF0000"/>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F25F2" w:rsidRDefault="005E2EB9">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6813" w:type="dxa"/>
            <w:vAlign w:val="center"/>
          </w:tcPr>
          <w:p w:rsidR="00BF25F2" w:rsidRDefault="005E2EB9">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F64C8F">
              <w:rPr>
                <w:rFonts w:ascii="宋体" w:hAnsi="宋体" w:cs="宋体"/>
                <w:b/>
                <w:color w:val="000000"/>
                <w:kern w:val="0"/>
                <w:sz w:val="24"/>
                <w:szCs w:val="24"/>
                <w:lang w:val="zh-CN"/>
              </w:rPr>
              <w:fldChar w:fldCharType="begin"/>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F64C8F">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BF25F2" w:rsidRDefault="00B6147E">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rPr>
              <w:t>852116</w:t>
            </w:r>
            <w:r w:rsidR="005E2EB9">
              <w:rPr>
                <w:rFonts w:ascii="宋体" w:hAnsi="宋体" w:cs="宋体" w:hint="eastAsia"/>
                <w:bCs/>
                <w:sz w:val="24"/>
                <w:szCs w:val="24"/>
                <w:lang w:val="zh-CN"/>
              </w:rPr>
              <w:t>元，超出最高限价的投标无效</w:t>
            </w:r>
          </w:p>
        </w:tc>
      </w:tr>
      <w:tr w:rsidR="00BF25F2">
        <w:trPr>
          <w:trHeight w:val="90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BF25F2" w:rsidRDefault="00F64C8F">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不组织</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BF25F2">
        <w:trPr>
          <w:trHeight w:val="90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BF25F2" w:rsidRDefault="00F64C8F">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不召开</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BF25F2" w:rsidRDefault="005E2EB9">
            <w:pPr>
              <w:autoSpaceDE w:val="0"/>
              <w:autoSpaceDN w:val="0"/>
              <w:adjustRightInd w:val="0"/>
              <w:spacing w:line="276" w:lineRule="auto"/>
              <w:jc w:val="center"/>
              <w:rPr>
                <w:rFonts w:ascii="宋体" w:hAnsi="宋体" w:cs="仿宋_GB2312"/>
                <w:color w:val="FF0000"/>
                <w:sz w:val="24"/>
                <w:szCs w:val="24"/>
              </w:rPr>
            </w:pPr>
            <w:r>
              <w:rPr>
                <w:rFonts w:ascii="宋体" w:hAnsi="宋体" w:cs="仿宋_GB2312" w:hint="eastAsia"/>
                <w:color w:val="FF0000"/>
                <w:sz w:val="24"/>
                <w:szCs w:val="24"/>
              </w:rPr>
              <w:t>进口产品参与</w:t>
            </w:r>
          </w:p>
        </w:tc>
        <w:tc>
          <w:tcPr>
            <w:tcW w:w="6813" w:type="dxa"/>
            <w:vAlign w:val="center"/>
          </w:tcPr>
          <w:p w:rsidR="00BF25F2" w:rsidRDefault="00F64C8F">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 xml:space="preserve">不允许    </w:t>
            </w:r>
            <w:r w:rsidR="005E2EB9">
              <w:rPr>
                <w:rFonts w:ascii="宋体" w:hAnsi="宋体" w:cs="宋体" w:hint="eastAsia"/>
                <w:b/>
                <w:bCs/>
                <w:sz w:val="24"/>
                <w:szCs w:val="24"/>
                <w:lang w:val="zh-CN"/>
              </w:rPr>
              <w:t>□</w:t>
            </w:r>
            <w:r w:rsidR="005E2EB9">
              <w:rPr>
                <w:rFonts w:ascii="宋体" w:hAnsi="宋体" w:hint="eastAsia"/>
                <w:sz w:val="24"/>
                <w:szCs w:val="24"/>
              </w:rPr>
              <w:t>允许</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6813" w:type="dxa"/>
            <w:vAlign w:val="center"/>
          </w:tcPr>
          <w:p w:rsidR="00BF25F2" w:rsidRDefault="005E2EB9">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BF25F2" w:rsidRDefault="005E2EB9">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11</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BF25F2" w:rsidRDefault="005E2EB9">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BF25F2" w:rsidRDefault="00F64C8F">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 xml:space="preserve">不允许   </w:t>
            </w:r>
            <w:r w:rsidR="005E2EB9">
              <w:rPr>
                <w:rFonts w:ascii="宋体" w:hAnsi="宋体" w:cs="宋体" w:hint="eastAsia"/>
                <w:b/>
                <w:bCs/>
                <w:sz w:val="24"/>
                <w:szCs w:val="24"/>
                <w:lang w:val="zh-CN"/>
              </w:rPr>
              <w:t>□</w:t>
            </w:r>
            <w:r w:rsidR="005E2EB9">
              <w:rPr>
                <w:rFonts w:ascii="宋体" w:hAnsi="宋体" w:cs="仿宋_GB2312" w:hint="eastAsia"/>
                <w:sz w:val="24"/>
                <w:szCs w:val="24"/>
              </w:rPr>
              <w:t>允许</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BF25F2" w:rsidRPr="00190659" w:rsidRDefault="005E2EB9" w:rsidP="00FE78CE">
            <w:pPr>
              <w:autoSpaceDE w:val="0"/>
              <w:autoSpaceDN w:val="0"/>
              <w:adjustRightInd w:val="0"/>
              <w:spacing w:line="360" w:lineRule="auto"/>
              <w:rPr>
                <w:rFonts w:ascii="宋体" w:hAnsi="宋体" w:cs="仿宋_GB2312"/>
                <w:sz w:val="24"/>
                <w:szCs w:val="24"/>
                <w:lang w:val="zh-CN"/>
              </w:rPr>
            </w:pPr>
            <w:r w:rsidRPr="00190659">
              <w:rPr>
                <w:rFonts w:ascii="宋体" w:hAnsi="宋体" w:cs="仿宋_GB2312" w:hint="eastAsia"/>
                <w:sz w:val="24"/>
                <w:szCs w:val="24"/>
                <w:lang w:val="zh-CN"/>
              </w:rPr>
              <w:t>201</w:t>
            </w:r>
            <w:r w:rsidR="008F4DF4" w:rsidRPr="00190659">
              <w:rPr>
                <w:rFonts w:ascii="宋体" w:hAnsi="宋体" w:cs="仿宋_GB2312" w:hint="eastAsia"/>
                <w:sz w:val="24"/>
                <w:szCs w:val="24"/>
                <w:lang w:val="zh-CN"/>
              </w:rPr>
              <w:t>9</w:t>
            </w:r>
            <w:r w:rsidRPr="00190659">
              <w:rPr>
                <w:rFonts w:ascii="宋体" w:hAnsi="宋体" w:cs="仿宋_GB2312" w:hint="eastAsia"/>
                <w:sz w:val="24"/>
                <w:szCs w:val="24"/>
                <w:lang w:val="zh-CN"/>
              </w:rPr>
              <w:t>年</w:t>
            </w:r>
            <w:r w:rsidR="00FE78CE">
              <w:rPr>
                <w:rFonts w:ascii="宋体" w:hAnsi="宋体" w:cs="仿宋_GB2312" w:hint="eastAsia"/>
                <w:sz w:val="24"/>
                <w:szCs w:val="24"/>
                <w:lang w:val="zh-CN"/>
              </w:rPr>
              <w:t>3</w:t>
            </w:r>
            <w:r w:rsidRPr="00190659">
              <w:rPr>
                <w:rFonts w:ascii="宋体" w:hAnsi="宋体" w:cs="仿宋_GB2312" w:hint="eastAsia"/>
                <w:sz w:val="24"/>
                <w:szCs w:val="24"/>
                <w:lang w:val="zh-CN"/>
              </w:rPr>
              <w:t>月</w:t>
            </w:r>
            <w:r w:rsidR="00FE78CE">
              <w:rPr>
                <w:rFonts w:ascii="宋体" w:hAnsi="宋体" w:cs="仿宋_GB2312" w:hint="eastAsia"/>
                <w:sz w:val="24"/>
                <w:szCs w:val="24"/>
                <w:lang w:val="zh-CN"/>
              </w:rPr>
              <w:t>28</w:t>
            </w:r>
            <w:r w:rsidRPr="00190659">
              <w:rPr>
                <w:rFonts w:ascii="宋体" w:hAnsi="宋体" w:cs="仿宋_GB2312" w:hint="eastAsia"/>
                <w:sz w:val="24"/>
                <w:szCs w:val="24"/>
                <w:lang w:val="zh-CN"/>
              </w:rPr>
              <w:t>日</w:t>
            </w:r>
            <w:r w:rsidR="00EB3A68" w:rsidRPr="00190659">
              <w:rPr>
                <w:rFonts w:ascii="宋体" w:hAnsi="宋体" w:cs="仿宋_GB2312" w:hint="eastAsia"/>
                <w:sz w:val="24"/>
                <w:szCs w:val="24"/>
                <w:lang w:val="zh-CN"/>
              </w:rPr>
              <w:t>9</w:t>
            </w:r>
            <w:r w:rsidRPr="00190659">
              <w:rPr>
                <w:rFonts w:ascii="宋体" w:hAnsi="宋体" w:cs="仿宋_GB2312" w:hint="eastAsia"/>
                <w:sz w:val="24"/>
                <w:szCs w:val="24"/>
                <w:lang w:val="zh-CN"/>
              </w:rPr>
              <w:t>时</w:t>
            </w:r>
            <w:r w:rsidR="00EB3A68" w:rsidRPr="00190659">
              <w:rPr>
                <w:rFonts w:ascii="宋体" w:hAnsi="宋体" w:cs="仿宋_GB2312" w:hint="eastAsia"/>
                <w:sz w:val="24"/>
                <w:szCs w:val="24"/>
                <w:lang w:val="zh-CN"/>
              </w:rPr>
              <w:t>30</w:t>
            </w:r>
            <w:r w:rsidRPr="00190659">
              <w:rPr>
                <w:rFonts w:ascii="宋体" w:hAnsi="宋体" w:cs="仿宋_GB2312" w:hint="eastAsia"/>
                <w:sz w:val="24"/>
                <w:szCs w:val="24"/>
                <w:lang w:val="zh-CN"/>
              </w:rPr>
              <w:t>分（北京时间）</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BF25F2" w:rsidRPr="00190659" w:rsidRDefault="005E2EB9" w:rsidP="00FE78CE">
            <w:pPr>
              <w:autoSpaceDE w:val="0"/>
              <w:autoSpaceDN w:val="0"/>
              <w:adjustRightInd w:val="0"/>
              <w:spacing w:line="360" w:lineRule="auto"/>
              <w:rPr>
                <w:rFonts w:ascii="宋体" w:hAnsi="宋体" w:cs="仿宋_GB2312"/>
                <w:sz w:val="24"/>
                <w:szCs w:val="24"/>
                <w:lang w:val="zh-CN"/>
              </w:rPr>
            </w:pPr>
            <w:r w:rsidRPr="00190659">
              <w:rPr>
                <w:rFonts w:ascii="宋体" w:hAnsi="宋体" w:cs="仿宋_GB2312" w:hint="eastAsia"/>
                <w:sz w:val="24"/>
                <w:szCs w:val="24"/>
                <w:lang w:val="zh-CN"/>
              </w:rPr>
              <w:t>许昌市公共资源交易中心三楼开标</w:t>
            </w:r>
            <w:r w:rsidR="00FE78CE">
              <w:rPr>
                <w:rFonts w:ascii="宋体" w:hAnsi="宋体" w:cs="仿宋_GB2312" w:hint="eastAsia"/>
                <w:sz w:val="24"/>
                <w:szCs w:val="24"/>
                <w:lang w:val="zh-CN"/>
              </w:rPr>
              <w:t>5</w:t>
            </w:r>
            <w:r w:rsidRPr="00190659">
              <w:rPr>
                <w:rFonts w:ascii="宋体" w:hAnsi="宋体" w:cs="仿宋_GB2312" w:hint="eastAsia"/>
                <w:sz w:val="24"/>
                <w:szCs w:val="24"/>
                <w:lang w:val="zh-CN"/>
              </w:rPr>
              <w:t>室（</w:t>
            </w:r>
            <w:r w:rsidRPr="00190659">
              <w:rPr>
                <w:rFonts w:ascii="宋体" w:hAnsi="宋体" w:cs="仿宋_GB2312"/>
                <w:sz w:val="24"/>
                <w:szCs w:val="24"/>
                <w:lang w:val="zh-CN"/>
              </w:rPr>
              <w:t>龙兴路与竹林路交汇处</w:t>
            </w:r>
            <w:r w:rsidRPr="00190659">
              <w:rPr>
                <w:rFonts w:ascii="宋体" w:hAnsi="宋体" w:cs="仿宋_GB2312" w:hint="eastAsia"/>
                <w:sz w:val="24"/>
                <w:szCs w:val="24"/>
                <w:lang w:val="zh-CN"/>
              </w:rPr>
              <w:t>公共资源大厦）</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BF25F2" w:rsidRPr="00190659"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sidRPr="00190659">
              <w:rPr>
                <w:rFonts w:ascii="宋体" w:hAnsi="宋体" w:cs="仿宋_GB2312" w:hint="eastAsia"/>
                <w:sz w:val="24"/>
                <w:szCs w:val="24"/>
                <w:lang w:val="zh-CN"/>
              </w:rPr>
              <w:t>金额：壹万</w:t>
            </w:r>
            <w:r w:rsidR="00DD1064">
              <w:rPr>
                <w:rFonts w:ascii="宋体" w:hAnsi="宋体" w:cs="仿宋_GB2312" w:hint="eastAsia"/>
                <w:sz w:val="24"/>
                <w:szCs w:val="24"/>
                <w:lang w:val="zh-CN"/>
              </w:rPr>
              <w:t>柒</w:t>
            </w:r>
            <w:r w:rsidRPr="00190659">
              <w:rPr>
                <w:rFonts w:ascii="宋体" w:hAnsi="宋体" w:cs="仿宋_GB2312" w:hint="eastAsia"/>
                <w:sz w:val="24"/>
                <w:szCs w:val="24"/>
                <w:lang w:val="zh-CN"/>
              </w:rPr>
              <w:t>仟元整（¥ 1</w:t>
            </w:r>
            <w:r w:rsidR="00DD1064">
              <w:rPr>
                <w:rFonts w:ascii="宋体" w:hAnsi="宋体" w:cs="仿宋_GB2312" w:hint="eastAsia"/>
                <w:sz w:val="24"/>
                <w:szCs w:val="24"/>
                <w:lang w:val="zh-CN"/>
              </w:rPr>
              <w:t>7</w:t>
            </w:r>
            <w:r w:rsidRPr="00190659">
              <w:rPr>
                <w:rFonts w:ascii="宋体" w:hAnsi="宋体" w:cs="仿宋_GB2312" w:hint="eastAsia"/>
                <w:sz w:val="24"/>
                <w:szCs w:val="24"/>
                <w:lang w:val="zh-CN"/>
              </w:rPr>
              <w:t>000.00）</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1"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F25F2">
        <w:trPr>
          <w:trHeight w:val="156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w:t>
            </w:r>
            <w:hyperlink r:id="rId12" w:tgtFrame="_blank" w:history="1">
              <w:r>
                <w:rPr>
                  <w:rFonts w:ascii="宋体" w:hAnsi="宋体" w:cs="宋体"/>
                  <w:color w:val="000000"/>
                  <w:sz w:val="24"/>
                  <w:szCs w:val="24"/>
                </w:rPr>
                <w:t>中国·许昌许昌市政府网</w:t>
              </w:r>
            </w:hyperlink>
            <w:r>
              <w:rPr>
                <w:rFonts w:ascii="宋体" w:hAnsi="宋体" w:cs="宋体" w:hint="eastAsia"/>
                <w:color w:val="000000"/>
                <w:sz w:val="24"/>
                <w:szCs w:val="24"/>
              </w:rPr>
              <w:t>》、《全国公共资源交易平台（河南省·许昌市）》</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w:t>
            </w:r>
            <w:r>
              <w:rPr>
                <w:rFonts w:ascii="宋体" w:hAnsi="宋体" w:hint="eastAsia"/>
                <w:sz w:val="24"/>
                <w:szCs w:val="24"/>
              </w:rPr>
              <w:lastRenderedPageBreak/>
              <w:t>质疑截止时间</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lastRenderedPageBreak/>
              <w:t>招标公告期满之日起七个工作日</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18</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BF25F2" w:rsidRDefault="00F64C8F">
            <w:pPr>
              <w:autoSpaceDE w:val="0"/>
              <w:autoSpaceDN w:val="0"/>
              <w:adjustRightInd w:val="0"/>
              <w:spacing w:line="360" w:lineRule="auto"/>
              <w:rPr>
                <w:rFonts w:ascii="宋体" w:hAnsi="宋体" w:cs="宋体"/>
                <w:color w:val="000000"/>
                <w:sz w:val="24"/>
                <w:szCs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电子投标文件：成功上传至《全国公共资源交易平台（河南省·许昌市）》公共资源交易系统加密电子投标文件1份</w:t>
            </w:r>
            <w:r w:rsidR="005E2EB9">
              <w:rPr>
                <w:rFonts w:hAnsi="宋体" w:cs="宋体" w:hint="eastAsia"/>
                <w:sz w:val="24"/>
                <w:lang w:val="zh-CN"/>
              </w:rPr>
              <w:t>（文件格式为：</w:t>
            </w:r>
            <w:r w:rsidR="005E2EB9">
              <w:rPr>
                <w:rFonts w:hAnsi="宋体" w:cs="宋体" w:hint="eastAsia"/>
                <w:sz w:val="24"/>
                <w:lang w:val="zh-CN"/>
              </w:rPr>
              <w:t xml:space="preserve"> XXX</w:t>
            </w:r>
            <w:r w:rsidR="005E2EB9">
              <w:rPr>
                <w:rFonts w:hAnsi="宋体" w:cs="宋体" w:hint="eastAsia"/>
                <w:sz w:val="24"/>
                <w:lang w:val="zh-CN"/>
              </w:rPr>
              <w:t>公司</w:t>
            </w:r>
            <w:r w:rsidR="005E2EB9">
              <w:rPr>
                <w:rFonts w:hAnsi="宋体" w:cs="宋体" w:hint="eastAsia"/>
                <w:sz w:val="24"/>
                <w:lang w:val="zh-CN"/>
              </w:rPr>
              <w:t>XXX</w:t>
            </w:r>
            <w:r w:rsidR="005E2EB9">
              <w:rPr>
                <w:rFonts w:hAnsi="宋体" w:cs="宋体" w:hint="eastAsia"/>
                <w:sz w:val="24"/>
                <w:lang w:val="zh-CN"/>
              </w:rPr>
              <w:t>项目编号</w:t>
            </w:r>
            <w:r w:rsidR="005E2EB9">
              <w:rPr>
                <w:rFonts w:hAnsi="宋体" w:cs="宋体" w:hint="eastAsia"/>
                <w:sz w:val="24"/>
                <w:lang w:val="zh-CN"/>
              </w:rPr>
              <w:t>.file</w:t>
            </w:r>
            <w:r w:rsidR="005E2EB9">
              <w:rPr>
                <w:rFonts w:hAnsi="宋体" w:cs="宋体" w:hint="eastAsia"/>
                <w:sz w:val="24"/>
                <w:lang w:val="zh-CN"/>
              </w:rPr>
              <w:t>）。</w:t>
            </w:r>
            <w:r w:rsidR="005E2EB9">
              <w:rPr>
                <w:rFonts w:ascii="新宋体" w:eastAsia="新宋体" w:hAnsi="新宋体" w:hint="eastAsia"/>
                <w:sz w:val="24"/>
              </w:rPr>
              <w:t>使用电子介质存储的备份文件1份（文件格式为：名称为“备份”的文件夹）。</w:t>
            </w:r>
          </w:p>
          <w:p w:rsidR="00BF25F2" w:rsidRDefault="00F64C8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纸质投标文件：</w:t>
            </w:r>
            <w:r w:rsidR="005E2EB9">
              <w:rPr>
                <w:rFonts w:ascii="宋体" w:hAnsi="宋体" w:cs="仿宋_GB2312" w:hint="eastAsia"/>
                <w:sz w:val="24"/>
                <w:szCs w:val="24"/>
              </w:rPr>
              <w:t>正本</w:t>
            </w:r>
            <w:r w:rsidR="005E2EB9">
              <w:rPr>
                <w:rFonts w:ascii="宋体" w:hAnsi="宋体" w:cs="仿宋_GB2312" w:hint="eastAsia"/>
                <w:b/>
                <w:sz w:val="24"/>
                <w:szCs w:val="24"/>
              </w:rPr>
              <w:t>一</w:t>
            </w:r>
            <w:r w:rsidR="005E2EB9">
              <w:rPr>
                <w:rFonts w:ascii="宋体" w:hAnsi="宋体" w:cs="仿宋_GB2312" w:hint="eastAsia"/>
                <w:sz w:val="24"/>
                <w:szCs w:val="24"/>
              </w:rPr>
              <w:t>份，副本</w:t>
            </w:r>
            <w:r w:rsidR="005E2EB9">
              <w:rPr>
                <w:rFonts w:ascii="宋体" w:hAnsi="宋体" w:cs="仿宋_GB2312" w:hint="eastAsia"/>
                <w:sz w:val="24"/>
                <w:szCs w:val="24"/>
                <w:u w:val="single"/>
              </w:rPr>
              <w:t>一</w:t>
            </w:r>
            <w:r w:rsidR="005E2EB9">
              <w:rPr>
                <w:rFonts w:ascii="宋体" w:hAnsi="宋体" w:cs="仿宋_GB2312" w:hint="eastAsia"/>
                <w:sz w:val="24"/>
                <w:szCs w:val="24"/>
              </w:rPr>
              <w:t>份。使用</w:t>
            </w:r>
            <w:r w:rsidR="005E2EB9">
              <w:rPr>
                <w:rFonts w:ascii="新宋体" w:eastAsia="新宋体" w:hAnsi="新宋体" w:hint="eastAsia"/>
                <w:sz w:val="24"/>
              </w:rPr>
              <w:t>格式为“投标文件（供打印）.PDF”的文件</w:t>
            </w:r>
          </w:p>
          <w:p w:rsidR="00BF25F2" w:rsidRDefault="005E2EB9">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BF25F2" w:rsidRDefault="00F64C8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电子投标文件：按招标文件要求加盖电子印章和法人电子印章。</w:t>
            </w:r>
          </w:p>
          <w:p w:rsidR="00BF25F2" w:rsidRDefault="00F64C8F">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color w:val="000000"/>
                <w:sz w:val="24"/>
              </w:rPr>
              <w:fldChar w:fldCharType="begin"/>
            </w:r>
            <w:r w:rsidR="005E2EB9">
              <w:rPr>
                <w:rFonts w:ascii="新宋体" w:eastAsia="新宋体" w:hAnsi="新宋体" w:hint="eastAsia"/>
                <w:b/>
                <w:color w:val="000000"/>
                <w:sz w:val="24"/>
              </w:rPr>
              <w:instrText>eq \o\ac(□,√)</w:instrText>
            </w:r>
            <w:r>
              <w:rPr>
                <w:rFonts w:ascii="新宋体" w:eastAsia="新宋体" w:hAnsi="新宋体"/>
                <w:b/>
                <w:color w:val="000000"/>
                <w:sz w:val="24"/>
              </w:rPr>
              <w:fldChar w:fldCharType="end"/>
            </w:r>
            <w:r w:rsidR="005E2EB9">
              <w:rPr>
                <w:rFonts w:ascii="新宋体" w:eastAsia="新宋体" w:hAnsi="新宋体" w:hint="eastAsia"/>
                <w:color w:val="000000"/>
                <w:sz w:val="24"/>
              </w:rPr>
              <w:t>纸质投标文件：投标文件封面加盖投标人公章（投标文件是指投标人电子投标文件制作完成后生成的后缀名为</w:t>
            </w:r>
            <w:r w:rsidR="005E2EB9">
              <w:rPr>
                <w:rFonts w:hAnsi="宋体" w:hint="eastAsia"/>
                <w:color w:val="000000"/>
                <w:sz w:val="24"/>
                <w:szCs w:val="24"/>
              </w:rPr>
              <w:t>“</w:t>
            </w:r>
            <w:r w:rsidR="005E2EB9">
              <w:rPr>
                <w:rFonts w:hAnsi="宋体" w:hint="eastAsia"/>
                <w:color w:val="000000"/>
                <w:sz w:val="24"/>
                <w:szCs w:val="24"/>
              </w:rPr>
              <w:t>.PDF</w:t>
            </w:r>
            <w:r w:rsidR="005E2EB9">
              <w:rPr>
                <w:rFonts w:hAnsi="宋体" w:hint="eastAsia"/>
                <w:color w:val="000000"/>
                <w:sz w:val="24"/>
                <w:szCs w:val="24"/>
              </w:rPr>
              <w:t>”的文件</w:t>
            </w:r>
            <w:r w:rsidR="005E2EB9">
              <w:rPr>
                <w:rFonts w:ascii="新宋体" w:eastAsia="新宋体" w:hAnsi="新宋体" w:hint="eastAsia"/>
                <w:color w:val="000000"/>
                <w:sz w:val="24"/>
              </w:rPr>
              <w:t>打印的纸质投标文件）。</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BF25F2" w:rsidRDefault="005E2EB9">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BF25F2" w:rsidRDefault="005E2EB9">
            <w:pPr>
              <w:autoSpaceDE w:val="0"/>
              <w:autoSpaceDN w:val="0"/>
              <w:adjustRightInd w:val="0"/>
              <w:spacing w:line="360" w:lineRule="auto"/>
              <w:jc w:val="center"/>
              <w:rPr>
                <w:rFonts w:ascii="宋体" w:hAnsi="宋体" w:cs="宋体"/>
                <w:bCs/>
                <w:color w:val="000000"/>
                <w:sz w:val="24"/>
                <w:szCs w:val="24"/>
                <w:lang w:val="zh-CN"/>
              </w:rPr>
            </w:pPr>
            <w:r>
              <w:rPr>
                <w:rFonts w:ascii="宋体" w:hAnsi="宋体" w:cs="仿宋_GB2312" w:hint="eastAsia"/>
                <w:color w:val="000000"/>
                <w:sz w:val="24"/>
                <w:szCs w:val="24"/>
              </w:rPr>
              <w:t>评标方法</w:t>
            </w:r>
          </w:p>
        </w:tc>
        <w:tc>
          <w:tcPr>
            <w:tcW w:w="6813" w:type="dxa"/>
            <w:vAlign w:val="center"/>
          </w:tcPr>
          <w:p w:rsidR="00BF25F2" w:rsidRDefault="00F64C8F">
            <w:pPr>
              <w:autoSpaceDE w:val="0"/>
              <w:autoSpaceDN w:val="0"/>
              <w:adjustRightInd w:val="0"/>
              <w:spacing w:line="360" w:lineRule="auto"/>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color w:val="000000"/>
                <w:sz w:val="24"/>
                <w:szCs w:val="24"/>
                <w:lang w:val="zh-CN"/>
              </w:rPr>
              <w:t>综合评分法</w:t>
            </w:r>
            <w:r w:rsidR="005E2EB9">
              <w:rPr>
                <w:rFonts w:ascii="宋体" w:hAnsi="宋体" w:cs="宋体" w:hint="eastAsia"/>
                <w:b/>
                <w:bCs/>
                <w:color w:val="000000"/>
                <w:sz w:val="24"/>
                <w:szCs w:val="24"/>
                <w:lang w:val="zh-CN"/>
              </w:rPr>
              <w:t>□</w:t>
            </w:r>
            <w:r w:rsidR="005E2EB9">
              <w:rPr>
                <w:rFonts w:ascii="宋体" w:hAnsi="宋体" w:cs="仿宋_GB2312" w:hint="eastAsia"/>
                <w:color w:val="000000"/>
                <w:sz w:val="24"/>
                <w:szCs w:val="24"/>
                <w:lang w:val="zh-CN"/>
              </w:rPr>
              <w:t>最低评标价法</w:t>
            </w:r>
          </w:p>
        </w:tc>
      </w:tr>
      <w:tr w:rsidR="00BF25F2">
        <w:trPr>
          <w:trHeight w:val="158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BF25F2" w:rsidRDefault="00F64C8F">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无要求</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color w:val="333333"/>
                <w:sz w:val="24"/>
                <w:szCs w:val="24"/>
              </w:rPr>
              <w:t>要求提交。履约保证金的数额为合同金额的%。中标人以支票、汇票、本票或者金融机构、担保机构出具的保函等非现金形式向采购人提交。</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24</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BF25F2" w:rsidRDefault="00F64C8F">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不收取</w:t>
            </w:r>
          </w:p>
        </w:tc>
      </w:tr>
      <w:tr w:rsidR="00DA5FDB">
        <w:trPr>
          <w:trHeight w:val="510"/>
          <w:jc w:val="center"/>
        </w:trPr>
        <w:tc>
          <w:tcPr>
            <w:tcW w:w="806" w:type="dxa"/>
            <w:vAlign w:val="center"/>
          </w:tcPr>
          <w:p w:rsidR="00DA5FDB" w:rsidRDefault="00DA5FDB">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DA5FDB" w:rsidRPr="00D87DC1" w:rsidRDefault="00DA5FDB" w:rsidP="009F1C8B">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DA5FDB" w:rsidRPr="006724D6" w:rsidRDefault="00DA5FDB" w:rsidP="009F1C8B">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sidRPr="006724D6">
              <w:rPr>
                <w:rFonts w:asciiTheme="minorEastAsia" w:hAnsiTheme="minorEastAsia" w:cs="宋体" w:hint="eastAsia"/>
                <w:bCs/>
                <w:sz w:val="24"/>
                <w:szCs w:val="24"/>
              </w:rPr>
              <w:t>：</w:t>
            </w:r>
            <w:r w:rsidRPr="006724D6">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sidRPr="006724D6">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DA5FDB">
        <w:trPr>
          <w:trHeight w:val="510"/>
          <w:jc w:val="center"/>
        </w:trPr>
        <w:tc>
          <w:tcPr>
            <w:tcW w:w="806" w:type="dxa"/>
            <w:vAlign w:val="center"/>
          </w:tcPr>
          <w:p w:rsidR="00DA5FDB" w:rsidRDefault="00DA5FDB">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DA5FDB" w:rsidRPr="00D87DC1" w:rsidRDefault="00F64C8F" w:rsidP="009F1C8B">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DA5FDB" w:rsidRPr="00D87DC1">
              <w:rPr>
                <w:rFonts w:asciiTheme="minorEastAsia" w:hAnsiTheme="minorEastAsia" w:cs="宋体" w:hint="eastAsia"/>
                <w:b/>
                <w:color w:val="FF0000"/>
                <w:kern w:val="0"/>
                <w:sz w:val="24"/>
                <w:szCs w:val="24"/>
                <w:lang w:val="zh-CN"/>
              </w:rPr>
              <w:instrText>eq \o\ac(□,</w:instrText>
            </w:r>
            <w:r w:rsidR="00DA5FDB" w:rsidRPr="00D87DC1">
              <w:rPr>
                <w:rFonts w:asciiTheme="minorEastAsia" w:hAnsiTheme="minorEastAsia" w:cs="宋体" w:hint="eastAsia"/>
                <w:b/>
                <w:color w:val="FF0000"/>
                <w:kern w:val="0"/>
                <w:position w:val="2"/>
                <w:sz w:val="24"/>
                <w:szCs w:val="24"/>
                <w:lang w:val="zh-CN"/>
              </w:rPr>
              <w:instrText>√</w:instrText>
            </w:r>
            <w:r w:rsidR="00DA5FDB"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DA5FDB" w:rsidRPr="00D87DC1">
              <w:rPr>
                <w:rFonts w:asciiTheme="minorEastAsia" w:hAnsiTheme="minorEastAsia" w:cs="宋体" w:hint="eastAsia"/>
                <w:bCs/>
                <w:color w:val="FF0000"/>
                <w:sz w:val="24"/>
                <w:szCs w:val="24"/>
                <w:lang w:val="zh-CN"/>
              </w:rPr>
              <w:t>是。</w:t>
            </w:r>
            <w:r w:rsidR="00DA5FDB" w:rsidRPr="00D87DC1">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DA5FDB" w:rsidRDefault="00DA5FDB" w:rsidP="009F1C8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rsidP="00FE2E9E">
      <w:pPr>
        <w:tabs>
          <w:tab w:val="left" w:pos="1260"/>
        </w:tabs>
        <w:autoSpaceDE w:val="0"/>
        <w:autoSpaceDN w:val="0"/>
        <w:adjustRightInd w:val="0"/>
        <w:spacing w:line="360" w:lineRule="auto"/>
        <w:contextualSpacing/>
        <w:rPr>
          <w:rFonts w:ascii="宋体" w:hAnsi="宋体" w:cs="宋体"/>
          <w:b/>
          <w:kern w:val="0"/>
          <w:sz w:val="36"/>
          <w:szCs w:val="36"/>
        </w:rPr>
      </w:pPr>
    </w:p>
    <w:p w:rsidR="00BF25F2" w:rsidRDefault="005E2EB9" w:rsidP="0047189A">
      <w:pPr>
        <w:widowControl/>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28"/>
          <w:szCs w:val="28"/>
        </w:rPr>
      </w:pPr>
    </w:p>
    <w:p w:rsidR="00BF25F2" w:rsidRDefault="005E2EB9">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BF25F2" w:rsidRDefault="005E2EB9">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hint="eastAsia"/>
          <w:kern w:val="0"/>
          <w:sz w:val="24"/>
          <w:szCs w:val="24"/>
        </w:rPr>
        <w:lastRenderedPageBreak/>
        <w:t>［</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BF25F2" w:rsidRDefault="005E2EB9">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BF25F2" w:rsidRDefault="005E2EB9">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2符合本项目“投标邀请”和“投标人须知前附表”中规定的合格投标人所必须具备的条件。</w:t>
      </w:r>
    </w:p>
    <w:p w:rsidR="00BF25F2" w:rsidRDefault="005E2EB9">
      <w:pPr>
        <w:pStyle w:val="ab"/>
        <w:widowControl/>
        <w:shd w:val="clear" w:color="auto" w:fill="FFFFFF"/>
        <w:spacing w:line="360" w:lineRule="auto"/>
        <w:contextualSpacing/>
        <w:jc w:val="left"/>
        <w:rPr>
          <w:rFonts w:ascii="宋体" w:hAnsi="宋体" w:cs="宋体"/>
          <w:b/>
          <w:color w:val="FF0000"/>
          <w:kern w:val="0"/>
        </w:rPr>
      </w:pPr>
      <w:r>
        <w:rPr>
          <w:rFonts w:ascii="宋体" w:hAnsi="宋体" w:cs="宋体"/>
          <w:color w:val="FF0000"/>
          <w:kern w:val="0"/>
        </w:rPr>
        <w:t>3.</w:t>
      </w:r>
      <w:r>
        <w:rPr>
          <w:rFonts w:ascii="宋体" w:hAnsi="宋体" w:cs="宋体" w:hint="eastAsia"/>
          <w:color w:val="FF0000"/>
          <w:kern w:val="0"/>
        </w:rPr>
        <w:t>3政府采购活动中查询及使用投标人信用记录的具体要求为：投标人未被列入失信被执行人、重大税收违法案件当事人名单、</w:t>
      </w:r>
      <w:r>
        <w:rPr>
          <w:rFonts w:ascii="宋体" w:hAnsi="宋体" w:cs="仿宋_GB2312"/>
          <w:color w:val="FF0000"/>
          <w:shd w:val="clear" w:color="auto" w:fill="FFFFFF"/>
        </w:rPr>
        <w:t>政府采购严重违法失信名单</w:t>
      </w:r>
      <w:r>
        <w:rPr>
          <w:rFonts w:ascii="宋体" w:hAnsi="宋体" w:cs="仿宋_GB2312" w:hint="eastAsia"/>
          <w:color w:val="FF0000"/>
          <w:shd w:val="clear" w:color="auto" w:fill="FFFFFF"/>
        </w:rPr>
        <w:t>、</w:t>
      </w:r>
      <w:r>
        <w:rPr>
          <w:rFonts w:ascii="宋体" w:hAnsi="宋体"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宋体" w:hAnsi="宋体" w:cs="宋体" w:hint="eastAsia"/>
          <w:color w:val="FF0000"/>
          <w:kern w:val="0"/>
        </w:rPr>
        <w:t>（联合体形式投标的，联合体成员存在不良信用记录，视同联合体存在不良信用记录）。</w:t>
      </w:r>
      <w:r>
        <w:rPr>
          <w:rFonts w:ascii="宋体" w:hAnsi="宋体" w:cs="宋体" w:hint="eastAsia"/>
          <w:b/>
          <w:color w:val="FF0000"/>
          <w:kern w:val="0"/>
        </w:rPr>
        <w:t>(本项目投标截止时间前三年内供应商信用记录情况)</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4单位负责人为同一人或者存在直接控股、管理关系的不同供应商，不得参加同一合同项下的政府采购活动；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5除单一来源采购项目外，为采购项目提供整体设计、规范编制或者项目管理、监理、检测等服务的供应商，不得再参加该采购项目的其他采购活动。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3" w:tgtFrame="_blank" w:history="1">
        <w:r>
          <w:rPr>
            <w:rFonts w:ascii="宋体" w:hAnsi="宋体" w:cs="宋体"/>
            <w:kern w:val="0"/>
            <w:sz w:val="24"/>
            <w:szCs w:val="24"/>
          </w:rPr>
          <w:t>承担连带责任</w:t>
        </w:r>
      </w:hyperlink>
      <w:r>
        <w:rPr>
          <w:rFonts w:ascii="宋体" w:hAnsi="宋体" w:cs="宋体"/>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4"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szCs w:val="24"/>
        </w:rPr>
        <w:t>《中国政府采购网》、《河南省政府采购网》、《许昌市政府采购网》、</w:t>
      </w:r>
      <w:r>
        <w:rPr>
          <w:rFonts w:ascii="宋体" w:hAnsi="宋体" w:cs="宋体" w:hint="eastAsia"/>
          <w:kern w:val="0"/>
          <w:sz w:val="24"/>
          <w:szCs w:val="24"/>
        </w:rPr>
        <w:t>《</w:t>
      </w:r>
      <w:hyperlink r:id="rId15" w:tgtFrame="_blank" w:history="1">
        <w:r>
          <w:rPr>
            <w:rFonts w:ascii="宋体" w:hAnsi="宋体" w:cs="宋体"/>
            <w:kern w:val="0"/>
            <w:sz w:val="24"/>
            <w:szCs w:val="24"/>
          </w:rPr>
          <w:t>中国·许昌许昌市政府网</w:t>
        </w:r>
      </w:hyperlink>
      <w:r>
        <w:rPr>
          <w:rFonts w:ascii="宋体" w:hAnsi="宋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BF25F2" w:rsidRDefault="005E2EB9">
      <w:pPr>
        <w:autoSpaceDE w:val="0"/>
        <w:autoSpaceDN w:val="0"/>
        <w:spacing w:line="360" w:lineRule="auto"/>
        <w:contextualSpacing/>
        <w:rPr>
          <w:rFonts w:ascii="宋体" w:hAnsi="宋体" w:cs="宋体"/>
          <w:b/>
          <w:color w:val="000000"/>
          <w:kern w:val="0"/>
          <w:sz w:val="24"/>
          <w:szCs w:val="24"/>
        </w:rPr>
      </w:pPr>
      <w:r>
        <w:rPr>
          <w:rFonts w:ascii="宋体" w:hAnsi="宋体" w:cs="宋体" w:hint="eastAsia"/>
          <w:b/>
          <w:color w:val="000000"/>
          <w:kern w:val="0"/>
          <w:sz w:val="24"/>
          <w:szCs w:val="24"/>
        </w:rPr>
        <w:t>8. 其他</w:t>
      </w:r>
    </w:p>
    <w:p w:rsidR="00BF25F2" w:rsidRDefault="005E2EB9">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F25F2" w:rsidRDefault="00BF25F2">
      <w:pPr>
        <w:autoSpaceDE w:val="0"/>
        <w:autoSpaceDN w:val="0"/>
        <w:spacing w:line="360" w:lineRule="auto"/>
        <w:contextualSpacing/>
        <w:rPr>
          <w:rFonts w:ascii="宋体" w:hAnsi="宋体" w:cs="宋体"/>
          <w:kern w:val="0"/>
          <w:sz w:val="24"/>
          <w:szCs w:val="24"/>
        </w:rPr>
      </w:pPr>
    </w:p>
    <w:p w:rsidR="00BF25F2" w:rsidRDefault="00BF25F2">
      <w:pPr>
        <w:tabs>
          <w:tab w:val="left" w:pos="1260"/>
        </w:tabs>
        <w:autoSpaceDE w:val="0"/>
        <w:autoSpaceDN w:val="0"/>
        <w:spacing w:line="360" w:lineRule="auto"/>
        <w:contextualSpacing/>
        <w:jc w:val="center"/>
        <w:rPr>
          <w:rFonts w:ascii="宋体" w:hAnsi="宋体" w:cs="宋体"/>
          <w:b/>
          <w:kern w:val="0"/>
          <w:sz w:val="28"/>
          <w:szCs w:val="28"/>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二、招标文件说明</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招标文件由以下部分组成：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w:t>
      </w:r>
      <w:r>
        <w:rPr>
          <w:rFonts w:ascii="宋体" w:hAnsi="宋体" w:cs="宋体" w:hint="eastAsia"/>
          <w:color w:val="000000"/>
          <w:kern w:val="0"/>
          <w:sz w:val="24"/>
          <w:szCs w:val="24"/>
        </w:rPr>
        <w:t>附件澄清</w:t>
      </w:r>
      <w:r>
        <w:rPr>
          <w:rFonts w:ascii="宋体" w:hAnsi="宋体" w:cs="宋体" w:hint="eastAsia"/>
          <w:kern w:val="0"/>
          <w:sz w:val="24"/>
          <w:szCs w:val="24"/>
        </w:rPr>
        <w:t>、答复、修改、补充内容（如有的话）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10.现场考察、开标前答疑会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招标人根据采购项目的具体情况，可以在招标文件公告期满后，组织已获取招标文件的潜在投标人现场考察或者召开开标前答疑会。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w:t>
      </w:r>
      <w:r>
        <w:rPr>
          <w:rFonts w:ascii="宋体" w:hAnsi="宋体" w:cs="宋体" w:hint="eastAsia"/>
          <w:kern w:val="0"/>
          <w:sz w:val="24"/>
          <w:szCs w:val="24"/>
        </w:rPr>
        <w:lastRenderedPageBreak/>
        <w:t>（河南省·许昌市）》发布更正公告。</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现场考察及参加开标前答疑会所发生的费用及一切责任由投标人自行承担。</w:t>
      </w:r>
    </w:p>
    <w:p w:rsidR="00BF25F2" w:rsidRDefault="005E2EB9">
      <w:pPr>
        <w:autoSpaceDE w:val="0"/>
        <w:autoSpaceDN w:val="0"/>
        <w:spacing w:line="360" w:lineRule="auto"/>
        <w:contextualSpacing/>
        <w:rPr>
          <w:rFonts w:ascii="宋体" w:hAnsi="宋体" w:cs="宋体"/>
          <w:b/>
          <w:color w:val="FF0000"/>
          <w:kern w:val="0"/>
          <w:sz w:val="24"/>
          <w:szCs w:val="24"/>
        </w:rPr>
      </w:pPr>
      <w:r>
        <w:rPr>
          <w:rFonts w:ascii="宋体" w:hAnsi="宋体" w:cs="宋体" w:hint="eastAsia"/>
          <w:b/>
          <w:color w:val="FF0000"/>
          <w:kern w:val="0"/>
          <w:sz w:val="24"/>
          <w:szCs w:val="24"/>
        </w:rPr>
        <w:t>11.招标文件的澄清或修改</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11.1 在投标截止期前，无论出于何种原因，招标人可主动地或在解答潜在投标人提出的澄清问题时对招标文件进行修改。</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w:t>
      </w:r>
      <w:r>
        <w:rPr>
          <w:rFonts w:ascii="宋体" w:hAnsi="宋体" w:cs="宋体"/>
          <w:color w:val="FF0000"/>
          <w:kern w:val="0"/>
          <w:sz w:val="24"/>
          <w:szCs w:val="24"/>
        </w:rPr>
        <w:t>.</w:t>
      </w:r>
      <w:r>
        <w:rPr>
          <w:rFonts w:ascii="宋体" w:hAnsi="宋体"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宋体" w:hAnsi="宋体" w:cs="宋体"/>
          <w:color w:val="FF0000"/>
          <w:kern w:val="0"/>
          <w:sz w:val="24"/>
          <w:szCs w:val="24"/>
        </w:rPr>
        <w:t>15</w:t>
      </w:r>
      <w:r>
        <w:rPr>
          <w:rFonts w:ascii="宋体" w:hAnsi="宋体" w:cs="宋体" w:hint="eastAsia"/>
          <w:color w:val="FF0000"/>
          <w:kern w:val="0"/>
          <w:sz w:val="24"/>
          <w:szCs w:val="24"/>
        </w:rPr>
        <w:t>日前，在财政部门指定的政府采购信息发布媒体和《全国公共资源交易平台（河南省·许昌市）》发布更正公告。</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11.4 如果澄清或者修改发出的时间距规定的投标截止时间不足15日，招标人将顺延提交投标文件的截止时间。</w:t>
      </w:r>
    </w:p>
    <w:p w:rsidR="00BF25F2" w:rsidRDefault="00BF25F2">
      <w:pPr>
        <w:autoSpaceDE w:val="0"/>
        <w:autoSpaceDN w:val="0"/>
        <w:spacing w:line="360" w:lineRule="auto"/>
        <w:contextualSpacing/>
        <w:rPr>
          <w:rFonts w:ascii="宋体" w:hAnsi="宋体" w:cs="宋体"/>
          <w:kern w:val="0"/>
          <w:sz w:val="24"/>
          <w:szCs w:val="24"/>
        </w:rPr>
      </w:pPr>
    </w:p>
    <w:p w:rsidR="00BF25F2" w:rsidRDefault="00BF25F2">
      <w:pPr>
        <w:autoSpaceDE w:val="0"/>
        <w:autoSpaceDN w:val="0"/>
        <w:spacing w:line="360" w:lineRule="auto"/>
        <w:contextualSpacing/>
        <w:rPr>
          <w:rFonts w:ascii="宋体" w:hAnsi="宋体" w:cs="宋体"/>
          <w:kern w:val="0"/>
          <w:sz w:val="24"/>
          <w:szCs w:val="24"/>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 投标的语言及计量单位</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采购人不得向投标人索要或者接受其给予的赠品、回扣或者与采购无关的其他</w:t>
      </w:r>
      <w:r>
        <w:rPr>
          <w:rFonts w:ascii="宋体" w:hAnsi="宋体" w:cs="宋体" w:hint="eastAsia"/>
          <w:kern w:val="0"/>
          <w:sz w:val="24"/>
          <w:szCs w:val="24"/>
        </w:rPr>
        <w:lastRenderedPageBreak/>
        <w:t>商品、服务。</w:t>
      </w:r>
    </w:p>
    <w:p w:rsidR="00BF25F2" w:rsidRDefault="005E2EB9">
      <w:pPr>
        <w:pStyle w:val="20"/>
        <w:spacing w:line="374" w:lineRule="auto"/>
        <w:ind w:firstLineChars="0" w:firstLine="0"/>
        <w:rPr>
          <w:rFonts w:ascii="宋体" w:hAnsi="宋体" w:cs="宋体"/>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rPr>
        <w:t>为非实质性响应予以拒绝。</w:t>
      </w:r>
    </w:p>
    <w:p w:rsidR="00BF25F2" w:rsidRDefault="005E2EB9">
      <w:pPr>
        <w:spacing w:line="360" w:lineRule="auto"/>
        <w:outlineLvl w:val="0"/>
        <w:rPr>
          <w:rFonts w:ascii="宋体" w:hAnsi="宋体" w:cs="宋体"/>
          <w:kern w:val="0"/>
          <w:sz w:val="24"/>
          <w:szCs w:val="24"/>
        </w:rPr>
      </w:pPr>
      <w:r>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13.5 本项目所涉及的运输、施工、安装、集成、调试、验收、备品和工具等费用均包含在投标报价中。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rPr>
        <w:t>本次招标实行</w:t>
      </w:r>
      <w:r>
        <w:rPr>
          <w:rFonts w:ascii="宋体" w:cs="宋体" w:hint="eastAsia"/>
          <w:sz w:val="24"/>
          <w:szCs w:val="24"/>
        </w:rPr>
        <w:t>“</w:t>
      </w:r>
      <w:r>
        <w:rPr>
          <w:rFonts w:ascii="宋体" w:hAnsi="宋体" w:cs="宋体" w:hint="eastAsia"/>
          <w:sz w:val="24"/>
          <w:szCs w:val="24"/>
        </w:rPr>
        <w:t>最高限价（项目控制金额上限）</w:t>
      </w:r>
      <w:r>
        <w:rPr>
          <w:rFonts w:asci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13.8 最低报价不能作为中标的保证。</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投标有效期内投标人撤销投标文件的，招标人将不退还投标保证金。</w:t>
      </w:r>
    </w:p>
    <w:p w:rsidR="00BF25F2" w:rsidRDefault="005E2EB9">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hAnsi="宋体" w:cs="宋体" w:hint="eastAsia"/>
          <w:kern w:val="0"/>
          <w:sz w:val="24"/>
          <w:szCs w:val="24"/>
        </w:rPr>
        <w:lastRenderedPageBreak/>
        <w:t>继续有效。同意延期的投标人在原投标有效期内应享之权利及应负之责任也相应延续。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中标人的投标文件作为项目合同的附件，其有效期至中标人全部合同义务履行完毕为止。</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投标人应当按照招标文件的要求编制投标文件。投标文件应当对招标文件提出的要求和条件作出明确响应。</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F25F2" w:rsidRDefault="005E2EB9">
      <w:pPr>
        <w:tabs>
          <w:tab w:val="left" w:pos="7095"/>
        </w:tabs>
        <w:spacing w:line="360" w:lineRule="auto"/>
        <w:rPr>
          <w:rFonts w:hAnsi="宋体"/>
          <w:color w:val="000000"/>
          <w:sz w:val="24"/>
          <w:szCs w:val="24"/>
        </w:rPr>
      </w:pPr>
      <w:r>
        <w:rPr>
          <w:rFonts w:ascii="宋体" w:hAnsi="宋体" w:cs="宋体" w:hint="eastAsia"/>
          <w:kern w:val="0"/>
          <w:sz w:val="24"/>
          <w:szCs w:val="24"/>
        </w:rPr>
        <w:t xml:space="preserve">15.5 </w:t>
      </w:r>
      <w:r>
        <w:rPr>
          <w:rFonts w:hAnsi="宋体" w:cs="Times New Roman" w:hint="eastAsia"/>
          <w:color w:val="000000"/>
          <w:sz w:val="24"/>
          <w:szCs w:val="24"/>
        </w:rPr>
        <w:t>投标人登录许昌公共资源交易系统下载“许昌投标文件制作系统</w:t>
      </w:r>
      <w:r>
        <w:rPr>
          <w:rFonts w:hAnsi="宋体" w:cs="Times New Roman" w:hint="eastAsia"/>
          <w:color w:val="000000"/>
          <w:sz w:val="24"/>
          <w:szCs w:val="24"/>
        </w:rPr>
        <w:t>SEARUN V1.0</w:t>
      </w:r>
      <w:r>
        <w:rPr>
          <w:rFonts w:hAnsi="宋体" w:cs="Times New Roman" w:hint="eastAsia"/>
          <w:color w:val="000000"/>
          <w:sz w:val="24"/>
          <w:szCs w:val="24"/>
        </w:rPr>
        <w:t>”，按招标文件要求</w:t>
      </w:r>
      <w:r>
        <w:rPr>
          <w:rFonts w:hAnsi="宋体" w:hint="eastAsia"/>
          <w:color w:val="000000"/>
          <w:sz w:val="24"/>
          <w:szCs w:val="24"/>
        </w:rPr>
        <w:t>根据所投标段</w:t>
      </w:r>
      <w:r>
        <w:rPr>
          <w:rFonts w:hAnsi="宋体" w:cs="Times New Roman" w:hint="eastAsia"/>
          <w:color w:val="000000"/>
          <w:sz w:val="24"/>
          <w:szCs w:val="24"/>
        </w:rPr>
        <w:t>制作电子投标文件。</w:t>
      </w:r>
    </w:p>
    <w:p w:rsidR="00BF25F2" w:rsidRDefault="005E2EB9">
      <w:pPr>
        <w:tabs>
          <w:tab w:val="left" w:pos="7095"/>
        </w:tabs>
        <w:spacing w:line="360" w:lineRule="auto"/>
        <w:rPr>
          <w:rFonts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F25F2" w:rsidRDefault="005E2EB9">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16.投标文件格式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17.投标保证金</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6"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《保证金缴纳绑定操作指南》获取方法：登录许昌公共资源交易系统-组件下载-《保证金缴纳绑定操作指南》。</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17.1.8 不同投标人的投标保证金不得从同一单位或者个人的账户转出。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17.1.10 </w:t>
      </w:r>
      <w:r>
        <w:rPr>
          <w:rFonts w:ascii="宋体" w:hAnsi="宋体" w:cs="仿宋_GB2312" w:hint="eastAsia"/>
          <w:sz w:val="24"/>
          <w:szCs w:val="24"/>
          <w:lang w:val="zh-CN"/>
        </w:rPr>
        <w:t>汇款凭证无需备注项目编号和项目名称。</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个工作日内退还未中标人的投标保证金。（交易见证部电话：0374-2968027）</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个工作日内退还中标人的投标保证金。（向交易见证部提交合同原件或者复印件）（交易见证部电话：0374-2968027）</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（交易见证部电话：0374-2968027）</w:t>
      </w:r>
      <w:r>
        <w:rPr>
          <w:rFonts w:ascii="宋体" w:hAnsi="宋体" w:cs="仿宋_GB2312" w:hint="eastAsia"/>
          <w:sz w:val="24"/>
          <w:szCs w:val="24"/>
        </w:rPr>
        <w:t>。</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F25F2" w:rsidRDefault="005E2EB9">
      <w:pPr>
        <w:tabs>
          <w:tab w:val="left" w:pos="1260"/>
        </w:tabs>
        <w:autoSpaceDE w:val="0"/>
        <w:autoSpaceDN w:val="0"/>
        <w:spacing w:line="360" w:lineRule="auto"/>
        <w:contextualSpacing/>
        <w:rPr>
          <w:rFonts w:ascii="宋体" w:hAnsi="宋体" w:cs="仿宋_GB2312"/>
          <w:b/>
          <w:color w:val="000000"/>
          <w:sz w:val="24"/>
          <w:szCs w:val="24"/>
          <w:lang w:val="zh-CN"/>
        </w:rPr>
      </w:pPr>
      <w:r>
        <w:rPr>
          <w:rFonts w:ascii="宋体" w:hAnsi="宋体" w:cs="仿宋_GB2312" w:hint="eastAsia"/>
          <w:b/>
          <w:color w:val="000000"/>
          <w:sz w:val="24"/>
          <w:szCs w:val="24"/>
          <w:lang w:val="zh-CN"/>
        </w:rPr>
        <w:t>1</w:t>
      </w:r>
      <w:r>
        <w:rPr>
          <w:rFonts w:ascii="宋体" w:hAnsi="宋体" w:cs="仿宋_GB2312" w:hint="eastAsia"/>
          <w:b/>
          <w:color w:val="000000"/>
          <w:sz w:val="24"/>
          <w:szCs w:val="24"/>
        </w:rPr>
        <w:t>8</w:t>
      </w:r>
      <w:r>
        <w:rPr>
          <w:rFonts w:ascii="宋体" w:hAnsi="宋体" w:cs="仿宋_GB2312" w:hint="eastAsia"/>
          <w:b/>
          <w:color w:val="000000"/>
          <w:sz w:val="24"/>
          <w:szCs w:val="24"/>
          <w:lang w:val="zh-CN"/>
        </w:rPr>
        <w:t>. 投标文件的数量和签署盖章</w:t>
      </w:r>
    </w:p>
    <w:p w:rsidR="00BF25F2" w:rsidRDefault="005E2EB9">
      <w:pPr>
        <w:autoSpaceDE w:val="0"/>
        <w:autoSpaceDN w:val="0"/>
        <w:adjustRightInd w:val="0"/>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1</w:t>
      </w:r>
      <w:r>
        <w:rPr>
          <w:rFonts w:ascii="宋体" w:hAnsi="宋体" w:cs="仿宋_GB2312" w:hint="eastAsia"/>
          <w:color w:val="000000"/>
          <w:sz w:val="24"/>
          <w:szCs w:val="24"/>
        </w:rPr>
        <w:t>8</w:t>
      </w:r>
      <w:r>
        <w:rPr>
          <w:rFonts w:ascii="宋体" w:hAnsi="宋体" w:cs="仿宋_GB2312" w:hint="eastAsia"/>
          <w:color w:val="000000"/>
          <w:sz w:val="24"/>
          <w:szCs w:val="24"/>
          <w:lang w:val="zh-CN"/>
        </w:rPr>
        <w:t>.1 投标人应提交投标文件份数见“投标人须知前附表”。</w:t>
      </w:r>
    </w:p>
    <w:p w:rsidR="00BF25F2" w:rsidRDefault="005E2EB9">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hint="eastAsia"/>
          <w:color w:val="000000"/>
          <w:sz w:val="24"/>
          <w:szCs w:val="24"/>
          <w:lang w:val="zh-CN"/>
        </w:rPr>
        <w:lastRenderedPageBreak/>
        <w:t>1</w:t>
      </w:r>
      <w:r>
        <w:rPr>
          <w:rFonts w:ascii="宋体" w:hAnsi="宋体" w:cs="仿宋_GB2312" w:hint="eastAsia"/>
          <w:color w:val="000000"/>
          <w:sz w:val="24"/>
          <w:szCs w:val="24"/>
        </w:rPr>
        <w:t>8</w:t>
      </w:r>
      <w:r>
        <w:rPr>
          <w:rFonts w:ascii="宋体" w:hAnsi="宋体" w:cs="仿宋_GB2312" w:hint="eastAsia"/>
          <w:color w:val="000000"/>
          <w:sz w:val="24"/>
          <w:szCs w:val="24"/>
          <w:lang w:val="zh-CN"/>
        </w:rPr>
        <w:t>.2 在招标文件中已明示需盖章及签名之处，</w:t>
      </w:r>
      <w:r>
        <w:rPr>
          <w:rFonts w:ascii="新宋体" w:eastAsia="新宋体" w:hAnsi="新宋体" w:hint="eastAsia"/>
          <w:color w:val="000000"/>
          <w:sz w:val="24"/>
        </w:rPr>
        <w:t>电子投标文件应按招标文件要求加盖投标人电子印章和法人电子印章或授权代表电子印章。</w:t>
      </w:r>
    </w:p>
    <w:p w:rsidR="00BF25F2" w:rsidRDefault="005E2EB9">
      <w:pPr>
        <w:autoSpaceDE w:val="0"/>
        <w:autoSpaceDN w:val="0"/>
        <w:adjustRightInd w:val="0"/>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18.3 纸质投标文件</w:t>
      </w:r>
      <w:r>
        <w:rPr>
          <w:rFonts w:ascii="新宋体" w:eastAsia="新宋体" w:hAnsi="新宋体" w:hint="eastAsia"/>
          <w:color w:val="000000"/>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宋体" w:hAnsi="宋体" w:cs="仿宋_GB2312" w:hint="eastAsia"/>
          <w:color w:val="000000"/>
          <w:sz w:val="24"/>
          <w:szCs w:val="24"/>
          <w:lang w:val="zh-CN"/>
        </w:rPr>
        <w:t>纸质投标文件正本和副本封面上应清楚标明</w:t>
      </w:r>
      <w:r>
        <w:rPr>
          <w:rFonts w:ascii="宋体" w:hAnsi="宋体" w:cs="仿宋_GB2312"/>
          <w:color w:val="000000"/>
          <w:sz w:val="24"/>
          <w:szCs w:val="24"/>
          <w:lang w:val="zh-CN"/>
        </w:rPr>
        <w:t>“</w:t>
      </w:r>
      <w:r>
        <w:rPr>
          <w:rFonts w:ascii="宋体" w:hAnsi="宋体" w:cs="仿宋_GB2312" w:hint="eastAsia"/>
          <w:color w:val="000000"/>
          <w:sz w:val="24"/>
          <w:szCs w:val="24"/>
          <w:lang w:val="zh-CN"/>
        </w:rPr>
        <w:t>正本</w:t>
      </w:r>
      <w:r>
        <w:rPr>
          <w:rFonts w:ascii="宋体" w:hAnsi="宋体" w:cs="仿宋_GB2312"/>
          <w:color w:val="000000"/>
          <w:sz w:val="24"/>
          <w:szCs w:val="24"/>
          <w:lang w:val="zh-CN"/>
        </w:rPr>
        <w:t>”</w:t>
      </w:r>
      <w:r>
        <w:rPr>
          <w:rFonts w:ascii="宋体" w:hAnsi="宋体" w:cs="仿宋_GB2312" w:hint="eastAsia"/>
          <w:color w:val="000000"/>
          <w:sz w:val="24"/>
          <w:szCs w:val="24"/>
          <w:lang w:val="zh-CN"/>
        </w:rPr>
        <w:t>或</w:t>
      </w:r>
      <w:r>
        <w:rPr>
          <w:rFonts w:ascii="宋体" w:hAnsi="宋体" w:cs="仿宋_GB2312"/>
          <w:color w:val="000000"/>
          <w:sz w:val="24"/>
          <w:szCs w:val="24"/>
          <w:lang w:val="zh-CN"/>
        </w:rPr>
        <w:t>“</w:t>
      </w:r>
      <w:r>
        <w:rPr>
          <w:rFonts w:ascii="宋体" w:hAnsi="宋体" w:cs="仿宋_GB2312" w:hint="eastAsia"/>
          <w:color w:val="000000"/>
          <w:sz w:val="24"/>
          <w:szCs w:val="24"/>
          <w:lang w:val="zh-CN"/>
        </w:rPr>
        <w:t>副本</w:t>
      </w:r>
      <w:r>
        <w:rPr>
          <w:rFonts w:ascii="宋体" w:hAnsi="宋体" w:cs="仿宋_GB2312"/>
          <w:color w:val="000000"/>
          <w:sz w:val="24"/>
          <w:szCs w:val="24"/>
          <w:lang w:val="zh-CN"/>
        </w:rPr>
        <w:t>”</w:t>
      </w:r>
      <w:r>
        <w:rPr>
          <w:rFonts w:ascii="宋体" w:hAnsi="宋体" w:cs="仿宋_GB2312" w:hint="eastAsia"/>
          <w:color w:val="000000"/>
          <w:sz w:val="24"/>
          <w:szCs w:val="24"/>
          <w:lang w:val="zh-CN"/>
        </w:rPr>
        <w:t>字样；一旦正本和副本内容不一致时，以正本为准。纸质投标文件的正本及所有副本的封面均须由投标人加盖投标人公章。</w:t>
      </w:r>
    </w:p>
    <w:p w:rsidR="00BF25F2" w:rsidRDefault="005E2EB9">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1</w:t>
      </w:r>
      <w:r>
        <w:rPr>
          <w:rFonts w:ascii="宋体" w:hAnsi="宋体" w:cs="仿宋_GB2312" w:hint="eastAsia"/>
          <w:color w:val="000000"/>
          <w:sz w:val="24"/>
          <w:szCs w:val="24"/>
        </w:rPr>
        <w:t>8</w:t>
      </w:r>
      <w:r>
        <w:rPr>
          <w:rFonts w:ascii="宋体" w:hAnsi="宋体" w:cs="仿宋_GB2312" w:hint="eastAsia"/>
          <w:color w:val="000000"/>
          <w:sz w:val="24"/>
          <w:szCs w:val="24"/>
          <w:lang w:val="zh-CN"/>
        </w:rPr>
        <w:t>.4 纸质投标文件副本可以是纸质投标文件的正本复印而成。</w:t>
      </w:r>
    </w:p>
    <w:p w:rsidR="00BF25F2" w:rsidRDefault="00BF25F2">
      <w:pPr>
        <w:tabs>
          <w:tab w:val="left" w:pos="1260"/>
        </w:tabs>
        <w:autoSpaceDE w:val="0"/>
        <w:autoSpaceDN w:val="0"/>
        <w:spacing w:line="360" w:lineRule="auto"/>
        <w:contextualSpacing/>
        <w:rPr>
          <w:rFonts w:ascii="宋体" w:hAnsi="宋体" w:cs="仿宋_GB2312"/>
          <w:sz w:val="24"/>
          <w:szCs w:val="24"/>
          <w:lang w:val="zh-CN"/>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.投标文件的密封</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.2 投标文件如果未按规定密封，招标人将拒绝接收。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20.2 招标人收到投标文件后，应当如实记载投标文件的送达时间和密封情况，签收保存，并向投标人出具签收回执。任何单位和个人不得在开标前开启投标文件。</w:t>
      </w:r>
    </w:p>
    <w:p w:rsidR="00BF25F2" w:rsidRDefault="005E2EB9">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迟交的投标文件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投标文件的修改和撤回</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.1 投标人在投标截止时间前，对所递交的纸质投标文件进行补充、修改或者撤回的，须书面通知招标人。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w:t>
      </w:r>
      <w:r>
        <w:rPr>
          <w:rFonts w:hAnsi="宋体" w:cs="宋体" w:hint="eastAsia"/>
          <w:sz w:val="24"/>
        </w:rPr>
        <w:lastRenderedPageBreak/>
        <w:t>标截止时间前未完成电子投标文件提交、取得“投标文件提交回执单”的，视为撤回投标文件。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BF25F2" w:rsidRDefault="00BF25F2">
      <w:pPr>
        <w:autoSpaceDE w:val="0"/>
        <w:autoSpaceDN w:val="0"/>
        <w:spacing w:line="360" w:lineRule="auto"/>
        <w:contextualSpacing/>
        <w:rPr>
          <w:rFonts w:ascii="宋体" w:hAnsi="宋体" w:cs="宋体"/>
          <w:kern w:val="0"/>
          <w:sz w:val="24"/>
          <w:szCs w:val="24"/>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开标</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24.3.1 电子投标文件的解密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24.3.2 电子投标文件解密异常情况处理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.4 投标人不足3家的，不得开标。</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5 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.7 投标人未参加开标的，视同认可开标结果。</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资格审查</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.评标委员会的组成</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26.1.1 采购项目符合下列情形之一的，评标委员会成员人数应当为7人以上单数：</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评审专家与投标人存在下列利害关系之一的,应当回避: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(一)参加采购活动前三年内,与供应商存在劳动关系,或者担任过供应商的董事、监事,或者是供应商的控股股东或实际控制人；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.5 采购人不得担任评标小组长。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26.7 评标委员会成员名单在评标结果公告前应当保密。</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符合性审查</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审查、评价投标文件是否符合招标文件的商务、技术等实质性要求。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可要求投标人对投标文件有关事项作出澄清或者说明。</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投标文件的澄清</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投标人的澄清文件是其投标文件的组成部分。</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投标文件报价出现前后不一致的修正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投标文件中开标一览表(报价表)内容与投标文件中相应内容不一致的，以开标</w:t>
      </w:r>
      <w:r>
        <w:rPr>
          <w:rFonts w:ascii="宋体" w:hAnsi="宋体" w:cs="仿宋_GB2312" w:hint="eastAsia"/>
          <w:sz w:val="24"/>
          <w:szCs w:val="24"/>
          <w:lang w:val="zh-CN"/>
        </w:rPr>
        <w:lastRenderedPageBreak/>
        <w:t>一览表(报价表)为准；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大写金额和小写金额不一致的，以大写金额为准；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单价金额小数点或者百分比有明显错位的，以开标一览表的总价为准，并修改单价；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30.投标无效情形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 投标文件属下列情况之一的，按照无效投标处理：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30.1.1 未按照招标文件的规定提交投标保证金的；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30.1.2 投标文件未按招标文件要求签署、盖章的；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30.1.3 不具备招标文件中规定的资格要求的；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30.1.4 报价超过招标文件中规定的预算金额或者最高限价的；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有下列情形之一的，视为投标人串通投标，其投标无效：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30.2.1 不同投标人的投标文件由同一单位或者个人编制；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30.2.2 不同投标人委托同一单位或者个人办理投标事宜；</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30.2.3 不同投标人的投标文件载明的项目管理成员或者联系人员为同一人；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30.2.4 不同投标人的投标文件异常一致或者投标报价呈规律性差异；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30.2.5 不同投标人的投标文件相互混装；</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30.2.6 不同投标人的投标保证金从同一单位或者个人的账户转出。</w:t>
      </w:r>
    </w:p>
    <w:p w:rsidR="00BF25F2" w:rsidRDefault="005E2EB9">
      <w:pPr>
        <w:pStyle w:val="a7"/>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lastRenderedPageBreak/>
        <w:t>（三）与采购人、其他供应商或者采购代理机构恶意串通的；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BF25F2" w:rsidRDefault="005E2E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30.6 </w:t>
      </w:r>
      <w:r>
        <w:rPr>
          <w:rFonts w:ascii="宋体" w:hAnsi="宋体" w:cs="仿宋_GB2312"/>
          <w:sz w:val="24"/>
          <w:szCs w:val="24"/>
          <w:lang w:val="zh-CN"/>
        </w:rPr>
        <w:t>法律、法规和招标文件规定的其他无效情形。</w:t>
      </w:r>
    </w:p>
    <w:p w:rsidR="00BF25F2" w:rsidRDefault="005E2EB9">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相同品牌投标人的认定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 投标文件的比较与评价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33.评标方法、评标标准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3</w:t>
      </w:r>
      <w:r>
        <w:rPr>
          <w:rFonts w:ascii="宋体" w:hAnsi="宋体" w:cs="仿宋_GB2312" w:hint="eastAsia"/>
          <w:sz w:val="24"/>
          <w:szCs w:val="24"/>
          <w:lang w:val="zh-CN"/>
        </w:rPr>
        <w:t>.1 评标方法分为最低评标价法和综合评分法。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 最低评标价法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价格分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.2.2 评标过程中，不得去掉报价中的最高报价和最低报价。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.2.3 因落实政府采购政策进行价格调整的，以调整后的价格计算评标基准价和投标报价。</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推荐中标候选人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lastRenderedPageBreak/>
        <w:t>3</w:t>
      </w:r>
      <w:r>
        <w:rPr>
          <w:rFonts w:ascii="宋体" w:hAnsi="宋体" w:cs="仿宋_GB2312" w:hint="eastAsia"/>
          <w:b/>
          <w:sz w:val="24"/>
          <w:szCs w:val="24"/>
        </w:rPr>
        <w:t>5</w:t>
      </w:r>
      <w:r>
        <w:rPr>
          <w:rFonts w:ascii="宋体" w:hAnsi="宋体" w:cs="仿宋_GB2312" w:hint="eastAsia"/>
          <w:b/>
          <w:sz w:val="24"/>
          <w:szCs w:val="24"/>
          <w:lang w:val="zh-CN"/>
        </w:rPr>
        <w:t>.评审意见无效情形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确定参与评标至评标结束前私自接触投标人；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.3 违反评标纪律发表倾向性意见或者征询采购人的倾向性意见；</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.4 对需要专业判断的主观评审因素协商评分；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35.5 在评标过程中擅离职守，影响评标程序正常进行的；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.6 记录、复制或者带走任何评标资料；</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.7 其他不遵守评标纪律的行为。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保密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评审专家应当遵守评审工作纪律，不得泄露评审文件、评审情况和评审中获悉的商业秘密。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F25F2" w:rsidRDefault="00BF25F2">
      <w:pPr>
        <w:tabs>
          <w:tab w:val="left" w:pos="1260"/>
        </w:tabs>
        <w:autoSpaceDE w:val="0"/>
        <w:autoSpaceDN w:val="0"/>
        <w:spacing w:line="360" w:lineRule="auto"/>
        <w:contextualSpacing/>
        <w:rPr>
          <w:rFonts w:ascii="宋体" w:hAnsi="宋体" w:cs="仿宋_GB2312"/>
          <w:sz w:val="24"/>
          <w:szCs w:val="24"/>
          <w:lang w:val="zh-CN"/>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确定中标人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中标公告、发出中标通知书</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.1 采购人确认中标人后，招标人在公告中标结果的同时，向中标人发出中标通知书。</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.2 中标通知书发出后，采购人不得违法改变中标结果，中标人无正当理由不得放</w:t>
      </w:r>
      <w:r>
        <w:rPr>
          <w:rFonts w:ascii="宋体" w:hAnsi="宋体" w:cs="仿宋_GB2312" w:hint="eastAsia"/>
          <w:sz w:val="24"/>
          <w:szCs w:val="24"/>
          <w:lang w:val="zh-CN"/>
        </w:rPr>
        <w:lastRenderedPageBreak/>
        <w:t>弃中标。</w:t>
      </w:r>
    </w:p>
    <w:p w:rsidR="00BF25F2" w:rsidRDefault="005E2EB9">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39.1.2 对采购过程提出质疑的，为各采购程序环节结束之日起七个工作日内，以书面形式向采购人和采购代理机构一次性提出；</w:t>
      </w:r>
      <w:r>
        <w:rPr>
          <w:rFonts w:ascii="宋体" w:hAnsi="宋体" w:cs="仿宋_GB2312" w:hint="eastAsia"/>
          <w:sz w:val="24"/>
          <w:szCs w:val="24"/>
        </w:rPr>
        <w:br/>
        <w:t>39.1.3 对中标结果提出质疑的，为中标结果公告期限届满之日起七个工作日内，以书面形式向采购人和采购代理机构一次性提出。</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 答复</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39.3.1 对采购文件提出质疑的，质疑供应商和其他有关供应商在法定时限内到《全国公共资源交易平台（河南省·许昌市）》自行下载并打印书面质疑回复函，或者联</w:t>
      </w:r>
      <w:r>
        <w:rPr>
          <w:rFonts w:ascii="宋体" w:hAnsi="宋体" w:cs="仿宋_GB2312" w:hint="eastAsia"/>
          <w:sz w:val="24"/>
          <w:szCs w:val="24"/>
        </w:rPr>
        <w:lastRenderedPageBreak/>
        <w:t>系采购单位领取书面质疑回复函。</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39.3.2 对采购过程提出质疑的，质疑供应商和其他有关供应商在法定时限内联系采购单位领取书面质疑回复函。</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39.3.3 对中标结果提出质疑的，质疑供应商和其他有关供应商在法定时限内联系采购单位领取书面质疑回复函。</w:t>
      </w:r>
    </w:p>
    <w:p w:rsidR="00BF25F2" w:rsidRDefault="005E2EB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F25F2" w:rsidRDefault="005E2EB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41.履约保证金</w:t>
      </w:r>
    </w:p>
    <w:p w:rsidR="00BF25F2" w:rsidRDefault="005E2EB9">
      <w:pPr>
        <w:autoSpaceDE w:val="0"/>
        <w:autoSpaceDN w:val="0"/>
        <w:spacing w:line="360" w:lineRule="auto"/>
        <w:contextualSpacing/>
        <w:rPr>
          <w:rFonts w:ascii="宋体" w:hAnsi="宋体" w:cs="仿宋_GB2312"/>
          <w:b/>
          <w:color w:val="FF0000"/>
          <w:sz w:val="24"/>
          <w:szCs w:val="24"/>
        </w:rPr>
      </w:pPr>
      <w:r>
        <w:rPr>
          <w:rFonts w:ascii="宋体" w:hAnsi="宋体" w:cs="宋体" w:hint="eastAsia"/>
          <w:kern w:val="0"/>
          <w:sz w:val="24"/>
          <w:szCs w:val="24"/>
        </w:rPr>
        <w:t>“投标人须知前附表”中规定</w:t>
      </w:r>
      <w:r>
        <w:rPr>
          <w:rFonts w:ascii="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r>
        <w:rPr>
          <w:rFonts w:ascii="宋体" w:hAnsi="宋体" w:cs="仿宋_GB2312" w:hint="eastAsia"/>
          <w:b/>
          <w:color w:val="FF0000"/>
          <w:sz w:val="24"/>
          <w:szCs w:val="24"/>
        </w:rPr>
        <w:t>42. 其他</w:t>
      </w:r>
    </w:p>
    <w:p w:rsidR="00BF25F2" w:rsidRDefault="005E2EB9">
      <w:pPr>
        <w:tabs>
          <w:tab w:val="left" w:pos="1260"/>
        </w:tabs>
        <w:autoSpaceDE w:val="0"/>
        <w:autoSpaceDN w:val="0"/>
        <w:spacing w:line="360" w:lineRule="auto"/>
        <w:contextualSpacing/>
        <w:jc w:val="left"/>
        <w:rPr>
          <w:rFonts w:ascii="宋体" w:hAnsi="宋体" w:cs="宋体"/>
          <w:color w:val="FF0000"/>
          <w:kern w:val="0"/>
          <w:sz w:val="24"/>
          <w:szCs w:val="24"/>
        </w:rPr>
      </w:pPr>
      <w:r>
        <w:rPr>
          <w:rFonts w:ascii="宋体" w:hAnsi="宋体" w:cs="宋体" w:hint="eastAsia"/>
          <w:color w:val="FF0000"/>
          <w:kern w:val="0"/>
          <w:sz w:val="24"/>
          <w:szCs w:val="24"/>
        </w:rPr>
        <w:t>本次招标文件未尽事项，以法律法规规定的为准。</w:t>
      </w: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r>
        <w:rPr>
          <w:rFonts w:ascii="宋体" w:hAnsi="宋体" w:cs="宋体" w:hint="eastAsia"/>
          <w:b/>
          <w:kern w:val="0"/>
          <w:sz w:val="36"/>
          <w:szCs w:val="36"/>
        </w:rPr>
        <w:t>、</w:t>
      </w: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BF25F2" w:rsidRDefault="005E2EB9">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F25F2" w:rsidRDefault="00BF25F2">
      <w:pPr>
        <w:jc w:val="center"/>
        <w:rPr>
          <w:rFonts w:ascii="宋体" w:hAnsi="宋体" w:cs="宋体"/>
          <w:b/>
          <w:kern w:val="0"/>
          <w:sz w:val="36"/>
          <w:szCs w:val="36"/>
        </w:rPr>
      </w:pP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BF25F2" w:rsidRDefault="005E2EB9">
      <w:pPr>
        <w:pStyle w:val="a7"/>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F25F2" w:rsidRDefault="005E2EB9">
      <w:pPr>
        <w:pStyle w:val="a7"/>
        <w:spacing w:line="360" w:lineRule="auto"/>
        <w:ind w:firstLineChars="200" w:firstLine="480"/>
        <w:contextualSpacing/>
        <w:rPr>
          <w:rFonts w:ascii="宋体" w:hAnsi="宋体" w:cs="仿宋_GB2312"/>
          <w:color w:val="7030A0"/>
          <w:szCs w:val="24"/>
          <w:lang w:val="zh-CN"/>
        </w:rPr>
      </w:pPr>
      <w:r>
        <w:rPr>
          <w:rFonts w:ascii="宋体" w:hAnsi="宋体" w:cs="仿宋_GB2312" w:hint="eastAsia"/>
          <w:color w:val="7030A0"/>
          <w:szCs w:val="24"/>
          <w:lang w:val="zh-CN"/>
        </w:rPr>
        <w:t>本次采购货物中如属于强制采购的节能产品，投标人所投产品必须是《节能产品政府采购清单》内产品，投标文件中应提供最新一期《节能产品政府采购清单》中产品所在页</w:t>
      </w:r>
      <w:r>
        <w:rPr>
          <w:rFonts w:ascii="宋体" w:hAnsi="宋体" w:cs="仿宋_GB2312" w:hint="eastAsia"/>
          <w:color w:val="7030A0"/>
          <w:szCs w:val="24"/>
        </w:rPr>
        <w:t>并加盖投标人公章的原件扫描件（或图片）</w:t>
      </w:r>
      <w:r>
        <w:rPr>
          <w:rFonts w:ascii="宋体" w:hAnsi="宋体" w:cs="仿宋_GB2312" w:hint="eastAsia"/>
          <w:color w:val="7030A0"/>
          <w:szCs w:val="24"/>
          <w:lang w:val="zh-CN"/>
        </w:rPr>
        <w:t>。投标人所投其他产品若属于“节能产品政府采购清单”优先采购产品，在同等条件下，优先采购清单中的产品。</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w:t>
      </w:r>
      <w:r>
        <w:rPr>
          <w:rFonts w:ascii="宋体" w:hAnsi="宋体" w:cs="仿宋_GB2312" w:hint="eastAsia"/>
          <w:sz w:val="24"/>
          <w:szCs w:val="24"/>
          <w:lang w:val="zh-CN"/>
        </w:rPr>
        <w:lastRenderedPageBreak/>
        <w:t>其中一个清单的产品。</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BF25F2" w:rsidRDefault="005E2EB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w:t>
      </w:r>
      <w:r>
        <w:rPr>
          <w:rFonts w:ascii="宋体" w:hAnsi="宋体" w:cs="仿宋_GB2312" w:hint="eastAsia"/>
          <w:color w:val="FF0000"/>
          <w:sz w:val="24"/>
          <w:szCs w:val="24"/>
          <w:lang w:val="zh-CN"/>
        </w:rPr>
        <w:t>对小型和微型企业产品的价格给予6%-10%的扣除，</w:t>
      </w:r>
      <w:r>
        <w:rPr>
          <w:rFonts w:ascii="宋体" w:hAnsi="宋体" w:cs="仿宋_GB2312" w:hint="eastAsia"/>
          <w:sz w:val="24"/>
          <w:szCs w:val="24"/>
          <w:lang w:val="zh-CN"/>
        </w:rPr>
        <w:t>用扣除后的价格参与评审。</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BF25F2" w:rsidRDefault="005E2EB9">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财库[2014]68号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F25F2" w:rsidRDefault="005E2EB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宋体" w:hAnsi="宋体" w:cs="仿宋_GB2312" w:hint="eastAsia"/>
          <w:szCs w:val="24"/>
          <w:lang w:val="zh-CN"/>
        </w:rPr>
        <w:lastRenderedPageBreak/>
        <w:t>除后的价格参与评审。</w:t>
      </w:r>
      <w:r>
        <w:rPr>
          <w:rFonts w:ascii="宋体" w:hAnsi="宋体" w:hint="eastAsia"/>
          <w:color w:val="000000"/>
          <w:szCs w:val="24"/>
        </w:rPr>
        <w:t>残疾人福利性单位属于小型、微型企业的，不重复享受政策。</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BF25F2" w:rsidRDefault="005E2EB9">
      <w:pPr>
        <w:pStyle w:val="a7"/>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BF25F2" w:rsidRDefault="00BF25F2">
      <w:pPr>
        <w:pStyle w:val="a7"/>
        <w:spacing w:line="360" w:lineRule="auto"/>
        <w:contextualSpacing/>
        <w:rPr>
          <w:rFonts w:ascii="宋体" w:hAnsi="宋体" w:cs="仿宋_GB2312"/>
          <w:lang w:val="zh-CN"/>
        </w:rPr>
      </w:pPr>
    </w:p>
    <w:p w:rsidR="00BF25F2" w:rsidRDefault="005E2EB9">
      <w:pPr>
        <w:pStyle w:val="a7"/>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BF25F2" w:rsidRDefault="005E2EB9">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BF25F2" w:rsidRDefault="005E2EB9">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F25F2">
        <w:trPr>
          <w:trHeight w:val="567"/>
        </w:trPr>
        <w:tc>
          <w:tcPr>
            <w:tcW w:w="9079" w:type="dxa"/>
            <w:vAlign w:val="center"/>
          </w:tcPr>
          <w:p w:rsidR="00BF25F2" w:rsidRDefault="005E2EB9">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F25F2">
        <w:trPr>
          <w:trHeight w:val="567"/>
        </w:trPr>
        <w:tc>
          <w:tcPr>
            <w:tcW w:w="9079" w:type="dxa"/>
            <w:vAlign w:val="center"/>
          </w:tcPr>
          <w:p w:rsidR="00BF25F2" w:rsidRDefault="005E2EB9">
            <w:pPr>
              <w:spacing w:line="360" w:lineRule="auto"/>
              <w:jc w:val="left"/>
              <w:rPr>
                <w:rFonts w:ascii="宋体" w:hAnsi="宋体"/>
                <w:b/>
                <w:sz w:val="24"/>
                <w:szCs w:val="24"/>
              </w:rPr>
            </w:pPr>
            <w:r>
              <w:rPr>
                <w:rFonts w:ascii="宋体" w:hAnsi="宋体" w:hint="eastAsia"/>
                <w:b/>
                <w:sz w:val="24"/>
                <w:szCs w:val="24"/>
              </w:rPr>
              <w:t>1、投标函</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BF25F2" w:rsidRDefault="005E2EB9">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BF25F2" w:rsidRDefault="005E2EB9">
            <w:pPr>
              <w:spacing w:line="360" w:lineRule="auto"/>
              <w:rPr>
                <w:rFonts w:ascii="宋体" w:hAnsi="宋体"/>
                <w:bCs/>
                <w:sz w:val="24"/>
                <w:szCs w:val="24"/>
              </w:rPr>
            </w:pPr>
            <w:r>
              <w:rPr>
                <w:rFonts w:ascii="宋体" w:hAnsi="宋体" w:hint="eastAsia"/>
                <w:bCs/>
                <w:sz w:val="24"/>
                <w:szCs w:val="24"/>
              </w:rPr>
              <w:t>（2）事业单位法人证书。（事业单位投标提供）</w:t>
            </w:r>
          </w:p>
          <w:p w:rsidR="00BF25F2" w:rsidRDefault="005E2EB9">
            <w:pPr>
              <w:spacing w:line="360" w:lineRule="auto"/>
              <w:rPr>
                <w:rFonts w:ascii="宋体" w:hAnsi="宋体"/>
                <w:bCs/>
                <w:sz w:val="24"/>
                <w:szCs w:val="24"/>
              </w:rPr>
            </w:pPr>
            <w:r>
              <w:rPr>
                <w:rFonts w:ascii="宋体" w:hAnsi="宋体" w:hint="eastAsia"/>
                <w:bCs/>
                <w:sz w:val="24"/>
                <w:szCs w:val="24"/>
              </w:rPr>
              <w:t>（3）执业许可证。（非专业服务机构投标提供）</w:t>
            </w:r>
          </w:p>
          <w:p w:rsidR="00BF25F2" w:rsidRDefault="005E2EB9">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BF25F2" w:rsidRDefault="005E2EB9">
            <w:pPr>
              <w:spacing w:line="360" w:lineRule="auto"/>
              <w:rPr>
                <w:rFonts w:ascii="宋体" w:hAnsi="宋体"/>
                <w:b/>
                <w:sz w:val="24"/>
                <w:szCs w:val="24"/>
              </w:rPr>
            </w:pPr>
            <w:r>
              <w:rPr>
                <w:rFonts w:ascii="宋体" w:hAnsi="宋体" w:hint="eastAsia"/>
                <w:bCs/>
                <w:sz w:val="24"/>
                <w:szCs w:val="24"/>
              </w:rPr>
              <w:t>（5）自然人身份证明。（自然人投标提供）</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3、财务状况报告相关材料</w:t>
            </w:r>
          </w:p>
          <w:p w:rsidR="00BF25F2" w:rsidRDefault="005E2EB9">
            <w:pPr>
              <w:spacing w:line="360" w:lineRule="auto"/>
              <w:rPr>
                <w:rFonts w:ascii="宋体" w:hAnsi="宋体"/>
                <w:bCs/>
                <w:sz w:val="24"/>
                <w:szCs w:val="24"/>
              </w:rPr>
            </w:pPr>
            <w:r>
              <w:rPr>
                <w:rFonts w:ascii="宋体" w:hAnsi="宋体" w:hint="eastAsia"/>
                <w:bCs/>
                <w:sz w:val="24"/>
                <w:szCs w:val="24"/>
              </w:rPr>
              <w:t>（1）上一年度的财务报告；</w:t>
            </w:r>
            <w:r>
              <w:rPr>
                <w:rFonts w:ascii="宋体" w:hAnsi="宋体" w:hint="eastAsia"/>
                <w:bCs/>
                <w:color w:val="FF0000"/>
                <w:sz w:val="24"/>
                <w:szCs w:val="24"/>
              </w:rPr>
              <w:t>或</w:t>
            </w:r>
            <w:r>
              <w:rPr>
                <w:rFonts w:ascii="宋体" w:hAnsi="宋体" w:hint="eastAsia"/>
                <w:bCs/>
                <w:sz w:val="24"/>
                <w:szCs w:val="24"/>
              </w:rPr>
              <w:t>基本开户银行出具的资信证明；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BF25F2" w:rsidRDefault="005E2EB9">
            <w:pPr>
              <w:spacing w:line="360" w:lineRule="auto"/>
              <w:rPr>
                <w:rFonts w:ascii="宋体" w:hAnsi="宋体"/>
                <w:b/>
                <w:sz w:val="24"/>
                <w:szCs w:val="24"/>
              </w:rPr>
            </w:pPr>
            <w:r>
              <w:rPr>
                <w:rFonts w:ascii="宋体" w:hAnsi="宋体" w:hint="eastAsia"/>
                <w:bCs/>
                <w:sz w:val="24"/>
                <w:szCs w:val="24"/>
              </w:rPr>
              <w:t>（2）银行出具的资信证明；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财政部门认可的政府采购专业担保机构的证明文件和担保机构出具的投标担保函。（其他组织和自然人投标提供）</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4、依法缴纳税收相关材料</w:t>
            </w:r>
          </w:p>
          <w:p w:rsidR="00BF25F2" w:rsidRDefault="005E2EB9" w:rsidP="00736881">
            <w:pPr>
              <w:spacing w:line="360" w:lineRule="auto"/>
              <w:rPr>
                <w:rFonts w:ascii="宋体" w:hAnsi="宋体"/>
                <w:b/>
                <w:sz w:val="24"/>
                <w:szCs w:val="24"/>
              </w:rPr>
            </w:pPr>
            <w:r>
              <w:rPr>
                <w:rFonts w:ascii="宋体" w:hAnsi="宋体" w:hint="eastAsia"/>
                <w:bCs/>
                <w:sz w:val="24"/>
                <w:szCs w:val="24"/>
              </w:rPr>
              <w:t>税务登记证和投标截止时间前</w:t>
            </w:r>
            <w:r w:rsidR="00736881">
              <w:rPr>
                <w:rFonts w:ascii="宋体" w:hAnsi="宋体" w:hint="eastAsia"/>
                <w:bCs/>
                <w:sz w:val="24"/>
                <w:szCs w:val="24"/>
              </w:rPr>
              <w:t>四</w:t>
            </w:r>
            <w:r>
              <w:rPr>
                <w:rFonts w:ascii="宋体" w:hAnsi="宋体" w:hint="eastAsia"/>
                <w:bCs/>
                <w:sz w:val="24"/>
                <w:szCs w:val="24"/>
              </w:rPr>
              <w:t>个月内任意一个月缴纳税收凭据。（依法免税的投标人，应提供相应文件证明依法免税）</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5、依法缴纳社会保障资金的证明材料</w:t>
            </w:r>
          </w:p>
          <w:p w:rsidR="00BF25F2" w:rsidRDefault="005E2EB9">
            <w:pPr>
              <w:spacing w:line="360" w:lineRule="auto"/>
              <w:rPr>
                <w:rFonts w:ascii="宋体" w:hAnsi="宋体"/>
                <w:bCs/>
                <w:sz w:val="24"/>
                <w:szCs w:val="24"/>
              </w:rPr>
            </w:pPr>
            <w:r>
              <w:rPr>
                <w:rFonts w:ascii="宋体" w:hAnsi="宋体"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lastRenderedPageBreak/>
              <w:t>6、履行合同所必须的设备和专业技术能力的证明材料</w:t>
            </w:r>
          </w:p>
          <w:p w:rsidR="00BF25F2" w:rsidRDefault="005E2EB9">
            <w:pPr>
              <w:spacing w:line="360" w:lineRule="auto"/>
              <w:rPr>
                <w:rFonts w:ascii="宋体" w:hAnsi="宋体"/>
                <w:b/>
                <w:sz w:val="24"/>
                <w:szCs w:val="24"/>
              </w:rPr>
            </w:pPr>
            <w:r>
              <w:rPr>
                <w:rFonts w:ascii="宋体" w:hAnsi="宋体" w:hint="eastAsia"/>
                <w:bCs/>
                <w:sz w:val="24"/>
                <w:szCs w:val="24"/>
              </w:rPr>
              <w:t>相关设备的购置发票、专业技术人员职称证书、用工合同等</w:t>
            </w:r>
            <w:r>
              <w:rPr>
                <w:rFonts w:ascii="宋体" w:hAnsi="宋体" w:hint="eastAsia"/>
                <w:bCs/>
                <w:color w:val="FF0000"/>
                <w:sz w:val="24"/>
                <w:szCs w:val="24"/>
              </w:rPr>
              <w:t>或者</w:t>
            </w:r>
            <w:r>
              <w:rPr>
                <w:rFonts w:ascii="宋体" w:hAnsi="宋体" w:hint="eastAsia"/>
                <w:bCs/>
                <w:sz w:val="24"/>
                <w:szCs w:val="24"/>
              </w:rPr>
              <w:t>投标人相关承诺函或声明。</w:t>
            </w:r>
            <w:r>
              <w:rPr>
                <w:rFonts w:ascii="宋体" w:hAnsi="宋体" w:cs="宋体" w:hint="eastAsia"/>
                <w:kern w:val="0"/>
                <w:sz w:val="24"/>
                <w:szCs w:val="24"/>
              </w:rPr>
              <w:t>（格式自拟）</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BF25F2" w:rsidRDefault="005E2EB9">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BF25F2" w:rsidRDefault="005E2EB9">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宋体" w:hAnsi="宋体" w:hint="eastAsia"/>
                <w:bCs/>
                <w:sz w:val="24"/>
                <w:szCs w:val="24"/>
              </w:rPr>
              <w:t>（联合体形式投标的，联合体成员存在不良信用记录，视同联合体存在不良信用记录）。</w:t>
            </w:r>
          </w:p>
          <w:p w:rsidR="00BF25F2" w:rsidRDefault="005E2EB9">
            <w:pPr>
              <w:spacing w:line="360" w:lineRule="auto"/>
              <w:rPr>
                <w:rFonts w:ascii="宋体" w:hAnsi="宋体"/>
                <w:bCs/>
                <w:sz w:val="24"/>
                <w:szCs w:val="24"/>
              </w:rPr>
            </w:pPr>
            <w:r>
              <w:rPr>
                <w:rFonts w:ascii="宋体" w:hAnsi="宋体"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spacing w:line="360" w:lineRule="auto"/>
              <w:rPr>
                <w:rFonts w:ascii="宋体" w:hAnsi="宋体"/>
                <w:bCs/>
                <w:sz w:val="24"/>
                <w:szCs w:val="24"/>
              </w:rPr>
            </w:pPr>
            <w:r>
              <w:rPr>
                <w:rFonts w:ascii="宋体" w:hAnsi="宋体" w:hint="eastAsia"/>
                <w:bCs/>
                <w:sz w:val="24"/>
                <w:szCs w:val="24"/>
              </w:rPr>
              <w:t>（2）截止时间：同投标截止时间；</w:t>
            </w:r>
          </w:p>
          <w:p w:rsidR="00BF25F2" w:rsidRDefault="005E2EB9">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BF25F2" w:rsidRDefault="005E2EB9">
            <w:pPr>
              <w:spacing w:line="360" w:lineRule="auto"/>
              <w:rPr>
                <w:rFonts w:ascii="宋体" w:hAnsi="宋体"/>
                <w:bCs/>
                <w:sz w:val="24"/>
                <w:szCs w:val="24"/>
              </w:rPr>
            </w:pPr>
            <w:r>
              <w:rPr>
                <w:rFonts w:ascii="宋体" w:hAnsi="宋体" w:hint="eastAsia"/>
                <w:bCs/>
                <w:sz w:val="24"/>
                <w:szCs w:val="24"/>
              </w:rPr>
              <w:t>（4）</w:t>
            </w:r>
            <w:r>
              <w:rPr>
                <w:rFonts w:ascii="宋体" w:hAnsi="宋体" w:hint="eastAsia"/>
                <w:bCs/>
                <w:color w:val="FF0000"/>
                <w:sz w:val="24"/>
                <w:szCs w:val="24"/>
              </w:rPr>
              <w:t>信用信息的使用原则：经采购人认定的被列入失信被执行人、重大税收违法案件当事人名单、政府采购严重违法失信行为记录名单的投标人</w:t>
            </w:r>
            <w:r>
              <w:rPr>
                <w:rFonts w:ascii="宋体" w:hAnsi="宋体" w:cs="宋体" w:hint="eastAsia"/>
                <w:color w:val="FF0000"/>
                <w:kern w:val="0"/>
                <w:sz w:val="24"/>
                <w:szCs w:val="24"/>
              </w:rPr>
              <w:t>、严重违法失信企业名单（黑名单）的投标人，</w:t>
            </w:r>
            <w:r>
              <w:rPr>
                <w:rFonts w:ascii="宋体" w:hAnsi="宋体" w:hint="eastAsia"/>
                <w:bCs/>
                <w:color w:val="FF0000"/>
                <w:sz w:val="24"/>
                <w:szCs w:val="24"/>
              </w:rPr>
              <w:t>将拒绝其参与政府采购活动。</w:t>
            </w:r>
          </w:p>
        </w:tc>
      </w:tr>
      <w:tr w:rsidR="00BF25F2">
        <w:trPr>
          <w:trHeight w:val="624"/>
        </w:trPr>
        <w:tc>
          <w:tcPr>
            <w:tcW w:w="9079" w:type="dxa"/>
            <w:vAlign w:val="center"/>
          </w:tcPr>
          <w:p w:rsidR="00BF25F2" w:rsidRDefault="005E2EB9">
            <w:pPr>
              <w:spacing w:line="360" w:lineRule="auto"/>
              <w:rPr>
                <w:rFonts w:ascii="宋体" w:hAnsi="宋体" w:cs="仿宋_GB2312"/>
                <w:b/>
                <w:sz w:val="24"/>
                <w:szCs w:val="24"/>
                <w:lang w:val="zh-CN"/>
              </w:rPr>
            </w:pPr>
            <w:r>
              <w:rPr>
                <w:rFonts w:ascii="宋体" w:hAnsi="宋体" w:hint="eastAsia"/>
                <w:b/>
                <w:bCs/>
                <w:sz w:val="24"/>
                <w:szCs w:val="24"/>
              </w:rPr>
              <w:lastRenderedPageBreak/>
              <w:t>9、</w:t>
            </w:r>
            <w:r>
              <w:rPr>
                <w:rFonts w:ascii="宋体" w:hAnsi="宋体" w:cs="仿宋_GB2312" w:hint="eastAsia"/>
                <w:b/>
                <w:sz w:val="24"/>
                <w:szCs w:val="24"/>
                <w:lang w:val="zh-CN"/>
              </w:rPr>
              <w:t>报价</w:t>
            </w:r>
          </w:p>
          <w:p w:rsidR="00BF25F2" w:rsidRDefault="005E2EB9">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BF25F2">
        <w:trPr>
          <w:trHeight w:val="624"/>
        </w:trPr>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10、联合体协议</w:t>
            </w:r>
          </w:p>
          <w:p w:rsidR="00BF25F2" w:rsidRDefault="005E2EB9">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BF25F2">
        <w:trPr>
          <w:trHeight w:val="624"/>
        </w:trPr>
        <w:tc>
          <w:tcPr>
            <w:tcW w:w="9079" w:type="dxa"/>
            <w:vAlign w:val="center"/>
          </w:tcPr>
          <w:p w:rsidR="00BF25F2" w:rsidRDefault="005E2EB9">
            <w:pPr>
              <w:spacing w:line="360" w:lineRule="auto"/>
              <w:rPr>
                <w:rFonts w:ascii="宋体" w:hAnsi="宋体"/>
                <w:b/>
                <w:sz w:val="24"/>
                <w:szCs w:val="24"/>
              </w:rPr>
            </w:pPr>
            <w:r>
              <w:rPr>
                <w:rFonts w:ascii="宋体" w:hAnsi="宋体" w:hint="eastAsia"/>
                <w:b/>
                <w:sz w:val="24"/>
                <w:szCs w:val="24"/>
              </w:rPr>
              <w:t>11、投标保证金</w:t>
            </w:r>
          </w:p>
          <w:p w:rsidR="00BF25F2" w:rsidRDefault="005E2EB9">
            <w:pPr>
              <w:spacing w:line="360" w:lineRule="auto"/>
              <w:rPr>
                <w:rFonts w:ascii="宋体" w:hAnsi="宋体"/>
                <w:sz w:val="24"/>
                <w:szCs w:val="24"/>
              </w:rPr>
            </w:pPr>
            <w:r>
              <w:rPr>
                <w:rFonts w:ascii="宋体" w:hAnsi="宋体" w:hint="eastAsia"/>
                <w:sz w:val="24"/>
                <w:szCs w:val="24"/>
              </w:rPr>
              <w:t>是否按投标人须知前附表规定成功交纳。</w:t>
            </w:r>
          </w:p>
        </w:tc>
      </w:tr>
      <w:tr w:rsidR="00BF25F2">
        <w:trPr>
          <w:trHeight w:val="567"/>
        </w:trPr>
        <w:tc>
          <w:tcPr>
            <w:tcW w:w="9079" w:type="dxa"/>
            <w:vAlign w:val="center"/>
          </w:tcPr>
          <w:p w:rsidR="00BF25F2" w:rsidRDefault="005E2EB9">
            <w:pPr>
              <w:spacing w:line="360" w:lineRule="auto"/>
              <w:contextualSpacing/>
              <w:rPr>
                <w:rFonts w:ascii="宋体" w:hAnsi="宋体"/>
                <w:b/>
                <w:sz w:val="24"/>
                <w:szCs w:val="24"/>
              </w:rPr>
            </w:pPr>
            <w:r>
              <w:rPr>
                <w:rFonts w:ascii="宋体" w:hAnsi="宋体" w:hint="eastAsia"/>
                <w:b/>
                <w:sz w:val="24"/>
                <w:szCs w:val="24"/>
              </w:rPr>
              <w:t>12、法定代表人身份证明或提供法定代表人授权委托书及被授权人身份证明。</w:t>
            </w:r>
          </w:p>
        </w:tc>
      </w:tr>
    </w:tbl>
    <w:p w:rsidR="00BF25F2" w:rsidRDefault="00BF25F2">
      <w:pPr>
        <w:pStyle w:val="a7"/>
        <w:spacing w:line="360" w:lineRule="auto"/>
        <w:ind w:firstLineChars="200" w:firstLine="482"/>
        <w:contextualSpacing/>
        <w:rPr>
          <w:rFonts w:ascii="宋体" w:hAnsi="宋体" w:cs="仿宋_GB2312"/>
          <w:b/>
          <w:szCs w:val="24"/>
          <w:lang w:val="zh-CN"/>
        </w:rPr>
      </w:pPr>
    </w:p>
    <w:p w:rsidR="00BF25F2" w:rsidRDefault="005E2EB9">
      <w:pPr>
        <w:pStyle w:val="a7"/>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BF25F2" w:rsidRDefault="005E2EB9">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BF25F2" w:rsidRDefault="005E2EB9">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BF25F2" w:rsidRDefault="005E2EB9">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F25F2" w:rsidRDefault="005E2EB9">
      <w:pPr>
        <w:pStyle w:val="a7"/>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w:t>
      </w:r>
      <w:r>
        <w:rPr>
          <w:rFonts w:ascii="宋体" w:hAnsi="宋体" w:cs="仿宋_GB2312" w:hint="eastAsia"/>
          <w:szCs w:val="24"/>
          <w:lang w:val="zh-CN"/>
        </w:rPr>
        <w:lastRenderedPageBreak/>
        <w:t>件进行商务和技术评估，综合比较与评价。评标时，评标委员会各成员应当独立对每个投标人的投标文件进行评价，并汇总每个投标人的得分。评标过程中，不得去掉报价中的最高报价和最低报价。</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w:t>
      </w:r>
      <w:r>
        <w:rPr>
          <w:rFonts w:ascii="宋体" w:hAnsi="宋体" w:cs="仿宋_GB2312" w:hint="eastAsia"/>
          <w:color w:val="FF0000"/>
          <w:szCs w:val="24"/>
          <w:lang w:val="zh-CN"/>
        </w:rPr>
        <w:t>对小型和微型企业产品的投标价格给予6%的扣除</w:t>
      </w:r>
      <w:r>
        <w:rPr>
          <w:rFonts w:ascii="宋体" w:hAnsi="宋体"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F25F2" w:rsidRDefault="005E2EB9">
      <w:pPr>
        <w:pStyle w:val="a7"/>
        <w:spacing w:line="360" w:lineRule="auto"/>
        <w:ind w:firstLineChars="200" w:firstLine="480"/>
        <w:contextualSpacing/>
        <w:rPr>
          <w:rFonts w:ascii="宋体" w:hAnsi="宋体"/>
          <w:color w:val="000000"/>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4E3A0F" w:rsidRDefault="004E3A0F" w:rsidP="004E3A0F">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4E3A0F" w:rsidRDefault="004E3A0F" w:rsidP="004E3A0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w:t>
      </w:r>
      <w:r>
        <w:rPr>
          <w:rFonts w:asciiTheme="minorEastAsia" w:eastAsiaTheme="minorEastAsia" w:hAnsiTheme="minorEastAsia" w:cs="仿宋_GB2312" w:hint="eastAsia"/>
          <w:color w:val="7030A0"/>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4E3A0F" w:rsidRDefault="004E3A0F" w:rsidP="004E3A0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4E3A0F" w:rsidRDefault="004E3A0F" w:rsidP="004E3A0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4E3A0F" w:rsidRDefault="004E3A0F" w:rsidP="004E3A0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4E3A0F" w:rsidRDefault="004E3A0F" w:rsidP="004E3A0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4E3A0F" w:rsidRDefault="004E3A0F" w:rsidP="004E3A0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4E3A0F" w:rsidRDefault="004E3A0F" w:rsidP="004E3A0F">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4E3A0F" w:rsidRDefault="004E3A0F" w:rsidP="004E3A0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4E3A0F" w:rsidRDefault="004E3A0F" w:rsidP="004E3A0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4E3A0F" w:rsidRDefault="004E3A0F" w:rsidP="004E3A0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lastRenderedPageBreak/>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BF25F2" w:rsidRDefault="005E2EB9">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5F2" w:rsidRDefault="005E2EB9">
      <w:pPr>
        <w:spacing w:line="360" w:lineRule="auto"/>
        <w:ind w:left="480"/>
        <w:contextualSpacing/>
        <w:rPr>
          <w:rFonts w:ascii="宋体" w:hAnsi="宋体" w:cs="仿宋_GB2312"/>
          <w:color w:val="FF0000"/>
          <w:sz w:val="24"/>
          <w:szCs w:val="24"/>
          <w:lang w:val="zh-CN"/>
        </w:rPr>
      </w:pPr>
      <w:r>
        <w:rPr>
          <w:rFonts w:ascii="宋体" w:hAnsi="宋体" w:cs="仿宋_GB2312" w:hint="eastAsia"/>
          <w:color w:val="FF0000"/>
          <w:sz w:val="24"/>
          <w:szCs w:val="24"/>
          <w:lang w:val="zh-CN"/>
        </w:rPr>
        <w:t>5）提供虚假材料谋取中标、成交的</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FE2E9E" w:rsidRPr="004263EB" w:rsidRDefault="005E2EB9" w:rsidP="00FE2E9E">
      <w:pPr>
        <w:widowControl/>
        <w:shd w:val="clear" w:color="auto" w:fill="FFFFFF"/>
        <w:spacing w:line="360" w:lineRule="atLeast"/>
        <w:ind w:firstLine="600"/>
        <w:jc w:val="left"/>
        <w:rPr>
          <w:rFonts w:ascii="宋体" w:hAnsi="宋体" w:cs="宋体"/>
          <w:color w:val="000000"/>
          <w:kern w:val="0"/>
          <w:sz w:val="28"/>
          <w:szCs w:val="28"/>
        </w:rPr>
      </w:pPr>
      <w:r>
        <w:rPr>
          <w:rFonts w:ascii="宋体" w:hAnsi="宋体" w:cs="仿宋_GB2312" w:hint="eastAsia"/>
          <w:b/>
          <w:szCs w:val="24"/>
          <w:lang w:val="zh-CN"/>
        </w:rPr>
        <w:t>（6）评标标准</w:t>
      </w:r>
    </w:p>
    <w:tbl>
      <w:tblPr>
        <w:tblW w:w="8732" w:type="dxa"/>
        <w:tblLayout w:type="fixed"/>
        <w:tblCellMar>
          <w:left w:w="0" w:type="dxa"/>
          <w:right w:w="0" w:type="dxa"/>
        </w:tblCellMar>
        <w:tblLook w:val="0000"/>
      </w:tblPr>
      <w:tblGrid>
        <w:gridCol w:w="1353"/>
        <w:gridCol w:w="137"/>
        <w:gridCol w:w="137"/>
        <w:gridCol w:w="4905"/>
        <w:gridCol w:w="2200"/>
      </w:tblGrid>
      <w:tr w:rsidR="00FE2E9E" w:rsidRPr="001C57E3" w:rsidTr="00726B0B">
        <w:trPr>
          <w:trHeight w:val="1107"/>
        </w:trPr>
        <w:tc>
          <w:tcPr>
            <w:tcW w:w="1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2E9E" w:rsidRPr="001C57E3" w:rsidRDefault="00FE2E9E" w:rsidP="00726B0B">
            <w:pPr>
              <w:widowControl/>
              <w:spacing w:line="330" w:lineRule="atLeast"/>
              <w:jc w:val="center"/>
              <w:rPr>
                <w:rFonts w:ascii="宋体" w:hAnsi="宋体" w:cs="宋体"/>
                <w:color w:val="000000"/>
                <w:kern w:val="0"/>
                <w:sz w:val="24"/>
              </w:rPr>
            </w:pPr>
            <w:r w:rsidRPr="001C57E3">
              <w:rPr>
                <w:rFonts w:ascii="宋体" w:hAnsi="宋体" w:cs="仿宋" w:hint="eastAsia"/>
                <w:color w:val="000000"/>
                <w:kern w:val="0"/>
                <w:sz w:val="24"/>
              </w:rPr>
              <w:t>分值构成</w:t>
            </w:r>
          </w:p>
          <w:p w:rsidR="00FE2E9E" w:rsidRPr="001C57E3" w:rsidRDefault="00FE2E9E" w:rsidP="00726B0B">
            <w:pPr>
              <w:widowControl/>
              <w:spacing w:line="330" w:lineRule="atLeast"/>
              <w:jc w:val="center"/>
              <w:rPr>
                <w:rFonts w:ascii="宋体" w:hAnsi="宋体" w:cs="宋体"/>
                <w:color w:val="000000"/>
                <w:kern w:val="0"/>
                <w:sz w:val="24"/>
              </w:rPr>
            </w:pPr>
            <w:r w:rsidRPr="001C57E3">
              <w:rPr>
                <w:rFonts w:ascii="宋体" w:hAnsi="宋体" w:cs="仿宋" w:hint="eastAsia"/>
                <w:color w:val="000000"/>
                <w:kern w:val="0"/>
                <w:sz w:val="24"/>
              </w:rPr>
              <w:t>(总分100分)</w:t>
            </w:r>
          </w:p>
        </w:tc>
        <w:tc>
          <w:tcPr>
            <w:tcW w:w="737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2E9E" w:rsidRPr="001C57E3" w:rsidRDefault="00FE2E9E" w:rsidP="00726B0B">
            <w:pPr>
              <w:widowControl/>
              <w:spacing w:line="360" w:lineRule="atLeast"/>
              <w:ind w:firstLine="480"/>
              <w:jc w:val="center"/>
              <w:rPr>
                <w:rFonts w:ascii="宋体" w:hAnsi="宋体" w:cs="宋体"/>
                <w:color w:val="000000"/>
                <w:kern w:val="0"/>
                <w:sz w:val="24"/>
              </w:rPr>
            </w:pPr>
            <w:r w:rsidRPr="001C57E3">
              <w:rPr>
                <w:rFonts w:ascii="宋体" w:hAnsi="宋体" w:cs="仿宋" w:hint="eastAsia"/>
                <w:color w:val="000000"/>
                <w:kern w:val="0"/>
                <w:sz w:val="24"/>
              </w:rPr>
              <w:t>价格分值：</w:t>
            </w:r>
            <w:r w:rsidRPr="001C57E3">
              <w:rPr>
                <w:rFonts w:ascii="宋体" w:hAnsi="宋体" w:cs="宋体" w:hint="eastAsia"/>
                <w:color w:val="000000"/>
                <w:kern w:val="0"/>
                <w:sz w:val="24"/>
              </w:rPr>
              <w:t xml:space="preserve">    30     </w:t>
            </w:r>
            <w:r w:rsidRPr="001C57E3">
              <w:rPr>
                <w:rFonts w:ascii="宋体" w:hAnsi="宋体" w:cs="仿宋" w:hint="eastAsia"/>
                <w:color w:val="000000"/>
                <w:kern w:val="0"/>
                <w:sz w:val="24"/>
              </w:rPr>
              <w:t>分</w:t>
            </w:r>
          </w:p>
          <w:p w:rsidR="00FE2E9E" w:rsidRPr="001C57E3" w:rsidRDefault="00FE2E9E" w:rsidP="00726B0B">
            <w:pPr>
              <w:widowControl/>
              <w:spacing w:line="360" w:lineRule="atLeast"/>
              <w:ind w:firstLine="480"/>
              <w:jc w:val="center"/>
              <w:rPr>
                <w:rFonts w:ascii="宋体" w:hAnsi="宋体" w:cs="宋体"/>
                <w:color w:val="000000"/>
                <w:kern w:val="0"/>
                <w:sz w:val="24"/>
              </w:rPr>
            </w:pPr>
            <w:r w:rsidRPr="001C57E3">
              <w:rPr>
                <w:rFonts w:ascii="宋体" w:hAnsi="宋体" w:cs="仿宋" w:hint="eastAsia"/>
                <w:color w:val="000000"/>
                <w:kern w:val="0"/>
                <w:sz w:val="24"/>
              </w:rPr>
              <w:t>商务部分：</w:t>
            </w:r>
            <w:r w:rsidRPr="001C57E3">
              <w:rPr>
                <w:rFonts w:ascii="宋体" w:hAnsi="宋体" w:cs="宋体" w:hint="eastAsia"/>
                <w:color w:val="000000"/>
                <w:kern w:val="0"/>
                <w:sz w:val="24"/>
              </w:rPr>
              <w:t xml:space="preserve">   </w:t>
            </w:r>
            <w:r>
              <w:rPr>
                <w:rFonts w:ascii="宋体" w:hAnsi="宋体" w:cs="宋体"/>
                <w:color w:val="000000"/>
                <w:kern w:val="0"/>
                <w:sz w:val="24"/>
              </w:rPr>
              <w:t>30</w:t>
            </w:r>
            <w:r w:rsidRPr="001C57E3">
              <w:rPr>
                <w:rFonts w:ascii="宋体" w:hAnsi="宋体" w:cs="宋体" w:hint="eastAsia"/>
                <w:color w:val="000000"/>
                <w:kern w:val="0"/>
                <w:sz w:val="24"/>
              </w:rPr>
              <w:t xml:space="preserve">    </w:t>
            </w:r>
            <w:r w:rsidRPr="001C57E3">
              <w:rPr>
                <w:rFonts w:ascii="宋体" w:hAnsi="宋体" w:cs="仿宋" w:hint="eastAsia"/>
                <w:color w:val="000000"/>
                <w:kern w:val="0"/>
                <w:sz w:val="24"/>
              </w:rPr>
              <w:t>分</w:t>
            </w:r>
          </w:p>
          <w:p w:rsidR="00FE2E9E" w:rsidRPr="001C57E3" w:rsidRDefault="00FE2E9E" w:rsidP="00726B0B">
            <w:pPr>
              <w:widowControl/>
              <w:spacing w:line="360" w:lineRule="atLeast"/>
              <w:ind w:firstLine="480"/>
              <w:jc w:val="center"/>
              <w:rPr>
                <w:rFonts w:ascii="宋体" w:hAnsi="宋体" w:cs="宋体"/>
                <w:color w:val="000000"/>
                <w:kern w:val="0"/>
                <w:sz w:val="24"/>
              </w:rPr>
            </w:pPr>
            <w:r w:rsidRPr="001C57E3">
              <w:rPr>
                <w:rFonts w:ascii="宋体" w:hAnsi="宋体" w:cs="仿宋" w:hint="eastAsia"/>
                <w:color w:val="000000"/>
                <w:kern w:val="0"/>
                <w:sz w:val="24"/>
              </w:rPr>
              <w:t>技术部分：</w:t>
            </w:r>
            <w:r w:rsidRPr="001C57E3">
              <w:rPr>
                <w:rFonts w:ascii="宋体" w:hAnsi="宋体" w:cs="宋体" w:hint="eastAsia"/>
                <w:color w:val="000000"/>
                <w:kern w:val="0"/>
                <w:sz w:val="24"/>
              </w:rPr>
              <w:t xml:space="preserve">    </w:t>
            </w:r>
            <w:r>
              <w:rPr>
                <w:rFonts w:ascii="宋体" w:hAnsi="宋体" w:cs="宋体"/>
                <w:color w:val="000000"/>
                <w:kern w:val="0"/>
                <w:sz w:val="24"/>
              </w:rPr>
              <w:t>40</w:t>
            </w:r>
            <w:r w:rsidRPr="001C57E3">
              <w:rPr>
                <w:rFonts w:ascii="宋体" w:hAnsi="宋体" w:cs="宋体" w:hint="eastAsia"/>
                <w:color w:val="000000"/>
                <w:kern w:val="0"/>
                <w:sz w:val="24"/>
              </w:rPr>
              <w:t xml:space="preserve">     </w:t>
            </w:r>
            <w:r w:rsidRPr="001C57E3">
              <w:rPr>
                <w:rFonts w:ascii="宋体" w:hAnsi="宋体" w:cs="仿宋" w:hint="eastAsia"/>
                <w:color w:val="000000"/>
                <w:kern w:val="0"/>
                <w:sz w:val="24"/>
              </w:rPr>
              <w:t>分</w:t>
            </w:r>
          </w:p>
        </w:tc>
      </w:tr>
      <w:tr w:rsidR="00FE2E9E" w:rsidRPr="001C57E3" w:rsidTr="00726B0B">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2E9E" w:rsidRPr="001C57E3" w:rsidRDefault="00FE2E9E" w:rsidP="00726B0B">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一、价格部分（满分 </w:t>
            </w:r>
            <w:r w:rsidRPr="001C57E3">
              <w:rPr>
                <w:rFonts w:ascii="宋体" w:hAnsi="宋体" w:cs="宋体"/>
                <w:b/>
                <w:bCs/>
                <w:color w:val="000000"/>
                <w:kern w:val="0"/>
                <w:sz w:val="24"/>
              </w:rPr>
              <w:t>30</w:t>
            </w:r>
            <w:r w:rsidRPr="001C57E3">
              <w:rPr>
                <w:rFonts w:ascii="宋体" w:hAnsi="宋体" w:cs="宋体" w:hint="eastAsia"/>
                <w:b/>
                <w:bCs/>
                <w:color w:val="000000"/>
                <w:kern w:val="0"/>
                <w:sz w:val="24"/>
              </w:rPr>
              <w:t> 分）</w:t>
            </w:r>
          </w:p>
        </w:tc>
      </w:tr>
      <w:tr w:rsidR="00FE2E9E" w:rsidRPr="001C57E3" w:rsidTr="00726B0B">
        <w:trPr>
          <w:trHeight w:val="591"/>
        </w:trPr>
        <w:tc>
          <w:tcPr>
            <w:tcW w:w="14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2E9E" w:rsidRPr="00057B7B" w:rsidRDefault="00FE2E9E" w:rsidP="00726B0B">
            <w:pPr>
              <w:widowControl/>
              <w:spacing w:line="330" w:lineRule="atLeast"/>
              <w:jc w:val="center"/>
              <w:rPr>
                <w:rFonts w:ascii="宋体" w:hAnsi="宋体" w:cs="宋体"/>
                <w:color w:val="000000"/>
                <w:kern w:val="0"/>
                <w:sz w:val="24"/>
              </w:rPr>
            </w:pPr>
            <w:r w:rsidRPr="00057B7B">
              <w:rPr>
                <w:rFonts w:ascii="宋体" w:hAnsi="宋体" w:cs="宋体" w:hint="eastAsia"/>
                <w:b/>
                <w:bCs/>
                <w:color w:val="000000"/>
                <w:kern w:val="0"/>
                <w:sz w:val="24"/>
              </w:rPr>
              <w:t>评分因素</w:t>
            </w:r>
          </w:p>
        </w:tc>
        <w:tc>
          <w:tcPr>
            <w:tcW w:w="5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Pr="00057B7B" w:rsidRDefault="00FE2E9E" w:rsidP="00726B0B">
            <w:pPr>
              <w:widowControl/>
              <w:spacing w:line="330" w:lineRule="atLeast"/>
              <w:jc w:val="center"/>
              <w:rPr>
                <w:rFonts w:ascii="宋体" w:hAnsi="宋体" w:cs="宋体"/>
                <w:color w:val="000000"/>
                <w:kern w:val="0"/>
                <w:sz w:val="24"/>
              </w:rPr>
            </w:pPr>
            <w:r w:rsidRPr="00057B7B">
              <w:rPr>
                <w:rFonts w:ascii="宋体" w:hAnsi="宋体" w:cs="宋体" w:hint="eastAsia"/>
                <w:b/>
                <w:bCs/>
                <w:color w:val="000000"/>
                <w:kern w:val="0"/>
                <w:sz w:val="24"/>
              </w:rPr>
              <w:t>评分标准</w:t>
            </w:r>
          </w:p>
        </w:tc>
        <w:tc>
          <w:tcPr>
            <w:tcW w:w="2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Pr="001C57E3" w:rsidRDefault="00FE2E9E" w:rsidP="00726B0B">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分值</w:t>
            </w:r>
          </w:p>
        </w:tc>
      </w:tr>
      <w:tr w:rsidR="00FE2E9E" w:rsidRPr="001C57E3" w:rsidTr="00726B0B">
        <w:trPr>
          <w:trHeight w:val="90"/>
        </w:trPr>
        <w:tc>
          <w:tcPr>
            <w:tcW w:w="14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2E9E" w:rsidRPr="00057B7B" w:rsidRDefault="00FE2E9E" w:rsidP="00726B0B">
            <w:pPr>
              <w:widowControl/>
              <w:spacing w:line="330" w:lineRule="atLeast"/>
              <w:jc w:val="center"/>
              <w:rPr>
                <w:rFonts w:ascii="宋体" w:hAnsi="宋体" w:cs="宋体"/>
                <w:color w:val="000000"/>
                <w:kern w:val="0"/>
                <w:sz w:val="24"/>
              </w:rPr>
            </w:pPr>
            <w:r w:rsidRPr="00057B7B">
              <w:rPr>
                <w:rFonts w:ascii="宋体" w:hAnsi="宋体" w:cs="仿宋" w:hint="eastAsia"/>
                <w:color w:val="000000"/>
                <w:kern w:val="0"/>
                <w:sz w:val="24"/>
              </w:rPr>
              <w:t>投标报价</w:t>
            </w:r>
          </w:p>
          <w:p w:rsidR="00FE2E9E" w:rsidRPr="00057B7B" w:rsidRDefault="00FE2E9E" w:rsidP="00726B0B">
            <w:pPr>
              <w:widowControl/>
              <w:spacing w:line="90" w:lineRule="atLeast"/>
              <w:jc w:val="center"/>
              <w:rPr>
                <w:rFonts w:ascii="宋体" w:hAnsi="宋体" w:cs="宋体"/>
                <w:color w:val="000000"/>
                <w:kern w:val="0"/>
                <w:sz w:val="24"/>
              </w:rPr>
            </w:pPr>
            <w:r w:rsidRPr="00057B7B">
              <w:rPr>
                <w:rFonts w:ascii="宋体" w:hAnsi="宋体" w:cs="仿宋" w:hint="eastAsia"/>
                <w:color w:val="000000"/>
                <w:kern w:val="0"/>
                <w:sz w:val="24"/>
              </w:rPr>
              <w:t>评分标准</w:t>
            </w:r>
          </w:p>
        </w:tc>
        <w:tc>
          <w:tcPr>
            <w:tcW w:w="5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Pr="00057B7B" w:rsidRDefault="00FE2E9E" w:rsidP="00726B0B">
            <w:pPr>
              <w:widowControl/>
              <w:spacing w:line="330" w:lineRule="atLeast"/>
              <w:jc w:val="left"/>
              <w:rPr>
                <w:rFonts w:ascii="宋体" w:hAnsi="宋体" w:cs="宋体"/>
                <w:color w:val="000000"/>
                <w:kern w:val="0"/>
                <w:sz w:val="24"/>
              </w:rPr>
            </w:pPr>
            <w:r w:rsidRPr="00057B7B">
              <w:rPr>
                <w:rFonts w:ascii="宋体" w:hAnsi="宋体" w:cs="仿宋" w:hint="eastAsia"/>
                <w:color w:val="000000"/>
                <w:kern w:val="0"/>
                <w:sz w:val="24"/>
              </w:rPr>
              <w:t>评标基准价：满足招标文件要求的有效投标报价中，最低的投标报价为评标基准价。</w:t>
            </w:r>
          </w:p>
          <w:p w:rsidR="00FE2E9E" w:rsidRPr="00057B7B" w:rsidRDefault="00FE2E9E" w:rsidP="00726B0B">
            <w:pPr>
              <w:widowControl/>
              <w:spacing w:line="90" w:lineRule="atLeast"/>
              <w:jc w:val="left"/>
              <w:rPr>
                <w:rFonts w:ascii="宋体" w:hAnsi="宋体" w:cs="宋体"/>
                <w:color w:val="000000"/>
                <w:kern w:val="0"/>
                <w:sz w:val="24"/>
              </w:rPr>
            </w:pPr>
            <w:r w:rsidRPr="00057B7B">
              <w:rPr>
                <w:rFonts w:ascii="宋体" w:hAnsi="宋体" w:cs="仿宋" w:hint="eastAsia"/>
                <w:color w:val="000000"/>
                <w:kern w:val="0"/>
                <w:sz w:val="24"/>
              </w:rPr>
              <w:lastRenderedPageBreak/>
              <w:t>投标报价得分=（评标基准价/投标报价）×</w:t>
            </w:r>
            <w:r w:rsidRPr="00057B7B">
              <w:rPr>
                <w:rFonts w:ascii="宋体" w:hAnsi="宋体" w:cs="宋体" w:hint="eastAsia"/>
                <w:color w:val="000000"/>
                <w:kern w:val="0"/>
                <w:sz w:val="24"/>
              </w:rPr>
              <w:t xml:space="preserve">  30</w:t>
            </w:r>
          </w:p>
        </w:tc>
        <w:tc>
          <w:tcPr>
            <w:tcW w:w="2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Pr="001C57E3" w:rsidRDefault="00FE2E9E" w:rsidP="00726B0B">
            <w:pPr>
              <w:widowControl/>
              <w:spacing w:line="90" w:lineRule="atLeast"/>
              <w:jc w:val="center"/>
              <w:rPr>
                <w:rFonts w:ascii="宋体" w:hAnsi="宋体" w:cs="宋体"/>
                <w:color w:val="000000"/>
                <w:kern w:val="0"/>
                <w:sz w:val="24"/>
              </w:rPr>
            </w:pPr>
            <w:r w:rsidRPr="001C57E3">
              <w:rPr>
                <w:rFonts w:ascii="宋体" w:hAnsi="宋体" w:cs="宋体" w:hint="eastAsia"/>
                <w:color w:val="000000"/>
                <w:kern w:val="0"/>
                <w:sz w:val="24"/>
              </w:rPr>
              <w:lastRenderedPageBreak/>
              <w:t xml:space="preserve">  </w:t>
            </w:r>
            <w:r w:rsidRPr="001C57E3">
              <w:rPr>
                <w:rFonts w:ascii="宋体" w:hAnsi="宋体" w:cs="宋体"/>
                <w:color w:val="000000"/>
                <w:kern w:val="0"/>
                <w:sz w:val="24"/>
              </w:rPr>
              <w:t>30</w:t>
            </w:r>
            <w:r w:rsidRPr="001C57E3">
              <w:rPr>
                <w:rFonts w:ascii="宋体" w:hAnsi="宋体" w:cs="仿宋" w:hint="eastAsia"/>
                <w:color w:val="000000"/>
                <w:kern w:val="0"/>
                <w:sz w:val="24"/>
              </w:rPr>
              <w:t>分</w:t>
            </w:r>
          </w:p>
        </w:tc>
      </w:tr>
      <w:tr w:rsidR="00FE2E9E" w:rsidRPr="001C57E3" w:rsidTr="00726B0B">
        <w:trPr>
          <w:trHeight w:val="458"/>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2E9E" w:rsidRPr="001C57E3" w:rsidRDefault="00FE2E9E" w:rsidP="00726B0B">
            <w:pPr>
              <w:widowControl/>
              <w:spacing w:line="240" w:lineRule="atLeast"/>
              <w:jc w:val="center"/>
              <w:rPr>
                <w:rFonts w:ascii="宋体" w:hAnsi="宋体" w:cs="宋体"/>
                <w:color w:val="000000"/>
                <w:kern w:val="0"/>
                <w:sz w:val="24"/>
              </w:rPr>
            </w:pPr>
          </w:p>
        </w:tc>
      </w:tr>
      <w:tr w:rsidR="00FE2E9E" w:rsidRPr="001C57E3" w:rsidTr="00726B0B">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2E9E" w:rsidRPr="001C57E3" w:rsidRDefault="00FE2E9E" w:rsidP="00726B0B">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二、商务部分（满分 </w:t>
            </w:r>
            <w:r>
              <w:rPr>
                <w:rFonts w:ascii="宋体" w:hAnsi="宋体" w:cs="宋体"/>
                <w:b/>
                <w:bCs/>
                <w:color w:val="000000"/>
                <w:kern w:val="0"/>
                <w:sz w:val="24"/>
              </w:rPr>
              <w:t>30</w:t>
            </w:r>
            <w:r w:rsidRPr="001C57E3">
              <w:rPr>
                <w:rFonts w:ascii="宋体" w:hAnsi="宋体" w:cs="宋体" w:hint="eastAsia"/>
                <w:b/>
                <w:bCs/>
                <w:color w:val="000000"/>
                <w:kern w:val="0"/>
                <w:sz w:val="24"/>
              </w:rPr>
              <w:t>  分）</w:t>
            </w:r>
          </w:p>
        </w:tc>
      </w:tr>
      <w:tr w:rsidR="00FE2E9E" w:rsidRPr="001C57E3" w:rsidTr="00726B0B">
        <w:trPr>
          <w:trHeight w:val="591"/>
        </w:trPr>
        <w:tc>
          <w:tcPr>
            <w:tcW w:w="14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2E9E" w:rsidRPr="001C57E3" w:rsidRDefault="00FE2E9E" w:rsidP="00726B0B">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评分因素</w:t>
            </w:r>
          </w:p>
        </w:tc>
        <w:tc>
          <w:tcPr>
            <w:tcW w:w="5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Pr="001C57E3" w:rsidRDefault="00FE2E9E" w:rsidP="00726B0B">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评分标准</w:t>
            </w:r>
          </w:p>
        </w:tc>
        <w:tc>
          <w:tcPr>
            <w:tcW w:w="2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Pr="001C57E3" w:rsidRDefault="00FE2E9E" w:rsidP="00726B0B">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分值</w:t>
            </w:r>
          </w:p>
        </w:tc>
      </w:tr>
      <w:tr w:rsidR="00FE2E9E" w:rsidRPr="001C57E3" w:rsidTr="00726B0B">
        <w:trPr>
          <w:trHeight w:val="591"/>
        </w:trPr>
        <w:tc>
          <w:tcPr>
            <w:tcW w:w="1490"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FE2E9E" w:rsidRPr="001C57E3" w:rsidRDefault="00FE2E9E" w:rsidP="00726B0B">
            <w:pPr>
              <w:widowControl/>
              <w:spacing w:line="360" w:lineRule="atLeast"/>
              <w:jc w:val="center"/>
              <w:rPr>
                <w:rFonts w:ascii="宋体" w:hAnsi="宋体" w:cs="宋体"/>
                <w:color w:val="000000"/>
                <w:kern w:val="0"/>
                <w:sz w:val="24"/>
              </w:rPr>
            </w:pPr>
            <w:r w:rsidRPr="001C57E3">
              <w:rPr>
                <w:rFonts w:ascii="宋体" w:hAnsi="宋体" w:cs="宋体" w:hint="eastAsia"/>
                <w:color w:val="000000"/>
                <w:kern w:val="0"/>
                <w:sz w:val="24"/>
              </w:rPr>
              <w:t>信誉</w:t>
            </w:r>
          </w:p>
        </w:tc>
        <w:tc>
          <w:tcPr>
            <w:tcW w:w="5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Pr="001C57E3" w:rsidRDefault="00FE2E9E" w:rsidP="00FE2E9E">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投标人提供2</w:t>
            </w:r>
            <w:r>
              <w:rPr>
                <w:rFonts w:ascii="宋体" w:hAnsi="宋体" w:cs="宋体"/>
                <w:color w:val="000000"/>
                <w:kern w:val="0"/>
                <w:sz w:val="24"/>
              </w:rPr>
              <w:t>016</w:t>
            </w:r>
            <w:r>
              <w:rPr>
                <w:rFonts w:ascii="宋体" w:hAnsi="宋体" w:cs="宋体" w:hint="eastAsia"/>
                <w:color w:val="000000"/>
                <w:kern w:val="0"/>
                <w:sz w:val="24"/>
              </w:rPr>
              <w:t>年1月1日以来信用评级机构出具的有效的企业信用报告，等级为AAA级别的得3分；AA级的得2分；A级的得1分。</w:t>
            </w:r>
          </w:p>
        </w:tc>
        <w:tc>
          <w:tcPr>
            <w:tcW w:w="2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Pr="00294B3F" w:rsidRDefault="00FE2E9E" w:rsidP="00726B0B">
            <w:pPr>
              <w:widowControl/>
              <w:spacing w:line="330" w:lineRule="atLeast"/>
              <w:jc w:val="center"/>
              <w:rPr>
                <w:rFonts w:ascii="宋体" w:hAnsi="宋体" w:cs="宋体"/>
                <w:bCs/>
                <w:color w:val="000000"/>
                <w:kern w:val="0"/>
                <w:sz w:val="24"/>
              </w:rPr>
            </w:pPr>
            <w:r>
              <w:rPr>
                <w:rFonts w:ascii="宋体" w:hAnsi="宋体" w:cs="宋体" w:hint="eastAsia"/>
                <w:bCs/>
                <w:color w:val="000000"/>
                <w:kern w:val="0"/>
                <w:sz w:val="24"/>
              </w:rPr>
              <w:t xml:space="preserve"> </w:t>
            </w:r>
            <w:r>
              <w:rPr>
                <w:rFonts w:ascii="宋体" w:hAnsi="宋体" w:cs="宋体"/>
                <w:bCs/>
                <w:color w:val="000000"/>
                <w:kern w:val="0"/>
                <w:sz w:val="24"/>
              </w:rPr>
              <w:t>3</w:t>
            </w:r>
            <w:r w:rsidRPr="00A868F1">
              <w:rPr>
                <w:rFonts w:ascii="宋体" w:hAnsi="宋体" w:cs="宋体" w:hint="eastAsia"/>
                <w:bCs/>
                <w:color w:val="000000"/>
                <w:kern w:val="0"/>
                <w:sz w:val="24"/>
              </w:rPr>
              <w:t>分</w:t>
            </w:r>
          </w:p>
        </w:tc>
      </w:tr>
      <w:tr w:rsidR="00FE2E9E" w:rsidRPr="001C57E3" w:rsidTr="00726B0B">
        <w:trPr>
          <w:trHeight w:val="591"/>
        </w:trPr>
        <w:tc>
          <w:tcPr>
            <w:tcW w:w="14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2E9E" w:rsidRPr="001C57E3" w:rsidRDefault="00FE2E9E" w:rsidP="00726B0B">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投标人所投产品的企业技术能力证明</w:t>
            </w:r>
          </w:p>
        </w:tc>
        <w:tc>
          <w:tcPr>
            <w:tcW w:w="504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FE2E9E" w:rsidRPr="003E2807" w:rsidRDefault="00FE2E9E" w:rsidP="00726B0B">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采购清单技术参数</w:t>
            </w:r>
            <w:r w:rsidRPr="006226A5">
              <w:rPr>
                <w:rFonts w:ascii="宋体" w:hAnsi="宋体" w:cs="宋体" w:hint="eastAsia"/>
                <w:color w:val="000000"/>
                <w:kern w:val="0"/>
                <w:sz w:val="24"/>
              </w:rPr>
              <w:t>加*项</w:t>
            </w:r>
            <w:r>
              <w:rPr>
                <w:rFonts w:ascii="宋体" w:hAnsi="宋体" w:cs="宋体" w:hint="eastAsia"/>
                <w:color w:val="000000"/>
                <w:kern w:val="0"/>
                <w:sz w:val="24"/>
              </w:rPr>
              <w:t>提供</w:t>
            </w:r>
            <w:r w:rsidRPr="006226A5">
              <w:rPr>
                <w:rFonts w:ascii="宋体" w:hAnsi="宋体" w:cs="宋体" w:hint="eastAsia"/>
                <w:color w:val="000000"/>
                <w:kern w:val="0"/>
                <w:sz w:val="24"/>
              </w:rPr>
              <w:t>公安部</w:t>
            </w:r>
            <w:r>
              <w:rPr>
                <w:rFonts w:ascii="宋体" w:hAnsi="宋体" w:cs="宋体" w:hint="eastAsia"/>
                <w:color w:val="000000"/>
                <w:kern w:val="0"/>
                <w:sz w:val="24"/>
              </w:rPr>
              <w:t>检测机构</w:t>
            </w:r>
            <w:r w:rsidRPr="006226A5">
              <w:rPr>
                <w:rFonts w:ascii="宋体" w:hAnsi="宋体" w:cs="宋体" w:hint="eastAsia"/>
                <w:color w:val="000000"/>
                <w:kern w:val="0"/>
                <w:sz w:val="24"/>
              </w:rPr>
              <w:t>有效检测报告复印件加盖原厂公章或投标专用章</w:t>
            </w:r>
            <w:r>
              <w:rPr>
                <w:rFonts w:ascii="宋体" w:hAnsi="宋体" w:cs="宋体" w:hint="eastAsia"/>
                <w:color w:val="000000"/>
                <w:kern w:val="0"/>
                <w:sz w:val="24"/>
              </w:rPr>
              <w:t>得</w:t>
            </w:r>
            <w:r>
              <w:rPr>
                <w:rFonts w:ascii="宋体" w:hAnsi="宋体" w:cs="宋体"/>
                <w:color w:val="000000"/>
                <w:kern w:val="0"/>
                <w:sz w:val="24"/>
              </w:rPr>
              <w:t>15</w:t>
            </w:r>
            <w:r>
              <w:rPr>
                <w:rFonts w:ascii="宋体" w:hAnsi="宋体" w:cs="宋体" w:hint="eastAsia"/>
                <w:color w:val="000000"/>
                <w:kern w:val="0"/>
                <w:sz w:val="24"/>
              </w:rPr>
              <w:t>分，否则不得分</w:t>
            </w:r>
          </w:p>
        </w:tc>
        <w:tc>
          <w:tcPr>
            <w:tcW w:w="2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Default="00FE2E9E" w:rsidP="00726B0B">
            <w:pPr>
              <w:widowControl/>
              <w:spacing w:line="330" w:lineRule="atLeast"/>
              <w:jc w:val="center"/>
              <w:rPr>
                <w:rFonts w:ascii="宋体" w:hAnsi="宋体" w:cs="宋体"/>
                <w:bCs/>
                <w:color w:val="000000"/>
                <w:kern w:val="0"/>
                <w:sz w:val="24"/>
              </w:rPr>
            </w:pPr>
            <w:r>
              <w:rPr>
                <w:rFonts w:ascii="宋体" w:hAnsi="宋体" w:cs="宋体"/>
                <w:bCs/>
                <w:color w:val="000000"/>
                <w:kern w:val="0"/>
                <w:sz w:val="24"/>
              </w:rPr>
              <w:t>15</w:t>
            </w:r>
            <w:r>
              <w:rPr>
                <w:rFonts w:ascii="宋体" w:hAnsi="宋体" w:cs="宋体" w:hint="eastAsia"/>
                <w:bCs/>
                <w:color w:val="000000"/>
                <w:kern w:val="0"/>
                <w:sz w:val="24"/>
              </w:rPr>
              <w:t>分</w:t>
            </w:r>
          </w:p>
        </w:tc>
      </w:tr>
      <w:tr w:rsidR="00FE2E9E" w:rsidRPr="001C57E3" w:rsidTr="00726B0B">
        <w:trPr>
          <w:trHeight w:val="591"/>
        </w:trPr>
        <w:tc>
          <w:tcPr>
            <w:tcW w:w="149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2E9E" w:rsidRPr="001C57E3" w:rsidRDefault="00FE2E9E" w:rsidP="00726B0B">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投标人服务能力证明</w:t>
            </w:r>
          </w:p>
        </w:tc>
        <w:tc>
          <w:tcPr>
            <w:tcW w:w="504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FE2E9E" w:rsidRPr="001C57E3" w:rsidRDefault="00FE2E9E" w:rsidP="00726B0B">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投标人提供所投大屏系统（包括</w:t>
            </w:r>
            <w:r w:rsidRPr="00077286">
              <w:rPr>
                <w:rFonts w:ascii="宋体" w:hAnsi="宋体" w:cs="宋体" w:hint="eastAsia"/>
                <w:color w:val="000000"/>
                <w:kern w:val="0"/>
                <w:sz w:val="24"/>
              </w:rPr>
              <w:t>P1.4 LED屏、LED驱动器、大屏控制器）</w:t>
            </w:r>
            <w:r>
              <w:rPr>
                <w:rFonts w:ascii="宋体" w:hAnsi="宋体" w:cs="宋体" w:hint="eastAsia"/>
                <w:color w:val="000000"/>
                <w:kern w:val="0"/>
                <w:sz w:val="24"/>
              </w:rPr>
              <w:t>制造企业所提供的原厂质保承诺函原件得</w:t>
            </w:r>
            <w:r>
              <w:rPr>
                <w:rFonts w:ascii="宋体" w:hAnsi="宋体" w:cs="宋体"/>
                <w:color w:val="000000"/>
                <w:kern w:val="0"/>
                <w:sz w:val="24"/>
              </w:rPr>
              <w:t>4</w:t>
            </w:r>
            <w:r>
              <w:rPr>
                <w:rFonts w:ascii="宋体" w:hAnsi="宋体" w:cs="宋体" w:hint="eastAsia"/>
                <w:color w:val="000000"/>
                <w:kern w:val="0"/>
                <w:sz w:val="24"/>
              </w:rPr>
              <w:t>分，否则不得分</w:t>
            </w:r>
          </w:p>
        </w:tc>
        <w:tc>
          <w:tcPr>
            <w:tcW w:w="2200" w:type="dxa"/>
            <w:vMerge w:val="restart"/>
            <w:tcBorders>
              <w:top w:val="nil"/>
              <w:left w:val="nil"/>
              <w:right w:val="single" w:sz="8" w:space="0" w:color="auto"/>
            </w:tcBorders>
            <w:tcMar>
              <w:top w:w="0" w:type="dxa"/>
              <w:left w:w="108" w:type="dxa"/>
              <w:bottom w:w="0" w:type="dxa"/>
              <w:right w:w="108" w:type="dxa"/>
            </w:tcMar>
            <w:vAlign w:val="center"/>
          </w:tcPr>
          <w:p w:rsidR="00FE2E9E" w:rsidRDefault="00FE2E9E" w:rsidP="00726B0B">
            <w:pPr>
              <w:widowControl/>
              <w:spacing w:line="330" w:lineRule="atLeast"/>
              <w:jc w:val="center"/>
              <w:rPr>
                <w:rFonts w:ascii="宋体" w:hAnsi="宋体" w:cs="宋体"/>
                <w:bCs/>
                <w:color w:val="000000"/>
                <w:kern w:val="0"/>
                <w:sz w:val="24"/>
              </w:rPr>
            </w:pPr>
            <w:r>
              <w:rPr>
                <w:rFonts w:ascii="宋体" w:hAnsi="宋体" w:cs="宋体"/>
                <w:bCs/>
                <w:color w:val="000000"/>
                <w:kern w:val="0"/>
                <w:sz w:val="24"/>
              </w:rPr>
              <w:t>8</w:t>
            </w:r>
            <w:r>
              <w:rPr>
                <w:rFonts w:ascii="宋体" w:hAnsi="宋体" w:cs="宋体" w:hint="eastAsia"/>
                <w:bCs/>
                <w:color w:val="000000"/>
                <w:kern w:val="0"/>
                <w:sz w:val="24"/>
              </w:rPr>
              <w:t>分</w:t>
            </w:r>
          </w:p>
        </w:tc>
      </w:tr>
      <w:tr w:rsidR="00FE2E9E" w:rsidRPr="001C57E3" w:rsidTr="00726B0B">
        <w:trPr>
          <w:trHeight w:val="591"/>
        </w:trPr>
        <w:tc>
          <w:tcPr>
            <w:tcW w:w="1490"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2E9E" w:rsidRDefault="00FE2E9E" w:rsidP="00726B0B">
            <w:pPr>
              <w:widowControl/>
              <w:spacing w:line="360" w:lineRule="atLeast"/>
              <w:jc w:val="center"/>
              <w:rPr>
                <w:rFonts w:ascii="宋体" w:hAnsi="宋体" w:cs="宋体"/>
                <w:color w:val="000000"/>
                <w:kern w:val="0"/>
                <w:sz w:val="24"/>
              </w:rPr>
            </w:pPr>
          </w:p>
        </w:tc>
        <w:tc>
          <w:tcPr>
            <w:tcW w:w="504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FE2E9E" w:rsidRDefault="00FE2E9E" w:rsidP="00726B0B">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投标人提供所投</w:t>
            </w:r>
            <w:r w:rsidRPr="00AA7AAD">
              <w:rPr>
                <w:rFonts w:ascii="宋体" w:hAnsi="宋体" w:cs="宋体" w:hint="eastAsia"/>
                <w:color w:val="000000"/>
                <w:kern w:val="0"/>
                <w:sz w:val="24"/>
              </w:rPr>
              <w:t>会议高清</w:t>
            </w:r>
            <w:r>
              <w:rPr>
                <w:rFonts w:ascii="宋体" w:hAnsi="宋体" w:cs="宋体" w:hint="eastAsia"/>
                <w:color w:val="000000"/>
                <w:kern w:val="0"/>
                <w:sz w:val="24"/>
              </w:rPr>
              <w:t>终端制造企业</w:t>
            </w:r>
          </w:p>
          <w:p w:rsidR="00FE2E9E" w:rsidRDefault="00FE2E9E" w:rsidP="00726B0B">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提供的原厂质保承诺函原件得</w:t>
            </w:r>
            <w:r>
              <w:rPr>
                <w:rFonts w:ascii="宋体" w:hAnsi="宋体" w:cs="宋体"/>
                <w:color w:val="000000"/>
                <w:kern w:val="0"/>
                <w:sz w:val="24"/>
              </w:rPr>
              <w:t>4</w:t>
            </w:r>
            <w:r>
              <w:rPr>
                <w:rFonts w:ascii="宋体" w:hAnsi="宋体" w:cs="宋体" w:hint="eastAsia"/>
                <w:color w:val="000000"/>
                <w:kern w:val="0"/>
                <w:sz w:val="24"/>
              </w:rPr>
              <w:t>分，否则不得分</w:t>
            </w:r>
          </w:p>
        </w:tc>
        <w:tc>
          <w:tcPr>
            <w:tcW w:w="2200" w:type="dxa"/>
            <w:vMerge/>
            <w:tcBorders>
              <w:left w:val="nil"/>
              <w:bottom w:val="single" w:sz="8" w:space="0" w:color="auto"/>
              <w:right w:val="single" w:sz="8" w:space="0" w:color="auto"/>
            </w:tcBorders>
            <w:tcMar>
              <w:top w:w="0" w:type="dxa"/>
              <w:left w:w="108" w:type="dxa"/>
              <w:bottom w:w="0" w:type="dxa"/>
              <w:right w:w="108" w:type="dxa"/>
            </w:tcMar>
            <w:vAlign w:val="center"/>
          </w:tcPr>
          <w:p w:rsidR="00FE2E9E" w:rsidRDefault="00FE2E9E" w:rsidP="00726B0B">
            <w:pPr>
              <w:widowControl/>
              <w:spacing w:line="330" w:lineRule="atLeast"/>
              <w:jc w:val="center"/>
              <w:rPr>
                <w:rFonts w:ascii="宋体" w:hAnsi="宋体" w:cs="宋体"/>
                <w:bCs/>
                <w:color w:val="000000"/>
                <w:kern w:val="0"/>
                <w:sz w:val="24"/>
              </w:rPr>
            </w:pPr>
          </w:p>
        </w:tc>
      </w:tr>
      <w:tr w:rsidR="00FE2E9E" w:rsidRPr="001C57E3" w:rsidTr="00726B0B">
        <w:trPr>
          <w:trHeight w:val="591"/>
        </w:trPr>
        <w:tc>
          <w:tcPr>
            <w:tcW w:w="149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2E9E" w:rsidRDefault="00FE2E9E" w:rsidP="00726B0B">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业绩</w:t>
            </w:r>
          </w:p>
        </w:tc>
        <w:tc>
          <w:tcPr>
            <w:tcW w:w="50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Pr="001C57E3" w:rsidRDefault="00FE2E9E" w:rsidP="00726B0B">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投标人2</w:t>
            </w:r>
            <w:r>
              <w:rPr>
                <w:rFonts w:ascii="宋体" w:hAnsi="宋体" w:cs="宋体"/>
                <w:color w:val="000000"/>
                <w:kern w:val="0"/>
                <w:sz w:val="24"/>
              </w:rPr>
              <w:t>017</w:t>
            </w:r>
            <w:r>
              <w:rPr>
                <w:rFonts w:ascii="宋体" w:hAnsi="宋体" w:cs="宋体" w:hint="eastAsia"/>
                <w:color w:val="000000"/>
                <w:kern w:val="0"/>
                <w:sz w:val="24"/>
              </w:rPr>
              <w:t>年1月1日以来具有类似项目业绩提供类似项目合同或验收报告。每提供一份得</w:t>
            </w:r>
            <w:r>
              <w:rPr>
                <w:rFonts w:ascii="宋体" w:hAnsi="宋体" w:cs="宋体"/>
                <w:color w:val="000000"/>
                <w:kern w:val="0"/>
                <w:sz w:val="24"/>
              </w:rPr>
              <w:t>2</w:t>
            </w:r>
            <w:r>
              <w:rPr>
                <w:rFonts w:ascii="宋体" w:hAnsi="宋体" w:cs="宋体" w:hint="eastAsia"/>
                <w:color w:val="000000"/>
                <w:kern w:val="0"/>
                <w:sz w:val="24"/>
              </w:rPr>
              <w:t>分，满分4分</w:t>
            </w:r>
          </w:p>
        </w:tc>
        <w:tc>
          <w:tcPr>
            <w:tcW w:w="2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Default="00FE2E9E" w:rsidP="00726B0B">
            <w:pPr>
              <w:widowControl/>
              <w:spacing w:line="330" w:lineRule="atLeast"/>
              <w:jc w:val="center"/>
              <w:rPr>
                <w:rFonts w:ascii="宋体" w:hAnsi="宋体" w:cs="宋体"/>
                <w:bCs/>
                <w:color w:val="000000"/>
                <w:kern w:val="0"/>
                <w:sz w:val="24"/>
              </w:rPr>
            </w:pPr>
            <w:r>
              <w:rPr>
                <w:rFonts w:ascii="宋体" w:hAnsi="宋体" w:cs="宋体"/>
                <w:bCs/>
                <w:color w:val="000000"/>
                <w:kern w:val="0"/>
                <w:sz w:val="24"/>
              </w:rPr>
              <w:t>4</w:t>
            </w:r>
            <w:r>
              <w:rPr>
                <w:rFonts w:ascii="宋体" w:hAnsi="宋体" w:cs="宋体" w:hint="eastAsia"/>
                <w:bCs/>
                <w:color w:val="000000"/>
                <w:kern w:val="0"/>
                <w:sz w:val="24"/>
              </w:rPr>
              <w:t>分</w:t>
            </w:r>
          </w:p>
        </w:tc>
      </w:tr>
      <w:tr w:rsidR="00FE2E9E" w:rsidRPr="001C57E3" w:rsidTr="00726B0B">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2E9E" w:rsidRPr="001C57E3" w:rsidRDefault="00FE2E9E" w:rsidP="00726B0B">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三、技术部分（满分 </w:t>
            </w:r>
            <w:r>
              <w:rPr>
                <w:rFonts w:ascii="宋体" w:hAnsi="宋体" w:cs="宋体"/>
                <w:b/>
                <w:bCs/>
                <w:color w:val="000000"/>
                <w:kern w:val="0"/>
                <w:sz w:val="24"/>
              </w:rPr>
              <w:t>40</w:t>
            </w:r>
            <w:r w:rsidRPr="001C57E3">
              <w:rPr>
                <w:rFonts w:ascii="宋体" w:hAnsi="宋体" w:cs="宋体" w:hint="eastAsia"/>
                <w:b/>
                <w:bCs/>
                <w:color w:val="000000"/>
                <w:kern w:val="0"/>
                <w:sz w:val="24"/>
              </w:rPr>
              <w:t>  分）</w:t>
            </w:r>
          </w:p>
        </w:tc>
      </w:tr>
      <w:tr w:rsidR="00FE2E9E" w:rsidRPr="001C57E3" w:rsidTr="00726B0B">
        <w:trPr>
          <w:trHeight w:val="591"/>
        </w:trPr>
        <w:tc>
          <w:tcPr>
            <w:tcW w:w="1627" w:type="dxa"/>
            <w:gridSpan w:val="3"/>
            <w:tcBorders>
              <w:top w:val="nil"/>
              <w:left w:val="single" w:sz="8" w:space="0" w:color="auto"/>
              <w:bottom w:val="single" w:sz="8" w:space="0" w:color="auto"/>
              <w:right w:val="single" w:sz="8" w:space="0" w:color="auto"/>
            </w:tcBorders>
            <w:vAlign w:val="center"/>
          </w:tcPr>
          <w:p w:rsidR="00FE2E9E" w:rsidRPr="001C57E3" w:rsidRDefault="00FE2E9E" w:rsidP="00726B0B">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评分因素</w:t>
            </w:r>
          </w:p>
        </w:tc>
        <w:tc>
          <w:tcPr>
            <w:tcW w:w="4905" w:type="dxa"/>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Pr="001C57E3" w:rsidRDefault="00FE2E9E" w:rsidP="00726B0B">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评分标准</w:t>
            </w:r>
          </w:p>
        </w:tc>
        <w:tc>
          <w:tcPr>
            <w:tcW w:w="2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Pr="001C57E3" w:rsidRDefault="00FE2E9E" w:rsidP="00726B0B">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分值</w:t>
            </w:r>
          </w:p>
        </w:tc>
      </w:tr>
      <w:tr w:rsidR="00FE2E9E" w:rsidRPr="001C57E3" w:rsidTr="00726B0B">
        <w:trPr>
          <w:trHeight w:val="591"/>
        </w:trPr>
        <w:tc>
          <w:tcPr>
            <w:tcW w:w="1627" w:type="dxa"/>
            <w:gridSpan w:val="3"/>
            <w:tcBorders>
              <w:top w:val="nil"/>
              <w:left w:val="single" w:sz="8" w:space="0" w:color="auto"/>
              <w:bottom w:val="single" w:sz="8" w:space="0" w:color="auto"/>
              <w:right w:val="single" w:sz="8" w:space="0" w:color="auto"/>
            </w:tcBorders>
            <w:vAlign w:val="center"/>
          </w:tcPr>
          <w:p w:rsidR="00FE2E9E" w:rsidRPr="00FB0A92" w:rsidRDefault="00FE2E9E" w:rsidP="00726B0B">
            <w:pPr>
              <w:widowControl/>
              <w:spacing w:line="360" w:lineRule="atLeast"/>
              <w:jc w:val="center"/>
              <w:rPr>
                <w:rFonts w:ascii="宋体" w:hAnsi="宋体" w:cs="宋体"/>
                <w:bCs/>
                <w:iCs/>
                <w:color w:val="000000"/>
                <w:kern w:val="0"/>
                <w:sz w:val="24"/>
              </w:rPr>
            </w:pPr>
            <w:r w:rsidRPr="00FB0A92">
              <w:rPr>
                <w:rFonts w:ascii="宋体" w:hAnsi="宋体" w:cs="宋体" w:hint="eastAsia"/>
                <w:bCs/>
                <w:iCs/>
                <w:color w:val="000000"/>
                <w:kern w:val="0"/>
                <w:sz w:val="24"/>
              </w:rPr>
              <w:t>供货及安装时效</w:t>
            </w:r>
          </w:p>
        </w:tc>
        <w:tc>
          <w:tcPr>
            <w:tcW w:w="4905" w:type="dxa"/>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Pr="00EC4AE1" w:rsidRDefault="00FE2E9E" w:rsidP="00726B0B">
            <w:pPr>
              <w:widowControl/>
              <w:spacing w:line="360" w:lineRule="atLeast"/>
              <w:jc w:val="left"/>
              <w:rPr>
                <w:rFonts w:ascii="宋体" w:hAnsi="宋体" w:cs="宋体"/>
                <w:color w:val="000000"/>
                <w:kern w:val="0"/>
                <w:sz w:val="24"/>
              </w:rPr>
            </w:pPr>
            <w:r w:rsidRPr="00EC4AE1">
              <w:rPr>
                <w:rFonts w:ascii="宋体" w:hAnsi="宋体" w:cs="宋体" w:hint="eastAsia"/>
                <w:color w:val="000000"/>
                <w:kern w:val="0"/>
                <w:sz w:val="24"/>
              </w:rPr>
              <w:t>以3</w:t>
            </w:r>
            <w:r w:rsidRPr="00EC4AE1">
              <w:rPr>
                <w:rFonts w:ascii="宋体" w:hAnsi="宋体" w:cs="宋体"/>
                <w:color w:val="000000"/>
                <w:kern w:val="0"/>
                <w:sz w:val="24"/>
              </w:rPr>
              <w:t>0</w:t>
            </w:r>
            <w:r w:rsidRPr="00EC4AE1">
              <w:rPr>
                <w:rFonts w:ascii="宋体" w:hAnsi="宋体" w:cs="宋体" w:hint="eastAsia"/>
                <w:color w:val="000000"/>
                <w:kern w:val="0"/>
                <w:sz w:val="24"/>
              </w:rPr>
              <w:t>天为基础，每提前一天供货及安装完毕</w:t>
            </w:r>
            <w:r>
              <w:rPr>
                <w:rFonts w:ascii="宋体" w:hAnsi="宋体" w:cs="宋体" w:hint="eastAsia"/>
                <w:color w:val="000000"/>
                <w:kern w:val="0"/>
                <w:sz w:val="24"/>
              </w:rPr>
              <w:t>加</w:t>
            </w:r>
            <w:r w:rsidRPr="00EC4AE1">
              <w:rPr>
                <w:rFonts w:ascii="宋体" w:hAnsi="宋体" w:cs="宋体" w:hint="eastAsia"/>
                <w:color w:val="000000"/>
                <w:kern w:val="0"/>
                <w:sz w:val="24"/>
              </w:rPr>
              <w:t>0</w:t>
            </w:r>
            <w:r w:rsidRPr="00EC4AE1">
              <w:rPr>
                <w:rFonts w:ascii="宋体" w:hAnsi="宋体" w:cs="宋体"/>
                <w:color w:val="000000"/>
                <w:kern w:val="0"/>
                <w:sz w:val="24"/>
              </w:rPr>
              <w:t>.5</w:t>
            </w:r>
            <w:r w:rsidRPr="00EC4AE1">
              <w:rPr>
                <w:rFonts w:ascii="宋体" w:hAnsi="宋体" w:cs="宋体" w:hint="eastAsia"/>
                <w:color w:val="000000"/>
                <w:kern w:val="0"/>
                <w:sz w:val="24"/>
              </w:rPr>
              <w:t>分，满分2分</w:t>
            </w:r>
          </w:p>
        </w:tc>
        <w:tc>
          <w:tcPr>
            <w:tcW w:w="2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Pr="00FB0A92" w:rsidRDefault="00FE2E9E" w:rsidP="00726B0B">
            <w:pPr>
              <w:widowControl/>
              <w:spacing w:line="360" w:lineRule="atLeast"/>
              <w:jc w:val="center"/>
              <w:rPr>
                <w:rFonts w:ascii="宋体" w:hAnsi="宋体" w:cs="宋体"/>
                <w:bCs/>
                <w:iCs/>
                <w:color w:val="000000"/>
                <w:kern w:val="0"/>
                <w:sz w:val="24"/>
              </w:rPr>
            </w:pPr>
            <w:r w:rsidRPr="00FB0A92">
              <w:rPr>
                <w:rFonts w:ascii="宋体" w:hAnsi="宋体" w:cs="宋体" w:hint="eastAsia"/>
                <w:bCs/>
                <w:iCs/>
                <w:color w:val="000000"/>
                <w:kern w:val="0"/>
                <w:sz w:val="24"/>
              </w:rPr>
              <w:t>2分</w:t>
            </w:r>
          </w:p>
        </w:tc>
      </w:tr>
      <w:tr w:rsidR="00FE2E9E" w:rsidRPr="001C57E3" w:rsidTr="00726B0B">
        <w:trPr>
          <w:trHeight w:val="591"/>
        </w:trPr>
        <w:tc>
          <w:tcPr>
            <w:tcW w:w="1627" w:type="dxa"/>
            <w:gridSpan w:val="3"/>
            <w:tcBorders>
              <w:top w:val="nil"/>
              <w:left w:val="single" w:sz="8" w:space="0" w:color="auto"/>
              <w:bottom w:val="single" w:sz="8" w:space="0" w:color="auto"/>
              <w:right w:val="single" w:sz="8" w:space="0" w:color="auto"/>
            </w:tcBorders>
            <w:vAlign w:val="center"/>
          </w:tcPr>
          <w:p w:rsidR="00FE2E9E" w:rsidRPr="00FB0A92" w:rsidRDefault="00FE2E9E" w:rsidP="00726B0B">
            <w:pPr>
              <w:widowControl/>
              <w:spacing w:line="360" w:lineRule="atLeast"/>
              <w:jc w:val="center"/>
              <w:rPr>
                <w:rFonts w:ascii="宋体" w:hAnsi="宋体" w:cs="宋体"/>
                <w:bCs/>
                <w:iCs/>
                <w:color w:val="000000"/>
                <w:kern w:val="0"/>
                <w:sz w:val="24"/>
              </w:rPr>
            </w:pPr>
            <w:r>
              <w:rPr>
                <w:rFonts w:ascii="宋体" w:hAnsi="宋体" w:cs="宋体" w:hint="eastAsia"/>
                <w:bCs/>
                <w:iCs/>
                <w:color w:val="000000"/>
                <w:kern w:val="0"/>
                <w:sz w:val="24"/>
              </w:rPr>
              <w:t>技术响应</w:t>
            </w:r>
          </w:p>
        </w:tc>
        <w:tc>
          <w:tcPr>
            <w:tcW w:w="4905" w:type="dxa"/>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Pr="00EC4AE1" w:rsidRDefault="00FE2E9E" w:rsidP="00726B0B">
            <w:pPr>
              <w:widowControl/>
              <w:spacing w:line="360" w:lineRule="atLeast"/>
              <w:jc w:val="left"/>
              <w:rPr>
                <w:rFonts w:ascii="宋体" w:hAnsi="宋体" w:cs="宋体"/>
                <w:color w:val="000000"/>
                <w:kern w:val="0"/>
                <w:sz w:val="24"/>
              </w:rPr>
            </w:pPr>
            <w:r>
              <w:rPr>
                <w:rFonts w:ascii="宋体" w:hAnsi="宋体" w:cs="宋体" w:hint="eastAsia"/>
                <w:color w:val="000000"/>
                <w:kern w:val="0"/>
                <w:sz w:val="24"/>
              </w:rPr>
              <w:t>投标人提供大屏制造企业</w:t>
            </w:r>
            <w:r w:rsidRPr="008600CF">
              <w:rPr>
                <w:rFonts w:ascii="宋体" w:hAnsi="宋体" w:cs="宋体" w:hint="eastAsia"/>
                <w:color w:val="000000"/>
                <w:kern w:val="0"/>
                <w:sz w:val="24"/>
              </w:rPr>
              <w:t>具备动态扫描方式LED显示屏驱动电路板保护电路，提供国家知识产权局提供的</w:t>
            </w:r>
            <w:r>
              <w:rPr>
                <w:rFonts w:ascii="宋体" w:hAnsi="宋体" w:cs="宋体" w:hint="eastAsia"/>
                <w:color w:val="000000"/>
                <w:kern w:val="0"/>
                <w:sz w:val="24"/>
              </w:rPr>
              <w:t>功能</w:t>
            </w:r>
            <w:r w:rsidRPr="008600CF">
              <w:rPr>
                <w:rFonts w:ascii="宋体" w:hAnsi="宋体" w:cs="宋体" w:hint="eastAsia"/>
                <w:color w:val="000000"/>
                <w:kern w:val="0"/>
                <w:sz w:val="24"/>
              </w:rPr>
              <w:t>证明文件</w:t>
            </w:r>
            <w:r>
              <w:rPr>
                <w:rFonts w:ascii="宋体" w:hAnsi="宋体" w:cs="宋体" w:hint="eastAsia"/>
                <w:color w:val="000000"/>
                <w:kern w:val="0"/>
                <w:sz w:val="24"/>
              </w:rPr>
              <w:t>复印件</w:t>
            </w:r>
            <w:r w:rsidRPr="006226A5">
              <w:rPr>
                <w:rFonts w:ascii="宋体" w:hAnsi="宋体" w:cs="宋体" w:hint="eastAsia"/>
                <w:color w:val="000000"/>
                <w:kern w:val="0"/>
                <w:sz w:val="24"/>
              </w:rPr>
              <w:t>加盖原厂公章或投标专用章</w:t>
            </w:r>
            <w:r>
              <w:rPr>
                <w:rFonts w:ascii="宋体" w:hAnsi="宋体" w:cs="宋体" w:hint="eastAsia"/>
                <w:color w:val="000000"/>
                <w:kern w:val="0"/>
                <w:sz w:val="24"/>
              </w:rPr>
              <w:t>得</w:t>
            </w:r>
            <w:r>
              <w:rPr>
                <w:rFonts w:ascii="宋体" w:hAnsi="宋体" w:cs="宋体"/>
                <w:color w:val="000000"/>
                <w:kern w:val="0"/>
                <w:sz w:val="24"/>
              </w:rPr>
              <w:t>15</w:t>
            </w:r>
            <w:r>
              <w:rPr>
                <w:rFonts w:ascii="宋体" w:hAnsi="宋体" w:cs="宋体" w:hint="eastAsia"/>
                <w:color w:val="000000"/>
                <w:kern w:val="0"/>
                <w:sz w:val="24"/>
              </w:rPr>
              <w:t>分，否则不得分</w:t>
            </w:r>
          </w:p>
        </w:tc>
        <w:tc>
          <w:tcPr>
            <w:tcW w:w="2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Pr="00FB0A92" w:rsidRDefault="00FE2E9E" w:rsidP="00726B0B">
            <w:pPr>
              <w:widowControl/>
              <w:spacing w:line="360" w:lineRule="atLeast"/>
              <w:jc w:val="center"/>
              <w:rPr>
                <w:rFonts w:ascii="宋体" w:hAnsi="宋体" w:cs="宋体"/>
                <w:bCs/>
                <w:iCs/>
                <w:color w:val="000000"/>
                <w:kern w:val="0"/>
                <w:sz w:val="24"/>
              </w:rPr>
            </w:pPr>
            <w:r>
              <w:rPr>
                <w:rFonts w:ascii="宋体" w:hAnsi="宋体" w:cs="宋体"/>
                <w:bCs/>
                <w:iCs/>
                <w:color w:val="000000"/>
                <w:kern w:val="0"/>
                <w:sz w:val="24"/>
              </w:rPr>
              <w:t>15</w:t>
            </w:r>
            <w:r>
              <w:rPr>
                <w:rFonts w:ascii="宋体" w:hAnsi="宋体" w:cs="宋体" w:hint="eastAsia"/>
                <w:bCs/>
                <w:iCs/>
                <w:color w:val="000000"/>
                <w:kern w:val="0"/>
                <w:sz w:val="24"/>
              </w:rPr>
              <w:t>分</w:t>
            </w:r>
          </w:p>
        </w:tc>
      </w:tr>
      <w:tr w:rsidR="00FE2E9E" w:rsidRPr="001C57E3" w:rsidTr="00726B0B">
        <w:trPr>
          <w:trHeight w:val="745"/>
        </w:trPr>
        <w:tc>
          <w:tcPr>
            <w:tcW w:w="1627" w:type="dxa"/>
            <w:gridSpan w:val="3"/>
            <w:vMerge w:val="restart"/>
            <w:tcBorders>
              <w:left w:val="single" w:sz="8" w:space="0" w:color="auto"/>
              <w:right w:val="single" w:sz="8" w:space="0" w:color="auto"/>
            </w:tcBorders>
            <w:vAlign w:val="center"/>
          </w:tcPr>
          <w:p w:rsidR="00FE2E9E" w:rsidRPr="001C57E3" w:rsidRDefault="00FE2E9E" w:rsidP="00726B0B">
            <w:pPr>
              <w:widowControl/>
              <w:spacing w:line="360" w:lineRule="atLeast"/>
              <w:jc w:val="center"/>
              <w:rPr>
                <w:rFonts w:ascii="宋体" w:hAnsi="宋体" w:cs="仿宋"/>
                <w:color w:val="000000"/>
                <w:kern w:val="0"/>
                <w:sz w:val="24"/>
              </w:rPr>
            </w:pPr>
            <w:r>
              <w:rPr>
                <w:rFonts w:ascii="宋体" w:hAnsi="宋体" w:cs="仿宋" w:hint="eastAsia"/>
                <w:color w:val="000000"/>
                <w:kern w:val="0"/>
                <w:sz w:val="24"/>
              </w:rPr>
              <w:lastRenderedPageBreak/>
              <w:t>方案能力</w:t>
            </w:r>
          </w:p>
        </w:tc>
        <w:tc>
          <w:tcPr>
            <w:tcW w:w="4905" w:type="dxa"/>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Default="00FE2E9E" w:rsidP="00726B0B">
            <w:pPr>
              <w:widowControl/>
              <w:spacing w:line="360" w:lineRule="atLeast"/>
              <w:jc w:val="left"/>
              <w:rPr>
                <w:rFonts w:ascii="宋体" w:hAnsi="宋体" w:cs="宋体"/>
                <w:color w:val="000000"/>
                <w:kern w:val="0"/>
                <w:sz w:val="24"/>
              </w:rPr>
            </w:pPr>
            <w:r>
              <w:rPr>
                <w:rFonts w:ascii="宋体" w:hAnsi="宋体" w:cs="宋体" w:hint="eastAsia"/>
                <w:color w:val="000000"/>
                <w:kern w:val="0"/>
                <w:sz w:val="24"/>
              </w:rPr>
              <w:t>投标人所投技术方案部分应至少包括</w:t>
            </w:r>
          </w:p>
          <w:p w:rsidR="00FE2E9E" w:rsidRDefault="00FE2E9E" w:rsidP="00726B0B">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系统架构</w:t>
            </w:r>
          </w:p>
          <w:p w:rsidR="00FE2E9E" w:rsidRDefault="00FE2E9E" w:rsidP="00726B0B">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组网设计</w:t>
            </w:r>
          </w:p>
          <w:p w:rsidR="00FE2E9E" w:rsidRDefault="00FE2E9E" w:rsidP="00726B0B">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对接设计</w:t>
            </w:r>
          </w:p>
          <w:p w:rsidR="00FE2E9E" w:rsidRDefault="00FE2E9E" w:rsidP="00726B0B">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音视频标准</w:t>
            </w:r>
          </w:p>
          <w:p w:rsidR="00FE2E9E" w:rsidRDefault="00FE2E9E" w:rsidP="00726B0B">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加密传输协议</w:t>
            </w:r>
          </w:p>
          <w:p w:rsidR="00FE2E9E" w:rsidRPr="00EC4AE1" w:rsidRDefault="00FE2E9E" w:rsidP="00726B0B">
            <w:pPr>
              <w:widowControl/>
              <w:spacing w:line="360" w:lineRule="atLeast"/>
              <w:jc w:val="left"/>
              <w:rPr>
                <w:rFonts w:ascii="宋体" w:hAnsi="宋体" w:cs="宋体"/>
                <w:color w:val="000000"/>
                <w:kern w:val="0"/>
                <w:sz w:val="24"/>
              </w:rPr>
            </w:pPr>
            <w:r>
              <w:rPr>
                <w:rFonts w:ascii="宋体" w:hAnsi="宋体" w:cs="宋体" w:hint="eastAsia"/>
                <w:color w:val="000000"/>
                <w:kern w:val="0"/>
                <w:sz w:val="24"/>
              </w:rPr>
              <w:t>包含1项得</w:t>
            </w:r>
            <w:r>
              <w:rPr>
                <w:rFonts w:ascii="宋体" w:hAnsi="宋体" w:cs="宋体"/>
                <w:color w:val="000000"/>
                <w:kern w:val="0"/>
                <w:sz w:val="24"/>
              </w:rPr>
              <w:t>2</w:t>
            </w:r>
            <w:r>
              <w:rPr>
                <w:rFonts w:ascii="宋体" w:hAnsi="宋体" w:cs="宋体" w:hint="eastAsia"/>
                <w:color w:val="000000"/>
                <w:kern w:val="0"/>
                <w:sz w:val="24"/>
              </w:rPr>
              <w:t>分，满分</w:t>
            </w:r>
            <w:r>
              <w:rPr>
                <w:rFonts w:ascii="宋体" w:hAnsi="宋体" w:cs="宋体"/>
                <w:color w:val="000000"/>
                <w:kern w:val="0"/>
                <w:sz w:val="24"/>
              </w:rPr>
              <w:t>10</w:t>
            </w:r>
            <w:r>
              <w:rPr>
                <w:rFonts w:ascii="宋体" w:hAnsi="宋体" w:cs="宋体" w:hint="eastAsia"/>
                <w:color w:val="000000"/>
                <w:kern w:val="0"/>
                <w:sz w:val="24"/>
              </w:rPr>
              <w:t>分</w:t>
            </w:r>
          </w:p>
        </w:tc>
        <w:tc>
          <w:tcPr>
            <w:tcW w:w="2200" w:type="dxa"/>
            <w:vMerge w:val="restart"/>
            <w:tcBorders>
              <w:top w:val="nil"/>
              <w:left w:val="nil"/>
              <w:right w:val="single" w:sz="8" w:space="0" w:color="auto"/>
            </w:tcBorders>
            <w:tcMar>
              <w:top w:w="0" w:type="dxa"/>
              <w:left w:w="108" w:type="dxa"/>
              <w:bottom w:w="0" w:type="dxa"/>
              <w:right w:w="108" w:type="dxa"/>
            </w:tcMar>
            <w:vAlign w:val="center"/>
          </w:tcPr>
          <w:p w:rsidR="00FE2E9E" w:rsidRDefault="00FE2E9E" w:rsidP="00726B0B">
            <w:pPr>
              <w:widowControl/>
              <w:spacing w:line="330" w:lineRule="atLeast"/>
              <w:jc w:val="center"/>
              <w:rPr>
                <w:rFonts w:ascii="宋体" w:hAnsi="宋体" w:cs="宋体"/>
                <w:color w:val="000000"/>
                <w:kern w:val="0"/>
                <w:sz w:val="24"/>
              </w:rPr>
            </w:pPr>
            <w:r>
              <w:rPr>
                <w:rFonts w:ascii="宋体" w:hAnsi="宋体" w:cs="宋体"/>
                <w:color w:val="000000"/>
                <w:kern w:val="0"/>
                <w:sz w:val="24"/>
              </w:rPr>
              <w:t>18</w:t>
            </w:r>
            <w:r w:rsidRPr="001C57E3">
              <w:rPr>
                <w:rFonts w:ascii="宋体" w:hAnsi="宋体" w:cs="宋体" w:hint="eastAsia"/>
                <w:color w:val="000000"/>
                <w:kern w:val="0"/>
                <w:sz w:val="24"/>
              </w:rPr>
              <w:t>分</w:t>
            </w:r>
          </w:p>
        </w:tc>
      </w:tr>
      <w:tr w:rsidR="00FE2E9E" w:rsidRPr="001C57E3" w:rsidTr="00726B0B">
        <w:trPr>
          <w:trHeight w:val="745"/>
        </w:trPr>
        <w:tc>
          <w:tcPr>
            <w:tcW w:w="1627" w:type="dxa"/>
            <w:gridSpan w:val="3"/>
            <w:vMerge/>
            <w:tcBorders>
              <w:left w:val="single" w:sz="8" w:space="0" w:color="auto"/>
              <w:bottom w:val="single" w:sz="4" w:space="0" w:color="auto"/>
              <w:right w:val="single" w:sz="8" w:space="0" w:color="auto"/>
            </w:tcBorders>
            <w:vAlign w:val="center"/>
          </w:tcPr>
          <w:p w:rsidR="00FE2E9E" w:rsidRDefault="00FE2E9E" w:rsidP="00726B0B">
            <w:pPr>
              <w:widowControl/>
              <w:spacing w:line="360" w:lineRule="atLeast"/>
              <w:jc w:val="center"/>
              <w:rPr>
                <w:rFonts w:ascii="宋体" w:hAnsi="宋体" w:cs="仿宋"/>
                <w:color w:val="000000"/>
                <w:kern w:val="0"/>
                <w:sz w:val="24"/>
              </w:rPr>
            </w:pPr>
          </w:p>
        </w:tc>
        <w:tc>
          <w:tcPr>
            <w:tcW w:w="4905" w:type="dxa"/>
            <w:tcBorders>
              <w:top w:val="nil"/>
              <w:left w:val="nil"/>
              <w:bottom w:val="single" w:sz="4" w:space="0" w:color="auto"/>
              <w:right w:val="single" w:sz="8" w:space="0" w:color="auto"/>
            </w:tcBorders>
            <w:tcMar>
              <w:top w:w="0" w:type="dxa"/>
              <w:left w:w="108" w:type="dxa"/>
              <w:bottom w:w="0" w:type="dxa"/>
              <w:right w:w="108" w:type="dxa"/>
            </w:tcMar>
            <w:vAlign w:val="center"/>
          </w:tcPr>
          <w:p w:rsidR="00FE2E9E" w:rsidRDefault="00FE2E9E" w:rsidP="00726B0B">
            <w:pPr>
              <w:widowControl/>
              <w:spacing w:line="360" w:lineRule="atLeast"/>
              <w:jc w:val="left"/>
              <w:rPr>
                <w:rFonts w:ascii="宋体" w:hAnsi="宋体" w:cs="宋体"/>
                <w:color w:val="000000"/>
                <w:kern w:val="0"/>
                <w:sz w:val="24"/>
              </w:rPr>
            </w:pPr>
            <w:r>
              <w:rPr>
                <w:rFonts w:ascii="宋体" w:hAnsi="宋体" w:cs="宋体" w:hint="eastAsia"/>
                <w:color w:val="000000"/>
                <w:kern w:val="0"/>
                <w:sz w:val="24"/>
              </w:rPr>
              <w:t>投标人提供的实施方案</w:t>
            </w:r>
            <w:r w:rsidRPr="00EC4AE1">
              <w:rPr>
                <w:rFonts w:ascii="宋体" w:hAnsi="宋体" w:cs="宋体" w:hint="eastAsia"/>
                <w:color w:val="000000"/>
                <w:kern w:val="0"/>
                <w:sz w:val="24"/>
              </w:rPr>
              <w:t>至少包括</w:t>
            </w:r>
          </w:p>
          <w:p w:rsidR="00FE2E9E" w:rsidRDefault="00FE2E9E" w:rsidP="00726B0B">
            <w:pPr>
              <w:widowControl/>
              <w:spacing w:line="360" w:lineRule="atLeast"/>
              <w:ind w:left="420"/>
              <w:jc w:val="left"/>
              <w:rPr>
                <w:rFonts w:ascii="宋体" w:hAnsi="宋体" w:cs="宋体"/>
                <w:color w:val="000000"/>
                <w:kern w:val="0"/>
                <w:sz w:val="24"/>
              </w:rPr>
            </w:pPr>
            <w:r w:rsidRPr="00EC4AE1">
              <w:rPr>
                <w:rFonts w:ascii="宋体" w:hAnsi="宋体" w:cs="宋体" w:hint="eastAsia"/>
                <w:color w:val="000000"/>
                <w:kern w:val="0"/>
                <w:sz w:val="24"/>
              </w:rPr>
              <w:t>实施步骤</w:t>
            </w:r>
          </w:p>
          <w:p w:rsidR="00FE2E9E" w:rsidRDefault="00FE2E9E" w:rsidP="00726B0B">
            <w:pPr>
              <w:widowControl/>
              <w:spacing w:line="360" w:lineRule="atLeast"/>
              <w:ind w:left="420"/>
              <w:jc w:val="left"/>
              <w:rPr>
                <w:rFonts w:ascii="宋体" w:hAnsi="宋体" w:cs="宋体"/>
                <w:color w:val="000000"/>
                <w:kern w:val="0"/>
                <w:sz w:val="24"/>
              </w:rPr>
            </w:pPr>
            <w:r w:rsidRPr="00EC4AE1">
              <w:rPr>
                <w:rFonts w:ascii="宋体" w:hAnsi="宋体" w:cs="宋体" w:hint="eastAsia"/>
                <w:color w:val="000000"/>
                <w:kern w:val="0"/>
                <w:sz w:val="24"/>
              </w:rPr>
              <w:t>实施</w:t>
            </w:r>
            <w:r>
              <w:rPr>
                <w:rFonts w:ascii="宋体" w:hAnsi="宋体" w:cs="宋体" w:hint="eastAsia"/>
                <w:color w:val="000000"/>
                <w:kern w:val="0"/>
                <w:sz w:val="24"/>
              </w:rPr>
              <w:t>计划</w:t>
            </w:r>
          </w:p>
          <w:p w:rsidR="00FE2E9E" w:rsidRDefault="00FE2E9E" w:rsidP="00726B0B">
            <w:pPr>
              <w:widowControl/>
              <w:spacing w:line="360" w:lineRule="atLeast"/>
              <w:ind w:left="420"/>
              <w:jc w:val="left"/>
              <w:rPr>
                <w:rFonts w:ascii="宋体" w:hAnsi="宋体" w:cs="宋体"/>
                <w:color w:val="000000"/>
                <w:kern w:val="0"/>
                <w:sz w:val="24"/>
              </w:rPr>
            </w:pPr>
            <w:r>
              <w:rPr>
                <w:rFonts w:ascii="宋体" w:hAnsi="宋体" w:cs="宋体" w:hint="eastAsia"/>
                <w:color w:val="000000"/>
                <w:kern w:val="0"/>
                <w:sz w:val="24"/>
              </w:rPr>
              <w:t>实施人员配置</w:t>
            </w:r>
          </w:p>
          <w:p w:rsidR="00FE2E9E" w:rsidRPr="005F740E" w:rsidRDefault="00FE2E9E" w:rsidP="00726B0B">
            <w:pPr>
              <w:widowControl/>
              <w:spacing w:line="360" w:lineRule="atLeast"/>
              <w:ind w:left="420"/>
              <w:jc w:val="left"/>
              <w:rPr>
                <w:rFonts w:ascii="宋体" w:hAnsi="宋体" w:cs="宋体"/>
                <w:color w:val="000000"/>
                <w:kern w:val="0"/>
                <w:sz w:val="24"/>
              </w:rPr>
            </w:pPr>
            <w:r>
              <w:rPr>
                <w:rFonts w:ascii="宋体" w:hAnsi="宋体" w:cs="宋体" w:hint="eastAsia"/>
                <w:color w:val="000000"/>
                <w:kern w:val="0"/>
                <w:sz w:val="24"/>
              </w:rPr>
              <w:t>培训计划</w:t>
            </w:r>
          </w:p>
          <w:p w:rsidR="00FE2E9E" w:rsidRPr="001C57E3" w:rsidRDefault="00FE2E9E" w:rsidP="00726B0B">
            <w:pPr>
              <w:widowControl/>
              <w:spacing w:line="360" w:lineRule="atLeast"/>
              <w:jc w:val="left"/>
              <w:rPr>
                <w:rFonts w:ascii="宋体" w:hAnsi="宋体" w:cs="宋体"/>
                <w:color w:val="000000"/>
                <w:kern w:val="0"/>
                <w:sz w:val="24"/>
              </w:rPr>
            </w:pPr>
            <w:r>
              <w:rPr>
                <w:rFonts w:ascii="宋体" w:hAnsi="宋体" w:cs="宋体" w:hint="eastAsia"/>
                <w:color w:val="000000"/>
                <w:kern w:val="0"/>
                <w:sz w:val="24"/>
              </w:rPr>
              <w:t>包含1项得</w:t>
            </w:r>
            <w:r>
              <w:rPr>
                <w:rFonts w:ascii="宋体" w:hAnsi="宋体" w:cs="宋体"/>
                <w:color w:val="000000"/>
                <w:kern w:val="0"/>
                <w:sz w:val="24"/>
              </w:rPr>
              <w:t>2</w:t>
            </w:r>
            <w:r>
              <w:rPr>
                <w:rFonts w:ascii="宋体" w:hAnsi="宋体" w:cs="宋体" w:hint="eastAsia"/>
                <w:color w:val="000000"/>
                <w:kern w:val="0"/>
                <w:sz w:val="24"/>
              </w:rPr>
              <w:t>分，满分</w:t>
            </w:r>
            <w:r>
              <w:rPr>
                <w:rFonts w:ascii="宋体" w:hAnsi="宋体" w:cs="宋体"/>
                <w:color w:val="000000"/>
                <w:kern w:val="0"/>
                <w:sz w:val="24"/>
              </w:rPr>
              <w:t>8</w:t>
            </w:r>
            <w:r>
              <w:rPr>
                <w:rFonts w:ascii="宋体" w:hAnsi="宋体" w:cs="宋体" w:hint="eastAsia"/>
                <w:color w:val="000000"/>
                <w:kern w:val="0"/>
                <w:sz w:val="24"/>
              </w:rPr>
              <w:t>分</w:t>
            </w:r>
          </w:p>
        </w:tc>
        <w:tc>
          <w:tcPr>
            <w:tcW w:w="2200" w:type="dxa"/>
            <w:vMerge/>
            <w:tcBorders>
              <w:left w:val="nil"/>
              <w:bottom w:val="single" w:sz="4" w:space="0" w:color="auto"/>
              <w:right w:val="single" w:sz="8" w:space="0" w:color="auto"/>
            </w:tcBorders>
            <w:tcMar>
              <w:top w:w="0" w:type="dxa"/>
              <w:left w:w="108" w:type="dxa"/>
              <w:bottom w:w="0" w:type="dxa"/>
              <w:right w:w="108" w:type="dxa"/>
            </w:tcMar>
            <w:vAlign w:val="center"/>
          </w:tcPr>
          <w:p w:rsidR="00FE2E9E" w:rsidRDefault="00FE2E9E" w:rsidP="00726B0B">
            <w:pPr>
              <w:widowControl/>
              <w:spacing w:line="330" w:lineRule="atLeast"/>
              <w:jc w:val="center"/>
              <w:rPr>
                <w:rFonts w:ascii="宋体" w:hAnsi="宋体" w:cs="宋体"/>
                <w:color w:val="000000"/>
                <w:kern w:val="0"/>
                <w:sz w:val="24"/>
              </w:rPr>
            </w:pPr>
          </w:p>
        </w:tc>
      </w:tr>
      <w:tr w:rsidR="00FE2E9E" w:rsidRPr="001C57E3" w:rsidTr="00726B0B">
        <w:trPr>
          <w:trHeight w:val="745"/>
        </w:trPr>
        <w:tc>
          <w:tcPr>
            <w:tcW w:w="1627" w:type="dxa"/>
            <w:gridSpan w:val="3"/>
            <w:tcBorders>
              <w:top w:val="single" w:sz="4" w:space="0" w:color="auto"/>
              <w:left w:val="single" w:sz="4" w:space="0" w:color="auto"/>
              <w:bottom w:val="single" w:sz="4" w:space="0" w:color="auto"/>
              <w:right w:val="single" w:sz="4" w:space="0" w:color="auto"/>
            </w:tcBorders>
            <w:vAlign w:val="center"/>
          </w:tcPr>
          <w:p w:rsidR="00FE2E9E" w:rsidRDefault="00FE2E9E" w:rsidP="00726B0B">
            <w:pPr>
              <w:widowControl/>
              <w:spacing w:line="360" w:lineRule="atLeast"/>
              <w:jc w:val="center"/>
              <w:rPr>
                <w:rFonts w:ascii="宋体" w:hAnsi="宋体" w:cs="仿宋"/>
                <w:color w:val="000000"/>
                <w:kern w:val="0"/>
                <w:sz w:val="24"/>
              </w:rPr>
            </w:pPr>
            <w:r>
              <w:rPr>
                <w:rFonts w:ascii="宋体" w:hAnsi="宋体" w:cs="仿宋" w:hint="eastAsia"/>
                <w:color w:val="000000"/>
                <w:kern w:val="0"/>
                <w:sz w:val="24"/>
              </w:rPr>
              <w:t>售后服务</w:t>
            </w:r>
          </w:p>
        </w:tc>
        <w:tc>
          <w:tcPr>
            <w:tcW w:w="490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FE2E9E" w:rsidRDefault="00FE2E9E" w:rsidP="00726B0B">
            <w:pPr>
              <w:widowControl/>
              <w:spacing w:line="360" w:lineRule="atLeast"/>
              <w:jc w:val="left"/>
              <w:rPr>
                <w:rFonts w:ascii="宋体" w:hAnsi="宋体" w:cs="宋体"/>
                <w:color w:val="000000"/>
                <w:kern w:val="0"/>
                <w:sz w:val="24"/>
              </w:rPr>
            </w:pPr>
            <w:r>
              <w:rPr>
                <w:rFonts w:ascii="宋体" w:hAnsi="宋体" w:cs="宋体" w:hint="eastAsia"/>
                <w:color w:val="000000"/>
                <w:kern w:val="0"/>
                <w:sz w:val="24"/>
              </w:rPr>
              <w:t>投标人完全响应招标文件售后服务需求，提供完整、可行的售后服务方案，明确提出具体的</w:t>
            </w:r>
          </w:p>
          <w:p w:rsidR="00FE2E9E" w:rsidRDefault="00FE2E9E" w:rsidP="00726B0B">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售后服务方式</w:t>
            </w:r>
          </w:p>
          <w:p w:rsidR="00FE2E9E" w:rsidRDefault="00FE2E9E" w:rsidP="00726B0B">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售后服务体系</w:t>
            </w:r>
          </w:p>
          <w:p w:rsidR="00FE2E9E" w:rsidRDefault="00FE2E9E" w:rsidP="00726B0B">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售后服务等级</w:t>
            </w:r>
          </w:p>
          <w:p w:rsidR="00FE2E9E" w:rsidRDefault="00FE2E9E" w:rsidP="00726B0B">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服务人员配置方案</w:t>
            </w:r>
          </w:p>
          <w:p w:rsidR="00FE2E9E" w:rsidRDefault="00FE2E9E" w:rsidP="00726B0B">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应急方案</w:t>
            </w:r>
          </w:p>
          <w:p w:rsidR="00FE2E9E" w:rsidRPr="00426B93" w:rsidRDefault="00FE2E9E" w:rsidP="00726B0B">
            <w:pPr>
              <w:widowControl/>
              <w:spacing w:line="360" w:lineRule="atLeast"/>
              <w:jc w:val="left"/>
              <w:rPr>
                <w:rFonts w:ascii="宋体" w:hAnsi="宋体" w:cs="宋体"/>
                <w:color w:val="000000"/>
                <w:kern w:val="0"/>
                <w:sz w:val="24"/>
              </w:rPr>
            </w:pPr>
            <w:r>
              <w:rPr>
                <w:rFonts w:ascii="宋体" w:hAnsi="宋体" w:cs="宋体" w:hint="eastAsia"/>
                <w:color w:val="000000"/>
                <w:kern w:val="0"/>
                <w:sz w:val="24"/>
              </w:rPr>
              <w:t>包含1项得1分，满分</w:t>
            </w:r>
            <w:r>
              <w:rPr>
                <w:rFonts w:ascii="宋体" w:hAnsi="宋体" w:cs="宋体"/>
                <w:color w:val="000000"/>
                <w:kern w:val="0"/>
                <w:sz w:val="24"/>
              </w:rPr>
              <w:t>5</w:t>
            </w:r>
            <w:r>
              <w:rPr>
                <w:rFonts w:ascii="宋体" w:hAnsi="宋体" w:cs="宋体" w:hint="eastAsia"/>
                <w:color w:val="000000"/>
                <w:kern w:val="0"/>
                <w:sz w:val="24"/>
              </w:rPr>
              <w:t>分</w:t>
            </w:r>
          </w:p>
        </w:tc>
        <w:tc>
          <w:tcPr>
            <w:tcW w:w="2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E2E9E" w:rsidRPr="00FB0A92" w:rsidRDefault="00FE2E9E" w:rsidP="00726B0B">
            <w:pPr>
              <w:widowControl/>
              <w:spacing w:line="330" w:lineRule="atLeast"/>
              <w:jc w:val="center"/>
              <w:rPr>
                <w:rFonts w:ascii="宋体" w:hAns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分</w:t>
            </w:r>
          </w:p>
        </w:tc>
      </w:tr>
    </w:tbl>
    <w:p w:rsidR="004C6720" w:rsidRDefault="004C6720" w:rsidP="00FE2E9E">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C6720" w:rsidTr="009F1C8B">
        <w:trPr>
          <w:trHeight w:val="557"/>
        </w:trPr>
        <w:tc>
          <w:tcPr>
            <w:tcW w:w="721" w:type="dxa"/>
            <w:vAlign w:val="center"/>
          </w:tcPr>
          <w:p w:rsidR="004C6720" w:rsidRDefault="004C6720" w:rsidP="009F1C8B">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4C6720" w:rsidRDefault="004C6720" w:rsidP="009F1C8B">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4C6720" w:rsidRDefault="004C6720" w:rsidP="009F1C8B">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4C6720" w:rsidRDefault="004C6720" w:rsidP="009F1C8B">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4C6720" w:rsidTr="009F1C8B">
        <w:trPr>
          <w:trHeight w:val="891"/>
        </w:trPr>
        <w:tc>
          <w:tcPr>
            <w:tcW w:w="721" w:type="dxa"/>
            <w:vAlign w:val="center"/>
          </w:tcPr>
          <w:p w:rsidR="004C6720" w:rsidRDefault="004C6720" w:rsidP="009F1C8B">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4C6720" w:rsidRPr="00A47C01" w:rsidRDefault="004C6720" w:rsidP="009F1C8B">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4C6720" w:rsidRDefault="004C6720" w:rsidP="009F1C8B">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4C6720" w:rsidRDefault="004C6720" w:rsidP="009F1C8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4C6720" w:rsidRDefault="004C6720" w:rsidP="009F1C8B">
            <w:pPr>
              <w:jc w:val="center"/>
              <w:rPr>
                <w:rFonts w:ascii="宋体" w:hAnsi="宋体"/>
                <w:b/>
                <w:color w:val="000000"/>
                <w:sz w:val="24"/>
                <w:szCs w:val="24"/>
                <w:lang w:val="en-GB"/>
              </w:rPr>
            </w:pPr>
          </w:p>
        </w:tc>
      </w:tr>
      <w:tr w:rsidR="004C6720" w:rsidTr="009F1C8B">
        <w:trPr>
          <w:trHeight w:val="1414"/>
        </w:trPr>
        <w:tc>
          <w:tcPr>
            <w:tcW w:w="721" w:type="dxa"/>
            <w:vAlign w:val="center"/>
          </w:tcPr>
          <w:p w:rsidR="004C6720" w:rsidRDefault="004C6720" w:rsidP="009F1C8B">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4C6720" w:rsidRDefault="004C6720" w:rsidP="009F1C8B">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4C6720" w:rsidRDefault="004C6720" w:rsidP="009F1C8B">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4C6720" w:rsidRDefault="004C6720" w:rsidP="009F1C8B">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4C6720" w:rsidRDefault="004C6720" w:rsidP="009F1C8B">
            <w:pPr>
              <w:rPr>
                <w:rFonts w:ascii="宋体" w:hAnsi="宋体"/>
                <w:color w:val="000000"/>
                <w:sz w:val="24"/>
                <w:szCs w:val="24"/>
                <w:lang w:val="en-GB"/>
              </w:rPr>
            </w:pPr>
          </w:p>
        </w:tc>
      </w:tr>
      <w:tr w:rsidR="004C6720" w:rsidTr="009F1C8B">
        <w:trPr>
          <w:trHeight w:val="707"/>
        </w:trPr>
        <w:tc>
          <w:tcPr>
            <w:tcW w:w="721" w:type="dxa"/>
            <w:vAlign w:val="center"/>
          </w:tcPr>
          <w:p w:rsidR="004C6720" w:rsidRDefault="004C6720" w:rsidP="009F1C8B">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4C6720" w:rsidRDefault="004C6720" w:rsidP="009F1C8B">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4C6720" w:rsidRDefault="004C6720" w:rsidP="009F1C8B">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4C6720" w:rsidRDefault="004C6720" w:rsidP="009F1C8B">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4C6720" w:rsidRDefault="004C6720" w:rsidP="009F1C8B">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4C6720" w:rsidRDefault="004C6720" w:rsidP="009F1C8B">
            <w:pPr>
              <w:jc w:val="center"/>
              <w:rPr>
                <w:rFonts w:ascii="宋体" w:hAnsi="宋体"/>
                <w:b/>
                <w:color w:val="000000"/>
                <w:sz w:val="24"/>
                <w:szCs w:val="24"/>
                <w:lang w:val="en-GB"/>
              </w:rPr>
            </w:pPr>
          </w:p>
        </w:tc>
      </w:tr>
      <w:tr w:rsidR="004C6720" w:rsidTr="009F1C8B">
        <w:trPr>
          <w:trHeight w:val="707"/>
        </w:trPr>
        <w:tc>
          <w:tcPr>
            <w:tcW w:w="721" w:type="dxa"/>
            <w:vAlign w:val="center"/>
          </w:tcPr>
          <w:p w:rsidR="004C6720" w:rsidRDefault="004C6720" w:rsidP="009F1C8B">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4C6720" w:rsidRDefault="004C6720" w:rsidP="009F1C8B">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4C6720" w:rsidRDefault="004C6720" w:rsidP="009F1C8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C6720" w:rsidRDefault="004C6720" w:rsidP="009F1C8B">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C6720" w:rsidRDefault="004C6720" w:rsidP="009F1C8B">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4C6720" w:rsidTr="009F1C8B">
        <w:trPr>
          <w:trHeight w:val="707"/>
        </w:trPr>
        <w:tc>
          <w:tcPr>
            <w:tcW w:w="721" w:type="dxa"/>
            <w:vAlign w:val="center"/>
          </w:tcPr>
          <w:p w:rsidR="004C6720" w:rsidRDefault="004C6720" w:rsidP="009F1C8B">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4C6720" w:rsidRDefault="004C6720" w:rsidP="009F1C8B">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4C6720" w:rsidRDefault="004C6720" w:rsidP="009F1C8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C6720" w:rsidRDefault="004C6720" w:rsidP="009F1C8B">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C6720" w:rsidRDefault="004C6720" w:rsidP="009F1C8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4C6720" w:rsidTr="009F1C8B">
        <w:trPr>
          <w:trHeight w:val="2582"/>
        </w:trPr>
        <w:tc>
          <w:tcPr>
            <w:tcW w:w="8931" w:type="dxa"/>
            <w:gridSpan w:val="4"/>
            <w:vAlign w:val="center"/>
          </w:tcPr>
          <w:p w:rsidR="004C6720" w:rsidRDefault="004C6720" w:rsidP="009F1C8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C6720" w:rsidRDefault="004C6720" w:rsidP="009F1C8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4C6720" w:rsidRDefault="004C6720" w:rsidP="009F1C8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4C6720" w:rsidRDefault="004C6720" w:rsidP="009F1C8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4C6720" w:rsidRDefault="004C6720" w:rsidP="004C6720">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4C6720" w:rsidRDefault="004C6720" w:rsidP="004C6720">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C6720" w:rsidRDefault="004C6720" w:rsidP="004C672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C6720" w:rsidRDefault="004C6720" w:rsidP="004C672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widowControl/>
        <w:jc w:val="left"/>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571853" w:rsidRDefault="00571853">
      <w:pPr>
        <w:widowControl/>
        <w:jc w:val="left"/>
        <w:rPr>
          <w:rFonts w:ascii="宋体" w:hAnsi="宋体" w:cs="宋体"/>
          <w:b/>
          <w:kern w:val="0"/>
          <w:sz w:val="36"/>
          <w:szCs w:val="36"/>
        </w:rPr>
      </w:pPr>
    </w:p>
    <w:p w:rsidR="00BF25F2" w:rsidRDefault="005E2EB9">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BF25F2" w:rsidRDefault="00BF25F2">
      <w:pPr>
        <w:pStyle w:val="a7"/>
        <w:spacing w:line="360" w:lineRule="auto"/>
        <w:contextualSpacing/>
        <w:jc w:val="center"/>
        <w:rPr>
          <w:rFonts w:ascii="宋体" w:hAnsi="宋体" w:cs="宋体"/>
          <w:b/>
          <w:kern w:val="0"/>
          <w:sz w:val="36"/>
          <w:szCs w:val="36"/>
        </w:rPr>
      </w:pPr>
    </w:p>
    <w:p w:rsidR="00BF25F2" w:rsidRDefault="005E2E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BF25F2" w:rsidRDefault="005E2E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F25F2" w:rsidRDefault="00BF25F2">
      <w:pPr>
        <w:pStyle w:val="a7"/>
        <w:spacing w:line="360" w:lineRule="auto"/>
        <w:contextualSpacing/>
        <w:jc w:val="center"/>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5E2EB9">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第八章 投标文件有关格式</w:t>
      </w:r>
    </w:p>
    <w:p w:rsidR="00BF25F2" w:rsidRDefault="005E2EB9">
      <w:pPr>
        <w:autoSpaceDE w:val="0"/>
        <w:autoSpaceDN w:val="0"/>
        <w:adjustRightInd w:val="0"/>
        <w:spacing w:line="700" w:lineRule="exact"/>
        <w:ind w:firstLine="551"/>
        <w:jc w:val="center"/>
        <w:rPr>
          <w:rFonts w:ascii="宋体" w:hAnsi="宋体"/>
          <w:b/>
          <w:bCs/>
          <w:sz w:val="36"/>
          <w:szCs w:val="36"/>
          <w:lang w:val="zh-CN"/>
        </w:rPr>
      </w:pPr>
      <w:r>
        <w:rPr>
          <w:rFonts w:ascii="宋体" w:hAnsi="宋体" w:cs="宋体" w:hint="eastAsia"/>
          <w:b/>
          <w:kern w:val="0"/>
          <w:sz w:val="36"/>
          <w:szCs w:val="36"/>
        </w:rPr>
        <w:t>（如有涉及本项目的提供）</w:t>
      </w:r>
      <w:bookmarkStart w:id="1" w:name="_Toc186274126"/>
      <w:bookmarkStart w:id="2" w:name="_Toc184023138"/>
      <w:bookmarkStart w:id="3" w:name="_Toc174185203"/>
    </w:p>
    <w:bookmarkEnd w:id="1"/>
    <w:bookmarkEnd w:id="2"/>
    <w:bookmarkEnd w:id="3"/>
    <w:p w:rsidR="0049500A" w:rsidRDefault="0049500A" w:rsidP="0049500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500A" w:rsidTr="00816130">
        <w:tc>
          <w:tcPr>
            <w:tcW w:w="468" w:type="dxa"/>
            <w:vAlign w:val="center"/>
          </w:tcPr>
          <w:p w:rsidR="0049500A" w:rsidRDefault="0049500A" w:rsidP="00816130">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49500A" w:rsidRDefault="0049500A" w:rsidP="00816130">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49500A" w:rsidRDefault="0049500A" w:rsidP="00816130">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9500A" w:rsidRDefault="0049500A" w:rsidP="00816130">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49500A" w:rsidRDefault="0049500A" w:rsidP="00816130">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49500A" w:rsidRDefault="0049500A" w:rsidP="00816130">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9500A" w:rsidTr="00816130">
        <w:trPr>
          <w:trHeight w:hRule="exac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49500A" w:rsidRDefault="0049500A" w:rsidP="00816130">
            <w:pPr>
              <w:snapToGrid w:val="0"/>
              <w:spacing w:line="400" w:lineRule="exact"/>
              <w:jc w:val="center"/>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hRule="exac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49500A" w:rsidRDefault="0049500A" w:rsidP="00816130">
            <w:pPr>
              <w:snapToGrid w:val="0"/>
              <w:spacing w:line="400" w:lineRule="exact"/>
              <w:jc w:val="center"/>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hRule="exac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49500A" w:rsidRDefault="0049500A" w:rsidP="00816130">
            <w:pPr>
              <w:snapToGrid w:val="0"/>
              <w:spacing w:line="400" w:lineRule="exact"/>
              <w:jc w:val="center"/>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hRule="exac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500A" w:rsidRDefault="0049500A" w:rsidP="00816130">
            <w:pPr>
              <w:snapToGrid w:val="0"/>
              <w:spacing w:line="400" w:lineRule="exact"/>
              <w:jc w:val="center"/>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hRule="exac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49500A" w:rsidRDefault="0049500A" w:rsidP="00816130">
            <w:pPr>
              <w:snapToGrid w:val="0"/>
              <w:spacing w:line="400" w:lineRule="exact"/>
              <w:jc w:val="center"/>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hRule="exac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49500A" w:rsidRDefault="0049500A" w:rsidP="00816130">
            <w:pPr>
              <w:snapToGrid w:val="0"/>
              <w:spacing w:line="400" w:lineRule="exact"/>
              <w:jc w:val="center"/>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hRule="exact" w:val="510"/>
        </w:trPr>
        <w:tc>
          <w:tcPr>
            <w:tcW w:w="468" w:type="dxa"/>
            <w:vMerge w:val="restart"/>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500A" w:rsidRDefault="0049500A" w:rsidP="00816130">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49500A" w:rsidRDefault="0049500A" w:rsidP="00816130">
            <w:pPr>
              <w:snapToGrid w:val="0"/>
              <w:spacing w:line="400" w:lineRule="exact"/>
              <w:jc w:val="center"/>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hRule="exact" w:val="510"/>
        </w:trPr>
        <w:tc>
          <w:tcPr>
            <w:tcW w:w="468" w:type="dxa"/>
            <w:vMerge/>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500A" w:rsidRDefault="0049500A" w:rsidP="00816130">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9500A" w:rsidRDefault="0049500A" w:rsidP="00816130">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49500A" w:rsidRDefault="0049500A" w:rsidP="00816130">
            <w:pPr>
              <w:pStyle w:val="a7"/>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hRule="exact" w:val="510"/>
        </w:trPr>
        <w:tc>
          <w:tcPr>
            <w:tcW w:w="468" w:type="dxa"/>
            <w:vMerge w:val="restart"/>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500A" w:rsidRDefault="0049500A" w:rsidP="00816130">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9500A" w:rsidRDefault="0049500A" w:rsidP="00816130">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49500A" w:rsidRDefault="0049500A" w:rsidP="00816130">
            <w:pPr>
              <w:snapToGrid w:val="0"/>
              <w:spacing w:line="400" w:lineRule="exact"/>
              <w:rPr>
                <w:rFonts w:ascii="宋体" w:hAnsi="宋体" w:cs="微软雅黑"/>
                <w:sz w:val="24"/>
                <w:szCs w:val="24"/>
              </w:rPr>
            </w:pPr>
          </w:p>
        </w:tc>
        <w:tc>
          <w:tcPr>
            <w:tcW w:w="1559" w:type="dxa"/>
            <w:vAlign w:val="center"/>
          </w:tcPr>
          <w:p w:rsidR="0049500A" w:rsidRDefault="0049500A" w:rsidP="00816130">
            <w:pPr>
              <w:snapToGrid w:val="0"/>
              <w:spacing w:line="400" w:lineRule="exact"/>
              <w:jc w:val="center"/>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 w:val="24"/>
                <w:szCs w:val="24"/>
              </w:rPr>
            </w:pPr>
          </w:p>
        </w:tc>
      </w:tr>
      <w:tr w:rsidR="0049500A" w:rsidTr="00816130">
        <w:trPr>
          <w:trHeight w:hRule="exact" w:val="510"/>
        </w:trPr>
        <w:tc>
          <w:tcPr>
            <w:tcW w:w="468" w:type="dxa"/>
            <w:vMerge/>
            <w:vAlign w:val="center"/>
          </w:tcPr>
          <w:p w:rsidR="0049500A" w:rsidRDefault="0049500A" w:rsidP="0049500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500A" w:rsidRDefault="0049500A" w:rsidP="0081613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9500A" w:rsidRDefault="0049500A" w:rsidP="0081613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9500A" w:rsidRDefault="0049500A" w:rsidP="00816130">
            <w:pPr>
              <w:snapToGrid w:val="0"/>
              <w:spacing w:line="400" w:lineRule="exact"/>
              <w:rPr>
                <w:rFonts w:ascii="宋体" w:hAnsi="宋体" w:cs="微软雅黑"/>
                <w:sz w:val="24"/>
                <w:szCs w:val="24"/>
              </w:rPr>
            </w:pPr>
          </w:p>
        </w:tc>
        <w:tc>
          <w:tcPr>
            <w:tcW w:w="1559" w:type="dxa"/>
            <w:vAlign w:val="center"/>
          </w:tcPr>
          <w:p w:rsidR="0049500A" w:rsidRDefault="0049500A" w:rsidP="00816130">
            <w:pPr>
              <w:snapToGrid w:val="0"/>
              <w:spacing w:line="400" w:lineRule="exact"/>
              <w:jc w:val="center"/>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 w:val="24"/>
                <w:szCs w:val="24"/>
              </w:rPr>
            </w:pPr>
          </w:p>
        </w:tc>
      </w:tr>
      <w:tr w:rsidR="0049500A" w:rsidTr="00816130">
        <w:trPr>
          <w:trHeight w:hRule="exact" w:val="510"/>
        </w:trPr>
        <w:tc>
          <w:tcPr>
            <w:tcW w:w="468" w:type="dxa"/>
            <w:vMerge/>
            <w:vAlign w:val="center"/>
          </w:tcPr>
          <w:p w:rsidR="0049500A" w:rsidRDefault="0049500A" w:rsidP="0049500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500A" w:rsidRDefault="0049500A" w:rsidP="0081613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9500A" w:rsidRDefault="0049500A" w:rsidP="0081613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9500A" w:rsidRDefault="0049500A" w:rsidP="00816130">
            <w:pPr>
              <w:snapToGrid w:val="0"/>
              <w:spacing w:line="400" w:lineRule="exact"/>
              <w:rPr>
                <w:rFonts w:ascii="宋体" w:hAnsi="宋体" w:cs="微软雅黑"/>
                <w:sz w:val="24"/>
                <w:szCs w:val="24"/>
              </w:rPr>
            </w:pPr>
          </w:p>
        </w:tc>
        <w:tc>
          <w:tcPr>
            <w:tcW w:w="1559" w:type="dxa"/>
            <w:vAlign w:val="center"/>
          </w:tcPr>
          <w:p w:rsidR="0049500A" w:rsidRDefault="0049500A" w:rsidP="00816130">
            <w:pPr>
              <w:snapToGrid w:val="0"/>
              <w:spacing w:line="400" w:lineRule="exact"/>
              <w:jc w:val="center"/>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 w:val="24"/>
                <w:szCs w:val="24"/>
              </w:rPr>
            </w:pPr>
          </w:p>
        </w:tc>
      </w:tr>
      <w:tr w:rsidR="0049500A" w:rsidTr="00816130">
        <w:trPr>
          <w:trHeight w:hRule="exact" w:val="510"/>
        </w:trPr>
        <w:tc>
          <w:tcPr>
            <w:tcW w:w="468" w:type="dxa"/>
            <w:vMerge/>
            <w:vAlign w:val="center"/>
          </w:tcPr>
          <w:p w:rsidR="0049500A" w:rsidRDefault="0049500A" w:rsidP="0049500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500A" w:rsidRDefault="0049500A" w:rsidP="0081613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9500A" w:rsidRDefault="0049500A" w:rsidP="0081613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9500A" w:rsidRDefault="0049500A" w:rsidP="00816130">
            <w:pPr>
              <w:snapToGrid w:val="0"/>
              <w:spacing w:line="400" w:lineRule="exact"/>
              <w:rPr>
                <w:rFonts w:ascii="宋体" w:hAnsi="宋体" w:cs="微软雅黑"/>
                <w:sz w:val="24"/>
                <w:szCs w:val="24"/>
              </w:rPr>
            </w:pPr>
          </w:p>
        </w:tc>
        <w:tc>
          <w:tcPr>
            <w:tcW w:w="1559" w:type="dxa"/>
            <w:vAlign w:val="center"/>
          </w:tcPr>
          <w:p w:rsidR="0049500A" w:rsidRDefault="0049500A" w:rsidP="00816130">
            <w:pPr>
              <w:snapToGrid w:val="0"/>
              <w:spacing w:line="400" w:lineRule="exact"/>
              <w:jc w:val="center"/>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 w:val="24"/>
                <w:szCs w:val="24"/>
              </w:rPr>
            </w:pPr>
          </w:p>
        </w:tc>
      </w:tr>
      <w:tr w:rsidR="0049500A" w:rsidTr="00816130">
        <w:trPr>
          <w:trHeight w:hRule="exact" w:val="510"/>
        </w:trPr>
        <w:tc>
          <w:tcPr>
            <w:tcW w:w="468" w:type="dxa"/>
            <w:vMerge/>
            <w:vAlign w:val="center"/>
          </w:tcPr>
          <w:p w:rsidR="0049500A" w:rsidRDefault="0049500A" w:rsidP="0049500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500A" w:rsidRDefault="0049500A" w:rsidP="0081613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9500A" w:rsidRDefault="0049500A" w:rsidP="0081613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9500A" w:rsidRDefault="0049500A" w:rsidP="00816130">
            <w:pPr>
              <w:snapToGrid w:val="0"/>
              <w:spacing w:line="400" w:lineRule="exact"/>
              <w:rPr>
                <w:rFonts w:ascii="宋体" w:hAnsi="宋体" w:cs="微软雅黑"/>
                <w:sz w:val="24"/>
                <w:szCs w:val="24"/>
              </w:rPr>
            </w:pPr>
          </w:p>
        </w:tc>
        <w:tc>
          <w:tcPr>
            <w:tcW w:w="1559" w:type="dxa"/>
            <w:vAlign w:val="center"/>
          </w:tcPr>
          <w:p w:rsidR="0049500A" w:rsidRDefault="0049500A" w:rsidP="00816130">
            <w:pPr>
              <w:snapToGrid w:val="0"/>
              <w:spacing w:line="400" w:lineRule="exact"/>
              <w:jc w:val="center"/>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 w:val="24"/>
                <w:szCs w:val="24"/>
              </w:rPr>
            </w:pPr>
          </w:p>
        </w:tc>
      </w:tr>
      <w:tr w:rsidR="0049500A" w:rsidTr="00816130">
        <w:trPr>
          <w:trHeight w:hRule="exact" w:val="510"/>
        </w:trPr>
        <w:tc>
          <w:tcPr>
            <w:tcW w:w="468" w:type="dxa"/>
            <w:vMerge/>
            <w:vAlign w:val="center"/>
          </w:tcPr>
          <w:p w:rsidR="0049500A" w:rsidRDefault="0049500A" w:rsidP="0049500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500A" w:rsidRDefault="0049500A" w:rsidP="0081613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9500A" w:rsidRDefault="0049500A" w:rsidP="00816130">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9500A" w:rsidRDefault="0049500A" w:rsidP="00816130">
            <w:pPr>
              <w:snapToGrid w:val="0"/>
              <w:spacing w:line="400" w:lineRule="exact"/>
              <w:jc w:val="center"/>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hRule="exact" w:val="510"/>
        </w:trPr>
        <w:tc>
          <w:tcPr>
            <w:tcW w:w="468" w:type="dxa"/>
            <w:vMerge/>
            <w:vAlign w:val="center"/>
          </w:tcPr>
          <w:p w:rsidR="0049500A" w:rsidRDefault="0049500A" w:rsidP="0049500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500A" w:rsidRDefault="0049500A" w:rsidP="0081613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9500A" w:rsidRDefault="0049500A" w:rsidP="00816130">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9500A" w:rsidRDefault="0049500A" w:rsidP="00816130">
            <w:pPr>
              <w:snapToGrid w:val="0"/>
              <w:spacing w:line="400" w:lineRule="exact"/>
              <w:jc w:val="center"/>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hRule="exact" w:val="510"/>
        </w:trPr>
        <w:tc>
          <w:tcPr>
            <w:tcW w:w="468" w:type="dxa"/>
            <w:vMerge/>
            <w:vAlign w:val="center"/>
          </w:tcPr>
          <w:p w:rsidR="0049500A" w:rsidRDefault="0049500A" w:rsidP="0049500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500A" w:rsidRDefault="0049500A" w:rsidP="0081613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9500A" w:rsidRDefault="0049500A" w:rsidP="00816130">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9500A" w:rsidRDefault="0049500A" w:rsidP="00816130">
            <w:pPr>
              <w:snapToGrid w:val="0"/>
              <w:spacing w:line="400" w:lineRule="exact"/>
              <w:jc w:val="center"/>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hRule="exac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500A" w:rsidRDefault="0049500A" w:rsidP="00816130">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49500A" w:rsidRDefault="0049500A" w:rsidP="00816130">
            <w:pPr>
              <w:snapToGrid w:val="0"/>
              <w:spacing w:line="400" w:lineRule="exact"/>
              <w:jc w:val="center"/>
              <w:rPr>
                <w:rFonts w:ascii="宋体" w:hAnsi="宋体" w:cs="微软雅黑"/>
                <w:szCs w:val="21"/>
              </w:rP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c>
          <w:tcPr>
            <w:tcW w:w="468" w:type="dxa"/>
            <w:vMerge w:val="restart"/>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500A" w:rsidRDefault="0049500A" w:rsidP="00816130">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9500A" w:rsidRDefault="0049500A" w:rsidP="00816130">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49500A" w:rsidRDefault="0049500A" w:rsidP="00816130">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9500A" w:rsidRDefault="0049500A" w:rsidP="00816130">
            <w:pPr>
              <w:jc w:val="cente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 w:val="24"/>
                <w:szCs w:val="24"/>
              </w:rPr>
            </w:pPr>
          </w:p>
        </w:tc>
      </w:tr>
      <w:tr w:rsidR="0049500A" w:rsidTr="00816130">
        <w:tc>
          <w:tcPr>
            <w:tcW w:w="468" w:type="dxa"/>
            <w:vMerge/>
            <w:vAlign w:val="center"/>
          </w:tcPr>
          <w:p w:rsidR="0049500A" w:rsidRDefault="0049500A" w:rsidP="0049500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500A" w:rsidRDefault="0049500A" w:rsidP="0081613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9500A" w:rsidRDefault="0049500A" w:rsidP="0081613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9500A" w:rsidRDefault="0049500A" w:rsidP="0081613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9500A" w:rsidRDefault="0049500A" w:rsidP="00816130">
            <w:pPr>
              <w:pStyle w:val="a7"/>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pStyle w:val="a7"/>
              <w:kinsoku w:val="0"/>
              <w:overflowPunct w:val="0"/>
              <w:autoSpaceDE w:val="0"/>
              <w:autoSpaceDN w:val="0"/>
              <w:spacing w:line="320" w:lineRule="exact"/>
              <w:rPr>
                <w:rFonts w:hAnsi="宋体" w:cs="微软雅黑"/>
                <w:bCs/>
                <w:kern w:val="0"/>
                <w:szCs w:val="24"/>
              </w:rPr>
            </w:pPr>
          </w:p>
        </w:tc>
      </w:tr>
      <w:tr w:rsidR="0049500A" w:rsidTr="00816130">
        <w:tc>
          <w:tcPr>
            <w:tcW w:w="468" w:type="dxa"/>
            <w:vMerge/>
            <w:vAlign w:val="center"/>
          </w:tcPr>
          <w:p w:rsidR="0049500A" w:rsidRDefault="0049500A" w:rsidP="0049500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500A" w:rsidRDefault="0049500A" w:rsidP="0081613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9500A" w:rsidRDefault="0049500A" w:rsidP="0081613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9500A" w:rsidRDefault="0049500A" w:rsidP="0081613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9500A" w:rsidRDefault="0049500A" w:rsidP="00816130">
            <w:pPr>
              <w:pStyle w:val="a7"/>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pStyle w:val="a7"/>
              <w:kinsoku w:val="0"/>
              <w:overflowPunct w:val="0"/>
              <w:autoSpaceDE w:val="0"/>
              <w:autoSpaceDN w:val="0"/>
              <w:spacing w:line="320" w:lineRule="exact"/>
              <w:rPr>
                <w:rFonts w:hAnsi="宋体" w:cs="微软雅黑"/>
                <w:bCs/>
                <w:kern w:val="0"/>
                <w:szCs w:val="24"/>
              </w:rPr>
            </w:pPr>
          </w:p>
        </w:tc>
      </w:tr>
      <w:tr w:rsidR="0049500A" w:rsidTr="00816130">
        <w:tc>
          <w:tcPr>
            <w:tcW w:w="468" w:type="dxa"/>
            <w:vMerge/>
            <w:vAlign w:val="center"/>
          </w:tcPr>
          <w:p w:rsidR="0049500A" w:rsidRDefault="0049500A" w:rsidP="0049500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500A" w:rsidRDefault="0049500A" w:rsidP="00816130">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9500A" w:rsidRDefault="0049500A" w:rsidP="00816130">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49500A" w:rsidRDefault="0049500A" w:rsidP="00816130">
            <w:pPr>
              <w:pStyle w:val="a7"/>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49500A" w:rsidRDefault="0049500A" w:rsidP="00816130">
            <w:pPr>
              <w:jc w:val="cente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49500A" w:rsidRDefault="0049500A" w:rsidP="00816130">
            <w:pPr>
              <w:jc w:val="cente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49500A" w:rsidRDefault="0049500A" w:rsidP="00816130">
            <w:pPr>
              <w:jc w:val="cente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510"/>
        </w:trPr>
        <w:tc>
          <w:tcPr>
            <w:tcW w:w="468" w:type="dxa"/>
            <w:vAlign w:val="center"/>
          </w:tcPr>
          <w:p w:rsidR="0049500A" w:rsidRDefault="0049500A" w:rsidP="0081613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49500A" w:rsidRDefault="0049500A" w:rsidP="00816130">
            <w:pPr>
              <w:jc w:val="cente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510"/>
        </w:trPr>
        <w:tc>
          <w:tcPr>
            <w:tcW w:w="468" w:type="dxa"/>
            <w:tcBorders>
              <w:top w:val="double" w:sz="4" w:space="0" w:color="auto"/>
            </w:tcBorders>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49500A" w:rsidRDefault="0049500A" w:rsidP="00816130">
            <w:pPr>
              <w:jc w:val="center"/>
            </w:pPr>
          </w:p>
        </w:tc>
        <w:tc>
          <w:tcPr>
            <w:tcW w:w="1560" w:type="dxa"/>
            <w:tcBorders>
              <w:top w:val="double" w:sz="4" w:space="0" w:color="auto"/>
            </w:tcBorders>
            <w:vAlign w:val="center"/>
          </w:tcPr>
          <w:p w:rsidR="0049500A" w:rsidRDefault="0049500A" w:rsidP="00816130">
            <w:pPr>
              <w:snapToGrid w:val="0"/>
              <w:spacing w:line="400" w:lineRule="exact"/>
              <w:rPr>
                <w:rFonts w:ascii="宋体" w:hAnsi="宋体" w:cs="微软雅黑"/>
                <w:szCs w:val="21"/>
              </w:rPr>
            </w:pPr>
          </w:p>
        </w:tc>
        <w:tc>
          <w:tcPr>
            <w:tcW w:w="2018" w:type="dxa"/>
            <w:tcBorders>
              <w:top w:val="double" w:sz="4" w:space="0" w:color="auto"/>
            </w:tcBorders>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49500A" w:rsidRDefault="0049500A" w:rsidP="00816130">
            <w:pPr>
              <w:jc w:val="cente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49500A" w:rsidRDefault="0049500A" w:rsidP="00816130">
            <w:pPr>
              <w:jc w:val="center"/>
            </w:pPr>
          </w:p>
        </w:tc>
        <w:tc>
          <w:tcPr>
            <w:tcW w:w="1560" w:type="dxa"/>
            <w:tcBorders>
              <w:top w:val="single" w:sz="4" w:space="0" w:color="auto"/>
            </w:tcBorders>
            <w:vAlign w:val="center"/>
          </w:tcPr>
          <w:p w:rsidR="0049500A" w:rsidRDefault="0049500A" w:rsidP="00816130">
            <w:pPr>
              <w:snapToGrid w:val="0"/>
              <w:spacing w:line="400" w:lineRule="exact"/>
              <w:rPr>
                <w:rFonts w:ascii="宋体" w:hAnsi="宋体" w:cs="微软雅黑"/>
                <w:szCs w:val="21"/>
              </w:rPr>
            </w:pPr>
          </w:p>
        </w:tc>
        <w:tc>
          <w:tcPr>
            <w:tcW w:w="2018" w:type="dxa"/>
            <w:tcBorders>
              <w:top w:val="single" w:sz="4" w:space="0" w:color="auto"/>
            </w:tcBorders>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49500A" w:rsidRDefault="0049500A" w:rsidP="00816130">
            <w:pPr>
              <w:jc w:val="cente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49500A" w:rsidRDefault="0049500A" w:rsidP="00816130">
            <w:pPr>
              <w:jc w:val="cente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49500A" w:rsidRDefault="0049500A" w:rsidP="00816130">
            <w:pPr>
              <w:jc w:val="cente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49500A" w:rsidRDefault="0049500A" w:rsidP="00816130">
            <w:pPr>
              <w:jc w:val="cente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49500A" w:rsidRDefault="0049500A" w:rsidP="00816130">
            <w:pPr>
              <w:jc w:val="cente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49500A" w:rsidRDefault="0049500A" w:rsidP="00816130">
            <w:pPr>
              <w:jc w:val="cente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500A" w:rsidRDefault="0049500A" w:rsidP="00816130">
            <w:pPr>
              <w:jc w:val="cente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49500A" w:rsidRDefault="0049500A" w:rsidP="00816130">
            <w:pPr>
              <w:jc w:val="cente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160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49500A" w:rsidRDefault="0049500A" w:rsidP="00816130">
            <w:pPr>
              <w:pStyle w:val="a7"/>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r w:rsidR="0049500A" w:rsidTr="00816130">
        <w:trPr>
          <w:trHeight w:val="900"/>
        </w:trPr>
        <w:tc>
          <w:tcPr>
            <w:tcW w:w="468" w:type="dxa"/>
            <w:vMerge w:val="restart"/>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49500A" w:rsidRPr="0019505C" w:rsidRDefault="0049500A" w:rsidP="00816130">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49500A" w:rsidRPr="0019505C" w:rsidRDefault="0049500A" w:rsidP="00816130">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49500A" w:rsidRDefault="0049500A" w:rsidP="00816130">
            <w:pPr>
              <w:pStyle w:val="a7"/>
            </w:pPr>
          </w:p>
        </w:tc>
        <w:tc>
          <w:tcPr>
            <w:tcW w:w="1560" w:type="dxa"/>
            <w:vAlign w:val="center"/>
          </w:tcPr>
          <w:p w:rsidR="0049500A" w:rsidRPr="00AC045F" w:rsidRDefault="0049500A" w:rsidP="00816130">
            <w:pPr>
              <w:snapToGrid w:val="0"/>
              <w:spacing w:line="400" w:lineRule="exact"/>
              <w:rPr>
                <w:rFonts w:ascii="宋体" w:hAnsi="宋体" w:cs="微软雅黑"/>
                <w:szCs w:val="21"/>
              </w:rPr>
            </w:pPr>
          </w:p>
        </w:tc>
        <w:tc>
          <w:tcPr>
            <w:tcW w:w="2018" w:type="dxa"/>
            <w:vAlign w:val="center"/>
          </w:tcPr>
          <w:p w:rsidR="0049500A" w:rsidRPr="00AC045F" w:rsidRDefault="0049500A" w:rsidP="00816130">
            <w:pPr>
              <w:snapToGrid w:val="0"/>
              <w:spacing w:line="400" w:lineRule="exact"/>
              <w:rPr>
                <w:rFonts w:ascii="宋体" w:hAnsi="宋体" w:cs="微软雅黑"/>
                <w:szCs w:val="21"/>
              </w:rPr>
            </w:pPr>
          </w:p>
        </w:tc>
      </w:tr>
      <w:tr w:rsidR="0049500A" w:rsidTr="00816130">
        <w:trPr>
          <w:trHeight w:val="984"/>
        </w:trPr>
        <w:tc>
          <w:tcPr>
            <w:tcW w:w="468" w:type="dxa"/>
            <w:vMerge/>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500A" w:rsidRPr="0019505C" w:rsidRDefault="0049500A" w:rsidP="00816130">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49500A" w:rsidRPr="0019505C" w:rsidRDefault="0049500A" w:rsidP="00816130">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49500A" w:rsidRDefault="0049500A" w:rsidP="00816130">
            <w:pPr>
              <w:pStyle w:val="a7"/>
            </w:pPr>
          </w:p>
        </w:tc>
        <w:tc>
          <w:tcPr>
            <w:tcW w:w="1560" w:type="dxa"/>
            <w:vAlign w:val="center"/>
          </w:tcPr>
          <w:p w:rsidR="0049500A" w:rsidRPr="00AC045F" w:rsidRDefault="0049500A" w:rsidP="00816130">
            <w:pPr>
              <w:snapToGrid w:val="0"/>
              <w:spacing w:line="400" w:lineRule="exact"/>
              <w:rPr>
                <w:rFonts w:ascii="宋体" w:hAnsi="宋体" w:cs="微软雅黑"/>
                <w:szCs w:val="21"/>
              </w:rPr>
            </w:pPr>
          </w:p>
        </w:tc>
        <w:tc>
          <w:tcPr>
            <w:tcW w:w="2018" w:type="dxa"/>
            <w:vAlign w:val="center"/>
          </w:tcPr>
          <w:p w:rsidR="0049500A" w:rsidRPr="00AC045F" w:rsidRDefault="0049500A" w:rsidP="00816130">
            <w:pPr>
              <w:snapToGrid w:val="0"/>
              <w:spacing w:line="400" w:lineRule="exact"/>
              <w:rPr>
                <w:rFonts w:ascii="宋体" w:hAnsi="宋体" w:cs="微软雅黑"/>
                <w:szCs w:val="21"/>
              </w:rPr>
            </w:pPr>
          </w:p>
        </w:tc>
      </w:tr>
      <w:tr w:rsidR="0049500A" w:rsidTr="00816130">
        <w:trPr>
          <w:trHeight w:val="510"/>
        </w:trPr>
        <w:tc>
          <w:tcPr>
            <w:tcW w:w="468" w:type="dxa"/>
            <w:vAlign w:val="center"/>
          </w:tcPr>
          <w:p w:rsidR="0049500A" w:rsidRDefault="0049500A" w:rsidP="008161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9500A" w:rsidRDefault="0049500A" w:rsidP="0081613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9500A" w:rsidRDefault="0049500A" w:rsidP="00816130">
            <w:pPr>
              <w:jc w:val="center"/>
            </w:pPr>
          </w:p>
        </w:tc>
        <w:tc>
          <w:tcPr>
            <w:tcW w:w="1560" w:type="dxa"/>
            <w:vAlign w:val="center"/>
          </w:tcPr>
          <w:p w:rsidR="0049500A" w:rsidRDefault="0049500A" w:rsidP="00816130">
            <w:pPr>
              <w:snapToGrid w:val="0"/>
              <w:spacing w:line="400" w:lineRule="exact"/>
              <w:rPr>
                <w:rFonts w:ascii="宋体" w:hAnsi="宋体" w:cs="微软雅黑"/>
                <w:szCs w:val="21"/>
              </w:rPr>
            </w:pPr>
          </w:p>
        </w:tc>
        <w:tc>
          <w:tcPr>
            <w:tcW w:w="2018" w:type="dxa"/>
            <w:vAlign w:val="center"/>
          </w:tcPr>
          <w:p w:rsidR="0049500A" w:rsidRDefault="0049500A" w:rsidP="00816130">
            <w:pPr>
              <w:snapToGrid w:val="0"/>
              <w:spacing w:line="400" w:lineRule="exact"/>
              <w:rPr>
                <w:rFonts w:ascii="宋体" w:hAnsi="宋体" w:cs="微软雅黑"/>
                <w:szCs w:val="21"/>
              </w:rPr>
            </w:pPr>
          </w:p>
        </w:tc>
      </w:tr>
    </w:tbl>
    <w:p w:rsidR="00BF25F2" w:rsidRDefault="005E2EB9">
      <w:pPr>
        <w:pStyle w:val="a7"/>
        <w:spacing w:line="360" w:lineRule="auto"/>
        <w:rPr>
          <w:rFonts w:ascii="宋体" w:hAnsi="宋体"/>
          <w:b/>
          <w:snapToGrid w:val="0"/>
          <w:kern w:val="0"/>
          <w:sz w:val="36"/>
          <w:szCs w:val="36"/>
        </w:rPr>
      </w:pPr>
      <w:r>
        <w:rPr>
          <w:rFonts w:ascii="宋体" w:hAnsi="宋体" w:hint="eastAsia"/>
          <w:b/>
          <w:snapToGrid w:val="0"/>
          <w:kern w:val="0"/>
          <w:sz w:val="36"/>
          <w:szCs w:val="36"/>
        </w:rPr>
        <w:lastRenderedPageBreak/>
        <w:t>二、开标一览表</w:t>
      </w:r>
    </w:p>
    <w:p w:rsidR="00BF25F2" w:rsidRDefault="005E2EB9" w:rsidP="009450A7">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BF25F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BF25F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r>
      <w:tr w:rsidR="00BF25F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日期：年月日</w:t>
      </w:r>
    </w:p>
    <w:p w:rsidR="00BF25F2" w:rsidRDefault="005E2EB9">
      <w:pPr>
        <w:autoSpaceDE w:val="0"/>
        <w:autoSpaceDN w:val="0"/>
        <w:adjustRightInd w:val="0"/>
        <w:spacing w:line="480" w:lineRule="auto"/>
        <w:rPr>
          <w:rFonts w:ascii="宋体" w:hAnsi="宋体" w:cs="宋体"/>
          <w:color w:val="FF0000"/>
          <w:sz w:val="24"/>
          <w:szCs w:val="24"/>
          <w:lang w:val="zh-CN"/>
        </w:rPr>
      </w:pPr>
      <w:r>
        <w:rPr>
          <w:rFonts w:ascii="宋体" w:hAnsi="宋体" w:cs="宋体" w:hint="eastAsia"/>
          <w:color w:val="FF0000"/>
          <w:sz w:val="24"/>
          <w:szCs w:val="24"/>
          <w:lang w:val="zh-CN"/>
        </w:rPr>
        <w:t>注：交付日期指完成该项目的最终时间（日历天）。</w:t>
      </w: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hAnsi="宋体"/>
          <w:b/>
          <w:bCs/>
          <w:sz w:val="44"/>
          <w:szCs w:val="4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三、资格审查证明材料</w:t>
      </w:r>
    </w:p>
    <w:p w:rsidR="00BF25F2" w:rsidRDefault="005E2EB9">
      <w:pPr>
        <w:pStyle w:val="a7"/>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BF25F2" w:rsidRDefault="005E2EB9">
      <w:pPr>
        <w:adjustRightInd w:val="0"/>
        <w:spacing w:line="360" w:lineRule="auto"/>
        <w:contextualSpacing/>
        <w:rPr>
          <w:rFonts w:ascii="宋体" w:hAnsi="宋体"/>
          <w:b/>
          <w:snapToGrid w:val="0"/>
          <w:color w:val="7030A0"/>
          <w:kern w:val="0"/>
          <w:sz w:val="24"/>
          <w:szCs w:val="24"/>
        </w:rPr>
      </w:pPr>
      <w:r>
        <w:rPr>
          <w:rFonts w:ascii="宋体" w:hAnsi="宋体" w:hint="eastAsia"/>
          <w:snapToGrid w:val="0"/>
          <w:color w:val="7030A0"/>
          <w:kern w:val="0"/>
          <w:sz w:val="24"/>
          <w:szCs w:val="24"/>
        </w:rPr>
        <w:t>致：</w:t>
      </w:r>
      <w:r>
        <w:rPr>
          <w:rFonts w:ascii="宋体" w:hAnsi="宋体" w:hint="eastAsia"/>
          <w:b/>
          <w:snapToGrid w:val="0"/>
          <w:color w:val="7030A0"/>
          <w:kern w:val="0"/>
          <w:sz w:val="24"/>
          <w:szCs w:val="24"/>
        </w:rPr>
        <w:t>（采购人）</w:t>
      </w:r>
    </w:p>
    <w:p w:rsidR="00BF25F2" w:rsidRDefault="005E2EB9">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_（项目名称、项目编号）采购的招标公告及投标邀请，_______（姓名和职务）被正式授权并代表投标人（投标人名称、地址）提交。</w:t>
      </w:r>
    </w:p>
    <w:p w:rsidR="00BF25F2" w:rsidRDefault="005E2EB9">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我方确认收到贵方提供的（项目名称、项目编号）招标文件的全部内容。</w:t>
      </w:r>
    </w:p>
    <w:p w:rsidR="00BF25F2" w:rsidRDefault="005E2EB9">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BF25F2" w:rsidRDefault="005E2EB9">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BF25F2" w:rsidRDefault="005E2EB9">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在此提交的投标文件，正本一份，副本份。</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rsidR="00BF25F2" w:rsidRDefault="005E2E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F25F2" w:rsidRDefault="005E2EB9">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BF25F2" w:rsidRDefault="005E2EB9">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BF25F2" w:rsidRDefault="005E2EB9">
      <w:pPr>
        <w:pStyle w:val="a7"/>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F25F2" w:rsidRDefault="005E2EB9">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  职    务：.</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BF25F2" w:rsidRDefault="005E2EB9">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BF25F2" w:rsidRDefault="005E2EB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BF25F2" w:rsidRDefault="00BF25F2" w:rsidP="00F20B12">
      <w:pPr>
        <w:autoSpaceDE w:val="0"/>
        <w:autoSpaceDN w:val="0"/>
        <w:adjustRightInd w:val="0"/>
        <w:spacing w:line="480" w:lineRule="auto"/>
        <w:ind w:firstLineChars="257" w:firstLine="617"/>
        <w:rPr>
          <w:rFonts w:ascii="宋体" w:hAnsi="宋体"/>
          <w:color w:val="000000"/>
          <w:sz w:val="24"/>
          <w:szCs w:val="24"/>
        </w:rPr>
      </w:pPr>
    </w:p>
    <w:p w:rsidR="00BF25F2" w:rsidRDefault="005E2EB9">
      <w:pPr>
        <w:pStyle w:val="14"/>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地址：</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姓名：       性</w:t>
      </w:r>
      <w:r>
        <w:rPr>
          <w:rFonts w:hAnsi="宋体"/>
          <w:color w:val="000000"/>
          <w:szCs w:val="24"/>
        </w:rPr>
        <w:t>别</w:t>
      </w:r>
      <w:r>
        <w:rPr>
          <w:rFonts w:hAnsi="宋体" w:hint="eastAsia"/>
          <w:color w:val="000000"/>
          <w:szCs w:val="24"/>
        </w:rPr>
        <w:t>：     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加贵方项目</w:t>
      </w:r>
      <w:r>
        <w:rPr>
          <w:rFonts w:hAnsi="宋体"/>
          <w:color w:val="000000"/>
          <w:szCs w:val="24"/>
        </w:rPr>
        <w:t>编号为</w:t>
      </w:r>
      <w:r>
        <w:rPr>
          <w:rFonts w:hAnsi="宋体"/>
          <w:i/>
          <w:color w:val="000000"/>
          <w:szCs w:val="24"/>
          <w:u w:val="single"/>
        </w:rPr>
        <w:t>项目编号</w:t>
      </w:r>
      <w:r>
        <w:rPr>
          <w:rFonts w:hAnsi="宋体" w:hint="eastAsia"/>
          <w:color w:val="000000"/>
          <w:szCs w:val="24"/>
        </w:rPr>
        <w:t>的</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BF25F2" w:rsidRDefault="00BF25F2">
      <w:pPr>
        <w:pStyle w:val="14"/>
        <w:spacing w:line="480" w:lineRule="auto"/>
        <w:ind w:firstLineChars="225" w:firstLine="540"/>
        <w:jc w:val="left"/>
        <w:rPr>
          <w:rFonts w:hAnsi="宋体"/>
          <w:color w:val="000000"/>
          <w:szCs w:val="24"/>
        </w:rPr>
      </w:pPr>
    </w:p>
    <w:p w:rsidR="00BF25F2" w:rsidRDefault="00BF25F2">
      <w:pPr>
        <w:pStyle w:val="14"/>
        <w:spacing w:line="480" w:lineRule="auto"/>
        <w:ind w:firstLineChars="225" w:firstLine="540"/>
        <w:jc w:val="left"/>
        <w:rPr>
          <w:rFonts w:hAnsi="宋体"/>
          <w:color w:val="000000"/>
          <w:szCs w:val="24"/>
        </w:rPr>
      </w:pPr>
    </w:p>
    <w:p w:rsidR="00BF25F2" w:rsidRDefault="005E2EB9" w:rsidP="00F20B12">
      <w:pPr>
        <w:pStyle w:val="14"/>
        <w:spacing w:line="480" w:lineRule="auto"/>
        <w:ind w:leftChars="-256" w:left="-538" w:firstLineChars="257" w:firstLine="617"/>
        <w:jc w:val="center"/>
        <w:rPr>
          <w:rFonts w:hAnsi="宋体" w:cs="宋体"/>
          <w:szCs w:val="24"/>
          <w:lang w:val="zh-CN"/>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BF25F2" w:rsidRDefault="00BF25F2">
      <w:pPr>
        <w:autoSpaceDE w:val="0"/>
        <w:autoSpaceDN w:val="0"/>
        <w:adjustRightInd w:val="0"/>
        <w:spacing w:line="360" w:lineRule="auto"/>
        <w:ind w:right="-11"/>
        <w:rPr>
          <w:rFonts w:ascii="宋体" w:hAnsi="宋体" w:cs="宋体"/>
          <w:sz w:val="24"/>
          <w:szCs w:val="24"/>
          <w:lang w:val="zh-CN"/>
        </w:rPr>
      </w:pPr>
    </w:p>
    <w:p w:rsidR="00BF25F2" w:rsidRDefault="00BF25F2">
      <w:pPr>
        <w:autoSpaceDE w:val="0"/>
        <w:autoSpaceDN w:val="0"/>
        <w:adjustRightInd w:val="0"/>
        <w:spacing w:line="360" w:lineRule="auto"/>
        <w:ind w:right="-11"/>
        <w:rPr>
          <w:rFonts w:ascii="宋体" w:hAnsi="宋体" w:cs="宋体"/>
          <w:sz w:val="24"/>
          <w:szCs w:val="24"/>
          <w:lang w:val="zh-CN"/>
        </w:rPr>
      </w:pPr>
    </w:p>
    <w:p w:rsidR="00BF25F2" w:rsidRDefault="005E2EB9">
      <w:pPr>
        <w:spacing w:line="480" w:lineRule="auto"/>
        <w:ind w:firstLineChars="1625" w:firstLine="3900"/>
        <w:rPr>
          <w:rFonts w:ascii="宋体" w:hAnsi="宋体" w:cs="Arial"/>
          <w:color w:val="000000"/>
          <w:sz w:val="24"/>
          <w:szCs w:val="24"/>
          <w:u w:val="single"/>
        </w:rPr>
      </w:pPr>
      <w:r>
        <w:rPr>
          <w:rFonts w:ascii="宋体" w:hAnsi="宋体" w:cs="Arial" w:hint="eastAsia"/>
          <w:color w:val="000000"/>
          <w:sz w:val="24"/>
          <w:szCs w:val="24"/>
        </w:rPr>
        <w:t>投标人名称（并加盖公章）：</w:t>
      </w:r>
    </w:p>
    <w:p w:rsidR="00BF25F2" w:rsidRDefault="005E2EB9">
      <w:pPr>
        <w:pStyle w:val="15"/>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BF25F2" w:rsidRDefault="00BF25F2">
      <w:pPr>
        <w:pStyle w:val="12"/>
        <w:spacing w:line="480" w:lineRule="auto"/>
        <w:rPr>
          <w:rFonts w:ascii="宋体" w:hAnsi="宋体" w:cs="Arial"/>
          <w:color w:val="000000"/>
          <w:szCs w:val="24"/>
        </w:rPr>
      </w:pPr>
    </w:p>
    <w:p w:rsidR="00BF25F2" w:rsidRDefault="00BF25F2"/>
    <w:p w:rsidR="00BF25F2" w:rsidRDefault="005E2EB9">
      <w:pPr>
        <w:spacing w:line="320" w:lineRule="exact"/>
        <w:rPr>
          <w:rFonts w:ascii="宋体" w:hAnsi="宋体"/>
          <w:bCs/>
          <w:color w:val="000000"/>
          <w:kern w:val="12"/>
          <w:sz w:val="24"/>
          <w:szCs w:val="24"/>
        </w:rPr>
      </w:pPr>
      <w:r>
        <w:rPr>
          <w:rFonts w:ascii="宋体" w:hAnsi="宋体" w:hint="eastAsia"/>
          <w:bCs/>
          <w:color w:val="000000"/>
          <w:kern w:val="12"/>
          <w:sz w:val="24"/>
          <w:szCs w:val="24"/>
        </w:rPr>
        <w:t>说明：法定代表人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5E2EB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BF25F2" w:rsidRDefault="00BF25F2">
      <w:pPr>
        <w:spacing w:line="480" w:lineRule="exact"/>
        <w:jc w:val="center"/>
        <w:rPr>
          <w:rFonts w:ascii="宋体" w:hAnsi="宋体"/>
          <w:b/>
          <w:bCs/>
          <w:color w:val="000000"/>
          <w:sz w:val="36"/>
          <w:szCs w:val="36"/>
        </w:rPr>
      </w:pP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F25F2">
        <w:trPr>
          <w:gridAfter w:val="1"/>
          <w:wAfter w:w="14" w:type="dxa"/>
          <w:trHeight w:val="2636"/>
        </w:trPr>
        <w:tc>
          <w:tcPr>
            <w:tcW w:w="4484" w:type="dxa"/>
            <w:vAlign w:val="center"/>
          </w:tcPr>
          <w:p w:rsidR="00BF25F2" w:rsidRDefault="005E2EB9">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BF25F2" w:rsidRDefault="005E2EB9">
            <w:pPr>
              <w:jc w:val="center"/>
              <w:rPr>
                <w:rFonts w:ascii="宋体" w:hAnsi="宋体"/>
                <w:sz w:val="24"/>
                <w:szCs w:val="24"/>
              </w:rPr>
            </w:pPr>
            <w:r>
              <w:rPr>
                <w:rFonts w:ascii="宋体" w:hAnsi="宋体" w:hint="eastAsia"/>
                <w:sz w:val="24"/>
                <w:szCs w:val="24"/>
              </w:rPr>
              <w:t>法定代表人身份证（反面）</w:t>
            </w:r>
          </w:p>
        </w:tc>
      </w:tr>
      <w:tr w:rsidR="00BF25F2">
        <w:trPr>
          <w:trHeight w:val="2781"/>
        </w:trPr>
        <w:tc>
          <w:tcPr>
            <w:tcW w:w="4491" w:type="dxa"/>
            <w:gridSpan w:val="2"/>
            <w:vAlign w:val="center"/>
          </w:tcPr>
          <w:p w:rsidR="00BF25F2" w:rsidRDefault="005E2EB9">
            <w:pPr>
              <w:jc w:val="center"/>
              <w:rPr>
                <w:rFonts w:ascii="宋体" w:hAnsi="宋体"/>
                <w:sz w:val="24"/>
                <w:szCs w:val="24"/>
              </w:rPr>
            </w:pPr>
            <w:bookmarkStart w:id="4" w:name="_资格证明文件"/>
            <w:bookmarkStart w:id="5" w:name="_Toc364329026"/>
            <w:bookmarkEnd w:id="4"/>
            <w:r>
              <w:rPr>
                <w:rFonts w:ascii="宋体" w:hAnsi="宋体" w:hint="eastAsia"/>
                <w:sz w:val="24"/>
                <w:szCs w:val="24"/>
              </w:rPr>
              <w:t>法定代表人授权代表身份证（正面）</w:t>
            </w:r>
            <w:bookmarkEnd w:id="5"/>
          </w:p>
        </w:tc>
        <w:tc>
          <w:tcPr>
            <w:tcW w:w="4492" w:type="dxa"/>
            <w:gridSpan w:val="2"/>
            <w:vAlign w:val="center"/>
          </w:tcPr>
          <w:p w:rsidR="00BF25F2" w:rsidRDefault="005E2EB9">
            <w:pPr>
              <w:jc w:val="center"/>
              <w:rPr>
                <w:rFonts w:ascii="宋体" w:hAnsi="宋体"/>
                <w:sz w:val="24"/>
                <w:szCs w:val="24"/>
              </w:rPr>
            </w:pPr>
            <w:bookmarkStart w:id="6" w:name="_Toc364329027"/>
            <w:r>
              <w:rPr>
                <w:rFonts w:ascii="宋体" w:hAnsi="宋体" w:hint="eastAsia"/>
                <w:sz w:val="24"/>
                <w:szCs w:val="24"/>
              </w:rPr>
              <w:t>法定代表人授权代表身份证（反面）</w:t>
            </w:r>
            <w:bookmarkEnd w:id="6"/>
          </w:p>
        </w:tc>
      </w:tr>
    </w:tbl>
    <w:p w:rsidR="00BF25F2" w:rsidRDefault="00BF25F2" w:rsidP="00F20B12">
      <w:pPr>
        <w:spacing w:line="320" w:lineRule="exact"/>
        <w:ind w:left="2" w:firstLineChars="149" w:firstLine="358"/>
        <w:rPr>
          <w:rFonts w:ascii="宋体" w:hAnsi="宋体" w:cs="Courier New"/>
          <w:sz w:val="24"/>
          <w:szCs w:val="24"/>
        </w:rPr>
      </w:pPr>
    </w:p>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BF25F2" w:rsidRDefault="005E2EB9" w:rsidP="009450A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F25F2" w:rsidRDefault="005E2EB9" w:rsidP="009450A7">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F25F2" w:rsidRDefault="005E2EB9" w:rsidP="009450A7">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BF25F2" w:rsidRDefault="005E2EB9" w:rsidP="009450A7">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BF25F2" w:rsidRDefault="00BF25F2" w:rsidP="009450A7">
      <w:pPr>
        <w:spacing w:beforeLines="50" w:afterLines="50" w:line="360" w:lineRule="auto"/>
        <w:ind w:firstLineChars="236" w:firstLine="566"/>
        <w:rPr>
          <w:rFonts w:ascii="宋体" w:hAnsi="宋体" w:cs="宋体"/>
          <w:sz w:val="24"/>
          <w:szCs w:val="24"/>
          <w:lang w:val="zh-CN"/>
        </w:rPr>
      </w:pPr>
    </w:p>
    <w:p w:rsidR="00BF25F2" w:rsidRDefault="005E2EB9" w:rsidP="009450A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BF25F2" w:rsidRDefault="005E2EB9" w:rsidP="009450A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BF25F2" w:rsidRDefault="00BF25F2" w:rsidP="009450A7">
      <w:pPr>
        <w:spacing w:beforeLines="50" w:afterLines="50" w:line="360" w:lineRule="auto"/>
        <w:ind w:right="420" w:firstLineChars="2286" w:firstLine="5486"/>
        <w:rPr>
          <w:rFonts w:ascii="宋体" w:hAnsi="宋体" w:cs="宋体"/>
          <w:sz w:val="24"/>
          <w:szCs w:val="24"/>
          <w:lang w:val="zh-CN"/>
        </w:rPr>
      </w:pPr>
    </w:p>
    <w:p w:rsidR="00BF25F2" w:rsidRDefault="00BF25F2" w:rsidP="009450A7">
      <w:pPr>
        <w:spacing w:beforeLines="50" w:afterLines="50" w:line="360" w:lineRule="auto"/>
        <w:ind w:right="420" w:firstLineChars="2286" w:firstLine="5486"/>
        <w:rPr>
          <w:rFonts w:ascii="宋体" w:hAnsi="宋体" w:cs="宋体"/>
          <w:sz w:val="24"/>
          <w:szCs w:val="24"/>
          <w:lang w:val="zh-CN"/>
        </w:rPr>
      </w:pPr>
    </w:p>
    <w:p w:rsidR="00BF25F2" w:rsidRDefault="00BF25F2" w:rsidP="009450A7">
      <w:pPr>
        <w:spacing w:beforeLines="50" w:afterLines="50" w:line="360" w:lineRule="auto"/>
        <w:ind w:right="420" w:firstLineChars="2286" w:firstLine="5486"/>
        <w:rPr>
          <w:rFonts w:ascii="宋体" w:hAnsi="宋体" w:cs="宋体"/>
          <w:sz w:val="24"/>
          <w:szCs w:val="24"/>
          <w:lang w:val="zh-CN"/>
        </w:rPr>
      </w:pPr>
    </w:p>
    <w:p w:rsidR="00BF25F2" w:rsidRDefault="00BF25F2" w:rsidP="009450A7">
      <w:pPr>
        <w:spacing w:beforeLines="50" w:afterLines="50" w:line="360" w:lineRule="auto"/>
        <w:ind w:right="420" w:firstLineChars="2286" w:firstLine="5486"/>
        <w:rPr>
          <w:rFonts w:ascii="宋体" w:hAnsi="宋体" w:cs="宋体"/>
          <w:sz w:val="24"/>
          <w:szCs w:val="24"/>
          <w:lang w:val="zh-CN"/>
        </w:rPr>
      </w:pPr>
    </w:p>
    <w:p w:rsidR="00BF25F2" w:rsidRDefault="00BF25F2" w:rsidP="009450A7">
      <w:pPr>
        <w:spacing w:beforeLines="50" w:afterLines="50" w:line="360" w:lineRule="auto"/>
        <w:ind w:right="420" w:firstLineChars="2286" w:firstLine="5486"/>
        <w:rPr>
          <w:rFonts w:ascii="宋体" w:hAnsi="宋体" w:cs="宋体"/>
          <w:sz w:val="24"/>
          <w:szCs w:val="24"/>
          <w:lang w:val="zh-CN"/>
        </w:rPr>
      </w:pPr>
    </w:p>
    <w:p w:rsidR="00BF25F2" w:rsidRDefault="00BF25F2" w:rsidP="009450A7">
      <w:pPr>
        <w:spacing w:beforeLines="50" w:afterLines="50" w:line="360" w:lineRule="auto"/>
        <w:ind w:right="420" w:firstLineChars="2286" w:firstLine="5486"/>
        <w:rPr>
          <w:rFonts w:ascii="宋体" w:hAnsi="宋体" w:cs="宋体"/>
          <w:sz w:val="24"/>
          <w:szCs w:val="24"/>
          <w:lang w:val="zh-CN"/>
        </w:rPr>
      </w:pPr>
    </w:p>
    <w:p w:rsidR="00BF25F2" w:rsidRDefault="00BF25F2" w:rsidP="009450A7">
      <w:pPr>
        <w:spacing w:beforeLines="50" w:afterLines="50" w:line="360" w:lineRule="auto"/>
        <w:ind w:right="420" w:firstLineChars="2286" w:firstLine="5486"/>
        <w:rPr>
          <w:rFonts w:ascii="宋体" w:hAnsi="宋体" w:cs="宋体"/>
          <w:sz w:val="24"/>
          <w:szCs w:val="24"/>
          <w:lang w:val="zh-CN"/>
        </w:rPr>
      </w:pPr>
    </w:p>
    <w:p w:rsidR="00BF25F2" w:rsidRDefault="00BF25F2" w:rsidP="009450A7">
      <w:pPr>
        <w:spacing w:beforeLines="50" w:afterLines="50" w:line="360" w:lineRule="auto"/>
        <w:ind w:right="420" w:firstLineChars="2286" w:firstLine="5486"/>
        <w:rPr>
          <w:rFonts w:ascii="宋体" w:hAnsi="宋体" w:cs="宋体"/>
          <w:sz w:val="24"/>
          <w:szCs w:val="24"/>
          <w:lang w:val="zh-CN"/>
        </w:rPr>
      </w:pPr>
    </w:p>
    <w:p w:rsidR="00BF25F2" w:rsidRDefault="00BF25F2" w:rsidP="009450A7">
      <w:pPr>
        <w:spacing w:beforeLines="50" w:afterLines="50" w:line="360" w:lineRule="auto"/>
        <w:ind w:right="420" w:firstLineChars="2286" w:firstLine="5486"/>
        <w:rPr>
          <w:rFonts w:ascii="宋体" w:hAnsi="宋体" w:cs="宋体"/>
          <w:sz w:val="24"/>
          <w:szCs w:val="24"/>
          <w:lang w:val="zh-CN"/>
        </w:rPr>
      </w:pPr>
    </w:p>
    <w:p w:rsidR="00BF25F2" w:rsidRDefault="00BF25F2" w:rsidP="009450A7">
      <w:pPr>
        <w:spacing w:beforeLines="50" w:afterLines="50" w:line="360" w:lineRule="auto"/>
        <w:ind w:right="420" w:firstLineChars="2286" w:firstLine="5486"/>
        <w:rPr>
          <w:rFonts w:ascii="宋体" w:hAnsi="宋体" w:cs="宋体"/>
          <w:sz w:val="24"/>
          <w:szCs w:val="24"/>
          <w:lang w:val="zh-CN"/>
        </w:rPr>
      </w:pPr>
    </w:p>
    <w:p w:rsidR="00BF25F2" w:rsidRDefault="005E2E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BF25F2" w:rsidRDefault="00BF25F2">
      <w:pPr>
        <w:autoSpaceDE w:val="0"/>
        <w:autoSpaceDN w:val="0"/>
        <w:adjustRightInd w:val="0"/>
        <w:spacing w:line="360" w:lineRule="auto"/>
        <w:jc w:val="center"/>
        <w:outlineLvl w:val="0"/>
        <w:rPr>
          <w:rFonts w:hAnsi="宋体"/>
          <w:b/>
          <w:snapToGrid w:val="0"/>
          <w:kern w:val="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BF25F2" w:rsidRDefault="00BF25F2">
      <w:pPr>
        <w:autoSpaceDE w:val="0"/>
        <w:autoSpaceDN w:val="0"/>
        <w:adjustRightInd w:val="0"/>
        <w:spacing w:line="360" w:lineRule="auto"/>
        <w:jc w:val="center"/>
        <w:rPr>
          <w:rFonts w:ascii="宋体" w:cs="宋体"/>
          <w:sz w:val="24"/>
          <w:lang w:val="zh-CN"/>
        </w:rPr>
      </w:pPr>
    </w:p>
    <w:p w:rsidR="00BF25F2" w:rsidRDefault="005E2E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F25F2" w:rsidRDefault="00BF25F2">
      <w:pPr>
        <w:autoSpaceDE w:val="0"/>
        <w:autoSpaceDN w:val="0"/>
        <w:adjustRightInd w:val="0"/>
        <w:spacing w:line="360" w:lineRule="auto"/>
        <w:jc w:val="center"/>
        <w:rPr>
          <w:rFonts w:ascii="宋体" w:hAnsi="宋体" w:cs="宋体"/>
          <w:sz w:val="24"/>
          <w:szCs w:val="24"/>
          <w:lang w:val="zh-CN"/>
        </w:rPr>
      </w:pPr>
    </w:p>
    <w:p w:rsidR="00BF25F2" w:rsidRDefault="00BF25F2">
      <w:pPr>
        <w:autoSpaceDE w:val="0"/>
        <w:autoSpaceDN w:val="0"/>
        <w:adjustRightInd w:val="0"/>
        <w:spacing w:line="360" w:lineRule="auto"/>
        <w:outlineLvl w:val="0"/>
        <w:rPr>
          <w:rFonts w:ascii="宋体" w:cs="宋体"/>
          <w:sz w:val="24"/>
          <w:lang w:val="zh-CN"/>
        </w:rPr>
      </w:pPr>
    </w:p>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BF25F2" w:rsidRDefault="00BF25F2">
      <w:pPr>
        <w:widowControl/>
        <w:spacing w:before="100" w:beforeAutospacing="1" w:after="100" w:afterAutospacing="1" w:line="360" w:lineRule="auto"/>
        <w:jc w:val="center"/>
        <w:rPr>
          <w:rFonts w:ascii="宋体" w:hAnsi="宋体"/>
          <w:b/>
          <w:bCs/>
          <w:color w:val="000000"/>
          <w:sz w:val="36"/>
          <w:szCs w:val="36"/>
        </w:rPr>
      </w:pPr>
    </w:p>
    <w:p w:rsidR="00BF25F2" w:rsidRDefault="005E2EB9">
      <w:pPr>
        <w:widowControl/>
        <w:spacing w:before="100" w:beforeAutospacing="1" w:after="100" w:afterAutospacing="1" w:line="360" w:lineRule="auto"/>
        <w:rPr>
          <w:rFonts w:hAnsi="宋体"/>
          <w:b/>
          <w:snapToGrid w:val="0"/>
          <w:kern w:val="0"/>
          <w:sz w:val="36"/>
          <w:szCs w:val="36"/>
        </w:rPr>
      </w:pPr>
      <w:r>
        <w:rPr>
          <w:rFonts w:ascii="宋体" w:hAnsi="宋体" w:hint="eastAsia"/>
          <w:b/>
          <w:bCs/>
          <w:sz w:val="44"/>
          <w:szCs w:val="44"/>
          <w:lang w:val="zh-CN"/>
        </w:rPr>
        <w:t>四、符合性审查证明材料</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F25F2" w:rsidRDefault="005E2EB9" w:rsidP="009450A7">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BF25F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rPr>
                <w:rFonts w:ascii="宋体" w:hAnsi="宋体" w:cs="宋体"/>
                <w:b/>
                <w:color w:val="00B050"/>
                <w:sz w:val="24"/>
                <w:szCs w:val="24"/>
                <w:lang w:val="zh-CN"/>
              </w:rPr>
            </w:pPr>
            <w:r>
              <w:rPr>
                <w:rFonts w:ascii="宋体" w:hAnsi="宋体"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BF25F2" w:rsidRDefault="005E2EB9">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BF25F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r>
      <w:tr w:rsidR="00BF25F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r>
      <w:tr w:rsidR="00BF25F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5E2EB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技术规格偏离表</w:t>
      </w:r>
    </w:p>
    <w:p w:rsidR="00BF25F2" w:rsidRDefault="005E2EB9" w:rsidP="009450A7">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F25F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F25F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jc w:val="center"/>
              <w:rPr>
                <w:rFonts w:ascii="宋体" w:hAnsi="宋体"/>
                <w:b/>
                <w:bCs/>
                <w:sz w:val="24"/>
                <w:szCs w:val="24"/>
              </w:rPr>
            </w:pPr>
          </w:p>
        </w:tc>
      </w:tr>
      <w:tr w:rsidR="00BF25F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jc w:val="center"/>
              <w:rPr>
                <w:rFonts w:ascii="宋体" w:hAnsi="宋体"/>
                <w:b/>
                <w:bCs/>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autoSpaceDE w:val="0"/>
        <w:autoSpaceDN w:val="0"/>
        <w:adjustRightInd w:val="0"/>
        <w:spacing w:line="480" w:lineRule="auto"/>
        <w:rPr>
          <w:rFonts w:ascii="宋体" w:hAnsi="宋体" w:cs="宋体"/>
          <w:sz w:val="24"/>
          <w:szCs w:val="24"/>
          <w:lang w:val="zh-CN"/>
        </w:rPr>
      </w:pPr>
    </w:p>
    <w:p w:rsidR="00BF25F2" w:rsidRDefault="00BF25F2">
      <w:pPr>
        <w:autoSpaceDE w:val="0"/>
        <w:autoSpaceDN w:val="0"/>
        <w:adjustRightInd w:val="0"/>
        <w:spacing w:line="480" w:lineRule="auto"/>
        <w:rPr>
          <w:rFonts w:ascii="宋体" w:hAnsi="宋体" w:cs="宋体"/>
          <w:sz w:val="24"/>
          <w:szCs w:val="2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BF25F2" w:rsidRDefault="00BF25F2">
      <w:pPr>
        <w:snapToGrid w:val="0"/>
        <w:spacing w:line="360" w:lineRule="auto"/>
        <w:jc w:val="center"/>
        <w:rPr>
          <w:rFonts w:hAnsi="宋体"/>
          <w:b/>
          <w:snapToGrid w:val="0"/>
          <w:kern w:val="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BF25F2" w:rsidRDefault="00BF25F2">
      <w:pPr>
        <w:snapToGrid w:val="0"/>
        <w:spacing w:line="360" w:lineRule="auto"/>
        <w:jc w:val="center"/>
        <w:rPr>
          <w:rFonts w:hAnsi="宋体"/>
          <w:b/>
          <w:snapToGrid w:val="0"/>
          <w:kern w:val="0"/>
          <w:sz w:val="36"/>
          <w:szCs w:val="36"/>
        </w:rPr>
      </w:pPr>
    </w:p>
    <w:p w:rsidR="00BF25F2" w:rsidRDefault="005E2EB9">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BF25F2" w:rsidRDefault="005E2EB9" w:rsidP="009450A7">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snapToGrid w:val="0"/>
        <w:spacing w:line="360" w:lineRule="auto"/>
        <w:rPr>
          <w:rFonts w:hAnsi="宋体"/>
          <w:b/>
          <w:snapToGrid w:val="0"/>
          <w:kern w:val="0"/>
          <w:sz w:val="36"/>
          <w:szCs w:val="36"/>
        </w:rPr>
      </w:pPr>
      <w:r>
        <w:rPr>
          <w:rFonts w:ascii="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F25F2">
        <w:trPr>
          <w:trHeight w:val="777"/>
        </w:trPr>
        <w:tc>
          <w:tcPr>
            <w:tcW w:w="712"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lastRenderedPageBreak/>
              <w:t>2</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F25F2" w:rsidRDefault="00BF25F2">
            <w:pPr>
              <w:rPr>
                <w:rFonts w:ascii="宋体"/>
              </w:rPr>
            </w:pPr>
          </w:p>
        </w:tc>
        <w:tc>
          <w:tcPr>
            <w:tcW w:w="3579" w:type="dxa"/>
            <w:vAlign w:val="center"/>
          </w:tcPr>
          <w:p w:rsidR="00BF25F2" w:rsidRDefault="00BF25F2">
            <w:pPr>
              <w:rPr>
                <w:rFonts w:ascii="宋体"/>
              </w:rPr>
            </w:pPr>
          </w:p>
        </w:tc>
        <w:tc>
          <w:tcPr>
            <w:tcW w:w="1440" w:type="dxa"/>
            <w:vAlign w:val="center"/>
          </w:tcPr>
          <w:p w:rsidR="00BF25F2" w:rsidRDefault="00BF25F2">
            <w:pPr>
              <w:rPr>
                <w:rFonts w:ascii="宋体"/>
              </w:rPr>
            </w:pPr>
          </w:p>
        </w:tc>
        <w:tc>
          <w:tcPr>
            <w:tcW w:w="1706" w:type="dxa"/>
            <w:vAlign w:val="center"/>
          </w:tcPr>
          <w:p w:rsidR="00BF25F2" w:rsidRDefault="00BF25F2">
            <w:pPr>
              <w:rPr>
                <w:rFonts w:ascii="宋体"/>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F25F2" w:rsidRDefault="00BF25F2">
            <w:pPr>
              <w:rPr>
                <w:rFonts w:ascii="宋体"/>
              </w:rPr>
            </w:pPr>
          </w:p>
        </w:tc>
        <w:tc>
          <w:tcPr>
            <w:tcW w:w="3579" w:type="dxa"/>
            <w:vAlign w:val="center"/>
          </w:tcPr>
          <w:p w:rsidR="00BF25F2" w:rsidRDefault="00BF25F2">
            <w:pPr>
              <w:rPr>
                <w:rFonts w:ascii="宋体"/>
              </w:rPr>
            </w:pPr>
          </w:p>
        </w:tc>
        <w:tc>
          <w:tcPr>
            <w:tcW w:w="1440" w:type="dxa"/>
            <w:vAlign w:val="center"/>
          </w:tcPr>
          <w:p w:rsidR="00BF25F2" w:rsidRDefault="00BF25F2">
            <w:pPr>
              <w:rPr>
                <w:rFonts w:ascii="宋体"/>
              </w:rPr>
            </w:pPr>
          </w:p>
        </w:tc>
        <w:tc>
          <w:tcPr>
            <w:tcW w:w="1706" w:type="dxa"/>
            <w:vAlign w:val="center"/>
          </w:tcPr>
          <w:p w:rsidR="00BF25F2" w:rsidRDefault="00BF25F2">
            <w:pPr>
              <w:rPr>
                <w:rFonts w:ascii="宋体"/>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autoSpaceDE w:val="0"/>
        <w:autoSpaceDN w:val="0"/>
        <w:adjustRightInd w:val="0"/>
        <w:spacing w:line="480" w:lineRule="auto"/>
        <w:rPr>
          <w:rFonts w:ascii="宋体" w:hAnsi="宋体" w:cs="宋体"/>
          <w:sz w:val="24"/>
          <w:szCs w:val="24"/>
          <w:lang w:val="zh-CN"/>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BF25F2">
      <w:pPr>
        <w:autoSpaceDE w:val="0"/>
        <w:autoSpaceDN w:val="0"/>
        <w:adjustRightInd w:val="0"/>
        <w:spacing w:line="360" w:lineRule="auto"/>
        <w:jc w:val="center"/>
        <w:outlineLvl w:val="0"/>
        <w:rPr>
          <w:rFonts w:hAnsi="宋体" w:cs="微软雅黑"/>
          <w:bCs/>
          <w:kern w:val="0"/>
        </w:rPr>
      </w:pPr>
    </w:p>
    <w:p w:rsidR="00BF25F2" w:rsidRDefault="005E2E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BF25F2" w:rsidRDefault="005E2EB9" w:rsidP="009450A7">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lastRenderedPageBreak/>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5E2EB9">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BF25F2" w:rsidRDefault="00BF25F2">
      <w:pPr>
        <w:rPr>
          <w:rFonts w:ascii="宋体" w:hAnsi="宋体" w:cs="宋体"/>
          <w:sz w:val="24"/>
          <w:szCs w:val="24"/>
          <w:lang w:val="zh-CN"/>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BF25F2" w:rsidRDefault="005E2EB9" w:rsidP="009450A7">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5E2EB9">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BF25F2" w:rsidRDefault="005E2EB9" w:rsidP="009450A7">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BF25F2">
      <w:pPr>
        <w:snapToGrid w:val="0"/>
        <w:spacing w:line="500" w:lineRule="exact"/>
        <w:rPr>
          <w:rFonts w:ascii="宋体" w:hAnsi="宋体" w:cs="宋体"/>
          <w:sz w:val="24"/>
          <w:szCs w:val="24"/>
          <w:lang w:val="zh-CN"/>
        </w:rPr>
      </w:pPr>
    </w:p>
    <w:p w:rsidR="00BF25F2" w:rsidRDefault="005E2EB9">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BF25F2" w:rsidRDefault="00BF25F2">
      <w:pPr>
        <w:spacing w:line="360" w:lineRule="auto"/>
        <w:jc w:val="center"/>
        <w:rPr>
          <w:rFonts w:ascii="宋体" w:hAnsi="宋体"/>
          <w:b/>
          <w:bCs/>
          <w:color w:val="000000"/>
          <w:sz w:val="36"/>
          <w:szCs w:val="36"/>
        </w:rPr>
      </w:pP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BF25F2" w:rsidRDefault="00BF25F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F25F2" w:rsidRDefault="005E2E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BF25F2" w:rsidRDefault="00BF25F2">
      <w:pPr>
        <w:widowControl/>
        <w:spacing w:before="100" w:beforeAutospacing="1" w:after="100" w:afterAutospacing="1" w:line="360" w:lineRule="auto"/>
        <w:jc w:val="left"/>
        <w:rPr>
          <w:rFonts w:ascii="宋体" w:hAnsi="宋体"/>
          <w:color w:val="000000"/>
          <w:sz w:val="24"/>
          <w:szCs w:val="24"/>
        </w:rPr>
      </w:pPr>
    </w:p>
    <w:p w:rsidR="00BF25F2" w:rsidRDefault="005E2E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F25F2" w:rsidRDefault="005E2E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F25F2" w:rsidRDefault="005E2E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BF25F2" w:rsidRDefault="00BF25F2">
      <w:pPr>
        <w:autoSpaceDE w:val="0"/>
        <w:autoSpaceDN w:val="0"/>
        <w:adjustRightInd w:val="0"/>
        <w:spacing w:line="360" w:lineRule="auto"/>
        <w:jc w:val="center"/>
        <w:outlineLvl w:val="0"/>
        <w:rPr>
          <w:rFonts w:ascii="宋体" w:hAnsi="宋体" w:cs="Arial"/>
          <w:color w:val="000000"/>
          <w:kern w:val="0"/>
          <w:sz w:val="24"/>
          <w:szCs w:val="24"/>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BF25F2" w:rsidRDefault="00BF25F2">
      <w:pPr>
        <w:spacing w:line="360" w:lineRule="auto"/>
        <w:rPr>
          <w:rFonts w:ascii="宋体" w:hAnsi="宋体"/>
          <w:szCs w:val="21"/>
        </w:rPr>
      </w:pPr>
    </w:p>
    <w:p w:rsidR="00BF25F2" w:rsidRDefault="005E2EB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F25F2" w:rsidRDefault="005E2E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F25F2" w:rsidRDefault="00BF25F2">
      <w:pPr>
        <w:spacing w:line="360" w:lineRule="auto"/>
        <w:rPr>
          <w:rFonts w:ascii="宋体" w:hAnsi="宋体"/>
          <w:sz w:val="24"/>
          <w:szCs w:val="24"/>
        </w:rPr>
      </w:pPr>
    </w:p>
    <w:p w:rsidR="00BF25F2" w:rsidRDefault="00BF25F2">
      <w:pPr>
        <w:spacing w:line="360" w:lineRule="auto"/>
        <w:rPr>
          <w:rFonts w:ascii="宋体" w:hAnsi="宋体"/>
          <w:sz w:val="24"/>
          <w:szCs w:val="24"/>
        </w:rPr>
      </w:pPr>
    </w:p>
    <w:p w:rsidR="00BF25F2" w:rsidRDefault="005E2EB9">
      <w:pPr>
        <w:spacing w:line="360" w:lineRule="auto"/>
        <w:rPr>
          <w:rFonts w:ascii="宋体" w:hAnsi="宋体"/>
          <w:sz w:val="24"/>
          <w:szCs w:val="24"/>
        </w:rPr>
      </w:pPr>
      <w:r>
        <w:rPr>
          <w:rFonts w:ascii="宋体" w:hAnsi="宋体" w:hint="eastAsia"/>
          <w:sz w:val="24"/>
          <w:szCs w:val="24"/>
        </w:rPr>
        <w:t xml:space="preserve">                                    单位名称（盖章）：</w:t>
      </w:r>
    </w:p>
    <w:p w:rsidR="00BF25F2" w:rsidRDefault="005E2EB9">
      <w:pPr>
        <w:spacing w:line="360" w:lineRule="auto"/>
      </w:pPr>
      <w:r>
        <w:rPr>
          <w:rFonts w:ascii="宋体" w:hAnsi="宋体" w:hint="eastAsia"/>
          <w:sz w:val="24"/>
          <w:szCs w:val="24"/>
        </w:rPr>
        <w:t xml:space="preserve">                                    日    期：</w:t>
      </w:r>
    </w:p>
    <w:p w:rsidR="00BF25F2" w:rsidRDefault="00BF25F2"/>
    <w:p w:rsidR="00BF25F2" w:rsidRDefault="00BF25F2"/>
    <w:p w:rsidR="00BF25F2" w:rsidRDefault="00BF25F2"/>
    <w:p w:rsidR="00BF25F2" w:rsidRDefault="00BF25F2"/>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BF25F2" w:rsidRDefault="005E2E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BF25F2" w:rsidRDefault="00BF25F2">
      <w:pPr>
        <w:widowControl/>
        <w:spacing w:before="100" w:beforeAutospacing="1" w:after="100" w:afterAutospacing="1" w:line="360" w:lineRule="auto"/>
        <w:jc w:val="center"/>
        <w:rPr>
          <w:rFonts w:ascii="宋体" w:hAnsi="宋体"/>
          <w:b/>
          <w:bCs/>
          <w:color w:val="000000"/>
          <w:sz w:val="36"/>
          <w:szCs w:val="36"/>
        </w:rPr>
      </w:pPr>
    </w:p>
    <w:p w:rsidR="00BF25F2" w:rsidRDefault="00BF25F2">
      <w:pPr>
        <w:autoSpaceDE w:val="0"/>
        <w:autoSpaceDN w:val="0"/>
        <w:adjustRightInd w:val="0"/>
        <w:spacing w:line="360" w:lineRule="auto"/>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五、</w:t>
      </w:r>
      <w:r>
        <w:rPr>
          <w:rFonts w:ascii="宋体" w:hAnsi="宋体"/>
          <w:b/>
          <w:sz w:val="44"/>
          <w:szCs w:val="44"/>
          <w:lang w:val="zh-CN"/>
        </w:rPr>
        <w:t>其他资料（若有）</w:t>
      </w:r>
    </w:p>
    <w:p w:rsidR="00BF25F2" w:rsidRDefault="00BF25F2"/>
    <w:p w:rsidR="00BF25F2" w:rsidRDefault="00BF25F2"/>
    <w:p w:rsidR="00BF25F2" w:rsidRDefault="00BF25F2"/>
    <w:p w:rsidR="00BF25F2" w:rsidRDefault="005E2E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F25F2" w:rsidRDefault="005E2EB9">
      <w:pPr>
        <w:spacing w:line="360" w:lineRule="auto"/>
        <w:jc w:val="center"/>
        <w:rPr>
          <w:rFonts w:ascii="宋体" w:hAnsi="宋体"/>
          <w:b/>
          <w:bCs/>
          <w:color w:val="000000"/>
          <w:sz w:val="28"/>
          <w:szCs w:val="28"/>
        </w:rPr>
      </w:pPr>
      <w:r>
        <w:rPr>
          <w:rFonts w:ascii="宋体" w:hAnsi="宋体"/>
          <w:b/>
          <w:bCs/>
          <w:color w:val="000000"/>
          <w:sz w:val="28"/>
          <w:szCs w:val="28"/>
        </w:rPr>
        <w:t> </w:t>
      </w:r>
    </w:p>
    <w:p w:rsidR="00BF25F2" w:rsidRDefault="00BF25F2"/>
    <w:p w:rsidR="00BF25F2" w:rsidRDefault="00BF25F2"/>
    <w:p w:rsidR="00BF25F2" w:rsidRDefault="00BF25F2"/>
    <w:p w:rsidR="00BF25F2" w:rsidRDefault="00BF25F2"/>
    <w:p w:rsidR="00BF25F2" w:rsidRDefault="00BF25F2"/>
    <w:p w:rsidR="00BF25F2" w:rsidRDefault="00BF25F2"/>
    <w:p w:rsidR="00BF25F2" w:rsidRDefault="00BF25F2"/>
    <w:sectPr w:rsidR="00BF25F2" w:rsidSect="00BF25F2">
      <w:footerReference w:type="default" r:id="rId17"/>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367" w:rsidRDefault="00334367" w:rsidP="00BF25F2">
      <w:r>
        <w:separator/>
      </w:r>
    </w:p>
  </w:endnote>
  <w:endnote w:type="continuationSeparator" w:id="0">
    <w:p w:rsidR="00334367" w:rsidRDefault="00334367" w:rsidP="00BF2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hakuyoxingshu7000"/>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C8B" w:rsidRDefault="00F64C8F">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preferrelative="t" filled="f" stroked="f">
          <v:textbox style="mso-fit-shape-to-text:t" inset="0,0,0,0">
            <w:txbxContent>
              <w:p w:rsidR="009F1C8B" w:rsidRDefault="00F64C8F">
                <w:pPr>
                  <w:pStyle w:val="a9"/>
                </w:pPr>
                <w:fldSimple w:instr=" PAGE  \* MERGEFORMAT ">
                  <w:r w:rsidR="00CD6D0B">
                    <w:rPr>
                      <w:noProof/>
                    </w:rPr>
                    <w:t>62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367" w:rsidRDefault="00334367" w:rsidP="00BF25F2">
      <w:r>
        <w:separator/>
      </w:r>
    </w:p>
  </w:footnote>
  <w:footnote w:type="continuationSeparator" w:id="0">
    <w:p w:rsidR="00334367" w:rsidRDefault="00334367" w:rsidP="00BF2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BEA1C37"/>
    <w:multiLevelType w:val="singleLevel"/>
    <w:tmpl w:val="5BEA1C37"/>
    <w:lvl w:ilvl="0">
      <w:start w:val="1"/>
      <w:numFmt w:val="chineseCounting"/>
      <w:suff w:val="nothing"/>
      <w:lvlText w:val="%1、"/>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6D46"/>
    <w:rsid w:val="00026C4A"/>
    <w:rsid w:val="0008789B"/>
    <w:rsid w:val="000F548B"/>
    <w:rsid w:val="00151F02"/>
    <w:rsid w:val="00162148"/>
    <w:rsid w:val="001670B7"/>
    <w:rsid w:val="00190659"/>
    <w:rsid w:val="001C21D5"/>
    <w:rsid w:val="001C7E0C"/>
    <w:rsid w:val="001E5695"/>
    <w:rsid w:val="001F1D58"/>
    <w:rsid w:val="002240A9"/>
    <w:rsid w:val="00247E08"/>
    <w:rsid w:val="002612CF"/>
    <w:rsid w:val="002C4732"/>
    <w:rsid w:val="0030104D"/>
    <w:rsid w:val="003135D6"/>
    <w:rsid w:val="00325B81"/>
    <w:rsid w:val="00334367"/>
    <w:rsid w:val="00374081"/>
    <w:rsid w:val="003D6532"/>
    <w:rsid w:val="003F15CA"/>
    <w:rsid w:val="0047189A"/>
    <w:rsid w:val="0049500A"/>
    <w:rsid w:val="004955A7"/>
    <w:rsid w:val="004B1C14"/>
    <w:rsid w:val="004C500C"/>
    <w:rsid w:val="004C6720"/>
    <w:rsid w:val="004C685E"/>
    <w:rsid w:val="004D46A4"/>
    <w:rsid w:val="004E3A0F"/>
    <w:rsid w:val="004E6339"/>
    <w:rsid w:val="005053B7"/>
    <w:rsid w:val="00516625"/>
    <w:rsid w:val="005401A1"/>
    <w:rsid w:val="00571853"/>
    <w:rsid w:val="0058372A"/>
    <w:rsid w:val="005924FD"/>
    <w:rsid w:val="005D0BC4"/>
    <w:rsid w:val="005D7FEF"/>
    <w:rsid w:val="005E2EB9"/>
    <w:rsid w:val="006177D8"/>
    <w:rsid w:val="00632E47"/>
    <w:rsid w:val="00656F3B"/>
    <w:rsid w:val="006E7EE5"/>
    <w:rsid w:val="007063A9"/>
    <w:rsid w:val="00716D46"/>
    <w:rsid w:val="00736881"/>
    <w:rsid w:val="00755F6F"/>
    <w:rsid w:val="007C0ABF"/>
    <w:rsid w:val="007C4E09"/>
    <w:rsid w:val="007E7254"/>
    <w:rsid w:val="00842BF7"/>
    <w:rsid w:val="008471B8"/>
    <w:rsid w:val="00870C12"/>
    <w:rsid w:val="008E48C7"/>
    <w:rsid w:val="008F4DF4"/>
    <w:rsid w:val="0092462C"/>
    <w:rsid w:val="009450A7"/>
    <w:rsid w:val="009629D5"/>
    <w:rsid w:val="00985C02"/>
    <w:rsid w:val="009B1C08"/>
    <w:rsid w:val="009B74D0"/>
    <w:rsid w:val="009C28DE"/>
    <w:rsid w:val="009D43D1"/>
    <w:rsid w:val="009F1C8B"/>
    <w:rsid w:val="00AA7873"/>
    <w:rsid w:val="00AC3914"/>
    <w:rsid w:val="00B56D37"/>
    <w:rsid w:val="00B6147E"/>
    <w:rsid w:val="00B805FC"/>
    <w:rsid w:val="00B86F1D"/>
    <w:rsid w:val="00BB601D"/>
    <w:rsid w:val="00BC4D20"/>
    <w:rsid w:val="00BF25F2"/>
    <w:rsid w:val="00C625A3"/>
    <w:rsid w:val="00C62CE2"/>
    <w:rsid w:val="00C6351B"/>
    <w:rsid w:val="00CA346F"/>
    <w:rsid w:val="00CD6D0B"/>
    <w:rsid w:val="00CF4817"/>
    <w:rsid w:val="00D13135"/>
    <w:rsid w:val="00D96CD9"/>
    <w:rsid w:val="00DA5FDB"/>
    <w:rsid w:val="00DC7047"/>
    <w:rsid w:val="00DD1064"/>
    <w:rsid w:val="00E16A91"/>
    <w:rsid w:val="00E30A26"/>
    <w:rsid w:val="00E8265A"/>
    <w:rsid w:val="00E94F8B"/>
    <w:rsid w:val="00E96CE4"/>
    <w:rsid w:val="00E97E77"/>
    <w:rsid w:val="00EA5B79"/>
    <w:rsid w:val="00EB3A68"/>
    <w:rsid w:val="00EE3A7C"/>
    <w:rsid w:val="00F0694F"/>
    <w:rsid w:val="00F20B12"/>
    <w:rsid w:val="00F64C8F"/>
    <w:rsid w:val="00FE2E9E"/>
    <w:rsid w:val="00FE78CE"/>
    <w:rsid w:val="042D3723"/>
    <w:rsid w:val="0C7B10EF"/>
    <w:rsid w:val="0DCB28A4"/>
    <w:rsid w:val="137C4C00"/>
    <w:rsid w:val="1E487667"/>
    <w:rsid w:val="23267200"/>
    <w:rsid w:val="234849FD"/>
    <w:rsid w:val="267A5DDD"/>
    <w:rsid w:val="32BC3937"/>
    <w:rsid w:val="351601F1"/>
    <w:rsid w:val="48690284"/>
    <w:rsid w:val="541C0353"/>
    <w:rsid w:val="6C985068"/>
    <w:rsid w:val="6EDE7227"/>
    <w:rsid w:val="764C0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F2"/>
    <w:pPr>
      <w:widowControl w:val="0"/>
      <w:jc w:val="both"/>
    </w:pPr>
    <w:rPr>
      <w:rFonts w:cs="黑体"/>
      <w:kern w:val="2"/>
      <w:sz w:val="21"/>
      <w:szCs w:val="22"/>
    </w:rPr>
  </w:style>
  <w:style w:type="paragraph" w:styleId="1">
    <w:name w:val="heading 1"/>
    <w:basedOn w:val="a"/>
    <w:next w:val="a"/>
    <w:link w:val="1Char"/>
    <w:qFormat/>
    <w:rsid w:val="00BF25F2"/>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BF25F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F25F2"/>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BF25F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BF25F2"/>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qFormat/>
    <w:rsid w:val="00BF25F2"/>
    <w:pPr>
      <w:spacing w:after="120"/>
    </w:pPr>
  </w:style>
  <w:style w:type="paragraph" w:styleId="a5">
    <w:name w:val="Normal Indent"/>
    <w:basedOn w:val="a"/>
    <w:qFormat/>
    <w:rsid w:val="00BF25F2"/>
    <w:pPr>
      <w:ind w:firstLine="425"/>
    </w:pPr>
    <w:rPr>
      <w:rFonts w:ascii="Times New Roman" w:hAnsi="Times New Roman" w:cs="Times New Roman"/>
      <w:szCs w:val="20"/>
    </w:rPr>
  </w:style>
  <w:style w:type="paragraph" w:styleId="a6">
    <w:name w:val="caption"/>
    <w:basedOn w:val="a"/>
    <w:next w:val="a"/>
    <w:qFormat/>
    <w:rsid w:val="00BF25F2"/>
    <w:rPr>
      <w:rFonts w:ascii="Arial" w:eastAsia="黑体" w:hAnsi="Arial" w:cs="Arial"/>
      <w:sz w:val="20"/>
      <w:szCs w:val="20"/>
    </w:rPr>
  </w:style>
  <w:style w:type="paragraph" w:styleId="30">
    <w:name w:val="Body Text 3"/>
    <w:basedOn w:val="a"/>
    <w:link w:val="3Char0"/>
    <w:qFormat/>
    <w:rsid w:val="00BF25F2"/>
    <w:rPr>
      <w:rFonts w:ascii="Times New Roman" w:hAnsi="Times New Roman" w:cs="Times New Roman"/>
      <w:color w:val="FF0000"/>
      <w:sz w:val="24"/>
      <w:szCs w:val="24"/>
    </w:rPr>
  </w:style>
  <w:style w:type="paragraph" w:styleId="5">
    <w:name w:val="toc 5"/>
    <w:basedOn w:val="a"/>
    <w:next w:val="a"/>
    <w:uiPriority w:val="39"/>
    <w:qFormat/>
    <w:rsid w:val="00BF25F2"/>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qFormat/>
    <w:rsid w:val="00BF25F2"/>
    <w:pPr>
      <w:ind w:left="480"/>
      <w:jc w:val="left"/>
    </w:pPr>
    <w:rPr>
      <w:rFonts w:ascii="Times New Roman"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BF25F2"/>
    <w:rPr>
      <w:sz w:val="24"/>
    </w:rPr>
  </w:style>
  <w:style w:type="paragraph" w:styleId="a8">
    <w:name w:val="Date"/>
    <w:basedOn w:val="a"/>
    <w:next w:val="a"/>
    <w:uiPriority w:val="99"/>
    <w:unhideWhenUsed/>
    <w:qFormat/>
    <w:rsid w:val="00BF25F2"/>
    <w:pPr>
      <w:ind w:leftChars="2500" w:left="100"/>
    </w:pPr>
    <w:rPr>
      <w:sz w:val="24"/>
    </w:rPr>
  </w:style>
  <w:style w:type="paragraph" w:styleId="a9">
    <w:name w:val="footer"/>
    <w:basedOn w:val="a"/>
    <w:link w:val="Char2"/>
    <w:uiPriority w:val="99"/>
    <w:unhideWhenUsed/>
    <w:qFormat/>
    <w:rsid w:val="00BF25F2"/>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BF25F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F25F2"/>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BF2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BF25F2"/>
    <w:rPr>
      <w:rFonts w:cs="Times New Roman"/>
      <w:sz w:val="24"/>
      <w:szCs w:val="24"/>
    </w:rPr>
  </w:style>
  <w:style w:type="character" w:styleId="ac">
    <w:name w:val="Strong"/>
    <w:basedOn w:val="a0"/>
    <w:uiPriority w:val="22"/>
    <w:qFormat/>
    <w:rsid w:val="00BF25F2"/>
    <w:rPr>
      <w:b/>
      <w:bCs/>
    </w:rPr>
  </w:style>
  <w:style w:type="character" w:styleId="ad">
    <w:name w:val="FollowedHyperlink"/>
    <w:basedOn w:val="a0"/>
    <w:uiPriority w:val="99"/>
    <w:semiHidden/>
    <w:unhideWhenUsed/>
    <w:qFormat/>
    <w:rsid w:val="00BF25F2"/>
    <w:rPr>
      <w:color w:val="800080"/>
      <w:u w:val="single"/>
    </w:rPr>
  </w:style>
  <w:style w:type="character" w:styleId="ae">
    <w:name w:val="Emphasis"/>
    <w:basedOn w:val="a0"/>
    <w:uiPriority w:val="20"/>
    <w:qFormat/>
    <w:rsid w:val="00BF25F2"/>
    <w:rPr>
      <w:i/>
      <w:iCs/>
    </w:rPr>
  </w:style>
  <w:style w:type="character" w:styleId="af">
    <w:name w:val="Hyperlink"/>
    <w:basedOn w:val="a0"/>
    <w:uiPriority w:val="99"/>
    <w:unhideWhenUsed/>
    <w:qFormat/>
    <w:rsid w:val="00BF25F2"/>
    <w:rPr>
      <w:color w:val="0000FF"/>
      <w:u w:val="single"/>
    </w:rPr>
  </w:style>
  <w:style w:type="character" w:customStyle="1" w:styleId="Char4">
    <w:name w:val="日期 Char"/>
    <w:basedOn w:val="a0"/>
    <w:link w:val="12"/>
    <w:qFormat/>
    <w:rsid w:val="00BF25F2"/>
    <w:rPr>
      <w:sz w:val="24"/>
    </w:rPr>
  </w:style>
  <w:style w:type="paragraph" w:customStyle="1" w:styleId="12">
    <w:name w:val="日期1"/>
    <w:basedOn w:val="a"/>
    <w:next w:val="a"/>
    <w:link w:val="Char4"/>
    <w:qFormat/>
    <w:rsid w:val="00BF25F2"/>
    <w:rPr>
      <w:sz w:val="24"/>
    </w:rPr>
  </w:style>
  <w:style w:type="paragraph" w:customStyle="1" w:styleId="Default">
    <w:name w:val="Default"/>
    <w:qFormat/>
    <w:rsid w:val="00BF25F2"/>
    <w:pPr>
      <w:widowControl w:val="0"/>
      <w:autoSpaceDE w:val="0"/>
      <w:autoSpaceDN w:val="0"/>
      <w:adjustRightInd w:val="0"/>
    </w:pPr>
    <w:rPr>
      <w:rFonts w:ascii="宋体" w:cs="宋体"/>
      <w:color w:val="000000"/>
      <w:sz w:val="24"/>
      <w:szCs w:val="24"/>
    </w:rPr>
  </w:style>
  <w:style w:type="paragraph" w:customStyle="1" w:styleId="13">
    <w:name w:val="列出段落1"/>
    <w:basedOn w:val="a"/>
    <w:uiPriority w:val="34"/>
    <w:qFormat/>
    <w:rsid w:val="00BF25F2"/>
    <w:pPr>
      <w:ind w:firstLineChars="200" w:firstLine="420"/>
    </w:pPr>
  </w:style>
  <w:style w:type="paragraph" w:customStyle="1" w:styleId="20">
    <w:name w:val="列出段落2"/>
    <w:basedOn w:val="a"/>
    <w:uiPriority w:val="99"/>
    <w:unhideWhenUsed/>
    <w:rsid w:val="00BF25F2"/>
    <w:pPr>
      <w:ind w:firstLineChars="200" w:firstLine="420"/>
    </w:pPr>
  </w:style>
  <w:style w:type="paragraph" w:customStyle="1" w:styleId="14">
    <w:name w:val="正文文本缩进1"/>
    <w:basedOn w:val="a"/>
    <w:link w:val="CharChar"/>
    <w:rsid w:val="00BF25F2"/>
    <w:pPr>
      <w:spacing w:line="360" w:lineRule="auto"/>
      <w:ind w:firstLineChars="200" w:firstLine="480"/>
    </w:pPr>
    <w:rPr>
      <w:rFonts w:ascii="宋体" w:cs="Times New Roman"/>
      <w:kern w:val="0"/>
      <w:sz w:val="24"/>
      <w:szCs w:val="20"/>
      <w:lang/>
    </w:rPr>
  </w:style>
  <w:style w:type="paragraph" w:customStyle="1" w:styleId="15">
    <w:name w:val="正文缩进1"/>
    <w:basedOn w:val="a"/>
    <w:rsid w:val="00BF25F2"/>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rsid w:val="00BF25F2"/>
    <w:pPr>
      <w:numPr>
        <w:numId w:val="2"/>
      </w:numPr>
      <w:adjustRightInd w:val="0"/>
      <w:textAlignment w:val="baseline"/>
    </w:pPr>
    <w:rPr>
      <w:rFonts w:ascii="宋体" w:hAnsi="宋体" w:cs="Times New Roman"/>
      <w:kern w:val="0"/>
      <w:szCs w:val="21"/>
    </w:rPr>
  </w:style>
  <w:style w:type="paragraph" w:customStyle="1" w:styleId="af0">
    <w:name w:val="图"/>
    <w:basedOn w:val="a"/>
    <w:rsid w:val="00BF25F2"/>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BF25F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F25F2"/>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0"/>
    <w:link w:val="1"/>
    <w:rsid w:val="00BF25F2"/>
    <w:rPr>
      <w:rFonts w:ascii="Calibri" w:eastAsia="宋体" w:hAnsi="Calibri" w:cs="Times New Roman"/>
      <w:b/>
      <w:bCs/>
      <w:kern w:val="44"/>
      <w:sz w:val="44"/>
      <w:szCs w:val="44"/>
    </w:rPr>
  </w:style>
  <w:style w:type="character" w:customStyle="1" w:styleId="2Char">
    <w:name w:val="标题 2 Char"/>
    <w:basedOn w:val="a0"/>
    <w:link w:val="2"/>
    <w:rsid w:val="00BF25F2"/>
    <w:rPr>
      <w:rFonts w:ascii="Arial" w:eastAsia="黑体" w:hAnsi="Arial" w:cs="Times New Roman"/>
      <w:b/>
      <w:bCs/>
      <w:kern w:val="0"/>
      <w:sz w:val="32"/>
      <w:szCs w:val="32"/>
    </w:rPr>
  </w:style>
  <w:style w:type="character" w:customStyle="1" w:styleId="3Char">
    <w:name w:val="标题 3 Char"/>
    <w:basedOn w:val="a0"/>
    <w:link w:val="3"/>
    <w:rsid w:val="00BF25F2"/>
    <w:rPr>
      <w:rFonts w:ascii="宋体" w:eastAsia="宋体" w:hAnsi="宋体" w:cs="Times New Roman"/>
      <w:b/>
      <w:color w:val="000000"/>
      <w:kern w:val="0"/>
      <w:sz w:val="24"/>
      <w:szCs w:val="20"/>
    </w:rPr>
  </w:style>
  <w:style w:type="character" w:customStyle="1" w:styleId="4Char">
    <w:name w:val="标题 4 Char"/>
    <w:basedOn w:val="a0"/>
    <w:link w:val="4"/>
    <w:rsid w:val="00BF25F2"/>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BF25F2"/>
    <w:rPr>
      <w:rFonts w:eastAsia="宋体"/>
      <w:sz w:val="24"/>
    </w:rPr>
  </w:style>
  <w:style w:type="character" w:customStyle="1" w:styleId="Char2">
    <w:name w:val="页脚 Char"/>
    <w:basedOn w:val="a0"/>
    <w:link w:val="a9"/>
    <w:uiPriority w:val="99"/>
    <w:rsid w:val="00BF25F2"/>
    <w:rPr>
      <w:sz w:val="18"/>
      <w:szCs w:val="18"/>
    </w:rPr>
  </w:style>
  <w:style w:type="character" w:customStyle="1" w:styleId="Char3">
    <w:name w:val="页眉 Char"/>
    <w:basedOn w:val="a0"/>
    <w:link w:val="aa"/>
    <w:uiPriority w:val="99"/>
    <w:rsid w:val="00BF25F2"/>
    <w:rPr>
      <w:sz w:val="18"/>
      <w:szCs w:val="18"/>
    </w:rPr>
  </w:style>
  <w:style w:type="character" w:customStyle="1" w:styleId="Char10">
    <w:name w:val="纯文本 Char1"/>
    <w:qFormat/>
    <w:rsid w:val="00BF25F2"/>
    <w:rPr>
      <w:rFonts w:eastAsia="宋体"/>
      <w:sz w:val="24"/>
    </w:rPr>
  </w:style>
  <w:style w:type="character" w:customStyle="1" w:styleId="CharChar">
    <w:name w:val="正文文本缩进 Char Char"/>
    <w:link w:val="14"/>
    <w:rsid w:val="00BF25F2"/>
    <w:rPr>
      <w:rFonts w:ascii="宋体"/>
      <w:sz w:val="24"/>
    </w:rPr>
  </w:style>
  <w:style w:type="character" w:customStyle="1" w:styleId="3Char0">
    <w:name w:val="正文文本 3 Char"/>
    <w:basedOn w:val="a0"/>
    <w:link w:val="30"/>
    <w:rsid w:val="00BF25F2"/>
    <w:rPr>
      <w:rFonts w:ascii="Times New Roman" w:eastAsia="宋体" w:hAnsi="Times New Roman" w:cs="Times New Roman"/>
      <w:color w:val="FF0000"/>
      <w:sz w:val="24"/>
      <w:szCs w:val="24"/>
    </w:rPr>
  </w:style>
  <w:style w:type="character" w:customStyle="1" w:styleId="edittexttarea">
    <w:name w:val="edittexttarea"/>
    <w:basedOn w:val="a0"/>
    <w:rsid w:val="00BF25F2"/>
  </w:style>
  <w:style w:type="character" w:customStyle="1" w:styleId="Char0">
    <w:name w:val="正文文本 Char"/>
    <w:basedOn w:val="a0"/>
    <w:link w:val="a4"/>
    <w:uiPriority w:val="99"/>
    <w:rsid w:val="00BF25F2"/>
  </w:style>
  <w:style w:type="character" w:customStyle="1" w:styleId="Char">
    <w:name w:val="正文首行缩进 Char"/>
    <w:basedOn w:val="Char0"/>
    <w:link w:val="a3"/>
    <w:rsid w:val="00BF25F2"/>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BF25F2"/>
    <w:rPr>
      <w:rFonts w:ascii="宋体" w:eastAsia="宋体" w:hAnsi="宋体" w:cs="宋体"/>
      <w:kern w:val="0"/>
      <w:sz w:val="24"/>
      <w:szCs w:val="24"/>
    </w:rPr>
  </w:style>
  <w:style w:type="paragraph" w:customStyle="1" w:styleId="32">
    <w:name w:val="列出段落3"/>
    <w:basedOn w:val="a"/>
    <w:link w:val="Char5"/>
    <w:uiPriority w:val="34"/>
    <w:qFormat/>
    <w:rsid w:val="009F1C8B"/>
    <w:pPr>
      <w:ind w:firstLineChars="200" w:firstLine="420"/>
    </w:pPr>
    <w:rPr>
      <w:rFonts w:cs="Times New Roman"/>
      <w:lang/>
    </w:rPr>
  </w:style>
  <w:style w:type="character" w:customStyle="1" w:styleId="Char5">
    <w:name w:val="列出段落 Char"/>
    <w:link w:val="32"/>
    <w:uiPriority w:val="34"/>
    <w:locked/>
    <w:rsid w:val="009F1C8B"/>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230;&#137;&#191;&#230;&#139;&#133;&#232;&#191;&#158;&#229;&#184;&#166;&#232;&#180;&#163;&#2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73</Pages>
  <Words>6509</Words>
  <Characters>37106</Characters>
  <Application>Microsoft Office Word</Application>
  <DocSecurity>0</DocSecurity>
  <Lines>309</Lines>
  <Paragraphs>87</Paragraphs>
  <ScaleCrop>false</ScaleCrop>
  <Company>Sky123.Org</Company>
  <LinksUpToDate>false</LinksUpToDate>
  <CharactersWithSpaces>43528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许昌公安局“大数据分析应用平台项目”</dc:title>
  <dc:creator>许昌市公共资源交易中心:孟莉</dc:creator>
  <cp:lastModifiedBy>许昌市公共资源交易中心:沙鑫</cp:lastModifiedBy>
  <cp:revision>71</cp:revision>
  <cp:lastPrinted>2018-07-31T02:20:00Z</cp:lastPrinted>
  <dcterms:created xsi:type="dcterms:W3CDTF">2018-11-13T02:04:00Z</dcterms:created>
  <dcterms:modified xsi:type="dcterms:W3CDTF">2019-03-06T01:17:00Z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