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C44" w:rsidRPr="00503D17" w:rsidRDefault="007D3C44" w:rsidP="007D3C44">
      <w:pPr>
        <w:pStyle w:val="1"/>
        <w:jc w:val="center"/>
        <w:rPr>
          <w:snapToGrid w:val="0"/>
        </w:rPr>
      </w:pPr>
      <w:r w:rsidRPr="00503D17">
        <w:rPr>
          <w:rFonts w:hint="eastAsia"/>
          <w:snapToGrid w:val="0"/>
        </w:rPr>
        <w:t>开标一览表</w:t>
      </w:r>
    </w:p>
    <w:p w:rsidR="007D3C44" w:rsidRPr="00503D17" w:rsidRDefault="007D3C44" w:rsidP="007D3C44">
      <w:pPr>
        <w:spacing w:before="50" w:afterLines="50" w:after="156" w:line="360" w:lineRule="auto"/>
        <w:contextualSpacing/>
        <w:jc w:val="left"/>
        <w:rPr>
          <w:rFonts w:ascii="宋体" w:eastAsia="宋体" w:hAnsi="宋体"/>
          <w:sz w:val="24"/>
          <w:szCs w:val="24"/>
        </w:rPr>
      </w:pPr>
      <w:r w:rsidRPr="00503D17">
        <w:rPr>
          <w:rFonts w:ascii="宋体" w:eastAsia="宋体" w:hAnsi="宋体" w:hint="eastAsia"/>
          <w:sz w:val="24"/>
          <w:szCs w:val="24"/>
        </w:rPr>
        <w:t>项目编号：</w:t>
      </w:r>
      <w:r w:rsidRPr="00764A7C">
        <w:rPr>
          <w:rFonts w:ascii="宋体" w:eastAsia="宋体" w:hAnsi="宋体"/>
          <w:sz w:val="24"/>
          <w:szCs w:val="24"/>
        </w:rPr>
        <w:t>ZFCG-G2019019号</w:t>
      </w:r>
    </w:p>
    <w:p w:rsidR="007D3C44" w:rsidRPr="00503D17" w:rsidRDefault="007D3C44" w:rsidP="007D3C44">
      <w:pPr>
        <w:spacing w:line="360" w:lineRule="auto"/>
        <w:contextualSpacing/>
        <w:rPr>
          <w:rFonts w:ascii="宋体" w:eastAsia="宋体" w:hAnsi="宋体"/>
          <w:sz w:val="24"/>
          <w:szCs w:val="24"/>
        </w:rPr>
      </w:pPr>
      <w:r w:rsidRPr="00503D17">
        <w:rPr>
          <w:rFonts w:ascii="宋体" w:eastAsia="宋体" w:hAnsi="宋体" w:hint="eastAsia"/>
          <w:sz w:val="24"/>
          <w:szCs w:val="24"/>
        </w:rPr>
        <w:t>项目名称：</w:t>
      </w:r>
      <w:r w:rsidRPr="00764A7C">
        <w:rPr>
          <w:rFonts w:ascii="宋体" w:eastAsia="宋体" w:hAnsi="宋体" w:hint="eastAsia"/>
          <w:sz w:val="24"/>
          <w:szCs w:val="24"/>
        </w:rPr>
        <w:t>融媒体平台存储升级设备</w:t>
      </w:r>
      <w:r w:rsidRPr="00503D17">
        <w:rPr>
          <w:rFonts w:ascii="宋体" w:eastAsia="宋体" w:hAnsi="宋体" w:hint="eastAsia"/>
          <w:sz w:val="24"/>
          <w:szCs w:val="24"/>
        </w:rPr>
        <w:t xml:space="preserve">              </w:t>
      </w:r>
      <w:r w:rsidR="004E4020">
        <w:rPr>
          <w:rFonts w:ascii="宋体" w:eastAsia="宋体" w:hAnsi="宋体"/>
          <w:sz w:val="24"/>
          <w:szCs w:val="24"/>
        </w:rPr>
        <w:t xml:space="preserve">      </w:t>
      </w:r>
      <w:bookmarkStart w:id="0" w:name="_GoBack"/>
      <w:bookmarkEnd w:id="0"/>
      <w:r w:rsidRPr="00503D17">
        <w:rPr>
          <w:rFonts w:ascii="宋体" w:eastAsia="宋体" w:hAnsi="宋体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727"/>
        <w:gridCol w:w="3969"/>
        <w:gridCol w:w="1675"/>
        <w:gridCol w:w="850"/>
      </w:tblGrid>
      <w:tr w:rsidR="007D3C44" w:rsidRPr="00503D17" w:rsidTr="00F9493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7D3C44" w:rsidRPr="00503D17" w:rsidTr="00F9493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第一标段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64A7C">
              <w:rPr>
                <w:rFonts w:ascii="宋体" w:eastAsia="宋体" w:hAnsi="宋体" w:hint="eastAsia"/>
                <w:sz w:val="24"/>
                <w:szCs w:val="24"/>
              </w:rPr>
              <w:t>融媒体平台存储升级设备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Default="007D3C44" w:rsidP="00F9493A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大写：伍拾伍万叁仟陆佰陆拾元整</w:t>
            </w:r>
          </w:p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 w:rsidRPr="00503D17"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553660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元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签订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合同后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2</w:t>
            </w:r>
            <w:r>
              <w:rPr>
                <w:rFonts w:ascii="宋体" w:eastAsia="宋体" w:hAnsi="宋体" w:cs="宋体"/>
                <w:sz w:val="24"/>
                <w:szCs w:val="24"/>
                <w:lang w:val="zh-CN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天内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/</w:t>
            </w:r>
          </w:p>
        </w:tc>
      </w:tr>
      <w:tr w:rsidR="007D3C44" w:rsidRPr="00503D17" w:rsidTr="00F9493A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503D17">
              <w:rPr>
                <w:rFonts w:ascii="宋体" w:eastAsia="宋体" w:hAnsi="宋体" w:cs="Arial"/>
                <w:sz w:val="24"/>
                <w:szCs w:val="24"/>
              </w:rPr>
              <w:t>…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503D17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　　　　　　小写：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C44" w:rsidRPr="00503D17" w:rsidRDefault="007D3C44" w:rsidP="00F9493A"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</w:p>
        </w:tc>
      </w:tr>
    </w:tbl>
    <w:p w:rsidR="007D3C44" w:rsidRPr="00503D17" w:rsidRDefault="007D3C44" w:rsidP="007D3C44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投标人名称：</w:t>
      </w:r>
      <w:r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 </w:t>
      </w:r>
      <w:r w:rsidRPr="00503D17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>（</w:t>
      </w:r>
      <w:r w:rsidRPr="00764A7C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>河南中视数码科技有限公司</w:t>
      </w:r>
      <w:r w:rsidRPr="00503D17">
        <w:rPr>
          <w:rFonts w:ascii="宋体" w:eastAsia="宋体" w:hAnsi="宋体" w:cs="宋体" w:hint="eastAsia"/>
          <w:sz w:val="24"/>
          <w:szCs w:val="24"/>
          <w:u w:val="single"/>
          <w:lang w:val="zh-CN"/>
        </w:rPr>
        <w:t xml:space="preserve">） </w:t>
      </w: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（公章）：</w:t>
      </w:r>
    </w:p>
    <w:p w:rsidR="007D3C44" w:rsidRPr="00503D17" w:rsidRDefault="007D3C44" w:rsidP="007D3C44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投标人法定代表人（或授权代表）签字：</w:t>
      </w:r>
    </w:p>
    <w:p w:rsidR="007D3C44" w:rsidRPr="00503D17" w:rsidRDefault="007D3C44" w:rsidP="007D3C44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日期：</w:t>
      </w:r>
      <w:r>
        <w:rPr>
          <w:rFonts w:ascii="宋体" w:eastAsia="宋体" w:hAnsi="宋体" w:cs="宋体" w:hint="eastAsia"/>
          <w:sz w:val="24"/>
          <w:szCs w:val="24"/>
          <w:lang w:val="zh-CN"/>
        </w:rPr>
        <w:t>2019年02月25日</w:t>
      </w:r>
    </w:p>
    <w:p w:rsidR="007D3C44" w:rsidRPr="00503D17" w:rsidRDefault="007D3C44" w:rsidP="007D3C44">
      <w:pPr>
        <w:autoSpaceDE w:val="0"/>
        <w:autoSpaceDN w:val="0"/>
        <w:adjustRightInd w:val="0"/>
        <w:spacing w:line="480" w:lineRule="auto"/>
        <w:rPr>
          <w:rFonts w:ascii="宋体" w:eastAsia="宋体" w:hAnsi="宋体" w:cs="宋体"/>
          <w:sz w:val="24"/>
          <w:szCs w:val="24"/>
          <w:lang w:val="zh-CN"/>
        </w:rPr>
      </w:pPr>
      <w:r w:rsidRPr="00503D17">
        <w:rPr>
          <w:rFonts w:ascii="宋体" w:eastAsia="宋体" w:hAnsi="宋体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136DA5" w:rsidRDefault="00136DA5"/>
    <w:sectPr w:rsidR="00136D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450" w:rsidRDefault="00024450" w:rsidP="007D3C44">
      <w:r>
        <w:separator/>
      </w:r>
    </w:p>
  </w:endnote>
  <w:endnote w:type="continuationSeparator" w:id="0">
    <w:p w:rsidR="00024450" w:rsidRDefault="00024450" w:rsidP="007D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450" w:rsidRDefault="00024450" w:rsidP="007D3C44">
      <w:r>
        <w:separator/>
      </w:r>
    </w:p>
  </w:footnote>
  <w:footnote w:type="continuationSeparator" w:id="0">
    <w:p w:rsidR="00024450" w:rsidRDefault="00024450" w:rsidP="007D3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CAE"/>
    <w:rsid w:val="00024450"/>
    <w:rsid w:val="00136DA5"/>
    <w:rsid w:val="004E4020"/>
    <w:rsid w:val="007D1CAE"/>
    <w:rsid w:val="007D3C44"/>
    <w:rsid w:val="00DD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FDE99"/>
  <w15:chartTrackingRefBased/>
  <w15:docId w15:val="{C34D20A1-7601-4BA3-9695-D25FA705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C4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3C44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DD3F95"/>
    <w:pPr>
      <w:spacing w:before="360"/>
      <w:jc w:val="center"/>
    </w:pPr>
    <w:rPr>
      <w:rFonts w:asciiTheme="majorHAnsi" w:eastAsia="宋体" w:hAnsi="Times New Roman" w:cs="Times New Roman"/>
      <w:bCs/>
      <w:caps/>
      <w:sz w:val="32"/>
      <w:szCs w:val="24"/>
    </w:rPr>
  </w:style>
  <w:style w:type="paragraph" w:styleId="a3">
    <w:name w:val="header"/>
    <w:basedOn w:val="a"/>
    <w:link w:val="a4"/>
    <w:uiPriority w:val="99"/>
    <w:unhideWhenUsed/>
    <w:rsid w:val="007D3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3C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3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3C4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D3C44"/>
    <w:rPr>
      <w:rFonts w:eastAsia="宋体"/>
      <w:b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2019-03-04T07:43:00Z</dcterms:created>
  <dcterms:modified xsi:type="dcterms:W3CDTF">2019-03-04T07:44:00Z</dcterms:modified>
</cp:coreProperties>
</file>