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right="0" w:rightChars="0"/>
        <w:jc w:val="center"/>
        <w:textAlignment w:val="auto"/>
        <w:outlineLvl w:val="9"/>
        <w:rPr>
          <w:rStyle w:val="8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8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长葛市陈寔路学校初中部综合楼建筑工程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right="0" w:rightChars="0"/>
        <w:jc w:val="center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sz w:val="44"/>
          <w:szCs w:val="44"/>
          <w:lang w:val="en-US" w:eastAsia="zh-CN"/>
        </w:rPr>
        <w:t>招标控制价审核报告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我单位接受贵单位委托，对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长葛市陈寔路学校初中部综合楼建筑工程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招标控制价进行了审核，上述工程项目相关资料由贵单位提供，我们的责任是根据《建设工程工程量清单计价规范》(2013)、《河南省房屋建筑与装饰工程预算定额》（HA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及相关配套文件的规定，按照客观、公正、公平、合理的原则，组织有关专业技术人员对此项工程造价进行审核，并发表审核意见，出具审核报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长葛市陈寔路学校初中部综合楼建筑工程，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建设地点位于长葛市森源路和陈寔路交汇处。地上2层框架结构，建筑高度15.45米，建筑面积4797.92平方米。建筑结构安全等级二级，抗震设防烈度7度。工程内容包括设计图纸内初中部综合楼土建、安装等。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长葛市陈寔路学校初中部综合楼建筑工程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施工图纸内的内容。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1、依据委托方提供的施工图纸；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2、工程量清单依据《房屋建筑与装饰工程工程量计算规范》（GB50854-2013）、《通用安装工程工程量计算规范》（GB50856-2013)；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根据该工程实际情况，我们采取了普查的方法对该工程招标控制价进行了审核。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六、审核结果：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长葛市陈寔路学校初中部综合楼建筑工程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招标控制价审核结果为：原报送金额13504063.27元，审定金额12399373.01元，审减额1104690.26元。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七、审核情况说明：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1、土方类别按一、二类土计入，结算时以实际发生为准；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2、大型机械进出场及安拆费暂按常规计入，结算时以实际发生为准；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3、本工程混凝土暂按商品混凝土计入，结算时以实际发生为准；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4、本工程砂浆暂按预拌砂浆计入，结算时以实际发生为准；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5、风雨操场、报告厅处金属板材屋面按钢结构公司设计图纸计入，结算时以实际发生为准；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6、餐厅、备餐间独立柱参照本房间相应墙面做法计入，结算时以实际发生为准；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7、女儿墙内侧涂料按白色外墙涂料计入，结算时以实际发生为准；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8、暖通：金属软管材质规格暂按有筋铝箔软管Φ250，挡烟垂壁材质暂按安全玻璃计入，结算时以实际发生为准；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9、给水及消防水管道算至室外阀门处，室外水表井暂未计入，阀门材质暂按碳钢计入，结算时以实际发生为准。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2017年8月25日</w:t>
      </w:r>
    </w:p>
    <w:sectPr>
      <w:headerReference r:id="rId3" w:type="default"/>
      <w:footerReference r:id="rId4" w:type="default"/>
      <w:pgSz w:w="11906" w:h="16838"/>
      <w:pgMar w:top="1440" w:right="1134" w:bottom="1440" w:left="113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53FAD"/>
    <w:rsid w:val="03B53512"/>
    <w:rsid w:val="05DD027C"/>
    <w:rsid w:val="067A4065"/>
    <w:rsid w:val="07F75F86"/>
    <w:rsid w:val="0B032E61"/>
    <w:rsid w:val="0C3A45FF"/>
    <w:rsid w:val="0CAB4B58"/>
    <w:rsid w:val="0DBC324C"/>
    <w:rsid w:val="0EA34D68"/>
    <w:rsid w:val="0EA43E30"/>
    <w:rsid w:val="0EC2088B"/>
    <w:rsid w:val="0FB966EA"/>
    <w:rsid w:val="106E3C0E"/>
    <w:rsid w:val="11BD4BDA"/>
    <w:rsid w:val="12E868E0"/>
    <w:rsid w:val="13254327"/>
    <w:rsid w:val="137710A4"/>
    <w:rsid w:val="140434DB"/>
    <w:rsid w:val="142C1D25"/>
    <w:rsid w:val="199D2596"/>
    <w:rsid w:val="1A837F69"/>
    <w:rsid w:val="1B536BDC"/>
    <w:rsid w:val="1C104021"/>
    <w:rsid w:val="1D65547B"/>
    <w:rsid w:val="1E055F06"/>
    <w:rsid w:val="1E361E68"/>
    <w:rsid w:val="1F0E5EBC"/>
    <w:rsid w:val="20F416A4"/>
    <w:rsid w:val="216602F0"/>
    <w:rsid w:val="236C2164"/>
    <w:rsid w:val="24072560"/>
    <w:rsid w:val="26557613"/>
    <w:rsid w:val="29AA0359"/>
    <w:rsid w:val="29EC18A0"/>
    <w:rsid w:val="2A484847"/>
    <w:rsid w:val="2B04408B"/>
    <w:rsid w:val="2CCB2E41"/>
    <w:rsid w:val="2E203B64"/>
    <w:rsid w:val="302B44EB"/>
    <w:rsid w:val="30B1046E"/>
    <w:rsid w:val="316975E9"/>
    <w:rsid w:val="31F410FF"/>
    <w:rsid w:val="337747B8"/>
    <w:rsid w:val="3496158C"/>
    <w:rsid w:val="35022E39"/>
    <w:rsid w:val="358D13A1"/>
    <w:rsid w:val="35A06F7E"/>
    <w:rsid w:val="35A10EF8"/>
    <w:rsid w:val="36B13E2F"/>
    <w:rsid w:val="36D575FE"/>
    <w:rsid w:val="38315089"/>
    <w:rsid w:val="385F55E9"/>
    <w:rsid w:val="39B71043"/>
    <w:rsid w:val="39E1460D"/>
    <w:rsid w:val="39E7232A"/>
    <w:rsid w:val="3B11185D"/>
    <w:rsid w:val="3B810A3A"/>
    <w:rsid w:val="3BD32A02"/>
    <w:rsid w:val="3D37692F"/>
    <w:rsid w:val="3DEC1B50"/>
    <w:rsid w:val="3E5151CF"/>
    <w:rsid w:val="3EB26F07"/>
    <w:rsid w:val="3F03466D"/>
    <w:rsid w:val="3FD0176E"/>
    <w:rsid w:val="405E5416"/>
    <w:rsid w:val="405F401F"/>
    <w:rsid w:val="40BE2EFD"/>
    <w:rsid w:val="430E3451"/>
    <w:rsid w:val="436D5A28"/>
    <w:rsid w:val="43E83F4D"/>
    <w:rsid w:val="448A1B83"/>
    <w:rsid w:val="44917655"/>
    <w:rsid w:val="449B0C3D"/>
    <w:rsid w:val="45866AA1"/>
    <w:rsid w:val="47F27CC7"/>
    <w:rsid w:val="480A0368"/>
    <w:rsid w:val="4AD05E1E"/>
    <w:rsid w:val="4BCA6EEF"/>
    <w:rsid w:val="4E8668AE"/>
    <w:rsid w:val="4FDB7BC0"/>
    <w:rsid w:val="502D63F5"/>
    <w:rsid w:val="50451BD9"/>
    <w:rsid w:val="50C549DE"/>
    <w:rsid w:val="510F7FDA"/>
    <w:rsid w:val="51DE74E6"/>
    <w:rsid w:val="55031ABE"/>
    <w:rsid w:val="555B5A5B"/>
    <w:rsid w:val="55CE77CF"/>
    <w:rsid w:val="56A903C4"/>
    <w:rsid w:val="58397499"/>
    <w:rsid w:val="5B25785B"/>
    <w:rsid w:val="5B853E3B"/>
    <w:rsid w:val="5D0A7BE0"/>
    <w:rsid w:val="5E0673D5"/>
    <w:rsid w:val="5E3A1959"/>
    <w:rsid w:val="5E475CC3"/>
    <w:rsid w:val="5F061AE0"/>
    <w:rsid w:val="5F91756D"/>
    <w:rsid w:val="5F967760"/>
    <w:rsid w:val="616D4F8F"/>
    <w:rsid w:val="62935315"/>
    <w:rsid w:val="63D4028D"/>
    <w:rsid w:val="647F1B62"/>
    <w:rsid w:val="65066079"/>
    <w:rsid w:val="656223E6"/>
    <w:rsid w:val="699E49A7"/>
    <w:rsid w:val="6BC46C2D"/>
    <w:rsid w:val="6C2E3486"/>
    <w:rsid w:val="6E574F2B"/>
    <w:rsid w:val="6EE35A1B"/>
    <w:rsid w:val="6F0C2D97"/>
    <w:rsid w:val="6F7B4CAC"/>
    <w:rsid w:val="716B52AA"/>
    <w:rsid w:val="71C56D7E"/>
    <w:rsid w:val="728F252F"/>
    <w:rsid w:val="753169AC"/>
    <w:rsid w:val="77BE2CA2"/>
    <w:rsid w:val="788F2310"/>
    <w:rsid w:val="78E4513C"/>
    <w:rsid w:val="7B4F4412"/>
    <w:rsid w:val="7C9957F2"/>
    <w:rsid w:val="7D117514"/>
    <w:rsid w:val="7DA40A94"/>
    <w:rsid w:val="7DAC5B09"/>
    <w:rsid w:val="7F480E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9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  <w:style w:type="character" w:customStyle="1" w:styleId="9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2017-08-28T08:08:00Z</cp:lastPrinted>
  <dcterms:modified xsi:type="dcterms:W3CDTF">2017-08-28T09:12:09Z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