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76C" w:rsidRPr="0086776C" w:rsidRDefault="0086776C" w:rsidP="0086776C">
      <w:pPr>
        <w:spacing w:line="220" w:lineRule="atLeast"/>
        <w:jc w:val="center"/>
        <w:rPr>
          <w:rFonts w:ascii="仿宋" w:eastAsia="仿宋" w:hAnsi="仿宋" w:hint="eastAsia"/>
          <w:sz w:val="44"/>
          <w:szCs w:val="44"/>
        </w:rPr>
      </w:pPr>
      <w:r w:rsidRPr="0086776C">
        <w:rPr>
          <w:rFonts w:ascii="仿宋" w:eastAsia="仿宋" w:hAnsi="仿宋" w:hint="eastAsia"/>
          <w:sz w:val="44"/>
          <w:szCs w:val="44"/>
        </w:rPr>
        <w:t>长交建【2019】GZ026号</w:t>
      </w:r>
      <w:r w:rsidRPr="0086776C">
        <w:rPr>
          <w:rFonts w:ascii="仿宋" w:eastAsia="仿宋" w:hAnsi="仿宋" w:hint="eastAsia"/>
          <w:sz w:val="44"/>
          <w:szCs w:val="44"/>
        </w:rPr>
        <w:t>长葛市陈寔路学校建设项目</w:t>
      </w:r>
      <w:r w:rsidRPr="0086776C">
        <w:rPr>
          <w:rFonts w:ascii="仿宋" w:eastAsia="仿宋" w:hAnsi="仿宋" w:hint="eastAsia"/>
          <w:sz w:val="44"/>
          <w:szCs w:val="44"/>
        </w:rPr>
        <w:t>招标公告</w:t>
      </w:r>
    </w:p>
    <w:p w:rsidR="0086776C" w:rsidRPr="0086776C" w:rsidRDefault="0086776C" w:rsidP="0086776C">
      <w:pPr>
        <w:spacing w:line="220" w:lineRule="atLeast"/>
        <w:rPr>
          <w:rFonts w:ascii="仿宋" w:eastAsia="仿宋" w:hAnsi="仿宋" w:hint="eastAsia"/>
          <w:b/>
          <w:sz w:val="32"/>
          <w:szCs w:val="32"/>
        </w:rPr>
      </w:pPr>
      <w:r w:rsidRPr="0086776C">
        <w:rPr>
          <w:rFonts w:ascii="仿宋" w:eastAsia="仿宋" w:hAnsi="仿宋" w:hint="eastAsia"/>
          <w:b/>
          <w:sz w:val="32"/>
          <w:szCs w:val="32"/>
        </w:rPr>
        <w:t>一、招标条件</w:t>
      </w:r>
    </w:p>
    <w:p w:rsidR="0086776C" w:rsidRPr="0086776C" w:rsidRDefault="0086776C" w:rsidP="0086776C">
      <w:pPr>
        <w:spacing w:line="220" w:lineRule="atLeast"/>
        <w:ind w:firstLineChars="200" w:firstLine="560"/>
        <w:rPr>
          <w:rFonts w:ascii="仿宋" w:eastAsia="仿宋" w:hAnsi="仿宋" w:hint="eastAsia"/>
          <w:sz w:val="28"/>
          <w:szCs w:val="28"/>
        </w:rPr>
      </w:pPr>
      <w:r w:rsidRPr="0086776C">
        <w:rPr>
          <w:rFonts w:ascii="仿宋" w:eastAsia="仿宋" w:hAnsi="仿宋" w:hint="eastAsia"/>
          <w:sz w:val="28"/>
          <w:szCs w:val="28"/>
        </w:rPr>
        <w:t>本招标项目长葛市陈寔路学校建设项目已由长葛市发展和改革委员会以“长发改社会[2017]110号文件”批准建设，建设资金来源为市财政资金。招标人为长葛市教育体育局，招标代理机构为中大国信工程管理有限公司。本项目已具备招标条件，现对该项目进行国内公开招标。</w:t>
      </w:r>
    </w:p>
    <w:p w:rsidR="0086776C" w:rsidRPr="0086776C" w:rsidRDefault="0086776C" w:rsidP="0086776C">
      <w:pPr>
        <w:spacing w:line="220" w:lineRule="atLeast"/>
        <w:rPr>
          <w:rFonts w:ascii="仿宋" w:eastAsia="仿宋" w:hAnsi="仿宋" w:hint="eastAsia"/>
          <w:b/>
          <w:sz w:val="28"/>
          <w:szCs w:val="28"/>
        </w:rPr>
      </w:pPr>
      <w:r w:rsidRPr="0086776C">
        <w:rPr>
          <w:rFonts w:ascii="仿宋" w:eastAsia="仿宋" w:hAnsi="仿宋" w:hint="eastAsia"/>
          <w:b/>
          <w:sz w:val="28"/>
          <w:szCs w:val="28"/>
        </w:rPr>
        <w:t>二、项目概况及招标范围</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2.1招标编号：长交建【2019】GZ026号；</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2.2项目名称： 长葛市陈寔路学校建设项目；</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2.3建设地点： 长葛市森源路以南、金和路以北、陈寔路以西、黄杰路以东。</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2.4项目建设内容:该项目总占地129亩，总建筑面积58655.17平方米。其中中小学部22504.58平方米；初中部23472.65平方米；幼儿园7914.95平方米；地下工程4762.99平方米。</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2.5项目建设性质：新建；</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2.6标段划分：共划分为两个标段；</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 xml:space="preserve"> 一标段：长葛市陈寔路学校建设项目施工；</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二标段：长葛市陈寔路学校建设项目施工及保修期监理；</w:t>
      </w:r>
    </w:p>
    <w:p w:rsid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2.7招标控制价：一标段：177781802.9元；</w:t>
      </w:r>
    </w:p>
    <w:p w:rsidR="0086776C" w:rsidRPr="0086776C" w:rsidRDefault="0086776C" w:rsidP="0086776C">
      <w:pPr>
        <w:spacing w:line="220" w:lineRule="atLeast"/>
        <w:ind w:firstLineChars="800" w:firstLine="2240"/>
        <w:rPr>
          <w:rFonts w:ascii="仿宋" w:eastAsia="仿宋" w:hAnsi="仿宋" w:hint="eastAsia"/>
          <w:sz w:val="28"/>
          <w:szCs w:val="28"/>
        </w:rPr>
      </w:pPr>
      <w:r w:rsidRPr="0086776C">
        <w:rPr>
          <w:rFonts w:ascii="仿宋" w:eastAsia="仿宋" w:hAnsi="仿宋" w:hint="eastAsia"/>
          <w:sz w:val="28"/>
          <w:szCs w:val="28"/>
        </w:rPr>
        <w:t>二标段：1205512.81元。</w:t>
      </w:r>
    </w:p>
    <w:p w:rsid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2.8计划工期：施工工期400日历天；</w:t>
      </w:r>
    </w:p>
    <w:p w:rsidR="0086776C" w:rsidRPr="0086776C" w:rsidRDefault="0086776C" w:rsidP="0086776C">
      <w:pPr>
        <w:spacing w:line="220" w:lineRule="atLeast"/>
        <w:ind w:firstLineChars="700" w:firstLine="1960"/>
        <w:rPr>
          <w:rFonts w:ascii="仿宋" w:eastAsia="仿宋" w:hAnsi="仿宋" w:hint="eastAsia"/>
          <w:sz w:val="28"/>
          <w:szCs w:val="28"/>
        </w:rPr>
      </w:pPr>
      <w:r w:rsidRPr="0086776C">
        <w:rPr>
          <w:rFonts w:ascii="仿宋" w:eastAsia="仿宋" w:hAnsi="仿宋" w:hint="eastAsia"/>
          <w:sz w:val="28"/>
          <w:szCs w:val="28"/>
        </w:rPr>
        <w:t>监理服务期：同施工工期及保修期</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2.9招标范围：招标文件、工程量清单、施工图纸、补充文件（如有）、答疑纪要等列明的所有建设内容；</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2.10质量要求：合格（符合国家现行的验收规范和标准）；</w:t>
      </w:r>
    </w:p>
    <w:p w:rsidR="0086776C" w:rsidRPr="0086776C" w:rsidRDefault="0086776C" w:rsidP="0086776C">
      <w:pPr>
        <w:spacing w:line="220" w:lineRule="atLeast"/>
        <w:rPr>
          <w:rFonts w:ascii="仿宋" w:eastAsia="仿宋" w:hAnsi="仿宋" w:hint="eastAsia"/>
          <w:b/>
          <w:sz w:val="28"/>
          <w:szCs w:val="28"/>
        </w:rPr>
      </w:pPr>
      <w:r w:rsidRPr="0086776C">
        <w:rPr>
          <w:rFonts w:ascii="仿宋" w:eastAsia="仿宋" w:hAnsi="仿宋" w:hint="eastAsia"/>
          <w:b/>
          <w:sz w:val="28"/>
          <w:szCs w:val="28"/>
        </w:rPr>
        <w:lastRenderedPageBreak/>
        <w:t>三、投标人资格要求</w:t>
      </w:r>
    </w:p>
    <w:p w:rsidR="0086776C" w:rsidRPr="0086776C" w:rsidRDefault="0086776C" w:rsidP="0086776C">
      <w:pPr>
        <w:spacing w:line="220" w:lineRule="atLeast"/>
        <w:ind w:firstLineChars="200" w:firstLine="560"/>
        <w:rPr>
          <w:rFonts w:ascii="仿宋" w:eastAsia="仿宋" w:hAnsi="仿宋" w:hint="eastAsia"/>
          <w:sz w:val="28"/>
          <w:szCs w:val="28"/>
        </w:rPr>
      </w:pPr>
      <w:r w:rsidRPr="0086776C">
        <w:rPr>
          <w:rFonts w:ascii="仿宋" w:eastAsia="仿宋" w:hAnsi="仿宋" w:hint="eastAsia"/>
          <w:sz w:val="28"/>
          <w:szCs w:val="28"/>
        </w:rPr>
        <w:t>3.1施工标段要求投标人具有建筑工程施工总承包壹级及以上资质，并且具有有效的安全生产许可证，具备独立法人资格，有良好的财务状况，良好的社会信誉及同类项目业绩，并在人员、设备、资金等方面具备相应的施工能力；拟任项目经理应具有建筑工程专业壹级注册建造师资格，取得有效的安全生产考核合格证，且未担任其他在施建设工程的项目经理。</w:t>
      </w:r>
    </w:p>
    <w:p w:rsidR="0086776C" w:rsidRPr="0086776C" w:rsidRDefault="0086776C" w:rsidP="0086776C">
      <w:pPr>
        <w:spacing w:line="220" w:lineRule="atLeast"/>
        <w:ind w:firstLineChars="200" w:firstLine="560"/>
        <w:rPr>
          <w:rFonts w:ascii="仿宋" w:eastAsia="仿宋" w:hAnsi="仿宋" w:hint="eastAsia"/>
          <w:sz w:val="28"/>
          <w:szCs w:val="28"/>
        </w:rPr>
      </w:pPr>
      <w:r w:rsidRPr="0086776C">
        <w:rPr>
          <w:rFonts w:ascii="仿宋" w:eastAsia="仿宋" w:hAnsi="仿宋" w:hint="eastAsia"/>
          <w:sz w:val="28"/>
          <w:szCs w:val="28"/>
        </w:rPr>
        <w:t>3.2监理标段要求投标人具备工程监理综合资质或房屋建设工程专业甲级监理资质。具备独立法人资格，有良好的财务状况，良好的社会信誉及同类项目业绩，拟任项目总监应具有建筑专业注册监理工程师资格。</w:t>
      </w:r>
    </w:p>
    <w:p w:rsidR="0086776C" w:rsidRPr="0086776C" w:rsidRDefault="0086776C" w:rsidP="0086776C">
      <w:pPr>
        <w:spacing w:line="220" w:lineRule="atLeast"/>
        <w:ind w:firstLineChars="200" w:firstLine="560"/>
        <w:rPr>
          <w:rFonts w:ascii="仿宋" w:eastAsia="仿宋" w:hAnsi="仿宋" w:hint="eastAsia"/>
          <w:sz w:val="28"/>
          <w:szCs w:val="28"/>
        </w:rPr>
      </w:pPr>
      <w:r w:rsidRPr="0086776C">
        <w:rPr>
          <w:rFonts w:ascii="仿宋" w:eastAsia="仿宋" w:hAnsi="仿宋" w:hint="eastAsia"/>
          <w:sz w:val="28"/>
          <w:szCs w:val="28"/>
        </w:rPr>
        <w:t>3.3本次招标不接受联合体投标，不得转包、挂靠及违法分包；</w:t>
      </w:r>
    </w:p>
    <w:p w:rsidR="0086776C" w:rsidRPr="0086776C" w:rsidRDefault="0086776C" w:rsidP="0086776C">
      <w:pPr>
        <w:spacing w:line="220" w:lineRule="atLeast"/>
        <w:ind w:firstLineChars="200" w:firstLine="560"/>
        <w:rPr>
          <w:rFonts w:ascii="仿宋" w:eastAsia="仿宋" w:hAnsi="仿宋" w:hint="eastAsia"/>
          <w:sz w:val="28"/>
          <w:szCs w:val="28"/>
        </w:rPr>
      </w:pPr>
      <w:r w:rsidRPr="0086776C">
        <w:rPr>
          <w:rFonts w:ascii="仿宋" w:eastAsia="仿宋" w:hAnsi="仿宋" w:hint="eastAsia"/>
          <w:sz w:val="28"/>
          <w:szCs w:val="28"/>
        </w:rPr>
        <w:t xml:space="preserve">3.4与招标人存在利害关系可能影响招标公正性的法人、其他组织或者个人，不得参加投标；单位负责人为同一人或者存在控股、管理关系的不同单位，不得参加同一标段投标或者未划分标段的同一招标项目投标。 </w:t>
      </w:r>
    </w:p>
    <w:p w:rsidR="0086776C" w:rsidRPr="0086776C" w:rsidRDefault="0086776C" w:rsidP="0086776C">
      <w:pPr>
        <w:spacing w:line="220" w:lineRule="atLeast"/>
        <w:ind w:firstLineChars="250" w:firstLine="700"/>
        <w:rPr>
          <w:rFonts w:ascii="仿宋" w:eastAsia="仿宋" w:hAnsi="仿宋" w:hint="eastAsia"/>
          <w:sz w:val="28"/>
          <w:szCs w:val="28"/>
        </w:rPr>
      </w:pPr>
      <w:r w:rsidRPr="0086776C">
        <w:rPr>
          <w:rFonts w:ascii="仿宋" w:eastAsia="仿宋" w:hAnsi="仿宋" w:hint="eastAsia"/>
          <w:sz w:val="28"/>
          <w:szCs w:val="28"/>
        </w:rPr>
        <w:t>3.5未被列入“信用中国”/“信用河南”网站信用信息栏黑名单，“国家企业信用信息公示系统”经营异常名录或严重失信黑名单，“全国法院失信被执行人名单”，或各级信用信息共享平台中列入失信被执行人名单，无行贿犯罪记录的投标人；</w:t>
      </w:r>
    </w:p>
    <w:p w:rsidR="0086776C" w:rsidRPr="0086776C" w:rsidRDefault="0086776C" w:rsidP="0086776C">
      <w:pPr>
        <w:spacing w:line="220" w:lineRule="atLeast"/>
        <w:rPr>
          <w:rFonts w:ascii="仿宋" w:eastAsia="仿宋" w:hAnsi="仿宋" w:hint="eastAsia"/>
          <w:b/>
          <w:sz w:val="28"/>
          <w:szCs w:val="28"/>
        </w:rPr>
      </w:pPr>
      <w:r w:rsidRPr="0086776C">
        <w:rPr>
          <w:rFonts w:ascii="仿宋" w:eastAsia="仿宋" w:hAnsi="仿宋" w:hint="eastAsia"/>
          <w:b/>
          <w:sz w:val="28"/>
          <w:szCs w:val="28"/>
        </w:rPr>
        <w:t>四、投标报名</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4.1报名时间:投标人在投标文件递交截止时间前均可报名。</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4.2报名方式：网上报名。</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（1）注册：持CA数字认证证书，登录【全国公共资源交易平台（河南省</w:t>
      </w:r>
      <w:r w:rsidRPr="0086776C">
        <w:rPr>
          <w:rFonts w:ascii="仿宋" w:hint="eastAsia"/>
          <w:sz w:val="28"/>
          <w:szCs w:val="28"/>
        </w:rPr>
        <w:t>•</w:t>
      </w:r>
      <w:r w:rsidRPr="0086776C">
        <w:rPr>
          <w:rFonts w:ascii="仿宋" w:eastAsia="仿宋" w:hAnsi="仿宋" w:hint="eastAsia"/>
          <w:sz w:val="28"/>
          <w:szCs w:val="28"/>
        </w:rPr>
        <w:t>许昌市）】“系统用户注册”入口</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（http://221.14.6.70:8088/ggzy/eps/public/RegistAllJcxx.html）进行免费注册登记（详见“常见问题解答-诚信库网上注册相关资料下载”）；</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（2）报名：登录【全国公共资源交易平台（河南省</w:t>
      </w:r>
      <w:r w:rsidRPr="0086776C">
        <w:rPr>
          <w:rFonts w:ascii="仿宋" w:hint="eastAsia"/>
          <w:sz w:val="28"/>
          <w:szCs w:val="28"/>
        </w:rPr>
        <w:t>•</w:t>
      </w:r>
      <w:r w:rsidRPr="0086776C">
        <w:rPr>
          <w:rFonts w:ascii="仿宋" w:eastAsia="仿宋" w:hAnsi="仿宋" w:hint="eastAsia"/>
          <w:sz w:val="28"/>
          <w:szCs w:val="28"/>
        </w:rPr>
        <w:t>许昌市）】“投标人/供应商登录”入口（http://221.14.6.70:8088/ggzy/）,在报名期限内。（详见“常见问题解答-交易系统操作手册”）。</w:t>
      </w:r>
    </w:p>
    <w:p w:rsidR="0086776C" w:rsidRPr="0086776C" w:rsidRDefault="0086776C" w:rsidP="0086776C">
      <w:pPr>
        <w:spacing w:line="220" w:lineRule="atLeast"/>
        <w:rPr>
          <w:rFonts w:ascii="仿宋" w:eastAsia="仿宋" w:hAnsi="仿宋" w:hint="eastAsia"/>
          <w:b/>
          <w:sz w:val="28"/>
          <w:szCs w:val="28"/>
        </w:rPr>
      </w:pPr>
      <w:r w:rsidRPr="0086776C">
        <w:rPr>
          <w:rFonts w:ascii="仿宋" w:eastAsia="仿宋" w:hAnsi="仿宋" w:hint="eastAsia"/>
          <w:b/>
          <w:sz w:val="28"/>
          <w:szCs w:val="28"/>
        </w:rPr>
        <w:lastRenderedPageBreak/>
        <w:t>五、招标文件和施工图纸的获取</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5.1招标文件和工程量清单的获取：报名期限内，投标人登录《全国公共资源交易平台（河南省</w:t>
      </w:r>
      <w:r w:rsidRPr="0086776C">
        <w:rPr>
          <w:rFonts w:ascii="仿宋" w:hint="eastAsia"/>
          <w:sz w:val="28"/>
          <w:szCs w:val="28"/>
        </w:rPr>
        <w:t>•</w:t>
      </w:r>
      <w:r w:rsidRPr="0086776C">
        <w:rPr>
          <w:rFonts w:ascii="仿宋" w:eastAsia="仿宋" w:hAnsi="仿宋" w:hint="eastAsia"/>
          <w:sz w:val="28"/>
          <w:szCs w:val="28"/>
        </w:rPr>
        <w:t>许昌市）》自行下载本项目招标文件、工程量清单。</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5.2施工图纸下载：按照招标文件要求自行下载。</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5.3招标文件费用：投标人在递交纸制投标文件时向代理公司缴纳招标文件费用，本项目招标文件费用为400元/套，售后不退。</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5.4本项目实行资格后审，资格后审所需资料详见招标文件。</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六、投标文件的递交</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6.1本项目为全流程电子化交易项目，须提交电子投标文件和纸质投标文件（正本1份、副本2份）。</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6.2投标文件提交截止时间及开标时间：2019年3月25日11时00分。</w:t>
      </w:r>
    </w:p>
    <w:p w:rsidR="0086776C" w:rsidRPr="0086776C" w:rsidRDefault="0086776C" w:rsidP="0086776C">
      <w:pPr>
        <w:spacing w:line="220" w:lineRule="atLeast"/>
        <w:rPr>
          <w:rFonts w:ascii="仿宋" w:eastAsia="仿宋" w:hAnsi="仿宋"/>
          <w:sz w:val="28"/>
          <w:szCs w:val="28"/>
        </w:rPr>
      </w:pPr>
      <w:r w:rsidRPr="0086776C">
        <w:rPr>
          <w:rFonts w:ascii="仿宋" w:eastAsia="仿宋" w:hAnsi="仿宋"/>
          <w:sz w:val="28"/>
          <w:szCs w:val="28"/>
        </w:rPr>
        <w:t>6.3</w:t>
      </w:r>
      <w:r w:rsidRPr="0086776C">
        <w:rPr>
          <w:rFonts w:ascii="仿宋" w:eastAsia="仿宋" w:hAnsi="仿宋" w:hint="eastAsia"/>
          <w:sz w:val="28"/>
          <w:szCs w:val="28"/>
        </w:rPr>
        <w:t>电子投标文件的提交：电子投标文件应在投标文件提交截止时间（开标时间）之前成功提交至《全国公共资源交易平台</w:t>
      </w:r>
      <w:r w:rsidRPr="0086776C">
        <w:rPr>
          <w:rFonts w:ascii="仿宋" w:eastAsia="仿宋" w:hAnsi="仿宋"/>
          <w:sz w:val="28"/>
          <w:szCs w:val="28"/>
        </w:rPr>
        <w:t>(</w:t>
      </w:r>
      <w:r w:rsidRPr="0086776C">
        <w:rPr>
          <w:rFonts w:ascii="仿宋" w:eastAsia="仿宋" w:hAnsi="仿宋" w:hint="eastAsia"/>
          <w:sz w:val="28"/>
          <w:szCs w:val="28"/>
        </w:rPr>
        <w:t>河南省</w:t>
      </w:r>
      <w:r w:rsidRPr="0086776C">
        <w:rPr>
          <w:rFonts w:ascii="仿宋" w:eastAsia="仿宋"/>
          <w:sz w:val="28"/>
          <w:szCs w:val="28"/>
        </w:rPr>
        <w:t>▪</w:t>
      </w:r>
      <w:r w:rsidRPr="0086776C">
        <w:rPr>
          <w:rFonts w:ascii="仿宋" w:eastAsia="仿宋" w:hAnsi="仿宋" w:hint="eastAsia"/>
          <w:sz w:val="28"/>
          <w:szCs w:val="28"/>
        </w:rPr>
        <w:t>许昌市</w:t>
      </w:r>
      <w:r w:rsidRPr="0086776C">
        <w:rPr>
          <w:rFonts w:ascii="仿宋" w:eastAsia="仿宋" w:hAnsi="仿宋"/>
          <w:sz w:val="28"/>
          <w:szCs w:val="28"/>
        </w:rPr>
        <w:t>)</w:t>
      </w:r>
      <w:r w:rsidRPr="0086776C">
        <w:rPr>
          <w:rFonts w:ascii="仿宋" w:eastAsia="仿宋" w:hAnsi="仿宋" w:hint="eastAsia"/>
          <w:sz w:val="28"/>
          <w:szCs w:val="28"/>
        </w:rPr>
        <w:t>》公共资源交易系统，并随纸质投标文件同时提交</w:t>
      </w:r>
      <w:r w:rsidRPr="0086776C">
        <w:rPr>
          <w:rFonts w:ascii="仿宋" w:eastAsia="仿宋" w:hAnsi="仿宋"/>
          <w:sz w:val="28"/>
          <w:szCs w:val="28"/>
        </w:rPr>
        <w:t>1</w:t>
      </w:r>
      <w:r w:rsidRPr="0086776C">
        <w:rPr>
          <w:rFonts w:ascii="仿宋" w:eastAsia="仿宋" w:hAnsi="仿宋" w:hint="eastAsia"/>
          <w:sz w:val="28"/>
          <w:szCs w:val="28"/>
        </w:rPr>
        <w:t>份使用电子介质存储的备份文件。</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6.4纸质投标文件提交地点：长葛市公共资源交易中心（长葛市葛天大道东段商务区6号楼四楼开标一室）。</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6.5逾期送达的或未按照招标文件要求密封的纸质投标文件、及仅提供纸质投标文件的，招标人不予受理。</w:t>
      </w:r>
    </w:p>
    <w:p w:rsidR="0086776C" w:rsidRPr="0086776C" w:rsidRDefault="0086776C" w:rsidP="0086776C">
      <w:pPr>
        <w:spacing w:line="220" w:lineRule="atLeast"/>
        <w:rPr>
          <w:rFonts w:ascii="仿宋" w:eastAsia="仿宋" w:hAnsi="仿宋" w:hint="eastAsia"/>
          <w:b/>
          <w:sz w:val="28"/>
          <w:szCs w:val="28"/>
        </w:rPr>
      </w:pPr>
      <w:r w:rsidRPr="0086776C">
        <w:rPr>
          <w:rFonts w:ascii="仿宋" w:eastAsia="仿宋" w:hAnsi="仿宋" w:hint="eastAsia"/>
          <w:b/>
          <w:sz w:val="28"/>
          <w:szCs w:val="28"/>
        </w:rPr>
        <w:t>七、发布公告的媒介</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本次招标公告同时在“河南省电子招标投标公共服务平台”、“全国公共资源交易平台（河南省</w:t>
      </w:r>
      <w:r w:rsidRPr="0086776C">
        <w:rPr>
          <w:rFonts w:ascii="仿宋" w:hint="eastAsia"/>
          <w:sz w:val="28"/>
          <w:szCs w:val="28"/>
        </w:rPr>
        <w:t>•</w:t>
      </w:r>
      <w:r w:rsidRPr="0086776C">
        <w:rPr>
          <w:rFonts w:ascii="仿宋" w:eastAsia="仿宋" w:hAnsi="仿宋" w:hint="eastAsia"/>
          <w:sz w:val="28"/>
          <w:szCs w:val="28"/>
        </w:rPr>
        <w:t>许昌市）”、“长葛市人民政府门户网站”上发布。</w:t>
      </w:r>
    </w:p>
    <w:p w:rsidR="0086776C" w:rsidRPr="0086776C" w:rsidRDefault="0086776C" w:rsidP="0086776C">
      <w:pPr>
        <w:spacing w:line="220" w:lineRule="atLeast"/>
        <w:rPr>
          <w:rFonts w:ascii="仿宋" w:eastAsia="仿宋" w:hAnsi="仿宋" w:hint="eastAsia"/>
          <w:b/>
          <w:sz w:val="28"/>
          <w:szCs w:val="28"/>
        </w:rPr>
      </w:pPr>
      <w:r w:rsidRPr="0086776C">
        <w:rPr>
          <w:rFonts w:ascii="仿宋" w:eastAsia="仿宋" w:hAnsi="仿宋" w:hint="eastAsia"/>
          <w:b/>
          <w:sz w:val="28"/>
          <w:szCs w:val="28"/>
        </w:rPr>
        <w:t>八、招标人及代理机构</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招标人： 长葛市教育体育局</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 xml:space="preserve">联系人： 张先生                    </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lastRenderedPageBreak/>
        <w:t>联系电话：15037463156</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地址：长葛市新华路</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招标代理机构：中大国信工程管理有限公司</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 xml:space="preserve">联系人：蔡先生   </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联系电话：13137417939</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代理机构地址：许昌市万象春天2号楼2001</w:t>
      </w:r>
    </w:p>
    <w:p w:rsidR="0086776C" w:rsidRPr="0086776C" w:rsidRDefault="0086776C" w:rsidP="0086776C">
      <w:pPr>
        <w:spacing w:line="220" w:lineRule="atLeast"/>
        <w:rPr>
          <w:rFonts w:ascii="仿宋" w:eastAsia="仿宋" w:hAnsi="仿宋" w:hint="eastAsia"/>
          <w:b/>
          <w:sz w:val="28"/>
          <w:szCs w:val="28"/>
        </w:rPr>
      </w:pPr>
      <w:r w:rsidRPr="0086776C">
        <w:rPr>
          <w:rFonts w:ascii="仿宋" w:eastAsia="仿宋" w:hAnsi="仿宋" w:hint="eastAsia"/>
          <w:b/>
          <w:sz w:val="28"/>
          <w:szCs w:val="28"/>
        </w:rPr>
        <w:t>九、特别提示：</w:t>
      </w:r>
    </w:p>
    <w:p w:rsidR="0086776C" w:rsidRPr="0086776C" w:rsidRDefault="0086776C" w:rsidP="0086776C">
      <w:pPr>
        <w:spacing w:line="220" w:lineRule="atLeast"/>
        <w:rPr>
          <w:rFonts w:ascii="仿宋" w:eastAsia="仿宋" w:hAnsi="仿宋" w:hint="eastAsia"/>
          <w:b/>
          <w:sz w:val="28"/>
          <w:szCs w:val="28"/>
        </w:rPr>
      </w:pPr>
      <w:r w:rsidRPr="0086776C">
        <w:rPr>
          <w:rFonts w:ascii="仿宋" w:eastAsia="仿宋" w:hAnsi="仿宋" w:hint="eastAsia"/>
          <w:b/>
          <w:sz w:val="28"/>
          <w:szCs w:val="28"/>
        </w:rPr>
        <w:t>1.所有投标单位请时刻关注全国公共资源交易平台（河南省.许昌市），澄清、答疑、变更均在全国公共资源交易平台（河南省.许昌市）发布，不再另行通知。如未及时查看影响其投标，后果自负。</w:t>
      </w:r>
    </w:p>
    <w:p w:rsidR="0086776C" w:rsidRPr="0086776C" w:rsidRDefault="0086776C" w:rsidP="0086776C">
      <w:pPr>
        <w:spacing w:line="220" w:lineRule="atLeast"/>
        <w:rPr>
          <w:rFonts w:ascii="仿宋" w:eastAsia="仿宋" w:hAnsi="仿宋" w:hint="eastAsia"/>
          <w:b/>
          <w:sz w:val="28"/>
          <w:szCs w:val="28"/>
        </w:rPr>
      </w:pPr>
      <w:r w:rsidRPr="0086776C">
        <w:rPr>
          <w:rFonts w:ascii="仿宋" w:eastAsia="仿宋" w:hAnsi="仿宋" w:hint="eastAsia"/>
          <w:b/>
          <w:sz w:val="28"/>
          <w:szCs w:val="28"/>
        </w:rPr>
        <w:t>2.各投标人对代理公司提供的服务不满意，或认为代理公司在服务过程中有不当行为的，可致电长葛市公共资源交易管理委员会办公室监管股（0374-6189576），经查实后将按规定作出处理。</w:t>
      </w:r>
    </w:p>
    <w:p w:rsidR="0086776C" w:rsidRPr="0086776C" w:rsidRDefault="0086776C" w:rsidP="0086776C">
      <w:pPr>
        <w:spacing w:line="220" w:lineRule="atLeast"/>
        <w:rPr>
          <w:rFonts w:ascii="仿宋" w:eastAsia="仿宋" w:hAnsi="仿宋" w:hint="eastAsia"/>
          <w:b/>
          <w:sz w:val="28"/>
          <w:szCs w:val="28"/>
        </w:rPr>
      </w:pPr>
      <w:r w:rsidRPr="0086776C">
        <w:rPr>
          <w:rFonts w:ascii="仿宋" w:eastAsia="仿宋" w:hAnsi="仿宋" w:hint="eastAsia"/>
          <w:b/>
          <w:sz w:val="28"/>
          <w:szCs w:val="28"/>
        </w:rPr>
        <w:t>温馨提示：</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本项目为全流程电子化交易项目，请认真阅读招标文件，并注意以下事项。</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1.投标人应按招标文件规定下载、编制、提交电子投标文件和纸质投标文件。开、评标现场不接受投标人递交的电子投标文件和纸质投标文件以外的其他资料。</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2.电子文件下载、制作、提交期间和开标（电子投标文件的解密）环节，承包人须使用CA数字证书（证书须在有效期内）。</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3.电子投标文件的制作</w:t>
      </w:r>
    </w:p>
    <w:p w:rsidR="0086776C" w:rsidRPr="0086776C" w:rsidRDefault="0086776C" w:rsidP="0086776C">
      <w:pPr>
        <w:spacing w:line="220" w:lineRule="atLeast"/>
        <w:rPr>
          <w:rFonts w:ascii="仿宋" w:eastAsia="仿宋" w:hAnsi="仿宋"/>
          <w:sz w:val="28"/>
          <w:szCs w:val="28"/>
        </w:rPr>
      </w:pPr>
      <w:r w:rsidRPr="0086776C">
        <w:rPr>
          <w:rFonts w:ascii="仿宋" w:eastAsia="仿宋" w:hAnsi="仿宋"/>
          <w:sz w:val="28"/>
          <w:szCs w:val="28"/>
        </w:rPr>
        <w:t xml:space="preserve">3.1 </w:t>
      </w:r>
      <w:r w:rsidRPr="0086776C">
        <w:rPr>
          <w:rFonts w:ascii="仿宋" w:eastAsia="仿宋" w:hAnsi="仿宋" w:hint="eastAsia"/>
          <w:sz w:val="28"/>
          <w:szCs w:val="28"/>
        </w:rPr>
        <w:t>投标人登录【全国公共资源交易平台</w:t>
      </w:r>
      <w:r w:rsidRPr="0086776C">
        <w:rPr>
          <w:rFonts w:ascii="仿宋" w:eastAsia="仿宋" w:hAnsi="仿宋"/>
          <w:sz w:val="28"/>
          <w:szCs w:val="28"/>
        </w:rPr>
        <w:t>(</w:t>
      </w:r>
      <w:r w:rsidRPr="0086776C">
        <w:rPr>
          <w:rFonts w:ascii="仿宋" w:eastAsia="仿宋" w:hAnsi="仿宋" w:hint="eastAsia"/>
          <w:sz w:val="28"/>
          <w:szCs w:val="28"/>
        </w:rPr>
        <w:t>河南省</w:t>
      </w:r>
      <w:r w:rsidRPr="0086776C">
        <w:rPr>
          <w:rFonts w:ascii="仿宋" w:eastAsia="仿宋"/>
          <w:sz w:val="28"/>
          <w:szCs w:val="28"/>
        </w:rPr>
        <w:t>▪</w:t>
      </w:r>
      <w:r w:rsidRPr="0086776C">
        <w:rPr>
          <w:rFonts w:ascii="仿宋" w:eastAsia="仿宋" w:hAnsi="仿宋" w:hint="eastAsia"/>
          <w:sz w:val="28"/>
          <w:szCs w:val="28"/>
        </w:rPr>
        <w:t>许昌市</w:t>
      </w:r>
      <w:r w:rsidRPr="0086776C">
        <w:rPr>
          <w:rFonts w:ascii="仿宋" w:eastAsia="仿宋" w:hAnsi="仿宋"/>
          <w:sz w:val="28"/>
          <w:szCs w:val="28"/>
        </w:rPr>
        <w:t>)</w:t>
      </w:r>
      <w:r w:rsidRPr="0086776C">
        <w:rPr>
          <w:rFonts w:ascii="仿宋" w:eastAsia="仿宋" w:hAnsi="仿宋" w:hint="eastAsia"/>
          <w:sz w:val="28"/>
          <w:szCs w:val="28"/>
        </w:rPr>
        <w:t>】公共资源交易系统（</w:t>
      </w:r>
      <w:r w:rsidRPr="0086776C">
        <w:rPr>
          <w:rFonts w:ascii="仿宋" w:eastAsia="仿宋" w:hAnsi="仿宋"/>
          <w:sz w:val="28"/>
          <w:szCs w:val="28"/>
        </w:rPr>
        <w:t>http://221.14.6.70:8088/ggzy/</w:t>
      </w:r>
      <w:r w:rsidRPr="0086776C">
        <w:rPr>
          <w:rFonts w:ascii="仿宋" w:eastAsia="仿宋" w:hAnsi="仿宋" w:hint="eastAsia"/>
          <w:sz w:val="28"/>
          <w:szCs w:val="28"/>
        </w:rPr>
        <w:t>）下载“许昌投标文件制作系统</w:t>
      </w:r>
      <w:r w:rsidRPr="0086776C">
        <w:rPr>
          <w:rFonts w:ascii="仿宋" w:eastAsia="仿宋" w:hAnsi="仿宋"/>
          <w:sz w:val="28"/>
          <w:szCs w:val="28"/>
        </w:rPr>
        <w:t>SEARUN V1.1”</w:t>
      </w:r>
      <w:r w:rsidRPr="0086776C">
        <w:rPr>
          <w:rFonts w:ascii="仿宋" w:eastAsia="仿宋" w:hAnsi="仿宋" w:hint="eastAsia"/>
          <w:sz w:val="28"/>
          <w:szCs w:val="28"/>
        </w:rPr>
        <w:t>，按招标文件要求制作电子投标文件。</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电子投标文件的制作，参考【全国公共资源交易平台(河南省</w:t>
      </w:r>
      <w:r w:rsidRPr="0086776C">
        <w:rPr>
          <w:rFonts w:ascii="仿宋" w:hint="eastAsia"/>
          <w:sz w:val="28"/>
          <w:szCs w:val="28"/>
        </w:rPr>
        <w:t>•</w:t>
      </w:r>
      <w:r w:rsidRPr="0086776C">
        <w:rPr>
          <w:rFonts w:ascii="仿宋" w:eastAsia="仿宋" w:hAnsi="仿宋" w:hint="eastAsia"/>
          <w:sz w:val="28"/>
          <w:szCs w:val="28"/>
        </w:rPr>
        <w:t>许昌市)】公共资源交易系统——组件下载——交易系统操作手册（投标人、供应商）。</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lastRenderedPageBreak/>
        <w:t>3.2 投标人须将招标文件要求的资质、业绩、荣誉及相关人员证明材料等资料原件扫描件（或图片）制作到所提交的电子投标文件中。</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3.3投标人对同一项目多个标段进行投标的，应分别下载所投标段的招标文件，按标段制作电子投标文件，并按招标文件要求在相应位置加盖投标人电子印章和法人电子印章。</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一个标段对应生成一个文件夹（xxxx项目xx标段）,其中包含2个文件和1个文件夹。后缀名为“.file”的文件用于电子投标使用，后缀名为“.PDF”的文件用于打印纸质投标文件，“备份文件夹”使用电子介质存储，供开标现场备用。</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4.电子投标文件的提交</w:t>
      </w:r>
    </w:p>
    <w:p w:rsidR="0086776C" w:rsidRPr="0086776C" w:rsidRDefault="0086776C" w:rsidP="0086776C">
      <w:pPr>
        <w:spacing w:line="220" w:lineRule="atLeast"/>
        <w:rPr>
          <w:rFonts w:ascii="仿宋" w:eastAsia="仿宋" w:hAnsi="仿宋"/>
          <w:sz w:val="28"/>
          <w:szCs w:val="28"/>
        </w:rPr>
      </w:pPr>
      <w:r w:rsidRPr="0086776C">
        <w:rPr>
          <w:rFonts w:ascii="仿宋" w:eastAsia="仿宋" w:hAnsi="仿宋"/>
          <w:sz w:val="28"/>
          <w:szCs w:val="28"/>
        </w:rPr>
        <w:t>4.1</w:t>
      </w:r>
      <w:r w:rsidRPr="0086776C">
        <w:rPr>
          <w:rFonts w:ascii="仿宋" w:eastAsia="仿宋" w:hAnsi="仿宋" w:hint="eastAsia"/>
          <w:sz w:val="28"/>
          <w:szCs w:val="28"/>
        </w:rPr>
        <w:t>电子投标文件应在招标文件规定的投标文件提交截止时间（开标时间）之前成功提交至【全国公共资源交易平台</w:t>
      </w:r>
      <w:r w:rsidRPr="0086776C">
        <w:rPr>
          <w:rFonts w:ascii="仿宋" w:eastAsia="仿宋" w:hAnsi="仿宋"/>
          <w:sz w:val="28"/>
          <w:szCs w:val="28"/>
        </w:rPr>
        <w:t>(</w:t>
      </w:r>
      <w:r w:rsidRPr="0086776C">
        <w:rPr>
          <w:rFonts w:ascii="仿宋" w:eastAsia="仿宋" w:hAnsi="仿宋" w:hint="eastAsia"/>
          <w:sz w:val="28"/>
          <w:szCs w:val="28"/>
        </w:rPr>
        <w:t>河南省</w:t>
      </w:r>
      <w:r w:rsidRPr="0086776C">
        <w:rPr>
          <w:rFonts w:ascii="仿宋" w:eastAsia="仿宋"/>
          <w:sz w:val="28"/>
          <w:szCs w:val="28"/>
        </w:rPr>
        <w:t>▪</w:t>
      </w:r>
      <w:r w:rsidRPr="0086776C">
        <w:rPr>
          <w:rFonts w:ascii="仿宋" w:eastAsia="仿宋" w:hAnsi="仿宋" w:hint="eastAsia"/>
          <w:sz w:val="28"/>
          <w:szCs w:val="28"/>
        </w:rPr>
        <w:t>许昌市</w:t>
      </w:r>
      <w:r w:rsidRPr="0086776C">
        <w:rPr>
          <w:rFonts w:ascii="仿宋" w:eastAsia="仿宋" w:hAnsi="仿宋"/>
          <w:sz w:val="28"/>
          <w:szCs w:val="28"/>
        </w:rPr>
        <w:t>)</w:t>
      </w:r>
      <w:r w:rsidRPr="0086776C">
        <w:rPr>
          <w:rFonts w:ascii="仿宋" w:eastAsia="仿宋" w:hAnsi="仿宋" w:hint="eastAsia"/>
          <w:sz w:val="28"/>
          <w:szCs w:val="28"/>
        </w:rPr>
        <w:t>】公共资源交易系统（</w:t>
      </w:r>
      <w:r w:rsidRPr="0086776C">
        <w:rPr>
          <w:rFonts w:ascii="仿宋" w:eastAsia="仿宋" w:hAnsi="仿宋"/>
          <w:sz w:val="28"/>
          <w:szCs w:val="28"/>
        </w:rPr>
        <w:t>http://221.14.6.70:8088/ggzy/</w:t>
      </w:r>
      <w:r w:rsidRPr="0086776C">
        <w:rPr>
          <w:rFonts w:ascii="仿宋" w:eastAsia="仿宋" w:hAnsi="仿宋" w:hint="eastAsia"/>
          <w:sz w:val="28"/>
          <w:szCs w:val="28"/>
        </w:rPr>
        <w:t>）。</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投标人应充分考虑并预留技术处理和上传数据所需时间。</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4.2 投标人对同一项目多个标段进行投标的，电子投标文件应按标段分别提交。</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4.3 电子投标文件成功提交后，投标人应打印“投标文件提交回执单”，供开标现场备查。</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5.评标依据</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5.1采用全流程电子化交易评标时，评标委员会以电子投标文件为依据评标。</w:t>
      </w:r>
    </w:p>
    <w:p w:rsidR="0086776C" w:rsidRPr="0086776C" w:rsidRDefault="0086776C" w:rsidP="0086776C">
      <w:pPr>
        <w:spacing w:line="220" w:lineRule="atLeast"/>
        <w:rPr>
          <w:rFonts w:ascii="仿宋" w:eastAsia="仿宋" w:hAnsi="仿宋" w:hint="eastAsia"/>
          <w:sz w:val="28"/>
          <w:szCs w:val="28"/>
        </w:rPr>
      </w:pPr>
      <w:r w:rsidRPr="0086776C">
        <w:rPr>
          <w:rFonts w:ascii="仿宋" w:eastAsia="仿宋" w:hAnsi="仿宋" w:hint="eastAsia"/>
          <w:sz w:val="28"/>
          <w:szCs w:val="28"/>
        </w:rPr>
        <w:t>5.2全流程电子化交易如因系统异常情况无法完成，将以人工方式进行。评标委员会以纸质投标文件为依据评标。</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22D" w:rsidRDefault="00E5622D" w:rsidP="0086776C">
      <w:pPr>
        <w:spacing w:after="0"/>
      </w:pPr>
      <w:r>
        <w:separator/>
      </w:r>
    </w:p>
  </w:endnote>
  <w:endnote w:type="continuationSeparator" w:id="0">
    <w:p w:rsidR="00E5622D" w:rsidRDefault="00E5622D" w:rsidP="0086776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22D" w:rsidRDefault="00E5622D" w:rsidP="0086776C">
      <w:pPr>
        <w:spacing w:after="0"/>
      </w:pPr>
      <w:r>
        <w:separator/>
      </w:r>
    </w:p>
  </w:footnote>
  <w:footnote w:type="continuationSeparator" w:id="0">
    <w:p w:rsidR="00E5622D" w:rsidRDefault="00E5622D" w:rsidP="0086776C">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6776C"/>
    <w:rsid w:val="008B7726"/>
    <w:rsid w:val="00D31D50"/>
    <w:rsid w:val="00E5622D"/>
    <w:rsid w:val="00EF59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6776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6776C"/>
    <w:rPr>
      <w:rFonts w:ascii="Tahoma" w:hAnsi="Tahoma"/>
      <w:sz w:val="18"/>
      <w:szCs w:val="18"/>
    </w:rPr>
  </w:style>
  <w:style w:type="paragraph" w:styleId="a4">
    <w:name w:val="footer"/>
    <w:basedOn w:val="a"/>
    <w:link w:val="Char0"/>
    <w:uiPriority w:val="99"/>
    <w:semiHidden/>
    <w:unhideWhenUsed/>
    <w:rsid w:val="0086776C"/>
    <w:pPr>
      <w:tabs>
        <w:tab w:val="center" w:pos="4153"/>
        <w:tab w:val="right" w:pos="8306"/>
      </w:tabs>
    </w:pPr>
    <w:rPr>
      <w:sz w:val="18"/>
      <w:szCs w:val="18"/>
    </w:rPr>
  </w:style>
  <w:style w:type="character" w:customStyle="1" w:styleId="Char0">
    <w:name w:val="页脚 Char"/>
    <w:basedOn w:val="a0"/>
    <w:link w:val="a4"/>
    <w:uiPriority w:val="99"/>
    <w:semiHidden/>
    <w:rsid w:val="0086776C"/>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484</Words>
  <Characters>2764</Characters>
  <Application>Microsoft Office Word</Application>
  <DocSecurity>0</DocSecurity>
  <Lines>23</Lines>
  <Paragraphs>6</Paragraphs>
  <ScaleCrop>false</ScaleCrop>
  <Company/>
  <LinksUpToDate>false</LinksUpToDate>
  <CharactersWithSpaces>3242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中大国信工程管理有限公司:中大国信工程管理有限公司</cp:lastModifiedBy>
  <cp:revision>2</cp:revision>
  <dcterms:created xsi:type="dcterms:W3CDTF">2008-09-11T17:20:00Z</dcterms:created>
  <dcterms:modified xsi:type="dcterms:W3CDTF">2019-03-04T04:16:00Z</dcterms:modified>
</cp:coreProperties>
</file>