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92D86" w:rsidRDefault="003F5CAA" w:rsidP="00E92D86">
      <w:pPr>
        <w:spacing w:line="312" w:lineRule="auto"/>
        <w:jc w:val="center"/>
        <w:rPr>
          <w:rFonts w:ascii="黑体" w:eastAsia="黑体" w:hAnsi="黑体" w:cs="黑体"/>
          <w:b/>
          <w:color w:val="000000"/>
          <w:sz w:val="36"/>
          <w:szCs w:val="36"/>
          <w:shd w:val="clear" w:color="auto" w:fill="FFFFFF"/>
        </w:rPr>
      </w:pPr>
      <w:r w:rsidRPr="003F5CAA">
        <w:rPr>
          <w:rFonts w:ascii="黑体" w:eastAsia="黑体" w:hAnsi="黑体" w:cs="黑体" w:hint="eastAsia"/>
          <w:b/>
          <w:color w:val="000000"/>
          <w:sz w:val="36"/>
          <w:szCs w:val="36"/>
          <w:shd w:val="clear" w:color="auto" w:fill="FFFFFF"/>
        </w:rPr>
        <w:t>鄢陵县</w:t>
      </w:r>
      <w:r w:rsidR="00E92D86">
        <w:rPr>
          <w:rFonts w:ascii="黑体" w:eastAsia="黑体" w:hAnsi="黑体" w:cs="黑体" w:hint="eastAsia"/>
          <w:b/>
          <w:color w:val="000000"/>
          <w:sz w:val="36"/>
          <w:szCs w:val="36"/>
          <w:shd w:val="clear" w:color="auto" w:fill="FFFFFF"/>
        </w:rPr>
        <w:t>城区公厕建设项目——装配式移动公厕采购</w:t>
      </w:r>
    </w:p>
    <w:p w:rsidR="003F5CAA" w:rsidRDefault="00E92D86" w:rsidP="00E92D86">
      <w:pPr>
        <w:spacing w:line="312" w:lineRule="auto"/>
        <w:jc w:val="center"/>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及安装</w:t>
      </w:r>
      <w:r w:rsidR="003F5CAA" w:rsidRPr="003F5CAA">
        <w:rPr>
          <w:rFonts w:ascii="黑体" w:eastAsia="黑体" w:hAnsi="黑体" w:cs="黑体" w:hint="eastAsia"/>
          <w:b/>
          <w:color w:val="000000"/>
          <w:sz w:val="36"/>
          <w:szCs w:val="36"/>
          <w:shd w:val="clear" w:color="auto" w:fill="FFFFFF"/>
        </w:rPr>
        <w:t>项目</w:t>
      </w:r>
    </w:p>
    <w:p w:rsidR="003F5CAA" w:rsidRDefault="003F5CAA" w:rsidP="003F5CAA">
      <w:pPr>
        <w:spacing w:line="312" w:lineRule="auto"/>
        <w:jc w:val="center"/>
        <w:rPr>
          <w:rFonts w:ascii="黑体" w:eastAsia="黑体" w:hAnsi="黑体" w:cs="黑体"/>
          <w:b/>
          <w:color w:val="000000"/>
          <w:sz w:val="36"/>
          <w:szCs w:val="36"/>
          <w:shd w:val="clear" w:color="auto" w:fill="FFFFFF"/>
        </w:rPr>
      </w:pPr>
    </w:p>
    <w:p w:rsidR="003F5CAA" w:rsidRDefault="003F5CAA" w:rsidP="003F5CAA">
      <w:pPr>
        <w:spacing w:line="312" w:lineRule="auto"/>
        <w:jc w:val="center"/>
        <w:rPr>
          <w:rFonts w:ascii="黑体" w:eastAsia="黑体" w:hAnsi="黑体" w:cs="黑体"/>
          <w:b/>
          <w:color w:val="000000"/>
          <w:sz w:val="36"/>
          <w:szCs w:val="36"/>
          <w:shd w:val="clear" w:color="auto" w:fill="FFFFFF"/>
        </w:rPr>
      </w:pPr>
    </w:p>
    <w:p w:rsidR="00FD7F5A" w:rsidRDefault="00FD7F5A" w:rsidP="003F5CAA">
      <w:pPr>
        <w:spacing w:line="312" w:lineRule="auto"/>
        <w:jc w:val="center"/>
        <w:rPr>
          <w:rFonts w:ascii="黑体" w:eastAsia="黑体" w:hAnsi="黑体" w:cs="黑体"/>
          <w:b/>
          <w:color w:val="000000"/>
          <w:sz w:val="36"/>
          <w:szCs w:val="36"/>
          <w:shd w:val="clear" w:color="auto" w:fill="FFFFFF"/>
        </w:rPr>
      </w:pPr>
    </w:p>
    <w:p w:rsidR="007B1695" w:rsidRDefault="00CD472B">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7B1695" w:rsidRDefault="007B1695">
      <w:pPr>
        <w:ind w:firstLineChars="650" w:firstLine="2080"/>
        <w:rPr>
          <w:rFonts w:ascii="黑体" w:eastAsia="黑体" w:hAnsi="黑体" w:cs="仿宋_GB2312"/>
          <w:sz w:val="32"/>
          <w:szCs w:val="32"/>
        </w:rPr>
      </w:pPr>
    </w:p>
    <w:p w:rsidR="007B1695" w:rsidRDefault="007B1695">
      <w:pPr>
        <w:ind w:firstLineChars="650" w:firstLine="2080"/>
        <w:rPr>
          <w:rFonts w:ascii="黑体" w:eastAsia="黑体" w:hAnsi="黑体" w:cs="仿宋_GB2312"/>
          <w:sz w:val="32"/>
          <w:szCs w:val="32"/>
        </w:rPr>
      </w:pPr>
    </w:p>
    <w:p w:rsidR="007B1695" w:rsidRDefault="007B1695"/>
    <w:p w:rsidR="007B1695" w:rsidRDefault="007B1695">
      <w:pPr>
        <w:ind w:firstLineChars="650" w:firstLine="2080"/>
        <w:rPr>
          <w:rFonts w:ascii="黑体" w:eastAsia="黑体" w:hAnsi="黑体" w:cs="仿宋_GB2312"/>
          <w:sz w:val="32"/>
          <w:szCs w:val="32"/>
        </w:rPr>
      </w:pPr>
    </w:p>
    <w:p w:rsidR="00FA074C" w:rsidRPr="00FA074C" w:rsidRDefault="00CD472B" w:rsidP="00FA074C">
      <w:pPr>
        <w:ind w:firstLineChars="800" w:firstLine="2560"/>
        <w:rPr>
          <w:rFonts w:ascii="黑体" w:eastAsia="黑体" w:hAnsi="黑体" w:cs="仿宋_GB2312"/>
          <w:sz w:val="32"/>
          <w:szCs w:val="32"/>
        </w:rPr>
      </w:pPr>
      <w:r>
        <w:rPr>
          <w:rFonts w:ascii="黑体" w:eastAsia="黑体" w:hAnsi="黑体" w:cs="仿宋_GB2312" w:hint="eastAsia"/>
          <w:sz w:val="32"/>
          <w:szCs w:val="32"/>
        </w:rPr>
        <w:t>项目编号：</w:t>
      </w:r>
      <w:r w:rsidR="003F5CAA">
        <w:rPr>
          <w:rFonts w:ascii="黑体" w:eastAsia="黑体" w:hAnsi="黑体" w:cs="仿宋_GB2312"/>
          <w:sz w:val="32"/>
          <w:szCs w:val="32"/>
        </w:rPr>
        <w:t>Y201</w:t>
      </w:r>
      <w:r w:rsidR="00E92D86">
        <w:rPr>
          <w:rFonts w:ascii="黑体" w:eastAsia="黑体" w:hAnsi="黑体" w:cs="仿宋_GB2312" w:hint="eastAsia"/>
          <w:sz w:val="32"/>
          <w:szCs w:val="32"/>
        </w:rPr>
        <w:t>9</w:t>
      </w:r>
      <w:r w:rsidR="003F5CAA">
        <w:rPr>
          <w:rFonts w:ascii="黑体" w:eastAsia="黑体" w:hAnsi="黑体" w:cs="仿宋_GB2312"/>
          <w:sz w:val="32"/>
          <w:szCs w:val="32"/>
        </w:rPr>
        <w:t>HZ</w:t>
      </w:r>
      <w:r w:rsidR="00E92D86">
        <w:rPr>
          <w:rFonts w:ascii="黑体" w:eastAsia="黑体" w:hAnsi="黑体" w:cs="仿宋_GB2312" w:hint="eastAsia"/>
          <w:sz w:val="32"/>
          <w:szCs w:val="32"/>
        </w:rPr>
        <w:t>030</w:t>
      </w:r>
    </w:p>
    <w:p w:rsidR="007B1695" w:rsidRDefault="00FA074C" w:rsidP="00FA074C">
      <w:pPr>
        <w:rPr>
          <w:rFonts w:ascii="宋体" w:eastAsia="宋体" w:hAnsi="宋体" w:cs="宋体"/>
          <w:b/>
          <w:bCs/>
          <w:sz w:val="32"/>
          <w:szCs w:val="32"/>
        </w:rPr>
      </w:pPr>
      <w:r>
        <w:rPr>
          <w:rFonts w:ascii="黑体" w:eastAsia="黑体" w:hAnsi="黑体" w:cs="仿宋_GB2312" w:hint="eastAsia"/>
          <w:sz w:val="32"/>
          <w:szCs w:val="32"/>
        </w:rPr>
        <w:t xml:space="preserve">                </w:t>
      </w:r>
      <w:r w:rsidRPr="00FA074C">
        <w:rPr>
          <w:rFonts w:ascii="黑体" w:eastAsia="黑体" w:hAnsi="黑体" w:cs="仿宋_GB2312" w:hint="eastAsia"/>
          <w:sz w:val="32"/>
          <w:szCs w:val="32"/>
        </w:rPr>
        <w:t>招标编号：</w:t>
      </w:r>
      <w:r w:rsidR="00E92D86">
        <w:rPr>
          <w:rFonts w:ascii="黑体" w:eastAsia="黑体" w:hAnsi="黑体" w:cs="仿宋_GB2312" w:hint="eastAsia"/>
          <w:sz w:val="32"/>
          <w:szCs w:val="32"/>
        </w:rPr>
        <w:t>鄢招公2019012904</w:t>
      </w:r>
    </w:p>
    <w:p w:rsidR="007B1695" w:rsidRPr="003F5CAA" w:rsidRDefault="007B1695">
      <w:pPr>
        <w:ind w:firstLineChars="400" w:firstLine="1285"/>
        <w:rPr>
          <w:rFonts w:ascii="宋体" w:eastAsia="宋体" w:hAnsi="宋体" w:cs="宋体"/>
          <w:b/>
          <w:bCs/>
          <w:sz w:val="32"/>
          <w:szCs w:val="32"/>
        </w:rPr>
      </w:pPr>
    </w:p>
    <w:p w:rsidR="007B1695" w:rsidRDefault="007B1695">
      <w:pPr>
        <w:ind w:firstLineChars="400" w:firstLine="1285"/>
        <w:rPr>
          <w:rFonts w:ascii="黑体" w:eastAsia="黑体" w:hAnsi="黑体" w:cs="宋体"/>
          <w:b/>
          <w:bCs/>
          <w:sz w:val="32"/>
          <w:szCs w:val="32"/>
        </w:rPr>
      </w:pPr>
    </w:p>
    <w:p w:rsidR="007B1695" w:rsidRDefault="007B1695">
      <w:pPr>
        <w:ind w:firstLineChars="400" w:firstLine="1280"/>
        <w:rPr>
          <w:rFonts w:ascii="黑体" w:eastAsia="黑体" w:hAnsi="黑体" w:cs="宋体"/>
          <w:bCs/>
          <w:sz w:val="32"/>
          <w:szCs w:val="32"/>
        </w:rPr>
      </w:pPr>
    </w:p>
    <w:p w:rsidR="007B1695" w:rsidRDefault="007B1695">
      <w:pPr>
        <w:ind w:firstLineChars="400" w:firstLine="1280"/>
        <w:rPr>
          <w:rFonts w:ascii="黑体" w:eastAsia="黑体" w:hAnsi="黑体" w:cs="宋体"/>
          <w:bCs/>
          <w:sz w:val="32"/>
          <w:szCs w:val="32"/>
        </w:rPr>
      </w:pPr>
    </w:p>
    <w:p w:rsidR="00FA074C" w:rsidRDefault="00CD472B">
      <w:pPr>
        <w:ind w:firstLineChars="400" w:firstLine="1280"/>
        <w:rPr>
          <w:rFonts w:ascii="黑体" w:eastAsia="黑体" w:hAnsi="黑体" w:cs="宋体"/>
          <w:bCs/>
          <w:sz w:val="32"/>
          <w:szCs w:val="32"/>
        </w:rPr>
      </w:pPr>
      <w:r>
        <w:rPr>
          <w:rFonts w:ascii="黑体" w:eastAsia="黑体" w:hAnsi="黑体" w:cs="宋体" w:hint="eastAsia"/>
          <w:bCs/>
          <w:sz w:val="32"/>
          <w:szCs w:val="32"/>
        </w:rPr>
        <w:t>采 购 人：</w:t>
      </w:r>
      <w:r w:rsidR="00FA074C" w:rsidRPr="00FA074C">
        <w:rPr>
          <w:rFonts w:ascii="黑体" w:eastAsia="黑体" w:hAnsi="黑体" w:cs="宋体" w:hint="eastAsia"/>
          <w:bCs/>
          <w:sz w:val="32"/>
          <w:szCs w:val="32"/>
        </w:rPr>
        <w:t>鄢陵县</w:t>
      </w:r>
      <w:r w:rsidR="00E92D86">
        <w:rPr>
          <w:rFonts w:ascii="黑体" w:eastAsia="黑体" w:hAnsi="黑体" w:cs="宋体" w:hint="eastAsia"/>
          <w:bCs/>
          <w:sz w:val="32"/>
          <w:szCs w:val="32"/>
        </w:rPr>
        <w:t>城市管理局</w:t>
      </w:r>
    </w:p>
    <w:p w:rsidR="007B1695" w:rsidRDefault="00CD472B">
      <w:pPr>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7B1695" w:rsidRDefault="00CD472B">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3F5CAA">
        <w:rPr>
          <w:rFonts w:ascii="黑体" w:eastAsia="黑体" w:hAnsi="黑体" w:hint="eastAsia"/>
          <w:spacing w:val="-6"/>
          <w:sz w:val="32"/>
          <w:szCs w:val="32"/>
        </w:rPr>
        <w:t>九</w:t>
      </w:r>
      <w:r>
        <w:rPr>
          <w:rFonts w:ascii="黑体" w:eastAsia="黑体" w:hAnsi="黑体" w:hint="eastAsia"/>
          <w:spacing w:val="-6"/>
          <w:sz w:val="32"/>
          <w:szCs w:val="32"/>
        </w:rPr>
        <w:t>年</w:t>
      </w:r>
      <w:r w:rsidR="00E92D86">
        <w:rPr>
          <w:rFonts w:ascii="黑体" w:eastAsia="黑体" w:hAnsi="黑体" w:hint="eastAsia"/>
          <w:spacing w:val="-6"/>
          <w:sz w:val="32"/>
          <w:szCs w:val="32"/>
        </w:rPr>
        <w:t>二</w:t>
      </w:r>
      <w:r>
        <w:rPr>
          <w:rFonts w:ascii="黑体" w:eastAsia="黑体" w:hAnsi="黑体" w:hint="eastAsia"/>
          <w:spacing w:val="-6"/>
          <w:sz w:val="32"/>
          <w:szCs w:val="32"/>
        </w:rPr>
        <w:t>月</w:t>
      </w:r>
    </w:p>
    <w:p w:rsidR="007B1695" w:rsidRPr="00281265" w:rsidRDefault="00CD472B">
      <w:pPr>
        <w:jc w:val="center"/>
        <w:rPr>
          <w:rFonts w:ascii="黑体" w:eastAsia="黑体" w:cs="黑体"/>
          <w:b/>
          <w:bCs/>
          <w:sz w:val="44"/>
          <w:szCs w:val="44"/>
        </w:rPr>
      </w:pPr>
      <w:r w:rsidRPr="00281265">
        <w:rPr>
          <w:rFonts w:ascii="黑体" w:eastAsia="黑体" w:cs="黑体"/>
          <w:b/>
          <w:bCs/>
          <w:sz w:val="44"/>
          <w:szCs w:val="44"/>
        </w:rPr>
        <w:br w:type="page"/>
      </w:r>
    </w:p>
    <w:p w:rsidR="007B1695" w:rsidRDefault="00CD472B">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7B1695" w:rsidRDefault="007B1695">
      <w:pPr>
        <w:autoSpaceDE w:val="0"/>
        <w:autoSpaceDN w:val="0"/>
        <w:adjustRightInd w:val="0"/>
        <w:spacing w:line="700" w:lineRule="exact"/>
        <w:ind w:firstLine="551"/>
        <w:rPr>
          <w:rFonts w:ascii="黑体" w:eastAsia="黑体" w:cs="黑体"/>
          <w:b/>
          <w:bCs/>
          <w:sz w:val="28"/>
          <w:szCs w:val="28"/>
          <w:lang w:val="zh-CN"/>
        </w:rPr>
      </w:pPr>
    </w:p>
    <w:p w:rsidR="007B1695" w:rsidRDefault="00CD47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B1695" w:rsidRDefault="00CD472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7B1695" w:rsidRDefault="00CD47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7B1695" w:rsidRDefault="00CD47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7B1695" w:rsidRDefault="00CD47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7B1695" w:rsidRDefault="00CD47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B1695" w:rsidRDefault="00CD472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B1695" w:rsidRDefault="00CD47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B1695" w:rsidRDefault="00CD47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7B1695" w:rsidRDefault="00CD47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7B1695" w:rsidRDefault="00CD472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7B1695" w:rsidRDefault="00CD472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7B1695" w:rsidRDefault="00CD472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7B1695" w:rsidRDefault="007B169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B1695" w:rsidRDefault="00CD472B">
      <w:pPr>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7B1695" w:rsidRDefault="00CD472B">
      <w:pPr>
        <w:ind w:firstLineChars="1000" w:firstLine="320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受</w:t>
      </w:r>
      <w:r w:rsidR="00FA074C" w:rsidRPr="00FA074C">
        <w:rPr>
          <w:rFonts w:asciiTheme="minorEastAsia" w:eastAsiaTheme="minorEastAsia" w:hAnsiTheme="minorEastAsia" w:cstheme="minorEastAsia" w:hint="eastAsia"/>
          <w:bCs/>
        </w:rPr>
        <w:t>鄢陵县</w:t>
      </w:r>
      <w:r w:rsidR="00E92D86">
        <w:rPr>
          <w:rFonts w:asciiTheme="minorEastAsia" w:eastAsiaTheme="minorEastAsia" w:hAnsiTheme="minorEastAsia" w:cstheme="minorEastAsia" w:hint="eastAsia"/>
          <w:bCs/>
        </w:rPr>
        <w:t>城市管理局</w:t>
      </w:r>
      <w:r w:rsidRPr="00B11B5D">
        <w:rPr>
          <w:rFonts w:asciiTheme="minorEastAsia" w:eastAsiaTheme="minorEastAsia" w:hAnsiTheme="minorEastAsia" w:cstheme="minorEastAsia" w:hint="eastAsia"/>
          <w:bCs/>
        </w:rPr>
        <w:t>的委托，鄢陵县政府采购中心就“</w:t>
      </w:r>
      <w:r w:rsidR="00E92D86">
        <w:rPr>
          <w:rFonts w:asciiTheme="minorEastAsia" w:eastAsiaTheme="minorEastAsia" w:hAnsiTheme="minorEastAsia" w:cstheme="minorEastAsia" w:hint="eastAsia"/>
          <w:bCs/>
        </w:rPr>
        <w:t>鄢陵县城区公厕建设项目——装配式移动公厕采购</w:t>
      </w:r>
      <w:r w:rsidR="002D298B">
        <w:rPr>
          <w:rFonts w:asciiTheme="minorEastAsia" w:eastAsiaTheme="minorEastAsia" w:hAnsiTheme="minorEastAsia" w:cstheme="minorEastAsia" w:hint="eastAsia"/>
          <w:bCs/>
        </w:rPr>
        <w:t>及安装项目</w:t>
      </w:r>
      <w:r w:rsidRPr="00B11B5D">
        <w:rPr>
          <w:rFonts w:asciiTheme="minorEastAsia" w:eastAsiaTheme="minorEastAsia" w:hAnsiTheme="minorEastAsia" w:cstheme="minorEastAsia" w:hint="eastAsia"/>
          <w:bCs/>
        </w:rPr>
        <w:t>”进行公开招标，欢迎合格的投标人前来投标。</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一、项目基本情况</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（一）项目名称：</w:t>
      </w:r>
      <w:r w:rsidR="00E92D86">
        <w:rPr>
          <w:rFonts w:asciiTheme="minorEastAsia" w:eastAsiaTheme="minorEastAsia" w:hAnsiTheme="minorEastAsia" w:cstheme="minorEastAsia" w:hint="eastAsia"/>
          <w:bCs/>
        </w:rPr>
        <w:t>鄢陵县城区公厕建设项目——装配式移动公厕采购</w:t>
      </w:r>
      <w:r w:rsidR="002D298B">
        <w:rPr>
          <w:rFonts w:asciiTheme="minorEastAsia" w:eastAsiaTheme="minorEastAsia" w:hAnsiTheme="minorEastAsia" w:cstheme="minorEastAsia" w:hint="eastAsia"/>
          <w:bCs/>
        </w:rPr>
        <w:t>及安装项目</w:t>
      </w:r>
    </w:p>
    <w:p w:rsidR="00FA074C" w:rsidRPr="00FA074C" w:rsidRDefault="00B11B5D" w:rsidP="00FA074C">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（二）项目编号：</w:t>
      </w:r>
      <w:r w:rsidR="00FA074C" w:rsidRPr="00FA074C">
        <w:rPr>
          <w:rFonts w:asciiTheme="minorEastAsia" w:eastAsiaTheme="minorEastAsia" w:hAnsiTheme="minorEastAsia" w:cstheme="minorEastAsia"/>
          <w:bCs/>
        </w:rPr>
        <w:t>Y201</w:t>
      </w:r>
      <w:r w:rsidR="00E92D86">
        <w:rPr>
          <w:rFonts w:asciiTheme="minorEastAsia" w:eastAsiaTheme="minorEastAsia" w:hAnsiTheme="minorEastAsia" w:cstheme="minorEastAsia" w:hint="eastAsia"/>
          <w:bCs/>
        </w:rPr>
        <w:t>9</w:t>
      </w:r>
      <w:r w:rsidR="00FA074C" w:rsidRPr="00FA074C">
        <w:rPr>
          <w:rFonts w:asciiTheme="minorEastAsia" w:eastAsiaTheme="minorEastAsia" w:hAnsiTheme="minorEastAsia" w:cstheme="minorEastAsia"/>
          <w:bCs/>
        </w:rPr>
        <w:t>HZ</w:t>
      </w:r>
      <w:r w:rsidR="00E92D86">
        <w:rPr>
          <w:rFonts w:asciiTheme="minorEastAsia" w:eastAsiaTheme="minorEastAsia" w:hAnsiTheme="minorEastAsia" w:cstheme="minorEastAsia" w:hint="eastAsia"/>
          <w:bCs/>
        </w:rPr>
        <w:t>030</w:t>
      </w:r>
    </w:p>
    <w:p w:rsidR="00FA074C" w:rsidRDefault="00FA074C" w:rsidP="00FA074C">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A074C">
        <w:rPr>
          <w:rFonts w:asciiTheme="minorEastAsia" w:eastAsiaTheme="minorEastAsia" w:hAnsiTheme="minorEastAsia" w:cstheme="minorEastAsia" w:hint="eastAsia"/>
          <w:bCs/>
        </w:rPr>
        <w:t xml:space="preserve">      招标编号：</w:t>
      </w:r>
      <w:r w:rsidR="00E92D86">
        <w:rPr>
          <w:rFonts w:asciiTheme="minorEastAsia" w:eastAsiaTheme="minorEastAsia" w:hAnsiTheme="minorEastAsia" w:cstheme="minorEastAsia" w:hint="eastAsia"/>
          <w:bCs/>
        </w:rPr>
        <w:t>鄢招公2019</w:t>
      </w:r>
      <w:r w:rsidR="00DA2022">
        <w:rPr>
          <w:rFonts w:asciiTheme="minorEastAsia" w:eastAsiaTheme="minorEastAsia" w:hAnsiTheme="minorEastAsia" w:cstheme="minorEastAsia" w:hint="eastAsia"/>
          <w:bCs/>
        </w:rPr>
        <w:t>012904</w:t>
      </w:r>
    </w:p>
    <w:p w:rsidR="00B11B5D" w:rsidRPr="00B11B5D" w:rsidRDefault="00B11B5D" w:rsidP="00FA074C">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（三）采购方式：公开招标</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（四）项目主要内容：</w:t>
      </w:r>
      <w:r w:rsidR="00DA2022">
        <w:rPr>
          <w:rFonts w:asciiTheme="minorEastAsia" w:eastAsiaTheme="minorEastAsia" w:hAnsiTheme="minorEastAsia" w:cstheme="minorEastAsia" w:hint="eastAsia"/>
          <w:bCs/>
        </w:rPr>
        <w:t>采购移动式公厕6座</w:t>
      </w:r>
      <w:r w:rsidR="00FA074C" w:rsidRPr="00FA074C">
        <w:rPr>
          <w:rFonts w:asciiTheme="minorEastAsia" w:eastAsiaTheme="minorEastAsia" w:hAnsiTheme="minorEastAsia" w:cstheme="minorEastAsia" w:hint="eastAsia"/>
          <w:bCs/>
        </w:rPr>
        <w:t>。</w:t>
      </w:r>
    </w:p>
    <w:p w:rsidR="00B11B5D" w:rsidRPr="00B11B5D" w:rsidRDefault="00B11B5D" w:rsidP="00FA074C">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（五）预算金额：</w:t>
      </w:r>
      <w:r w:rsidR="00DA2022">
        <w:rPr>
          <w:rFonts w:asciiTheme="minorEastAsia" w:eastAsiaTheme="minorEastAsia" w:hAnsiTheme="minorEastAsia" w:cstheme="minorEastAsia" w:hint="eastAsia"/>
          <w:bCs/>
        </w:rPr>
        <w:t>300</w:t>
      </w:r>
      <w:r w:rsidR="00FA074C" w:rsidRPr="00FA074C">
        <w:rPr>
          <w:rFonts w:asciiTheme="minorEastAsia" w:eastAsiaTheme="minorEastAsia" w:hAnsiTheme="minorEastAsia" w:cstheme="minorEastAsia" w:hint="eastAsia"/>
          <w:bCs/>
        </w:rPr>
        <w:t>万元</w:t>
      </w:r>
      <w:r w:rsidR="00FA074C">
        <w:rPr>
          <w:rFonts w:asciiTheme="minorEastAsia" w:eastAsiaTheme="minorEastAsia" w:hAnsiTheme="minorEastAsia" w:cstheme="minorEastAsia" w:hint="eastAsia"/>
          <w:bCs/>
        </w:rPr>
        <w:t xml:space="preserve">          </w:t>
      </w:r>
      <w:r w:rsidRPr="00B11B5D">
        <w:rPr>
          <w:rFonts w:asciiTheme="minorEastAsia" w:eastAsiaTheme="minorEastAsia" w:hAnsiTheme="minorEastAsia" w:cstheme="minorEastAsia" w:hint="eastAsia"/>
          <w:bCs/>
        </w:rPr>
        <w:t>最高限价：</w:t>
      </w:r>
      <w:r w:rsidR="00DA2022">
        <w:rPr>
          <w:rFonts w:asciiTheme="minorEastAsia" w:eastAsiaTheme="minorEastAsia" w:hAnsiTheme="minorEastAsia" w:cstheme="minorEastAsia" w:hint="eastAsia"/>
          <w:bCs/>
        </w:rPr>
        <w:t>300</w:t>
      </w:r>
      <w:r w:rsidR="00FA074C" w:rsidRPr="00FA074C">
        <w:rPr>
          <w:rFonts w:asciiTheme="minorEastAsia" w:eastAsiaTheme="minorEastAsia" w:hAnsiTheme="minorEastAsia" w:cstheme="minorEastAsia" w:hint="eastAsia"/>
          <w:bCs/>
        </w:rPr>
        <w:t>万元</w:t>
      </w:r>
    </w:p>
    <w:p w:rsidR="00B11B5D" w:rsidRPr="0010184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color w:val="000000" w:themeColor="text1"/>
        </w:rPr>
      </w:pPr>
      <w:r w:rsidRPr="0010184D">
        <w:rPr>
          <w:rFonts w:asciiTheme="minorEastAsia" w:eastAsiaTheme="minorEastAsia" w:hAnsiTheme="minorEastAsia" w:cstheme="minorEastAsia" w:hint="eastAsia"/>
          <w:bCs/>
          <w:color w:val="000000" w:themeColor="text1"/>
        </w:rPr>
        <w:t>（六）资金来源：</w:t>
      </w:r>
      <w:r w:rsidR="0010184D" w:rsidRPr="0010184D">
        <w:rPr>
          <w:rFonts w:asciiTheme="minorEastAsia" w:eastAsiaTheme="minorEastAsia" w:hAnsiTheme="minorEastAsia" w:cstheme="minorEastAsia" w:hint="eastAsia"/>
          <w:bCs/>
          <w:color w:val="000000" w:themeColor="text1"/>
        </w:rPr>
        <w:t>财政</w:t>
      </w:r>
      <w:r w:rsidRPr="0010184D">
        <w:rPr>
          <w:rFonts w:asciiTheme="minorEastAsia" w:eastAsiaTheme="minorEastAsia" w:hAnsiTheme="minorEastAsia" w:cstheme="minorEastAsia" w:hint="eastAsia"/>
          <w:bCs/>
          <w:color w:val="000000" w:themeColor="text1"/>
        </w:rPr>
        <w:t>资金，已落实</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（七）交付</w:t>
      </w:r>
      <w:r w:rsidRPr="0036436A">
        <w:rPr>
          <w:rFonts w:asciiTheme="minorEastAsia" w:eastAsiaTheme="minorEastAsia" w:hAnsiTheme="minorEastAsia" w:cstheme="minorEastAsia" w:hint="eastAsia"/>
          <w:bCs/>
          <w:color w:val="000000" w:themeColor="text1"/>
        </w:rPr>
        <w:t>（服务、完工）时间：</w:t>
      </w:r>
      <w:r w:rsidR="00FA074C" w:rsidRPr="0036436A">
        <w:rPr>
          <w:rFonts w:asciiTheme="minorEastAsia" w:eastAsiaTheme="minorEastAsia" w:hAnsiTheme="minorEastAsia" w:cstheme="minorEastAsia" w:hint="eastAsia"/>
          <w:bCs/>
          <w:color w:val="000000" w:themeColor="text1"/>
        </w:rPr>
        <w:t>合同签订后</w:t>
      </w:r>
      <w:r w:rsidR="00DA2022">
        <w:rPr>
          <w:rFonts w:asciiTheme="minorEastAsia" w:eastAsiaTheme="minorEastAsia" w:hAnsiTheme="minorEastAsia" w:cstheme="minorEastAsia" w:hint="eastAsia"/>
          <w:bCs/>
          <w:color w:val="000000" w:themeColor="text1"/>
        </w:rPr>
        <w:t>50</w:t>
      </w:r>
      <w:r w:rsidR="00FA074C" w:rsidRPr="0036436A">
        <w:rPr>
          <w:rFonts w:asciiTheme="minorEastAsia" w:eastAsiaTheme="minorEastAsia" w:hAnsiTheme="minorEastAsia" w:cstheme="minorEastAsia" w:hint="eastAsia"/>
          <w:bCs/>
          <w:color w:val="000000" w:themeColor="text1"/>
        </w:rPr>
        <w:t>日历天</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（八）交付（服务、施工）地点：</w:t>
      </w:r>
      <w:r w:rsidR="00DA2022">
        <w:rPr>
          <w:rFonts w:asciiTheme="minorEastAsia" w:eastAsiaTheme="minorEastAsia" w:hAnsiTheme="minorEastAsia" w:cstheme="minorEastAsia" w:hint="eastAsia"/>
          <w:bCs/>
        </w:rPr>
        <w:t>采购人指定地点</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（九）进口产品：不允许</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（十）分包：不允许分包</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（十一）标段划分：本项目共划分为</w:t>
      </w:r>
      <w:r w:rsidR="00FA074C">
        <w:rPr>
          <w:rFonts w:asciiTheme="minorEastAsia" w:eastAsiaTheme="minorEastAsia" w:hAnsiTheme="minorEastAsia" w:cstheme="minorEastAsia" w:hint="eastAsia"/>
          <w:bCs/>
        </w:rPr>
        <w:t>一</w:t>
      </w:r>
      <w:r w:rsidRPr="00B11B5D">
        <w:rPr>
          <w:rFonts w:asciiTheme="minorEastAsia" w:eastAsiaTheme="minorEastAsia" w:hAnsiTheme="minorEastAsia" w:cstheme="minorEastAsia" w:hint="eastAsia"/>
          <w:bCs/>
        </w:rPr>
        <w:t>个标段</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二、需要落实的政府采购政策</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本项目落实节能环保、中小微型企业、监狱企业、残疾人福利性单位扶持等相关政府采购政策。</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三、投标人资格要求</w:t>
      </w:r>
    </w:p>
    <w:p w:rsidR="00122905" w:rsidRDefault="00B11B5D" w:rsidP="00122905">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（一）</w:t>
      </w:r>
      <w:r w:rsidR="00122905" w:rsidRPr="00122905">
        <w:rPr>
          <w:rFonts w:asciiTheme="minorEastAsia" w:eastAsiaTheme="minorEastAsia" w:hAnsiTheme="minorEastAsia" w:cstheme="minorEastAsia" w:hint="eastAsia"/>
          <w:bCs/>
        </w:rPr>
        <w:t>符合《中华人民共和国政府采购法》第二十二条规定</w:t>
      </w:r>
      <w:r w:rsidR="00122905">
        <w:rPr>
          <w:rFonts w:asciiTheme="minorEastAsia" w:eastAsiaTheme="minorEastAsia" w:hAnsiTheme="minorEastAsia" w:cstheme="minorEastAsia" w:hint="eastAsia"/>
          <w:bCs/>
        </w:rPr>
        <w:t>。</w:t>
      </w:r>
    </w:p>
    <w:p w:rsidR="007B7FA2" w:rsidRPr="00122905" w:rsidRDefault="007B7FA2" w:rsidP="00122905">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7B7FA2">
        <w:rPr>
          <w:rFonts w:asciiTheme="minorEastAsia" w:eastAsiaTheme="minorEastAsia" w:hAnsiTheme="minorEastAsia" w:cstheme="minorEastAsia" w:hint="eastAsia"/>
          <w:bCs/>
        </w:rPr>
        <w:t>（二）投标人应具备相应的经营范围的生产商或供应商，有履行合同的能力和完善的售后服务体系；</w:t>
      </w:r>
    </w:p>
    <w:p w:rsidR="00122905" w:rsidRPr="00122905" w:rsidRDefault="00122905" w:rsidP="00122905">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sidR="007B7FA2">
        <w:rPr>
          <w:rFonts w:asciiTheme="minorEastAsia" w:eastAsiaTheme="minorEastAsia" w:hAnsiTheme="minorEastAsia" w:cstheme="minorEastAsia" w:hint="eastAsia"/>
          <w:bCs/>
        </w:rPr>
        <w:t>三</w:t>
      </w:r>
      <w:r>
        <w:rPr>
          <w:rFonts w:asciiTheme="minorEastAsia" w:eastAsiaTheme="minorEastAsia" w:hAnsiTheme="minorEastAsia" w:cstheme="minorEastAsia" w:hint="eastAsia"/>
          <w:bCs/>
        </w:rPr>
        <w:t>）</w:t>
      </w:r>
      <w:r w:rsidRPr="00122905">
        <w:rPr>
          <w:rFonts w:asciiTheme="minorEastAsia" w:eastAsiaTheme="minorEastAsia" w:hAnsiTheme="minorEastAsia" w:cstheme="minorEastAsia" w:hint="eastAsia"/>
          <w:bCs/>
        </w:rPr>
        <w:t>未被列入“信用中国”网站(www.creditchina.gov.cn)、中国政府采购网(www.ccgp.gov.cn)渠道信用记录失信被执行人、重大税收违法案件当事人名单、政府采购严重违法失信行为记录名单的投标人。</w:t>
      </w:r>
    </w:p>
    <w:p w:rsidR="00122905" w:rsidRDefault="00122905" w:rsidP="00122905">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sidR="007B7FA2">
        <w:rPr>
          <w:rFonts w:asciiTheme="minorEastAsia" w:eastAsiaTheme="minorEastAsia" w:hAnsiTheme="minorEastAsia" w:cstheme="minorEastAsia" w:hint="eastAsia"/>
          <w:bCs/>
        </w:rPr>
        <w:t>四</w:t>
      </w:r>
      <w:r>
        <w:rPr>
          <w:rFonts w:asciiTheme="minorEastAsia" w:eastAsiaTheme="minorEastAsia" w:hAnsiTheme="minorEastAsia" w:cstheme="minorEastAsia" w:hint="eastAsia"/>
          <w:bCs/>
        </w:rPr>
        <w:t>）</w:t>
      </w:r>
      <w:r w:rsidRPr="00122905">
        <w:rPr>
          <w:rFonts w:asciiTheme="minorEastAsia" w:eastAsiaTheme="minorEastAsia" w:hAnsiTheme="minorEastAsia" w:cstheme="minorEastAsia" w:hint="eastAsia"/>
          <w:bCs/>
        </w:rPr>
        <w:t>本次招标不接受联合投标。</w:t>
      </w:r>
    </w:p>
    <w:p w:rsidR="00B11B5D" w:rsidRPr="00B11B5D" w:rsidRDefault="00B11B5D" w:rsidP="00122905">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四、获取招标文件的时间、地点、方式</w:t>
      </w:r>
      <w:r w:rsidRPr="00B11B5D">
        <w:rPr>
          <w:rFonts w:asciiTheme="minorEastAsia" w:eastAsiaTheme="minorEastAsia" w:hAnsiTheme="minorEastAsia" w:cstheme="minorEastAsia" w:hint="eastAsia"/>
          <w:bCs/>
        </w:rPr>
        <w:tab/>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lastRenderedPageBreak/>
        <w:t>（一）网上下载招标文件</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1、持CA数字认证证书，登录【全国公共资源交易平台（河南省•许昌市）】“系统用户注册”入口（http://221.14.6.70:8088/ggzy/eps/public/RegistAllJcxx.html）进行免费注册登记（详见“常见问题解答-诚信库网上注册相关资料下载”）；</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2、在投标截止时间前均可登录【全国公共资源交易平台（河南省•许昌市）】“投标人/供应商登录”入口（http://221.14.6.70:8088/ggzy/）自行下载招标文件（详见“常见问题解答-交易系统操作手册”）。</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（二）网上下载招标文件时间：自招标文件在网上发出之日起至提交投标文件截止时均可进行投标报名、下载招标文件。</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（三）未通过全国公共资源交易平台（河南省•许昌市）网下载招标文件的投标企业，拒收其递交的投标文件。</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五、投标截止时间、开标时间及地点：</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（一）</w:t>
      </w:r>
      <w:r w:rsidRPr="00FB4EC1">
        <w:rPr>
          <w:rFonts w:asciiTheme="minorEastAsia" w:eastAsiaTheme="minorEastAsia" w:hAnsiTheme="minorEastAsia" w:cstheme="minorEastAsia" w:hint="eastAsia"/>
          <w:bCs/>
          <w:color w:val="000000" w:themeColor="text1"/>
        </w:rPr>
        <w:t>投标截止及开标时间：201</w:t>
      </w:r>
      <w:r w:rsidR="0041196C" w:rsidRPr="00FB4EC1">
        <w:rPr>
          <w:rFonts w:asciiTheme="minorEastAsia" w:eastAsiaTheme="minorEastAsia" w:hAnsiTheme="minorEastAsia" w:cstheme="minorEastAsia" w:hint="eastAsia"/>
          <w:bCs/>
          <w:color w:val="000000" w:themeColor="text1"/>
        </w:rPr>
        <w:t>9</w:t>
      </w:r>
      <w:r w:rsidRPr="00FB4EC1">
        <w:rPr>
          <w:rFonts w:asciiTheme="minorEastAsia" w:eastAsiaTheme="minorEastAsia" w:hAnsiTheme="minorEastAsia" w:cstheme="minorEastAsia" w:hint="eastAsia"/>
          <w:bCs/>
          <w:color w:val="000000" w:themeColor="text1"/>
        </w:rPr>
        <w:t xml:space="preserve"> 年</w:t>
      </w:r>
      <w:r w:rsidR="00FB4EC1" w:rsidRPr="00FB4EC1">
        <w:rPr>
          <w:rFonts w:asciiTheme="minorEastAsia" w:eastAsiaTheme="minorEastAsia" w:hAnsiTheme="minorEastAsia" w:cstheme="minorEastAsia" w:hint="eastAsia"/>
          <w:bCs/>
          <w:color w:val="000000" w:themeColor="text1"/>
        </w:rPr>
        <w:t>3</w:t>
      </w:r>
      <w:r w:rsidRPr="00FB4EC1">
        <w:rPr>
          <w:rFonts w:asciiTheme="minorEastAsia" w:eastAsiaTheme="minorEastAsia" w:hAnsiTheme="minorEastAsia" w:cstheme="minorEastAsia" w:hint="eastAsia"/>
          <w:bCs/>
          <w:color w:val="000000" w:themeColor="text1"/>
        </w:rPr>
        <w:t>月</w:t>
      </w:r>
      <w:r w:rsidR="00FB4EC1" w:rsidRPr="00FB4EC1">
        <w:rPr>
          <w:rFonts w:asciiTheme="minorEastAsia" w:eastAsiaTheme="minorEastAsia" w:hAnsiTheme="minorEastAsia" w:cstheme="minorEastAsia" w:hint="eastAsia"/>
          <w:bCs/>
          <w:color w:val="000000" w:themeColor="text1"/>
        </w:rPr>
        <w:t>14</w:t>
      </w:r>
      <w:r w:rsidRPr="00FB4EC1">
        <w:rPr>
          <w:rFonts w:asciiTheme="minorEastAsia" w:eastAsiaTheme="minorEastAsia" w:hAnsiTheme="minorEastAsia" w:cstheme="minorEastAsia" w:hint="eastAsia"/>
          <w:bCs/>
          <w:color w:val="000000" w:themeColor="text1"/>
        </w:rPr>
        <w:t>日 09 时 00 分（北京时间）</w:t>
      </w:r>
      <w:r w:rsidRPr="00B11B5D">
        <w:rPr>
          <w:rFonts w:asciiTheme="minorEastAsia" w:eastAsiaTheme="minorEastAsia" w:hAnsiTheme="minorEastAsia" w:cstheme="minorEastAsia" w:hint="eastAsia"/>
          <w:bCs/>
        </w:rPr>
        <w:t>，逾期送达或不符合规定的投标文件不予接受。</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（二）开标地点：鄢陵县公共资源交易中心（S219（鄢陶路）与未来大道交叉口，鄢陵</w:t>
      </w:r>
      <w:proofErr w:type="gramStart"/>
      <w:r w:rsidRPr="00B11B5D">
        <w:rPr>
          <w:rFonts w:asciiTheme="minorEastAsia" w:eastAsiaTheme="minorEastAsia" w:hAnsiTheme="minorEastAsia" w:cstheme="minorEastAsia" w:hint="eastAsia"/>
          <w:bCs/>
        </w:rPr>
        <w:t>创客园</w:t>
      </w:r>
      <w:proofErr w:type="gramEnd"/>
      <w:r w:rsidRPr="00B11B5D">
        <w:rPr>
          <w:rFonts w:asciiTheme="minorEastAsia" w:eastAsiaTheme="minorEastAsia" w:hAnsiTheme="minorEastAsia" w:cstheme="minorEastAsia" w:hint="eastAsia"/>
          <w:bCs/>
        </w:rPr>
        <w:t>院内南楼四楼开标二室）</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（三）本项目为全流程电子化交易项目，投标人须提交电子投标文件和纸质投标文件。</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1、加密电子投标文件（.file格式）须在投标截止时间（开标时间）前通过《全国公共资源交易平台(河南省•许昌市)》公共资源交易系统成功上传。</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2、纸质投标文件（正本1份、副本1份）和备份文件1份（使用电子介质存储）在投标截止时间（开标时间）前递交至本项目开标地点。</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六、本次招标公告同时在《中国政府采购网》、《河南省政府采购网》、《全国公共资源交易平台（河南省•许昌市）》发布。</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七、公告期限</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本招标公告自发布之日起公告期限为5个工作日。</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八、代理机构及采购单位地址、联系人、联系电话</w:t>
      </w:r>
    </w:p>
    <w:p w:rsidR="00B11B5D" w:rsidRPr="00B11B5D"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lastRenderedPageBreak/>
        <w:t>（一）代理机构：鄢陵县政府采购中心</w:t>
      </w:r>
    </w:p>
    <w:p w:rsidR="00B11B5D" w:rsidRPr="00B11B5D" w:rsidRDefault="00B11B5D" w:rsidP="00FA074C">
      <w:pPr>
        <w:pStyle w:val="ad"/>
        <w:widowControl/>
        <w:shd w:val="clear" w:color="auto" w:fill="FFFFFF"/>
        <w:spacing w:line="360" w:lineRule="auto"/>
        <w:ind w:firstLineChars="500" w:firstLine="120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地址：鄢陵县公共资源交易中心（S219（鄢陶路）与未来大道交叉口，鄢陵</w:t>
      </w:r>
      <w:proofErr w:type="gramStart"/>
      <w:r w:rsidRPr="00B11B5D">
        <w:rPr>
          <w:rFonts w:asciiTheme="minorEastAsia" w:eastAsiaTheme="minorEastAsia" w:hAnsiTheme="minorEastAsia" w:cstheme="minorEastAsia" w:hint="eastAsia"/>
          <w:bCs/>
        </w:rPr>
        <w:t>创客园</w:t>
      </w:r>
      <w:proofErr w:type="gramEnd"/>
      <w:r w:rsidRPr="00B11B5D">
        <w:rPr>
          <w:rFonts w:asciiTheme="minorEastAsia" w:eastAsiaTheme="minorEastAsia" w:hAnsiTheme="minorEastAsia" w:cstheme="minorEastAsia" w:hint="eastAsia"/>
          <w:bCs/>
        </w:rPr>
        <w:t>院内南楼四楼）</w:t>
      </w:r>
    </w:p>
    <w:p w:rsidR="00B11B5D" w:rsidRPr="00B11B5D" w:rsidRDefault="00B11B5D" w:rsidP="00FA074C">
      <w:pPr>
        <w:pStyle w:val="ad"/>
        <w:widowControl/>
        <w:shd w:val="clear" w:color="auto" w:fill="FFFFFF"/>
        <w:spacing w:line="360" w:lineRule="auto"/>
        <w:ind w:firstLineChars="500" w:firstLine="120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联系人：梁</w:t>
      </w:r>
      <w:r w:rsidR="003F5CAA">
        <w:rPr>
          <w:rFonts w:asciiTheme="minorEastAsia" w:eastAsiaTheme="minorEastAsia" w:hAnsiTheme="minorEastAsia" w:cstheme="minorEastAsia" w:hint="eastAsia"/>
          <w:bCs/>
        </w:rPr>
        <w:t>先生</w:t>
      </w:r>
      <w:r w:rsidRPr="00B11B5D">
        <w:rPr>
          <w:rFonts w:asciiTheme="minorEastAsia" w:eastAsiaTheme="minorEastAsia" w:hAnsiTheme="minorEastAsia" w:cstheme="minorEastAsia" w:hint="eastAsia"/>
          <w:bCs/>
        </w:rPr>
        <w:t>；电话：0374-7363617</w:t>
      </w:r>
    </w:p>
    <w:p w:rsidR="00FA074C"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（二）采购人：</w:t>
      </w:r>
      <w:r w:rsidR="00DA2022">
        <w:rPr>
          <w:rFonts w:asciiTheme="minorEastAsia" w:eastAsiaTheme="minorEastAsia" w:hAnsiTheme="minorEastAsia" w:cstheme="minorEastAsia" w:hint="eastAsia"/>
          <w:bCs/>
        </w:rPr>
        <w:t>鄢陵县城市管理局</w:t>
      </w:r>
    </w:p>
    <w:p w:rsidR="00122905" w:rsidRDefault="00B11B5D" w:rsidP="00FA074C">
      <w:pPr>
        <w:pStyle w:val="ad"/>
        <w:widowControl/>
        <w:shd w:val="clear" w:color="auto" w:fill="FFFFFF"/>
        <w:spacing w:line="360" w:lineRule="auto"/>
        <w:ind w:firstLineChars="500" w:firstLine="1200"/>
        <w:rPr>
          <w:rFonts w:asciiTheme="minorEastAsia" w:eastAsiaTheme="minorEastAsia" w:hAnsiTheme="minorEastAsia" w:cstheme="minorEastAsia"/>
          <w:bCs/>
        </w:rPr>
      </w:pPr>
      <w:r w:rsidRPr="00B11B5D">
        <w:rPr>
          <w:rFonts w:asciiTheme="minorEastAsia" w:eastAsiaTheme="minorEastAsia" w:hAnsiTheme="minorEastAsia" w:cstheme="minorEastAsia" w:hint="eastAsia"/>
          <w:bCs/>
        </w:rPr>
        <w:t>地</w:t>
      </w:r>
      <w:r w:rsidR="0036436A">
        <w:rPr>
          <w:rFonts w:asciiTheme="minorEastAsia" w:eastAsiaTheme="minorEastAsia" w:hAnsiTheme="minorEastAsia" w:cstheme="minorEastAsia" w:hint="eastAsia"/>
          <w:bCs/>
        </w:rPr>
        <w:t xml:space="preserve">  </w:t>
      </w:r>
      <w:r w:rsidRPr="00B11B5D">
        <w:rPr>
          <w:rFonts w:asciiTheme="minorEastAsia" w:eastAsiaTheme="minorEastAsia" w:hAnsiTheme="minorEastAsia" w:cstheme="minorEastAsia" w:hint="eastAsia"/>
          <w:bCs/>
        </w:rPr>
        <w:t>址：</w:t>
      </w:r>
      <w:r w:rsidR="00DA2022" w:rsidRPr="00DA2022">
        <w:rPr>
          <w:rFonts w:asciiTheme="minorEastAsia" w:eastAsiaTheme="minorEastAsia" w:hAnsiTheme="minorEastAsia" w:cstheme="minorEastAsia" w:hint="eastAsia"/>
          <w:bCs/>
        </w:rPr>
        <w:t>鄢陵县人民路中段路北</w:t>
      </w:r>
    </w:p>
    <w:p w:rsidR="00B11B5D" w:rsidRPr="00E06E94" w:rsidRDefault="00B11B5D" w:rsidP="00FA074C">
      <w:pPr>
        <w:pStyle w:val="ad"/>
        <w:widowControl/>
        <w:shd w:val="clear" w:color="auto" w:fill="FFFFFF"/>
        <w:spacing w:line="360" w:lineRule="auto"/>
        <w:ind w:firstLineChars="500" w:firstLine="1200"/>
        <w:rPr>
          <w:rFonts w:asciiTheme="minorEastAsia" w:eastAsiaTheme="minorEastAsia" w:hAnsiTheme="minorEastAsia" w:cstheme="minorEastAsia"/>
          <w:bCs/>
          <w:color w:val="000000" w:themeColor="text1"/>
        </w:rPr>
      </w:pPr>
      <w:r w:rsidRPr="00E06E94">
        <w:rPr>
          <w:rFonts w:asciiTheme="minorEastAsia" w:eastAsiaTheme="minorEastAsia" w:hAnsiTheme="minorEastAsia" w:cstheme="minorEastAsia" w:hint="eastAsia"/>
          <w:bCs/>
          <w:color w:val="000000" w:themeColor="text1"/>
        </w:rPr>
        <w:t>联系人：</w:t>
      </w:r>
      <w:proofErr w:type="gramStart"/>
      <w:r w:rsidR="00E06E94" w:rsidRPr="00E06E94">
        <w:rPr>
          <w:rFonts w:asciiTheme="minorEastAsia" w:eastAsiaTheme="minorEastAsia" w:hAnsiTheme="minorEastAsia" w:cstheme="minorEastAsia" w:hint="eastAsia"/>
          <w:bCs/>
          <w:color w:val="000000" w:themeColor="text1"/>
        </w:rPr>
        <w:t>胥</w:t>
      </w:r>
      <w:proofErr w:type="gramEnd"/>
      <w:r w:rsidRPr="00E06E94">
        <w:rPr>
          <w:rFonts w:asciiTheme="minorEastAsia" w:eastAsiaTheme="minorEastAsia" w:hAnsiTheme="minorEastAsia" w:cstheme="minorEastAsia" w:hint="eastAsia"/>
          <w:bCs/>
          <w:color w:val="000000" w:themeColor="text1"/>
        </w:rPr>
        <w:t>先生；   联系电话：</w:t>
      </w:r>
      <w:r w:rsidR="003F5CAA" w:rsidRPr="00E06E94">
        <w:rPr>
          <w:rFonts w:asciiTheme="minorEastAsia" w:eastAsiaTheme="minorEastAsia" w:hAnsiTheme="minorEastAsia" w:cstheme="minorEastAsia" w:hint="eastAsia"/>
          <w:bCs/>
          <w:color w:val="000000" w:themeColor="text1"/>
        </w:rPr>
        <w:t>0374-</w:t>
      </w:r>
      <w:r w:rsidR="00E06E94" w:rsidRPr="00E06E94">
        <w:rPr>
          <w:rFonts w:asciiTheme="minorEastAsia" w:eastAsiaTheme="minorEastAsia" w:hAnsiTheme="minorEastAsia" w:cstheme="minorEastAsia" w:hint="eastAsia"/>
          <w:bCs/>
          <w:color w:val="000000" w:themeColor="text1"/>
        </w:rPr>
        <w:t>7122709</w:t>
      </w:r>
    </w:p>
    <w:p w:rsidR="00B11B5D" w:rsidRPr="00E06E94" w:rsidRDefault="00B11B5D" w:rsidP="00B11B5D">
      <w:pPr>
        <w:pStyle w:val="ad"/>
        <w:widowControl/>
        <w:shd w:val="clear" w:color="auto" w:fill="FFFFFF"/>
        <w:spacing w:line="360" w:lineRule="auto"/>
        <w:ind w:firstLineChars="200" w:firstLine="480"/>
        <w:rPr>
          <w:rFonts w:asciiTheme="minorEastAsia" w:eastAsiaTheme="minorEastAsia" w:hAnsiTheme="minorEastAsia" w:cstheme="minorEastAsia"/>
          <w:bCs/>
        </w:rPr>
      </w:pPr>
    </w:p>
    <w:p w:rsidR="007B1695" w:rsidRDefault="00CD472B" w:rsidP="00B11B5D">
      <w:pPr>
        <w:pStyle w:val="ad"/>
        <w:widowControl/>
        <w:shd w:val="clear" w:color="auto" w:fill="FFFFFF"/>
        <w:spacing w:line="360" w:lineRule="auto"/>
        <w:ind w:firstLineChars="200" w:firstLine="482"/>
        <w:rPr>
          <w:rFonts w:ascii="宋体" w:hAnsi="宋体" w:cs="宋体"/>
          <w:b/>
          <w:color w:val="000000"/>
        </w:rPr>
      </w:pPr>
      <w:r>
        <w:rPr>
          <w:rFonts w:ascii="宋体" w:hAnsi="宋体" w:cs="宋体" w:hint="eastAsia"/>
          <w:b/>
          <w:color w:val="000000"/>
          <w:shd w:val="clear" w:color="auto" w:fill="FFFFFF"/>
        </w:rPr>
        <w:t>特别提示：所有投标单位</w:t>
      </w:r>
      <w:proofErr w:type="gramStart"/>
      <w:r>
        <w:rPr>
          <w:rFonts w:ascii="宋体" w:hAnsi="宋体" w:cs="宋体" w:hint="eastAsia"/>
          <w:b/>
          <w:color w:val="000000"/>
          <w:shd w:val="clear" w:color="auto" w:fill="FFFFFF"/>
        </w:rPr>
        <w:t>请时刻</w:t>
      </w:r>
      <w:proofErr w:type="gramEnd"/>
      <w:r>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3.电子投标文件的制作</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3.1 投标人登录《全国公共资源交易平台(河南省▪许昌市)》公共资源交易系统（</w:t>
      </w:r>
      <w:hyperlink r:id="rId9"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）下载“许昌投标文件制作系统SEARUN V1.0”，按招标文件要求制作电子投标文件。</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4.加密电子投标文件的提交</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）。投标人应充分考虑并预留技术处理和上传数据所需时间。</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4.2 投标人对同一项目多个标段进行投标的，加密电子投标文件应按标段分别提交。</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4.3 加密电子投标文件成功提交后，投标人应打印“投标文件提交回执单”供开标现场备查。</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5.评标依据</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5.1采用全流程电子化交易评标时，评标委员会以电子投标文件为依据评标。</w:t>
      </w:r>
    </w:p>
    <w:p w:rsidR="007B1695" w:rsidRDefault="00CD472B">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7B1695" w:rsidRPr="00752C79" w:rsidRDefault="00CD472B" w:rsidP="00752C7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B1695" w:rsidRDefault="00CD472B">
      <w:pPr>
        <w:autoSpaceDE w:val="0"/>
        <w:autoSpaceDN w:val="0"/>
        <w:adjustRightInd w:val="0"/>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7B1695" w:rsidRDefault="00CD472B">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78"/>
        <w:gridCol w:w="7103"/>
      </w:tblGrid>
      <w:tr w:rsidR="007B1695">
        <w:trPr>
          <w:trHeight w:val="636"/>
          <w:jc w:val="center"/>
        </w:trPr>
        <w:tc>
          <w:tcPr>
            <w:tcW w:w="806" w:type="dxa"/>
            <w:vAlign w:val="center"/>
          </w:tcPr>
          <w:p w:rsidR="007B1695" w:rsidRDefault="00CD472B">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1978" w:type="dxa"/>
            <w:vAlign w:val="center"/>
          </w:tcPr>
          <w:p w:rsidR="007B1695" w:rsidRDefault="00CD472B">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103" w:type="dxa"/>
            <w:vAlign w:val="center"/>
          </w:tcPr>
          <w:p w:rsidR="007B1695" w:rsidRDefault="00CD472B">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7B1695">
        <w:trPr>
          <w:trHeight w:val="1278"/>
          <w:jc w:val="center"/>
        </w:trPr>
        <w:tc>
          <w:tcPr>
            <w:tcW w:w="806" w:type="dxa"/>
            <w:vAlign w:val="center"/>
          </w:tcPr>
          <w:p w:rsidR="007B1695" w:rsidRDefault="00CD472B">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1978" w:type="dxa"/>
            <w:vAlign w:val="center"/>
          </w:tcPr>
          <w:p w:rsidR="007B1695" w:rsidRDefault="00CD472B">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103" w:type="dxa"/>
          </w:tcPr>
          <w:p w:rsidR="00D764E2" w:rsidRDefault="00CD472B" w:rsidP="00281265">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E92D86">
              <w:rPr>
                <w:rFonts w:hAnsi="宋体" w:cs="仿宋_GB2312" w:hint="eastAsia"/>
                <w:sz w:val="24"/>
                <w:szCs w:val="24"/>
              </w:rPr>
              <w:t>鄢陵县城区公厕建设项目——装配式移动公厕采购</w:t>
            </w:r>
            <w:r w:rsidR="00FB4EC1">
              <w:rPr>
                <w:rFonts w:hAnsi="宋体" w:cs="仿宋_GB2312" w:hint="eastAsia"/>
                <w:sz w:val="24"/>
                <w:szCs w:val="24"/>
              </w:rPr>
              <w:t>项目</w:t>
            </w:r>
          </w:p>
          <w:p w:rsidR="00D764E2" w:rsidRPr="00D764E2" w:rsidRDefault="00CD472B" w:rsidP="00D764E2">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DA2022">
              <w:rPr>
                <w:rFonts w:hAnsi="宋体" w:cs="仿宋_GB2312"/>
                <w:bCs/>
                <w:sz w:val="24"/>
              </w:rPr>
              <w:t>Y201</w:t>
            </w:r>
            <w:r w:rsidR="00DA2022">
              <w:rPr>
                <w:rFonts w:hAnsi="宋体" w:cs="仿宋_GB2312" w:hint="eastAsia"/>
                <w:bCs/>
                <w:sz w:val="24"/>
              </w:rPr>
              <w:t>9</w:t>
            </w:r>
            <w:r w:rsidR="00D764E2" w:rsidRPr="00D764E2">
              <w:rPr>
                <w:rFonts w:hAnsi="宋体" w:cs="仿宋_GB2312"/>
                <w:bCs/>
                <w:sz w:val="24"/>
              </w:rPr>
              <w:t>HZ</w:t>
            </w:r>
            <w:r w:rsidR="00DA2022">
              <w:rPr>
                <w:rFonts w:hAnsi="宋体" w:cs="仿宋_GB2312" w:hint="eastAsia"/>
                <w:bCs/>
                <w:sz w:val="24"/>
              </w:rPr>
              <w:t>030</w:t>
            </w:r>
          </w:p>
          <w:p w:rsidR="00D764E2" w:rsidRDefault="00D764E2" w:rsidP="00D764E2">
            <w:pPr>
              <w:autoSpaceDE w:val="0"/>
              <w:autoSpaceDN w:val="0"/>
              <w:adjustRightInd w:val="0"/>
              <w:spacing w:line="360" w:lineRule="auto"/>
              <w:jc w:val="left"/>
              <w:rPr>
                <w:rFonts w:hAnsi="宋体" w:cs="仿宋_GB2312"/>
                <w:bCs/>
                <w:sz w:val="24"/>
              </w:rPr>
            </w:pPr>
            <w:r w:rsidRPr="00D764E2">
              <w:rPr>
                <w:rFonts w:hAnsi="宋体" w:cs="仿宋_GB2312" w:hint="eastAsia"/>
                <w:bCs/>
                <w:sz w:val="24"/>
              </w:rPr>
              <w:t>招标编号：</w:t>
            </w:r>
            <w:r w:rsidR="00DA2022">
              <w:rPr>
                <w:rFonts w:hAnsi="宋体" w:cs="仿宋_GB2312" w:hint="eastAsia"/>
                <w:bCs/>
                <w:sz w:val="24"/>
              </w:rPr>
              <w:t>鄢招公</w:t>
            </w:r>
            <w:r w:rsidR="00DA2022">
              <w:rPr>
                <w:rFonts w:hAnsi="宋体" w:cs="仿宋_GB2312" w:hint="eastAsia"/>
                <w:bCs/>
                <w:sz w:val="24"/>
              </w:rPr>
              <w:t>20119012904</w:t>
            </w:r>
          </w:p>
          <w:p w:rsidR="007B1695" w:rsidRDefault="00CD472B" w:rsidP="00D764E2">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7B1695" w:rsidRDefault="00CD472B">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3F5CAA">
              <w:rPr>
                <w:rFonts w:hAnsi="宋体" w:cs="仿宋_GB2312" w:hint="eastAsia"/>
                <w:bCs/>
                <w:sz w:val="24"/>
              </w:rPr>
              <w:t>财政</w:t>
            </w:r>
            <w:r w:rsidR="0010184D">
              <w:rPr>
                <w:rFonts w:hAnsi="宋体" w:cs="仿宋_GB2312" w:hint="eastAsia"/>
                <w:bCs/>
                <w:sz w:val="24"/>
              </w:rPr>
              <w:t>资金</w:t>
            </w:r>
            <w:r>
              <w:rPr>
                <w:rFonts w:hAnsi="宋体" w:cs="仿宋_GB2312" w:hint="eastAsia"/>
                <w:bCs/>
                <w:sz w:val="24"/>
              </w:rPr>
              <w:t>，已落实</w:t>
            </w:r>
          </w:p>
          <w:p w:rsidR="007B1695" w:rsidRDefault="00CD472B" w:rsidP="00D764E2">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DA2022">
              <w:rPr>
                <w:rFonts w:hAnsi="宋体" w:cs="仿宋_GB2312" w:hint="eastAsia"/>
                <w:bCs/>
                <w:sz w:val="24"/>
              </w:rPr>
              <w:t>移动式公厕</w:t>
            </w:r>
            <w:r w:rsidR="00DA2022">
              <w:rPr>
                <w:rFonts w:hAnsi="宋体" w:cs="仿宋_GB2312" w:hint="eastAsia"/>
                <w:bCs/>
                <w:sz w:val="24"/>
              </w:rPr>
              <w:t>6</w:t>
            </w:r>
            <w:r w:rsidR="00DA2022">
              <w:rPr>
                <w:rFonts w:hAnsi="宋体" w:cs="仿宋_GB2312" w:hint="eastAsia"/>
                <w:bCs/>
                <w:sz w:val="24"/>
              </w:rPr>
              <w:t>座</w:t>
            </w:r>
            <w:r>
              <w:rPr>
                <w:rFonts w:hAnsi="宋体" w:cs="仿宋_GB2312" w:hint="eastAsia"/>
                <w:bCs/>
                <w:sz w:val="24"/>
              </w:rPr>
              <w:t>。</w:t>
            </w:r>
          </w:p>
          <w:p w:rsidR="00D764E2" w:rsidRDefault="00CD472B">
            <w:pPr>
              <w:spacing w:line="360" w:lineRule="auto"/>
              <w:contextualSpacing/>
              <w:jc w:val="left"/>
              <w:rPr>
                <w:rFonts w:hAnsi="宋体" w:cs="仿宋_GB2312"/>
                <w:bCs/>
                <w:sz w:val="24"/>
              </w:rPr>
            </w:pPr>
            <w:r>
              <w:rPr>
                <w:rFonts w:hAnsi="宋体" w:cs="仿宋_GB2312" w:hint="eastAsia"/>
                <w:bCs/>
                <w:sz w:val="24"/>
              </w:rPr>
              <w:t>交货期：</w:t>
            </w:r>
            <w:r w:rsidR="00D764E2" w:rsidRPr="00D764E2">
              <w:rPr>
                <w:rFonts w:hAnsi="宋体" w:cs="仿宋_GB2312" w:hint="eastAsia"/>
                <w:bCs/>
                <w:sz w:val="24"/>
              </w:rPr>
              <w:t>合同签订后</w:t>
            </w:r>
            <w:r w:rsidR="00DA2022">
              <w:rPr>
                <w:rFonts w:hAnsi="宋体" w:cs="仿宋_GB2312" w:hint="eastAsia"/>
                <w:bCs/>
                <w:sz w:val="24"/>
              </w:rPr>
              <w:t>50</w:t>
            </w:r>
            <w:r w:rsidR="00DA2022">
              <w:rPr>
                <w:rFonts w:hAnsi="宋体" w:cs="仿宋_GB2312" w:hint="eastAsia"/>
                <w:bCs/>
                <w:sz w:val="24"/>
              </w:rPr>
              <w:t>日历天</w:t>
            </w:r>
          </w:p>
          <w:p w:rsidR="00E06E94" w:rsidRPr="00A514A4" w:rsidRDefault="00CD472B" w:rsidP="00E06E94">
            <w:pPr>
              <w:spacing w:line="360" w:lineRule="auto"/>
              <w:contextualSpacing/>
              <w:jc w:val="left"/>
              <w:rPr>
                <w:rFonts w:ascii="宋体" w:cs="宋体"/>
                <w:color w:val="000000" w:themeColor="text1"/>
                <w:sz w:val="24"/>
                <w:szCs w:val="24"/>
                <w:lang w:val="zh-CN"/>
              </w:rPr>
            </w:pPr>
            <w:r w:rsidRPr="00A514A4">
              <w:rPr>
                <w:rFonts w:ascii="宋体" w:cs="宋体" w:hint="eastAsia"/>
                <w:color w:val="000000" w:themeColor="text1"/>
                <w:sz w:val="24"/>
                <w:szCs w:val="24"/>
                <w:lang w:val="zh-CN"/>
              </w:rPr>
              <w:t>付款方式：</w:t>
            </w:r>
            <w:r w:rsidR="00E06E94" w:rsidRPr="00A514A4">
              <w:rPr>
                <w:rFonts w:ascii="宋体" w:cs="宋体" w:hint="eastAsia"/>
                <w:color w:val="000000" w:themeColor="text1"/>
                <w:sz w:val="24"/>
                <w:szCs w:val="24"/>
                <w:lang w:val="zh-CN"/>
              </w:rPr>
              <w:t>（一）支付方式：国库集中支付</w:t>
            </w:r>
          </w:p>
          <w:p w:rsidR="007B1695" w:rsidRPr="003F5CAA" w:rsidRDefault="00E06E94" w:rsidP="00E06E94">
            <w:pPr>
              <w:spacing w:line="360" w:lineRule="auto"/>
              <w:contextualSpacing/>
              <w:jc w:val="left"/>
              <w:rPr>
                <w:rFonts w:asciiTheme="minorEastAsia" w:hAnsiTheme="minorEastAsia" w:cs="宋体"/>
                <w:sz w:val="24"/>
                <w:szCs w:val="24"/>
              </w:rPr>
            </w:pPr>
            <w:r w:rsidRPr="00A514A4">
              <w:rPr>
                <w:rFonts w:ascii="宋体" w:cs="宋体" w:hint="eastAsia"/>
                <w:color w:val="000000" w:themeColor="text1"/>
                <w:sz w:val="24"/>
                <w:szCs w:val="24"/>
                <w:lang w:val="zh-CN"/>
              </w:rPr>
              <w:t>（二）支付时间及条件：合同签订后支付30%设备定金，设备到现场验收完毕支付至60%，设备安装完毕调试验收完毕支付至97%，剩余3%质保金一年后支付；</w:t>
            </w:r>
          </w:p>
        </w:tc>
      </w:tr>
      <w:tr w:rsidR="007B1695">
        <w:trPr>
          <w:trHeight w:val="1421"/>
          <w:jc w:val="center"/>
        </w:trPr>
        <w:tc>
          <w:tcPr>
            <w:tcW w:w="806" w:type="dxa"/>
            <w:vAlign w:val="center"/>
          </w:tcPr>
          <w:p w:rsidR="007B1695" w:rsidRDefault="00CD472B">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1978" w:type="dxa"/>
            <w:vAlign w:val="center"/>
          </w:tcPr>
          <w:p w:rsidR="007B1695" w:rsidRDefault="00CD472B">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103" w:type="dxa"/>
            <w:vAlign w:val="center"/>
          </w:tcPr>
          <w:p w:rsidR="00D764E2" w:rsidRDefault="00CD472B">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DA2022">
              <w:rPr>
                <w:rFonts w:hAnsi="宋体" w:cs="仿宋_GB2312" w:hint="eastAsia"/>
              </w:rPr>
              <w:t>鄢陵县城市管理局</w:t>
            </w:r>
          </w:p>
          <w:p w:rsidR="00D764E2" w:rsidRDefault="00CD472B" w:rsidP="00D764E2">
            <w:pPr>
              <w:pStyle w:val="ad"/>
              <w:widowControl/>
              <w:shd w:val="clear" w:color="auto" w:fill="FFFFFF"/>
              <w:spacing w:line="360" w:lineRule="auto"/>
              <w:rPr>
                <w:rFonts w:hAnsi="宋体" w:cs="仿宋_GB2312"/>
              </w:rPr>
            </w:pPr>
            <w:r>
              <w:rPr>
                <w:rFonts w:hAnsi="宋体" w:cs="仿宋_GB2312" w:hint="eastAsia"/>
              </w:rPr>
              <w:t>地</w:t>
            </w:r>
            <w:r w:rsidRPr="0036436A">
              <w:rPr>
                <w:rFonts w:hAnsi="宋体" w:cs="仿宋_GB2312" w:hint="eastAsia"/>
                <w:color w:val="000000" w:themeColor="text1"/>
              </w:rPr>
              <w:t xml:space="preserve"> </w:t>
            </w:r>
            <w:r w:rsidRPr="0036436A">
              <w:rPr>
                <w:rFonts w:hAnsi="宋体" w:cs="仿宋_GB2312" w:hint="eastAsia"/>
                <w:color w:val="000000" w:themeColor="text1"/>
              </w:rPr>
              <w:t>址：</w:t>
            </w:r>
            <w:r w:rsidR="00DA2022" w:rsidRPr="00DA2022">
              <w:rPr>
                <w:rFonts w:hAnsi="宋体" w:cs="仿宋_GB2312" w:hint="eastAsia"/>
                <w:color w:val="000000" w:themeColor="text1"/>
              </w:rPr>
              <w:t>鄢陵县人民路中段路北</w:t>
            </w:r>
          </w:p>
          <w:p w:rsidR="007B1695" w:rsidRPr="00E06E94" w:rsidRDefault="00E06E94" w:rsidP="003F5CAA">
            <w:pPr>
              <w:pStyle w:val="ad"/>
              <w:widowControl/>
              <w:shd w:val="clear" w:color="auto" w:fill="FFFFFF"/>
              <w:spacing w:line="360" w:lineRule="auto"/>
              <w:rPr>
                <w:rFonts w:hAnsi="宋体" w:cs="仿宋_GB2312"/>
                <w:color w:val="000000" w:themeColor="text1"/>
              </w:rPr>
            </w:pPr>
            <w:r w:rsidRPr="00E06E94">
              <w:rPr>
                <w:rFonts w:hAnsi="宋体" w:cs="仿宋_GB2312" w:hint="eastAsia"/>
                <w:color w:val="000000" w:themeColor="text1"/>
              </w:rPr>
              <w:t>联系人：</w:t>
            </w:r>
            <w:proofErr w:type="gramStart"/>
            <w:r w:rsidRPr="00E06E94">
              <w:rPr>
                <w:rFonts w:hAnsi="宋体" w:cs="仿宋_GB2312" w:hint="eastAsia"/>
                <w:color w:val="000000" w:themeColor="text1"/>
              </w:rPr>
              <w:t>胥</w:t>
            </w:r>
            <w:proofErr w:type="gramEnd"/>
            <w:r w:rsidRPr="00E06E94">
              <w:rPr>
                <w:rFonts w:hAnsi="宋体" w:cs="仿宋_GB2312" w:hint="eastAsia"/>
                <w:color w:val="000000" w:themeColor="text1"/>
              </w:rPr>
              <w:t>先生；</w:t>
            </w:r>
            <w:r w:rsidRPr="00E06E94">
              <w:rPr>
                <w:rFonts w:hAnsi="宋体" w:cs="仿宋_GB2312" w:hint="eastAsia"/>
                <w:color w:val="000000" w:themeColor="text1"/>
              </w:rPr>
              <w:t xml:space="preserve">   </w:t>
            </w:r>
            <w:r w:rsidRPr="00E06E94">
              <w:rPr>
                <w:rFonts w:hAnsi="宋体" w:cs="仿宋_GB2312" w:hint="eastAsia"/>
                <w:color w:val="000000" w:themeColor="text1"/>
              </w:rPr>
              <w:t>联系电话：</w:t>
            </w:r>
            <w:r w:rsidRPr="00E06E94">
              <w:rPr>
                <w:rFonts w:hAnsi="宋体" w:cs="仿宋_GB2312" w:hint="eastAsia"/>
                <w:color w:val="000000" w:themeColor="text1"/>
              </w:rPr>
              <w:t>0374-7122709</w:t>
            </w:r>
          </w:p>
        </w:tc>
      </w:tr>
      <w:tr w:rsidR="007B1695">
        <w:trPr>
          <w:trHeight w:val="323"/>
          <w:jc w:val="center"/>
        </w:trPr>
        <w:tc>
          <w:tcPr>
            <w:tcW w:w="806" w:type="dxa"/>
            <w:vAlign w:val="center"/>
          </w:tcPr>
          <w:p w:rsidR="007B1695" w:rsidRDefault="00CD472B">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1978" w:type="dxa"/>
            <w:vAlign w:val="center"/>
          </w:tcPr>
          <w:p w:rsidR="007B1695" w:rsidRDefault="00CD472B">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103" w:type="dxa"/>
            <w:vAlign w:val="center"/>
          </w:tcPr>
          <w:p w:rsidR="007B1695" w:rsidRDefault="00CD472B">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7B1695" w:rsidRDefault="00CD472B">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7B1695" w:rsidRDefault="00CD472B" w:rsidP="003F5CA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w:t>
            </w:r>
            <w:r w:rsidR="003F5CAA">
              <w:rPr>
                <w:rFonts w:cs="宋体" w:hint="eastAsia"/>
                <w:color w:val="000000"/>
                <w:shd w:val="clear" w:color="auto" w:fill="FFFFFF"/>
              </w:rPr>
              <w:t>先生</w:t>
            </w:r>
            <w:r>
              <w:rPr>
                <w:rFonts w:cs="宋体" w:hint="eastAsia"/>
                <w:color w:val="000000"/>
                <w:shd w:val="clear" w:color="auto" w:fill="FFFFFF"/>
              </w:rPr>
              <w:t xml:space="preserve">        </w:t>
            </w:r>
            <w:r>
              <w:rPr>
                <w:rFonts w:cs="宋体" w:hint="eastAsia"/>
                <w:color w:val="000000"/>
                <w:shd w:val="clear" w:color="auto" w:fill="FFFFFF"/>
              </w:rPr>
              <w:t>电话：</w:t>
            </w:r>
            <w:r>
              <w:rPr>
                <w:rFonts w:ascii="宋体" w:hAnsi="宋体" w:cs="宋体" w:hint="eastAsia"/>
                <w:color w:val="000000"/>
                <w:shd w:val="clear" w:color="auto" w:fill="FFFFFF"/>
              </w:rPr>
              <w:t>0374-7363617</w:t>
            </w:r>
          </w:p>
        </w:tc>
      </w:tr>
      <w:tr w:rsidR="007B1695" w:rsidTr="0036436A">
        <w:trPr>
          <w:trHeight w:val="3254"/>
          <w:jc w:val="center"/>
        </w:trPr>
        <w:tc>
          <w:tcPr>
            <w:tcW w:w="806" w:type="dxa"/>
            <w:vAlign w:val="center"/>
          </w:tcPr>
          <w:p w:rsidR="007B1695" w:rsidRDefault="00CD472B">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1978" w:type="dxa"/>
            <w:vAlign w:val="center"/>
          </w:tcPr>
          <w:p w:rsidR="007B1695" w:rsidRDefault="00CD472B">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103" w:type="dxa"/>
            <w:vAlign w:val="center"/>
          </w:tcPr>
          <w:p w:rsidR="007B7FA2" w:rsidRDefault="007B7FA2" w:rsidP="007B7FA2">
            <w:pPr>
              <w:pStyle w:val="Default"/>
              <w:spacing w:line="360" w:lineRule="auto"/>
            </w:pPr>
            <w:r>
              <w:rPr>
                <w:rFonts w:hint="eastAsia"/>
              </w:rPr>
              <w:t>1、符合《中华人民共和国政府采购法》第二十二条规定。</w:t>
            </w:r>
          </w:p>
          <w:p w:rsidR="007B7FA2" w:rsidRDefault="007B7FA2" w:rsidP="007B7FA2">
            <w:pPr>
              <w:pStyle w:val="Default"/>
              <w:spacing w:line="360" w:lineRule="auto"/>
            </w:pPr>
            <w:r>
              <w:rPr>
                <w:rFonts w:hint="eastAsia"/>
              </w:rPr>
              <w:t>2、投标人应具备相应的经营范围的生产商或供应商，有履行合同的能力和完善的售后服务体系；</w:t>
            </w:r>
          </w:p>
          <w:p w:rsidR="007B7FA2" w:rsidRDefault="007B7FA2" w:rsidP="007B7FA2">
            <w:pPr>
              <w:pStyle w:val="Default"/>
              <w:spacing w:line="360" w:lineRule="auto"/>
            </w:pPr>
            <w:r>
              <w:rPr>
                <w:rFonts w:hint="eastAsia"/>
              </w:rPr>
              <w:t>3、未被列入“信用中国”网站(www.creditchina.gov.cn)、中国政府采购网(www.ccgp.gov.cn)渠道信用记录失信被执行人、重大税收违法案件当事人名单、政府采购严重违法失信行为记录名单的投标人。</w:t>
            </w:r>
          </w:p>
          <w:p w:rsidR="007B1695" w:rsidRDefault="007B7FA2" w:rsidP="007B7FA2">
            <w:pPr>
              <w:pStyle w:val="Default"/>
              <w:spacing w:line="360" w:lineRule="auto"/>
              <w:jc w:val="both"/>
              <w:rPr>
                <w:rFonts w:hAnsi="宋体" w:cs="仿宋_GB2312"/>
                <w:bCs/>
              </w:rPr>
            </w:pPr>
            <w:r>
              <w:rPr>
                <w:rFonts w:hint="eastAsia"/>
              </w:rPr>
              <w:t>4、本次招标不接受联合投标。</w:t>
            </w:r>
          </w:p>
        </w:tc>
      </w:tr>
      <w:tr w:rsidR="007B1695">
        <w:trPr>
          <w:trHeight w:val="504"/>
          <w:jc w:val="center"/>
        </w:trPr>
        <w:tc>
          <w:tcPr>
            <w:tcW w:w="806" w:type="dxa"/>
            <w:vAlign w:val="center"/>
          </w:tcPr>
          <w:p w:rsidR="007B1695" w:rsidRDefault="00CD472B">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1978" w:type="dxa"/>
            <w:vAlign w:val="center"/>
          </w:tcPr>
          <w:p w:rsidR="007B1695" w:rsidRDefault="00CD472B">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103" w:type="dxa"/>
            <w:vAlign w:val="center"/>
          </w:tcPr>
          <w:p w:rsidR="007B1695" w:rsidRDefault="00CD472B" w:rsidP="00DA2022">
            <w:pPr>
              <w:autoSpaceDE w:val="0"/>
              <w:autoSpaceDN w:val="0"/>
              <w:adjustRightInd w:val="0"/>
              <w:spacing w:line="360" w:lineRule="auto"/>
              <w:rPr>
                <w:rFonts w:ascii="宋体" w:cs="宋体"/>
                <w:bCs/>
                <w:sz w:val="24"/>
                <w:szCs w:val="24"/>
                <w:lang w:val="zh-CN"/>
              </w:rPr>
            </w:pPr>
            <w:r>
              <w:rPr>
                <w:rFonts w:ascii="宋体" w:eastAsia="宋体" w:cs="宋体" w:hint="eastAsia"/>
                <w:b/>
                <w:kern w:val="0"/>
                <w:sz w:val="24"/>
                <w:szCs w:val="24"/>
              </w:rPr>
              <w:t>最高限价：</w:t>
            </w:r>
            <w:r w:rsidR="00DA2022">
              <w:rPr>
                <w:rFonts w:ascii="宋体" w:eastAsia="宋体" w:cs="宋体" w:hint="eastAsia"/>
                <w:b/>
                <w:kern w:val="0"/>
                <w:sz w:val="24"/>
                <w:szCs w:val="24"/>
              </w:rPr>
              <w:t>300</w:t>
            </w:r>
            <w:r w:rsidR="00BC2E7E">
              <w:rPr>
                <w:rFonts w:ascii="宋体" w:eastAsia="宋体" w:cs="宋体" w:hint="eastAsia"/>
                <w:b/>
                <w:kern w:val="0"/>
                <w:sz w:val="24"/>
                <w:szCs w:val="24"/>
              </w:rPr>
              <w:t>万</w:t>
            </w:r>
            <w:r w:rsidR="00281265" w:rsidRPr="00281265">
              <w:rPr>
                <w:rFonts w:ascii="宋体" w:eastAsia="宋体" w:cs="宋体" w:hint="eastAsia"/>
                <w:b/>
                <w:kern w:val="0"/>
                <w:sz w:val="24"/>
                <w:szCs w:val="24"/>
              </w:rPr>
              <w:t>元</w:t>
            </w:r>
            <w:r w:rsidR="00BC2E7E">
              <w:rPr>
                <w:rFonts w:ascii="宋体" w:eastAsia="宋体" w:cs="宋体" w:hint="eastAsia"/>
                <w:b/>
                <w:kern w:val="0"/>
                <w:sz w:val="24"/>
                <w:szCs w:val="24"/>
              </w:rPr>
              <w:t>；</w:t>
            </w:r>
            <w:r>
              <w:rPr>
                <w:rFonts w:ascii="宋体" w:cs="宋体" w:hint="eastAsia"/>
                <w:b/>
                <w:sz w:val="24"/>
                <w:szCs w:val="24"/>
                <w:lang w:val="zh-CN"/>
              </w:rPr>
              <w:t>超出最高限价的投标无效</w:t>
            </w:r>
          </w:p>
        </w:tc>
      </w:tr>
      <w:tr w:rsidR="007B1695">
        <w:trPr>
          <w:trHeight w:val="504"/>
          <w:jc w:val="center"/>
        </w:trPr>
        <w:tc>
          <w:tcPr>
            <w:tcW w:w="806" w:type="dxa"/>
            <w:vAlign w:val="center"/>
          </w:tcPr>
          <w:p w:rsidR="007B1695" w:rsidRDefault="00CD472B">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1978" w:type="dxa"/>
            <w:vAlign w:val="center"/>
          </w:tcPr>
          <w:p w:rsidR="007B1695" w:rsidRDefault="00CD472B">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103" w:type="dxa"/>
            <w:vAlign w:val="center"/>
          </w:tcPr>
          <w:p w:rsidR="007B1695" w:rsidRDefault="00CD472B">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7B1695">
        <w:trPr>
          <w:trHeight w:val="504"/>
          <w:jc w:val="center"/>
        </w:trPr>
        <w:tc>
          <w:tcPr>
            <w:tcW w:w="806" w:type="dxa"/>
            <w:vAlign w:val="center"/>
          </w:tcPr>
          <w:p w:rsidR="007B1695" w:rsidRDefault="00CD472B">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1978" w:type="dxa"/>
            <w:vAlign w:val="center"/>
          </w:tcPr>
          <w:p w:rsidR="007B1695" w:rsidRDefault="00CD472B">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103" w:type="dxa"/>
            <w:vAlign w:val="center"/>
          </w:tcPr>
          <w:p w:rsidR="007B1695" w:rsidRDefault="00CD472B">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B5211F">
        <w:trPr>
          <w:trHeight w:val="504"/>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1978" w:type="dxa"/>
            <w:vAlign w:val="center"/>
          </w:tcPr>
          <w:p w:rsidR="00B5211F" w:rsidRDefault="00B5211F" w:rsidP="00B5211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103" w:type="dxa"/>
            <w:vAlign w:val="center"/>
          </w:tcPr>
          <w:p w:rsidR="00B5211F" w:rsidRDefault="00B5211F" w:rsidP="00B5211F">
            <w:pPr>
              <w:autoSpaceDE w:val="0"/>
              <w:autoSpaceDN w:val="0"/>
              <w:adjustRightInd w:val="0"/>
              <w:spacing w:line="360" w:lineRule="auto"/>
              <w:rPr>
                <w:rFonts w:hAnsi="宋体"/>
                <w:sz w:val="24"/>
                <w:szCs w:val="24"/>
              </w:rPr>
            </w:pPr>
            <w:r>
              <w:rPr>
                <w:rFonts w:hAnsi="宋体" w:hint="eastAsia"/>
                <w:sz w:val="24"/>
                <w:szCs w:val="24"/>
              </w:rPr>
              <w:t>不允许</w:t>
            </w:r>
          </w:p>
        </w:tc>
      </w:tr>
      <w:tr w:rsidR="00B5211F">
        <w:trPr>
          <w:trHeight w:val="504"/>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1978" w:type="dxa"/>
            <w:vAlign w:val="center"/>
          </w:tcPr>
          <w:p w:rsidR="00B5211F" w:rsidRDefault="00B5211F" w:rsidP="00B5211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103" w:type="dxa"/>
            <w:vAlign w:val="center"/>
          </w:tcPr>
          <w:p w:rsidR="00B5211F" w:rsidRDefault="00B5211F" w:rsidP="00B5211F">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B5211F">
        <w:trPr>
          <w:trHeight w:val="504"/>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1978" w:type="dxa"/>
            <w:vAlign w:val="center"/>
          </w:tcPr>
          <w:p w:rsidR="00B5211F" w:rsidRDefault="00B5211F" w:rsidP="00B5211F">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中标人将本项目的非主体、非关键性工作分包</w:t>
            </w:r>
          </w:p>
        </w:tc>
        <w:tc>
          <w:tcPr>
            <w:tcW w:w="7103" w:type="dxa"/>
            <w:vAlign w:val="center"/>
          </w:tcPr>
          <w:p w:rsidR="00B5211F" w:rsidRDefault="00B5211F" w:rsidP="00B5211F">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B5211F">
        <w:trPr>
          <w:trHeight w:val="504"/>
          <w:jc w:val="center"/>
        </w:trPr>
        <w:tc>
          <w:tcPr>
            <w:tcW w:w="806" w:type="dxa"/>
            <w:vAlign w:val="center"/>
          </w:tcPr>
          <w:p w:rsidR="00B5211F" w:rsidRPr="00A14AD3" w:rsidRDefault="00B5211F">
            <w:pPr>
              <w:autoSpaceDE w:val="0"/>
              <w:autoSpaceDN w:val="0"/>
              <w:adjustRightInd w:val="0"/>
              <w:spacing w:line="360" w:lineRule="auto"/>
              <w:jc w:val="center"/>
              <w:rPr>
                <w:rFonts w:hAnsi="宋体" w:cs="黑体"/>
                <w:sz w:val="24"/>
                <w:szCs w:val="24"/>
              </w:rPr>
            </w:pPr>
            <w:r w:rsidRPr="00A14AD3">
              <w:rPr>
                <w:rFonts w:hAnsi="宋体" w:cs="黑体" w:hint="eastAsia"/>
                <w:sz w:val="24"/>
                <w:szCs w:val="24"/>
              </w:rPr>
              <w:t>11</w:t>
            </w:r>
          </w:p>
        </w:tc>
        <w:tc>
          <w:tcPr>
            <w:tcW w:w="1978" w:type="dxa"/>
            <w:vAlign w:val="center"/>
          </w:tcPr>
          <w:p w:rsidR="00B5211F" w:rsidRPr="00A14AD3" w:rsidRDefault="00B5211F" w:rsidP="00B5211F">
            <w:pPr>
              <w:autoSpaceDE w:val="0"/>
              <w:autoSpaceDN w:val="0"/>
              <w:adjustRightInd w:val="0"/>
              <w:spacing w:line="360" w:lineRule="auto"/>
              <w:jc w:val="center"/>
              <w:rPr>
                <w:rFonts w:ascii="宋体" w:cs="宋体"/>
                <w:bCs/>
                <w:sz w:val="24"/>
                <w:szCs w:val="24"/>
                <w:lang w:val="zh-CN"/>
              </w:rPr>
            </w:pPr>
            <w:r w:rsidRPr="00A14AD3">
              <w:rPr>
                <w:rFonts w:hAnsi="宋体" w:cs="黑体" w:hint="eastAsia"/>
                <w:sz w:val="24"/>
                <w:szCs w:val="24"/>
              </w:rPr>
              <w:t>投标文件递交截止时间及开标时间</w:t>
            </w:r>
          </w:p>
        </w:tc>
        <w:tc>
          <w:tcPr>
            <w:tcW w:w="7103" w:type="dxa"/>
            <w:vAlign w:val="center"/>
          </w:tcPr>
          <w:p w:rsidR="00B5211F" w:rsidRPr="00FB4EC1" w:rsidRDefault="00B5211F" w:rsidP="00DA2022">
            <w:pPr>
              <w:autoSpaceDE w:val="0"/>
              <w:autoSpaceDN w:val="0"/>
              <w:adjustRightInd w:val="0"/>
              <w:spacing w:line="360" w:lineRule="auto"/>
              <w:ind w:firstLineChars="100" w:firstLine="240"/>
              <w:rPr>
                <w:rFonts w:ascii="宋体" w:cs="宋体"/>
                <w:bCs/>
                <w:color w:val="000000" w:themeColor="text1"/>
                <w:sz w:val="24"/>
                <w:szCs w:val="24"/>
                <w:lang w:val="zh-CN"/>
              </w:rPr>
            </w:pPr>
            <w:r w:rsidRPr="00FB4EC1">
              <w:rPr>
                <w:rFonts w:ascii="宋体" w:cs="宋体" w:hint="eastAsia"/>
                <w:bCs/>
                <w:color w:val="000000" w:themeColor="text1"/>
                <w:sz w:val="24"/>
                <w:szCs w:val="24"/>
              </w:rPr>
              <w:t>2019</w:t>
            </w:r>
            <w:r w:rsidRPr="00FB4EC1">
              <w:rPr>
                <w:rFonts w:ascii="宋体" w:cs="宋体" w:hint="eastAsia"/>
                <w:bCs/>
                <w:color w:val="000000" w:themeColor="text1"/>
                <w:sz w:val="24"/>
                <w:szCs w:val="24"/>
                <w:lang w:val="zh-CN"/>
              </w:rPr>
              <w:t xml:space="preserve"> 年</w:t>
            </w:r>
            <w:r w:rsidR="00FB4EC1" w:rsidRPr="00FB4EC1">
              <w:rPr>
                <w:rFonts w:ascii="宋体" w:cs="宋体" w:hint="eastAsia"/>
                <w:bCs/>
                <w:color w:val="000000" w:themeColor="text1"/>
                <w:sz w:val="24"/>
                <w:szCs w:val="24"/>
                <w:lang w:val="zh-CN"/>
              </w:rPr>
              <w:t>3</w:t>
            </w:r>
            <w:r w:rsidRPr="00FB4EC1">
              <w:rPr>
                <w:rFonts w:ascii="宋体" w:cs="宋体" w:hint="eastAsia"/>
                <w:bCs/>
                <w:color w:val="000000" w:themeColor="text1"/>
                <w:sz w:val="24"/>
                <w:szCs w:val="24"/>
                <w:lang w:val="zh-CN"/>
              </w:rPr>
              <w:t>月</w:t>
            </w:r>
            <w:r w:rsidR="00FB4EC1" w:rsidRPr="00FB4EC1">
              <w:rPr>
                <w:rFonts w:ascii="宋体" w:cs="宋体" w:hint="eastAsia"/>
                <w:bCs/>
                <w:color w:val="000000" w:themeColor="text1"/>
                <w:sz w:val="24"/>
                <w:szCs w:val="24"/>
                <w:lang w:val="zh-CN"/>
              </w:rPr>
              <w:t>14</w:t>
            </w:r>
            <w:r w:rsidRPr="00FB4EC1">
              <w:rPr>
                <w:rFonts w:ascii="宋体" w:cs="宋体" w:hint="eastAsia"/>
                <w:bCs/>
                <w:color w:val="000000" w:themeColor="text1"/>
                <w:sz w:val="24"/>
                <w:szCs w:val="24"/>
                <w:lang w:val="zh-CN"/>
              </w:rPr>
              <w:t>日 09 时00 分（北京时间）</w:t>
            </w:r>
          </w:p>
        </w:tc>
      </w:tr>
      <w:tr w:rsidR="00B5211F">
        <w:trPr>
          <w:trHeight w:val="504"/>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1978" w:type="dxa"/>
            <w:vAlign w:val="center"/>
          </w:tcPr>
          <w:p w:rsidR="00B5211F" w:rsidRDefault="00B5211F" w:rsidP="00B5211F">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B5211F" w:rsidRDefault="00B5211F" w:rsidP="00B5211F">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103" w:type="dxa"/>
            <w:vAlign w:val="center"/>
          </w:tcPr>
          <w:p w:rsidR="00B5211F" w:rsidRDefault="00B5211F" w:rsidP="00B5211F">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B5211F">
        <w:trPr>
          <w:trHeight w:val="504"/>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1978" w:type="dxa"/>
            <w:vAlign w:val="center"/>
          </w:tcPr>
          <w:p w:rsidR="00B5211F" w:rsidRDefault="00B5211F" w:rsidP="00B5211F">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103" w:type="dxa"/>
            <w:vAlign w:val="center"/>
          </w:tcPr>
          <w:p w:rsidR="00B5211F" w:rsidRDefault="00B5211F" w:rsidP="00B5211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B5211F" w:rsidRDefault="00B5211F" w:rsidP="00B5211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DA2022">
              <w:rPr>
                <w:rFonts w:ascii="宋体" w:cs="宋体" w:hint="eastAsia"/>
                <w:bCs/>
                <w:sz w:val="24"/>
                <w:szCs w:val="24"/>
                <w:lang w:val="zh-CN"/>
              </w:rPr>
              <w:t>陆万元整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DA2022">
              <w:rPr>
                <w:rFonts w:asciiTheme="minorEastAsia" w:hAnsiTheme="minorEastAsia" w:cs="宋体" w:hint="eastAsia"/>
                <w:bCs/>
                <w:sz w:val="24"/>
                <w:szCs w:val="24"/>
              </w:rPr>
              <w:t>60</w:t>
            </w:r>
            <w:r>
              <w:rPr>
                <w:rFonts w:asciiTheme="minorEastAsia" w:hAnsiTheme="minorEastAsia" w:cs="宋体" w:hint="eastAsia"/>
                <w:bCs/>
                <w:sz w:val="24"/>
                <w:szCs w:val="24"/>
              </w:rPr>
              <w:t>000.00元</w:t>
            </w:r>
            <w:r>
              <w:rPr>
                <w:rFonts w:ascii="宋体" w:cs="宋体" w:hint="eastAsia"/>
                <w:bCs/>
                <w:sz w:val="24"/>
                <w:szCs w:val="24"/>
                <w:lang w:val="zh-CN"/>
              </w:rPr>
              <w:t>）</w:t>
            </w:r>
          </w:p>
          <w:p w:rsidR="00B5211F" w:rsidRDefault="00B5211F" w:rsidP="00B5211F">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B5211F" w:rsidRDefault="00B5211F" w:rsidP="00B5211F">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5211F" w:rsidRDefault="00B5211F" w:rsidP="00B5211F">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B5211F" w:rsidRDefault="00B5211F" w:rsidP="00B5211F">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5211F" w:rsidRDefault="00B5211F" w:rsidP="00B5211F">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5211F" w:rsidRDefault="00B5211F" w:rsidP="00B5211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B5211F" w:rsidRDefault="00B5211F" w:rsidP="00B5211F">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B5211F" w:rsidRDefault="00B5211F" w:rsidP="00B5211F">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B5211F" w:rsidRDefault="00B5211F" w:rsidP="00B5211F">
            <w:pPr>
              <w:snapToGrid w:val="0"/>
              <w:spacing w:line="360" w:lineRule="auto"/>
              <w:jc w:val="left"/>
              <w:rPr>
                <w:rFonts w:ascii="宋体" w:hAnsi="宋体"/>
                <w:sz w:val="24"/>
              </w:rPr>
            </w:pPr>
            <w:r>
              <w:rPr>
                <w:rFonts w:ascii="宋体" w:hAnsi="宋体" w:hint="eastAsia"/>
                <w:kern w:val="0"/>
                <w:sz w:val="24"/>
              </w:rPr>
              <w:t>3</w:t>
            </w:r>
            <w:r>
              <w:rPr>
                <w:rFonts w:ascii="宋体" w:eastAsia="宋体" w:hAnsi="宋体" w:cs="Times New Roman" w:hint="eastAsia"/>
                <w:kern w:val="0"/>
                <w:sz w:val="24"/>
              </w:rPr>
              <w:t>、</w:t>
            </w:r>
            <w:r w:rsidRPr="008F5A81">
              <w:rPr>
                <w:rFonts w:ascii="宋体" w:hAnsi="宋体" w:hint="eastAsia"/>
                <w:sz w:val="24"/>
              </w:rPr>
              <w:t>中标的投标人的投标保证金，</w:t>
            </w:r>
            <w:r>
              <w:rPr>
                <w:rFonts w:ascii="宋体" w:hAnsi="宋体" w:hint="eastAsia"/>
                <w:sz w:val="24"/>
              </w:rPr>
              <w:t>在合同（原件）</w:t>
            </w:r>
            <w:r w:rsidRPr="008F5A81">
              <w:rPr>
                <w:rFonts w:ascii="宋体" w:hAnsi="宋体" w:hint="eastAsia"/>
                <w:sz w:val="24"/>
              </w:rPr>
              <w:t>备案（业务四部）之日起5个工作日内退还投标保证金。（向业务四部提交合同原件（业务四部电话：0374-7363617）</w:t>
            </w:r>
          </w:p>
          <w:p w:rsidR="00B5211F" w:rsidRDefault="00B5211F" w:rsidP="00B5211F">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B5211F" w:rsidRDefault="00B5211F" w:rsidP="00B5211F">
            <w:pPr>
              <w:snapToGrid w:val="0"/>
              <w:spacing w:line="360" w:lineRule="auto"/>
              <w:jc w:val="left"/>
              <w:rPr>
                <w:rFonts w:ascii="宋体" w:eastAsia="宋体" w:hAnsi="宋体" w:cs="Times New Roman"/>
                <w:sz w:val="24"/>
              </w:rPr>
            </w:pPr>
            <w:r>
              <w:rPr>
                <w:rFonts w:ascii="宋体" w:eastAsia="宋体" w:hAnsi="宋体" w:cs="Times New Roman" w:hint="eastAsia"/>
                <w:sz w:val="24"/>
              </w:rPr>
              <w:t>以上事项，请投标人仔细研读，未按规定操作引起的无效投标，由投标人自行负责。</w:t>
            </w:r>
          </w:p>
          <w:p w:rsidR="00B5211F" w:rsidRDefault="00B5211F" w:rsidP="00B5211F">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B5211F" w:rsidRDefault="00B5211F" w:rsidP="00B5211F">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B5211F" w:rsidRDefault="00B5211F" w:rsidP="00B5211F">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B5211F" w:rsidRDefault="00B5211F" w:rsidP="00B5211F">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B5211F" w:rsidRDefault="00B5211F" w:rsidP="00B5211F">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B5211F" w:rsidRDefault="00B5211F" w:rsidP="00B5211F">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B5211F" w:rsidRDefault="00B5211F" w:rsidP="00B5211F">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B5211F" w:rsidRDefault="00B5211F" w:rsidP="00B5211F">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B5211F" w:rsidRDefault="00B5211F" w:rsidP="00B5211F">
            <w:pPr>
              <w:snapToGrid w:val="0"/>
              <w:spacing w:line="360" w:lineRule="auto"/>
            </w:pPr>
            <w:r>
              <w:rPr>
                <w:rFonts w:ascii="宋体" w:eastAsia="宋体" w:hAnsi="Calibri" w:cs="宋体" w:hint="eastAsia"/>
                <w:sz w:val="24"/>
              </w:rPr>
              <w:lastRenderedPageBreak/>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B5211F">
        <w:trPr>
          <w:trHeight w:val="504"/>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1978" w:type="dxa"/>
            <w:vAlign w:val="center"/>
          </w:tcPr>
          <w:p w:rsidR="00B5211F" w:rsidRPr="00134E22" w:rsidRDefault="00B5211F" w:rsidP="00B5211F">
            <w:pPr>
              <w:spacing w:line="360" w:lineRule="auto"/>
              <w:ind w:leftChars="-24" w:left="-50" w:rightChars="-491" w:right="-1031" w:firstLineChars="250" w:firstLine="600"/>
              <w:rPr>
                <w:rFonts w:ascii="宋体" w:hAnsi="宋体"/>
                <w:color w:val="000000"/>
                <w:sz w:val="24"/>
                <w:szCs w:val="24"/>
              </w:rPr>
            </w:pPr>
            <w:r w:rsidRPr="00134E22">
              <w:rPr>
                <w:rFonts w:ascii="宋体" w:hAnsi="宋体" w:hint="eastAsia"/>
                <w:color w:val="000000"/>
                <w:sz w:val="24"/>
                <w:szCs w:val="24"/>
              </w:rPr>
              <w:t>履约保证金</w:t>
            </w:r>
          </w:p>
          <w:p w:rsidR="00B5211F" w:rsidRPr="00134E22" w:rsidRDefault="00B5211F" w:rsidP="00B5211F">
            <w:pPr>
              <w:autoSpaceDE w:val="0"/>
              <w:autoSpaceDN w:val="0"/>
              <w:adjustRightInd w:val="0"/>
              <w:spacing w:line="360" w:lineRule="auto"/>
              <w:jc w:val="center"/>
              <w:rPr>
                <w:rFonts w:asciiTheme="minorEastAsia" w:hAnsiTheme="minorEastAsia" w:cs="宋体"/>
                <w:kern w:val="0"/>
                <w:sz w:val="24"/>
                <w:szCs w:val="24"/>
              </w:rPr>
            </w:pPr>
            <w:r w:rsidRPr="00134E22">
              <w:rPr>
                <w:rFonts w:ascii="宋体" w:hAnsi="宋体" w:hint="eastAsia"/>
                <w:sz w:val="24"/>
              </w:rPr>
              <w:t>(签订合同前缴纳)</w:t>
            </w:r>
          </w:p>
        </w:tc>
        <w:tc>
          <w:tcPr>
            <w:tcW w:w="7103" w:type="dxa"/>
            <w:vAlign w:val="center"/>
          </w:tcPr>
          <w:p w:rsidR="00B5211F" w:rsidRPr="00134E22" w:rsidRDefault="00B5211F" w:rsidP="00B5211F">
            <w:pPr>
              <w:adjustRightInd w:val="0"/>
              <w:snapToGrid w:val="0"/>
              <w:spacing w:line="360" w:lineRule="auto"/>
              <w:ind w:right="-542"/>
              <w:jc w:val="left"/>
              <w:rPr>
                <w:rFonts w:ascii="宋体" w:hAnsi="宋体"/>
                <w:sz w:val="24"/>
              </w:rPr>
            </w:pPr>
            <w:r w:rsidRPr="00134E22">
              <w:rPr>
                <w:rFonts w:ascii="宋体" w:hAnsi="宋体" w:hint="eastAsia"/>
                <w:sz w:val="24"/>
              </w:rPr>
              <w:t>履约保证金递交方式：以支票、汇票、本票或者金融机构、担保机构出具的保函等非现金形式提交。</w:t>
            </w:r>
          </w:p>
          <w:p w:rsidR="00B5211F" w:rsidRPr="00134E22" w:rsidRDefault="00B5211F" w:rsidP="00B5211F">
            <w:pPr>
              <w:adjustRightInd w:val="0"/>
              <w:snapToGrid w:val="0"/>
              <w:spacing w:line="360" w:lineRule="auto"/>
              <w:ind w:right="-542"/>
              <w:jc w:val="left"/>
              <w:rPr>
                <w:rFonts w:ascii="宋体" w:hAnsi="宋体"/>
                <w:sz w:val="24"/>
              </w:rPr>
            </w:pPr>
            <w:r w:rsidRPr="00134E22">
              <w:rPr>
                <w:rFonts w:ascii="宋体" w:hAnsi="宋体" w:hint="eastAsia"/>
                <w:sz w:val="24"/>
              </w:rPr>
              <w:t>履约保证金的金额：中标合同金额的10%</w:t>
            </w:r>
          </w:p>
          <w:p w:rsidR="00B5211F" w:rsidRPr="00134E22" w:rsidRDefault="00B5211F" w:rsidP="00B5211F">
            <w:pPr>
              <w:autoSpaceDE w:val="0"/>
              <w:autoSpaceDN w:val="0"/>
              <w:adjustRightInd w:val="0"/>
              <w:spacing w:line="360" w:lineRule="auto"/>
              <w:rPr>
                <w:rFonts w:ascii="宋体" w:cs="宋体"/>
                <w:bCs/>
                <w:sz w:val="24"/>
                <w:szCs w:val="24"/>
                <w:lang w:val="zh-CN"/>
              </w:rPr>
            </w:pPr>
            <w:r w:rsidRPr="00134E22">
              <w:rPr>
                <w:rFonts w:ascii="宋体" w:hAnsi="宋体" w:hint="eastAsia"/>
                <w:sz w:val="24"/>
              </w:rPr>
              <w:t>履约保证金的收款人：本项目采购人</w:t>
            </w:r>
          </w:p>
        </w:tc>
      </w:tr>
      <w:tr w:rsidR="00B5211F">
        <w:trPr>
          <w:trHeight w:val="504"/>
          <w:jc w:val="center"/>
        </w:trPr>
        <w:tc>
          <w:tcPr>
            <w:tcW w:w="806" w:type="dxa"/>
            <w:vAlign w:val="center"/>
          </w:tcPr>
          <w:p w:rsidR="00B5211F" w:rsidRPr="00F254BD"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1978" w:type="dxa"/>
            <w:vAlign w:val="center"/>
          </w:tcPr>
          <w:p w:rsidR="00B5211F" w:rsidRDefault="00B5211F" w:rsidP="00B5211F">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103" w:type="dxa"/>
            <w:vAlign w:val="center"/>
          </w:tcPr>
          <w:p w:rsidR="00B5211F" w:rsidRDefault="00B5211F" w:rsidP="00B5211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1978" w:type="dxa"/>
            <w:vAlign w:val="center"/>
          </w:tcPr>
          <w:p w:rsidR="00B5211F" w:rsidRDefault="00B5211F" w:rsidP="00B5211F">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103" w:type="dxa"/>
            <w:vAlign w:val="center"/>
          </w:tcPr>
          <w:p w:rsidR="00B5211F" w:rsidRDefault="00B5211F" w:rsidP="00B5211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1978" w:type="dxa"/>
            <w:vAlign w:val="center"/>
          </w:tcPr>
          <w:p w:rsidR="00B5211F" w:rsidRDefault="00B5211F" w:rsidP="00B5211F">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103" w:type="dxa"/>
            <w:vAlign w:val="center"/>
          </w:tcPr>
          <w:p w:rsidR="00B5211F" w:rsidRDefault="003A722C" w:rsidP="00B5211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B5211F">
              <w:rPr>
                <w:rFonts w:hAnsi="宋体" w:cs="黑体" w:hint="eastAsia"/>
                <w:sz w:val="24"/>
                <w:szCs w:val="24"/>
              </w:rPr>
              <w:instrText xml:space="preserve"> eq \o\ac(</w:instrText>
            </w:r>
            <w:r w:rsidR="00B5211F">
              <w:rPr>
                <w:rFonts w:hAnsi="宋体" w:cs="黑体" w:hint="eastAsia"/>
                <w:sz w:val="24"/>
                <w:szCs w:val="24"/>
              </w:rPr>
              <w:instrText>□</w:instrText>
            </w:r>
            <w:r w:rsidR="00B5211F">
              <w:rPr>
                <w:rFonts w:hAnsi="宋体" w:cs="黑体" w:hint="eastAsia"/>
                <w:sz w:val="24"/>
                <w:szCs w:val="24"/>
              </w:rPr>
              <w:instrText>,</w:instrText>
            </w:r>
            <w:r w:rsidR="00B5211F">
              <w:rPr>
                <w:rFonts w:hAnsi="宋体" w:cs="黑体" w:hint="eastAsia"/>
                <w:sz w:val="24"/>
                <w:szCs w:val="24"/>
              </w:rPr>
              <w:instrText>√</w:instrText>
            </w:r>
            <w:r w:rsidR="00B5211F">
              <w:rPr>
                <w:rFonts w:hAnsi="宋体" w:cs="黑体" w:hint="eastAsia"/>
                <w:sz w:val="24"/>
                <w:szCs w:val="24"/>
              </w:rPr>
              <w:instrText>)</w:instrText>
            </w:r>
            <w:r>
              <w:rPr>
                <w:rFonts w:hAnsi="宋体" w:cs="黑体" w:hint="eastAsia"/>
                <w:sz w:val="24"/>
                <w:szCs w:val="24"/>
              </w:rPr>
              <w:fldChar w:fldCharType="end"/>
            </w:r>
            <w:r w:rsidR="00B5211F">
              <w:rPr>
                <w:rFonts w:hAnsi="宋体" w:cs="黑体" w:hint="eastAsia"/>
                <w:sz w:val="24"/>
                <w:szCs w:val="24"/>
              </w:rPr>
              <w:t>电子投标文件：成功上传至《全国公共资源交易平台（河南省·许昌市）》公共资源交易系统加密电子投标文件</w:t>
            </w:r>
            <w:r w:rsidR="00B5211F">
              <w:rPr>
                <w:rFonts w:hAnsi="宋体" w:cs="黑体" w:hint="eastAsia"/>
                <w:sz w:val="24"/>
                <w:szCs w:val="24"/>
              </w:rPr>
              <w:t>1</w:t>
            </w:r>
            <w:r w:rsidR="00B5211F">
              <w:rPr>
                <w:rFonts w:hAnsi="宋体" w:cs="黑体" w:hint="eastAsia"/>
                <w:sz w:val="24"/>
                <w:szCs w:val="24"/>
              </w:rPr>
              <w:t>份（文件格式为：</w:t>
            </w:r>
            <w:r w:rsidR="00B5211F">
              <w:rPr>
                <w:rFonts w:hAnsi="宋体" w:cs="黑体" w:hint="eastAsia"/>
                <w:sz w:val="24"/>
                <w:szCs w:val="24"/>
              </w:rPr>
              <w:t xml:space="preserve"> XXX</w:t>
            </w:r>
            <w:r w:rsidR="00B5211F">
              <w:rPr>
                <w:rFonts w:hAnsi="宋体" w:cs="黑体" w:hint="eastAsia"/>
                <w:sz w:val="24"/>
                <w:szCs w:val="24"/>
              </w:rPr>
              <w:t>公司</w:t>
            </w:r>
            <w:r w:rsidR="00B5211F">
              <w:rPr>
                <w:rFonts w:hAnsi="宋体" w:cs="黑体" w:hint="eastAsia"/>
                <w:sz w:val="24"/>
                <w:szCs w:val="24"/>
              </w:rPr>
              <w:t>XXX</w:t>
            </w:r>
            <w:r w:rsidR="00B5211F">
              <w:rPr>
                <w:rFonts w:hAnsi="宋体" w:cs="黑体" w:hint="eastAsia"/>
                <w:sz w:val="24"/>
                <w:szCs w:val="24"/>
              </w:rPr>
              <w:t>项目编号</w:t>
            </w:r>
            <w:r w:rsidR="00B5211F">
              <w:rPr>
                <w:rFonts w:hAnsi="宋体" w:cs="黑体" w:hint="eastAsia"/>
                <w:sz w:val="24"/>
                <w:szCs w:val="24"/>
              </w:rPr>
              <w:t>.file</w:t>
            </w:r>
            <w:r w:rsidR="00B5211F">
              <w:rPr>
                <w:rFonts w:hAnsi="宋体" w:cs="黑体" w:hint="eastAsia"/>
                <w:sz w:val="24"/>
                <w:szCs w:val="24"/>
              </w:rPr>
              <w:t>）。使用电子介质存储的备份文件</w:t>
            </w:r>
            <w:r w:rsidR="00B5211F">
              <w:rPr>
                <w:rFonts w:hAnsi="宋体" w:cs="黑体" w:hint="eastAsia"/>
                <w:sz w:val="24"/>
                <w:szCs w:val="24"/>
              </w:rPr>
              <w:t>1</w:t>
            </w:r>
            <w:r w:rsidR="00B5211F">
              <w:rPr>
                <w:rFonts w:hAnsi="宋体" w:cs="黑体" w:hint="eastAsia"/>
                <w:sz w:val="24"/>
                <w:szCs w:val="24"/>
              </w:rPr>
              <w:t>份（文件格式为：名称为“备份”的文件夹）。</w:t>
            </w:r>
          </w:p>
          <w:p w:rsidR="00B5211F" w:rsidRDefault="003A722C" w:rsidP="00B5211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B5211F">
              <w:rPr>
                <w:rFonts w:hAnsi="宋体" w:cs="黑体" w:hint="eastAsia"/>
                <w:sz w:val="24"/>
                <w:szCs w:val="24"/>
              </w:rPr>
              <w:instrText xml:space="preserve"> eq \o\ac(</w:instrText>
            </w:r>
            <w:r w:rsidR="00B5211F">
              <w:rPr>
                <w:rFonts w:hAnsi="宋体" w:cs="黑体" w:hint="eastAsia"/>
                <w:sz w:val="24"/>
                <w:szCs w:val="24"/>
              </w:rPr>
              <w:instrText>□</w:instrText>
            </w:r>
            <w:r w:rsidR="00B5211F">
              <w:rPr>
                <w:rFonts w:hAnsi="宋体" w:cs="黑体" w:hint="eastAsia"/>
                <w:sz w:val="24"/>
                <w:szCs w:val="24"/>
              </w:rPr>
              <w:instrText>,</w:instrText>
            </w:r>
            <w:r w:rsidR="00B5211F">
              <w:rPr>
                <w:rFonts w:hAnsi="宋体" w:cs="黑体" w:hint="eastAsia"/>
                <w:sz w:val="24"/>
                <w:szCs w:val="24"/>
              </w:rPr>
              <w:instrText>√</w:instrText>
            </w:r>
            <w:r w:rsidR="00B5211F">
              <w:rPr>
                <w:rFonts w:hAnsi="宋体" w:cs="黑体" w:hint="eastAsia"/>
                <w:sz w:val="24"/>
                <w:szCs w:val="24"/>
              </w:rPr>
              <w:instrText>)</w:instrText>
            </w:r>
            <w:r>
              <w:rPr>
                <w:rFonts w:hAnsi="宋体" w:cs="黑体" w:hint="eastAsia"/>
                <w:sz w:val="24"/>
                <w:szCs w:val="24"/>
              </w:rPr>
              <w:fldChar w:fldCharType="end"/>
            </w:r>
            <w:r w:rsidR="00B5211F">
              <w:rPr>
                <w:rFonts w:hAnsi="宋体" w:cs="黑体" w:hint="eastAsia"/>
                <w:sz w:val="24"/>
                <w:szCs w:val="24"/>
              </w:rPr>
              <w:t>纸质投标文件：正本一份，副本一份。使用格式为“投标文件（供打印）</w:t>
            </w:r>
            <w:r w:rsidR="00B5211F">
              <w:rPr>
                <w:rFonts w:hAnsi="宋体" w:cs="黑体" w:hint="eastAsia"/>
                <w:sz w:val="24"/>
                <w:szCs w:val="24"/>
              </w:rPr>
              <w:t>.PDF</w:t>
            </w:r>
            <w:r w:rsidR="00B5211F">
              <w:rPr>
                <w:rFonts w:hAnsi="宋体" w:cs="黑体" w:hint="eastAsia"/>
                <w:sz w:val="24"/>
                <w:szCs w:val="24"/>
              </w:rPr>
              <w:t>”的文件</w:t>
            </w:r>
          </w:p>
          <w:p w:rsidR="00B5211F" w:rsidRDefault="00B5211F" w:rsidP="00B5211F">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1978" w:type="dxa"/>
            <w:vAlign w:val="center"/>
          </w:tcPr>
          <w:p w:rsidR="00B5211F" w:rsidRDefault="00B5211F" w:rsidP="00B5211F">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B5211F" w:rsidRDefault="00B5211F" w:rsidP="00B5211F">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103" w:type="dxa"/>
            <w:vAlign w:val="center"/>
          </w:tcPr>
          <w:p w:rsidR="00B5211F" w:rsidRDefault="003A722C" w:rsidP="00B5211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B5211F">
              <w:rPr>
                <w:rFonts w:hAnsi="宋体" w:cs="黑体" w:hint="eastAsia"/>
                <w:sz w:val="24"/>
                <w:szCs w:val="24"/>
              </w:rPr>
              <w:instrText xml:space="preserve"> eq \o\ac(</w:instrText>
            </w:r>
            <w:r w:rsidR="00B5211F">
              <w:rPr>
                <w:rFonts w:hAnsi="宋体" w:cs="黑体" w:hint="eastAsia"/>
                <w:sz w:val="24"/>
                <w:szCs w:val="24"/>
              </w:rPr>
              <w:instrText>□</w:instrText>
            </w:r>
            <w:r w:rsidR="00B5211F">
              <w:rPr>
                <w:rFonts w:hAnsi="宋体" w:cs="黑体" w:hint="eastAsia"/>
                <w:sz w:val="24"/>
                <w:szCs w:val="24"/>
              </w:rPr>
              <w:instrText>,</w:instrText>
            </w:r>
            <w:r w:rsidR="00B5211F">
              <w:rPr>
                <w:rFonts w:hAnsi="宋体" w:cs="黑体" w:hint="eastAsia"/>
                <w:sz w:val="24"/>
                <w:szCs w:val="24"/>
              </w:rPr>
              <w:instrText>√</w:instrText>
            </w:r>
            <w:r w:rsidR="00B5211F">
              <w:rPr>
                <w:rFonts w:hAnsi="宋体" w:cs="黑体" w:hint="eastAsia"/>
                <w:sz w:val="24"/>
                <w:szCs w:val="24"/>
              </w:rPr>
              <w:instrText>)</w:instrText>
            </w:r>
            <w:r>
              <w:rPr>
                <w:rFonts w:hAnsi="宋体" w:cs="黑体" w:hint="eastAsia"/>
                <w:sz w:val="24"/>
                <w:szCs w:val="24"/>
              </w:rPr>
              <w:fldChar w:fldCharType="end"/>
            </w:r>
            <w:r w:rsidR="00B5211F">
              <w:rPr>
                <w:rFonts w:hAnsi="宋体" w:cs="黑体" w:hint="eastAsia"/>
                <w:sz w:val="24"/>
                <w:szCs w:val="24"/>
              </w:rPr>
              <w:t>电子投标文件：按招标文件要求加盖电子印章和法人电子印章。</w:t>
            </w:r>
          </w:p>
          <w:p w:rsidR="00B5211F" w:rsidRDefault="003A722C" w:rsidP="00B5211F">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B5211F">
              <w:rPr>
                <w:rFonts w:hAnsi="宋体" w:cs="黑体" w:hint="eastAsia"/>
                <w:sz w:val="24"/>
                <w:szCs w:val="24"/>
              </w:rPr>
              <w:instrText xml:space="preserve"> eq \o\ac(</w:instrText>
            </w:r>
            <w:r w:rsidR="00B5211F">
              <w:rPr>
                <w:rFonts w:hAnsi="宋体" w:cs="黑体" w:hint="eastAsia"/>
                <w:sz w:val="24"/>
                <w:szCs w:val="24"/>
              </w:rPr>
              <w:instrText>□</w:instrText>
            </w:r>
            <w:r w:rsidR="00B5211F">
              <w:rPr>
                <w:rFonts w:hAnsi="宋体" w:cs="黑体" w:hint="eastAsia"/>
                <w:sz w:val="24"/>
                <w:szCs w:val="24"/>
              </w:rPr>
              <w:instrText>,</w:instrText>
            </w:r>
            <w:r w:rsidR="00B5211F">
              <w:rPr>
                <w:rFonts w:hAnsi="宋体" w:cs="黑体" w:hint="eastAsia"/>
                <w:sz w:val="24"/>
                <w:szCs w:val="24"/>
              </w:rPr>
              <w:instrText>√</w:instrText>
            </w:r>
            <w:r w:rsidR="00B5211F">
              <w:rPr>
                <w:rFonts w:hAnsi="宋体" w:cs="黑体" w:hint="eastAsia"/>
                <w:sz w:val="24"/>
                <w:szCs w:val="24"/>
              </w:rPr>
              <w:instrText>)</w:instrText>
            </w:r>
            <w:r>
              <w:rPr>
                <w:rFonts w:hAnsi="宋体" w:cs="黑体" w:hint="eastAsia"/>
                <w:sz w:val="24"/>
                <w:szCs w:val="24"/>
              </w:rPr>
              <w:fldChar w:fldCharType="end"/>
            </w:r>
            <w:r w:rsidR="00B5211F">
              <w:rPr>
                <w:rFonts w:hAnsi="宋体" w:cs="黑体" w:hint="eastAsia"/>
                <w:sz w:val="24"/>
                <w:szCs w:val="24"/>
              </w:rPr>
              <w:t>纸质投标文件：正本按招标文件要求签字盖章（无需逐页签</w:t>
            </w:r>
          </w:p>
          <w:p w:rsidR="00B5211F" w:rsidRDefault="00B5211F" w:rsidP="00B5211F">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1978" w:type="dxa"/>
            <w:vAlign w:val="center"/>
          </w:tcPr>
          <w:p w:rsidR="00B5211F" w:rsidRDefault="00B5211F" w:rsidP="00B5211F">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103" w:type="dxa"/>
            <w:vAlign w:val="center"/>
          </w:tcPr>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1978" w:type="dxa"/>
            <w:vAlign w:val="center"/>
          </w:tcPr>
          <w:p w:rsidR="00B5211F" w:rsidRDefault="00B5211F" w:rsidP="00B5211F">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103" w:type="dxa"/>
            <w:vAlign w:val="center"/>
          </w:tcPr>
          <w:p w:rsidR="00B5211F" w:rsidRDefault="00B5211F" w:rsidP="00B5211F">
            <w:pPr>
              <w:numPr>
                <w:ilvl w:val="0"/>
                <w:numId w:val="2"/>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对于未按招标文件要求缴纳、绑定投标保证金的投标人，其投</w:t>
            </w:r>
          </w:p>
          <w:p w:rsidR="00B5211F" w:rsidRDefault="00B5211F" w:rsidP="00B5211F">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3、逾期送达的或者未送达指定地点的纸质投标文件, 电子介质存</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B5211F" w:rsidRDefault="00B5211F" w:rsidP="00B5211F">
            <w:pPr>
              <w:numPr>
                <w:ilvl w:val="0"/>
                <w:numId w:val="3"/>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开标时到场的投标企业与在许昌市公共资源交易保证金系统</w:t>
            </w:r>
          </w:p>
          <w:p w:rsidR="00B5211F" w:rsidRDefault="00B5211F" w:rsidP="00B5211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21</w:t>
            </w:r>
          </w:p>
        </w:tc>
        <w:tc>
          <w:tcPr>
            <w:tcW w:w="1978" w:type="dxa"/>
            <w:vAlign w:val="center"/>
          </w:tcPr>
          <w:p w:rsidR="00B5211F" w:rsidRDefault="00B5211F" w:rsidP="00B5211F">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103" w:type="dxa"/>
            <w:vAlign w:val="center"/>
          </w:tcPr>
          <w:p w:rsidR="00B5211F" w:rsidRDefault="00B5211F" w:rsidP="00B5211F">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w:t>
            </w:r>
            <w:r>
              <w:rPr>
                <w:rFonts w:hAnsi="宋体" w:cs="黑体" w:hint="eastAsia"/>
                <w:sz w:val="24"/>
                <w:szCs w:val="24"/>
              </w:rPr>
              <w:t>1</w:t>
            </w:r>
            <w:r>
              <w:rPr>
                <w:rFonts w:hAnsi="宋体" w:cs="黑体" w:hint="eastAsia"/>
                <w:sz w:val="24"/>
                <w:szCs w:val="24"/>
              </w:rPr>
              <w:t>人和评审专家</w:t>
            </w:r>
            <w:r>
              <w:rPr>
                <w:rFonts w:hAnsi="宋体" w:cs="黑体" w:hint="eastAsia"/>
                <w:sz w:val="24"/>
                <w:szCs w:val="24"/>
              </w:rPr>
              <w:t>4</w:t>
            </w:r>
            <w:r>
              <w:rPr>
                <w:rFonts w:hAnsi="宋体" w:cs="黑体" w:hint="eastAsia"/>
                <w:sz w:val="24"/>
                <w:szCs w:val="24"/>
              </w:rPr>
              <w:t>人组成。</w:t>
            </w:r>
          </w:p>
          <w:p w:rsidR="00B5211F" w:rsidRDefault="00B5211F" w:rsidP="00B5211F">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22</w:t>
            </w:r>
          </w:p>
        </w:tc>
        <w:tc>
          <w:tcPr>
            <w:tcW w:w="1978" w:type="dxa"/>
            <w:vAlign w:val="center"/>
          </w:tcPr>
          <w:p w:rsidR="00B5211F" w:rsidRDefault="00B5211F" w:rsidP="00B5211F">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103" w:type="dxa"/>
            <w:vAlign w:val="center"/>
          </w:tcPr>
          <w:p w:rsidR="00B5211F" w:rsidRDefault="00B5211F" w:rsidP="00B5211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1978" w:type="dxa"/>
            <w:vAlign w:val="center"/>
          </w:tcPr>
          <w:p w:rsidR="00B5211F" w:rsidRDefault="00B5211F" w:rsidP="00B5211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103" w:type="dxa"/>
            <w:vAlign w:val="center"/>
          </w:tcPr>
          <w:p w:rsidR="00B5211F" w:rsidRPr="00BC2E7E" w:rsidRDefault="00B5211F" w:rsidP="00B5211F">
            <w:pPr>
              <w:autoSpaceDE w:val="0"/>
              <w:autoSpaceDN w:val="0"/>
              <w:spacing w:line="360" w:lineRule="auto"/>
              <w:contextualSpacing/>
              <w:rPr>
                <w:rFonts w:asciiTheme="minorEastAsia" w:hAnsiTheme="minorEastAsia" w:cs="宋体"/>
                <w:kern w:val="0"/>
                <w:sz w:val="24"/>
                <w:szCs w:val="24"/>
              </w:rPr>
            </w:pPr>
            <w:r w:rsidRPr="00BC2E7E">
              <w:rPr>
                <w:rFonts w:asciiTheme="minorEastAsia" w:hAnsiTheme="minorEastAsia" w:cs="宋体" w:hint="eastAsia"/>
                <w:kern w:val="0"/>
                <w:sz w:val="24"/>
                <w:szCs w:val="24"/>
              </w:rPr>
              <w:t>采购单位委派代表参加评审委员会的，须向采购代理机构出具授权函。</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1978" w:type="dxa"/>
            <w:vAlign w:val="center"/>
          </w:tcPr>
          <w:p w:rsidR="00B5211F" w:rsidRDefault="00B5211F" w:rsidP="00B5211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103" w:type="dxa"/>
            <w:vAlign w:val="center"/>
          </w:tcPr>
          <w:p w:rsidR="00B5211F" w:rsidRDefault="00B5211F" w:rsidP="00B5211F">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1978" w:type="dxa"/>
            <w:vAlign w:val="center"/>
          </w:tcPr>
          <w:p w:rsidR="00B5211F" w:rsidRDefault="00B5211F" w:rsidP="00B5211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中标人需提交的资料</w:t>
            </w:r>
          </w:p>
        </w:tc>
        <w:tc>
          <w:tcPr>
            <w:tcW w:w="7103" w:type="dxa"/>
            <w:vAlign w:val="center"/>
          </w:tcPr>
          <w:p w:rsidR="00B5211F" w:rsidRDefault="00B5211F" w:rsidP="00B5211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服务要求等电子文档，并同时通知政府采购中心联系人。邮箱：610398994@qq.com。</w:t>
            </w:r>
          </w:p>
        </w:tc>
      </w:tr>
      <w:tr w:rsidR="00B5211F">
        <w:trPr>
          <w:trHeight w:val="510"/>
          <w:jc w:val="center"/>
        </w:trPr>
        <w:tc>
          <w:tcPr>
            <w:tcW w:w="806" w:type="dxa"/>
            <w:vAlign w:val="center"/>
          </w:tcPr>
          <w:p w:rsidR="00B5211F" w:rsidRDefault="00B5211F">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1978" w:type="dxa"/>
            <w:vAlign w:val="center"/>
          </w:tcPr>
          <w:p w:rsidR="00B5211F" w:rsidRPr="00884768" w:rsidRDefault="00B5211F" w:rsidP="00B5211F">
            <w:pPr>
              <w:autoSpaceDE w:val="0"/>
              <w:autoSpaceDN w:val="0"/>
              <w:adjustRightInd w:val="0"/>
              <w:spacing w:line="360" w:lineRule="auto"/>
              <w:jc w:val="center"/>
              <w:rPr>
                <w:rFonts w:ascii="宋体" w:cs="宋体"/>
                <w:bCs/>
                <w:sz w:val="24"/>
                <w:szCs w:val="24"/>
                <w:lang w:val="zh-CN"/>
              </w:rPr>
            </w:pPr>
            <w:r w:rsidRPr="00884768">
              <w:rPr>
                <w:rFonts w:ascii="宋体" w:cs="宋体" w:hint="eastAsia"/>
                <w:bCs/>
                <w:sz w:val="24"/>
                <w:szCs w:val="24"/>
                <w:lang w:val="zh-CN"/>
              </w:rPr>
              <w:t>电子化采购模式</w:t>
            </w:r>
          </w:p>
        </w:tc>
        <w:tc>
          <w:tcPr>
            <w:tcW w:w="7103" w:type="dxa"/>
            <w:vAlign w:val="center"/>
          </w:tcPr>
          <w:p w:rsidR="00B5211F" w:rsidRPr="00884768" w:rsidRDefault="00B5211F" w:rsidP="00B5211F">
            <w:pPr>
              <w:autoSpaceDE w:val="0"/>
              <w:autoSpaceDN w:val="0"/>
              <w:spacing w:line="360" w:lineRule="auto"/>
              <w:contextualSpacing/>
              <w:rPr>
                <w:rFonts w:asciiTheme="minorEastAsia" w:hAnsiTheme="minorEastAsia" w:cs="宋体"/>
                <w:kern w:val="0"/>
                <w:sz w:val="24"/>
                <w:szCs w:val="24"/>
              </w:rPr>
            </w:pPr>
            <w:r w:rsidRPr="00884768">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B5211F" w:rsidRPr="00884768" w:rsidRDefault="00B5211F" w:rsidP="00B5211F">
            <w:pPr>
              <w:autoSpaceDE w:val="0"/>
              <w:autoSpaceDN w:val="0"/>
              <w:spacing w:line="360" w:lineRule="auto"/>
              <w:contextualSpacing/>
              <w:rPr>
                <w:rFonts w:asciiTheme="minorEastAsia" w:hAnsiTheme="minorEastAsia" w:cs="宋体"/>
                <w:kern w:val="0"/>
                <w:sz w:val="24"/>
                <w:szCs w:val="24"/>
              </w:rPr>
            </w:pPr>
            <w:r w:rsidRPr="00884768">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B5211F">
        <w:trPr>
          <w:trHeight w:val="510"/>
          <w:jc w:val="center"/>
        </w:trPr>
        <w:tc>
          <w:tcPr>
            <w:tcW w:w="806" w:type="dxa"/>
            <w:vAlign w:val="center"/>
          </w:tcPr>
          <w:p w:rsidR="00B5211F" w:rsidRPr="00884768" w:rsidRDefault="00B5211F">
            <w:pPr>
              <w:autoSpaceDE w:val="0"/>
              <w:autoSpaceDN w:val="0"/>
              <w:adjustRightInd w:val="0"/>
              <w:spacing w:line="360" w:lineRule="auto"/>
              <w:jc w:val="center"/>
              <w:rPr>
                <w:rFonts w:hAnsi="宋体" w:cs="黑体"/>
                <w:sz w:val="24"/>
                <w:szCs w:val="24"/>
              </w:rPr>
            </w:pPr>
            <w:r w:rsidRPr="00884768">
              <w:rPr>
                <w:rFonts w:hAnsi="宋体" w:cs="黑体" w:hint="eastAsia"/>
                <w:sz w:val="24"/>
                <w:szCs w:val="24"/>
              </w:rPr>
              <w:t>27</w:t>
            </w:r>
          </w:p>
        </w:tc>
        <w:tc>
          <w:tcPr>
            <w:tcW w:w="1978" w:type="dxa"/>
            <w:vAlign w:val="center"/>
          </w:tcPr>
          <w:p w:rsidR="00B5211F" w:rsidRPr="00884768" w:rsidRDefault="00B5211F" w:rsidP="00B5211F">
            <w:pPr>
              <w:autoSpaceDE w:val="0"/>
              <w:autoSpaceDN w:val="0"/>
              <w:adjustRightInd w:val="0"/>
              <w:spacing w:line="360" w:lineRule="auto"/>
              <w:jc w:val="center"/>
              <w:rPr>
                <w:rFonts w:ascii="宋体" w:cs="宋体"/>
                <w:bCs/>
                <w:sz w:val="24"/>
                <w:szCs w:val="24"/>
                <w:lang w:val="zh-CN"/>
              </w:rPr>
            </w:pPr>
            <w:r w:rsidRPr="00884768">
              <w:rPr>
                <w:rFonts w:ascii="宋体" w:cs="宋体" w:hint="eastAsia"/>
                <w:bCs/>
                <w:sz w:val="24"/>
                <w:szCs w:val="24"/>
                <w:lang w:val="zh-CN"/>
              </w:rPr>
              <w:t>投标人/供应商</w:t>
            </w:r>
            <w:r w:rsidRPr="00884768">
              <w:rPr>
                <w:rFonts w:ascii="宋体" w:cs="宋体" w:hint="eastAsia"/>
                <w:bCs/>
                <w:sz w:val="24"/>
                <w:szCs w:val="24"/>
                <w:lang w:val="zh-CN"/>
              </w:rPr>
              <w:lastRenderedPageBreak/>
              <w:t>注意事项：</w:t>
            </w:r>
          </w:p>
        </w:tc>
        <w:tc>
          <w:tcPr>
            <w:tcW w:w="7103" w:type="dxa"/>
            <w:vAlign w:val="center"/>
          </w:tcPr>
          <w:p w:rsidR="00B5211F" w:rsidRPr="00884768" w:rsidRDefault="00B5211F" w:rsidP="00B5211F">
            <w:pPr>
              <w:autoSpaceDE w:val="0"/>
              <w:autoSpaceDN w:val="0"/>
              <w:spacing w:line="360" w:lineRule="auto"/>
              <w:contextualSpacing/>
              <w:rPr>
                <w:rFonts w:asciiTheme="minorEastAsia" w:hAnsiTheme="minorEastAsia" w:cs="宋体"/>
                <w:kern w:val="0"/>
                <w:sz w:val="24"/>
                <w:szCs w:val="24"/>
              </w:rPr>
            </w:pPr>
            <w:r w:rsidRPr="00884768">
              <w:rPr>
                <w:rFonts w:asciiTheme="minorEastAsia" w:hAnsiTheme="minorEastAsia" w:cs="宋体" w:hint="eastAsia"/>
                <w:kern w:val="0"/>
                <w:sz w:val="24"/>
                <w:szCs w:val="24"/>
              </w:rPr>
              <w:lastRenderedPageBreak/>
              <w:t>l、需及时查看CA证书信息是否过期，确保所投项目从文件下载至</w:t>
            </w:r>
            <w:r w:rsidRPr="00884768">
              <w:rPr>
                <w:rFonts w:asciiTheme="minorEastAsia" w:hAnsiTheme="minorEastAsia" w:cs="宋体" w:hint="eastAsia"/>
                <w:kern w:val="0"/>
                <w:sz w:val="24"/>
                <w:szCs w:val="24"/>
              </w:rPr>
              <w:lastRenderedPageBreak/>
              <w:t>项目结束整个周期CA证书的信息不能变更（包括不能办理延期、丢失补锁、</w:t>
            </w:r>
            <w:proofErr w:type="gramStart"/>
            <w:r w:rsidRPr="00884768">
              <w:rPr>
                <w:rFonts w:asciiTheme="minorEastAsia" w:hAnsiTheme="minorEastAsia" w:cs="宋体" w:hint="eastAsia"/>
                <w:kern w:val="0"/>
                <w:sz w:val="24"/>
                <w:szCs w:val="24"/>
              </w:rPr>
              <w:t>损坏补锁等</w:t>
            </w:r>
            <w:proofErr w:type="gramEnd"/>
            <w:r w:rsidRPr="00884768">
              <w:rPr>
                <w:rFonts w:asciiTheme="minorEastAsia" w:hAnsiTheme="minorEastAsia" w:cs="宋体" w:hint="eastAsia"/>
                <w:kern w:val="0"/>
                <w:sz w:val="24"/>
                <w:szCs w:val="24"/>
              </w:rPr>
              <w:t>）。</w:t>
            </w:r>
          </w:p>
          <w:p w:rsidR="00B5211F" w:rsidRPr="00884768" w:rsidRDefault="00B5211F" w:rsidP="00B5211F">
            <w:pPr>
              <w:autoSpaceDE w:val="0"/>
              <w:autoSpaceDN w:val="0"/>
              <w:spacing w:line="360" w:lineRule="auto"/>
              <w:contextualSpacing/>
              <w:rPr>
                <w:rFonts w:asciiTheme="minorEastAsia" w:hAnsiTheme="minorEastAsia" w:cs="宋体"/>
                <w:kern w:val="0"/>
                <w:sz w:val="24"/>
                <w:szCs w:val="24"/>
              </w:rPr>
            </w:pPr>
            <w:r w:rsidRPr="00884768">
              <w:rPr>
                <w:rFonts w:asciiTheme="minorEastAsia" w:hAnsiTheme="minorEastAsia" w:cs="宋体" w:hint="eastAsia"/>
                <w:kern w:val="0"/>
                <w:sz w:val="24"/>
                <w:szCs w:val="24"/>
              </w:rPr>
              <w:t>2、使用电子签章需下载PDF阅读器。</w:t>
            </w:r>
          </w:p>
          <w:p w:rsidR="00B5211F" w:rsidRPr="00884768" w:rsidRDefault="00B5211F" w:rsidP="00B5211F">
            <w:pPr>
              <w:autoSpaceDE w:val="0"/>
              <w:autoSpaceDN w:val="0"/>
              <w:spacing w:line="360" w:lineRule="auto"/>
              <w:contextualSpacing/>
              <w:rPr>
                <w:rFonts w:asciiTheme="minorEastAsia" w:hAnsiTheme="minorEastAsia" w:cs="宋体"/>
                <w:kern w:val="0"/>
                <w:sz w:val="24"/>
                <w:szCs w:val="24"/>
              </w:rPr>
            </w:pPr>
            <w:r w:rsidRPr="00884768">
              <w:rPr>
                <w:rFonts w:asciiTheme="minorEastAsia" w:hAnsiTheme="minorEastAsia" w:cs="宋体" w:hint="eastAsia"/>
                <w:kern w:val="0"/>
                <w:sz w:val="24"/>
                <w:szCs w:val="24"/>
              </w:rPr>
              <w:t>3、投标人/供应商需确保CA证书的单位、法人等电子签章有效可用。</w:t>
            </w:r>
          </w:p>
          <w:p w:rsidR="00B5211F" w:rsidRPr="00884768" w:rsidRDefault="00B5211F" w:rsidP="00B5211F">
            <w:pPr>
              <w:autoSpaceDE w:val="0"/>
              <w:autoSpaceDN w:val="0"/>
              <w:spacing w:line="360" w:lineRule="auto"/>
              <w:contextualSpacing/>
              <w:rPr>
                <w:rFonts w:asciiTheme="minorEastAsia" w:hAnsiTheme="minorEastAsia" w:cs="宋体"/>
                <w:kern w:val="0"/>
                <w:sz w:val="24"/>
                <w:szCs w:val="24"/>
              </w:rPr>
            </w:pPr>
            <w:r w:rsidRPr="00884768">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7B1695" w:rsidRDefault="00CD472B">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B1695" w:rsidRDefault="00CD472B">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B1695" w:rsidRDefault="00CD472B">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4E7CB2">
        <w:rPr>
          <w:rFonts w:ascii="宋体" w:cs="宋体" w:hint="eastAsia"/>
          <w:sz w:val="24"/>
          <w:lang w:val="zh-CN"/>
        </w:rPr>
        <w:t>；“项目需求”与“采购需求”含义相同</w:t>
      </w:r>
      <w:r>
        <w:rPr>
          <w:rFonts w:ascii="宋体" w:cs="宋体" w:hint="eastAsia"/>
          <w:sz w:val="24"/>
          <w:lang w:val="zh-CN"/>
        </w:rPr>
        <w:t>。</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7B1695" w:rsidRDefault="00CD472B">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7B1695" w:rsidRDefault="00CD472B">
      <w:pPr>
        <w:wordWrap w:val="0"/>
        <w:topLinePunct/>
        <w:autoSpaceDE w:val="0"/>
        <w:autoSpaceDN w:val="0"/>
        <w:adjustRightInd w:val="0"/>
        <w:snapToGrid w:val="0"/>
        <w:spacing w:line="360" w:lineRule="auto"/>
        <w:rPr>
          <w:sz w:val="24"/>
        </w:rPr>
      </w:pPr>
      <w:r>
        <w:rPr>
          <w:rFonts w:hint="eastAsia"/>
          <w:sz w:val="24"/>
        </w:rPr>
        <w:t>2.6</w:t>
      </w:r>
      <w:r>
        <w:rPr>
          <w:rFonts w:hint="eastAsia"/>
          <w:sz w:val="24"/>
        </w:rPr>
        <w:t>“节能产品”或者“环保产品”：财政部发布最新一期的《节能产品政府采购清单》或者《环境标志产品政府采购清单》的产品。</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B1695" w:rsidRDefault="00CD472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7B1695" w:rsidRDefault="00CD472B">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A3972" w:rsidRPr="003A3972" w:rsidRDefault="003A3972">
      <w:pPr>
        <w:autoSpaceDE w:val="0"/>
        <w:autoSpaceDN w:val="0"/>
        <w:spacing w:line="360" w:lineRule="auto"/>
        <w:contextualSpacing/>
        <w:rPr>
          <w:rFonts w:asciiTheme="minorEastAsia" w:hAnsiTheme="minorEastAsia" w:cs="宋体"/>
          <w:kern w:val="0"/>
          <w:sz w:val="24"/>
          <w:szCs w:val="24"/>
        </w:rPr>
      </w:pPr>
      <w:r w:rsidRPr="003A3972">
        <w:rPr>
          <w:rFonts w:asciiTheme="minorEastAsia" w:hAnsiTheme="minorEastAsia" w:cs="宋体" w:hint="eastAsia"/>
          <w:kern w:val="0"/>
          <w:sz w:val="24"/>
          <w:szCs w:val="24"/>
        </w:rPr>
        <w:t>4.6 投标人所投产品如被列入《信息安全产品强制性认证目录》，则该产品应具备中国信息安全认证中心颁发的《中国国家信息安全产品认证证书》。投标人不能提供超出此目录范畴外的替代品并根据招标文件要求提供相关证明。</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B1695" w:rsidRPr="003F5CAA" w:rsidRDefault="00CD472B">
      <w:pPr>
        <w:spacing w:line="360" w:lineRule="auto"/>
        <w:rPr>
          <w:rFonts w:ascii="黑体" w:eastAsia="黑体" w:hAnsi="宋体"/>
          <w:b/>
          <w:bCs/>
          <w:sz w:val="24"/>
          <w:szCs w:val="24"/>
        </w:rPr>
      </w:pPr>
      <w:r w:rsidRPr="003F5CAA">
        <w:rPr>
          <w:rFonts w:asciiTheme="minorEastAsia" w:hAnsiTheme="minorEastAsia" w:cs="宋体" w:hint="eastAsia"/>
          <w:b/>
          <w:kern w:val="0"/>
          <w:sz w:val="24"/>
          <w:szCs w:val="24"/>
        </w:rPr>
        <w:t>6．</w:t>
      </w:r>
      <w:r w:rsidRPr="003F5CAA">
        <w:rPr>
          <w:rFonts w:ascii="黑体" w:eastAsia="黑体" w:hAnsi="宋体" w:hint="eastAsia"/>
          <w:b/>
          <w:bCs/>
          <w:sz w:val="24"/>
          <w:szCs w:val="24"/>
        </w:rPr>
        <w:t>保密</w:t>
      </w:r>
    </w:p>
    <w:p w:rsidR="007B1695" w:rsidRPr="003F5CAA" w:rsidRDefault="00CD472B">
      <w:pPr>
        <w:spacing w:line="360" w:lineRule="auto"/>
        <w:rPr>
          <w:rFonts w:ascii="黑体" w:eastAsia="黑体" w:hAnsi="宋体"/>
          <w:b/>
          <w:bCs/>
          <w:sz w:val="24"/>
          <w:szCs w:val="24"/>
        </w:rPr>
      </w:pPr>
      <w:r w:rsidRPr="003F5CAA">
        <w:rPr>
          <w:rFonts w:hAnsi="宋体" w:hint="eastAsia"/>
          <w:sz w:val="24"/>
          <w:szCs w:val="24"/>
        </w:rPr>
        <w:t>参与招标投标活动的各方应对招标文件和投标文件中的商业和技术等秘密保密，违者应对由此造成的后果承担法律责任。</w:t>
      </w:r>
    </w:p>
    <w:p w:rsidR="007B1695" w:rsidRPr="003F5CAA" w:rsidRDefault="00CD472B">
      <w:pPr>
        <w:spacing w:line="360" w:lineRule="auto"/>
        <w:rPr>
          <w:rFonts w:ascii="宋体" w:hAnsi="宋体"/>
          <w:sz w:val="24"/>
          <w:szCs w:val="24"/>
        </w:rPr>
      </w:pPr>
      <w:r w:rsidRPr="003F5CAA">
        <w:rPr>
          <w:rFonts w:ascii="黑体" w:eastAsia="黑体" w:hAnsi="宋体" w:hint="eastAsia"/>
          <w:b/>
          <w:bCs/>
          <w:sz w:val="24"/>
          <w:szCs w:val="24"/>
        </w:rPr>
        <w:t>7.语言文字</w:t>
      </w:r>
    </w:p>
    <w:p w:rsidR="007B1695" w:rsidRPr="003F5CAA" w:rsidRDefault="00CD472B">
      <w:pPr>
        <w:spacing w:line="360" w:lineRule="auto"/>
        <w:rPr>
          <w:rFonts w:ascii="宋体" w:hAnsi="宋体"/>
          <w:sz w:val="24"/>
          <w:szCs w:val="24"/>
        </w:rPr>
      </w:pPr>
      <w:r w:rsidRPr="003F5CAA">
        <w:rPr>
          <w:rFonts w:ascii="宋体" w:hAnsi="宋体" w:hint="eastAsia"/>
          <w:sz w:val="24"/>
          <w:szCs w:val="24"/>
        </w:rPr>
        <w:t>除专用术语外，与招标投标有关的语言均使用中文。必要时专用术语应附有中文注释。</w:t>
      </w:r>
    </w:p>
    <w:p w:rsidR="007B1695" w:rsidRPr="003F5CAA" w:rsidRDefault="00CD472B">
      <w:pPr>
        <w:spacing w:line="360" w:lineRule="auto"/>
        <w:rPr>
          <w:rFonts w:ascii="黑体" w:eastAsia="黑体" w:hAnsi="宋体"/>
          <w:b/>
          <w:bCs/>
          <w:sz w:val="24"/>
          <w:szCs w:val="24"/>
        </w:rPr>
      </w:pPr>
      <w:r w:rsidRPr="003F5CAA">
        <w:rPr>
          <w:rFonts w:ascii="黑体" w:eastAsia="黑体" w:hAnsi="宋体" w:hint="eastAsia"/>
          <w:b/>
          <w:bCs/>
          <w:sz w:val="24"/>
          <w:szCs w:val="24"/>
        </w:rPr>
        <w:lastRenderedPageBreak/>
        <w:t>8.计量单位</w:t>
      </w:r>
    </w:p>
    <w:p w:rsidR="007B1695" w:rsidRPr="003F5CAA" w:rsidRDefault="00CD472B">
      <w:pPr>
        <w:spacing w:line="360" w:lineRule="auto"/>
        <w:rPr>
          <w:rFonts w:ascii="宋体" w:hAnsi="宋体"/>
          <w:sz w:val="24"/>
          <w:szCs w:val="24"/>
        </w:rPr>
      </w:pPr>
      <w:r w:rsidRPr="003F5CAA">
        <w:rPr>
          <w:rFonts w:ascii="宋体" w:hAnsi="宋体" w:hint="eastAsia"/>
          <w:sz w:val="24"/>
          <w:szCs w:val="24"/>
        </w:rPr>
        <w:t>所有计量均采用中华人民共和国法定计量单位。</w:t>
      </w:r>
    </w:p>
    <w:p w:rsidR="007B1695" w:rsidRDefault="00CD472B">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B1695" w:rsidRDefault="00CD472B">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11.招标文件的修改</w:t>
      </w:r>
    </w:p>
    <w:p w:rsidR="007B1695" w:rsidRDefault="00CD472B">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7B1695" w:rsidRDefault="00CD472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B1695" w:rsidRDefault="007B1695">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7B1695" w:rsidRDefault="00CD472B">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7B1695" w:rsidRDefault="00CD472B">
      <w:pPr>
        <w:spacing w:line="360" w:lineRule="auto"/>
        <w:rPr>
          <w:rFonts w:ascii="黑体" w:eastAsia="黑体" w:hAnsi="宋体"/>
          <w:b/>
          <w:bCs/>
          <w:szCs w:val="21"/>
        </w:rPr>
      </w:pPr>
      <w:r>
        <w:rPr>
          <w:rFonts w:ascii="黑体" w:eastAsia="黑体" w:hAnsi="宋体" w:hint="eastAsia"/>
          <w:b/>
          <w:bCs/>
          <w:szCs w:val="21"/>
        </w:rPr>
        <w:t>12投标文件的组成</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B1695" w:rsidRDefault="00CD472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7B1695" w:rsidRDefault="00CD472B">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7B1695" w:rsidRDefault="00CD472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7B1695" w:rsidRDefault="00CD472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B1695" w:rsidRDefault="00CD472B">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lastRenderedPageBreak/>
        <w:t>电子投标文件制作技术咨询：0374-2961598。</w:t>
      </w:r>
    </w:p>
    <w:p w:rsidR="007B1695" w:rsidRDefault="00CD472B">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7B1695" w:rsidRDefault="00CD472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完毕为止。</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7B1695" w:rsidRDefault="00CD472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7B1695" w:rsidRDefault="00CD472B">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7B1695" w:rsidRDefault="007B1695">
      <w:pPr>
        <w:autoSpaceDE w:val="0"/>
        <w:autoSpaceDN w:val="0"/>
        <w:spacing w:line="360" w:lineRule="auto"/>
        <w:contextualSpacing/>
        <w:rPr>
          <w:rFonts w:asciiTheme="minorEastAsia" w:hAnsiTheme="minorEastAsia" w:cs="宋体"/>
          <w:kern w:val="0"/>
          <w:sz w:val="24"/>
          <w:szCs w:val="24"/>
        </w:rPr>
      </w:pPr>
    </w:p>
    <w:p w:rsidR="007B1695" w:rsidRDefault="00CD472B">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四、投标文件的递交</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7B1695" w:rsidRDefault="00CD472B">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7B1695" w:rsidRDefault="00CD472B">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7B1695" w:rsidRDefault="00CD47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7B1695" w:rsidRDefault="007B1695">
      <w:pPr>
        <w:autoSpaceDE w:val="0"/>
        <w:autoSpaceDN w:val="0"/>
        <w:spacing w:line="360" w:lineRule="auto"/>
        <w:contextualSpacing/>
        <w:rPr>
          <w:rFonts w:asciiTheme="minorEastAsia" w:hAnsiTheme="minorEastAsia" w:cs="宋体"/>
          <w:kern w:val="0"/>
          <w:sz w:val="24"/>
          <w:szCs w:val="24"/>
        </w:rPr>
      </w:pPr>
    </w:p>
    <w:p w:rsidR="007B1695" w:rsidRDefault="00CD472B">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w:t>
      </w:r>
      <w:r>
        <w:rPr>
          <w:rFonts w:asciiTheme="minorEastAsia" w:hAnsiTheme="minorEastAsia" w:cs="仿宋_GB2312" w:hint="eastAsia"/>
          <w:sz w:val="24"/>
          <w:szCs w:val="24"/>
          <w:lang w:val="zh-CN"/>
        </w:rPr>
        <w:lastRenderedPageBreak/>
        <w:t>理机构主持，邀请投标人参加。评标委员会成员不得参加开标活动。</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B1695" w:rsidRDefault="00CD47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B1695" w:rsidRDefault="00CD47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7B1695" w:rsidRDefault="00CD47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B1695" w:rsidRDefault="00CD47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7B1695" w:rsidRDefault="00CD47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7B1695" w:rsidRDefault="00CD47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7B1695" w:rsidRDefault="00CD47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7B1695" w:rsidRDefault="00CD47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7B1695" w:rsidRDefault="00CD472B">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7B1695" w:rsidRDefault="00CD472B">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w:t>
      </w:r>
      <w:r>
        <w:rPr>
          <w:rFonts w:asciiTheme="minorEastAsia" w:hAnsiTheme="minorEastAsia" w:cs="仿宋_GB2312" w:hint="eastAsia"/>
          <w:sz w:val="24"/>
          <w:szCs w:val="24"/>
          <w:lang w:val="zh-CN"/>
        </w:rPr>
        <w:lastRenderedPageBreak/>
        <w:t>改变投标文件的实质性内容。</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7B1695" w:rsidRDefault="00CD472B">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7B1695" w:rsidRDefault="00CD472B">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7B1695" w:rsidRDefault="00CD472B">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7B1695" w:rsidRDefault="00CD472B">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lastRenderedPageBreak/>
        <w:t>34</w:t>
      </w:r>
      <w:r>
        <w:rPr>
          <w:rFonts w:ascii="宋体" w:cs="宋体"/>
          <w:sz w:val="24"/>
          <w:lang w:val="zh-CN"/>
        </w:rPr>
        <w:t>.2</w:t>
      </w:r>
      <w:r>
        <w:rPr>
          <w:rFonts w:ascii="宋体" w:cs="宋体" w:hint="eastAsia"/>
          <w:sz w:val="24"/>
          <w:lang w:val="zh-CN"/>
        </w:rPr>
        <w:t>投标人不得干扰招标人的评标活动，否则将废除其投标。</w:t>
      </w:r>
    </w:p>
    <w:p w:rsidR="007B1695" w:rsidRDefault="007B1695"/>
    <w:p w:rsidR="007B1695" w:rsidRDefault="007B1695">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7B1695" w:rsidRDefault="00CD472B">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7B1695" w:rsidRDefault="00CD472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27461">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r>
      <w:r w:rsidRPr="00827461">
        <w:rPr>
          <w:rFonts w:asciiTheme="minorEastAsia" w:hAnsiTheme="minorEastAsia" w:cs="仿宋_GB2312" w:hint="eastAsia"/>
          <w:sz w:val="24"/>
          <w:szCs w:val="24"/>
        </w:rPr>
        <w:t>37.2.1 对可以质疑的采购文件提出质疑的，为收到采购文件之日或者采购文件公告期</w:t>
      </w:r>
      <w:r>
        <w:rPr>
          <w:rFonts w:asciiTheme="minorEastAsia" w:hAnsiTheme="minorEastAsia" w:cs="仿宋_GB2312" w:hint="eastAsia"/>
          <w:sz w:val="24"/>
          <w:szCs w:val="24"/>
        </w:rPr>
        <w:t>限届满之日；</w:t>
      </w:r>
      <w:r>
        <w:rPr>
          <w:rFonts w:asciiTheme="minorEastAsia" w:hAnsiTheme="minorEastAsia" w:cs="仿宋_GB2312" w:hint="eastAsia"/>
          <w:sz w:val="24"/>
          <w:szCs w:val="24"/>
        </w:rPr>
        <w:br/>
      </w:r>
      <w:r w:rsidRPr="00827461">
        <w:rPr>
          <w:rFonts w:asciiTheme="minorEastAsia" w:hAnsiTheme="minorEastAsia" w:cs="仿宋_GB2312" w:hint="eastAsia"/>
          <w:sz w:val="24"/>
          <w:szCs w:val="24"/>
        </w:rP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t>38、档案保存</w:t>
      </w:r>
    </w:p>
    <w:p w:rsidR="007B1695" w:rsidRDefault="00CD472B" w:rsidP="00170FA1">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7B1695" w:rsidRDefault="00CD472B" w:rsidP="00D94AFF">
      <w:pPr>
        <w:tabs>
          <w:tab w:val="left" w:pos="1260"/>
        </w:tabs>
        <w:autoSpaceDE w:val="0"/>
        <w:autoSpaceDN w:val="0"/>
        <w:adjustRightInd w:val="0"/>
        <w:spacing w:line="360" w:lineRule="auto"/>
        <w:ind w:firstLineChars="150" w:firstLine="36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w:t>
      </w:r>
      <w:r>
        <w:rPr>
          <w:rFonts w:asciiTheme="minorEastAsia" w:hAnsiTheme="minorEastAsia" w:cs="仿宋_GB2312" w:hint="eastAsia"/>
          <w:sz w:val="24"/>
          <w:szCs w:val="24"/>
          <w:lang w:val="zh-CN"/>
        </w:rPr>
        <w:lastRenderedPageBreak/>
        <w:t>定，与中标人签订书面合同。所签订的合同不得对招标文件确定的事项和中标人投标文件作实质性修改。</w:t>
      </w:r>
    </w:p>
    <w:p w:rsidR="007B1695" w:rsidRDefault="00CD472B">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w:t>
      </w:r>
      <w:r w:rsidR="001620D8">
        <w:rPr>
          <w:rFonts w:ascii="黑体" w:eastAsia="黑体" w:hAnsi="新宋体" w:cs="宋体" w:hint="eastAsia"/>
          <w:b/>
          <w:bCs/>
          <w:kern w:val="0"/>
          <w:sz w:val="24"/>
          <w:szCs w:val="24"/>
        </w:rPr>
        <w:t>0</w:t>
      </w:r>
      <w:r>
        <w:rPr>
          <w:rFonts w:ascii="黑体" w:eastAsia="黑体" w:hAnsi="新宋体" w:cs="宋体" w:hint="eastAsia"/>
          <w:b/>
          <w:bCs/>
          <w:kern w:val="0"/>
          <w:sz w:val="24"/>
          <w:szCs w:val="24"/>
        </w:rPr>
        <w:t>重新招标</w:t>
      </w:r>
    </w:p>
    <w:p w:rsidR="007B1695" w:rsidRDefault="00CD472B">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7B1695" w:rsidRDefault="00CD472B">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7B1695" w:rsidRDefault="00CD472B">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7B1695" w:rsidRPr="001D7528" w:rsidRDefault="00CD472B">
      <w:pPr>
        <w:autoSpaceDE w:val="0"/>
        <w:autoSpaceDN w:val="0"/>
        <w:adjustRightInd w:val="0"/>
        <w:spacing w:line="360" w:lineRule="auto"/>
        <w:ind w:firstLineChars="500" w:firstLine="1807"/>
        <w:rPr>
          <w:rFonts w:asciiTheme="minorEastAsia" w:hAnsiTheme="minorEastAsia" w:cs="宋体"/>
          <w:b/>
          <w:kern w:val="0"/>
          <w:sz w:val="36"/>
          <w:szCs w:val="36"/>
        </w:rPr>
      </w:pPr>
      <w:r>
        <w:rPr>
          <w:rFonts w:asciiTheme="majorEastAsia" w:eastAsiaTheme="majorEastAsia" w:hAnsiTheme="majorEastAsia" w:cs="宋体"/>
          <w:b/>
          <w:kern w:val="0"/>
          <w:sz w:val="36"/>
          <w:szCs w:val="36"/>
        </w:rPr>
        <w:br w:type="page"/>
      </w:r>
      <w:r w:rsidRPr="001D7528">
        <w:rPr>
          <w:rFonts w:asciiTheme="minorEastAsia" w:hAnsiTheme="minorEastAsia" w:cs="宋体" w:hint="eastAsia"/>
          <w:b/>
          <w:kern w:val="0"/>
          <w:sz w:val="36"/>
          <w:szCs w:val="36"/>
        </w:rPr>
        <w:lastRenderedPageBreak/>
        <w:t>第三章 项目需求及其他要求</w:t>
      </w:r>
    </w:p>
    <w:p w:rsidR="00046CDD" w:rsidRPr="00046CDD" w:rsidRDefault="00046CDD" w:rsidP="00046CDD">
      <w:pPr>
        <w:rPr>
          <w:rFonts w:asciiTheme="minorEastAsia" w:hAnsiTheme="minorEastAsia" w:cs="仿宋"/>
          <w:sz w:val="32"/>
          <w:szCs w:val="32"/>
          <w:lang w:val="zh-CN"/>
        </w:rPr>
      </w:pPr>
      <w:r w:rsidRPr="00046CDD">
        <w:rPr>
          <w:rFonts w:asciiTheme="minorEastAsia" w:hAnsiTheme="minorEastAsia" w:cs="仿宋" w:hint="eastAsia"/>
          <w:sz w:val="32"/>
          <w:szCs w:val="32"/>
        </w:rPr>
        <w:t>一、项目需求</w:t>
      </w:r>
    </w:p>
    <w:tbl>
      <w:tblPr>
        <w:tblStyle w:val="af3"/>
        <w:tblW w:w="0" w:type="auto"/>
        <w:tblLook w:val="04A0"/>
      </w:tblPr>
      <w:tblGrid>
        <w:gridCol w:w="2840"/>
        <w:gridCol w:w="1096"/>
        <w:gridCol w:w="4586"/>
      </w:tblGrid>
      <w:tr w:rsidR="00046CDD" w:rsidRPr="00046CDD" w:rsidTr="00A117BB">
        <w:tc>
          <w:tcPr>
            <w:tcW w:w="2840" w:type="dxa"/>
            <w:vAlign w:val="center"/>
          </w:tcPr>
          <w:p w:rsidR="00046CDD" w:rsidRPr="00046CDD" w:rsidRDefault="00046CDD" w:rsidP="00A117BB">
            <w:pPr>
              <w:jc w:val="center"/>
              <w:rPr>
                <w:rFonts w:asciiTheme="minorEastAsia" w:hAnsiTheme="minorEastAsia"/>
                <w:b/>
                <w:kern w:val="10"/>
                <w:sz w:val="24"/>
                <w:szCs w:val="24"/>
              </w:rPr>
            </w:pPr>
            <w:r w:rsidRPr="00046CDD">
              <w:rPr>
                <w:rFonts w:asciiTheme="minorEastAsia" w:hAnsiTheme="minorEastAsia" w:hint="eastAsia"/>
                <w:b/>
                <w:kern w:val="10"/>
                <w:sz w:val="24"/>
                <w:szCs w:val="24"/>
              </w:rPr>
              <w:t>货物名称</w:t>
            </w:r>
          </w:p>
        </w:tc>
        <w:tc>
          <w:tcPr>
            <w:tcW w:w="1096" w:type="dxa"/>
            <w:vAlign w:val="center"/>
          </w:tcPr>
          <w:p w:rsidR="00046CDD" w:rsidRPr="00046CDD" w:rsidRDefault="00046CDD" w:rsidP="00A117BB">
            <w:pPr>
              <w:jc w:val="center"/>
              <w:rPr>
                <w:rFonts w:asciiTheme="minorEastAsia" w:hAnsiTheme="minorEastAsia"/>
                <w:b/>
                <w:kern w:val="10"/>
                <w:sz w:val="24"/>
                <w:szCs w:val="24"/>
              </w:rPr>
            </w:pPr>
            <w:r w:rsidRPr="00046CDD">
              <w:rPr>
                <w:rFonts w:asciiTheme="minorEastAsia" w:hAnsiTheme="minorEastAsia" w:hint="eastAsia"/>
                <w:b/>
                <w:kern w:val="10"/>
                <w:sz w:val="24"/>
                <w:szCs w:val="24"/>
              </w:rPr>
              <w:t>数量</w:t>
            </w:r>
          </w:p>
        </w:tc>
        <w:tc>
          <w:tcPr>
            <w:tcW w:w="4586" w:type="dxa"/>
            <w:vAlign w:val="center"/>
          </w:tcPr>
          <w:p w:rsidR="00046CDD" w:rsidRPr="00046CDD" w:rsidRDefault="00046CDD" w:rsidP="00A117BB">
            <w:pPr>
              <w:jc w:val="center"/>
              <w:rPr>
                <w:rFonts w:asciiTheme="minorEastAsia" w:hAnsiTheme="minorEastAsia"/>
                <w:b/>
                <w:kern w:val="10"/>
                <w:sz w:val="24"/>
                <w:szCs w:val="24"/>
              </w:rPr>
            </w:pPr>
            <w:r w:rsidRPr="00046CDD">
              <w:rPr>
                <w:rFonts w:asciiTheme="minorEastAsia" w:hAnsiTheme="minorEastAsia" w:hint="eastAsia"/>
                <w:b/>
                <w:kern w:val="10"/>
                <w:sz w:val="24"/>
                <w:szCs w:val="24"/>
              </w:rPr>
              <w:t>采购内容要求</w:t>
            </w:r>
          </w:p>
        </w:tc>
      </w:tr>
      <w:tr w:rsidR="00046CDD" w:rsidRPr="00046CDD" w:rsidTr="00A117BB">
        <w:tc>
          <w:tcPr>
            <w:tcW w:w="2840" w:type="dxa"/>
            <w:vAlign w:val="center"/>
          </w:tcPr>
          <w:p w:rsidR="00046CDD" w:rsidRPr="00046CDD" w:rsidRDefault="00046CDD" w:rsidP="00A117BB">
            <w:pPr>
              <w:jc w:val="center"/>
              <w:rPr>
                <w:rFonts w:asciiTheme="minorEastAsia" w:hAnsiTheme="minorEastAsia"/>
                <w:kern w:val="10"/>
                <w:sz w:val="24"/>
                <w:szCs w:val="24"/>
              </w:rPr>
            </w:pPr>
            <w:r w:rsidRPr="00046CDD">
              <w:rPr>
                <w:rFonts w:asciiTheme="minorEastAsia" w:hAnsiTheme="minorEastAsia" w:hint="eastAsia"/>
                <w:kern w:val="10"/>
                <w:sz w:val="24"/>
                <w:szCs w:val="24"/>
              </w:rPr>
              <w:t>移动式公厕</w:t>
            </w:r>
          </w:p>
        </w:tc>
        <w:tc>
          <w:tcPr>
            <w:tcW w:w="1096" w:type="dxa"/>
            <w:vAlign w:val="center"/>
          </w:tcPr>
          <w:p w:rsidR="00046CDD" w:rsidRPr="00046CDD" w:rsidRDefault="00046CDD" w:rsidP="00A117BB">
            <w:pPr>
              <w:jc w:val="center"/>
              <w:rPr>
                <w:rFonts w:asciiTheme="minorEastAsia" w:hAnsiTheme="minorEastAsia"/>
                <w:kern w:val="10"/>
                <w:sz w:val="24"/>
                <w:szCs w:val="24"/>
              </w:rPr>
            </w:pPr>
            <w:r w:rsidRPr="00046CDD">
              <w:rPr>
                <w:rFonts w:asciiTheme="minorEastAsia" w:hAnsiTheme="minorEastAsia" w:hint="eastAsia"/>
                <w:kern w:val="10"/>
                <w:sz w:val="24"/>
                <w:szCs w:val="24"/>
              </w:rPr>
              <w:t>6座</w:t>
            </w:r>
          </w:p>
        </w:tc>
        <w:tc>
          <w:tcPr>
            <w:tcW w:w="4586" w:type="dxa"/>
            <w:vAlign w:val="center"/>
          </w:tcPr>
          <w:p w:rsidR="00046CDD" w:rsidRPr="00046CDD" w:rsidRDefault="00046CDD" w:rsidP="00A117BB">
            <w:pPr>
              <w:jc w:val="center"/>
              <w:rPr>
                <w:rFonts w:asciiTheme="minorEastAsia" w:hAnsiTheme="minorEastAsia"/>
                <w:kern w:val="10"/>
                <w:sz w:val="24"/>
                <w:szCs w:val="24"/>
              </w:rPr>
            </w:pPr>
            <w:r w:rsidRPr="00046CDD">
              <w:rPr>
                <w:rFonts w:asciiTheme="minorEastAsia" w:hAnsiTheme="minorEastAsia" w:hint="eastAsia"/>
                <w:kern w:val="10"/>
                <w:sz w:val="24"/>
                <w:szCs w:val="24"/>
              </w:rPr>
              <w:t>移动公厕的采购、运输、配套设施施工、后期维护保修等；</w:t>
            </w:r>
          </w:p>
        </w:tc>
      </w:tr>
    </w:tbl>
    <w:p w:rsidR="00046CDD" w:rsidRPr="00046CDD" w:rsidRDefault="00046CDD" w:rsidP="00046CDD">
      <w:pPr>
        <w:shd w:val="clear" w:color="auto" w:fill="FFFFFF"/>
        <w:spacing w:line="540" w:lineRule="exact"/>
        <w:ind w:firstLineChars="200" w:firstLine="600"/>
        <w:contextualSpacing/>
        <w:outlineLvl w:val="0"/>
        <w:rPr>
          <w:rFonts w:asciiTheme="minorEastAsia" w:hAnsiTheme="minorEastAsia" w:cs="宋体"/>
          <w:color w:val="000000"/>
          <w:sz w:val="30"/>
          <w:szCs w:val="30"/>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42"/>
        <w:gridCol w:w="6804"/>
      </w:tblGrid>
      <w:tr w:rsidR="00046CDD" w:rsidRPr="00046CDD" w:rsidTr="00A117BB">
        <w:trPr>
          <w:trHeight w:val="555"/>
        </w:trPr>
        <w:tc>
          <w:tcPr>
            <w:tcW w:w="8080" w:type="dxa"/>
            <w:gridSpan w:val="3"/>
            <w:vAlign w:val="center"/>
          </w:tcPr>
          <w:p w:rsidR="00046CDD" w:rsidRPr="00046CDD" w:rsidRDefault="00046CDD" w:rsidP="00A117BB">
            <w:pPr>
              <w:rPr>
                <w:rFonts w:asciiTheme="minorEastAsia" w:hAnsiTheme="minorEastAsia" w:cs="Times New Roman"/>
                <w:b/>
                <w:kern w:val="10"/>
                <w:sz w:val="24"/>
                <w:szCs w:val="24"/>
              </w:rPr>
            </w:pPr>
            <w:r w:rsidRPr="00046CDD">
              <w:rPr>
                <w:rFonts w:asciiTheme="minorEastAsia" w:hAnsiTheme="minorEastAsia" w:cs="Times New Roman" w:hint="eastAsia"/>
                <w:b/>
                <w:kern w:val="10"/>
                <w:sz w:val="24"/>
                <w:szCs w:val="24"/>
              </w:rPr>
              <w:t>（一）</w:t>
            </w:r>
            <w:r w:rsidRPr="00046CDD">
              <w:rPr>
                <w:rFonts w:asciiTheme="minorEastAsia" w:hAnsiTheme="minorEastAsia" w:cs="Times New Roman"/>
                <w:b/>
                <w:kern w:val="10"/>
                <w:sz w:val="24"/>
                <w:szCs w:val="24"/>
              </w:rPr>
              <w:t>总体要求</w:t>
            </w:r>
          </w:p>
        </w:tc>
      </w:tr>
      <w:tr w:rsidR="00046CDD" w:rsidRPr="00046CDD" w:rsidTr="00A117BB">
        <w:trPr>
          <w:trHeight w:val="555"/>
        </w:trPr>
        <w:tc>
          <w:tcPr>
            <w:tcW w:w="1276" w:type="dxa"/>
            <w:gridSpan w:val="2"/>
            <w:vAlign w:val="center"/>
          </w:tcPr>
          <w:p w:rsidR="00046CDD" w:rsidRPr="00046CDD" w:rsidRDefault="00046CDD" w:rsidP="00A117BB">
            <w:pPr>
              <w:jc w:val="center"/>
              <w:rPr>
                <w:rFonts w:asciiTheme="minorEastAsia" w:hAnsiTheme="minorEastAsia" w:cs="Times New Roman"/>
                <w:kern w:val="10"/>
                <w:sz w:val="24"/>
                <w:szCs w:val="24"/>
              </w:rPr>
            </w:pPr>
            <w:r w:rsidRPr="00046CDD">
              <w:rPr>
                <w:rFonts w:asciiTheme="minorEastAsia" w:hAnsiTheme="minorEastAsia" w:cs="Times New Roman"/>
                <w:kern w:val="10"/>
                <w:sz w:val="24"/>
                <w:szCs w:val="24"/>
              </w:rPr>
              <w:t>产品形式</w:t>
            </w:r>
          </w:p>
        </w:tc>
        <w:tc>
          <w:tcPr>
            <w:tcW w:w="6804" w:type="dxa"/>
            <w:vAlign w:val="center"/>
          </w:tcPr>
          <w:p w:rsidR="00046CDD" w:rsidRPr="00046CDD" w:rsidRDefault="00046CDD" w:rsidP="00A117BB">
            <w:pPr>
              <w:rPr>
                <w:rFonts w:asciiTheme="minorEastAsia" w:hAnsiTheme="minorEastAsia" w:cs="Times New Roman"/>
                <w:kern w:val="10"/>
                <w:sz w:val="24"/>
                <w:szCs w:val="24"/>
              </w:rPr>
            </w:pPr>
            <w:r w:rsidRPr="00046CDD">
              <w:rPr>
                <w:rFonts w:asciiTheme="minorEastAsia" w:hAnsiTheme="minorEastAsia" w:cs="Times New Roman"/>
                <w:sz w:val="24"/>
                <w:szCs w:val="24"/>
                <w:u w:val="thick" w:color="FF0000"/>
              </w:rPr>
              <w:t>框架型箱体结构组合装配式移动建筑</w:t>
            </w:r>
          </w:p>
        </w:tc>
      </w:tr>
      <w:tr w:rsidR="00046CDD" w:rsidRPr="00046CDD" w:rsidTr="00A117BB">
        <w:trPr>
          <w:trHeight w:val="585"/>
        </w:trPr>
        <w:tc>
          <w:tcPr>
            <w:tcW w:w="1276" w:type="dxa"/>
            <w:gridSpan w:val="2"/>
            <w:vAlign w:val="center"/>
          </w:tcPr>
          <w:p w:rsidR="00046CDD" w:rsidRPr="00046CDD" w:rsidRDefault="00046CDD" w:rsidP="00A117BB">
            <w:pPr>
              <w:jc w:val="center"/>
              <w:rPr>
                <w:rFonts w:asciiTheme="minorEastAsia" w:hAnsiTheme="minorEastAsia" w:cs="Times New Roman"/>
                <w:kern w:val="10"/>
                <w:sz w:val="24"/>
                <w:szCs w:val="24"/>
              </w:rPr>
            </w:pPr>
            <w:r w:rsidRPr="00046CDD">
              <w:rPr>
                <w:rFonts w:asciiTheme="minorEastAsia" w:hAnsiTheme="minorEastAsia" w:cs="Times New Roman"/>
                <w:kern w:val="10"/>
                <w:sz w:val="24"/>
                <w:szCs w:val="24"/>
              </w:rPr>
              <w:t>外观造型要求</w:t>
            </w:r>
          </w:p>
        </w:tc>
        <w:tc>
          <w:tcPr>
            <w:tcW w:w="680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外形美观耐用，设计要充分满足</w:t>
            </w:r>
            <w:r w:rsidRPr="00046CDD">
              <w:rPr>
                <w:rFonts w:asciiTheme="minorEastAsia" w:hAnsiTheme="minorEastAsia" w:hint="eastAsia"/>
                <w:sz w:val="24"/>
                <w:szCs w:val="24"/>
              </w:rPr>
              <w:t>鄢陵县</w:t>
            </w:r>
            <w:r w:rsidRPr="00046CDD">
              <w:rPr>
                <w:rFonts w:asciiTheme="minorEastAsia" w:hAnsiTheme="minorEastAsia" w:cs="Times New Roman"/>
                <w:sz w:val="24"/>
                <w:szCs w:val="24"/>
              </w:rPr>
              <w:t>的城市环境特色和自然气候特征。造型需根据要求及安装点及周边环境的现场踏勘情况进行针对性设计。</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hint="eastAsia"/>
                <w:sz w:val="24"/>
                <w:szCs w:val="24"/>
                <w:u w:val="thick" w:color="FF0000"/>
              </w:rPr>
              <w:t>可根据业主要求多</w:t>
            </w:r>
            <w:r w:rsidRPr="00046CDD">
              <w:rPr>
                <w:rFonts w:asciiTheme="minorEastAsia" w:hAnsiTheme="minorEastAsia" w:cs="Times New Roman" w:hint="eastAsia"/>
                <w:sz w:val="24"/>
                <w:szCs w:val="24"/>
                <w:u w:val="thick" w:color="FF0000"/>
              </w:rPr>
              <w:t>款型设计</w:t>
            </w:r>
            <w:r w:rsidRPr="00046CDD">
              <w:rPr>
                <w:rFonts w:asciiTheme="minorEastAsia" w:hAnsiTheme="minorEastAsia" w:cs="Times New Roman" w:hint="eastAsia"/>
                <w:sz w:val="24"/>
                <w:szCs w:val="24"/>
              </w:rPr>
              <w:t>。</w:t>
            </w:r>
          </w:p>
        </w:tc>
      </w:tr>
      <w:tr w:rsidR="00046CDD" w:rsidRPr="00046CDD" w:rsidTr="00A117BB">
        <w:trPr>
          <w:trHeight w:val="585"/>
        </w:trPr>
        <w:tc>
          <w:tcPr>
            <w:tcW w:w="1276" w:type="dxa"/>
            <w:gridSpan w:val="2"/>
            <w:vMerge w:val="restart"/>
            <w:vAlign w:val="center"/>
          </w:tcPr>
          <w:p w:rsidR="00046CDD" w:rsidRPr="00046CDD" w:rsidRDefault="00046CDD" w:rsidP="00A117BB">
            <w:pPr>
              <w:jc w:val="center"/>
              <w:rPr>
                <w:rFonts w:asciiTheme="minorEastAsia" w:hAnsiTheme="minorEastAsia" w:cs="Times New Roman"/>
                <w:kern w:val="10"/>
                <w:sz w:val="24"/>
                <w:szCs w:val="24"/>
              </w:rPr>
            </w:pPr>
            <w:r w:rsidRPr="00046CDD">
              <w:rPr>
                <w:rFonts w:asciiTheme="minorEastAsia" w:hAnsiTheme="minorEastAsia" w:cs="Times New Roman"/>
                <w:kern w:val="10"/>
                <w:sz w:val="24"/>
                <w:szCs w:val="24"/>
              </w:rPr>
              <w:t>内部布局面积要求</w:t>
            </w:r>
          </w:p>
        </w:tc>
        <w:tc>
          <w:tcPr>
            <w:tcW w:w="6804" w:type="dxa"/>
            <w:vAlign w:val="center"/>
          </w:tcPr>
          <w:p w:rsidR="00046CDD" w:rsidRPr="00046CDD" w:rsidRDefault="00046CDD" w:rsidP="00A117BB">
            <w:pPr>
              <w:tabs>
                <w:tab w:val="left" w:pos="0"/>
              </w:tabs>
              <w:ind w:right="-85"/>
              <w:rPr>
                <w:rFonts w:asciiTheme="minorEastAsia" w:hAnsiTheme="minorEastAsia" w:cs="Times New Roman"/>
                <w:sz w:val="24"/>
                <w:szCs w:val="24"/>
              </w:rPr>
            </w:pPr>
            <w:r w:rsidRPr="00046CDD">
              <w:rPr>
                <w:rFonts w:asciiTheme="minorEastAsia" w:hAnsiTheme="minorEastAsia" w:cs="Times New Roman"/>
                <w:sz w:val="24"/>
                <w:szCs w:val="24"/>
              </w:rPr>
              <w:t>各房间合理布局，提高内部面积的利用率，并方便使用管理。</w:t>
            </w:r>
          </w:p>
        </w:tc>
      </w:tr>
      <w:tr w:rsidR="00046CDD" w:rsidRPr="00046CDD" w:rsidTr="00A117BB">
        <w:trPr>
          <w:trHeight w:val="585"/>
        </w:trPr>
        <w:tc>
          <w:tcPr>
            <w:tcW w:w="1276" w:type="dxa"/>
            <w:gridSpan w:val="2"/>
            <w:vMerge/>
            <w:vAlign w:val="center"/>
          </w:tcPr>
          <w:p w:rsidR="00046CDD" w:rsidRPr="00046CDD" w:rsidRDefault="00046CDD" w:rsidP="00A117BB">
            <w:pPr>
              <w:jc w:val="center"/>
              <w:rPr>
                <w:rFonts w:asciiTheme="minorEastAsia" w:hAnsiTheme="minorEastAsia" w:cs="Times New Roman"/>
                <w:kern w:val="10"/>
                <w:sz w:val="24"/>
                <w:szCs w:val="24"/>
              </w:rPr>
            </w:pPr>
          </w:p>
        </w:tc>
        <w:tc>
          <w:tcPr>
            <w:tcW w:w="6804" w:type="dxa"/>
            <w:vAlign w:val="center"/>
          </w:tcPr>
          <w:p w:rsidR="00046CDD" w:rsidRPr="00046CDD" w:rsidRDefault="00046CDD" w:rsidP="00A117BB">
            <w:pPr>
              <w:tabs>
                <w:tab w:val="left" w:pos="0"/>
              </w:tabs>
              <w:ind w:right="-85"/>
              <w:rPr>
                <w:rFonts w:asciiTheme="minorEastAsia" w:hAnsiTheme="minorEastAsia" w:cs="Times New Roman"/>
                <w:sz w:val="24"/>
                <w:szCs w:val="24"/>
              </w:rPr>
            </w:pPr>
            <w:r w:rsidRPr="00046CDD">
              <w:rPr>
                <w:rFonts w:asciiTheme="minorEastAsia" w:hAnsiTheme="minorEastAsia" w:cs="Times New Roman"/>
                <w:sz w:val="24"/>
                <w:szCs w:val="24"/>
              </w:rPr>
              <w:t>平面图纸须符合下述要求：</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cs="Times New Roman"/>
                <w:sz w:val="24"/>
                <w:szCs w:val="24"/>
              </w:rPr>
              <w:t>通用厕间不小于1000*1400mm；小便间（内设2小便位）不小于1700*1400mm；</w:t>
            </w:r>
            <w:r w:rsidRPr="00046CDD">
              <w:rPr>
                <w:rFonts w:asciiTheme="minorEastAsia" w:hAnsiTheme="minorEastAsia" w:cs="Times New Roman" w:hint="eastAsia"/>
                <w:sz w:val="24"/>
                <w:szCs w:val="24"/>
              </w:rPr>
              <w:t>特需间</w:t>
            </w:r>
            <w:r w:rsidRPr="00046CDD">
              <w:rPr>
                <w:rFonts w:asciiTheme="minorEastAsia" w:hAnsiTheme="minorEastAsia" w:cs="Times New Roman"/>
                <w:sz w:val="24"/>
                <w:szCs w:val="24"/>
              </w:rPr>
              <w:t>不小于1800*2600mm；管理室不小于1700*2600mm</w:t>
            </w:r>
            <w:r w:rsidRPr="00046CDD">
              <w:rPr>
                <w:rFonts w:asciiTheme="minorEastAsia" w:hAnsiTheme="minorEastAsia" w:hint="eastAsia"/>
                <w:sz w:val="24"/>
                <w:szCs w:val="24"/>
              </w:rPr>
              <w:t xml:space="preserve"> ；</w:t>
            </w:r>
          </w:p>
          <w:p w:rsidR="00046CDD" w:rsidRPr="00046CDD" w:rsidRDefault="00046CDD" w:rsidP="00A117BB">
            <w:pPr>
              <w:tabs>
                <w:tab w:val="left" w:pos="0"/>
              </w:tabs>
              <w:ind w:right="-85"/>
              <w:rPr>
                <w:rFonts w:asciiTheme="minorEastAsia" w:hAnsiTheme="minorEastAsia" w:cs="Times New Roman"/>
                <w:sz w:val="24"/>
                <w:szCs w:val="24"/>
              </w:rPr>
            </w:pPr>
            <w:r w:rsidRPr="00046CDD">
              <w:rPr>
                <w:rFonts w:asciiTheme="minorEastAsia" w:hAnsiTheme="minorEastAsia" w:hint="eastAsia"/>
                <w:sz w:val="24"/>
                <w:szCs w:val="24"/>
              </w:rPr>
              <w:t>占地长11000mm宽5000mm，建筑面积27㎡±1㎡，3通用厕间+小便间（2个小便斗）+特需间+管理室。</w:t>
            </w:r>
          </w:p>
        </w:tc>
      </w:tr>
      <w:tr w:rsidR="00046CDD" w:rsidRPr="00046CDD" w:rsidTr="00A117BB">
        <w:trPr>
          <w:trHeight w:val="585"/>
        </w:trPr>
        <w:tc>
          <w:tcPr>
            <w:tcW w:w="1276" w:type="dxa"/>
            <w:gridSpan w:val="2"/>
            <w:vAlign w:val="center"/>
          </w:tcPr>
          <w:p w:rsidR="00046CDD" w:rsidRPr="00046CDD" w:rsidRDefault="00046CDD" w:rsidP="00A117BB">
            <w:pPr>
              <w:jc w:val="center"/>
              <w:rPr>
                <w:rFonts w:asciiTheme="minorEastAsia" w:hAnsiTheme="minorEastAsia" w:cs="Times New Roman"/>
                <w:kern w:val="10"/>
                <w:sz w:val="24"/>
                <w:szCs w:val="24"/>
              </w:rPr>
            </w:pPr>
            <w:r w:rsidRPr="00046CDD">
              <w:rPr>
                <w:rFonts w:asciiTheme="minorEastAsia" w:hAnsiTheme="minorEastAsia" w:cs="Times New Roman"/>
                <w:kern w:val="10"/>
                <w:sz w:val="24"/>
                <w:szCs w:val="24"/>
              </w:rPr>
              <w:t>厕位配置要求</w:t>
            </w:r>
          </w:p>
        </w:tc>
        <w:tc>
          <w:tcPr>
            <w:tcW w:w="6804" w:type="dxa"/>
            <w:vAlign w:val="center"/>
          </w:tcPr>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GB/T 18092—2000    免水冲卫生厕所</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GB50763      无障碍设计规范</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GB/T 17217-2005    城市公共厕所卫生标准</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GB 6952   卫生陶瓷</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GB 25502-2010   坐便器用水效率限定值及用水效率等级</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GB 28379-2012   便器冲洗阀用水效率限定值及用水效率等级</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GB 25501-2010   水嘴用水效率限定值及用水效率等级</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CJJ/14    城市公共厕所设计标准</w:t>
            </w:r>
          </w:p>
          <w:p w:rsidR="00046CDD" w:rsidRPr="00046CDD" w:rsidRDefault="00046CDD" w:rsidP="00A117BB">
            <w:pPr>
              <w:tabs>
                <w:tab w:val="left" w:pos="0"/>
              </w:tabs>
              <w:ind w:right="-85"/>
              <w:rPr>
                <w:rFonts w:asciiTheme="minorEastAsia" w:hAnsiTheme="minorEastAsia"/>
                <w:sz w:val="24"/>
                <w:szCs w:val="24"/>
              </w:rPr>
            </w:pPr>
            <w:r w:rsidRPr="00046CDD">
              <w:rPr>
                <w:rFonts w:asciiTheme="minorEastAsia" w:hAnsiTheme="minorEastAsia" w:hint="eastAsia"/>
                <w:sz w:val="24"/>
                <w:szCs w:val="24"/>
              </w:rPr>
              <w:t>CJ 343   污水排入城镇下水道水质标准</w:t>
            </w:r>
          </w:p>
          <w:p w:rsidR="00046CDD" w:rsidRPr="00046CDD" w:rsidRDefault="00046CDD" w:rsidP="00A117BB">
            <w:pPr>
              <w:tabs>
                <w:tab w:val="left" w:pos="0"/>
              </w:tabs>
              <w:ind w:right="-85"/>
              <w:rPr>
                <w:rFonts w:asciiTheme="minorEastAsia" w:hAnsiTheme="minorEastAsia" w:cs="Times New Roman"/>
                <w:sz w:val="24"/>
                <w:szCs w:val="24"/>
              </w:rPr>
            </w:pPr>
            <w:r w:rsidRPr="00046CDD">
              <w:rPr>
                <w:rFonts w:asciiTheme="minorEastAsia" w:hAnsiTheme="minorEastAsia" w:hint="eastAsia"/>
                <w:sz w:val="24"/>
                <w:szCs w:val="24"/>
              </w:rPr>
              <w:t>CT/T 378-2011 活动厕所建设</w:t>
            </w:r>
          </w:p>
        </w:tc>
      </w:tr>
      <w:tr w:rsidR="00046CDD" w:rsidRPr="00046CDD" w:rsidTr="00A117BB">
        <w:trPr>
          <w:trHeight w:val="585"/>
        </w:trPr>
        <w:tc>
          <w:tcPr>
            <w:tcW w:w="1276" w:type="dxa"/>
            <w:gridSpan w:val="2"/>
            <w:vMerge w:val="restart"/>
            <w:vAlign w:val="center"/>
          </w:tcPr>
          <w:p w:rsidR="00046CDD" w:rsidRPr="00046CDD" w:rsidRDefault="00046CDD" w:rsidP="00A117BB">
            <w:pPr>
              <w:jc w:val="center"/>
              <w:rPr>
                <w:rFonts w:asciiTheme="minorEastAsia" w:hAnsiTheme="minorEastAsia" w:cs="Times New Roman"/>
                <w:kern w:val="10"/>
                <w:sz w:val="24"/>
                <w:szCs w:val="24"/>
              </w:rPr>
            </w:pPr>
            <w:r w:rsidRPr="00046CDD">
              <w:rPr>
                <w:rFonts w:asciiTheme="minorEastAsia" w:hAnsiTheme="minorEastAsia" w:cs="Times New Roman"/>
                <w:kern w:val="10"/>
                <w:sz w:val="24"/>
                <w:szCs w:val="24"/>
              </w:rPr>
              <w:t>整体性能</w:t>
            </w:r>
          </w:p>
        </w:tc>
        <w:tc>
          <w:tcPr>
            <w:tcW w:w="6804" w:type="dxa"/>
            <w:vAlign w:val="center"/>
          </w:tcPr>
          <w:p w:rsidR="00046CDD" w:rsidRPr="00046CDD" w:rsidRDefault="00046CDD" w:rsidP="00A117BB">
            <w:pPr>
              <w:rPr>
                <w:rFonts w:asciiTheme="minorEastAsia" w:hAnsiTheme="minorEastAsia" w:cs="Times New Roman"/>
                <w:kern w:val="10"/>
                <w:sz w:val="24"/>
                <w:szCs w:val="24"/>
              </w:rPr>
            </w:pPr>
            <w:r w:rsidRPr="00046CDD">
              <w:rPr>
                <w:rFonts w:asciiTheme="minorEastAsia" w:hAnsiTheme="minorEastAsia" w:cs="Times New Roman"/>
                <w:kern w:val="10"/>
                <w:sz w:val="24"/>
                <w:szCs w:val="24"/>
              </w:rPr>
              <w:t>结构设计牢固安全，</w:t>
            </w:r>
            <w:r w:rsidRPr="00046CDD">
              <w:rPr>
                <w:rFonts w:asciiTheme="minorEastAsia" w:hAnsiTheme="minorEastAsia" w:cs="Times New Roman"/>
                <w:sz w:val="24"/>
                <w:szCs w:val="24"/>
              </w:rPr>
              <w:t>使用寿命10年以上，抗风等级达到10级以上，抗震等级达到7度以上（需提供证明文件），</w:t>
            </w:r>
            <w:r w:rsidRPr="00046CDD">
              <w:rPr>
                <w:rFonts w:asciiTheme="minorEastAsia" w:hAnsiTheme="minorEastAsia" w:cs="Times New Roman"/>
                <w:kern w:val="10"/>
                <w:sz w:val="24"/>
                <w:szCs w:val="24"/>
              </w:rPr>
              <w:t>整体为复合钢结构。</w:t>
            </w:r>
          </w:p>
        </w:tc>
      </w:tr>
      <w:tr w:rsidR="00046CDD" w:rsidRPr="00046CDD" w:rsidTr="00A117BB">
        <w:trPr>
          <w:trHeight w:val="585"/>
        </w:trPr>
        <w:tc>
          <w:tcPr>
            <w:tcW w:w="1276" w:type="dxa"/>
            <w:gridSpan w:val="2"/>
            <w:vMerge/>
            <w:vAlign w:val="center"/>
          </w:tcPr>
          <w:p w:rsidR="00046CDD" w:rsidRPr="00046CDD" w:rsidRDefault="00046CDD" w:rsidP="00A117BB">
            <w:pPr>
              <w:jc w:val="center"/>
              <w:rPr>
                <w:rFonts w:asciiTheme="minorEastAsia" w:hAnsiTheme="minorEastAsia" w:cs="Times New Roman"/>
                <w:kern w:val="10"/>
                <w:sz w:val="24"/>
                <w:szCs w:val="24"/>
              </w:rPr>
            </w:pPr>
          </w:p>
        </w:tc>
        <w:tc>
          <w:tcPr>
            <w:tcW w:w="6804" w:type="dxa"/>
            <w:vAlign w:val="center"/>
          </w:tcPr>
          <w:p w:rsidR="00046CDD" w:rsidRPr="00046CDD" w:rsidRDefault="00046CDD" w:rsidP="00A117BB">
            <w:pPr>
              <w:rPr>
                <w:rFonts w:asciiTheme="minorEastAsia" w:hAnsiTheme="minorEastAsia" w:cs="Times New Roman"/>
                <w:kern w:val="10"/>
                <w:sz w:val="24"/>
                <w:szCs w:val="24"/>
              </w:rPr>
            </w:pPr>
            <w:r w:rsidRPr="00046CDD">
              <w:rPr>
                <w:rFonts w:asciiTheme="minorEastAsia" w:hAnsiTheme="minorEastAsia" w:cs="Times New Roman"/>
                <w:sz w:val="24"/>
                <w:szCs w:val="24"/>
              </w:rPr>
              <w:t>选材和功能接口的配备，要充分考虑到已有各类设施的通用性，以便最大程度地降低维护和运营使用成本</w:t>
            </w:r>
          </w:p>
        </w:tc>
      </w:tr>
      <w:tr w:rsidR="00046CDD" w:rsidRPr="00046CDD" w:rsidTr="00A117BB">
        <w:trPr>
          <w:trHeight w:val="585"/>
        </w:trPr>
        <w:tc>
          <w:tcPr>
            <w:tcW w:w="1276" w:type="dxa"/>
            <w:gridSpan w:val="2"/>
            <w:vMerge/>
            <w:vAlign w:val="center"/>
          </w:tcPr>
          <w:p w:rsidR="00046CDD" w:rsidRPr="00046CDD" w:rsidRDefault="00046CDD" w:rsidP="00A117BB">
            <w:pPr>
              <w:jc w:val="center"/>
              <w:rPr>
                <w:rFonts w:asciiTheme="minorEastAsia" w:hAnsiTheme="minorEastAsia" w:cs="Times New Roman"/>
                <w:kern w:val="10"/>
                <w:sz w:val="24"/>
                <w:szCs w:val="24"/>
              </w:rPr>
            </w:pPr>
          </w:p>
        </w:tc>
        <w:tc>
          <w:tcPr>
            <w:tcW w:w="680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结构和整体功能设计要充分体现“可移动功能”所带来的便利性、经济性特点。</w:t>
            </w:r>
          </w:p>
        </w:tc>
      </w:tr>
      <w:tr w:rsidR="00046CDD" w:rsidRPr="00046CDD" w:rsidTr="00A117BB">
        <w:trPr>
          <w:trHeight w:val="585"/>
        </w:trPr>
        <w:tc>
          <w:tcPr>
            <w:tcW w:w="1276" w:type="dxa"/>
            <w:gridSpan w:val="2"/>
            <w:vMerge/>
            <w:vAlign w:val="center"/>
          </w:tcPr>
          <w:p w:rsidR="00046CDD" w:rsidRPr="00046CDD" w:rsidRDefault="00046CDD" w:rsidP="00A117BB">
            <w:pPr>
              <w:jc w:val="center"/>
              <w:rPr>
                <w:rFonts w:asciiTheme="minorEastAsia" w:hAnsiTheme="minorEastAsia" w:cs="Times New Roman"/>
                <w:kern w:val="10"/>
                <w:sz w:val="24"/>
                <w:szCs w:val="24"/>
              </w:rPr>
            </w:pPr>
          </w:p>
        </w:tc>
        <w:tc>
          <w:tcPr>
            <w:tcW w:w="680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产品必需为工厂化生产，现场组合拼装成型（</w:t>
            </w:r>
            <w:r w:rsidRPr="00046CDD">
              <w:rPr>
                <w:rFonts w:asciiTheme="minorEastAsia" w:hAnsiTheme="minorEastAsia" w:cs="Times New Roman"/>
                <w:kern w:val="10"/>
                <w:sz w:val="24"/>
                <w:szCs w:val="24"/>
              </w:rPr>
              <w:t>施工方案及图纸应体现箱体组合模式及组合方式）。本产品不接受现场搭建。</w:t>
            </w:r>
          </w:p>
        </w:tc>
      </w:tr>
      <w:tr w:rsidR="00046CDD" w:rsidRPr="00046CDD" w:rsidTr="00A117BB">
        <w:trPr>
          <w:trHeight w:val="454"/>
        </w:trPr>
        <w:tc>
          <w:tcPr>
            <w:tcW w:w="1276" w:type="dxa"/>
            <w:gridSpan w:val="2"/>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主要技术参数</w:t>
            </w:r>
          </w:p>
        </w:tc>
        <w:tc>
          <w:tcPr>
            <w:tcW w:w="680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自动控制方式：PLC微电脑逻辑编程控制，保用期5年</w:t>
            </w:r>
          </w:p>
        </w:tc>
      </w:tr>
      <w:tr w:rsidR="00046CDD" w:rsidRPr="00046CDD" w:rsidTr="00A117BB">
        <w:trPr>
          <w:trHeight w:val="454"/>
        </w:trPr>
        <w:tc>
          <w:tcPr>
            <w:tcW w:w="1276" w:type="dxa"/>
            <w:gridSpan w:val="2"/>
            <w:vMerge/>
            <w:vAlign w:val="center"/>
          </w:tcPr>
          <w:p w:rsidR="00046CDD" w:rsidRPr="00046CDD" w:rsidRDefault="00046CDD" w:rsidP="00A117BB">
            <w:pPr>
              <w:rPr>
                <w:rFonts w:asciiTheme="minorEastAsia" w:hAnsiTheme="minorEastAsia" w:cs="Times New Roman"/>
                <w:sz w:val="24"/>
                <w:szCs w:val="24"/>
              </w:rPr>
            </w:pPr>
          </w:p>
        </w:tc>
        <w:tc>
          <w:tcPr>
            <w:tcW w:w="680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供水方式：自来水供水，水源进户管为De50</w:t>
            </w:r>
          </w:p>
        </w:tc>
      </w:tr>
      <w:tr w:rsidR="00046CDD" w:rsidRPr="00046CDD" w:rsidTr="00A117BB">
        <w:trPr>
          <w:trHeight w:val="454"/>
        </w:trPr>
        <w:tc>
          <w:tcPr>
            <w:tcW w:w="1276" w:type="dxa"/>
            <w:gridSpan w:val="2"/>
            <w:vMerge/>
            <w:vAlign w:val="center"/>
          </w:tcPr>
          <w:p w:rsidR="00046CDD" w:rsidRPr="00046CDD" w:rsidRDefault="00046CDD" w:rsidP="00A117BB">
            <w:pPr>
              <w:rPr>
                <w:rFonts w:asciiTheme="minorEastAsia" w:hAnsiTheme="minorEastAsia" w:cs="Times New Roman"/>
                <w:sz w:val="24"/>
                <w:szCs w:val="24"/>
              </w:rPr>
            </w:pPr>
          </w:p>
        </w:tc>
        <w:tc>
          <w:tcPr>
            <w:tcW w:w="680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冲洗方式：常规水冲式，PLC-门控自动冲洗；排污方式：管道直排（排入化粪池）。</w:t>
            </w:r>
          </w:p>
        </w:tc>
      </w:tr>
      <w:tr w:rsidR="00046CDD" w:rsidRPr="00046CDD" w:rsidTr="00A117BB">
        <w:trPr>
          <w:trHeight w:val="454"/>
        </w:trPr>
        <w:tc>
          <w:tcPr>
            <w:tcW w:w="1276" w:type="dxa"/>
            <w:gridSpan w:val="2"/>
            <w:vMerge/>
            <w:vAlign w:val="center"/>
          </w:tcPr>
          <w:p w:rsidR="00046CDD" w:rsidRPr="00046CDD" w:rsidRDefault="00046CDD" w:rsidP="00A117BB">
            <w:pPr>
              <w:rPr>
                <w:rFonts w:asciiTheme="minorEastAsia" w:hAnsiTheme="minorEastAsia" w:cs="Times New Roman"/>
                <w:sz w:val="24"/>
                <w:szCs w:val="24"/>
              </w:rPr>
            </w:pPr>
          </w:p>
        </w:tc>
        <w:tc>
          <w:tcPr>
            <w:tcW w:w="680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供电电源：220V/50Hz，电源进户线：BV-500/3×6.0mm</w:t>
            </w:r>
            <w:r w:rsidRPr="00046CDD">
              <w:rPr>
                <w:rFonts w:asciiTheme="minorEastAsia" w:hAnsiTheme="minorEastAsia" w:cs="Times New Roman"/>
                <w:sz w:val="24"/>
                <w:szCs w:val="24"/>
                <w:vertAlign w:val="superscript"/>
              </w:rPr>
              <w:t>2</w:t>
            </w:r>
            <w:r w:rsidRPr="00046CDD">
              <w:rPr>
                <w:rFonts w:asciiTheme="minorEastAsia" w:hAnsiTheme="minorEastAsia" w:cs="Times New Roman"/>
                <w:sz w:val="24"/>
                <w:szCs w:val="24"/>
              </w:rPr>
              <w:t>（BV-500/3×16mm</w:t>
            </w:r>
            <w:r w:rsidRPr="00046CDD">
              <w:rPr>
                <w:rFonts w:asciiTheme="minorEastAsia" w:hAnsiTheme="minorEastAsia" w:cs="Times New Roman"/>
                <w:sz w:val="24"/>
                <w:szCs w:val="24"/>
                <w:vertAlign w:val="superscript"/>
              </w:rPr>
              <w:t>2</w:t>
            </w:r>
            <w:r w:rsidRPr="00046CDD">
              <w:rPr>
                <w:rFonts w:asciiTheme="minorEastAsia" w:hAnsiTheme="minorEastAsia" w:cs="Times New Roman"/>
                <w:sz w:val="24"/>
                <w:szCs w:val="24"/>
              </w:rPr>
              <w:t>）</w:t>
            </w:r>
          </w:p>
        </w:tc>
      </w:tr>
      <w:tr w:rsidR="00046CDD" w:rsidRPr="00046CDD" w:rsidTr="00A117BB">
        <w:trPr>
          <w:trHeight w:val="454"/>
        </w:trPr>
        <w:tc>
          <w:tcPr>
            <w:tcW w:w="1276" w:type="dxa"/>
            <w:gridSpan w:val="2"/>
            <w:vMerge/>
            <w:vAlign w:val="center"/>
          </w:tcPr>
          <w:p w:rsidR="00046CDD" w:rsidRPr="00046CDD" w:rsidRDefault="00046CDD" w:rsidP="00A117BB">
            <w:pPr>
              <w:rPr>
                <w:rFonts w:asciiTheme="minorEastAsia" w:hAnsiTheme="minorEastAsia" w:cs="Times New Roman"/>
                <w:sz w:val="24"/>
                <w:szCs w:val="24"/>
              </w:rPr>
            </w:pPr>
          </w:p>
        </w:tc>
        <w:tc>
          <w:tcPr>
            <w:tcW w:w="680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 xml:space="preserve">使用环境温度： </w:t>
            </w:r>
            <w:r w:rsidRPr="00046CDD">
              <w:rPr>
                <w:rFonts w:asciiTheme="minorEastAsia" w:hAnsiTheme="minorEastAsia" w:cs="Times New Roman" w:hint="eastAsia"/>
                <w:sz w:val="24"/>
                <w:szCs w:val="24"/>
              </w:rPr>
              <w:t>-10℃</w:t>
            </w:r>
            <w:r>
              <w:rPr>
                <w:rFonts w:asciiTheme="minorEastAsia" w:hAnsiTheme="minorEastAsia" w:cs="Times New Roman" w:hint="eastAsia"/>
                <w:sz w:val="24"/>
                <w:szCs w:val="24"/>
              </w:rPr>
              <w:t>——</w:t>
            </w:r>
            <w:r w:rsidRPr="00046CDD">
              <w:rPr>
                <w:rFonts w:asciiTheme="minorEastAsia" w:hAnsiTheme="minorEastAsia" w:cs="Times New Roman" w:hint="eastAsia"/>
                <w:sz w:val="24"/>
                <w:szCs w:val="24"/>
              </w:rPr>
              <w:t>5</w:t>
            </w:r>
            <w:r w:rsidRPr="00046CDD">
              <w:rPr>
                <w:rFonts w:asciiTheme="minorEastAsia" w:hAnsiTheme="minorEastAsia" w:cs="Times New Roman"/>
                <w:sz w:val="24"/>
                <w:szCs w:val="24"/>
              </w:rPr>
              <w:t>0℃</w:t>
            </w:r>
          </w:p>
        </w:tc>
      </w:tr>
      <w:tr w:rsidR="00046CDD" w:rsidRPr="00046CDD" w:rsidTr="00A117BB">
        <w:trPr>
          <w:trHeight w:val="454"/>
        </w:trPr>
        <w:tc>
          <w:tcPr>
            <w:tcW w:w="8080" w:type="dxa"/>
            <w:gridSpan w:val="3"/>
            <w:vAlign w:val="center"/>
          </w:tcPr>
          <w:p w:rsidR="00046CDD" w:rsidRPr="00046CDD" w:rsidRDefault="00046CDD" w:rsidP="00A117BB">
            <w:pPr>
              <w:rPr>
                <w:rFonts w:asciiTheme="minorEastAsia" w:hAnsiTheme="minorEastAsia" w:cs="Times New Roman"/>
                <w:b/>
                <w:kern w:val="10"/>
                <w:sz w:val="24"/>
                <w:szCs w:val="24"/>
              </w:rPr>
            </w:pPr>
            <w:r w:rsidRPr="00046CDD">
              <w:rPr>
                <w:rFonts w:asciiTheme="minorEastAsia" w:hAnsiTheme="minorEastAsia" w:cs="Times New Roman" w:hint="eastAsia"/>
                <w:b/>
                <w:kern w:val="10"/>
                <w:sz w:val="24"/>
                <w:szCs w:val="24"/>
              </w:rPr>
              <w:t>（二）</w:t>
            </w:r>
            <w:r w:rsidRPr="00046CDD">
              <w:rPr>
                <w:rFonts w:asciiTheme="minorEastAsia" w:hAnsiTheme="minorEastAsia" w:cs="Times New Roman"/>
                <w:b/>
                <w:kern w:val="10"/>
                <w:sz w:val="24"/>
                <w:szCs w:val="24"/>
              </w:rPr>
              <w:t>移动</w:t>
            </w:r>
            <w:r w:rsidRPr="00046CDD">
              <w:rPr>
                <w:rFonts w:asciiTheme="minorEastAsia" w:hAnsiTheme="minorEastAsia" w:hint="eastAsia"/>
                <w:b/>
                <w:kern w:val="10"/>
                <w:sz w:val="24"/>
                <w:szCs w:val="24"/>
              </w:rPr>
              <w:t>公厕的</w:t>
            </w:r>
            <w:r w:rsidRPr="00046CDD">
              <w:rPr>
                <w:rFonts w:asciiTheme="minorEastAsia" w:hAnsiTheme="minorEastAsia" w:cs="Times New Roman"/>
                <w:b/>
                <w:kern w:val="10"/>
                <w:sz w:val="24"/>
                <w:szCs w:val="24"/>
              </w:rPr>
              <w:t>设计具体要求：</w:t>
            </w:r>
          </w:p>
        </w:tc>
      </w:tr>
      <w:tr w:rsidR="00046CDD" w:rsidRPr="00046CDD" w:rsidTr="00A117BB">
        <w:trPr>
          <w:trHeight w:val="585"/>
        </w:trPr>
        <w:tc>
          <w:tcPr>
            <w:tcW w:w="1134" w:type="dxa"/>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结构性能</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产品主体部分需由箱体单元模块组成，工厂化生产，单元箱体顶部应设有吊点，可整体吊装移动，现场吊装拼装组合，在移动安装过程中保证吊装安全，坚固耐用</w:t>
            </w:r>
            <w:proofErr w:type="gramStart"/>
            <w:r w:rsidRPr="00046CDD">
              <w:rPr>
                <w:rFonts w:asciiTheme="minorEastAsia" w:hAnsiTheme="minorEastAsia" w:cs="Times New Roman"/>
                <w:sz w:val="24"/>
                <w:szCs w:val="24"/>
              </w:rPr>
              <w:t>不</w:t>
            </w:r>
            <w:proofErr w:type="gramEnd"/>
            <w:r w:rsidRPr="00046CDD">
              <w:rPr>
                <w:rFonts w:asciiTheme="minorEastAsia" w:hAnsiTheme="minorEastAsia" w:cs="Times New Roman"/>
                <w:sz w:val="24"/>
                <w:szCs w:val="24"/>
              </w:rPr>
              <w:t>变型。</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主体部分单元箱体的底部结构主框架材料为不小于140H型钢；立面结构主框架材料为不小于</w:t>
            </w:r>
            <w:proofErr w:type="gramStart"/>
            <w:r w:rsidRPr="00046CDD">
              <w:rPr>
                <w:rFonts w:asciiTheme="minorEastAsia" w:hAnsiTheme="minorEastAsia" w:cs="Times New Roman"/>
                <w:sz w:val="24"/>
                <w:szCs w:val="24"/>
              </w:rPr>
              <w:t>100×100×</w:t>
            </w:r>
            <w:proofErr w:type="gramEnd"/>
            <w:r w:rsidRPr="00046CDD">
              <w:rPr>
                <w:rFonts w:asciiTheme="minorEastAsia" w:hAnsiTheme="minorEastAsia" w:cs="Times New Roman"/>
                <w:sz w:val="24"/>
                <w:szCs w:val="24"/>
              </w:rPr>
              <w:t>5mm矩形管。</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箱体顶面应采用刚性防水焊接处理，防止雨水渗漏。</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厕所屋顶结构主框架材料不小于100×50×5mm矩形管。</w:t>
            </w:r>
          </w:p>
        </w:tc>
      </w:tr>
      <w:tr w:rsidR="00046CDD" w:rsidRPr="00046CDD" w:rsidTr="00A117BB">
        <w:trPr>
          <w:trHeight w:val="585"/>
        </w:trPr>
        <w:tc>
          <w:tcPr>
            <w:tcW w:w="1134" w:type="dxa"/>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材料要求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所有钢材均需具备优异的防腐及防锈性能，防腐耐用。</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厕所室内外装饰应采用优质绿色环保建材</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厕所材料及功能元件均需采用国内知名品牌，厕具需采用国际知名品牌，需提供详细的清单列表。</w:t>
            </w:r>
          </w:p>
        </w:tc>
      </w:tr>
      <w:tr w:rsidR="00046CDD" w:rsidRPr="00046CDD" w:rsidTr="00A117BB">
        <w:trPr>
          <w:trHeight w:val="616"/>
        </w:trPr>
        <w:tc>
          <w:tcPr>
            <w:tcW w:w="1134" w:type="dxa"/>
            <w:vMerge w:val="restart"/>
            <w:tcBorders>
              <w:top w:val="single" w:sz="4" w:space="0" w:color="auto"/>
              <w:left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w:t>
            </w:r>
            <w:proofErr w:type="gramStart"/>
            <w:r w:rsidRPr="00046CDD">
              <w:rPr>
                <w:rFonts w:asciiTheme="minorEastAsia" w:hAnsiTheme="minorEastAsia" w:cs="Times New Roman"/>
                <w:sz w:val="24"/>
                <w:szCs w:val="24"/>
              </w:rPr>
              <w:t>间内部</w:t>
            </w:r>
            <w:proofErr w:type="gramEnd"/>
            <w:r w:rsidRPr="00046CDD">
              <w:rPr>
                <w:rFonts w:asciiTheme="minorEastAsia" w:hAnsiTheme="minorEastAsia" w:cs="Times New Roman"/>
                <w:sz w:val="24"/>
                <w:szCs w:val="24"/>
              </w:rPr>
              <w:t>配置要求</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通用厕位内配置陶瓷蹲便器、不锈钢拉手、求助按钮、衣帽</w:t>
            </w:r>
            <w:r w:rsidRPr="00046CDD">
              <w:rPr>
                <w:rFonts w:asciiTheme="minorEastAsia" w:hAnsiTheme="minorEastAsia" w:hint="eastAsia"/>
                <w:sz w:val="24"/>
                <w:szCs w:val="24"/>
              </w:rPr>
              <w:t>勾</w:t>
            </w:r>
            <w:r w:rsidRPr="00046CDD">
              <w:rPr>
                <w:rFonts w:asciiTheme="minorEastAsia" w:hAnsiTheme="minorEastAsia" w:cs="Times New Roman"/>
                <w:sz w:val="24"/>
                <w:szCs w:val="24"/>
              </w:rPr>
              <w:t>。</w:t>
            </w:r>
          </w:p>
        </w:tc>
      </w:tr>
      <w:tr w:rsidR="00046CDD" w:rsidRPr="00046CDD" w:rsidTr="00A117BB">
        <w:trPr>
          <w:trHeight w:val="585"/>
        </w:trPr>
        <w:tc>
          <w:tcPr>
            <w:tcW w:w="1134" w:type="dxa"/>
            <w:vMerge/>
            <w:tcBorders>
              <w:left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洗手盆放置于室外公共区域（立式、知名品牌），配延时龙头。</w:t>
            </w:r>
          </w:p>
        </w:tc>
      </w:tr>
      <w:tr w:rsidR="00046CDD" w:rsidRPr="00046CDD" w:rsidTr="00A117BB">
        <w:trPr>
          <w:trHeight w:val="585"/>
        </w:trPr>
        <w:tc>
          <w:tcPr>
            <w:tcW w:w="1134" w:type="dxa"/>
            <w:vMerge/>
            <w:tcBorders>
              <w:left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男</w:t>
            </w:r>
            <w:proofErr w:type="gramStart"/>
            <w:r w:rsidRPr="00046CDD">
              <w:rPr>
                <w:rFonts w:asciiTheme="minorEastAsia" w:hAnsiTheme="minorEastAsia" w:cs="Times New Roman"/>
                <w:sz w:val="24"/>
                <w:szCs w:val="24"/>
              </w:rPr>
              <w:t>小便区</w:t>
            </w:r>
            <w:proofErr w:type="gramEnd"/>
            <w:r w:rsidRPr="00046CDD">
              <w:rPr>
                <w:rFonts w:asciiTheme="minorEastAsia" w:hAnsiTheme="minorEastAsia" w:cs="Times New Roman"/>
                <w:sz w:val="24"/>
                <w:szCs w:val="24"/>
              </w:rPr>
              <w:t>应设置陶瓷小便器</w:t>
            </w:r>
          </w:p>
        </w:tc>
      </w:tr>
      <w:tr w:rsidR="00046CDD" w:rsidRPr="00046CDD" w:rsidTr="00A117BB">
        <w:trPr>
          <w:trHeight w:val="1057"/>
        </w:trPr>
        <w:tc>
          <w:tcPr>
            <w:tcW w:w="1134" w:type="dxa"/>
            <w:vMerge/>
            <w:tcBorders>
              <w:left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p>
        </w:tc>
        <w:tc>
          <w:tcPr>
            <w:tcW w:w="6946" w:type="dxa"/>
            <w:gridSpan w:val="2"/>
            <w:tcBorders>
              <w:top w:val="single" w:sz="4" w:space="0" w:color="auto"/>
              <w:left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hint="eastAsia"/>
                <w:sz w:val="24"/>
                <w:szCs w:val="24"/>
              </w:rPr>
              <w:t>特需间内</w:t>
            </w:r>
            <w:r w:rsidRPr="00046CDD">
              <w:rPr>
                <w:rFonts w:asciiTheme="minorEastAsia" w:hAnsiTheme="minorEastAsia" w:cs="Times New Roman"/>
                <w:sz w:val="24"/>
                <w:szCs w:val="24"/>
              </w:rPr>
              <w:t>配置陶瓷坐便器</w:t>
            </w:r>
            <w:r w:rsidRPr="00046CDD">
              <w:rPr>
                <w:rFonts w:asciiTheme="minorEastAsia" w:hAnsiTheme="minorEastAsia" w:cs="Times New Roman" w:hint="eastAsia"/>
                <w:sz w:val="24"/>
                <w:szCs w:val="24"/>
              </w:rPr>
              <w:t>和落地小便器</w:t>
            </w:r>
            <w:r w:rsidRPr="00046CDD">
              <w:rPr>
                <w:rFonts w:asciiTheme="minorEastAsia" w:hAnsiTheme="minorEastAsia" w:cs="Times New Roman"/>
                <w:sz w:val="24"/>
                <w:szCs w:val="24"/>
              </w:rPr>
              <w:t>带残障扶手、废纸篓、陶瓷洗手盆带残障扶手、感应龙头、整容镜、衣帽钩、求助按钮、扬声器、排风口、婴儿护理台</w:t>
            </w:r>
            <w:r w:rsidRPr="00046CDD">
              <w:rPr>
                <w:rFonts w:asciiTheme="minorEastAsia" w:hAnsiTheme="minorEastAsia" w:cs="Times New Roman" w:hint="eastAsia"/>
                <w:sz w:val="24"/>
                <w:szCs w:val="24"/>
              </w:rPr>
              <w:t>。</w:t>
            </w:r>
          </w:p>
        </w:tc>
      </w:tr>
      <w:tr w:rsidR="00046CDD" w:rsidRPr="00046CDD" w:rsidTr="00A117BB">
        <w:trPr>
          <w:trHeight w:val="585"/>
        </w:trPr>
        <w:tc>
          <w:tcPr>
            <w:tcW w:w="1134" w:type="dxa"/>
            <w:tcBorders>
              <w:top w:val="single" w:sz="4" w:space="0" w:color="auto"/>
              <w:left w:val="single" w:sz="4" w:space="0" w:color="auto"/>
              <w:bottom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管理室配置</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应设置电气控制系统、中央给水控制系统、储物柜、厕间使用状态显示指示、厕位求助显示指示等功能，方便管理。</w:t>
            </w:r>
          </w:p>
        </w:tc>
      </w:tr>
      <w:tr w:rsidR="00046CDD" w:rsidRPr="00046CDD" w:rsidTr="00A117BB">
        <w:trPr>
          <w:trHeight w:val="585"/>
        </w:trPr>
        <w:tc>
          <w:tcPr>
            <w:tcW w:w="1134" w:type="dxa"/>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外装饰要求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厕所顶部屋面应做防水处理，防止雨水渗漏。厕所有坡形屋面的应采用优质沥青瓦材料。屋脊及屋檐采用厚度不小于1.5mm的镀锌板折边，喷涂金属漆。</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厕所墙体应为复合结构，外饰面层+</w:t>
            </w:r>
            <w:proofErr w:type="gramStart"/>
            <w:r w:rsidRPr="00046CDD">
              <w:rPr>
                <w:rFonts w:asciiTheme="minorEastAsia" w:hAnsiTheme="minorEastAsia" w:cs="Times New Roman"/>
                <w:sz w:val="24"/>
                <w:szCs w:val="24"/>
              </w:rPr>
              <w:t>外基层</w:t>
            </w:r>
            <w:proofErr w:type="gramEnd"/>
            <w:r w:rsidRPr="00046CDD">
              <w:rPr>
                <w:rFonts w:asciiTheme="minorEastAsia" w:hAnsiTheme="minorEastAsia" w:cs="Times New Roman"/>
                <w:sz w:val="24"/>
                <w:szCs w:val="24"/>
              </w:rPr>
              <w:t>+钢结构（含隔热层）+</w:t>
            </w:r>
            <w:proofErr w:type="gramStart"/>
            <w:r w:rsidRPr="00046CDD">
              <w:rPr>
                <w:rFonts w:asciiTheme="minorEastAsia" w:hAnsiTheme="minorEastAsia" w:cs="Times New Roman"/>
                <w:sz w:val="24"/>
                <w:szCs w:val="24"/>
              </w:rPr>
              <w:t>内基层</w:t>
            </w:r>
            <w:proofErr w:type="gramEnd"/>
            <w:r w:rsidRPr="00046CDD">
              <w:rPr>
                <w:rFonts w:asciiTheme="minorEastAsia" w:hAnsiTheme="minorEastAsia" w:cs="Times New Roman"/>
                <w:sz w:val="24"/>
                <w:szCs w:val="24"/>
              </w:rPr>
              <w:t>+内饰面层，坚固耐用。</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走廊内外墙采用优质</w:t>
            </w:r>
            <w:proofErr w:type="gramStart"/>
            <w:r w:rsidRPr="00046CDD">
              <w:rPr>
                <w:rFonts w:asciiTheme="minorEastAsia" w:hAnsiTheme="minorEastAsia" w:cs="Times New Roman"/>
                <w:sz w:val="24"/>
                <w:szCs w:val="24"/>
              </w:rPr>
              <w:t>塑</w:t>
            </w:r>
            <w:proofErr w:type="gramEnd"/>
            <w:r w:rsidRPr="00046CDD">
              <w:rPr>
                <w:rFonts w:asciiTheme="minorEastAsia" w:hAnsiTheme="minorEastAsia" w:cs="Times New Roman"/>
                <w:sz w:val="24"/>
                <w:szCs w:val="24"/>
              </w:rPr>
              <w:t>铝板材质（</w:t>
            </w:r>
            <w:proofErr w:type="gramStart"/>
            <w:r w:rsidRPr="00046CDD">
              <w:rPr>
                <w:rFonts w:asciiTheme="minorEastAsia" w:hAnsiTheme="minorEastAsia" w:cs="Times New Roman"/>
                <w:sz w:val="24"/>
                <w:szCs w:val="24"/>
              </w:rPr>
              <w:t>铝厚不</w:t>
            </w:r>
            <w:proofErr w:type="gramEnd"/>
            <w:r w:rsidRPr="00046CDD">
              <w:rPr>
                <w:rFonts w:asciiTheme="minorEastAsia" w:hAnsiTheme="minorEastAsia" w:cs="Times New Roman"/>
                <w:sz w:val="24"/>
                <w:szCs w:val="24"/>
              </w:rPr>
              <w:t>小于0.2mm）；勒脚板采用花岗岩材质（厚度不小于20mm），装饰柱及腰线采用厚度不小于1.5mm的镀锌板折边，喷涂金属漆。整体色彩搭配整体协调一致。厕外台阶及残疾人坡道采用花岗岩（厚20mm）铺设。</w:t>
            </w:r>
          </w:p>
        </w:tc>
      </w:tr>
      <w:tr w:rsidR="00046CDD" w:rsidRPr="00046CDD" w:rsidTr="00A117BB">
        <w:trPr>
          <w:trHeight w:val="585"/>
        </w:trPr>
        <w:tc>
          <w:tcPr>
            <w:tcW w:w="1134" w:type="dxa"/>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内装饰要求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厕所间内墙装饰材料选用优质切割</w:t>
            </w:r>
            <w:proofErr w:type="gramStart"/>
            <w:r w:rsidRPr="00046CDD">
              <w:rPr>
                <w:rFonts w:asciiTheme="minorEastAsia" w:hAnsiTheme="minorEastAsia" w:cs="Times New Roman"/>
                <w:sz w:val="24"/>
                <w:szCs w:val="24"/>
              </w:rPr>
              <w:t>玻</w:t>
            </w:r>
            <w:proofErr w:type="gramEnd"/>
            <w:r w:rsidRPr="00046CDD">
              <w:rPr>
                <w:rFonts w:asciiTheme="minorEastAsia" w:hAnsiTheme="minorEastAsia" w:cs="Times New Roman"/>
                <w:sz w:val="24"/>
                <w:szCs w:val="24"/>
              </w:rPr>
              <w:t>化砖(水平接缝倒角处理，600×300mm)</w:t>
            </w:r>
            <w:proofErr w:type="gramStart"/>
            <w:r w:rsidRPr="00046CDD">
              <w:rPr>
                <w:rFonts w:asciiTheme="minorEastAsia" w:hAnsiTheme="minorEastAsia" w:cs="Times New Roman"/>
                <w:sz w:val="24"/>
                <w:szCs w:val="24"/>
              </w:rPr>
              <w:t>做美</w:t>
            </w:r>
            <w:proofErr w:type="gramEnd"/>
            <w:r w:rsidRPr="00046CDD">
              <w:rPr>
                <w:rFonts w:asciiTheme="minorEastAsia" w:hAnsiTheme="minorEastAsia" w:cs="Times New Roman"/>
                <w:sz w:val="24"/>
                <w:szCs w:val="24"/>
              </w:rPr>
              <w:t>缝，地面采用600×600优质</w:t>
            </w:r>
            <w:proofErr w:type="gramStart"/>
            <w:r w:rsidRPr="00046CDD">
              <w:rPr>
                <w:rFonts w:asciiTheme="minorEastAsia" w:hAnsiTheme="minorEastAsia" w:cs="Times New Roman"/>
                <w:sz w:val="24"/>
                <w:szCs w:val="24"/>
              </w:rPr>
              <w:t>玻</w:t>
            </w:r>
            <w:proofErr w:type="gramEnd"/>
            <w:r w:rsidRPr="00046CDD">
              <w:rPr>
                <w:rFonts w:asciiTheme="minorEastAsia" w:hAnsiTheme="minorEastAsia" w:cs="Times New Roman"/>
                <w:sz w:val="24"/>
                <w:szCs w:val="24"/>
              </w:rPr>
              <w:t>化砖（地面</w:t>
            </w:r>
            <w:proofErr w:type="gramStart"/>
            <w:r w:rsidRPr="00046CDD">
              <w:rPr>
                <w:rFonts w:asciiTheme="minorEastAsia" w:hAnsiTheme="minorEastAsia" w:cs="Times New Roman"/>
                <w:sz w:val="24"/>
                <w:szCs w:val="24"/>
              </w:rPr>
              <w:t>做美</w:t>
            </w:r>
            <w:proofErr w:type="gramEnd"/>
            <w:r w:rsidRPr="00046CDD">
              <w:rPr>
                <w:rFonts w:asciiTheme="minorEastAsia" w:hAnsiTheme="minorEastAsia" w:cs="Times New Roman"/>
                <w:sz w:val="24"/>
                <w:szCs w:val="24"/>
              </w:rPr>
              <w:t>缝）</w:t>
            </w:r>
            <w:r w:rsidRPr="00046CDD">
              <w:rPr>
                <w:rFonts w:asciiTheme="minorEastAsia" w:hAnsiTheme="minorEastAsia"/>
                <w:sz w:val="24"/>
                <w:szCs w:val="24"/>
              </w:rPr>
              <w:t>管理室</w:t>
            </w:r>
            <w:r w:rsidRPr="00046CDD">
              <w:rPr>
                <w:rFonts w:asciiTheme="minorEastAsia" w:hAnsiTheme="minorEastAsia" w:cs="Times New Roman"/>
                <w:sz w:val="24"/>
                <w:szCs w:val="24"/>
              </w:rPr>
              <w:t>内墙装饰材料选用优质防火板材质；踢脚线均采用花岗岩（厚度不小于20mm）；</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室内地坪采用防滑、防水、防渗漏的优质</w:t>
            </w:r>
            <w:proofErr w:type="gramStart"/>
            <w:r w:rsidRPr="00046CDD">
              <w:rPr>
                <w:rFonts w:asciiTheme="minorEastAsia" w:hAnsiTheme="minorEastAsia" w:cs="Times New Roman"/>
                <w:sz w:val="24"/>
                <w:szCs w:val="24"/>
              </w:rPr>
              <w:t>玻化砖铺贴</w:t>
            </w:r>
            <w:proofErr w:type="gramEnd"/>
            <w:r w:rsidRPr="00046CDD">
              <w:rPr>
                <w:rFonts w:asciiTheme="minorEastAsia" w:hAnsiTheme="minorEastAsia" w:cs="Times New Roman"/>
                <w:sz w:val="24"/>
                <w:szCs w:val="24"/>
              </w:rPr>
              <w:t>（300×300mm）</w:t>
            </w:r>
            <w:proofErr w:type="gramStart"/>
            <w:r w:rsidRPr="00046CDD">
              <w:rPr>
                <w:rFonts w:asciiTheme="minorEastAsia" w:hAnsiTheme="minorEastAsia" w:cs="Times New Roman"/>
                <w:sz w:val="24"/>
                <w:szCs w:val="24"/>
              </w:rPr>
              <w:t>做美</w:t>
            </w:r>
            <w:proofErr w:type="gramEnd"/>
            <w:r w:rsidRPr="00046CDD">
              <w:rPr>
                <w:rFonts w:asciiTheme="minorEastAsia" w:hAnsiTheme="minorEastAsia" w:cs="Times New Roman"/>
                <w:sz w:val="24"/>
                <w:szCs w:val="24"/>
              </w:rPr>
              <w:t>缝。</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顶棚采用优质防火板饰面材料。</w:t>
            </w:r>
          </w:p>
        </w:tc>
      </w:tr>
      <w:tr w:rsidR="00046CDD" w:rsidRPr="00046CDD" w:rsidTr="00A117BB">
        <w:trPr>
          <w:trHeight w:val="585"/>
        </w:trPr>
        <w:tc>
          <w:tcPr>
            <w:tcW w:w="1134" w:type="dxa"/>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门窗配置要求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厕所总门（外门）应合理设置开门或移门；</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厕位隔断及隔断门：采用多层板双面贴防火板冷压成型。厕位门无人时应自动处于开启状态。</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其它房间门应采用钢结构复合门，内外饰面均采用优质防火板。所有门应设置适宜的开门防护机构。</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各厕所间合理设置开窗；窗材质应选用优质铝合金。</w:t>
            </w:r>
          </w:p>
        </w:tc>
      </w:tr>
      <w:tr w:rsidR="00046CDD" w:rsidRPr="00046CDD" w:rsidTr="00A117BB">
        <w:trPr>
          <w:trHeight w:val="585"/>
        </w:trPr>
        <w:tc>
          <w:tcPr>
            <w:tcW w:w="1134" w:type="dxa"/>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给排水及洁具要求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应设置中央给水控制系统；给水管采用PPR材质，排水管采用PVC-U材质。给排水管线的设计及安装均须符合国家及行业的相关标准和规范。</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便器采用名牌品牌陶瓷洁具，并配置自动冲洗电磁阀，实现自动冲水；洗手</w:t>
            </w:r>
            <w:proofErr w:type="gramStart"/>
            <w:r w:rsidRPr="00046CDD">
              <w:rPr>
                <w:rFonts w:asciiTheme="minorEastAsia" w:hAnsiTheme="minorEastAsia" w:cs="Times New Roman"/>
                <w:sz w:val="24"/>
                <w:szCs w:val="24"/>
              </w:rPr>
              <w:t>盆采用</w:t>
            </w:r>
            <w:proofErr w:type="gramEnd"/>
            <w:r w:rsidRPr="00046CDD">
              <w:rPr>
                <w:rFonts w:asciiTheme="minorEastAsia" w:hAnsiTheme="minorEastAsia" w:cs="Times New Roman"/>
                <w:sz w:val="24"/>
                <w:szCs w:val="24"/>
              </w:rPr>
              <w:t>优质品牌陶瓷材质，立盆，配置感应龙头</w:t>
            </w:r>
            <w:r w:rsidRPr="00046CDD">
              <w:rPr>
                <w:rFonts w:asciiTheme="minorEastAsia" w:hAnsiTheme="minorEastAsia" w:hint="eastAsia"/>
                <w:sz w:val="24"/>
                <w:szCs w:val="24"/>
              </w:rPr>
              <w:t>。</w:t>
            </w:r>
          </w:p>
        </w:tc>
      </w:tr>
      <w:tr w:rsidR="00046CDD" w:rsidRPr="00046CDD" w:rsidTr="00A117BB">
        <w:trPr>
          <w:trHeight w:val="585"/>
        </w:trPr>
        <w:tc>
          <w:tcPr>
            <w:tcW w:w="1134" w:type="dxa"/>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电气及自动控制要求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控制系统采用微电脑逻辑编程控制器。厕位的自动控制触发单元设置于厕门处，使用结束开门后实现自动冲洗。厕所应设置应急求助、中英文双语语音提示及背景音乐播放等功能。</w:t>
            </w:r>
          </w:p>
        </w:tc>
      </w:tr>
      <w:tr w:rsidR="00046CDD" w:rsidRPr="00046CDD" w:rsidTr="00A117BB">
        <w:trPr>
          <w:trHeight w:val="585"/>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厕间的顶部（外侧）应设有LED双分屏，左</w:t>
            </w:r>
            <w:proofErr w:type="gramStart"/>
            <w:r w:rsidRPr="00046CDD">
              <w:rPr>
                <w:rFonts w:asciiTheme="minorEastAsia" w:hAnsiTheme="minorEastAsia" w:cs="Times New Roman"/>
                <w:sz w:val="24"/>
                <w:szCs w:val="24"/>
              </w:rPr>
              <w:t>屏固定</w:t>
            </w:r>
            <w:proofErr w:type="gramEnd"/>
            <w:r w:rsidRPr="00046CDD">
              <w:rPr>
                <w:rFonts w:asciiTheme="minorEastAsia" w:hAnsiTheme="minorEastAsia" w:cs="Times New Roman"/>
                <w:sz w:val="24"/>
                <w:szCs w:val="24"/>
              </w:rPr>
              <w:t>显示房间功能：管理间、男女通用标志、男便池、第三卫生间等标志，右侧滚动显示“有人”/“无人”中英文对照使用状态指示和如厕时间显示装置，自动指示厕间的使用状态，并提示用厕时间。管理间不需要双分屏。LED显示屏的尺寸不小于300×70mm。需提供实际应用照片。</w:t>
            </w:r>
          </w:p>
        </w:tc>
      </w:tr>
      <w:tr w:rsidR="00046CDD" w:rsidRPr="00046CDD" w:rsidTr="00A117BB">
        <w:trPr>
          <w:trHeight w:val="506"/>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电控箱内设置漏电控制开关，保证使用用电安全。</w:t>
            </w:r>
          </w:p>
        </w:tc>
      </w:tr>
      <w:tr w:rsidR="00046CDD" w:rsidRPr="00046CDD" w:rsidTr="00A117BB">
        <w:trPr>
          <w:trHeight w:val="506"/>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厕所门厅及各房间应合理设置电器设备的开关及插座。</w:t>
            </w:r>
          </w:p>
        </w:tc>
      </w:tr>
      <w:tr w:rsidR="00046CDD" w:rsidRPr="00046CDD" w:rsidTr="00A117BB">
        <w:trPr>
          <w:trHeight w:val="585"/>
        </w:trPr>
        <w:tc>
          <w:tcPr>
            <w:tcW w:w="1134" w:type="dxa"/>
            <w:vMerge w:val="restart"/>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通风及采光要求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残障间、男/</w:t>
            </w:r>
            <w:proofErr w:type="gramStart"/>
            <w:r w:rsidRPr="00046CDD">
              <w:rPr>
                <w:rFonts w:asciiTheme="minorEastAsia" w:hAnsiTheme="minorEastAsia" w:cs="Times New Roman"/>
                <w:sz w:val="24"/>
                <w:szCs w:val="24"/>
              </w:rPr>
              <w:t>女厕位</w:t>
            </w:r>
            <w:proofErr w:type="gramEnd"/>
            <w:r w:rsidRPr="00046CDD">
              <w:rPr>
                <w:rFonts w:asciiTheme="minorEastAsia" w:hAnsiTheme="minorEastAsia" w:cs="Times New Roman"/>
                <w:sz w:val="24"/>
                <w:szCs w:val="24"/>
              </w:rPr>
              <w:t>应设置源头排风设施，设置铝合金风口，并配置适宜的排风管道及轴流风机。厕所门下部设置通风百叶窗（铝合金）。配合自然通风措施，达到良好的通风换气要求，需提供</w:t>
            </w:r>
            <w:r w:rsidRPr="00046CDD">
              <w:rPr>
                <w:rFonts w:asciiTheme="minorEastAsia" w:hAnsiTheme="minorEastAsia" w:cs="Times New Roman"/>
                <w:sz w:val="24"/>
                <w:szCs w:val="24"/>
              </w:rPr>
              <w:lastRenderedPageBreak/>
              <w:t>实际应用照片。</w:t>
            </w:r>
          </w:p>
        </w:tc>
      </w:tr>
      <w:tr w:rsidR="00046CDD" w:rsidRPr="00046CDD" w:rsidTr="00A117BB">
        <w:trPr>
          <w:trHeight w:val="724"/>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厕所各房间应设置采光窗，配合照明设施（采用节能灯具），达到使用照明要求，最低照度不小于100Lx。</w:t>
            </w:r>
          </w:p>
        </w:tc>
      </w:tr>
      <w:tr w:rsidR="00046CDD" w:rsidRPr="00046CDD" w:rsidTr="00A117BB">
        <w:trPr>
          <w:trHeight w:val="459"/>
        </w:trPr>
        <w:tc>
          <w:tcPr>
            <w:tcW w:w="1134" w:type="dxa"/>
            <w:vMerge/>
            <w:vAlign w:val="center"/>
          </w:tcPr>
          <w:p w:rsidR="00046CDD" w:rsidRPr="00046CDD" w:rsidRDefault="00046CDD" w:rsidP="00A117BB">
            <w:pPr>
              <w:rPr>
                <w:rFonts w:asciiTheme="minorEastAsia" w:hAnsiTheme="minorEastAsia" w:cs="Times New Roman"/>
                <w:sz w:val="24"/>
                <w:szCs w:val="24"/>
              </w:rPr>
            </w:pP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男女厕所及大厅合理设置壁扇，优化气流组织，便于空气流通，提供舒适的用厕环境。</w:t>
            </w:r>
          </w:p>
        </w:tc>
      </w:tr>
      <w:tr w:rsidR="00046CDD" w:rsidRPr="00046CDD" w:rsidTr="00A117BB">
        <w:trPr>
          <w:trHeight w:val="724"/>
        </w:trPr>
        <w:tc>
          <w:tcPr>
            <w:tcW w:w="113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标识要求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厕所内外应合理设置清晰明确的指示标识和提示标识。并将标识方案附于投标文件中。</w:t>
            </w:r>
          </w:p>
        </w:tc>
      </w:tr>
      <w:tr w:rsidR="00046CDD" w:rsidRPr="00046CDD" w:rsidTr="00A117BB">
        <w:trPr>
          <w:trHeight w:val="274"/>
        </w:trPr>
        <w:tc>
          <w:tcPr>
            <w:tcW w:w="1134" w:type="dxa"/>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智能系统</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所有管理间控制柜上提供≥7寸的显示屏，方便管理人员了解实际情况，便于与智慧环卫平台对接，显示屏显示内容如下：</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1.每个厕间配置手动冲水按钮，可进行人工冲水，</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2.每个厕间配置紧急求助按钮，遇到紧急情况，可呼叫管理员求助</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3.每个厕间配置门锁感应器，可实现关门自动亮灯，自动打开排气扇；开门则自动冲水，延时自动关闭照明灯和排气扇，照明顶灯也可以切换成手动控制，由人工在管理间的显示终端进行操作</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4.每个厕间门楣上均安装有LED显示屏，</w:t>
            </w:r>
            <w:proofErr w:type="gramStart"/>
            <w:r w:rsidRPr="00046CDD">
              <w:rPr>
                <w:rFonts w:asciiTheme="minorEastAsia" w:hAnsiTheme="minorEastAsia" w:cs="Times New Roman"/>
                <w:sz w:val="24"/>
                <w:szCs w:val="24"/>
              </w:rPr>
              <w:t>可以对厕间</w:t>
            </w:r>
            <w:proofErr w:type="gramEnd"/>
            <w:r w:rsidRPr="00046CDD">
              <w:rPr>
                <w:rFonts w:asciiTheme="minorEastAsia" w:hAnsiTheme="minorEastAsia" w:cs="Times New Roman"/>
                <w:sz w:val="24"/>
                <w:szCs w:val="24"/>
              </w:rPr>
              <w:t>的使用状态进行显示，分为：有人使用、无人使用及维修三种状态，在有人使用状态下，显示使用厕间的时间</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5.洗手池以及男小便池地沟冲水自动控制，可对冲水的时间和冲水的间隔进行参数设定</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6.</w:t>
            </w:r>
            <w:r w:rsidRPr="00046CDD">
              <w:rPr>
                <w:rFonts w:asciiTheme="minorEastAsia" w:hAnsiTheme="minorEastAsia" w:cs="Times New Roman" w:hint="eastAsia"/>
                <w:sz w:val="24"/>
                <w:szCs w:val="24"/>
              </w:rPr>
              <w:t>特需间</w:t>
            </w:r>
            <w:r w:rsidRPr="00046CDD">
              <w:rPr>
                <w:rFonts w:asciiTheme="minorEastAsia" w:hAnsiTheme="minorEastAsia" w:cs="Times New Roman"/>
                <w:sz w:val="24"/>
                <w:szCs w:val="24"/>
              </w:rPr>
              <w:t>门楣配置LED显示屏，</w:t>
            </w:r>
            <w:proofErr w:type="gramStart"/>
            <w:r w:rsidRPr="00046CDD">
              <w:rPr>
                <w:rFonts w:asciiTheme="minorEastAsia" w:hAnsiTheme="minorEastAsia" w:cs="Times New Roman"/>
                <w:sz w:val="24"/>
                <w:szCs w:val="24"/>
              </w:rPr>
              <w:t>可以对厕间</w:t>
            </w:r>
            <w:proofErr w:type="gramEnd"/>
            <w:r w:rsidRPr="00046CDD">
              <w:rPr>
                <w:rFonts w:asciiTheme="minorEastAsia" w:hAnsiTheme="minorEastAsia" w:cs="Times New Roman"/>
                <w:sz w:val="24"/>
                <w:szCs w:val="24"/>
              </w:rPr>
              <w:t>的使用状态进行显示，分为：有人使用、无人使用及维修三种状态，在有人使用状态下，显示使用厕间的时间</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7.</w:t>
            </w:r>
            <w:r w:rsidRPr="00046CDD">
              <w:rPr>
                <w:rFonts w:asciiTheme="minorEastAsia" w:hAnsiTheme="minorEastAsia" w:cs="Times New Roman" w:hint="eastAsia"/>
                <w:sz w:val="24"/>
                <w:szCs w:val="24"/>
              </w:rPr>
              <w:t>特需间</w:t>
            </w:r>
            <w:r w:rsidRPr="00046CDD">
              <w:rPr>
                <w:rFonts w:asciiTheme="minorEastAsia" w:hAnsiTheme="minorEastAsia" w:cs="Times New Roman"/>
                <w:sz w:val="24"/>
                <w:szCs w:val="24"/>
              </w:rPr>
              <w:t>坐便器配置手动冲水感应器，可进行人工冲水，无需人工干预</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8.</w:t>
            </w:r>
            <w:r w:rsidRPr="00046CDD">
              <w:rPr>
                <w:rFonts w:asciiTheme="minorEastAsia" w:hAnsiTheme="minorEastAsia" w:cs="Times New Roman" w:hint="eastAsia"/>
                <w:sz w:val="24"/>
                <w:szCs w:val="24"/>
              </w:rPr>
              <w:t>特需间</w:t>
            </w:r>
            <w:r w:rsidRPr="00046CDD">
              <w:rPr>
                <w:rFonts w:asciiTheme="minorEastAsia" w:hAnsiTheme="minorEastAsia" w:cs="Times New Roman"/>
                <w:sz w:val="24"/>
                <w:szCs w:val="24"/>
              </w:rPr>
              <w:t>配置门锁感应器，可实现关门自动亮灯，自动打开排气扇；开门则自动冲水，延时自动关闭照明灯和排气扇，照明顶灯和排气扇也可以切换成手动控制，由人工在管理间的显示控制终端进行操作</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9.系统可对用厕的人数进行统计和显示（包括男小便斗）</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10.每个厕间配置语音提示功能，告知用户如何</w:t>
            </w:r>
            <w:proofErr w:type="gramStart"/>
            <w:r w:rsidRPr="00046CDD">
              <w:rPr>
                <w:rFonts w:asciiTheme="minorEastAsia" w:hAnsiTheme="minorEastAsia" w:cs="Times New Roman"/>
                <w:sz w:val="24"/>
                <w:szCs w:val="24"/>
              </w:rPr>
              <w:t>使用该厕间</w:t>
            </w:r>
            <w:proofErr w:type="gramEnd"/>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11.在管理间的显示控制终端</w:t>
            </w:r>
            <w:proofErr w:type="gramStart"/>
            <w:r w:rsidRPr="00046CDD">
              <w:rPr>
                <w:rFonts w:asciiTheme="minorEastAsia" w:hAnsiTheme="minorEastAsia" w:cs="Times New Roman"/>
                <w:sz w:val="24"/>
                <w:szCs w:val="24"/>
              </w:rPr>
              <w:t>可以对厕间</w:t>
            </w:r>
            <w:proofErr w:type="gramEnd"/>
            <w:r w:rsidRPr="00046CDD">
              <w:rPr>
                <w:rFonts w:asciiTheme="minorEastAsia" w:hAnsiTheme="minorEastAsia" w:cs="Times New Roman"/>
                <w:sz w:val="24"/>
                <w:szCs w:val="24"/>
              </w:rPr>
              <w:t>的使用状态</w:t>
            </w:r>
            <w:proofErr w:type="gramStart"/>
            <w:r w:rsidRPr="00046CDD">
              <w:rPr>
                <w:rFonts w:asciiTheme="minorEastAsia" w:hAnsiTheme="minorEastAsia" w:cs="Times New Roman"/>
                <w:sz w:val="24"/>
                <w:szCs w:val="24"/>
              </w:rPr>
              <w:t>进行进行</w:t>
            </w:r>
            <w:proofErr w:type="gramEnd"/>
            <w:r w:rsidRPr="00046CDD">
              <w:rPr>
                <w:rFonts w:asciiTheme="minorEastAsia" w:hAnsiTheme="minorEastAsia" w:cs="Times New Roman"/>
                <w:sz w:val="24"/>
                <w:szCs w:val="24"/>
              </w:rPr>
              <w:t>切换操作，（投入使用状态还是维修状态）</w:t>
            </w:r>
          </w:p>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sz w:val="24"/>
                <w:szCs w:val="24"/>
              </w:rPr>
              <w:t>12.在管理间的显示控制终端</w:t>
            </w:r>
            <w:proofErr w:type="gramStart"/>
            <w:r w:rsidRPr="00046CDD">
              <w:rPr>
                <w:rFonts w:asciiTheme="minorEastAsia" w:hAnsiTheme="minorEastAsia" w:cs="Times New Roman"/>
                <w:sz w:val="24"/>
                <w:szCs w:val="24"/>
              </w:rPr>
              <w:t>可以对厕间</w:t>
            </w:r>
            <w:proofErr w:type="gramEnd"/>
            <w:r w:rsidRPr="00046CDD">
              <w:rPr>
                <w:rFonts w:asciiTheme="minorEastAsia" w:hAnsiTheme="minorEastAsia" w:cs="Times New Roman"/>
                <w:sz w:val="24"/>
                <w:szCs w:val="24"/>
              </w:rPr>
              <w:t>的使用时间进行设定，如用厕时间超过设定的时间，系统会报警。</w:t>
            </w:r>
          </w:p>
        </w:tc>
      </w:tr>
      <w:tr w:rsidR="00046CDD" w:rsidRPr="00046CDD" w:rsidTr="00A117BB">
        <w:trPr>
          <w:trHeight w:val="274"/>
        </w:trPr>
        <w:tc>
          <w:tcPr>
            <w:tcW w:w="1134" w:type="dxa"/>
            <w:vAlign w:val="center"/>
          </w:tcPr>
          <w:p w:rsidR="00046CDD" w:rsidRPr="00046CDD" w:rsidRDefault="00046CDD" w:rsidP="00A117BB">
            <w:pPr>
              <w:jc w:val="center"/>
              <w:rPr>
                <w:rFonts w:asciiTheme="minorEastAsia" w:hAnsiTheme="minorEastAsia"/>
                <w:sz w:val="24"/>
                <w:szCs w:val="24"/>
              </w:rPr>
            </w:pPr>
            <w:r w:rsidRPr="00046CDD">
              <w:rPr>
                <w:rFonts w:asciiTheme="minorEastAsia" w:hAnsiTheme="minorEastAsia" w:cs="Times New Roman" w:hint="eastAsia"/>
                <w:sz w:val="24"/>
                <w:szCs w:val="24"/>
              </w:rPr>
              <w:t>土建要求</w:t>
            </w:r>
          </w:p>
        </w:tc>
        <w:tc>
          <w:tcPr>
            <w:tcW w:w="6946" w:type="dxa"/>
            <w:gridSpan w:val="2"/>
            <w:vAlign w:val="center"/>
          </w:tcPr>
          <w:p w:rsidR="00046CDD" w:rsidRPr="00046CDD" w:rsidRDefault="00046CDD" w:rsidP="00A117BB">
            <w:pPr>
              <w:rPr>
                <w:rFonts w:asciiTheme="minorEastAsia" w:hAnsiTheme="minorEastAsia" w:cs="Times New Roman"/>
                <w:sz w:val="24"/>
                <w:szCs w:val="24"/>
              </w:rPr>
            </w:pPr>
            <w:r w:rsidRPr="00046CDD">
              <w:rPr>
                <w:rFonts w:asciiTheme="minorEastAsia" w:hAnsiTheme="minorEastAsia" w:cs="Times New Roman" w:hint="eastAsia"/>
                <w:sz w:val="24"/>
                <w:szCs w:val="24"/>
              </w:rPr>
              <w:t>（1）基础。</w:t>
            </w:r>
            <w:r w:rsidRPr="00046CDD">
              <w:rPr>
                <w:rFonts w:asciiTheme="minorEastAsia" w:hAnsiTheme="minorEastAsia" w:cs="Times New Roman"/>
                <w:sz w:val="24"/>
                <w:szCs w:val="24"/>
              </w:rPr>
              <w:t>采用四周混凝土</w:t>
            </w:r>
            <w:proofErr w:type="gramStart"/>
            <w:r w:rsidRPr="00046CDD">
              <w:rPr>
                <w:rFonts w:asciiTheme="minorEastAsia" w:hAnsiTheme="minorEastAsia" w:cs="Times New Roman"/>
                <w:sz w:val="24"/>
                <w:szCs w:val="24"/>
              </w:rPr>
              <w:t>钢梁加支墩式基础</w:t>
            </w:r>
            <w:proofErr w:type="gramEnd"/>
            <w:r w:rsidRPr="00046CDD">
              <w:rPr>
                <w:rFonts w:asciiTheme="minorEastAsia" w:hAnsiTheme="minorEastAsia" w:cs="Times New Roman" w:hint="eastAsia"/>
                <w:sz w:val="24"/>
                <w:szCs w:val="24"/>
              </w:rPr>
              <w:t>（根据厕所尺寸、重量配比施工）</w:t>
            </w:r>
            <w:r w:rsidRPr="00046CDD">
              <w:rPr>
                <w:rFonts w:asciiTheme="minorEastAsia" w:hAnsiTheme="minorEastAsia" w:cs="Times New Roman"/>
                <w:sz w:val="24"/>
                <w:szCs w:val="24"/>
              </w:rPr>
              <w:t>，混凝土标号为不低于 C25</w:t>
            </w:r>
            <w:r w:rsidRPr="00046CDD">
              <w:rPr>
                <w:rFonts w:asciiTheme="minorEastAsia" w:hAnsiTheme="minorEastAsia" w:cs="Times New Roman" w:hint="eastAsia"/>
                <w:sz w:val="24"/>
                <w:szCs w:val="24"/>
              </w:rPr>
              <w:t>。</w:t>
            </w:r>
          </w:p>
          <w:p w:rsidR="00046CDD" w:rsidRPr="00046CDD" w:rsidRDefault="00046CDD" w:rsidP="00A117BB">
            <w:pPr>
              <w:rPr>
                <w:rFonts w:asciiTheme="minorEastAsia" w:hAnsiTheme="minorEastAsia"/>
                <w:sz w:val="24"/>
                <w:szCs w:val="24"/>
              </w:rPr>
            </w:pPr>
            <w:r w:rsidRPr="00046CDD">
              <w:rPr>
                <w:rFonts w:asciiTheme="minorEastAsia" w:hAnsiTheme="minorEastAsia" w:cs="Times New Roman" w:hint="eastAsia"/>
                <w:sz w:val="24"/>
                <w:szCs w:val="24"/>
              </w:rPr>
              <w:t>（2）</w:t>
            </w:r>
            <w:r w:rsidRPr="00046CDD">
              <w:rPr>
                <w:rFonts w:asciiTheme="minorEastAsia" w:hAnsiTheme="minorEastAsia" w:hint="eastAsia"/>
                <w:sz w:val="24"/>
                <w:szCs w:val="24"/>
              </w:rPr>
              <w:t>根据现场需求及场地设置</w:t>
            </w:r>
            <w:r w:rsidRPr="00046CDD">
              <w:rPr>
                <w:rFonts w:asciiTheme="minorEastAsia" w:hAnsiTheme="minorEastAsia" w:cs="Times New Roman" w:hint="eastAsia"/>
                <w:sz w:val="24"/>
                <w:szCs w:val="24"/>
              </w:rPr>
              <w:t>化粪池和污水接入</w:t>
            </w:r>
            <w:r w:rsidRPr="00046CDD">
              <w:rPr>
                <w:rFonts w:asciiTheme="minorEastAsia" w:hAnsiTheme="minorEastAsia" w:hint="eastAsia"/>
                <w:sz w:val="24"/>
                <w:szCs w:val="24"/>
              </w:rPr>
              <w:t>就近污水井。</w:t>
            </w:r>
          </w:p>
        </w:tc>
      </w:tr>
      <w:tr w:rsidR="00046CDD" w:rsidRPr="00046CDD" w:rsidTr="00A117BB">
        <w:trPr>
          <w:trHeight w:val="274"/>
        </w:trPr>
        <w:tc>
          <w:tcPr>
            <w:tcW w:w="1134" w:type="dxa"/>
            <w:vAlign w:val="center"/>
          </w:tcPr>
          <w:p w:rsidR="00046CDD" w:rsidRPr="00046CDD" w:rsidRDefault="00046CDD" w:rsidP="00A117BB">
            <w:pPr>
              <w:jc w:val="center"/>
              <w:rPr>
                <w:rFonts w:asciiTheme="minorEastAsia" w:hAnsiTheme="minorEastAsia"/>
                <w:sz w:val="24"/>
                <w:szCs w:val="24"/>
              </w:rPr>
            </w:pPr>
            <w:r w:rsidRPr="00046CDD">
              <w:rPr>
                <w:rFonts w:asciiTheme="minorEastAsia" w:hAnsiTheme="minorEastAsia" w:cs="Times New Roman" w:hint="eastAsia"/>
                <w:sz w:val="24"/>
                <w:szCs w:val="24"/>
              </w:rPr>
              <w:t>其他要求</w:t>
            </w:r>
          </w:p>
        </w:tc>
        <w:tc>
          <w:tcPr>
            <w:tcW w:w="6946" w:type="dxa"/>
            <w:gridSpan w:val="2"/>
            <w:vAlign w:val="center"/>
          </w:tcPr>
          <w:p w:rsidR="00046CDD" w:rsidRPr="00046CDD" w:rsidRDefault="00046CDD" w:rsidP="00A117BB">
            <w:pPr>
              <w:rPr>
                <w:rFonts w:asciiTheme="minorEastAsia" w:hAnsiTheme="minorEastAsia"/>
                <w:sz w:val="24"/>
                <w:szCs w:val="24"/>
              </w:rPr>
            </w:pPr>
            <w:r w:rsidRPr="00046CDD">
              <w:rPr>
                <w:rFonts w:asciiTheme="minorEastAsia" w:hAnsiTheme="minorEastAsia" w:hint="eastAsia"/>
                <w:sz w:val="24"/>
                <w:szCs w:val="24"/>
              </w:rPr>
              <w:t>公厕面向主要道路的，与人行道路牙的距离要控制在2-4米远（具体根据实地情况界定），其间以1.8米</w:t>
            </w:r>
            <w:proofErr w:type="gramStart"/>
            <w:r w:rsidRPr="00046CDD">
              <w:rPr>
                <w:rFonts w:asciiTheme="minorEastAsia" w:hAnsiTheme="minorEastAsia" w:hint="eastAsia"/>
                <w:sz w:val="24"/>
                <w:szCs w:val="24"/>
              </w:rPr>
              <w:t>宽道路</w:t>
            </w:r>
            <w:proofErr w:type="gramEnd"/>
            <w:r w:rsidRPr="00046CDD">
              <w:rPr>
                <w:rFonts w:asciiTheme="minorEastAsia" w:hAnsiTheme="minorEastAsia" w:hint="eastAsia"/>
                <w:sz w:val="24"/>
                <w:szCs w:val="24"/>
              </w:rPr>
              <w:t>连接，其余空白以</w:t>
            </w:r>
            <w:r w:rsidRPr="00046CDD">
              <w:rPr>
                <w:rFonts w:asciiTheme="minorEastAsia" w:hAnsiTheme="minorEastAsia" w:hint="eastAsia"/>
                <w:sz w:val="24"/>
                <w:szCs w:val="24"/>
              </w:rPr>
              <w:lastRenderedPageBreak/>
              <w:t>绿化填满。</w:t>
            </w:r>
          </w:p>
        </w:tc>
      </w:tr>
      <w:tr w:rsidR="00046CDD" w:rsidRPr="00046CDD" w:rsidTr="00A117BB">
        <w:trPr>
          <w:trHeight w:val="274"/>
        </w:trPr>
        <w:tc>
          <w:tcPr>
            <w:tcW w:w="1134" w:type="dxa"/>
            <w:vAlign w:val="center"/>
          </w:tcPr>
          <w:p w:rsidR="00046CDD" w:rsidRPr="00046CDD" w:rsidRDefault="00046CDD" w:rsidP="00A117BB">
            <w:pPr>
              <w:jc w:val="center"/>
              <w:rPr>
                <w:rFonts w:asciiTheme="minorEastAsia" w:hAnsiTheme="minorEastAsia" w:cs="Times New Roman"/>
                <w:sz w:val="24"/>
                <w:szCs w:val="24"/>
              </w:rPr>
            </w:pPr>
            <w:r w:rsidRPr="00046CDD">
              <w:rPr>
                <w:rFonts w:asciiTheme="minorEastAsia" w:hAnsiTheme="minorEastAsia" w:cs="Times New Roman" w:hint="eastAsia"/>
                <w:sz w:val="24"/>
                <w:szCs w:val="24"/>
              </w:rPr>
              <w:lastRenderedPageBreak/>
              <w:t>节能及3C认证产品</w:t>
            </w:r>
          </w:p>
        </w:tc>
        <w:tc>
          <w:tcPr>
            <w:tcW w:w="6946" w:type="dxa"/>
            <w:gridSpan w:val="2"/>
            <w:vAlign w:val="center"/>
          </w:tcPr>
          <w:p w:rsidR="00046CDD" w:rsidRPr="00046CDD" w:rsidRDefault="00046CDD" w:rsidP="00A117BB">
            <w:pPr>
              <w:rPr>
                <w:rFonts w:asciiTheme="minorEastAsia" w:hAnsiTheme="minorEastAsia"/>
                <w:sz w:val="24"/>
                <w:szCs w:val="24"/>
              </w:rPr>
            </w:pPr>
            <w:r w:rsidRPr="00046CDD">
              <w:rPr>
                <w:rFonts w:asciiTheme="minorEastAsia" w:hAnsiTheme="minorEastAsia" w:hint="eastAsia"/>
                <w:sz w:val="24"/>
                <w:szCs w:val="24"/>
              </w:rPr>
              <w:t xml:space="preserve">项目产品所涉及的电子类感应器、灯具、控制电脑等均为节能、3C认证产品； </w:t>
            </w:r>
          </w:p>
        </w:tc>
      </w:tr>
    </w:tbl>
    <w:p w:rsidR="00E26605" w:rsidRPr="00046CDD" w:rsidRDefault="00E26605">
      <w:pPr>
        <w:spacing w:line="360" w:lineRule="auto"/>
        <w:ind w:firstLineChars="100" w:firstLine="241"/>
        <w:contextualSpacing/>
        <w:rPr>
          <w:rFonts w:asciiTheme="minorEastAsia" w:hAnsiTheme="minorEastAsia" w:cs="仿宋_GB2312"/>
          <w:b/>
          <w:sz w:val="24"/>
        </w:rPr>
      </w:pPr>
    </w:p>
    <w:p w:rsidR="007B1695" w:rsidRDefault="00CD472B">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其他要求：</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sidRPr="00E26605">
        <w:rPr>
          <w:rFonts w:asciiTheme="minorEastAsia" w:hAnsiTheme="minorEastAsia" w:cs="仿宋_GB2312" w:hint="eastAsia"/>
          <w:sz w:val="24"/>
          <w:lang w:val="zh-CN"/>
        </w:rPr>
        <w:t>1、投标人须明确投标产品的厂家、产地、品牌、型号、详细参数，否则为无效投标。</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sidRPr="00E26605">
        <w:rPr>
          <w:rFonts w:asciiTheme="minorEastAsia" w:hAnsiTheme="minorEastAsia" w:cs="仿宋_GB2312" w:hint="eastAsia"/>
          <w:sz w:val="24"/>
          <w:lang w:val="zh-CN"/>
        </w:rPr>
        <w:t>2、投标人应就该项目完整投标，否则为无效投标。</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sidRPr="00E26605">
        <w:rPr>
          <w:rFonts w:asciiTheme="minorEastAsia" w:hAnsiTheme="minorEastAsia" w:cs="仿宋_GB2312" w:hint="eastAsia"/>
          <w:sz w:val="24"/>
          <w:lang w:val="zh-CN"/>
        </w:rPr>
        <w:t>3、招标文件中所列需求为最低要求，对招标文件中没有列出而对本项目必不可少的其他要求，投标人必须给予实现，否则为无效投标。</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sidRPr="00E26605">
        <w:rPr>
          <w:rFonts w:asciiTheme="minorEastAsia" w:hAnsiTheme="minorEastAsia" w:cs="仿宋_GB2312" w:hint="eastAsia"/>
          <w:sz w:val="24"/>
          <w:lang w:val="zh-CN"/>
        </w:rPr>
        <w:t>4、交货期：合同签订后</w:t>
      </w:r>
      <w:r w:rsidR="00D9437E">
        <w:rPr>
          <w:rFonts w:asciiTheme="minorEastAsia" w:hAnsiTheme="minorEastAsia" w:cs="仿宋_GB2312" w:hint="eastAsia"/>
          <w:sz w:val="24"/>
          <w:lang w:val="zh-CN"/>
        </w:rPr>
        <w:t>50日历天</w:t>
      </w:r>
      <w:r w:rsidRPr="00E26605">
        <w:rPr>
          <w:rFonts w:asciiTheme="minorEastAsia" w:hAnsiTheme="minorEastAsia" w:cs="仿宋_GB2312" w:hint="eastAsia"/>
          <w:sz w:val="24"/>
          <w:lang w:val="zh-CN"/>
        </w:rPr>
        <w:t>，不响应者为无效投标。</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sidRPr="00E26605">
        <w:rPr>
          <w:rFonts w:asciiTheme="minorEastAsia" w:hAnsiTheme="minorEastAsia" w:cs="仿宋_GB2312" w:hint="eastAsia"/>
          <w:sz w:val="24"/>
          <w:lang w:val="zh-CN"/>
        </w:rPr>
        <w:t>5、最高限价：</w:t>
      </w:r>
      <w:r w:rsidR="00D9437E">
        <w:rPr>
          <w:rFonts w:asciiTheme="minorEastAsia" w:hAnsiTheme="minorEastAsia" w:cs="仿宋_GB2312" w:hint="eastAsia"/>
          <w:sz w:val="24"/>
          <w:lang w:val="zh-CN"/>
        </w:rPr>
        <w:t>300</w:t>
      </w:r>
      <w:r w:rsidRPr="00E26605">
        <w:rPr>
          <w:rFonts w:asciiTheme="minorEastAsia" w:hAnsiTheme="minorEastAsia" w:cs="仿宋_GB2312" w:hint="eastAsia"/>
          <w:sz w:val="24"/>
          <w:lang w:val="zh-CN"/>
        </w:rPr>
        <w:t>万元，超出者为无效投标。</w:t>
      </w:r>
    </w:p>
    <w:p w:rsidR="00E26605" w:rsidRDefault="00E26605"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6、付款方式：</w:t>
      </w:r>
      <w:r w:rsidR="00A14AD3" w:rsidRPr="00A14AD3">
        <w:rPr>
          <w:rFonts w:asciiTheme="minorEastAsia" w:hAnsiTheme="minorEastAsia" w:cs="仿宋_GB2312" w:hint="eastAsia"/>
          <w:sz w:val="24"/>
          <w:lang w:val="zh-CN"/>
        </w:rPr>
        <w:t>合同签订后支付30%设备定金，设备到现场验收完毕支付至60%，设备安装完毕调试验收完毕支付至97%，剩余3%质保金一年后支付。</w:t>
      </w:r>
      <w:r>
        <w:rPr>
          <w:rFonts w:asciiTheme="minorEastAsia" w:hAnsiTheme="minorEastAsia" w:cs="仿宋_GB2312" w:hint="eastAsia"/>
          <w:sz w:val="24"/>
          <w:lang w:val="zh-CN"/>
        </w:rPr>
        <w:t>。</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7</w:t>
      </w:r>
      <w:r w:rsidRPr="00E26605">
        <w:rPr>
          <w:rFonts w:asciiTheme="minorEastAsia" w:hAnsiTheme="minorEastAsia" w:cs="仿宋_GB2312" w:hint="eastAsia"/>
          <w:sz w:val="24"/>
          <w:lang w:val="zh-CN"/>
        </w:rPr>
        <w:t>、投标人所</w:t>
      </w:r>
      <w:proofErr w:type="gramStart"/>
      <w:r w:rsidRPr="00E26605">
        <w:rPr>
          <w:rFonts w:asciiTheme="minorEastAsia" w:hAnsiTheme="minorEastAsia" w:cs="仿宋_GB2312" w:hint="eastAsia"/>
          <w:sz w:val="24"/>
          <w:lang w:val="zh-CN"/>
        </w:rPr>
        <w:t>投产品若属于</w:t>
      </w:r>
      <w:proofErr w:type="gramEnd"/>
      <w:r w:rsidRPr="00E26605">
        <w:rPr>
          <w:rFonts w:asciiTheme="minorEastAsia" w:hAnsiTheme="minorEastAsia" w:cs="仿宋_GB2312" w:hint="eastAsia"/>
          <w:sz w:val="24"/>
          <w:lang w:val="zh-CN"/>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8</w:t>
      </w:r>
      <w:r w:rsidRPr="00E26605">
        <w:rPr>
          <w:rFonts w:asciiTheme="minorEastAsia" w:hAnsiTheme="minorEastAsia" w:cs="仿宋_GB2312" w:hint="eastAsia"/>
          <w:sz w:val="24"/>
          <w:lang w:val="zh-CN"/>
        </w:rPr>
        <w:t>、专利权：投标人应保证用户在使用该货物或其任何一部分时不受第三方提出侵犯其专利权、商标权和工业设计权等的起诉。</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9</w:t>
      </w:r>
      <w:r w:rsidRPr="00E26605">
        <w:rPr>
          <w:rFonts w:asciiTheme="minorEastAsia" w:hAnsiTheme="minorEastAsia" w:cs="仿宋_GB2312" w:hint="eastAsia"/>
          <w:sz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10</w:t>
      </w:r>
      <w:r w:rsidRPr="00E26605">
        <w:rPr>
          <w:rFonts w:asciiTheme="minorEastAsia" w:hAnsiTheme="minorEastAsia" w:cs="仿宋_GB2312" w:hint="eastAsia"/>
          <w:sz w:val="24"/>
          <w:lang w:val="zh-CN"/>
        </w:rPr>
        <w:t>、本项目为交钥匙工程（包含货物采购、包装、运输、装卸、检测验收、质保、税金等一切费用），如有招标文件中没有明确，而本项目必须的各种费用均应包括在本项目中，采购人不再另行进行支付有关款项。</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w:t>
      </w:r>
      <w:r w:rsidRPr="00E26605">
        <w:rPr>
          <w:rFonts w:asciiTheme="minorEastAsia" w:hAnsiTheme="minorEastAsia" w:cs="仿宋_GB2312" w:hint="eastAsia"/>
          <w:sz w:val="24"/>
          <w:lang w:val="zh-CN"/>
        </w:rPr>
        <w:t>、验收标准</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w:t>
      </w:r>
      <w:r w:rsidRPr="00E26605">
        <w:rPr>
          <w:rFonts w:asciiTheme="minorEastAsia" w:hAnsiTheme="minorEastAsia" w:cs="仿宋_GB2312" w:hint="eastAsia"/>
          <w:sz w:val="24"/>
          <w:lang w:val="zh-CN"/>
        </w:rPr>
        <w:t>.1本项目完成后，由采购人成立验收小组，按照采购合同的约定对中标人履约情况</w:t>
      </w:r>
      <w:r w:rsidRPr="00E26605">
        <w:rPr>
          <w:rFonts w:asciiTheme="minorEastAsia" w:hAnsiTheme="minorEastAsia" w:cs="仿宋_GB2312" w:hint="eastAsia"/>
          <w:sz w:val="24"/>
          <w:lang w:val="zh-CN"/>
        </w:rPr>
        <w:lastRenderedPageBreak/>
        <w:t>进行验收。验收时，按照采购合同的约定对每一项技术、服务、安全标准的履约情况进行确认。验收结束后，出具验收书，列明各项标准的验收情况及项目总体评价，由验收双方共同签署。</w:t>
      </w:r>
    </w:p>
    <w:p w:rsidR="00E26605" w:rsidRPr="00E26605" w:rsidRDefault="00E26605"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12</w:t>
      </w:r>
      <w:r w:rsidRPr="00E26605">
        <w:rPr>
          <w:rFonts w:asciiTheme="minorEastAsia" w:hAnsiTheme="minorEastAsia" w:cs="仿宋_GB2312" w:hint="eastAsia"/>
          <w:sz w:val="24"/>
          <w:lang w:val="zh-CN"/>
        </w:rPr>
        <w:t>.2按照国家相关标准、行业标准、地方标准或者其他标准、规范验收。</w:t>
      </w:r>
    </w:p>
    <w:p w:rsidR="00E26605" w:rsidRPr="00E26605" w:rsidRDefault="00170FA1" w:rsidP="00E2660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12</w:t>
      </w:r>
      <w:r w:rsidR="00E26605" w:rsidRPr="00E26605">
        <w:rPr>
          <w:rFonts w:asciiTheme="minorEastAsia" w:hAnsiTheme="minorEastAsia" w:cs="仿宋_GB2312" w:hint="eastAsia"/>
          <w:sz w:val="24"/>
          <w:lang w:val="zh-CN"/>
        </w:rPr>
        <w:t>.3按照招标文件要求、投标文件响应和承诺验收。</w:t>
      </w:r>
    </w:p>
    <w:p w:rsidR="00FA44B5" w:rsidRDefault="00170FA1" w:rsidP="00E26605">
      <w:pPr>
        <w:autoSpaceDE w:val="0"/>
        <w:autoSpaceDN w:val="0"/>
        <w:adjustRightInd w:val="0"/>
        <w:spacing w:line="360" w:lineRule="auto"/>
        <w:jc w:val="left"/>
        <w:rPr>
          <w:rFonts w:asciiTheme="majorEastAsia" w:eastAsiaTheme="majorEastAsia" w:hAnsiTheme="majorEastAsia" w:cs="宋体"/>
          <w:b/>
          <w:kern w:val="0"/>
          <w:sz w:val="36"/>
          <w:szCs w:val="36"/>
        </w:rPr>
      </w:pPr>
      <w:r>
        <w:rPr>
          <w:rFonts w:asciiTheme="minorEastAsia" w:hAnsiTheme="minorEastAsia" w:cs="仿宋_GB2312" w:hint="eastAsia"/>
          <w:sz w:val="24"/>
          <w:lang w:val="zh-CN"/>
        </w:rPr>
        <w:t>13</w:t>
      </w:r>
      <w:r w:rsidR="00E26605" w:rsidRPr="00E26605">
        <w:rPr>
          <w:rFonts w:asciiTheme="minorEastAsia" w:hAnsiTheme="minorEastAsia" w:cs="仿宋_GB2312" w:hint="eastAsia"/>
          <w:sz w:val="24"/>
          <w:lang w:val="zh-CN"/>
        </w:rPr>
        <w:t>、本项目采购文件中加★项为不允许偏离的实质性要求和条件，无加★的视为不允许负偏离。（如果有的话）</w:t>
      </w:r>
    </w:p>
    <w:p w:rsidR="00540406" w:rsidRDefault="00540406">
      <w:pPr>
        <w:autoSpaceDE w:val="0"/>
        <w:autoSpaceDN w:val="0"/>
        <w:adjustRightInd w:val="0"/>
        <w:spacing w:line="360" w:lineRule="auto"/>
        <w:jc w:val="center"/>
        <w:rPr>
          <w:rFonts w:asciiTheme="majorEastAsia" w:eastAsiaTheme="majorEastAsia" w:hAnsiTheme="majorEastAsia" w:cs="宋体"/>
          <w:b/>
          <w:kern w:val="0"/>
          <w:sz w:val="36"/>
          <w:szCs w:val="36"/>
        </w:rPr>
      </w:pPr>
    </w:p>
    <w:p w:rsidR="00170FA1" w:rsidRDefault="00170FA1">
      <w:pPr>
        <w:autoSpaceDE w:val="0"/>
        <w:autoSpaceDN w:val="0"/>
        <w:adjustRightInd w:val="0"/>
        <w:spacing w:line="360" w:lineRule="auto"/>
        <w:jc w:val="center"/>
        <w:rPr>
          <w:rFonts w:asciiTheme="majorEastAsia" w:eastAsiaTheme="majorEastAsia" w:hAnsiTheme="majorEastAsia" w:cs="宋体"/>
          <w:b/>
          <w:kern w:val="0"/>
          <w:sz w:val="36"/>
          <w:szCs w:val="36"/>
        </w:rPr>
      </w:pPr>
    </w:p>
    <w:p w:rsidR="00170FA1" w:rsidRDefault="00170F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22901" w:rsidRDefault="00922901">
      <w:pPr>
        <w:autoSpaceDE w:val="0"/>
        <w:autoSpaceDN w:val="0"/>
        <w:adjustRightInd w:val="0"/>
        <w:spacing w:line="360" w:lineRule="auto"/>
        <w:jc w:val="center"/>
        <w:rPr>
          <w:rFonts w:asciiTheme="majorEastAsia" w:eastAsiaTheme="majorEastAsia" w:hAnsiTheme="majorEastAsia" w:cs="宋体"/>
          <w:b/>
          <w:kern w:val="0"/>
          <w:sz w:val="36"/>
          <w:szCs w:val="36"/>
        </w:rPr>
      </w:pPr>
    </w:p>
    <w:p w:rsidR="007B1695" w:rsidRDefault="00CD472B">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 政府采购政策功能</w:t>
      </w:r>
    </w:p>
    <w:p w:rsidR="007B1695" w:rsidRDefault="00CD472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B1695" w:rsidRDefault="00CD472B">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7B1695" w:rsidRDefault="00CD472B">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7B1695" w:rsidRDefault="00CD472B">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7B1695" w:rsidRDefault="00CD472B">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w:t>
      </w:r>
      <w:r>
        <w:rPr>
          <w:rFonts w:asciiTheme="minorEastAsia" w:hAnsiTheme="minorEastAsia" w:cs="仿宋_GB2312" w:hint="eastAsia"/>
          <w:bCs/>
          <w:sz w:val="24"/>
          <w:lang w:val="zh-CN"/>
        </w:rPr>
        <w:lastRenderedPageBreak/>
        <w:t>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7B1695" w:rsidRDefault="00CD472B">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7B1695" w:rsidRDefault="00CD472B">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7B1695" w:rsidRDefault="00CD472B">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7B1695" w:rsidRDefault="00CD472B">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7B1695" w:rsidRDefault="00CD472B">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7B1695" w:rsidRDefault="00CD472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7B1695" w:rsidRDefault="00CD472B">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7B1695" w:rsidRDefault="00CD472B">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7B1695" w:rsidRDefault="00CD472B">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7B1695" w:rsidRDefault="00CD472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7B1695" w:rsidRDefault="00CD472B">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7B1695" w:rsidRDefault="00CD472B">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Pr>
          <w:rFonts w:asciiTheme="minorEastAsia" w:hAnsiTheme="minorEastAsia" w:cs="仿宋_GB2312" w:hint="eastAsia"/>
          <w:lang w:val="zh-CN"/>
        </w:rPr>
        <w:lastRenderedPageBreak/>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7B1695" w:rsidRDefault="00CD472B">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7B1695" w:rsidRDefault="00CD472B">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7B1695" w:rsidRDefault="00CD472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B1695" w:rsidRDefault="00CD472B">
      <w:pPr>
        <w:pStyle w:val="a8"/>
        <w:spacing w:line="360" w:lineRule="auto"/>
        <w:ind w:firstLineChars="350" w:firstLine="1265"/>
        <w:contextualSpacing/>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7B1695" w:rsidRDefault="00D602C9" w:rsidP="002F5925">
      <w:pPr>
        <w:pStyle w:val="a8"/>
        <w:spacing w:line="420" w:lineRule="exact"/>
        <w:contextualSpacing/>
        <w:rPr>
          <w:rFonts w:asciiTheme="minorEastAsia" w:hAnsiTheme="minorEastAsia" w:cs="仿宋_GB2312"/>
          <w:b/>
          <w:szCs w:val="24"/>
          <w:lang w:val="zh-CN"/>
        </w:rPr>
      </w:pPr>
      <w:r>
        <w:rPr>
          <w:rFonts w:asciiTheme="minorEastAsia" w:hAnsiTheme="minorEastAsia" w:cs="仿宋_GB2312" w:hint="eastAsia"/>
          <w:b/>
          <w:szCs w:val="24"/>
          <w:lang w:val="zh-CN"/>
        </w:rPr>
        <w:t>一</w:t>
      </w:r>
      <w:r w:rsidR="00CD472B">
        <w:rPr>
          <w:rFonts w:asciiTheme="minorEastAsia" w:hAnsiTheme="minorEastAsia" w:cs="仿宋_GB2312" w:hint="eastAsia"/>
          <w:b/>
          <w:szCs w:val="24"/>
          <w:lang w:val="zh-CN"/>
        </w:rPr>
        <w:t>、</w:t>
      </w:r>
      <w:r w:rsidR="00CD472B">
        <w:rPr>
          <w:rFonts w:asciiTheme="minorEastAsia" w:hAnsiTheme="minorEastAsia" w:cs="仿宋_GB2312"/>
          <w:b/>
          <w:szCs w:val="24"/>
          <w:lang w:val="zh-CN"/>
        </w:rPr>
        <w:t>资格审查</w:t>
      </w:r>
    </w:p>
    <w:p w:rsidR="007B1695" w:rsidRDefault="00CD472B">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7B1695" w:rsidRDefault="00CD472B">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7B1695" w:rsidRDefault="00CD472B">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w:t>
      </w:r>
      <w:r w:rsidR="007D230A">
        <w:rPr>
          <w:rFonts w:asciiTheme="minorEastAsia" w:hAnsiTheme="minorEastAsia" w:cs="仿宋_GB2312" w:hint="eastAsia"/>
          <w:szCs w:val="24"/>
          <w:lang w:val="zh-CN"/>
        </w:rPr>
        <w:t>涉及到的证书材料，均须在电子投标文件中提供原件扫描件（或图片）,</w:t>
      </w:r>
      <w:r w:rsidR="007D230A" w:rsidRPr="007D230A">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7B1695">
        <w:trPr>
          <w:trHeight w:val="473"/>
          <w:jc w:val="center"/>
        </w:trPr>
        <w:tc>
          <w:tcPr>
            <w:tcW w:w="9040" w:type="dxa"/>
            <w:vAlign w:val="center"/>
          </w:tcPr>
          <w:p w:rsidR="007B1695" w:rsidRDefault="00CD472B">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7B1695">
        <w:trPr>
          <w:trHeight w:val="473"/>
          <w:jc w:val="center"/>
        </w:trPr>
        <w:tc>
          <w:tcPr>
            <w:tcW w:w="9040" w:type="dxa"/>
            <w:vAlign w:val="center"/>
          </w:tcPr>
          <w:p w:rsidR="007B1695" w:rsidRDefault="00CD472B">
            <w:pPr>
              <w:snapToGrid w:val="0"/>
              <w:spacing w:line="420" w:lineRule="exact"/>
              <w:rPr>
                <w:rFonts w:ascii="宋体" w:hAnsi="宋体"/>
                <w:b/>
                <w:sz w:val="24"/>
                <w:szCs w:val="24"/>
              </w:rPr>
            </w:pPr>
            <w:r>
              <w:rPr>
                <w:rFonts w:ascii="宋体" w:hAnsi="宋体" w:hint="eastAsia"/>
                <w:b/>
                <w:sz w:val="24"/>
                <w:szCs w:val="24"/>
              </w:rPr>
              <w:t>一、投标函</w:t>
            </w:r>
          </w:p>
        </w:tc>
      </w:tr>
      <w:tr w:rsidR="007B1695">
        <w:trPr>
          <w:trHeight w:val="2095"/>
          <w:jc w:val="center"/>
        </w:trPr>
        <w:tc>
          <w:tcPr>
            <w:tcW w:w="9040" w:type="dxa"/>
            <w:vAlign w:val="center"/>
          </w:tcPr>
          <w:p w:rsidR="007B1695" w:rsidRDefault="00CD472B">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7B1695" w:rsidRDefault="00CD472B">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7B1695" w:rsidRDefault="00CD472B">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7B1695" w:rsidRDefault="00CD472B">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7B1695" w:rsidRDefault="00CD472B">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7B1695" w:rsidRDefault="00CD472B">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7B1695">
        <w:trPr>
          <w:trHeight w:val="1400"/>
          <w:jc w:val="center"/>
        </w:trPr>
        <w:tc>
          <w:tcPr>
            <w:tcW w:w="9040" w:type="dxa"/>
            <w:vAlign w:val="center"/>
          </w:tcPr>
          <w:p w:rsidR="007B1695" w:rsidRDefault="00CD472B">
            <w:pPr>
              <w:spacing w:line="420" w:lineRule="exact"/>
              <w:jc w:val="left"/>
              <w:rPr>
                <w:rFonts w:ascii="宋体" w:hAnsi="宋体"/>
                <w:bCs/>
                <w:sz w:val="24"/>
                <w:szCs w:val="24"/>
              </w:rPr>
            </w:pPr>
            <w:r>
              <w:rPr>
                <w:rFonts w:ascii="宋体" w:hAnsi="宋体" w:hint="eastAsia"/>
                <w:b/>
                <w:bCs/>
                <w:sz w:val="24"/>
                <w:szCs w:val="24"/>
              </w:rPr>
              <w:t>三、财务状况报告相关材料</w:t>
            </w:r>
          </w:p>
          <w:p w:rsidR="007B1695" w:rsidRDefault="00CD472B">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3D57A5">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7B1695" w:rsidRDefault="00CD472B">
            <w:pPr>
              <w:spacing w:line="420" w:lineRule="exact"/>
              <w:jc w:val="left"/>
              <w:rPr>
                <w:rFonts w:ascii="宋体" w:hAnsi="宋体"/>
                <w:bCs/>
                <w:sz w:val="24"/>
                <w:szCs w:val="24"/>
              </w:rPr>
            </w:pPr>
            <w:r>
              <w:rPr>
                <w:rFonts w:ascii="宋体" w:hAnsi="宋体" w:hint="eastAsia"/>
                <w:bCs/>
                <w:sz w:val="24"/>
                <w:szCs w:val="24"/>
              </w:rPr>
              <w:t>2、银行出具的资信证明</w:t>
            </w:r>
            <w:r w:rsidR="003D57A5">
              <w:rPr>
                <w:rFonts w:ascii="宋体" w:hAnsi="宋体" w:hint="eastAsia"/>
                <w:bCs/>
                <w:sz w:val="24"/>
                <w:szCs w:val="24"/>
              </w:rPr>
              <w:t>（有效期内）</w:t>
            </w:r>
            <w:r>
              <w:rPr>
                <w:rFonts w:ascii="宋体" w:hAnsi="宋体" w:hint="eastAsia"/>
                <w:bCs/>
                <w:sz w:val="24"/>
                <w:szCs w:val="24"/>
              </w:rPr>
              <w:t>。（其他组织和自然人投标提供）</w:t>
            </w:r>
          </w:p>
        </w:tc>
      </w:tr>
      <w:tr w:rsidR="007B1695">
        <w:trPr>
          <w:trHeight w:val="1052"/>
          <w:jc w:val="center"/>
        </w:trPr>
        <w:tc>
          <w:tcPr>
            <w:tcW w:w="9040" w:type="dxa"/>
            <w:vAlign w:val="center"/>
          </w:tcPr>
          <w:p w:rsidR="007B1695" w:rsidRDefault="00CD472B">
            <w:pPr>
              <w:spacing w:line="420" w:lineRule="exact"/>
              <w:jc w:val="left"/>
              <w:rPr>
                <w:rFonts w:ascii="宋体" w:hAnsi="宋体"/>
                <w:bCs/>
                <w:sz w:val="24"/>
                <w:szCs w:val="24"/>
              </w:rPr>
            </w:pPr>
            <w:r>
              <w:rPr>
                <w:rFonts w:ascii="宋体" w:hAnsi="宋体" w:hint="eastAsia"/>
                <w:b/>
                <w:bCs/>
                <w:sz w:val="24"/>
                <w:szCs w:val="24"/>
              </w:rPr>
              <w:t>四、依法缴纳税收相关材料</w:t>
            </w:r>
          </w:p>
          <w:p w:rsidR="007B1695" w:rsidRDefault="00CD472B" w:rsidP="003D57A5">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7B1695">
        <w:trPr>
          <w:trHeight w:val="1291"/>
          <w:jc w:val="center"/>
        </w:trPr>
        <w:tc>
          <w:tcPr>
            <w:tcW w:w="9040" w:type="dxa"/>
            <w:vAlign w:val="center"/>
          </w:tcPr>
          <w:p w:rsidR="007B1695" w:rsidRDefault="00CD472B">
            <w:pPr>
              <w:spacing w:line="420" w:lineRule="exact"/>
              <w:jc w:val="left"/>
              <w:rPr>
                <w:rFonts w:ascii="宋体" w:hAnsi="宋体"/>
                <w:bCs/>
                <w:sz w:val="24"/>
                <w:szCs w:val="24"/>
              </w:rPr>
            </w:pPr>
            <w:r>
              <w:rPr>
                <w:rFonts w:ascii="宋体" w:hAnsi="宋体" w:hint="eastAsia"/>
                <w:b/>
                <w:bCs/>
                <w:sz w:val="24"/>
                <w:szCs w:val="24"/>
              </w:rPr>
              <w:t>五、依法缴纳社会保障资金的证明材料</w:t>
            </w:r>
          </w:p>
          <w:p w:rsidR="007B1695" w:rsidRDefault="00CD472B" w:rsidP="003D57A5">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7B1695">
        <w:trPr>
          <w:trHeight w:val="1128"/>
          <w:jc w:val="center"/>
        </w:trPr>
        <w:tc>
          <w:tcPr>
            <w:tcW w:w="9040" w:type="dxa"/>
            <w:vAlign w:val="center"/>
          </w:tcPr>
          <w:p w:rsidR="007B1695" w:rsidRDefault="00CD472B">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7B1695" w:rsidRDefault="00CD472B">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B1695">
        <w:trPr>
          <w:trHeight w:val="762"/>
          <w:jc w:val="center"/>
        </w:trPr>
        <w:tc>
          <w:tcPr>
            <w:tcW w:w="9040" w:type="dxa"/>
            <w:vAlign w:val="center"/>
          </w:tcPr>
          <w:p w:rsidR="007B1695" w:rsidRDefault="00CD472B">
            <w:pPr>
              <w:spacing w:line="420" w:lineRule="exact"/>
              <w:contextualSpacing/>
              <w:rPr>
                <w:rFonts w:ascii="宋体" w:hAnsi="宋体"/>
                <w:b/>
                <w:sz w:val="24"/>
                <w:szCs w:val="24"/>
              </w:rPr>
            </w:pPr>
            <w:r>
              <w:rPr>
                <w:rFonts w:ascii="宋体" w:hAnsi="宋体" w:hint="eastAsia"/>
                <w:sz w:val="24"/>
                <w:szCs w:val="24"/>
              </w:rPr>
              <w:lastRenderedPageBreak/>
              <w:t>七</w:t>
            </w:r>
            <w:r>
              <w:rPr>
                <w:rFonts w:ascii="宋体" w:hAnsi="宋体" w:hint="eastAsia"/>
                <w:b/>
                <w:sz w:val="24"/>
                <w:szCs w:val="24"/>
              </w:rPr>
              <w:t>、投标保证金</w:t>
            </w:r>
          </w:p>
          <w:p w:rsidR="007B1695" w:rsidRDefault="00CD472B">
            <w:pPr>
              <w:pStyle w:val="Default"/>
              <w:spacing w:line="360" w:lineRule="auto"/>
              <w:jc w:val="both"/>
              <w:rPr>
                <w:rFonts w:hAnsi="宋体"/>
                <w:b/>
                <w:bCs/>
              </w:rPr>
            </w:pPr>
            <w:r>
              <w:rPr>
                <w:rFonts w:hint="eastAsia"/>
              </w:rPr>
              <w:t>是否成功交纳。</w:t>
            </w:r>
          </w:p>
        </w:tc>
      </w:tr>
      <w:tr w:rsidR="007B1695">
        <w:trPr>
          <w:cantSplit/>
          <w:trHeight w:val="704"/>
          <w:jc w:val="center"/>
        </w:trPr>
        <w:tc>
          <w:tcPr>
            <w:tcW w:w="9040" w:type="dxa"/>
            <w:vAlign w:val="center"/>
          </w:tcPr>
          <w:p w:rsidR="007B1695" w:rsidRDefault="00CD472B">
            <w:pPr>
              <w:spacing w:line="420" w:lineRule="exact"/>
              <w:contextualSpacing/>
              <w:rPr>
                <w:rFonts w:ascii="宋体" w:hAnsi="宋体"/>
                <w:b/>
                <w:sz w:val="24"/>
                <w:szCs w:val="24"/>
              </w:rPr>
            </w:pPr>
            <w:r>
              <w:rPr>
                <w:rFonts w:ascii="宋体" w:hAnsi="宋体" w:hint="eastAsia"/>
                <w:b/>
                <w:sz w:val="24"/>
                <w:szCs w:val="24"/>
              </w:rPr>
              <w:t>八、法定代表人资格证明书或法定代表人授权委托书及被授权人身份证。</w:t>
            </w:r>
          </w:p>
        </w:tc>
      </w:tr>
      <w:tr w:rsidR="007B1695">
        <w:trPr>
          <w:cantSplit/>
          <w:trHeight w:val="704"/>
          <w:jc w:val="center"/>
        </w:trPr>
        <w:tc>
          <w:tcPr>
            <w:tcW w:w="9040" w:type="dxa"/>
            <w:vAlign w:val="center"/>
          </w:tcPr>
          <w:p w:rsidR="007B1695" w:rsidRDefault="00CD472B">
            <w:pPr>
              <w:spacing w:line="420" w:lineRule="exact"/>
              <w:contextualSpacing/>
              <w:rPr>
                <w:rFonts w:ascii="宋体" w:hAnsi="宋体"/>
                <w:b/>
                <w:sz w:val="24"/>
                <w:szCs w:val="24"/>
              </w:rPr>
            </w:pPr>
            <w:r>
              <w:rPr>
                <w:rFonts w:ascii="宋体" w:hAnsi="宋体" w:hint="eastAsia"/>
                <w:b/>
                <w:sz w:val="24"/>
                <w:szCs w:val="24"/>
              </w:rPr>
              <w:t>九、报价</w:t>
            </w:r>
          </w:p>
          <w:p w:rsidR="007B1695" w:rsidRDefault="00CD472B">
            <w:pPr>
              <w:spacing w:line="420" w:lineRule="exact"/>
              <w:contextualSpacing/>
              <w:rPr>
                <w:rFonts w:ascii="宋体" w:hAnsi="宋体"/>
                <w:sz w:val="24"/>
                <w:szCs w:val="24"/>
              </w:rPr>
            </w:pPr>
            <w:r>
              <w:rPr>
                <w:rFonts w:ascii="宋体" w:hAnsi="宋体" w:hint="eastAsia"/>
                <w:sz w:val="24"/>
                <w:szCs w:val="24"/>
              </w:rPr>
              <w:t>是否超出招标文件中规定的预算金额，超出预算金额的投标无效。如投标人须知前附表规定最高限价，则超出预算金额和最高限价的投标无效。</w:t>
            </w:r>
          </w:p>
        </w:tc>
      </w:tr>
      <w:tr w:rsidR="007B1695">
        <w:trPr>
          <w:cantSplit/>
          <w:trHeight w:val="1354"/>
          <w:jc w:val="center"/>
        </w:trPr>
        <w:tc>
          <w:tcPr>
            <w:tcW w:w="9040" w:type="dxa"/>
            <w:vAlign w:val="center"/>
          </w:tcPr>
          <w:p w:rsidR="007B1695" w:rsidRDefault="00CD472B">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7B1695" w:rsidRDefault="00CD472B">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7B1695" w:rsidRDefault="00CD472B">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7B1695" w:rsidRDefault="00CD472B">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B1695" w:rsidRDefault="00CD472B">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7B1695" w:rsidRDefault="00CD472B">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7B1695" w:rsidRDefault="00CD472B">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7B1695" w:rsidRDefault="00CD472B">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602C9" w:rsidRDefault="00CD472B" w:rsidP="00D602C9">
      <w:pPr>
        <w:pStyle w:val="a8"/>
        <w:spacing w:line="420" w:lineRule="exact"/>
        <w:contextualSpacing/>
        <w:rPr>
          <w:rFonts w:asciiTheme="minorEastAsia" w:hAnsiTheme="minorEastAsia" w:cs="宋体"/>
          <w:kern w:val="0"/>
          <w:szCs w:val="24"/>
        </w:rPr>
      </w:pPr>
      <w:r>
        <w:rPr>
          <w:rFonts w:asciiTheme="minorEastAsia" w:hAnsiTheme="minorEastAsia" w:cs="宋体" w:hint="eastAsia"/>
          <w:kern w:val="0"/>
          <w:szCs w:val="24"/>
        </w:rPr>
        <w:t>（5）投标人不良信用记录以采购人查询结果为准，采购人查询之后，网站信息发生的任何变更不再作为评审依据，投标人自行提供的与网站信息不一致的其他证明材料亦不作为评审依据。</w:t>
      </w:r>
    </w:p>
    <w:p w:rsidR="00D602C9" w:rsidRDefault="00D602C9" w:rsidP="00D602C9">
      <w:pPr>
        <w:pStyle w:val="a8"/>
        <w:spacing w:line="420" w:lineRule="exact"/>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w:t>
      </w:r>
      <w:r>
        <w:rPr>
          <w:rFonts w:ascii="宋体" w:hAnsi="宋体" w:cs="宋体" w:hint="eastAsia"/>
          <w:b/>
          <w:bCs/>
          <w:szCs w:val="21"/>
        </w:rPr>
        <w:t>评标方法</w:t>
      </w:r>
    </w:p>
    <w:p w:rsidR="00D602C9" w:rsidRPr="002F5925" w:rsidRDefault="00D602C9" w:rsidP="00D602C9">
      <w:pPr>
        <w:pStyle w:val="a8"/>
        <w:spacing w:line="420" w:lineRule="exact"/>
        <w:contextualSpacing/>
        <w:rPr>
          <w:rFonts w:ascii="宋体" w:eastAsiaTheme="minorEastAsia" w:hAnsi="宋体" w:cs="宋体"/>
          <w:bCs/>
          <w:szCs w:val="24"/>
        </w:rPr>
      </w:pPr>
      <w:r w:rsidRPr="002F5925">
        <w:rPr>
          <w:rFonts w:ascii="宋体" w:eastAsiaTheme="minorEastAsia" w:hAnsi="宋体" w:cs="宋体" w:hint="eastAsia"/>
          <w:bCs/>
          <w:szCs w:val="24"/>
        </w:rPr>
        <w:t>1、本次评标采用综合评分法，是指投标文件满足招标文件全部实质性要求，</w:t>
      </w:r>
      <w:proofErr w:type="gramStart"/>
      <w:r w:rsidRPr="002F5925">
        <w:rPr>
          <w:rFonts w:ascii="宋体" w:eastAsiaTheme="minorEastAsia" w:hAnsi="宋体" w:cs="宋体" w:hint="eastAsia"/>
          <w:bCs/>
          <w:szCs w:val="24"/>
        </w:rPr>
        <w:t>且按照</w:t>
      </w:r>
      <w:proofErr w:type="gramEnd"/>
      <w:r w:rsidRPr="002F5925">
        <w:rPr>
          <w:rFonts w:ascii="宋体" w:eastAsiaTheme="minorEastAsia" w:hAnsi="宋体" w:cs="宋体" w:hint="eastAsia"/>
          <w:bCs/>
          <w:szCs w:val="24"/>
        </w:rPr>
        <w:t>评</w:t>
      </w:r>
      <w:r w:rsidRPr="002F5925">
        <w:rPr>
          <w:rFonts w:ascii="宋体" w:eastAsiaTheme="minorEastAsia" w:hAnsi="宋体" w:cs="宋体" w:hint="eastAsia"/>
          <w:bCs/>
          <w:szCs w:val="24"/>
        </w:rPr>
        <w:lastRenderedPageBreak/>
        <w:t>审因素的量化指标评审得分最高的投标人为中标候选人的评标方法。</w:t>
      </w:r>
    </w:p>
    <w:p w:rsidR="00D602C9" w:rsidRPr="002F5925" w:rsidRDefault="00D602C9" w:rsidP="00D602C9">
      <w:pPr>
        <w:pStyle w:val="a8"/>
        <w:spacing w:line="420" w:lineRule="exact"/>
        <w:contextualSpacing/>
        <w:rPr>
          <w:rFonts w:ascii="宋体" w:eastAsiaTheme="minorEastAsia" w:hAnsi="宋体" w:cs="宋体"/>
          <w:bCs/>
          <w:szCs w:val="24"/>
        </w:rPr>
      </w:pPr>
      <w:r w:rsidRPr="002F5925">
        <w:rPr>
          <w:rFonts w:ascii="宋体" w:eastAsiaTheme="minorEastAsia" w:hAnsi="宋体" w:cs="宋体" w:hint="eastAsia"/>
          <w:bCs/>
          <w:szCs w:val="24"/>
        </w:rPr>
        <w:t>2、评标过程中，不得去掉报价中的最高报价和最低报价。因落实政府采购政策（详见“第四章政府采购政策功能”规定）进行价格调整的，以调整后的价格计算评标基准价和投标报价。</w:t>
      </w:r>
    </w:p>
    <w:p w:rsidR="00D602C9" w:rsidRDefault="00D602C9" w:rsidP="00D602C9">
      <w:pPr>
        <w:pStyle w:val="a8"/>
        <w:spacing w:line="420" w:lineRule="exact"/>
        <w:contextualSpacing/>
        <w:rPr>
          <w:rFonts w:ascii="宋体" w:eastAsiaTheme="minorEastAsia" w:hAnsi="宋体" w:cs="宋体"/>
          <w:bCs/>
          <w:szCs w:val="24"/>
        </w:rPr>
      </w:pPr>
      <w:r w:rsidRPr="002F5925">
        <w:rPr>
          <w:rFonts w:ascii="宋体" w:eastAsiaTheme="minorEastAsia" w:hAnsi="宋体" w:cs="宋体" w:hint="eastAsia"/>
          <w:bCs/>
          <w:szCs w:val="24"/>
        </w:rPr>
        <w:t>3、评标结果按评审后得分由高到低顺序排列。得分相同的，按投标报价由低到高顺序排列。得分且投标报价相同的并列。投标文件满足招标文件全部实质性要求，</w:t>
      </w:r>
      <w:proofErr w:type="gramStart"/>
      <w:r w:rsidRPr="002F5925">
        <w:rPr>
          <w:rFonts w:ascii="宋体" w:eastAsiaTheme="minorEastAsia" w:hAnsi="宋体" w:cs="宋体" w:hint="eastAsia"/>
          <w:bCs/>
          <w:szCs w:val="24"/>
        </w:rPr>
        <w:t>且按照</w:t>
      </w:r>
      <w:proofErr w:type="gramEnd"/>
      <w:r w:rsidRPr="002F5925">
        <w:rPr>
          <w:rFonts w:ascii="宋体" w:eastAsiaTheme="minorEastAsia" w:hAnsi="宋体" w:cs="宋体" w:hint="eastAsia"/>
          <w:bCs/>
          <w:szCs w:val="24"/>
        </w:rPr>
        <w:t>评审因素的量化指标评审得分最高的投标人为排名第一的中标候选人。</w:t>
      </w:r>
    </w:p>
    <w:p w:rsidR="007B1695" w:rsidRPr="00D602C9" w:rsidRDefault="007B1695">
      <w:pPr>
        <w:autoSpaceDE w:val="0"/>
        <w:autoSpaceDN w:val="0"/>
        <w:spacing w:line="360" w:lineRule="auto"/>
        <w:contextualSpacing/>
        <w:rPr>
          <w:rFonts w:asciiTheme="minorEastAsia" w:hAnsiTheme="minorEastAsia" w:cs="宋体"/>
          <w:kern w:val="0"/>
          <w:sz w:val="24"/>
          <w:szCs w:val="24"/>
        </w:rPr>
      </w:pPr>
    </w:p>
    <w:p w:rsidR="007B1695" w:rsidRDefault="00CD472B">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7B1695" w:rsidRDefault="00CD472B">
      <w:pPr>
        <w:pStyle w:val="a8"/>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w:t>
      </w:r>
      <w:r w:rsidR="005A198D">
        <w:rPr>
          <w:rFonts w:ascii="宋体" w:eastAsiaTheme="minorEastAsia" w:hAnsi="宋体" w:hint="eastAsia"/>
          <w:b/>
          <w:szCs w:val="24"/>
          <w:lang w:val="zh-CN"/>
        </w:rPr>
        <w:t>的证明文件及材料，均须在电子投标文件中提供原件扫描件（或图片）,</w:t>
      </w:r>
      <w:r w:rsidR="005A198D" w:rsidRPr="005A198D">
        <w:rPr>
          <w:rFonts w:hint="eastAsia"/>
        </w:rPr>
        <w:t xml:space="preserve"> </w:t>
      </w:r>
      <w:r w:rsidR="005A198D" w:rsidRPr="005A198D">
        <w:rPr>
          <w:rFonts w:ascii="宋体" w:eastAsiaTheme="minorEastAsia" w:hAnsi="宋体" w:hint="eastAsia"/>
          <w:b/>
          <w:szCs w:val="24"/>
          <w:lang w:val="zh-CN"/>
        </w:rPr>
        <w:t>否则为无效投标。</w:t>
      </w:r>
    </w:p>
    <w:p w:rsidR="007B1695" w:rsidRDefault="00CD472B">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（5）不同投标人的投标文件相互混装；</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7B1695" w:rsidRDefault="00CD472B">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D602C9" w:rsidRDefault="00CD47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14AD3" w:rsidRPr="00D602C9" w:rsidRDefault="00D602C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D602C9">
        <w:rPr>
          <w:rFonts w:asciiTheme="minorEastAsia" w:hAnsiTheme="minorEastAsia" w:cs="仿宋_GB2312" w:hint="eastAsia"/>
          <w:b/>
          <w:sz w:val="24"/>
          <w:szCs w:val="24"/>
          <w:lang w:val="zh-CN"/>
        </w:rPr>
        <w:t>评分标准</w:t>
      </w:r>
    </w:p>
    <w:tbl>
      <w:tblPr>
        <w:tblW w:w="0" w:type="auto"/>
        <w:tblInd w:w="135" w:type="dxa"/>
        <w:tblLayout w:type="fixed"/>
        <w:tblLook w:val="0000"/>
      </w:tblPr>
      <w:tblGrid>
        <w:gridCol w:w="453"/>
        <w:gridCol w:w="655"/>
        <w:gridCol w:w="708"/>
        <w:gridCol w:w="6521"/>
      </w:tblGrid>
      <w:tr w:rsidR="00A14AD3" w:rsidRPr="00BF2A24" w:rsidTr="00A14AD3">
        <w:trPr>
          <w:cantSplit/>
          <w:trHeight w:val="561"/>
        </w:trPr>
        <w:tc>
          <w:tcPr>
            <w:tcW w:w="453" w:type="dxa"/>
            <w:vMerge w:val="restart"/>
            <w:tcBorders>
              <w:top w:val="double" w:sz="2" w:space="0" w:color="auto"/>
              <w:left w:val="double" w:sz="2" w:space="0" w:color="auto"/>
              <w:bottom w:val="single" w:sz="4"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b/>
                <w:bCs/>
                <w:sz w:val="24"/>
                <w:szCs w:val="24"/>
              </w:rPr>
              <w:t>序号</w:t>
            </w:r>
          </w:p>
        </w:tc>
        <w:tc>
          <w:tcPr>
            <w:tcW w:w="655" w:type="dxa"/>
            <w:vMerge w:val="restart"/>
            <w:tcBorders>
              <w:top w:val="double" w:sz="2" w:space="0" w:color="auto"/>
              <w:left w:val="nil"/>
              <w:bottom w:val="single" w:sz="4"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b/>
                <w:bCs/>
                <w:sz w:val="24"/>
                <w:szCs w:val="24"/>
              </w:rPr>
              <w:t>项目</w:t>
            </w:r>
          </w:p>
        </w:tc>
        <w:tc>
          <w:tcPr>
            <w:tcW w:w="7229" w:type="dxa"/>
            <w:gridSpan w:val="2"/>
            <w:tcBorders>
              <w:top w:val="double" w:sz="2" w:space="0" w:color="auto"/>
              <w:left w:val="nil"/>
              <w:bottom w:val="single" w:sz="4" w:space="0" w:color="auto"/>
              <w:right w:val="double" w:sz="2"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b/>
                <w:bCs/>
                <w:sz w:val="24"/>
                <w:szCs w:val="24"/>
              </w:rPr>
              <w:t>评分细则</w:t>
            </w:r>
          </w:p>
        </w:tc>
      </w:tr>
      <w:tr w:rsidR="00A14AD3" w:rsidRPr="00BF2A24" w:rsidTr="00A14AD3">
        <w:trPr>
          <w:cantSplit/>
          <w:trHeight w:val="683"/>
        </w:trPr>
        <w:tc>
          <w:tcPr>
            <w:tcW w:w="453" w:type="dxa"/>
            <w:vMerge/>
            <w:tcBorders>
              <w:top w:val="double" w:sz="2" w:space="0" w:color="auto"/>
              <w:left w:val="double" w:sz="2" w:space="0" w:color="auto"/>
              <w:bottom w:val="single" w:sz="4" w:space="0" w:color="auto"/>
              <w:right w:val="single" w:sz="4" w:space="0" w:color="auto"/>
            </w:tcBorders>
            <w:vAlign w:val="center"/>
          </w:tcPr>
          <w:p w:rsidR="00A14AD3" w:rsidRPr="00BF2A24" w:rsidRDefault="00A14AD3" w:rsidP="00A14AD3">
            <w:pPr>
              <w:rPr>
                <w:rFonts w:asciiTheme="minorEastAsia" w:hAnsiTheme="minorEastAsia" w:cs="宋体"/>
                <w:sz w:val="24"/>
                <w:szCs w:val="24"/>
              </w:rPr>
            </w:pPr>
          </w:p>
        </w:tc>
        <w:tc>
          <w:tcPr>
            <w:tcW w:w="655" w:type="dxa"/>
            <w:vMerge/>
            <w:tcBorders>
              <w:top w:val="double" w:sz="2" w:space="0" w:color="auto"/>
              <w:left w:val="nil"/>
              <w:bottom w:val="single" w:sz="4" w:space="0" w:color="auto"/>
              <w:right w:val="single" w:sz="4" w:space="0" w:color="auto"/>
            </w:tcBorders>
            <w:vAlign w:val="center"/>
          </w:tcPr>
          <w:p w:rsidR="00A14AD3" w:rsidRPr="00BF2A24" w:rsidRDefault="00A14AD3" w:rsidP="00A14AD3">
            <w:pPr>
              <w:rPr>
                <w:rFonts w:asciiTheme="minorEastAsia" w:hAnsiTheme="minorEastAsia" w:cs="宋体"/>
                <w:sz w:val="24"/>
                <w:szCs w:val="24"/>
              </w:rPr>
            </w:pPr>
          </w:p>
        </w:tc>
        <w:tc>
          <w:tcPr>
            <w:tcW w:w="708" w:type="dxa"/>
            <w:tcBorders>
              <w:top w:val="single" w:sz="4" w:space="0" w:color="auto"/>
              <w:left w:val="nil"/>
              <w:bottom w:val="single" w:sz="4"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b/>
                <w:bCs/>
                <w:sz w:val="24"/>
                <w:szCs w:val="24"/>
              </w:rPr>
              <w:t>分值</w:t>
            </w:r>
          </w:p>
        </w:tc>
        <w:tc>
          <w:tcPr>
            <w:tcW w:w="6521" w:type="dxa"/>
            <w:tcBorders>
              <w:top w:val="single" w:sz="4" w:space="0" w:color="auto"/>
              <w:left w:val="nil"/>
              <w:bottom w:val="single" w:sz="4" w:space="0" w:color="auto"/>
              <w:right w:val="double" w:sz="2"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b/>
                <w:bCs/>
                <w:sz w:val="24"/>
                <w:szCs w:val="24"/>
              </w:rPr>
              <w:t>评分标准</w:t>
            </w:r>
          </w:p>
        </w:tc>
      </w:tr>
      <w:tr w:rsidR="00A14AD3" w:rsidRPr="00BF2A24" w:rsidTr="00A14AD3">
        <w:trPr>
          <w:trHeight w:val="2238"/>
        </w:trPr>
        <w:tc>
          <w:tcPr>
            <w:tcW w:w="453" w:type="dxa"/>
            <w:tcBorders>
              <w:top w:val="single" w:sz="4" w:space="0" w:color="auto"/>
              <w:left w:val="double" w:sz="2" w:space="0" w:color="auto"/>
              <w:bottom w:val="single" w:sz="4"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sz w:val="24"/>
                <w:szCs w:val="24"/>
              </w:rPr>
              <w:t>1</w:t>
            </w:r>
          </w:p>
        </w:tc>
        <w:tc>
          <w:tcPr>
            <w:tcW w:w="655" w:type="dxa"/>
            <w:tcBorders>
              <w:top w:val="single" w:sz="4" w:space="0" w:color="auto"/>
              <w:left w:val="nil"/>
              <w:bottom w:val="single" w:sz="4"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sz w:val="24"/>
                <w:szCs w:val="24"/>
              </w:rPr>
              <w:t>报价得分</w:t>
            </w:r>
          </w:p>
        </w:tc>
        <w:tc>
          <w:tcPr>
            <w:tcW w:w="708" w:type="dxa"/>
            <w:tcBorders>
              <w:top w:val="single" w:sz="4" w:space="0" w:color="auto"/>
              <w:left w:val="nil"/>
              <w:bottom w:val="single" w:sz="4" w:space="0" w:color="auto"/>
              <w:right w:val="single" w:sz="4" w:space="0" w:color="auto"/>
            </w:tcBorders>
            <w:vAlign w:val="center"/>
          </w:tcPr>
          <w:p w:rsidR="00A14AD3" w:rsidRPr="00BF2A24" w:rsidRDefault="00A14AD3" w:rsidP="00A14AD3">
            <w:pPr>
              <w:jc w:val="center"/>
              <w:rPr>
                <w:rFonts w:asciiTheme="minorEastAsia" w:hAnsiTheme="minorEastAsia" w:cs="宋体"/>
                <w:b/>
                <w:bCs/>
                <w:sz w:val="24"/>
                <w:szCs w:val="24"/>
              </w:rPr>
            </w:pPr>
            <w:r>
              <w:rPr>
                <w:rFonts w:asciiTheme="minorEastAsia" w:hAnsiTheme="minorEastAsia" w:hint="eastAsia"/>
                <w:b/>
                <w:bCs/>
                <w:sz w:val="24"/>
                <w:szCs w:val="24"/>
              </w:rPr>
              <w:t>3</w:t>
            </w:r>
            <w:r w:rsidRPr="00BF2A24">
              <w:rPr>
                <w:rFonts w:asciiTheme="minorEastAsia" w:hAnsiTheme="minorEastAsia" w:cs="Times New Roman" w:hint="eastAsia"/>
                <w:b/>
                <w:bCs/>
                <w:sz w:val="24"/>
                <w:szCs w:val="24"/>
              </w:rPr>
              <w:t>0</w:t>
            </w:r>
          </w:p>
        </w:tc>
        <w:tc>
          <w:tcPr>
            <w:tcW w:w="6521" w:type="dxa"/>
            <w:tcBorders>
              <w:top w:val="single" w:sz="4" w:space="0" w:color="auto"/>
              <w:left w:val="nil"/>
              <w:bottom w:val="single" w:sz="4" w:space="0" w:color="auto"/>
              <w:right w:val="double" w:sz="2" w:space="0" w:color="auto"/>
            </w:tcBorders>
            <w:vAlign w:val="center"/>
          </w:tcPr>
          <w:p w:rsidR="00A14AD3" w:rsidRPr="00BF2A24" w:rsidRDefault="00A14AD3" w:rsidP="00A14AD3">
            <w:pPr>
              <w:pStyle w:val="p0"/>
              <w:rPr>
                <w:rFonts w:asciiTheme="minorEastAsia" w:eastAsiaTheme="minorEastAsia" w:hAnsiTheme="minorEastAsia"/>
                <w:kern w:val="2"/>
                <w:sz w:val="24"/>
                <w:szCs w:val="24"/>
              </w:rPr>
            </w:pPr>
            <w:r w:rsidRPr="00BF2A24">
              <w:rPr>
                <w:rFonts w:asciiTheme="minorEastAsia" w:eastAsiaTheme="minorEastAsia" w:hAnsiTheme="minorEastAsia" w:hint="eastAsia"/>
                <w:kern w:val="2"/>
                <w:sz w:val="24"/>
                <w:szCs w:val="24"/>
              </w:rPr>
              <w:t>有效供应商中投标价格最低的投标报价为评标基准价，其价格分为满分。</w:t>
            </w:r>
          </w:p>
          <w:p w:rsidR="00A14AD3" w:rsidRPr="00BF2A24" w:rsidRDefault="00A14AD3" w:rsidP="00A14AD3">
            <w:pPr>
              <w:pStyle w:val="p0"/>
              <w:rPr>
                <w:rFonts w:asciiTheme="minorEastAsia" w:eastAsiaTheme="minorEastAsia" w:hAnsiTheme="minorEastAsia"/>
                <w:kern w:val="2"/>
                <w:sz w:val="24"/>
                <w:szCs w:val="24"/>
              </w:rPr>
            </w:pPr>
            <w:r w:rsidRPr="00BF2A24">
              <w:rPr>
                <w:rFonts w:asciiTheme="minorEastAsia" w:eastAsiaTheme="minorEastAsia" w:hAnsiTheme="minorEastAsia" w:hint="eastAsia"/>
                <w:kern w:val="2"/>
                <w:sz w:val="24"/>
                <w:szCs w:val="24"/>
              </w:rPr>
              <w:t>其他供应商的价格</w:t>
            </w:r>
            <w:proofErr w:type="gramStart"/>
            <w:r w:rsidRPr="00BF2A24">
              <w:rPr>
                <w:rFonts w:asciiTheme="minorEastAsia" w:eastAsiaTheme="minorEastAsia" w:hAnsiTheme="minorEastAsia" w:hint="eastAsia"/>
                <w:kern w:val="2"/>
                <w:sz w:val="24"/>
                <w:szCs w:val="24"/>
              </w:rPr>
              <w:t>分统一</w:t>
            </w:r>
            <w:proofErr w:type="gramEnd"/>
            <w:r w:rsidRPr="00BF2A24">
              <w:rPr>
                <w:rFonts w:asciiTheme="minorEastAsia" w:eastAsiaTheme="minorEastAsia" w:hAnsiTheme="minorEastAsia" w:hint="eastAsia"/>
                <w:kern w:val="2"/>
                <w:sz w:val="24"/>
                <w:szCs w:val="24"/>
              </w:rPr>
              <w:t>按照下列公式计算：</w:t>
            </w:r>
          </w:p>
          <w:p w:rsidR="00A14AD3" w:rsidRPr="00BF2A24" w:rsidRDefault="00A14AD3" w:rsidP="00A14AD3">
            <w:pPr>
              <w:pStyle w:val="p0"/>
              <w:rPr>
                <w:rFonts w:asciiTheme="minorEastAsia" w:eastAsiaTheme="minorEastAsia" w:hAnsiTheme="minorEastAsia"/>
                <w:kern w:val="2"/>
                <w:sz w:val="24"/>
                <w:szCs w:val="24"/>
              </w:rPr>
            </w:pPr>
            <w:r w:rsidRPr="00BF2A24">
              <w:rPr>
                <w:rFonts w:asciiTheme="minorEastAsia" w:eastAsiaTheme="minorEastAsia" w:hAnsiTheme="minorEastAsia" w:hint="eastAsia"/>
                <w:kern w:val="2"/>
                <w:sz w:val="24"/>
                <w:szCs w:val="24"/>
              </w:rPr>
              <w:t>投标报价得分=(评标基准价／投标报价)×</w:t>
            </w:r>
            <w:r>
              <w:rPr>
                <w:rFonts w:asciiTheme="minorEastAsia" w:eastAsiaTheme="minorEastAsia" w:hAnsiTheme="minorEastAsia" w:hint="eastAsia"/>
                <w:kern w:val="2"/>
                <w:sz w:val="24"/>
                <w:szCs w:val="24"/>
              </w:rPr>
              <w:t>3</w:t>
            </w:r>
            <w:r w:rsidRPr="00BF2A24">
              <w:rPr>
                <w:rFonts w:asciiTheme="minorEastAsia" w:eastAsiaTheme="minorEastAsia" w:hAnsiTheme="minorEastAsia" w:hint="eastAsia"/>
                <w:kern w:val="2"/>
                <w:sz w:val="24"/>
                <w:szCs w:val="24"/>
              </w:rPr>
              <w:t>0。</w:t>
            </w:r>
          </w:p>
          <w:p w:rsidR="00A14AD3" w:rsidRPr="00BF2A24" w:rsidRDefault="00A14AD3" w:rsidP="00A14AD3">
            <w:pPr>
              <w:pStyle w:val="p0"/>
              <w:jc w:val="left"/>
              <w:rPr>
                <w:rFonts w:asciiTheme="minorEastAsia" w:eastAsiaTheme="minorEastAsia" w:hAnsiTheme="minorEastAsia"/>
                <w:sz w:val="24"/>
                <w:szCs w:val="24"/>
              </w:rPr>
            </w:pPr>
            <w:r w:rsidRPr="00BF2A24">
              <w:rPr>
                <w:rFonts w:asciiTheme="minorEastAsia" w:eastAsiaTheme="minorEastAsia" w:hAnsiTheme="minorEastAsia" w:hint="eastAsia"/>
                <w:sz w:val="24"/>
                <w:szCs w:val="24"/>
              </w:rPr>
              <w:t>注：分值计算保留小数点后两位，小数点后第三位“四舍五入”。有效投标人的有效投标报价为通过符合评审、不高于预算价的投标人报价。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A14AD3" w:rsidRPr="00BF2A24" w:rsidTr="00A14AD3">
        <w:trPr>
          <w:trHeight w:val="1691"/>
        </w:trPr>
        <w:tc>
          <w:tcPr>
            <w:tcW w:w="453" w:type="dxa"/>
            <w:vMerge w:val="restart"/>
            <w:tcBorders>
              <w:top w:val="nil"/>
              <w:left w:val="double" w:sz="2" w:space="0" w:color="auto"/>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r w:rsidRPr="00BF2A24">
              <w:rPr>
                <w:rFonts w:asciiTheme="minorEastAsia" w:hAnsiTheme="minorEastAsia" w:cs="Times New Roman" w:hint="eastAsia"/>
                <w:sz w:val="24"/>
                <w:szCs w:val="24"/>
              </w:rPr>
              <w:t>2</w:t>
            </w:r>
          </w:p>
        </w:tc>
        <w:tc>
          <w:tcPr>
            <w:tcW w:w="655" w:type="dxa"/>
            <w:vMerge w:val="restart"/>
            <w:tcBorders>
              <w:top w:val="nil"/>
              <w:left w:val="nil"/>
              <w:bottom w:val="nil"/>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sz w:val="24"/>
                <w:szCs w:val="24"/>
              </w:rPr>
              <w:t>技术部分</w:t>
            </w:r>
          </w:p>
        </w:tc>
        <w:tc>
          <w:tcPr>
            <w:tcW w:w="708" w:type="dxa"/>
            <w:vMerge w:val="restart"/>
            <w:tcBorders>
              <w:top w:val="nil"/>
              <w:left w:val="nil"/>
              <w:bottom w:val="nil"/>
              <w:right w:val="single" w:sz="4" w:space="0" w:color="auto"/>
            </w:tcBorders>
            <w:vAlign w:val="center"/>
          </w:tcPr>
          <w:p w:rsidR="00A14AD3" w:rsidRPr="00BF2A24" w:rsidRDefault="00A14AD3" w:rsidP="00A14AD3">
            <w:pPr>
              <w:jc w:val="center"/>
              <w:rPr>
                <w:rFonts w:asciiTheme="minorEastAsia" w:hAnsiTheme="minorEastAsia" w:cs="宋体"/>
                <w:bCs/>
                <w:sz w:val="24"/>
                <w:szCs w:val="24"/>
              </w:rPr>
            </w:pPr>
            <w:r>
              <w:rPr>
                <w:rFonts w:asciiTheme="minorEastAsia" w:hAnsiTheme="minorEastAsia" w:cs="Times New Roman" w:hint="eastAsia"/>
                <w:bCs/>
                <w:sz w:val="24"/>
                <w:szCs w:val="24"/>
              </w:rPr>
              <w:t>32</w:t>
            </w:r>
          </w:p>
        </w:tc>
        <w:tc>
          <w:tcPr>
            <w:tcW w:w="6521" w:type="dxa"/>
            <w:tcBorders>
              <w:top w:val="single" w:sz="4" w:space="0" w:color="auto"/>
              <w:left w:val="nil"/>
              <w:bottom w:val="single" w:sz="4" w:space="0" w:color="auto"/>
              <w:right w:val="double" w:sz="2" w:space="0" w:color="auto"/>
            </w:tcBorders>
            <w:vAlign w:val="center"/>
          </w:tcPr>
          <w:p w:rsidR="00A14AD3" w:rsidRPr="00BF2A24" w:rsidRDefault="00A14AD3" w:rsidP="00A14AD3">
            <w:pPr>
              <w:rPr>
                <w:rFonts w:asciiTheme="minorEastAsia" w:hAnsiTheme="minorEastAsia" w:cs="Times New Roman"/>
                <w:sz w:val="24"/>
                <w:szCs w:val="24"/>
              </w:rPr>
            </w:pPr>
            <w:r>
              <w:rPr>
                <w:rFonts w:asciiTheme="minorEastAsia" w:hAnsiTheme="minorEastAsia" w:cs="Times New Roman" w:hint="eastAsia"/>
                <w:sz w:val="24"/>
                <w:szCs w:val="24"/>
              </w:rPr>
              <w:t>2.1</w:t>
            </w:r>
            <w:r w:rsidRPr="00BF2A24">
              <w:rPr>
                <w:rFonts w:asciiTheme="minorEastAsia" w:hAnsiTheme="minorEastAsia" w:cs="Times New Roman" w:hint="eastAsia"/>
                <w:sz w:val="24"/>
                <w:szCs w:val="24"/>
              </w:rPr>
              <w:t>总体实施方案</w:t>
            </w:r>
            <w:r>
              <w:rPr>
                <w:rFonts w:asciiTheme="minorEastAsia" w:hAnsiTheme="minorEastAsia" w:cs="Times New Roman" w:hint="eastAsia"/>
                <w:sz w:val="24"/>
                <w:szCs w:val="24"/>
              </w:rPr>
              <w:t>8</w:t>
            </w:r>
            <w:r w:rsidRPr="00BF2A24">
              <w:rPr>
                <w:rFonts w:asciiTheme="minorEastAsia" w:hAnsiTheme="minorEastAsia" w:cs="Times New Roman" w:hint="eastAsia"/>
                <w:sz w:val="24"/>
                <w:szCs w:val="24"/>
              </w:rPr>
              <w:t>分，对供应商针对本项目提供的总体实施方案</w:t>
            </w:r>
            <w:r w:rsidRPr="00046CDD">
              <w:rPr>
                <w:rFonts w:asciiTheme="minorEastAsia" w:hAnsiTheme="minorEastAsia" w:cs="Times New Roman" w:hint="eastAsia"/>
                <w:sz w:val="24"/>
                <w:szCs w:val="24"/>
              </w:rPr>
              <w:t>（从项目质量、进度、安全、服务、人员及技术特点等）</w:t>
            </w:r>
            <w:r w:rsidRPr="00BF2A24">
              <w:rPr>
                <w:rFonts w:asciiTheme="minorEastAsia" w:hAnsiTheme="minorEastAsia" w:cs="Times New Roman" w:hint="eastAsia"/>
                <w:sz w:val="24"/>
                <w:szCs w:val="24"/>
              </w:rPr>
              <w:t>进行全面性计分，能全面满足采购项目要求的计</w:t>
            </w:r>
            <w:r>
              <w:rPr>
                <w:rFonts w:asciiTheme="minorEastAsia" w:hAnsiTheme="minorEastAsia" w:cs="Times New Roman" w:hint="eastAsia"/>
                <w:sz w:val="24"/>
                <w:szCs w:val="24"/>
              </w:rPr>
              <w:t>8</w:t>
            </w:r>
            <w:r w:rsidRPr="00BF2A24">
              <w:rPr>
                <w:rFonts w:asciiTheme="minorEastAsia" w:hAnsiTheme="minorEastAsia" w:cs="Times New Roman" w:hint="eastAsia"/>
                <w:sz w:val="24"/>
                <w:szCs w:val="24"/>
              </w:rPr>
              <w:t>分；基本满足文件要求的计</w:t>
            </w:r>
            <w:r>
              <w:rPr>
                <w:rFonts w:asciiTheme="minorEastAsia" w:hAnsiTheme="minorEastAsia" w:cs="Times New Roman" w:hint="eastAsia"/>
                <w:sz w:val="24"/>
                <w:szCs w:val="24"/>
              </w:rPr>
              <w:t>4</w:t>
            </w:r>
            <w:r w:rsidRPr="00BF2A24">
              <w:rPr>
                <w:rFonts w:asciiTheme="minorEastAsia" w:hAnsiTheme="minorEastAsia" w:cs="Times New Roman" w:hint="eastAsia"/>
                <w:sz w:val="24"/>
                <w:szCs w:val="24"/>
              </w:rPr>
              <w:t>分；不全面，需要进一步补充完善的计</w:t>
            </w:r>
            <w:r>
              <w:rPr>
                <w:rFonts w:asciiTheme="minorEastAsia" w:hAnsiTheme="minorEastAsia" w:cs="Times New Roman" w:hint="eastAsia"/>
                <w:sz w:val="24"/>
                <w:szCs w:val="24"/>
              </w:rPr>
              <w:t>2</w:t>
            </w:r>
            <w:r w:rsidRPr="00BF2A24">
              <w:rPr>
                <w:rFonts w:asciiTheme="minorEastAsia" w:hAnsiTheme="minorEastAsia" w:cs="Times New Roman" w:hint="eastAsia"/>
                <w:sz w:val="24"/>
                <w:szCs w:val="24"/>
              </w:rPr>
              <w:t>分；未提供方案的不计分。</w:t>
            </w:r>
          </w:p>
        </w:tc>
      </w:tr>
      <w:tr w:rsidR="00A14AD3" w:rsidRPr="00BF2A24" w:rsidTr="00A14AD3">
        <w:trPr>
          <w:trHeight w:val="1050"/>
        </w:trPr>
        <w:tc>
          <w:tcPr>
            <w:tcW w:w="453" w:type="dxa"/>
            <w:vMerge/>
            <w:tcBorders>
              <w:top w:val="nil"/>
              <w:left w:val="double" w:sz="2" w:space="0" w:color="auto"/>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p>
        </w:tc>
        <w:tc>
          <w:tcPr>
            <w:tcW w:w="655" w:type="dxa"/>
            <w:vMerge/>
            <w:tcBorders>
              <w:top w:val="nil"/>
              <w:left w:val="nil"/>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p>
        </w:tc>
        <w:tc>
          <w:tcPr>
            <w:tcW w:w="708" w:type="dxa"/>
            <w:vMerge/>
            <w:tcBorders>
              <w:top w:val="nil"/>
              <w:left w:val="nil"/>
              <w:bottom w:val="nil"/>
              <w:right w:val="single" w:sz="4" w:space="0" w:color="auto"/>
            </w:tcBorders>
            <w:vAlign w:val="center"/>
          </w:tcPr>
          <w:p w:rsidR="00A14AD3" w:rsidRPr="00BF2A24" w:rsidRDefault="00A14AD3" w:rsidP="00A14AD3">
            <w:pPr>
              <w:rPr>
                <w:rFonts w:asciiTheme="minorEastAsia" w:hAnsiTheme="minorEastAsia" w:cs="宋体"/>
                <w:b/>
                <w:bCs/>
                <w:sz w:val="24"/>
                <w:szCs w:val="24"/>
              </w:rPr>
            </w:pPr>
          </w:p>
        </w:tc>
        <w:tc>
          <w:tcPr>
            <w:tcW w:w="6521" w:type="dxa"/>
            <w:tcBorders>
              <w:top w:val="single" w:sz="4" w:space="0" w:color="auto"/>
              <w:left w:val="nil"/>
              <w:bottom w:val="single" w:sz="4" w:space="0" w:color="auto"/>
              <w:right w:val="double" w:sz="2" w:space="0" w:color="auto"/>
            </w:tcBorders>
            <w:vAlign w:val="center"/>
          </w:tcPr>
          <w:p w:rsidR="00A14AD3" w:rsidRPr="00BF2A24" w:rsidRDefault="00A14AD3" w:rsidP="00A14AD3">
            <w:pPr>
              <w:rPr>
                <w:rFonts w:asciiTheme="minorEastAsia" w:hAnsiTheme="minorEastAsia" w:cs="宋体"/>
                <w:sz w:val="24"/>
                <w:szCs w:val="24"/>
              </w:rPr>
            </w:pPr>
            <w:r w:rsidRPr="00BF2A24">
              <w:rPr>
                <w:rFonts w:asciiTheme="minorEastAsia" w:hAnsiTheme="minorEastAsia" w:cs="Times New Roman" w:hint="eastAsia"/>
                <w:sz w:val="24"/>
                <w:szCs w:val="24"/>
              </w:rPr>
              <w:t>2.2</w:t>
            </w:r>
            <w:r w:rsidRPr="00046CDD">
              <w:rPr>
                <w:rFonts w:asciiTheme="minorEastAsia" w:hAnsiTheme="minorEastAsia" w:cs="Times New Roman" w:hint="eastAsia"/>
                <w:sz w:val="24"/>
                <w:szCs w:val="24"/>
              </w:rPr>
              <w:t>（提供产品操作方式及功能性展示技术文件）</w:t>
            </w:r>
            <w:r>
              <w:rPr>
                <w:rFonts w:asciiTheme="minorEastAsia" w:hAnsiTheme="minorEastAsia" w:cs="Times New Roman" w:hint="eastAsia"/>
                <w:sz w:val="24"/>
                <w:szCs w:val="24"/>
              </w:rPr>
              <w:t>通过技术文件判断</w:t>
            </w:r>
            <w:r w:rsidRPr="00BF2A24">
              <w:rPr>
                <w:rFonts w:asciiTheme="minorEastAsia" w:hAnsiTheme="minorEastAsia" w:cs="Times New Roman" w:hint="eastAsia"/>
                <w:sz w:val="24"/>
                <w:szCs w:val="24"/>
              </w:rPr>
              <w:t>投标产品</w:t>
            </w:r>
            <w:r>
              <w:rPr>
                <w:rFonts w:asciiTheme="minorEastAsia" w:hAnsiTheme="minorEastAsia" w:cs="Times New Roman" w:hint="eastAsia"/>
                <w:sz w:val="24"/>
                <w:szCs w:val="24"/>
              </w:rPr>
              <w:t>是否</w:t>
            </w:r>
            <w:r w:rsidRPr="00BF2A24">
              <w:rPr>
                <w:rFonts w:asciiTheme="minorEastAsia" w:hAnsiTheme="minorEastAsia" w:cs="Times New Roman" w:hint="eastAsia"/>
                <w:sz w:val="24"/>
                <w:szCs w:val="24"/>
              </w:rPr>
              <w:t>便于操作、安全可靠、功能齐全、性能良好的得</w:t>
            </w:r>
            <w:r>
              <w:rPr>
                <w:rFonts w:asciiTheme="minorEastAsia" w:hAnsiTheme="minorEastAsia" w:cs="Times New Roman" w:hint="eastAsia"/>
                <w:sz w:val="24"/>
                <w:szCs w:val="24"/>
              </w:rPr>
              <w:t>8</w:t>
            </w:r>
            <w:r w:rsidRPr="00BF2A24">
              <w:rPr>
                <w:rFonts w:asciiTheme="minorEastAsia" w:hAnsiTheme="minorEastAsia" w:cs="Times New Roman" w:hint="eastAsia"/>
                <w:sz w:val="24"/>
                <w:szCs w:val="24"/>
              </w:rPr>
              <w:t>分，较好的得</w:t>
            </w:r>
            <w:r>
              <w:rPr>
                <w:rFonts w:asciiTheme="minorEastAsia" w:hAnsiTheme="minorEastAsia" w:cs="Times New Roman" w:hint="eastAsia"/>
                <w:sz w:val="24"/>
                <w:szCs w:val="24"/>
              </w:rPr>
              <w:t>4</w:t>
            </w:r>
            <w:r w:rsidRPr="00BF2A24">
              <w:rPr>
                <w:rFonts w:asciiTheme="minorEastAsia" w:hAnsiTheme="minorEastAsia" w:cs="Times New Roman" w:hint="eastAsia"/>
                <w:sz w:val="24"/>
                <w:szCs w:val="24"/>
              </w:rPr>
              <w:t>分，一般的得2分。</w:t>
            </w:r>
          </w:p>
        </w:tc>
      </w:tr>
      <w:tr w:rsidR="00A14AD3" w:rsidRPr="00BF2A24" w:rsidTr="00A14AD3">
        <w:trPr>
          <w:trHeight w:val="1140"/>
        </w:trPr>
        <w:tc>
          <w:tcPr>
            <w:tcW w:w="453" w:type="dxa"/>
            <w:vMerge/>
            <w:tcBorders>
              <w:top w:val="nil"/>
              <w:left w:val="double" w:sz="2" w:space="0" w:color="auto"/>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p>
        </w:tc>
        <w:tc>
          <w:tcPr>
            <w:tcW w:w="655" w:type="dxa"/>
            <w:vMerge/>
            <w:tcBorders>
              <w:top w:val="nil"/>
              <w:left w:val="nil"/>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p>
        </w:tc>
        <w:tc>
          <w:tcPr>
            <w:tcW w:w="708" w:type="dxa"/>
            <w:vMerge/>
            <w:tcBorders>
              <w:top w:val="nil"/>
              <w:left w:val="nil"/>
              <w:bottom w:val="nil"/>
              <w:right w:val="single" w:sz="4" w:space="0" w:color="auto"/>
            </w:tcBorders>
            <w:vAlign w:val="center"/>
          </w:tcPr>
          <w:p w:rsidR="00A14AD3" w:rsidRPr="00BF2A24" w:rsidRDefault="00A14AD3" w:rsidP="00A14AD3">
            <w:pPr>
              <w:rPr>
                <w:rFonts w:asciiTheme="minorEastAsia" w:hAnsiTheme="minorEastAsia" w:cs="宋体"/>
                <w:b/>
                <w:bCs/>
                <w:sz w:val="24"/>
                <w:szCs w:val="24"/>
              </w:rPr>
            </w:pPr>
          </w:p>
        </w:tc>
        <w:tc>
          <w:tcPr>
            <w:tcW w:w="6521" w:type="dxa"/>
            <w:tcBorders>
              <w:top w:val="single" w:sz="4" w:space="0" w:color="auto"/>
              <w:left w:val="nil"/>
              <w:bottom w:val="single" w:sz="4" w:space="0" w:color="auto"/>
              <w:right w:val="double" w:sz="2" w:space="0" w:color="auto"/>
            </w:tcBorders>
            <w:vAlign w:val="center"/>
          </w:tcPr>
          <w:p w:rsidR="00A14AD3" w:rsidRPr="00BF2A24" w:rsidRDefault="00A14AD3" w:rsidP="00A14AD3">
            <w:pPr>
              <w:rPr>
                <w:rFonts w:asciiTheme="minorEastAsia" w:hAnsiTheme="minorEastAsia" w:cs="宋体"/>
                <w:sz w:val="24"/>
                <w:szCs w:val="24"/>
              </w:rPr>
            </w:pPr>
            <w:r w:rsidRPr="00BF2A24">
              <w:rPr>
                <w:rFonts w:asciiTheme="minorEastAsia" w:hAnsiTheme="minorEastAsia" w:cs="Times New Roman" w:hint="eastAsia"/>
                <w:sz w:val="24"/>
                <w:szCs w:val="24"/>
              </w:rPr>
              <w:t>2.3根据投标人技术服务和</w:t>
            </w:r>
            <w:proofErr w:type="gramStart"/>
            <w:r w:rsidRPr="00BF2A24">
              <w:rPr>
                <w:rFonts w:asciiTheme="minorEastAsia" w:hAnsiTheme="minorEastAsia" w:cs="Times New Roman" w:hint="eastAsia"/>
                <w:sz w:val="24"/>
                <w:szCs w:val="24"/>
              </w:rPr>
              <w:t>质保期</w:t>
            </w:r>
            <w:proofErr w:type="gramEnd"/>
            <w:r w:rsidRPr="00BF2A24">
              <w:rPr>
                <w:rFonts w:asciiTheme="minorEastAsia" w:hAnsiTheme="minorEastAsia" w:cs="Times New Roman" w:hint="eastAsia"/>
                <w:sz w:val="24"/>
                <w:szCs w:val="24"/>
              </w:rPr>
              <w:t>服务方案承诺</w:t>
            </w:r>
            <w:r>
              <w:rPr>
                <w:rFonts w:asciiTheme="minorEastAsia" w:hAnsiTheme="minorEastAsia" w:cs="Times New Roman" w:hint="eastAsia"/>
                <w:sz w:val="24"/>
                <w:szCs w:val="24"/>
              </w:rPr>
              <w:t>（</w:t>
            </w:r>
            <w:r w:rsidRPr="00046CDD">
              <w:rPr>
                <w:rFonts w:asciiTheme="minorEastAsia" w:hAnsiTheme="minorEastAsia" w:cs="Times New Roman" w:hint="eastAsia"/>
                <w:sz w:val="24"/>
                <w:szCs w:val="24"/>
              </w:rPr>
              <w:t>质保期、售前和售后服务及响应能力）及技术团队技术能力（施工期技术团队及售后服务团队及服务能力及场所等）</w:t>
            </w:r>
            <w:r w:rsidRPr="00BF2A24">
              <w:rPr>
                <w:rFonts w:asciiTheme="minorEastAsia" w:hAnsiTheme="minorEastAsia" w:cs="Times New Roman" w:hint="eastAsia"/>
                <w:sz w:val="24"/>
                <w:szCs w:val="24"/>
              </w:rPr>
              <w:t>，评委进行比较</w:t>
            </w:r>
            <w:r>
              <w:rPr>
                <w:rFonts w:asciiTheme="minorEastAsia" w:hAnsiTheme="minorEastAsia" w:cs="Times New Roman" w:hint="eastAsia"/>
                <w:sz w:val="24"/>
                <w:szCs w:val="24"/>
              </w:rPr>
              <w:t>打分</w:t>
            </w:r>
            <w:r w:rsidRPr="00BF2A24">
              <w:rPr>
                <w:rFonts w:asciiTheme="minorEastAsia" w:hAnsiTheme="minorEastAsia" w:cs="Times New Roman" w:hint="eastAsia"/>
                <w:sz w:val="24"/>
                <w:szCs w:val="24"/>
              </w:rPr>
              <w:t>，</w:t>
            </w:r>
            <w:r>
              <w:rPr>
                <w:rFonts w:asciiTheme="minorEastAsia" w:hAnsiTheme="minorEastAsia" w:cs="Times New Roman" w:hint="eastAsia"/>
                <w:sz w:val="24"/>
                <w:szCs w:val="24"/>
              </w:rPr>
              <w:t>良好的得8分，较好的得4分，一般的得2分</w:t>
            </w:r>
            <w:r w:rsidRPr="00BF2A24">
              <w:rPr>
                <w:rFonts w:asciiTheme="minorEastAsia" w:hAnsiTheme="minorEastAsia" w:cs="Times New Roman" w:hint="eastAsia"/>
                <w:sz w:val="24"/>
                <w:szCs w:val="24"/>
              </w:rPr>
              <w:t>。（</w:t>
            </w:r>
            <w:proofErr w:type="gramStart"/>
            <w:r w:rsidRPr="00BF2A24">
              <w:rPr>
                <w:rFonts w:asciiTheme="minorEastAsia" w:hAnsiTheme="minorEastAsia" w:cs="Times New Roman" w:hint="eastAsia"/>
                <w:sz w:val="24"/>
                <w:szCs w:val="24"/>
              </w:rPr>
              <w:t>附专业</w:t>
            </w:r>
            <w:proofErr w:type="gramEnd"/>
            <w:r w:rsidRPr="00BF2A24">
              <w:rPr>
                <w:rFonts w:asciiTheme="minorEastAsia" w:hAnsiTheme="minorEastAsia" w:cs="Times New Roman" w:hint="eastAsia"/>
                <w:sz w:val="24"/>
                <w:szCs w:val="24"/>
              </w:rPr>
              <w:t>技术团队技术资格证书扫描件或图片）</w:t>
            </w:r>
          </w:p>
        </w:tc>
      </w:tr>
      <w:tr w:rsidR="00A14AD3" w:rsidRPr="00BF2A24" w:rsidTr="00A14AD3">
        <w:trPr>
          <w:trHeight w:val="1124"/>
        </w:trPr>
        <w:tc>
          <w:tcPr>
            <w:tcW w:w="453" w:type="dxa"/>
            <w:vMerge/>
            <w:tcBorders>
              <w:top w:val="nil"/>
              <w:left w:val="double" w:sz="2" w:space="0" w:color="auto"/>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p>
        </w:tc>
        <w:tc>
          <w:tcPr>
            <w:tcW w:w="655" w:type="dxa"/>
            <w:vMerge/>
            <w:tcBorders>
              <w:top w:val="nil"/>
              <w:left w:val="nil"/>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p>
        </w:tc>
        <w:tc>
          <w:tcPr>
            <w:tcW w:w="708" w:type="dxa"/>
            <w:vMerge/>
            <w:tcBorders>
              <w:top w:val="nil"/>
              <w:left w:val="nil"/>
              <w:bottom w:val="nil"/>
              <w:right w:val="single" w:sz="4" w:space="0" w:color="auto"/>
            </w:tcBorders>
            <w:vAlign w:val="center"/>
          </w:tcPr>
          <w:p w:rsidR="00A14AD3" w:rsidRPr="00BF2A24" w:rsidRDefault="00A14AD3" w:rsidP="00A14AD3">
            <w:pPr>
              <w:rPr>
                <w:rFonts w:asciiTheme="minorEastAsia" w:hAnsiTheme="minorEastAsia" w:cs="宋体"/>
                <w:b/>
                <w:bCs/>
                <w:sz w:val="24"/>
                <w:szCs w:val="24"/>
              </w:rPr>
            </w:pPr>
          </w:p>
        </w:tc>
        <w:tc>
          <w:tcPr>
            <w:tcW w:w="6521" w:type="dxa"/>
            <w:tcBorders>
              <w:top w:val="single" w:sz="4" w:space="0" w:color="auto"/>
              <w:left w:val="nil"/>
              <w:bottom w:val="single" w:sz="4" w:space="0" w:color="auto"/>
              <w:right w:val="double" w:sz="2" w:space="0" w:color="auto"/>
            </w:tcBorders>
            <w:vAlign w:val="center"/>
          </w:tcPr>
          <w:p w:rsidR="00A14AD3" w:rsidRPr="00BF2A24" w:rsidRDefault="00A14AD3" w:rsidP="00A14AD3">
            <w:pPr>
              <w:rPr>
                <w:rFonts w:asciiTheme="minorEastAsia" w:hAnsiTheme="minorEastAsia" w:cs="宋体"/>
                <w:sz w:val="24"/>
                <w:szCs w:val="24"/>
              </w:rPr>
            </w:pPr>
            <w:r w:rsidRPr="00BF2A24">
              <w:rPr>
                <w:rFonts w:asciiTheme="minorEastAsia" w:hAnsiTheme="minorEastAsia" w:cs="宋体" w:hint="eastAsia"/>
                <w:sz w:val="24"/>
                <w:szCs w:val="24"/>
              </w:rPr>
              <w:t>2.4</w:t>
            </w:r>
            <w:r w:rsidRPr="00BF2A24">
              <w:rPr>
                <w:rFonts w:asciiTheme="minorEastAsia" w:hAnsiTheme="minorEastAsia" w:hint="eastAsia"/>
                <w:sz w:val="24"/>
                <w:szCs w:val="24"/>
              </w:rPr>
              <w:t>合同履行保障措施</w:t>
            </w:r>
            <w:r>
              <w:rPr>
                <w:rFonts w:asciiTheme="minorEastAsia" w:hAnsiTheme="minorEastAsia" w:hint="eastAsia"/>
                <w:sz w:val="24"/>
                <w:szCs w:val="24"/>
              </w:rPr>
              <w:t>8</w:t>
            </w:r>
            <w:r w:rsidRPr="00BF2A24">
              <w:rPr>
                <w:rFonts w:asciiTheme="minorEastAsia" w:hAnsiTheme="minorEastAsia" w:hint="eastAsia"/>
                <w:sz w:val="24"/>
                <w:szCs w:val="24"/>
              </w:rPr>
              <w:t>分，对供应商提供的合同履行保障措施</w:t>
            </w:r>
            <w:r w:rsidRPr="00046CDD">
              <w:rPr>
                <w:rFonts w:asciiTheme="minorEastAsia" w:hAnsiTheme="minorEastAsia" w:hint="eastAsia"/>
                <w:sz w:val="24"/>
                <w:szCs w:val="24"/>
              </w:rPr>
              <w:t>（双方责任及工期、质量、风险及纠纷处理等）</w:t>
            </w:r>
            <w:r w:rsidRPr="00BF2A24">
              <w:rPr>
                <w:rFonts w:asciiTheme="minorEastAsia" w:hAnsiTheme="minorEastAsia" w:hint="eastAsia"/>
                <w:sz w:val="24"/>
                <w:szCs w:val="24"/>
              </w:rPr>
              <w:t>进行合理性和科学性计分，合理、科学、可行的，计</w:t>
            </w:r>
            <w:r>
              <w:rPr>
                <w:rFonts w:asciiTheme="minorEastAsia" w:hAnsiTheme="minorEastAsia" w:hint="eastAsia"/>
                <w:sz w:val="24"/>
                <w:szCs w:val="24"/>
              </w:rPr>
              <w:t>8</w:t>
            </w:r>
            <w:r w:rsidRPr="00BF2A24">
              <w:rPr>
                <w:rFonts w:asciiTheme="minorEastAsia" w:hAnsiTheme="minorEastAsia" w:hint="eastAsia"/>
                <w:sz w:val="24"/>
                <w:szCs w:val="24"/>
              </w:rPr>
              <w:t>分；欠合理、欠科学、欠可行的，计</w:t>
            </w:r>
            <w:r>
              <w:rPr>
                <w:rFonts w:asciiTheme="minorEastAsia" w:hAnsiTheme="minorEastAsia" w:hint="eastAsia"/>
                <w:sz w:val="24"/>
                <w:szCs w:val="24"/>
              </w:rPr>
              <w:t>4</w:t>
            </w:r>
            <w:r w:rsidRPr="00BF2A24">
              <w:rPr>
                <w:rFonts w:asciiTheme="minorEastAsia" w:hAnsiTheme="minorEastAsia" w:hint="eastAsia"/>
                <w:sz w:val="24"/>
                <w:szCs w:val="24"/>
              </w:rPr>
              <w:t>分；有不合理、较难实施的，计</w:t>
            </w:r>
            <w:r>
              <w:rPr>
                <w:rFonts w:asciiTheme="minorEastAsia" w:hAnsiTheme="minorEastAsia" w:hint="eastAsia"/>
                <w:sz w:val="24"/>
                <w:szCs w:val="24"/>
              </w:rPr>
              <w:t>2</w:t>
            </w:r>
            <w:r w:rsidRPr="00BF2A24">
              <w:rPr>
                <w:rFonts w:asciiTheme="minorEastAsia" w:hAnsiTheme="minorEastAsia" w:hint="eastAsia"/>
                <w:sz w:val="24"/>
                <w:szCs w:val="24"/>
              </w:rPr>
              <w:t>分。未提供的不计分。</w:t>
            </w:r>
          </w:p>
        </w:tc>
      </w:tr>
      <w:tr w:rsidR="00A14AD3" w:rsidRPr="00BF2A24" w:rsidTr="00A14AD3">
        <w:trPr>
          <w:cantSplit/>
          <w:trHeight w:val="902"/>
        </w:trPr>
        <w:tc>
          <w:tcPr>
            <w:tcW w:w="453" w:type="dxa"/>
            <w:vMerge w:val="restart"/>
            <w:tcBorders>
              <w:top w:val="single" w:sz="4" w:space="0" w:color="auto"/>
              <w:left w:val="double" w:sz="2" w:space="0" w:color="auto"/>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r w:rsidRPr="00BF2A24">
              <w:rPr>
                <w:rFonts w:asciiTheme="minorEastAsia" w:hAnsiTheme="minorEastAsia" w:cs="Times New Roman" w:hint="eastAsia"/>
                <w:sz w:val="24"/>
                <w:szCs w:val="24"/>
              </w:rPr>
              <w:t>3</w:t>
            </w:r>
          </w:p>
        </w:tc>
        <w:tc>
          <w:tcPr>
            <w:tcW w:w="655" w:type="dxa"/>
            <w:vMerge w:val="restart"/>
            <w:tcBorders>
              <w:top w:val="single" w:sz="4" w:space="0" w:color="auto"/>
              <w:left w:val="nil"/>
              <w:bottom w:val="nil"/>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sz w:val="24"/>
                <w:szCs w:val="24"/>
              </w:rPr>
              <w:t>企业实力</w:t>
            </w:r>
          </w:p>
        </w:tc>
        <w:tc>
          <w:tcPr>
            <w:tcW w:w="708" w:type="dxa"/>
            <w:vMerge w:val="restart"/>
            <w:tcBorders>
              <w:top w:val="single" w:sz="4" w:space="0" w:color="auto"/>
              <w:left w:val="nil"/>
              <w:bottom w:val="nil"/>
              <w:right w:val="single" w:sz="4" w:space="0" w:color="auto"/>
            </w:tcBorders>
            <w:vAlign w:val="center"/>
          </w:tcPr>
          <w:p w:rsidR="00A14AD3" w:rsidRPr="00BF2A24" w:rsidRDefault="00A14AD3" w:rsidP="00A14AD3">
            <w:pPr>
              <w:rPr>
                <w:rFonts w:asciiTheme="minorEastAsia" w:hAnsiTheme="minorEastAsia" w:cs="宋体"/>
                <w:sz w:val="24"/>
                <w:szCs w:val="24"/>
              </w:rPr>
            </w:pPr>
            <w:r w:rsidRPr="00BF2A24">
              <w:rPr>
                <w:rFonts w:asciiTheme="minorEastAsia" w:hAnsiTheme="minorEastAsia" w:cs="Times New Roman" w:hint="eastAsia"/>
                <w:sz w:val="24"/>
                <w:szCs w:val="24"/>
              </w:rPr>
              <w:t>30</w:t>
            </w:r>
          </w:p>
        </w:tc>
        <w:tc>
          <w:tcPr>
            <w:tcW w:w="6521" w:type="dxa"/>
            <w:tcBorders>
              <w:top w:val="single" w:sz="4" w:space="0" w:color="auto"/>
              <w:left w:val="nil"/>
              <w:bottom w:val="single" w:sz="4" w:space="0" w:color="auto"/>
              <w:right w:val="double" w:sz="2" w:space="0" w:color="auto"/>
            </w:tcBorders>
            <w:vAlign w:val="center"/>
          </w:tcPr>
          <w:p w:rsidR="00A14AD3" w:rsidRPr="00BF2A24" w:rsidRDefault="00EE3BB8" w:rsidP="00EE3BB8">
            <w:pPr>
              <w:pStyle w:val="TableParagraph"/>
              <w:tabs>
                <w:tab w:val="left" w:pos="1888"/>
              </w:tabs>
              <w:spacing w:before="4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3.1</w:t>
            </w:r>
            <w:r w:rsidRPr="00046CDD">
              <w:rPr>
                <w:rFonts w:asciiTheme="minorEastAsia" w:eastAsiaTheme="minorEastAsia" w:hAnsiTheme="minorEastAsia" w:hint="eastAsia"/>
                <w:sz w:val="24"/>
                <w:szCs w:val="24"/>
                <w:lang w:eastAsia="zh-CN"/>
              </w:rPr>
              <w:t>提供企业近三年财务审计报告，根据公司经营收入及利润表等综合分析企业健康情况，每提供一份得2分，最多得6分；</w:t>
            </w:r>
          </w:p>
        </w:tc>
      </w:tr>
      <w:tr w:rsidR="00EE3BB8" w:rsidRPr="00BF2A24" w:rsidTr="00A14AD3">
        <w:trPr>
          <w:cantSplit/>
          <w:trHeight w:val="902"/>
        </w:trPr>
        <w:tc>
          <w:tcPr>
            <w:tcW w:w="453" w:type="dxa"/>
            <w:vMerge/>
            <w:tcBorders>
              <w:top w:val="single" w:sz="4" w:space="0" w:color="auto"/>
              <w:left w:val="double" w:sz="2" w:space="0" w:color="auto"/>
              <w:bottom w:val="nil"/>
              <w:right w:val="single" w:sz="4" w:space="0" w:color="auto"/>
            </w:tcBorders>
            <w:vAlign w:val="center"/>
          </w:tcPr>
          <w:p w:rsidR="00EE3BB8" w:rsidRPr="00BF2A24" w:rsidRDefault="00EE3BB8" w:rsidP="00A14AD3">
            <w:pPr>
              <w:rPr>
                <w:rFonts w:asciiTheme="minorEastAsia" w:hAnsiTheme="minorEastAsia" w:cs="Times New Roman"/>
                <w:sz w:val="24"/>
                <w:szCs w:val="24"/>
              </w:rPr>
            </w:pPr>
          </w:p>
        </w:tc>
        <w:tc>
          <w:tcPr>
            <w:tcW w:w="655" w:type="dxa"/>
            <w:vMerge/>
            <w:tcBorders>
              <w:top w:val="single" w:sz="4" w:space="0" w:color="auto"/>
              <w:left w:val="nil"/>
              <w:bottom w:val="nil"/>
              <w:right w:val="single" w:sz="4" w:space="0" w:color="auto"/>
            </w:tcBorders>
            <w:vAlign w:val="center"/>
          </w:tcPr>
          <w:p w:rsidR="00EE3BB8" w:rsidRPr="00BF2A24" w:rsidRDefault="00EE3BB8" w:rsidP="00A14AD3">
            <w:pPr>
              <w:spacing w:before="100" w:beforeAutospacing="1" w:after="100" w:afterAutospacing="1" w:line="300" w:lineRule="exact"/>
              <w:jc w:val="center"/>
              <w:rPr>
                <w:rFonts w:asciiTheme="minorEastAsia" w:hAnsiTheme="minorEastAsia" w:cs="Times New Roman"/>
                <w:sz w:val="24"/>
                <w:szCs w:val="24"/>
              </w:rPr>
            </w:pPr>
          </w:p>
        </w:tc>
        <w:tc>
          <w:tcPr>
            <w:tcW w:w="708" w:type="dxa"/>
            <w:vMerge/>
            <w:tcBorders>
              <w:top w:val="single" w:sz="4" w:space="0" w:color="auto"/>
              <w:left w:val="nil"/>
              <w:bottom w:val="nil"/>
              <w:right w:val="single" w:sz="4" w:space="0" w:color="auto"/>
            </w:tcBorders>
            <w:vAlign w:val="center"/>
          </w:tcPr>
          <w:p w:rsidR="00EE3BB8" w:rsidRPr="00BF2A24" w:rsidRDefault="00EE3BB8" w:rsidP="00A14AD3">
            <w:pPr>
              <w:rPr>
                <w:rFonts w:asciiTheme="minorEastAsia" w:hAnsiTheme="minorEastAsia" w:cs="Times New Roman"/>
                <w:sz w:val="24"/>
                <w:szCs w:val="24"/>
              </w:rPr>
            </w:pPr>
          </w:p>
        </w:tc>
        <w:tc>
          <w:tcPr>
            <w:tcW w:w="6521" w:type="dxa"/>
            <w:tcBorders>
              <w:top w:val="single" w:sz="4" w:space="0" w:color="auto"/>
              <w:left w:val="nil"/>
              <w:bottom w:val="single" w:sz="4" w:space="0" w:color="auto"/>
              <w:right w:val="double" w:sz="2" w:space="0" w:color="auto"/>
            </w:tcBorders>
            <w:vAlign w:val="center"/>
          </w:tcPr>
          <w:p w:rsidR="00EE3BB8" w:rsidRPr="00EE3BB8" w:rsidRDefault="00EE3BB8" w:rsidP="00EE3BB8">
            <w:pPr>
              <w:pStyle w:val="TableParagraph"/>
              <w:tabs>
                <w:tab w:val="left" w:pos="1888"/>
              </w:tabs>
              <w:spacing w:before="4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3.2</w:t>
            </w:r>
            <w:r w:rsidRPr="00BF2A24">
              <w:rPr>
                <w:rFonts w:asciiTheme="minorEastAsia" w:eastAsiaTheme="minorEastAsia" w:hAnsiTheme="minorEastAsia" w:hint="eastAsia"/>
                <w:sz w:val="24"/>
                <w:szCs w:val="24"/>
                <w:lang w:eastAsia="zh-CN"/>
              </w:rPr>
              <w:t>投标单位获得过ISO9001质量管理体系认证，ISO14001环境管理体系认证，</w:t>
            </w:r>
            <w:r>
              <w:rPr>
                <w:rFonts w:asciiTheme="minorEastAsia" w:eastAsiaTheme="minorEastAsia" w:hAnsiTheme="minorEastAsia" w:hint="eastAsia"/>
                <w:sz w:val="24"/>
                <w:szCs w:val="24"/>
                <w:lang w:eastAsia="zh-CN"/>
              </w:rPr>
              <w:t>OHSAS</w:t>
            </w:r>
            <w:r w:rsidRPr="00BF2A24">
              <w:rPr>
                <w:rFonts w:asciiTheme="minorEastAsia" w:eastAsiaTheme="minorEastAsia" w:hAnsiTheme="minorEastAsia" w:hint="eastAsia"/>
                <w:sz w:val="24"/>
                <w:szCs w:val="24"/>
                <w:lang w:eastAsia="zh-CN"/>
              </w:rPr>
              <w:t>18001职业健康安全管理体系认证证书的，每项证书得</w:t>
            </w:r>
            <w:r>
              <w:rPr>
                <w:rFonts w:asciiTheme="minorEastAsia" w:eastAsiaTheme="minorEastAsia" w:hAnsiTheme="minorEastAsia" w:hint="eastAsia"/>
                <w:sz w:val="24"/>
                <w:szCs w:val="24"/>
                <w:lang w:eastAsia="zh-CN"/>
              </w:rPr>
              <w:t>1</w:t>
            </w:r>
            <w:r w:rsidRPr="00BF2A24">
              <w:rPr>
                <w:rFonts w:asciiTheme="minorEastAsia" w:eastAsiaTheme="minorEastAsia" w:hAnsiTheme="minorEastAsia" w:hint="eastAsia"/>
                <w:sz w:val="24"/>
                <w:szCs w:val="24"/>
                <w:lang w:eastAsia="zh-CN"/>
              </w:rPr>
              <w:t>分，最多得</w:t>
            </w:r>
            <w:r>
              <w:rPr>
                <w:rFonts w:asciiTheme="minorEastAsia" w:eastAsiaTheme="minorEastAsia" w:hAnsiTheme="minorEastAsia" w:hint="eastAsia"/>
                <w:sz w:val="24"/>
                <w:szCs w:val="24"/>
                <w:lang w:eastAsia="zh-CN"/>
              </w:rPr>
              <w:t>3</w:t>
            </w:r>
            <w:r w:rsidRPr="00BF2A24">
              <w:rPr>
                <w:rFonts w:asciiTheme="minorEastAsia" w:eastAsiaTheme="minorEastAsia" w:hAnsiTheme="minorEastAsia" w:hint="eastAsia"/>
                <w:sz w:val="24"/>
                <w:szCs w:val="24"/>
                <w:lang w:eastAsia="zh-CN"/>
              </w:rPr>
              <w:t>分。</w:t>
            </w:r>
          </w:p>
        </w:tc>
      </w:tr>
      <w:tr w:rsidR="00A14AD3" w:rsidRPr="00BF2A24" w:rsidTr="00A14AD3">
        <w:trPr>
          <w:cantSplit/>
          <w:trHeight w:val="902"/>
        </w:trPr>
        <w:tc>
          <w:tcPr>
            <w:tcW w:w="453" w:type="dxa"/>
            <w:vMerge/>
            <w:tcBorders>
              <w:top w:val="single" w:sz="4" w:space="0" w:color="auto"/>
              <w:left w:val="double" w:sz="2" w:space="0" w:color="auto"/>
              <w:bottom w:val="nil"/>
              <w:right w:val="single" w:sz="4" w:space="0" w:color="auto"/>
            </w:tcBorders>
            <w:vAlign w:val="center"/>
          </w:tcPr>
          <w:p w:rsidR="00A14AD3" w:rsidRPr="00BF2A24" w:rsidRDefault="00A14AD3" w:rsidP="00A14AD3">
            <w:pPr>
              <w:rPr>
                <w:rFonts w:asciiTheme="minorEastAsia" w:hAnsiTheme="minorEastAsia" w:cs="Times New Roman"/>
                <w:sz w:val="24"/>
                <w:szCs w:val="24"/>
              </w:rPr>
            </w:pPr>
          </w:p>
        </w:tc>
        <w:tc>
          <w:tcPr>
            <w:tcW w:w="655" w:type="dxa"/>
            <w:vMerge/>
            <w:tcBorders>
              <w:top w:val="single" w:sz="4" w:space="0" w:color="auto"/>
              <w:left w:val="nil"/>
              <w:bottom w:val="nil"/>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Times New Roman"/>
                <w:sz w:val="24"/>
                <w:szCs w:val="24"/>
              </w:rPr>
            </w:pPr>
          </w:p>
        </w:tc>
        <w:tc>
          <w:tcPr>
            <w:tcW w:w="708" w:type="dxa"/>
            <w:vMerge/>
            <w:tcBorders>
              <w:top w:val="single" w:sz="4" w:space="0" w:color="auto"/>
              <w:left w:val="nil"/>
              <w:bottom w:val="nil"/>
              <w:right w:val="single" w:sz="4" w:space="0" w:color="auto"/>
            </w:tcBorders>
            <w:vAlign w:val="center"/>
          </w:tcPr>
          <w:p w:rsidR="00A14AD3" w:rsidRPr="00BF2A24" w:rsidRDefault="00A14AD3" w:rsidP="00A14AD3">
            <w:pPr>
              <w:rPr>
                <w:rFonts w:asciiTheme="minorEastAsia" w:hAnsiTheme="minorEastAsia" w:cs="Times New Roman"/>
                <w:sz w:val="24"/>
                <w:szCs w:val="24"/>
              </w:rPr>
            </w:pPr>
          </w:p>
        </w:tc>
        <w:tc>
          <w:tcPr>
            <w:tcW w:w="6521" w:type="dxa"/>
            <w:tcBorders>
              <w:top w:val="single" w:sz="4" w:space="0" w:color="auto"/>
              <w:left w:val="nil"/>
              <w:bottom w:val="single" w:sz="4" w:space="0" w:color="auto"/>
              <w:right w:val="double" w:sz="2" w:space="0" w:color="auto"/>
            </w:tcBorders>
            <w:vAlign w:val="center"/>
          </w:tcPr>
          <w:p w:rsidR="00A14AD3" w:rsidRPr="00BF2A24" w:rsidRDefault="00EE3BB8" w:rsidP="00A14AD3">
            <w:pPr>
              <w:rPr>
                <w:rFonts w:asciiTheme="minorEastAsia" w:hAnsiTheme="minorEastAsia" w:cs="Times New Roman"/>
                <w:sz w:val="24"/>
                <w:szCs w:val="24"/>
              </w:rPr>
            </w:pPr>
            <w:r>
              <w:rPr>
                <w:rFonts w:asciiTheme="minorEastAsia" w:hAnsiTheme="minorEastAsia" w:cs="Times New Roman" w:hint="eastAsia"/>
                <w:sz w:val="24"/>
                <w:szCs w:val="24"/>
              </w:rPr>
              <w:t>3.3</w:t>
            </w:r>
            <w:r w:rsidR="00A14AD3" w:rsidRPr="00BF2A24">
              <w:rPr>
                <w:rFonts w:asciiTheme="minorEastAsia" w:hAnsiTheme="minorEastAsia" w:cs="Times New Roman" w:hint="eastAsia"/>
                <w:sz w:val="24"/>
                <w:szCs w:val="24"/>
              </w:rPr>
              <w:t>信用等级AAA的得</w:t>
            </w:r>
            <w:r w:rsidR="00A14AD3">
              <w:rPr>
                <w:rFonts w:asciiTheme="minorEastAsia" w:hAnsiTheme="minorEastAsia" w:hint="eastAsia"/>
                <w:sz w:val="24"/>
                <w:szCs w:val="24"/>
              </w:rPr>
              <w:t>5</w:t>
            </w:r>
            <w:r w:rsidR="00A14AD3" w:rsidRPr="00BF2A24">
              <w:rPr>
                <w:rFonts w:asciiTheme="minorEastAsia" w:hAnsiTheme="minorEastAsia" w:cs="Times New Roman" w:hint="eastAsia"/>
                <w:sz w:val="24"/>
                <w:szCs w:val="24"/>
              </w:rPr>
              <w:t>分，AA的得</w:t>
            </w:r>
            <w:r w:rsidR="00A14AD3">
              <w:rPr>
                <w:rFonts w:asciiTheme="minorEastAsia" w:hAnsiTheme="minorEastAsia" w:hint="eastAsia"/>
                <w:sz w:val="24"/>
                <w:szCs w:val="24"/>
              </w:rPr>
              <w:t>2</w:t>
            </w:r>
            <w:r w:rsidR="00A14AD3" w:rsidRPr="00BF2A24">
              <w:rPr>
                <w:rFonts w:asciiTheme="minorEastAsia" w:hAnsiTheme="minorEastAsia" w:cs="Times New Roman" w:hint="eastAsia"/>
                <w:sz w:val="24"/>
                <w:szCs w:val="24"/>
              </w:rPr>
              <w:t>分，A的得1分</w:t>
            </w:r>
            <w:r w:rsidR="00A14AD3">
              <w:rPr>
                <w:rFonts w:asciiTheme="minorEastAsia" w:hAnsiTheme="minorEastAsia" w:cs="Times New Roman" w:hint="eastAsia"/>
                <w:sz w:val="24"/>
                <w:szCs w:val="24"/>
              </w:rPr>
              <w:t>;并提供信用等级报告，不提供不得分</w:t>
            </w:r>
            <w:r w:rsidR="00A14AD3" w:rsidRPr="00BF2A24">
              <w:rPr>
                <w:rFonts w:asciiTheme="minorEastAsia" w:hAnsiTheme="minorEastAsia" w:cs="Times New Roman" w:hint="eastAsia"/>
                <w:sz w:val="24"/>
                <w:szCs w:val="24"/>
              </w:rPr>
              <w:t>。</w:t>
            </w:r>
          </w:p>
        </w:tc>
      </w:tr>
      <w:tr w:rsidR="00A14AD3" w:rsidRPr="00BF2A24" w:rsidTr="00A14AD3">
        <w:trPr>
          <w:cantSplit/>
          <w:trHeight w:val="902"/>
        </w:trPr>
        <w:tc>
          <w:tcPr>
            <w:tcW w:w="453" w:type="dxa"/>
            <w:vMerge/>
            <w:tcBorders>
              <w:top w:val="single" w:sz="4" w:space="0" w:color="auto"/>
              <w:left w:val="double" w:sz="2" w:space="0" w:color="auto"/>
              <w:bottom w:val="nil"/>
              <w:right w:val="single" w:sz="4" w:space="0" w:color="auto"/>
            </w:tcBorders>
            <w:vAlign w:val="center"/>
          </w:tcPr>
          <w:p w:rsidR="00A14AD3" w:rsidRPr="00BF2A24" w:rsidRDefault="00A14AD3" w:rsidP="00A14AD3">
            <w:pPr>
              <w:rPr>
                <w:rFonts w:asciiTheme="minorEastAsia" w:hAnsiTheme="minorEastAsia" w:cs="Times New Roman"/>
                <w:sz w:val="24"/>
                <w:szCs w:val="24"/>
              </w:rPr>
            </w:pPr>
          </w:p>
        </w:tc>
        <w:tc>
          <w:tcPr>
            <w:tcW w:w="655" w:type="dxa"/>
            <w:vMerge/>
            <w:tcBorders>
              <w:top w:val="single" w:sz="4" w:space="0" w:color="auto"/>
              <w:left w:val="nil"/>
              <w:bottom w:val="nil"/>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Times New Roman"/>
                <w:sz w:val="24"/>
                <w:szCs w:val="24"/>
              </w:rPr>
            </w:pPr>
          </w:p>
        </w:tc>
        <w:tc>
          <w:tcPr>
            <w:tcW w:w="708" w:type="dxa"/>
            <w:vMerge/>
            <w:tcBorders>
              <w:top w:val="single" w:sz="4" w:space="0" w:color="auto"/>
              <w:left w:val="nil"/>
              <w:bottom w:val="nil"/>
              <w:right w:val="single" w:sz="4" w:space="0" w:color="auto"/>
            </w:tcBorders>
            <w:vAlign w:val="center"/>
          </w:tcPr>
          <w:p w:rsidR="00A14AD3" w:rsidRPr="00BF2A24" w:rsidRDefault="00A14AD3" w:rsidP="00A14AD3">
            <w:pPr>
              <w:rPr>
                <w:rFonts w:asciiTheme="minorEastAsia" w:hAnsiTheme="minorEastAsia" w:cs="Times New Roman"/>
                <w:sz w:val="24"/>
                <w:szCs w:val="24"/>
              </w:rPr>
            </w:pPr>
          </w:p>
        </w:tc>
        <w:tc>
          <w:tcPr>
            <w:tcW w:w="6521" w:type="dxa"/>
            <w:tcBorders>
              <w:top w:val="single" w:sz="4" w:space="0" w:color="auto"/>
              <w:left w:val="nil"/>
              <w:bottom w:val="single" w:sz="4" w:space="0" w:color="auto"/>
              <w:right w:val="double" w:sz="2" w:space="0" w:color="auto"/>
            </w:tcBorders>
            <w:vAlign w:val="center"/>
          </w:tcPr>
          <w:p w:rsidR="00A14AD3" w:rsidRPr="00BF2A24" w:rsidRDefault="00EE3BB8" w:rsidP="008B4258">
            <w:pPr>
              <w:rPr>
                <w:rFonts w:asciiTheme="minorEastAsia" w:hAnsiTheme="minorEastAsia" w:cs="宋体"/>
                <w:sz w:val="24"/>
                <w:szCs w:val="24"/>
              </w:rPr>
            </w:pPr>
            <w:r>
              <w:rPr>
                <w:rFonts w:asciiTheme="minorEastAsia" w:hAnsiTheme="minorEastAsia" w:cs="Times New Roman" w:hint="eastAsia"/>
                <w:sz w:val="24"/>
                <w:szCs w:val="24"/>
              </w:rPr>
              <w:t>3.4</w:t>
            </w:r>
            <w:r w:rsidR="00A14AD3" w:rsidRPr="00BF2A24">
              <w:rPr>
                <w:rFonts w:asciiTheme="minorEastAsia" w:hAnsiTheme="minorEastAsia" w:cs="Times New Roman" w:hint="eastAsia"/>
                <w:sz w:val="24"/>
                <w:szCs w:val="24"/>
              </w:rPr>
              <w:t>投标人具有201</w:t>
            </w:r>
            <w:r w:rsidR="00A14AD3" w:rsidRPr="00BF2A24">
              <w:rPr>
                <w:rFonts w:asciiTheme="minorEastAsia" w:hAnsiTheme="minorEastAsia" w:hint="eastAsia"/>
                <w:sz w:val="24"/>
                <w:szCs w:val="24"/>
              </w:rPr>
              <w:t>6</w:t>
            </w:r>
            <w:r w:rsidR="00A14AD3" w:rsidRPr="00BF2A24">
              <w:rPr>
                <w:rFonts w:asciiTheme="minorEastAsia" w:hAnsiTheme="minorEastAsia" w:cs="Times New Roman" w:hint="eastAsia"/>
                <w:sz w:val="24"/>
                <w:szCs w:val="24"/>
              </w:rPr>
              <w:t>年1月1</w:t>
            </w:r>
            <w:r w:rsidR="00A14AD3" w:rsidRPr="00FB4EC1">
              <w:rPr>
                <w:rFonts w:asciiTheme="minorEastAsia" w:hAnsiTheme="minorEastAsia" w:cs="Times New Roman" w:hint="eastAsia"/>
                <w:color w:val="000000" w:themeColor="text1"/>
                <w:sz w:val="24"/>
                <w:szCs w:val="24"/>
              </w:rPr>
              <w:t>日以来</w:t>
            </w:r>
            <w:r w:rsidR="008B4258" w:rsidRPr="00FB4EC1">
              <w:rPr>
                <w:rFonts w:asciiTheme="minorEastAsia" w:hAnsiTheme="minorEastAsia" w:cs="Times New Roman" w:hint="eastAsia"/>
                <w:color w:val="000000" w:themeColor="text1"/>
                <w:sz w:val="24"/>
                <w:szCs w:val="24"/>
              </w:rPr>
              <w:t>类似的</w:t>
            </w:r>
            <w:r w:rsidR="00A14AD3" w:rsidRPr="00FB4EC1">
              <w:rPr>
                <w:rFonts w:asciiTheme="minorEastAsia" w:hAnsiTheme="minorEastAsia" w:cs="Times New Roman" w:hint="eastAsia"/>
                <w:color w:val="000000" w:themeColor="text1"/>
                <w:sz w:val="24"/>
                <w:szCs w:val="24"/>
              </w:rPr>
              <w:t>项目</w:t>
            </w:r>
            <w:r w:rsidR="00A14AD3" w:rsidRPr="00BF2A24">
              <w:rPr>
                <w:rFonts w:asciiTheme="minorEastAsia" w:hAnsiTheme="minorEastAsia" w:cs="Times New Roman" w:hint="eastAsia"/>
                <w:sz w:val="24"/>
                <w:szCs w:val="24"/>
              </w:rPr>
              <w:t>业绩，每提供一份得2分，最高得分6分。</w:t>
            </w:r>
            <w:r w:rsidR="00A14AD3">
              <w:rPr>
                <w:rFonts w:asciiTheme="minorEastAsia" w:hAnsiTheme="minorEastAsia" w:cs="Times New Roman" w:hint="eastAsia"/>
                <w:sz w:val="24"/>
                <w:szCs w:val="24"/>
              </w:rPr>
              <w:t>（</w:t>
            </w:r>
            <w:r w:rsidR="00A14AD3" w:rsidRPr="001E14AD">
              <w:rPr>
                <w:rFonts w:asciiTheme="minorEastAsia" w:hAnsiTheme="minorEastAsia" w:cs="Times New Roman" w:hint="eastAsia"/>
                <w:sz w:val="24"/>
                <w:szCs w:val="24"/>
              </w:rPr>
              <w:t>以中标通知书和</w:t>
            </w:r>
            <w:r w:rsidR="00A14AD3">
              <w:rPr>
                <w:rFonts w:asciiTheme="minorEastAsia" w:hAnsiTheme="minorEastAsia" w:cs="Times New Roman" w:hint="eastAsia"/>
                <w:sz w:val="24"/>
                <w:szCs w:val="24"/>
              </w:rPr>
              <w:t>项目</w:t>
            </w:r>
            <w:r w:rsidR="00A14AD3" w:rsidRPr="001E14AD">
              <w:rPr>
                <w:rFonts w:asciiTheme="minorEastAsia" w:hAnsiTheme="minorEastAsia" w:cs="Times New Roman" w:hint="eastAsia"/>
                <w:sz w:val="24"/>
                <w:szCs w:val="24"/>
              </w:rPr>
              <w:t>合同为准</w:t>
            </w:r>
            <w:r w:rsidR="00A14AD3">
              <w:rPr>
                <w:rFonts w:asciiTheme="minorEastAsia" w:hAnsiTheme="minorEastAsia" w:cs="Times New Roman" w:hint="eastAsia"/>
                <w:sz w:val="24"/>
                <w:szCs w:val="24"/>
              </w:rPr>
              <w:t>）</w:t>
            </w:r>
          </w:p>
        </w:tc>
      </w:tr>
      <w:tr w:rsidR="00A14AD3" w:rsidRPr="00BF2A24" w:rsidTr="00A14AD3">
        <w:trPr>
          <w:cantSplit/>
          <w:trHeight w:val="902"/>
        </w:trPr>
        <w:tc>
          <w:tcPr>
            <w:tcW w:w="453" w:type="dxa"/>
            <w:vMerge/>
            <w:tcBorders>
              <w:top w:val="single" w:sz="4" w:space="0" w:color="auto"/>
              <w:left w:val="double" w:sz="2" w:space="0" w:color="auto"/>
              <w:bottom w:val="nil"/>
              <w:right w:val="single" w:sz="4" w:space="0" w:color="auto"/>
            </w:tcBorders>
            <w:vAlign w:val="center"/>
          </w:tcPr>
          <w:p w:rsidR="00A14AD3" w:rsidRPr="00BF2A24" w:rsidRDefault="00A14AD3" w:rsidP="00A14AD3">
            <w:pPr>
              <w:rPr>
                <w:rFonts w:asciiTheme="minorEastAsia" w:hAnsiTheme="minorEastAsia" w:cs="Times New Roman"/>
                <w:sz w:val="24"/>
                <w:szCs w:val="24"/>
              </w:rPr>
            </w:pPr>
          </w:p>
        </w:tc>
        <w:tc>
          <w:tcPr>
            <w:tcW w:w="655" w:type="dxa"/>
            <w:vMerge/>
            <w:tcBorders>
              <w:top w:val="single" w:sz="4" w:space="0" w:color="auto"/>
              <w:left w:val="nil"/>
              <w:bottom w:val="nil"/>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Times New Roman"/>
                <w:sz w:val="24"/>
                <w:szCs w:val="24"/>
              </w:rPr>
            </w:pPr>
          </w:p>
        </w:tc>
        <w:tc>
          <w:tcPr>
            <w:tcW w:w="708" w:type="dxa"/>
            <w:vMerge/>
            <w:tcBorders>
              <w:top w:val="single" w:sz="4" w:space="0" w:color="auto"/>
              <w:left w:val="nil"/>
              <w:bottom w:val="nil"/>
              <w:right w:val="single" w:sz="4" w:space="0" w:color="auto"/>
            </w:tcBorders>
            <w:vAlign w:val="center"/>
          </w:tcPr>
          <w:p w:rsidR="00A14AD3" w:rsidRPr="00BF2A24" w:rsidRDefault="00A14AD3" w:rsidP="00A14AD3">
            <w:pPr>
              <w:rPr>
                <w:rFonts w:asciiTheme="minorEastAsia" w:hAnsiTheme="minorEastAsia" w:cs="Times New Roman"/>
                <w:sz w:val="24"/>
                <w:szCs w:val="24"/>
              </w:rPr>
            </w:pPr>
          </w:p>
        </w:tc>
        <w:tc>
          <w:tcPr>
            <w:tcW w:w="6521" w:type="dxa"/>
            <w:tcBorders>
              <w:top w:val="single" w:sz="4" w:space="0" w:color="auto"/>
              <w:left w:val="nil"/>
              <w:bottom w:val="single" w:sz="4" w:space="0" w:color="auto"/>
              <w:right w:val="double" w:sz="2" w:space="0" w:color="auto"/>
            </w:tcBorders>
            <w:vAlign w:val="center"/>
          </w:tcPr>
          <w:p w:rsidR="00A14AD3" w:rsidRPr="00BF2A24" w:rsidRDefault="00EE3BB8" w:rsidP="00A14AD3">
            <w:pPr>
              <w:rPr>
                <w:rFonts w:asciiTheme="minorEastAsia" w:hAnsiTheme="minorEastAsia" w:cs="Times New Roman"/>
                <w:b/>
                <w:sz w:val="24"/>
                <w:szCs w:val="24"/>
              </w:rPr>
            </w:pPr>
            <w:r>
              <w:rPr>
                <w:rFonts w:asciiTheme="minorEastAsia" w:hAnsiTheme="minorEastAsia" w:cs="Times New Roman" w:hint="eastAsia"/>
                <w:sz w:val="24"/>
                <w:szCs w:val="24"/>
              </w:rPr>
              <w:t>3.5</w:t>
            </w:r>
            <w:r w:rsidR="00A14AD3" w:rsidRPr="00BF2A24">
              <w:rPr>
                <w:rFonts w:asciiTheme="minorEastAsia" w:hAnsiTheme="minorEastAsia" w:cs="宋体" w:hint="eastAsia"/>
                <w:sz w:val="24"/>
                <w:szCs w:val="24"/>
              </w:rPr>
              <w:t>拟投入项目组成人员完善，人员配备合理且证书齐全者</w:t>
            </w:r>
            <w:r w:rsidR="00A14AD3" w:rsidRPr="00046CDD">
              <w:rPr>
                <w:rFonts w:asciiTheme="minorEastAsia" w:hAnsiTheme="minorEastAsia" w:cs="宋体" w:hint="eastAsia"/>
                <w:sz w:val="24"/>
                <w:szCs w:val="24"/>
              </w:rPr>
              <w:t>（二级建造师、安全员、施工员、质量员、资料员、材料员及其他焊工等项目需求的技术工种）</w:t>
            </w:r>
            <w:r w:rsidR="00A14AD3" w:rsidRPr="00BF2A24">
              <w:rPr>
                <w:rFonts w:asciiTheme="minorEastAsia" w:hAnsiTheme="minorEastAsia" w:cs="宋体" w:hint="eastAsia"/>
                <w:sz w:val="24"/>
                <w:szCs w:val="24"/>
              </w:rPr>
              <w:t>得10分；配备项目人员但不够充分完善合理的得5分；未提供者</w:t>
            </w:r>
            <w:r w:rsidR="00A14AD3">
              <w:rPr>
                <w:rFonts w:asciiTheme="minorEastAsia" w:hAnsiTheme="minorEastAsia" w:cs="宋体" w:hint="eastAsia"/>
                <w:sz w:val="24"/>
                <w:szCs w:val="24"/>
              </w:rPr>
              <w:t>不</w:t>
            </w:r>
            <w:r w:rsidR="00A14AD3" w:rsidRPr="00BF2A24">
              <w:rPr>
                <w:rFonts w:asciiTheme="minorEastAsia" w:hAnsiTheme="minorEastAsia" w:cs="宋体" w:hint="eastAsia"/>
                <w:sz w:val="24"/>
                <w:szCs w:val="24"/>
              </w:rPr>
              <w:t>得分；</w:t>
            </w:r>
          </w:p>
        </w:tc>
      </w:tr>
      <w:tr w:rsidR="00A14AD3" w:rsidRPr="00BF2A24" w:rsidTr="00A14AD3">
        <w:trPr>
          <w:trHeight w:val="699"/>
        </w:trPr>
        <w:tc>
          <w:tcPr>
            <w:tcW w:w="453" w:type="dxa"/>
            <w:tcBorders>
              <w:top w:val="single" w:sz="4" w:space="0" w:color="auto"/>
              <w:left w:val="double" w:sz="2" w:space="0" w:color="auto"/>
              <w:bottom w:val="single" w:sz="4"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sz w:val="24"/>
                <w:szCs w:val="24"/>
              </w:rPr>
              <w:t>4</w:t>
            </w:r>
          </w:p>
        </w:tc>
        <w:tc>
          <w:tcPr>
            <w:tcW w:w="655" w:type="dxa"/>
            <w:tcBorders>
              <w:top w:val="single" w:sz="4" w:space="0" w:color="auto"/>
              <w:left w:val="nil"/>
              <w:bottom w:val="single" w:sz="4"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sz w:val="24"/>
                <w:szCs w:val="24"/>
              </w:rPr>
              <w:t>售后服务</w:t>
            </w:r>
          </w:p>
        </w:tc>
        <w:tc>
          <w:tcPr>
            <w:tcW w:w="708" w:type="dxa"/>
            <w:tcBorders>
              <w:top w:val="single" w:sz="4" w:space="0" w:color="auto"/>
              <w:left w:val="nil"/>
              <w:bottom w:val="single" w:sz="4" w:space="0" w:color="auto"/>
              <w:right w:val="single" w:sz="4" w:space="0" w:color="auto"/>
            </w:tcBorders>
            <w:vAlign w:val="center"/>
          </w:tcPr>
          <w:p w:rsidR="00A14AD3" w:rsidRPr="00BF2A24" w:rsidRDefault="00A14AD3" w:rsidP="00A14AD3">
            <w:pPr>
              <w:spacing w:line="320" w:lineRule="exact"/>
              <w:rPr>
                <w:rFonts w:asciiTheme="minorEastAsia" w:hAnsiTheme="minorEastAsia" w:cs="宋体"/>
                <w:sz w:val="24"/>
                <w:szCs w:val="24"/>
              </w:rPr>
            </w:pPr>
            <w:r>
              <w:rPr>
                <w:rFonts w:asciiTheme="minorEastAsia" w:hAnsiTheme="minorEastAsia" w:cs="Times New Roman" w:hint="eastAsia"/>
                <w:sz w:val="24"/>
                <w:szCs w:val="24"/>
              </w:rPr>
              <w:t>8</w:t>
            </w:r>
          </w:p>
        </w:tc>
        <w:tc>
          <w:tcPr>
            <w:tcW w:w="6521" w:type="dxa"/>
            <w:tcBorders>
              <w:top w:val="single" w:sz="4" w:space="0" w:color="auto"/>
              <w:left w:val="nil"/>
              <w:bottom w:val="single" w:sz="4" w:space="0" w:color="auto"/>
              <w:right w:val="double" w:sz="2" w:space="0" w:color="auto"/>
            </w:tcBorders>
          </w:tcPr>
          <w:p w:rsidR="00A14AD3" w:rsidRPr="00BF2A24" w:rsidRDefault="00A14AD3" w:rsidP="00A14AD3">
            <w:pPr>
              <w:spacing w:line="320" w:lineRule="exact"/>
              <w:rPr>
                <w:rFonts w:asciiTheme="minorEastAsia" w:hAnsiTheme="minorEastAsia" w:cs="宋体"/>
                <w:sz w:val="24"/>
                <w:szCs w:val="24"/>
              </w:rPr>
            </w:pPr>
            <w:r w:rsidRPr="00BF2A24">
              <w:rPr>
                <w:rFonts w:asciiTheme="minorEastAsia" w:hAnsiTheme="minorEastAsia" w:cs="Times New Roman" w:hint="eastAsia"/>
                <w:sz w:val="24"/>
                <w:szCs w:val="24"/>
              </w:rPr>
              <w:t>4.1投标人每提出一项优于招标要求的优惠承诺者得1分，最多3分。</w:t>
            </w:r>
          </w:p>
          <w:p w:rsidR="00A14AD3" w:rsidRPr="00BF2A24" w:rsidRDefault="00A14AD3" w:rsidP="00A14AD3">
            <w:pPr>
              <w:spacing w:line="320" w:lineRule="exact"/>
              <w:rPr>
                <w:rFonts w:asciiTheme="minorEastAsia" w:hAnsiTheme="minorEastAsia" w:cs="Times New Roman"/>
                <w:sz w:val="24"/>
                <w:szCs w:val="24"/>
              </w:rPr>
            </w:pPr>
            <w:r w:rsidRPr="00BF2A24">
              <w:rPr>
                <w:rFonts w:asciiTheme="minorEastAsia" w:hAnsiTheme="minorEastAsia" w:cs="Times New Roman" w:hint="eastAsia"/>
                <w:sz w:val="24"/>
                <w:szCs w:val="24"/>
              </w:rPr>
              <w:t>4.2综合对比投标人所提供的项目实施方案，项目实施组织合理性，工期进度安排得当，项目实施保障可靠性（综合比对在1-3分范围内打分）</w:t>
            </w:r>
          </w:p>
          <w:p w:rsidR="00A14AD3" w:rsidRPr="00BF2A24" w:rsidRDefault="00A14AD3" w:rsidP="00A14AD3">
            <w:pPr>
              <w:pStyle w:val="TableParagraph"/>
              <w:tabs>
                <w:tab w:val="left" w:pos="1888"/>
              </w:tabs>
              <w:spacing w:before="44"/>
              <w:rPr>
                <w:rFonts w:asciiTheme="minorEastAsia" w:eastAsiaTheme="minorEastAsia" w:hAnsiTheme="minorEastAsia"/>
                <w:sz w:val="24"/>
                <w:szCs w:val="24"/>
                <w:lang w:eastAsia="zh-CN"/>
              </w:rPr>
            </w:pPr>
            <w:r w:rsidRPr="00BF2A24">
              <w:rPr>
                <w:rFonts w:asciiTheme="minorEastAsia" w:eastAsiaTheme="minorEastAsia" w:hAnsiTheme="minorEastAsia" w:hint="eastAsia"/>
                <w:sz w:val="24"/>
                <w:szCs w:val="24"/>
                <w:lang w:eastAsia="zh-CN"/>
              </w:rPr>
              <w:t>4.3根据投标人提出的质保期内外服务承诺，投标文件中有实质性内容，并有利于实施。</w:t>
            </w:r>
          </w:p>
          <w:p w:rsidR="00A14AD3" w:rsidRPr="00BF2A24" w:rsidRDefault="00A14AD3" w:rsidP="00A14AD3">
            <w:pPr>
              <w:spacing w:line="320" w:lineRule="exact"/>
              <w:rPr>
                <w:rFonts w:asciiTheme="minorEastAsia" w:hAnsiTheme="minorEastAsia" w:cs="宋体"/>
                <w:sz w:val="24"/>
                <w:szCs w:val="24"/>
              </w:rPr>
            </w:pPr>
            <w:r w:rsidRPr="00BF2A24">
              <w:rPr>
                <w:rFonts w:asciiTheme="minorEastAsia" w:hAnsiTheme="minorEastAsia" w:cs="Times New Roman" w:hint="eastAsia"/>
                <w:sz w:val="24"/>
                <w:szCs w:val="24"/>
              </w:rPr>
              <w:t>每提出一项优级于招标文件关于质保期内外的服务承诺得1分，最多</w:t>
            </w:r>
            <w:r>
              <w:rPr>
                <w:rFonts w:asciiTheme="minorEastAsia" w:hAnsiTheme="minorEastAsia" w:cs="Times New Roman" w:hint="eastAsia"/>
                <w:sz w:val="24"/>
                <w:szCs w:val="24"/>
              </w:rPr>
              <w:t>2</w:t>
            </w:r>
            <w:r w:rsidRPr="00BF2A24">
              <w:rPr>
                <w:rFonts w:asciiTheme="minorEastAsia" w:hAnsiTheme="minorEastAsia" w:cs="Times New Roman" w:hint="eastAsia"/>
                <w:sz w:val="24"/>
                <w:szCs w:val="24"/>
              </w:rPr>
              <w:t>分。</w:t>
            </w:r>
          </w:p>
        </w:tc>
      </w:tr>
      <w:tr w:rsidR="00A14AD3" w:rsidRPr="00BF2A24" w:rsidTr="00A14AD3">
        <w:trPr>
          <w:trHeight w:val="463"/>
        </w:trPr>
        <w:tc>
          <w:tcPr>
            <w:tcW w:w="1108" w:type="dxa"/>
            <w:gridSpan w:val="2"/>
            <w:tcBorders>
              <w:top w:val="single" w:sz="4" w:space="0" w:color="auto"/>
              <w:left w:val="double" w:sz="2" w:space="0" w:color="auto"/>
              <w:bottom w:val="double" w:sz="2"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sz w:val="24"/>
                <w:szCs w:val="24"/>
              </w:rPr>
              <w:t>合计</w:t>
            </w:r>
          </w:p>
        </w:tc>
        <w:tc>
          <w:tcPr>
            <w:tcW w:w="708" w:type="dxa"/>
            <w:tcBorders>
              <w:top w:val="single" w:sz="4" w:space="0" w:color="auto"/>
              <w:left w:val="nil"/>
              <w:bottom w:val="double" w:sz="2" w:space="0" w:color="auto"/>
              <w:right w:val="single" w:sz="4" w:space="0" w:color="auto"/>
            </w:tcBorders>
            <w:vAlign w:val="center"/>
          </w:tcPr>
          <w:p w:rsidR="00A14AD3" w:rsidRPr="00BF2A24" w:rsidRDefault="00A14AD3" w:rsidP="00A14AD3">
            <w:pPr>
              <w:spacing w:before="100" w:beforeAutospacing="1" w:after="100" w:afterAutospacing="1" w:line="300" w:lineRule="exact"/>
              <w:jc w:val="center"/>
              <w:rPr>
                <w:rFonts w:asciiTheme="minorEastAsia" w:hAnsiTheme="minorEastAsia" w:cs="宋体"/>
                <w:sz w:val="24"/>
                <w:szCs w:val="24"/>
              </w:rPr>
            </w:pPr>
            <w:r w:rsidRPr="00BF2A24">
              <w:rPr>
                <w:rFonts w:asciiTheme="minorEastAsia" w:hAnsiTheme="minorEastAsia" w:cs="Times New Roman" w:hint="eastAsia"/>
                <w:sz w:val="24"/>
                <w:szCs w:val="24"/>
              </w:rPr>
              <w:t>100</w:t>
            </w:r>
          </w:p>
        </w:tc>
        <w:tc>
          <w:tcPr>
            <w:tcW w:w="6521" w:type="dxa"/>
            <w:tcBorders>
              <w:top w:val="single" w:sz="4" w:space="0" w:color="auto"/>
              <w:left w:val="nil"/>
              <w:bottom w:val="double" w:sz="2" w:space="0" w:color="auto"/>
              <w:right w:val="double" w:sz="2" w:space="0" w:color="auto"/>
            </w:tcBorders>
            <w:vAlign w:val="center"/>
          </w:tcPr>
          <w:p w:rsidR="00A14AD3" w:rsidRPr="00BF2A24" w:rsidRDefault="00A14AD3" w:rsidP="00A14AD3">
            <w:pPr>
              <w:rPr>
                <w:rFonts w:asciiTheme="minorEastAsia" w:hAnsiTheme="minorEastAsia" w:cs="宋体"/>
                <w:sz w:val="24"/>
                <w:szCs w:val="24"/>
              </w:rPr>
            </w:pPr>
          </w:p>
        </w:tc>
      </w:tr>
    </w:tbl>
    <w:p w:rsidR="007B1695" w:rsidRPr="00D602C9" w:rsidRDefault="007B16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D602C9" w:rsidRPr="00D602C9" w:rsidRDefault="00D602C9" w:rsidP="00D602C9">
      <w:pPr>
        <w:pStyle w:val="a8"/>
        <w:spacing w:line="360" w:lineRule="auto"/>
        <w:contextualSpacing/>
        <w:rPr>
          <w:rFonts w:asciiTheme="minorEastAsia" w:hAnsiTheme="minorEastAsia" w:cs="仿宋_GB2312"/>
          <w:b/>
          <w:szCs w:val="24"/>
          <w:lang w:val="zh-CN"/>
        </w:rPr>
      </w:pPr>
      <w:r w:rsidRPr="006177D3">
        <w:rPr>
          <w:rFonts w:hint="eastAsia"/>
          <w:b/>
        </w:rPr>
        <w:t>注：评标标准中所涉及到的证书及</w:t>
      </w:r>
      <w:r>
        <w:rPr>
          <w:rFonts w:hint="eastAsia"/>
          <w:b/>
        </w:rPr>
        <w:t>证明</w:t>
      </w:r>
      <w:r w:rsidRPr="006177D3">
        <w:rPr>
          <w:rFonts w:hint="eastAsia"/>
          <w:b/>
        </w:rPr>
        <w:t>材料，均须在电子投标文件中提供原件扫描件（或图片），否则不得分。</w:t>
      </w:r>
    </w:p>
    <w:p w:rsidR="007B1695" w:rsidRDefault="00CD472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四、评标结果</w:t>
      </w:r>
    </w:p>
    <w:p w:rsidR="007B1695" w:rsidRPr="006B0308" w:rsidRDefault="00E628AE" w:rsidP="006B0308">
      <w:pPr>
        <w:pStyle w:val="a8"/>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7B1695" w:rsidRDefault="00CD472B">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7B1695" w:rsidRDefault="007B1695">
      <w:pPr>
        <w:pStyle w:val="a8"/>
        <w:spacing w:line="360" w:lineRule="auto"/>
        <w:contextualSpacing/>
        <w:jc w:val="center"/>
        <w:rPr>
          <w:rFonts w:asciiTheme="majorEastAsia" w:eastAsiaTheme="majorEastAsia" w:hAnsiTheme="majorEastAsia" w:cs="宋体"/>
          <w:b/>
          <w:kern w:val="0"/>
          <w:sz w:val="36"/>
          <w:szCs w:val="36"/>
        </w:rPr>
      </w:pPr>
    </w:p>
    <w:p w:rsidR="007B1695" w:rsidRDefault="00CD472B">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7B1695" w:rsidRDefault="007B1695">
      <w:pPr>
        <w:autoSpaceDE w:val="0"/>
        <w:autoSpaceDN w:val="0"/>
        <w:adjustRightInd w:val="0"/>
        <w:spacing w:line="360" w:lineRule="auto"/>
        <w:jc w:val="center"/>
        <w:rPr>
          <w:rFonts w:ascii="黑体" w:eastAsia="黑体" w:cs="黑体"/>
          <w:b/>
          <w:bCs/>
          <w:sz w:val="28"/>
          <w:szCs w:val="28"/>
          <w:lang w:val="zh-CN"/>
        </w:rPr>
      </w:pP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w:t>
      </w:r>
      <w:r>
        <w:rPr>
          <w:rFonts w:ascii="宋体" w:cs="宋体" w:hint="eastAsia"/>
          <w:sz w:val="24"/>
          <w:lang w:val="zh-CN"/>
        </w:rPr>
        <w:lastRenderedPageBreak/>
        <w:t>际经济仲裁委员会根据该委员会的仲裁程序或规则予以最终裁决。</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B1695" w:rsidRDefault="00CD472B">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B1695" w:rsidRDefault="00CD472B">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7B1695" w:rsidRDefault="00CD472B">
      <w:pPr>
        <w:autoSpaceDE w:val="0"/>
        <w:autoSpaceDN w:val="0"/>
        <w:adjustRightInd w:val="0"/>
        <w:spacing w:line="360" w:lineRule="auto"/>
        <w:ind w:firstLineChars="1100" w:firstLine="3092"/>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7B1695" w:rsidRDefault="007B1695">
      <w:pPr>
        <w:autoSpaceDE w:val="0"/>
        <w:autoSpaceDN w:val="0"/>
        <w:adjustRightInd w:val="0"/>
        <w:spacing w:line="360" w:lineRule="auto"/>
        <w:jc w:val="center"/>
        <w:rPr>
          <w:rFonts w:ascii="宋体" w:cs="宋体"/>
          <w:b/>
          <w:bCs/>
          <w:sz w:val="30"/>
          <w:szCs w:val="30"/>
          <w:lang w:val="zh-CN"/>
        </w:rPr>
      </w:pP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7B1695" w:rsidRDefault="007B1695">
      <w:pPr>
        <w:autoSpaceDE w:val="0"/>
        <w:autoSpaceDN w:val="0"/>
        <w:adjustRightInd w:val="0"/>
        <w:spacing w:line="360" w:lineRule="auto"/>
        <w:jc w:val="center"/>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jc w:val="center"/>
        <w:outlineLvl w:val="0"/>
        <w:rPr>
          <w:rFonts w:ascii="黑体" w:eastAsia="黑体" w:cs="黑体"/>
          <w:b/>
          <w:bCs/>
          <w:sz w:val="28"/>
          <w:szCs w:val="28"/>
          <w:lang w:val="zh-CN"/>
        </w:rPr>
      </w:pPr>
    </w:p>
    <w:p w:rsidR="007B1695" w:rsidRDefault="007B1695">
      <w:pPr>
        <w:autoSpaceDE w:val="0"/>
        <w:autoSpaceDN w:val="0"/>
        <w:adjustRightInd w:val="0"/>
        <w:spacing w:line="360" w:lineRule="auto"/>
        <w:outlineLvl w:val="0"/>
        <w:rPr>
          <w:rFonts w:ascii="黑体" w:eastAsia="黑体" w:cs="黑体"/>
          <w:b/>
          <w:bCs/>
          <w:sz w:val="28"/>
          <w:szCs w:val="28"/>
          <w:lang w:val="zh-CN"/>
        </w:rPr>
      </w:pPr>
    </w:p>
    <w:p w:rsidR="007B1695" w:rsidRDefault="007B1695"/>
    <w:p w:rsidR="007B1695" w:rsidRDefault="007B1695"/>
    <w:p w:rsidR="007B1695" w:rsidRDefault="007B1695"/>
    <w:p w:rsidR="007B1695" w:rsidRDefault="007B1695"/>
    <w:p w:rsidR="007B1695" w:rsidRDefault="00CD472B">
      <w:pPr>
        <w:numPr>
          <w:ilvl w:val="0"/>
          <w:numId w:val="5"/>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p>
    <w:p w:rsidR="007B1695" w:rsidRDefault="00CD472B">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7B1695" w:rsidRDefault="00CD472B">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B1695" w:rsidRDefault="00CD472B">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7B1695" w:rsidRDefault="00CD472B">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7B1695" w:rsidRDefault="00CD472B">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B1695">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B1695">
        <w:trPr>
          <w:trHeight w:val="430"/>
        </w:trPr>
        <w:tc>
          <w:tcPr>
            <w:tcW w:w="491"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r>
      <w:tr w:rsidR="007B1695">
        <w:trPr>
          <w:trHeight w:val="446"/>
        </w:trPr>
        <w:tc>
          <w:tcPr>
            <w:tcW w:w="491"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sz w:val="24"/>
              </w:rPr>
            </w:pPr>
          </w:p>
        </w:tc>
      </w:tr>
      <w:tr w:rsidR="007B1695">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B1695" w:rsidRDefault="00CD472B">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B1695" w:rsidRDefault="00CD472B">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B1695" w:rsidRDefault="00CD472B">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B1695" w:rsidRDefault="00CD472B">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B1695" w:rsidRDefault="00CD472B">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B1695" w:rsidRDefault="00CD472B">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B1695" w:rsidRDefault="00CD472B">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B1695" w:rsidRDefault="00CD472B">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B1695" w:rsidRDefault="00CD472B">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B1695" w:rsidRDefault="00CD472B">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7B1695" w:rsidRDefault="00CD472B">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7B1695" w:rsidRDefault="007B1695">
      <w:pPr>
        <w:pStyle w:val="a8"/>
        <w:spacing w:line="360" w:lineRule="auto"/>
        <w:contextualSpacing/>
        <w:rPr>
          <w:rFonts w:asciiTheme="majorEastAsia" w:eastAsiaTheme="majorEastAsia" w:hAnsiTheme="majorEastAsia" w:cs="宋体"/>
          <w:b/>
          <w:kern w:val="0"/>
          <w:sz w:val="36"/>
          <w:szCs w:val="36"/>
        </w:rPr>
      </w:pPr>
    </w:p>
    <w:p w:rsidR="007B1695" w:rsidRDefault="007B1695">
      <w:pPr>
        <w:pStyle w:val="a8"/>
        <w:spacing w:line="360" w:lineRule="auto"/>
        <w:contextualSpacing/>
        <w:jc w:val="center"/>
        <w:rPr>
          <w:rFonts w:asciiTheme="majorEastAsia" w:eastAsiaTheme="majorEastAsia" w:hAnsiTheme="majorEastAsia" w:cs="宋体"/>
          <w:b/>
          <w:kern w:val="0"/>
          <w:sz w:val="36"/>
          <w:szCs w:val="36"/>
        </w:rPr>
      </w:pPr>
    </w:p>
    <w:p w:rsidR="007B1695" w:rsidRDefault="007B1695">
      <w:pPr>
        <w:pStyle w:val="a8"/>
        <w:spacing w:line="360" w:lineRule="auto"/>
        <w:contextualSpacing/>
        <w:jc w:val="center"/>
        <w:rPr>
          <w:rFonts w:asciiTheme="majorEastAsia" w:eastAsiaTheme="majorEastAsia" w:hAnsiTheme="majorEastAsia" w:cs="宋体"/>
          <w:b/>
          <w:kern w:val="0"/>
          <w:sz w:val="36"/>
          <w:szCs w:val="36"/>
        </w:rPr>
      </w:pPr>
    </w:p>
    <w:p w:rsidR="007B1695" w:rsidRDefault="00CD472B">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7B1695" w:rsidRDefault="007B1695">
      <w:pPr>
        <w:adjustRightInd w:val="0"/>
        <w:snapToGrid w:val="0"/>
        <w:spacing w:line="360" w:lineRule="auto"/>
        <w:rPr>
          <w:rFonts w:ascii="宋体" w:hAnsi="宋体"/>
          <w:color w:val="000000"/>
          <w:sz w:val="24"/>
          <w:szCs w:val="24"/>
        </w:rPr>
      </w:pPr>
    </w:p>
    <w:p w:rsidR="007B1695" w:rsidRDefault="007B1695">
      <w:pPr>
        <w:jc w:val="right"/>
        <w:rPr>
          <w:rStyle w:val="2Char"/>
          <w:rFonts w:ascii="宋体" w:eastAsia="宋体" w:hAnsi="宋体"/>
        </w:rPr>
      </w:pPr>
      <w:bookmarkStart w:id="2" w:name="_Toc12595"/>
      <w:bookmarkStart w:id="3" w:name="_Toc14398"/>
      <w:bookmarkStart w:id="4" w:name="_Toc16238"/>
      <w:bookmarkStart w:id="5" w:name="_Toc5131"/>
    </w:p>
    <w:bookmarkEnd w:id="2"/>
    <w:bookmarkEnd w:id="3"/>
    <w:bookmarkEnd w:id="4"/>
    <w:bookmarkEnd w:id="5"/>
    <w:p w:rsidR="007B1695" w:rsidRDefault="007B1695">
      <w:pPr>
        <w:jc w:val="left"/>
        <w:rPr>
          <w:rStyle w:val="2Char"/>
          <w:rFonts w:ascii="宋体" w:eastAsia="宋体" w:hAnsi="宋体"/>
        </w:rPr>
      </w:pPr>
    </w:p>
    <w:p w:rsidR="007B1695" w:rsidRDefault="007B1695">
      <w:pPr>
        <w:rPr>
          <w:rFonts w:ascii="宋体" w:eastAsia="宋体" w:hAnsi="宋体" w:cs="微软雅黑"/>
          <w:sz w:val="28"/>
          <w:szCs w:val="28"/>
          <w:u w:val="single"/>
        </w:rPr>
      </w:pPr>
    </w:p>
    <w:p w:rsidR="007B1695" w:rsidRDefault="00DD623B">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r w:rsidR="005E641A">
        <w:rPr>
          <w:rFonts w:ascii="宋体" w:eastAsia="宋体" w:hAnsi="宋体" w:cs="宋体" w:hint="eastAsia"/>
          <w:b/>
          <w:bCs/>
          <w:sz w:val="40"/>
          <w:szCs w:val="40"/>
          <w:u w:val="single"/>
        </w:rPr>
        <w:t>（标段）</w:t>
      </w:r>
    </w:p>
    <w:p w:rsidR="007B1695" w:rsidRDefault="007B1695">
      <w:pPr>
        <w:rPr>
          <w:rFonts w:ascii="宋体" w:eastAsia="宋体" w:hAnsi="宋体" w:cs="微软雅黑"/>
          <w:sz w:val="20"/>
          <w:szCs w:val="20"/>
        </w:rPr>
      </w:pPr>
    </w:p>
    <w:p w:rsidR="007B1695" w:rsidRDefault="007B1695">
      <w:pPr>
        <w:rPr>
          <w:rFonts w:ascii="宋体" w:eastAsia="宋体" w:hAnsi="宋体" w:cs="微软雅黑"/>
          <w:sz w:val="20"/>
          <w:szCs w:val="20"/>
        </w:rPr>
      </w:pPr>
    </w:p>
    <w:p w:rsidR="007B1695" w:rsidRDefault="00CD472B">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7B1695" w:rsidRDefault="007B1695">
      <w:pPr>
        <w:rPr>
          <w:rFonts w:ascii="宋体" w:eastAsia="宋体" w:hAnsi="宋体" w:cs="微软雅黑"/>
          <w:sz w:val="28"/>
          <w:szCs w:val="28"/>
        </w:rPr>
      </w:pPr>
    </w:p>
    <w:p w:rsidR="007B1695" w:rsidRDefault="00CD472B">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7B1695" w:rsidRDefault="00CD472B">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7B1695" w:rsidRDefault="007B1695">
      <w:pPr>
        <w:rPr>
          <w:rFonts w:ascii="宋体" w:eastAsia="宋体" w:hAnsi="宋体" w:cs="微软雅黑"/>
          <w:sz w:val="28"/>
          <w:szCs w:val="28"/>
        </w:rPr>
      </w:pPr>
    </w:p>
    <w:p w:rsidR="007B1695" w:rsidRDefault="007B1695">
      <w:pPr>
        <w:rPr>
          <w:rFonts w:ascii="宋体" w:eastAsia="宋体" w:hAnsi="宋体" w:cs="微软雅黑"/>
          <w:sz w:val="28"/>
          <w:szCs w:val="28"/>
        </w:rPr>
      </w:pPr>
    </w:p>
    <w:p w:rsidR="007B1695" w:rsidRDefault="007B1695">
      <w:pPr>
        <w:rPr>
          <w:rFonts w:ascii="宋体" w:eastAsia="宋体" w:hAnsi="宋体" w:cs="微软雅黑"/>
          <w:sz w:val="28"/>
          <w:szCs w:val="28"/>
        </w:rPr>
      </w:pPr>
    </w:p>
    <w:p w:rsidR="007B1695" w:rsidRDefault="00CD472B">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7B1695" w:rsidRDefault="00CD472B">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7B1695" w:rsidRDefault="00CD472B">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7B1695" w:rsidRDefault="007B1695">
      <w:pPr>
        <w:adjustRightInd w:val="0"/>
        <w:snapToGrid w:val="0"/>
        <w:spacing w:line="360" w:lineRule="auto"/>
        <w:rPr>
          <w:rFonts w:ascii="宋体" w:hAnsi="宋体"/>
          <w:color w:val="000000"/>
          <w:sz w:val="24"/>
          <w:szCs w:val="24"/>
        </w:rPr>
      </w:pPr>
    </w:p>
    <w:p w:rsidR="007B1695" w:rsidRDefault="007B1695">
      <w:pPr>
        <w:pStyle w:val="a4"/>
        <w:ind w:left="418" w:firstLineChars="0" w:firstLine="0"/>
        <w:jc w:val="center"/>
        <w:rPr>
          <w:rFonts w:asciiTheme="minorEastAsia" w:hAnsiTheme="minorEastAsia" w:cs="黑体"/>
          <w:sz w:val="32"/>
          <w:szCs w:val="32"/>
          <w:lang w:val="zh-CN"/>
        </w:rPr>
      </w:pPr>
      <w:bookmarkStart w:id="6" w:name="_Toc184023138"/>
      <w:bookmarkStart w:id="7" w:name="_Toc174185203"/>
      <w:bookmarkStart w:id="8" w:name="_Toc186274126"/>
    </w:p>
    <w:bookmarkEnd w:id="6"/>
    <w:bookmarkEnd w:id="7"/>
    <w:bookmarkEnd w:id="8"/>
    <w:p w:rsidR="0002382E" w:rsidRDefault="0002382E">
      <w:pPr>
        <w:pStyle w:val="a8"/>
        <w:spacing w:line="360" w:lineRule="auto"/>
        <w:ind w:leftChars="200" w:left="420" w:firstLine="420"/>
        <w:jc w:val="center"/>
        <w:rPr>
          <w:rFonts w:hAnsi="宋体"/>
          <w:b/>
          <w:snapToGrid w:val="0"/>
          <w:kern w:val="0"/>
          <w:sz w:val="32"/>
          <w:szCs w:val="32"/>
        </w:rPr>
      </w:pPr>
    </w:p>
    <w:p w:rsidR="007B1695" w:rsidRDefault="0002382E">
      <w:pPr>
        <w:pStyle w:val="a8"/>
        <w:spacing w:line="360" w:lineRule="auto"/>
        <w:ind w:leftChars="200" w:left="420" w:firstLine="420"/>
        <w:jc w:val="center"/>
        <w:rPr>
          <w:rFonts w:hAnsi="宋体"/>
          <w:b/>
          <w:snapToGrid w:val="0"/>
          <w:kern w:val="0"/>
          <w:sz w:val="32"/>
          <w:szCs w:val="32"/>
        </w:rPr>
      </w:pPr>
      <w:r>
        <w:rPr>
          <w:rFonts w:hAnsi="宋体" w:hint="eastAsia"/>
          <w:b/>
          <w:snapToGrid w:val="0"/>
          <w:kern w:val="0"/>
          <w:sz w:val="32"/>
          <w:szCs w:val="32"/>
        </w:rPr>
        <w:lastRenderedPageBreak/>
        <w:t>一</w:t>
      </w:r>
      <w:r w:rsidR="00CD472B">
        <w:rPr>
          <w:rFonts w:hAnsi="宋体" w:hint="eastAsia"/>
          <w:b/>
          <w:snapToGrid w:val="0"/>
          <w:kern w:val="0"/>
          <w:sz w:val="32"/>
          <w:szCs w:val="32"/>
        </w:rPr>
        <w:t>、开标一览表</w:t>
      </w:r>
    </w:p>
    <w:p w:rsidR="007B1695" w:rsidRDefault="007B1695">
      <w:pPr>
        <w:pStyle w:val="a8"/>
        <w:spacing w:line="360" w:lineRule="auto"/>
        <w:ind w:leftChars="200" w:left="420"/>
        <w:jc w:val="center"/>
        <w:rPr>
          <w:rFonts w:hAnsi="宋体"/>
          <w:b/>
          <w:snapToGrid w:val="0"/>
          <w:kern w:val="0"/>
          <w:sz w:val="36"/>
          <w:szCs w:val="36"/>
        </w:rPr>
      </w:pPr>
    </w:p>
    <w:tbl>
      <w:tblPr>
        <w:tblpPr w:leftFromText="180" w:rightFromText="180" w:vertAnchor="text" w:horzAnchor="page" w:tblpXSpec="center" w:tblpY="17"/>
        <w:tblOverlap w:val="never"/>
        <w:tblW w:w="8161" w:type="dxa"/>
        <w:tblInd w:w="1042" w:type="dxa"/>
        <w:tblLayout w:type="fixed"/>
        <w:tblLook w:val="04A0"/>
      </w:tblPr>
      <w:tblGrid>
        <w:gridCol w:w="1508"/>
        <w:gridCol w:w="1530"/>
        <w:gridCol w:w="2400"/>
        <w:gridCol w:w="1392"/>
        <w:gridCol w:w="1331"/>
      </w:tblGrid>
      <w:tr w:rsidR="007B1695">
        <w:trPr>
          <w:trHeight w:val="486"/>
        </w:trPr>
        <w:tc>
          <w:tcPr>
            <w:tcW w:w="1508" w:type="dxa"/>
            <w:tcBorders>
              <w:top w:val="single" w:sz="6" w:space="0" w:color="auto"/>
              <w:left w:val="single" w:sz="6" w:space="0" w:color="auto"/>
              <w:bottom w:val="single" w:sz="6" w:space="0" w:color="auto"/>
              <w:right w:val="single" w:sz="6" w:space="0" w:color="auto"/>
            </w:tcBorders>
            <w:vAlign w:val="center"/>
          </w:tcPr>
          <w:p w:rsidR="007B1695" w:rsidRDefault="00CD472B">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530" w:type="dxa"/>
            <w:tcBorders>
              <w:top w:val="single" w:sz="6" w:space="0" w:color="auto"/>
              <w:left w:val="single" w:sz="6" w:space="0" w:color="auto"/>
              <w:bottom w:val="single" w:sz="6" w:space="0" w:color="auto"/>
              <w:right w:val="single" w:sz="6" w:space="0" w:color="auto"/>
            </w:tcBorders>
            <w:vAlign w:val="center"/>
          </w:tcPr>
          <w:p w:rsidR="007B1695" w:rsidRDefault="00CD472B">
            <w:pPr>
              <w:spacing w:line="300" w:lineRule="exact"/>
              <w:jc w:val="center"/>
              <w:rPr>
                <w:rFonts w:ascii="宋体" w:hAnsi="宋体"/>
                <w:sz w:val="24"/>
                <w:szCs w:val="24"/>
                <w:lang w:val="zh-CN"/>
              </w:rPr>
            </w:pPr>
            <w:r>
              <w:rPr>
                <w:rFonts w:ascii="宋体" w:hAnsi="宋体" w:hint="eastAsia"/>
                <w:sz w:val="24"/>
                <w:szCs w:val="24"/>
              </w:rPr>
              <w:t>投标人名称</w:t>
            </w:r>
          </w:p>
        </w:tc>
        <w:tc>
          <w:tcPr>
            <w:tcW w:w="2400" w:type="dxa"/>
            <w:tcBorders>
              <w:top w:val="single" w:sz="6" w:space="0" w:color="auto"/>
              <w:left w:val="single" w:sz="6" w:space="0" w:color="auto"/>
              <w:bottom w:val="single" w:sz="6" w:space="0" w:color="auto"/>
              <w:right w:val="single" w:sz="6" w:space="0" w:color="auto"/>
            </w:tcBorders>
            <w:vAlign w:val="center"/>
          </w:tcPr>
          <w:p w:rsidR="007B1695" w:rsidRDefault="00CD472B">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392" w:type="dxa"/>
            <w:tcBorders>
              <w:top w:val="single" w:sz="6" w:space="0" w:color="auto"/>
              <w:left w:val="single" w:sz="6" w:space="0" w:color="auto"/>
              <w:bottom w:val="single" w:sz="6" w:space="0" w:color="auto"/>
              <w:right w:val="single" w:sz="6" w:space="0" w:color="auto"/>
            </w:tcBorders>
            <w:vAlign w:val="center"/>
          </w:tcPr>
          <w:p w:rsidR="007B1695" w:rsidRDefault="00CD472B">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331" w:type="dxa"/>
            <w:tcBorders>
              <w:top w:val="single" w:sz="6" w:space="0" w:color="auto"/>
              <w:left w:val="single" w:sz="6" w:space="0" w:color="auto"/>
              <w:bottom w:val="single" w:sz="6" w:space="0" w:color="auto"/>
              <w:right w:val="single" w:sz="6" w:space="0" w:color="auto"/>
            </w:tcBorders>
            <w:vAlign w:val="center"/>
          </w:tcPr>
          <w:p w:rsidR="007B1695" w:rsidRDefault="00CD472B">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B1695">
        <w:trPr>
          <w:trHeight w:val="463"/>
        </w:trPr>
        <w:tc>
          <w:tcPr>
            <w:tcW w:w="1508" w:type="dxa"/>
            <w:tcBorders>
              <w:top w:val="single" w:sz="6" w:space="0" w:color="auto"/>
              <w:left w:val="single" w:sz="6" w:space="0" w:color="auto"/>
              <w:bottom w:val="single" w:sz="6" w:space="0" w:color="auto"/>
              <w:right w:val="single" w:sz="6" w:space="0" w:color="auto"/>
            </w:tcBorders>
            <w:vAlign w:val="center"/>
          </w:tcPr>
          <w:p w:rsidR="007B1695" w:rsidRDefault="007B1695">
            <w:pPr>
              <w:autoSpaceDE w:val="0"/>
              <w:autoSpaceDN w:val="0"/>
              <w:adjustRightInd w:val="0"/>
              <w:spacing w:line="480" w:lineRule="exact"/>
              <w:ind w:firstLine="240"/>
              <w:jc w:val="center"/>
              <w:rPr>
                <w:sz w:val="24"/>
              </w:rPr>
            </w:pPr>
          </w:p>
        </w:tc>
        <w:tc>
          <w:tcPr>
            <w:tcW w:w="1530" w:type="dxa"/>
            <w:tcBorders>
              <w:top w:val="single" w:sz="6" w:space="0" w:color="auto"/>
              <w:left w:val="single" w:sz="6" w:space="0" w:color="auto"/>
              <w:bottom w:val="single" w:sz="6" w:space="0" w:color="auto"/>
              <w:right w:val="single" w:sz="6" w:space="0" w:color="auto"/>
            </w:tcBorders>
            <w:vAlign w:val="center"/>
          </w:tcPr>
          <w:p w:rsidR="007B1695" w:rsidRDefault="007B1695">
            <w:pPr>
              <w:autoSpaceDE w:val="0"/>
              <w:autoSpaceDN w:val="0"/>
              <w:adjustRightInd w:val="0"/>
              <w:spacing w:line="480" w:lineRule="exact"/>
              <w:ind w:firstLine="240"/>
              <w:jc w:val="center"/>
              <w:rPr>
                <w:sz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392" w:type="dxa"/>
            <w:tcBorders>
              <w:top w:val="single" w:sz="6" w:space="0" w:color="auto"/>
              <w:left w:val="single" w:sz="6" w:space="0" w:color="auto"/>
              <w:bottom w:val="single" w:sz="6" w:space="0" w:color="auto"/>
              <w:right w:val="single" w:sz="6" w:space="0" w:color="auto"/>
            </w:tcBorders>
            <w:vAlign w:val="center"/>
          </w:tcPr>
          <w:p w:rsidR="007B1695" w:rsidRDefault="007B1695">
            <w:pPr>
              <w:autoSpaceDE w:val="0"/>
              <w:autoSpaceDN w:val="0"/>
              <w:adjustRightInd w:val="0"/>
              <w:spacing w:line="480" w:lineRule="exact"/>
              <w:ind w:firstLine="240"/>
              <w:jc w:val="center"/>
              <w:rPr>
                <w:rFonts w:ascii="宋体" w:cs="宋体"/>
                <w:sz w:val="24"/>
                <w:lang w:val="zh-CN"/>
              </w:rPr>
            </w:pPr>
          </w:p>
        </w:tc>
        <w:tc>
          <w:tcPr>
            <w:tcW w:w="1331" w:type="dxa"/>
            <w:tcBorders>
              <w:top w:val="single" w:sz="6" w:space="0" w:color="auto"/>
              <w:left w:val="single" w:sz="6" w:space="0" w:color="auto"/>
              <w:bottom w:val="single" w:sz="6" w:space="0" w:color="auto"/>
              <w:right w:val="single" w:sz="6" w:space="0" w:color="auto"/>
            </w:tcBorders>
            <w:vAlign w:val="center"/>
          </w:tcPr>
          <w:p w:rsidR="007B1695" w:rsidRDefault="007B1695">
            <w:pPr>
              <w:autoSpaceDE w:val="0"/>
              <w:autoSpaceDN w:val="0"/>
              <w:adjustRightInd w:val="0"/>
              <w:spacing w:line="480" w:lineRule="exact"/>
              <w:ind w:firstLine="240"/>
              <w:jc w:val="center"/>
              <w:rPr>
                <w:rFonts w:ascii="宋体" w:cs="宋体"/>
                <w:sz w:val="24"/>
                <w:lang w:val="zh-CN"/>
              </w:rPr>
            </w:pPr>
          </w:p>
        </w:tc>
      </w:tr>
    </w:tbl>
    <w:p w:rsidR="007B1695" w:rsidRDefault="007B1695">
      <w:pPr>
        <w:spacing w:line="300" w:lineRule="exact"/>
        <w:ind w:leftChars="200" w:left="420"/>
        <w:rPr>
          <w:rFonts w:ascii="宋体" w:hAnsi="宋体"/>
          <w:sz w:val="24"/>
          <w:szCs w:val="24"/>
        </w:rPr>
      </w:pPr>
    </w:p>
    <w:p w:rsidR="007B1695" w:rsidRDefault="007B1695" w:rsidP="00FB4EC1">
      <w:pPr>
        <w:snapToGrid w:val="0"/>
        <w:spacing w:before="50" w:afterLines="50"/>
        <w:ind w:leftChars="200" w:left="420"/>
        <w:jc w:val="left"/>
        <w:rPr>
          <w:rFonts w:ascii="宋体" w:hAnsi="宋体"/>
          <w:color w:val="000000"/>
          <w:sz w:val="24"/>
          <w:szCs w:val="24"/>
        </w:rPr>
      </w:pPr>
    </w:p>
    <w:p w:rsidR="007B1695" w:rsidRDefault="00CD472B">
      <w:pPr>
        <w:autoSpaceDE w:val="0"/>
        <w:autoSpaceDN w:val="0"/>
        <w:adjustRightInd w:val="0"/>
        <w:spacing w:line="360" w:lineRule="auto"/>
        <w:ind w:leftChars="200" w:left="420"/>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7B1695" w:rsidRDefault="007B1695">
      <w:pPr>
        <w:autoSpaceDE w:val="0"/>
        <w:autoSpaceDN w:val="0"/>
        <w:adjustRightInd w:val="0"/>
        <w:spacing w:line="480" w:lineRule="auto"/>
        <w:ind w:leftChars="200" w:left="420"/>
        <w:rPr>
          <w:rFonts w:ascii="宋体" w:cs="宋体"/>
          <w:sz w:val="24"/>
          <w:szCs w:val="24"/>
          <w:lang w:val="zh-CN"/>
        </w:rPr>
      </w:pPr>
    </w:p>
    <w:p w:rsidR="0002382E" w:rsidRPr="0002382E" w:rsidRDefault="0002382E" w:rsidP="0002382E">
      <w:pPr>
        <w:spacing w:line="600" w:lineRule="exact"/>
        <w:ind w:firstLineChars="700" w:firstLine="1680"/>
        <w:jc w:val="right"/>
        <w:rPr>
          <w:rFonts w:ascii="宋体" w:hAnsi="宋体" w:cs="宋体"/>
          <w:sz w:val="24"/>
          <w:szCs w:val="24"/>
        </w:rPr>
      </w:pPr>
      <w:r w:rsidRPr="0002382E">
        <w:rPr>
          <w:rFonts w:ascii="宋体" w:hAnsi="宋体" w:cs="宋体" w:hint="eastAsia"/>
          <w:sz w:val="24"/>
          <w:szCs w:val="24"/>
        </w:rPr>
        <w:t>投标人全称：公章：</w:t>
      </w:r>
    </w:p>
    <w:p w:rsidR="0002382E" w:rsidRPr="0002382E" w:rsidRDefault="0002382E" w:rsidP="0002382E">
      <w:pPr>
        <w:spacing w:line="600" w:lineRule="exact"/>
        <w:ind w:firstLineChars="700" w:firstLine="1680"/>
        <w:jc w:val="right"/>
        <w:rPr>
          <w:rFonts w:ascii="宋体" w:hAnsi="宋体" w:cs="宋体"/>
          <w:sz w:val="24"/>
          <w:szCs w:val="24"/>
          <w:u w:val="single"/>
        </w:rPr>
      </w:pPr>
      <w:r w:rsidRPr="0002382E">
        <w:rPr>
          <w:rFonts w:ascii="宋体" w:hAnsi="宋体" w:cs="宋体" w:hint="eastAsia"/>
          <w:sz w:val="24"/>
          <w:szCs w:val="24"/>
        </w:rPr>
        <w:t xml:space="preserve">法定代表人或授权委托人（签字或盖章）： </w:t>
      </w:r>
    </w:p>
    <w:p w:rsidR="0002382E" w:rsidRPr="0002382E" w:rsidRDefault="0002382E" w:rsidP="0002382E">
      <w:pPr>
        <w:spacing w:line="600" w:lineRule="exact"/>
        <w:jc w:val="right"/>
        <w:rPr>
          <w:rFonts w:ascii="宋体" w:hAnsi="宋体" w:cs="宋体"/>
          <w:sz w:val="24"/>
          <w:szCs w:val="24"/>
        </w:rPr>
      </w:pPr>
      <w:r w:rsidRPr="0002382E">
        <w:rPr>
          <w:rFonts w:ascii="宋体" w:hAnsi="宋体" w:cs="宋体" w:hint="eastAsia"/>
          <w:sz w:val="24"/>
          <w:szCs w:val="24"/>
        </w:rPr>
        <w:t xml:space="preserve">                    年    月    日</w:t>
      </w:r>
    </w:p>
    <w:p w:rsidR="007B1695" w:rsidRDefault="00CD472B">
      <w:pPr>
        <w:autoSpaceDE w:val="0"/>
        <w:autoSpaceDN w:val="0"/>
        <w:adjustRightInd w:val="0"/>
        <w:spacing w:line="480" w:lineRule="auto"/>
        <w:ind w:leftChars="200" w:left="420" w:firstLineChars="2250" w:firstLine="5400"/>
        <w:rPr>
          <w:rFonts w:ascii="宋体" w:cs="宋体"/>
          <w:sz w:val="24"/>
          <w:szCs w:val="24"/>
          <w:lang w:val="zh-CN"/>
        </w:rPr>
      </w:pPr>
      <w:r>
        <w:rPr>
          <w:rFonts w:ascii="宋体" w:cs="宋体"/>
          <w:sz w:val="24"/>
          <w:szCs w:val="24"/>
          <w:lang w:val="zh-CN"/>
        </w:rPr>
        <w:t xml:space="preserve"> </w:t>
      </w:r>
    </w:p>
    <w:p w:rsidR="007B1695" w:rsidRDefault="00CD472B">
      <w:pPr>
        <w:widowControl/>
        <w:ind w:leftChars="200" w:left="420"/>
        <w:jc w:val="left"/>
        <w:rPr>
          <w:rFonts w:ascii="宋体" w:eastAsia="宋体" w:hAnsi="宋体" w:cs="宋体"/>
          <w:sz w:val="24"/>
          <w:szCs w:val="24"/>
          <w:lang w:val="zh-CN"/>
        </w:rPr>
      </w:pPr>
      <w:r>
        <w:rPr>
          <w:rFonts w:ascii="宋体" w:eastAsia="宋体" w:hAnsi="宋体" w:cs="宋体"/>
          <w:sz w:val="24"/>
          <w:szCs w:val="24"/>
          <w:lang w:val="zh-CN"/>
        </w:rPr>
        <w:br w:type="page"/>
      </w:r>
    </w:p>
    <w:p w:rsidR="007B1695" w:rsidRDefault="0002382E">
      <w:pPr>
        <w:autoSpaceDE w:val="0"/>
        <w:autoSpaceDN w:val="0"/>
        <w:adjustRightInd w:val="0"/>
        <w:spacing w:line="360" w:lineRule="auto"/>
        <w:ind w:firstLineChars="850" w:firstLine="2731"/>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二</w:t>
      </w:r>
      <w:r w:rsidR="00CD472B">
        <w:rPr>
          <w:rFonts w:ascii="宋体" w:eastAsia="宋体" w:hAnsi="宋体" w:cs="宋体" w:hint="eastAsia"/>
          <w:b/>
          <w:bCs/>
          <w:sz w:val="32"/>
          <w:szCs w:val="32"/>
          <w:lang w:val="zh-CN"/>
        </w:rPr>
        <w:t>、资格审查证明材料</w:t>
      </w:r>
    </w:p>
    <w:p w:rsidR="007B1695" w:rsidRDefault="00CD472B">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7B1695" w:rsidRDefault="00CD472B">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7B1695" w:rsidRDefault="00CD472B">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7B1695" w:rsidRDefault="00CD472B">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w:t>
      </w:r>
      <w:r w:rsidR="00D17BA4">
        <w:rPr>
          <w:rFonts w:ascii="宋体" w:hAnsi="宋体" w:cs="宋体" w:hint="eastAsia"/>
          <w:snapToGrid w:val="0"/>
          <w:kern w:val="0"/>
          <w:szCs w:val="24"/>
          <w:u w:val="single"/>
        </w:rPr>
        <w:t>：</w:t>
      </w:r>
      <w:r>
        <w:rPr>
          <w:rFonts w:ascii="宋体" w:hAnsi="宋体" w:cs="宋体" w:hint="eastAsia"/>
          <w:snapToGrid w:val="0"/>
          <w:kern w:val="0"/>
          <w:szCs w:val="24"/>
          <w:u w:val="single"/>
        </w:rPr>
        <w:t xml:space="preserve">    小写</w:t>
      </w:r>
      <w:r w:rsidR="00D17BA4">
        <w:rPr>
          <w:rFonts w:ascii="宋体" w:hAnsi="宋体" w:cs="宋体" w:hint="eastAsia"/>
          <w:snapToGrid w:val="0"/>
          <w:kern w:val="0"/>
          <w:szCs w:val="24"/>
          <w:u w:val="single"/>
        </w:rPr>
        <w:t>：</w:t>
      </w:r>
      <w:r>
        <w:rPr>
          <w:rFonts w:ascii="宋体" w:hAnsi="宋体" w:cs="宋体" w:hint="eastAsia"/>
          <w:snapToGrid w:val="0"/>
          <w:kern w:val="0"/>
          <w:szCs w:val="24"/>
          <w:u w:val="single"/>
        </w:rPr>
        <w:t xml:space="preserve">  </w:t>
      </w:r>
      <w:r>
        <w:rPr>
          <w:rFonts w:ascii="宋体" w:hAnsi="宋体" w:cs="宋体" w:hint="eastAsia"/>
          <w:snapToGrid w:val="0"/>
          <w:kern w:val="0"/>
          <w:szCs w:val="24"/>
        </w:rPr>
        <w:t>元人民币。详见“开标一览表”。</w:t>
      </w:r>
    </w:p>
    <w:p w:rsidR="007B1695" w:rsidRDefault="00CD472B">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7B1695" w:rsidRDefault="00CD472B">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41196C">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7B1695" w:rsidRDefault="00CD472B">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7B1695" w:rsidRDefault="00CD472B">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7B1695" w:rsidRDefault="00CD472B" w:rsidP="003F5CA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元的投标保证金；我们保证在收到中标通知书后，按招标文件的规定提交履约保证金。</w:t>
      </w:r>
    </w:p>
    <w:p w:rsidR="007B1695" w:rsidRDefault="00CD472B">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7B1695" w:rsidRDefault="00CD472B">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7B1695" w:rsidRDefault="00CD472B">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7B1695" w:rsidRDefault="007B1695">
      <w:pPr>
        <w:pStyle w:val="a8"/>
        <w:spacing w:line="360" w:lineRule="auto"/>
        <w:jc w:val="center"/>
        <w:rPr>
          <w:rFonts w:ascii="宋体" w:hAnsi="宋体" w:cs="宋体"/>
          <w:snapToGrid w:val="0"/>
          <w:kern w:val="0"/>
          <w:szCs w:val="24"/>
        </w:rPr>
      </w:pPr>
    </w:p>
    <w:p w:rsidR="007B1695" w:rsidRDefault="007B1695">
      <w:pPr>
        <w:pStyle w:val="a8"/>
        <w:spacing w:line="360" w:lineRule="auto"/>
        <w:jc w:val="center"/>
        <w:rPr>
          <w:rFonts w:ascii="宋体" w:hAnsi="宋体" w:cs="宋体"/>
          <w:snapToGrid w:val="0"/>
          <w:kern w:val="0"/>
          <w:szCs w:val="24"/>
        </w:rPr>
      </w:pPr>
    </w:p>
    <w:p w:rsidR="007B1695" w:rsidRDefault="00CD472B">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7B1695" w:rsidRDefault="00CD472B">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7B1695" w:rsidRDefault="00CD472B">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7B1695" w:rsidRDefault="00CD472B">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7B1695" w:rsidRDefault="00CD472B">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7B1695" w:rsidRDefault="00CD472B">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7B1695" w:rsidRDefault="00CD472B">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7B1695" w:rsidRDefault="00CD472B">
      <w:pPr>
        <w:spacing w:line="480" w:lineRule="exact"/>
        <w:ind w:firstLineChars="650" w:firstLine="2088"/>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（二）法定代表人资格证明书</w:t>
      </w:r>
    </w:p>
    <w:p w:rsidR="007B1695" w:rsidRDefault="007B1695" w:rsidP="007B1695">
      <w:pPr>
        <w:autoSpaceDE w:val="0"/>
        <w:autoSpaceDN w:val="0"/>
        <w:adjustRightInd w:val="0"/>
        <w:spacing w:line="480" w:lineRule="auto"/>
        <w:ind w:firstLineChars="257" w:firstLine="617"/>
        <w:rPr>
          <w:rFonts w:ascii="宋体" w:eastAsia="宋体" w:hAnsi="宋体" w:cs="宋体"/>
          <w:color w:val="000000"/>
          <w:sz w:val="24"/>
          <w:szCs w:val="24"/>
        </w:rPr>
      </w:pPr>
    </w:p>
    <w:p w:rsidR="007B1695" w:rsidRDefault="00CD472B">
      <w:pPr>
        <w:spacing w:line="360" w:lineRule="auto"/>
        <w:ind w:firstLine="510"/>
        <w:rPr>
          <w:sz w:val="24"/>
          <w:szCs w:val="24"/>
          <w:u w:val="single"/>
        </w:rPr>
      </w:pPr>
      <w:r>
        <w:rPr>
          <w:rFonts w:hint="eastAsia"/>
          <w:sz w:val="24"/>
          <w:szCs w:val="24"/>
        </w:rPr>
        <w:t>投标人名称：</w:t>
      </w:r>
    </w:p>
    <w:p w:rsidR="007B1695" w:rsidRDefault="00CD472B">
      <w:pPr>
        <w:spacing w:line="360" w:lineRule="auto"/>
        <w:ind w:firstLine="510"/>
        <w:rPr>
          <w:sz w:val="24"/>
          <w:szCs w:val="24"/>
          <w:u w:val="single"/>
        </w:rPr>
      </w:pPr>
      <w:r>
        <w:rPr>
          <w:rFonts w:ascii="宋体" w:hAnsi="宋体" w:hint="eastAsia"/>
          <w:sz w:val="24"/>
          <w:szCs w:val="24"/>
        </w:rPr>
        <w:t>单位性质：</w:t>
      </w:r>
    </w:p>
    <w:p w:rsidR="007B1695" w:rsidRDefault="00CD472B">
      <w:pPr>
        <w:spacing w:line="360" w:lineRule="auto"/>
        <w:ind w:firstLine="510"/>
        <w:rPr>
          <w:sz w:val="24"/>
          <w:szCs w:val="24"/>
          <w:u w:val="single"/>
        </w:rPr>
      </w:pPr>
      <w:r>
        <w:rPr>
          <w:rFonts w:ascii="宋体" w:hAnsi="宋体" w:hint="eastAsia"/>
          <w:sz w:val="24"/>
          <w:szCs w:val="24"/>
        </w:rPr>
        <w:t>地    址：</w:t>
      </w:r>
    </w:p>
    <w:p w:rsidR="007B1695" w:rsidRDefault="00CD472B">
      <w:pPr>
        <w:spacing w:line="360" w:lineRule="auto"/>
        <w:ind w:firstLine="510"/>
        <w:rPr>
          <w:rFonts w:ascii="宋体" w:hAnsi="宋体"/>
          <w:sz w:val="24"/>
          <w:szCs w:val="24"/>
        </w:rPr>
      </w:pPr>
      <w:r>
        <w:rPr>
          <w:rFonts w:ascii="宋体" w:hAnsi="宋体" w:hint="eastAsia"/>
          <w:sz w:val="24"/>
          <w:szCs w:val="24"/>
        </w:rPr>
        <w:t>成立时间：年月日</w:t>
      </w:r>
    </w:p>
    <w:p w:rsidR="007B1695" w:rsidRDefault="00CD472B">
      <w:pPr>
        <w:spacing w:line="360" w:lineRule="auto"/>
        <w:ind w:firstLine="510"/>
        <w:rPr>
          <w:rFonts w:ascii="宋体" w:hAnsi="宋体"/>
          <w:sz w:val="24"/>
          <w:szCs w:val="24"/>
        </w:rPr>
      </w:pPr>
      <w:r>
        <w:rPr>
          <w:rFonts w:ascii="宋体" w:hAnsi="宋体" w:hint="eastAsia"/>
          <w:sz w:val="24"/>
          <w:szCs w:val="24"/>
        </w:rPr>
        <w:t>经营期限：</w:t>
      </w:r>
    </w:p>
    <w:p w:rsidR="007B1695" w:rsidRDefault="00CD472B" w:rsidP="007B1695">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7B1695" w:rsidRDefault="00CD472B" w:rsidP="007B1695">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7B1695" w:rsidRDefault="00CD472B" w:rsidP="007B1695">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7B1695" w:rsidRDefault="007B1695">
      <w:pPr>
        <w:spacing w:line="360" w:lineRule="auto"/>
        <w:ind w:firstLineChars="225" w:firstLine="540"/>
        <w:jc w:val="left"/>
        <w:rPr>
          <w:sz w:val="24"/>
          <w:szCs w:val="24"/>
        </w:rPr>
      </w:pPr>
    </w:p>
    <w:p w:rsidR="007B1695" w:rsidRDefault="007B1695">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B1695">
        <w:trPr>
          <w:trHeight w:val="2636"/>
        </w:trPr>
        <w:tc>
          <w:tcPr>
            <w:tcW w:w="4484" w:type="dxa"/>
            <w:vAlign w:val="center"/>
          </w:tcPr>
          <w:p w:rsidR="007B1695" w:rsidRDefault="00CD472B">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B1695" w:rsidRDefault="00CD472B">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B1695" w:rsidRDefault="007B1695" w:rsidP="007B1695">
      <w:pPr>
        <w:pStyle w:val="11"/>
        <w:spacing w:line="480" w:lineRule="auto"/>
        <w:ind w:leftChars="-256" w:left="-538" w:firstLineChars="257" w:firstLine="617"/>
        <w:jc w:val="center"/>
        <w:rPr>
          <w:rFonts w:asciiTheme="minorEastAsia" w:hAnsiTheme="minorEastAsia"/>
          <w:bCs/>
          <w:szCs w:val="24"/>
        </w:rPr>
      </w:pPr>
    </w:p>
    <w:p w:rsidR="007B1695" w:rsidRDefault="007B1695" w:rsidP="007B1695">
      <w:pPr>
        <w:spacing w:line="360" w:lineRule="auto"/>
        <w:ind w:firstLineChars="205" w:firstLine="492"/>
        <w:jc w:val="left"/>
        <w:rPr>
          <w:rFonts w:ascii="宋体" w:hAnsi="宋体"/>
          <w:sz w:val="24"/>
          <w:szCs w:val="24"/>
        </w:rPr>
      </w:pPr>
    </w:p>
    <w:p w:rsidR="007B1695" w:rsidRDefault="007B1695">
      <w:pPr>
        <w:spacing w:line="360" w:lineRule="auto"/>
        <w:ind w:firstLineChars="2405" w:firstLine="5772"/>
        <w:jc w:val="left"/>
        <w:rPr>
          <w:rFonts w:ascii="宋体" w:hAnsi="宋体"/>
          <w:sz w:val="24"/>
          <w:szCs w:val="24"/>
        </w:rPr>
      </w:pPr>
    </w:p>
    <w:p w:rsidR="007B1695" w:rsidRDefault="007B1695">
      <w:pPr>
        <w:spacing w:line="360" w:lineRule="auto"/>
        <w:ind w:firstLineChars="2405" w:firstLine="5772"/>
        <w:jc w:val="left"/>
        <w:rPr>
          <w:rFonts w:ascii="宋体" w:hAnsi="宋体"/>
          <w:sz w:val="24"/>
          <w:szCs w:val="24"/>
        </w:rPr>
      </w:pPr>
    </w:p>
    <w:p w:rsidR="007B1695" w:rsidRDefault="00CD472B">
      <w:pPr>
        <w:spacing w:line="360" w:lineRule="auto"/>
        <w:ind w:firstLineChars="2200" w:firstLine="5280"/>
        <w:rPr>
          <w:sz w:val="24"/>
          <w:szCs w:val="24"/>
        </w:rPr>
      </w:pPr>
      <w:r>
        <w:rPr>
          <w:rFonts w:hint="eastAsia"/>
          <w:sz w:val="24"/>
          <w:szCs w:val="24"/>
        </w:rPr>
        <w:t>投标人（盖章）：</w:t>
      </w:r>
    </w:p>
    <w:p w:rsidR="007B1695" w:rsidRDefault="00CD472B">
      <w:pPr>
        <w:spacing w:line="360" w:lineRule="auto"/>
        <w:ind w:firstLineChars="2200" w:firstLine="5280"/>
        <w:rPr>
          <w:sz w:val="24"/>
          <w:szCs w:val="24"/>
        </w:rPr>
      </w:pPr>
      <w:r>
        <w:rPr>
          <w:rFonts w:hint="eastAsia"/>
          <w:sz w:val="24"/>
          <w:szCs w:val="24"/>
        </w:rPr>
        <w:t>法定代表人：</w:t>
      </w:r>
    </w:p>
    <w:p w:rsidR="007B1695" w:rsidRDefault="00CD472B">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B1695" w:rsidRDefault="007B1695">
      <w:pPr>
        <w:pStyle w:val="12"/>
        <w:spacing w:line="480" w:lineRule="auto"/>
        <w:rPr>
          <w:rFonts w:ascii="宋体" w:hAnsi="宋体" w:cs="宋体"/>
          <w:color w:val="000000"/>
          <w:szCs w:val="24"/>
        </w:rPr>
      </w:pPr>
    </w:p>
    <w:p w:rsidR="007B1695" w:rsidRDefault="00CD472B">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7B1695" w:rsidRDefault="00CD472B">
      <w:pPr>
        <w:widowControl/>
        <w:jc w:val="left"/>
        <w:rPr>
          <w:rFonts w:ascii="宋体" w:eastAsia="宋体" w:hAnsi="宋体" w:cs="宋体"/>
          <w:bCs/>
          <w:color w:val="000000"/>
          <w:kern w:val="12"/>
          <w:sz w:val="24"/>
          <w:szCs w:val="24"/>
        </w:rPr>
      </w:pPr>
      <w:r>
        <w:rPr>
          <w:rFonts w:ascii="宋体" w:eastAsia="宋体" w:hAnsi="宋体" w:cs="宋体"/>
          <w:bCs/>
          <w:color w:val="000000"/>
          <w:kern w:val="12"/>
          <w:sz w:val="24"/>
          <w:szCs w:val="24"/>
        </w:rPr>
        <w:br w:type="page"/>
      </w:r>
    </w:p>
    <w:p w:rsidR="007B1695" w:rsidRDefault="00CD472B">
      <w:pPr>
        <w:spacing w:line="480" w:lineRule="exact"/>
        <w:ind w:firstLineChars="850" w:firstLine="2731"/>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7B1695" w:rsidRDefault="007B1695">
      <w:pPr>
        <w:spacing w:line="480" w:lineRule="exact"/>
        <w:jc w:val="center"/>
        <w:rPr>
          <w:rFonts w:ascii="宋体" w:eastAsia="宋体" w:hAnsi="宋体" w:cs="宋体"/>
          <w:b/>
          <w:bCs/>
          <w:color w:val="000000"/>
          <w:sz w:val="36"/>
          <w:szCs w:val="36"/>
        </w:rPr>
      </w:pPr>
    </w:p>
    <w:p w:rsidR="007B1695" w:rsidRDefault="00CD472B">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7B1695" w:rsidRDefault="00CD472B">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7B1695" w:rsidRDefault="00CD472B">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7B1695" w:rsidRDefault="00CD47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7B1695" w:rsidRDefault="00CD47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7B1695" w:rsidRDefault="00CD472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7B1695" w:rsidRDefault="007B1695">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B1695">
        <w:trPr>
          <w:trHeight w:val="2636"/>
        </w:trPr>
        <w:tc>
          <w:tcPr>
            <w:tcW w:w="4484" w:type="dxa"/>
            <w:vAlign w:val="center"/>
          </w:tcPr>
          <w:p w:rsidR="007B1695" w:rsidRDefault="00CD472B">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B1695" w:rsidRDefault="00CD472B">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B1695" w:rsidRDefault="007B1695">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7B1695">
        <w:trPr>
          <w:trHeight w:val="2421"/>
        </w:trPr>
        <w:tc>
          <w:tcPr>
            <w:tcW w:w="4491" w:type="dxa"/>
            <w:vAlign w:val="center"/>
          </w:tcPr>
          <w:p w:rsidR="007B1695" w:rsidRDefault="00CD472B">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7B1695" w:rsidRDefault="00CD472B">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7B1695" w:rsidRDefault="007B1695">
      <w:pPr>
        <w:jc w:val="center"/>
        <w:rPr>
          <w:rFonts w:ascii="宋体" w:eastAsia="宋体" w:hAnsi="宋体" w:cs="宋体"/>
          <w:sz w:val="24"/>
          <w:szCs w:val="24"/>
          <w:lang w:val="zh-CN"/>
        </w:rPr>
      </w:pPr>
    </w:p>
    <w:p w:rsidR="007B1695" w:rsidRDefault="00CD472B">
      <w:pPr>
        <w:widowControl/>
        <w:ind w:firstLineChars="900" w:firstLine="2160"/>
        <w:jc w:val="left"/>
        <w:rPr>
          <w:rFonts w:ascii="宋体" w:eastAsia="宋体" w:hAnsi="宋体" w:cs="宋体"/>
          <w:sz w:val="24"/>
          <w:szCs w:val="24"/>
          <w:lang w:val="zh-CN"/>
        </w:rPr>
      </w:pPr>
      <w:r>
        <w:rPr>
          <w:rFonts w:ascii="宋体" w:eastAsia="宋体" w:hAnsi="宋体" w:cs="宋体"/>
          <w:sz w:val="24"/>
          <w:szCs w:val="24"/>
          <w:lang w:val="zh-CN"/>
        </w:rPr>
        <w:br w:type="page"/>
      </w:r>
      <w:r>
        <w:rPr>
          <w:rFonts w:ascii="宋体" w:hAnsi="宋体" w:hint="eastAsia"/>
          <w:b/>
          <w:bCs/>
          <w:sz w:val="32"/>
          <w:szCs w:val="32"/>
        </w:rPr>
        <w:lastRenderedPageBreak/>
        <w:t>(四)没有重大违法记录的声明</w:t>
      </w:r>
    </w:p>
    <w:p w:rsidR="007B1695" w:rsidRDefault="00CD472B" w:rsidP="00FB4EC1">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7B1695" w:rsidRDefault="00CD472B" w:rsidP="00FB4EC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B1695" w:rsidRDefault="00CD472B" w:rsidP="00FB4EC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B1695" w:rsidRDefault="00CD472B" w:rsidP="00FB4EC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B1695" w:rsidRDefault="007B1695" w:rsidP="00FB4EC1">
      <w:pPr>
        <w:spacing w:beforeLines="50" w:afterLines="50" w:line="360" w:lineRule="auto"/>
        <w:ind w:firstLineChars="236" w:firstLine="566"/>
        <w:rPr>
          <w:rFonts w:asciiTheme="minorEastAsia" w:hAnsiTheme="minorEastAsia" w:cs="宋体"/>
          <w:sz w:val="24"/>
          <w:szCs w:val="24"/>
          <w:lang w:val="zh-CN"/>
        </w:rPr>
      </w:pPr>
    </w:p>
    <w:p w:rsidR="007B1695" w:rsidRDefault="00CD472B">
      <w:pPr>
        <w:spacing w:line="360" w:lineRule="auto"/>
        <w:ind w:firstLineChars="2200" w:firstLine="5280"/>
        <w:rPr>
          <w:sz w:val="24"/>
          <w:szCs w:val="24"/>
        </w:rPr>
      </w:pPr>
      <w:r>
        <w:rPr>
          <w:rFonts w:hint="eastAsia"/>
          <w:sz w:val="24"/>
          <w:szCs w:val="24"/>
        </w:rPr>
        <w:t>投标人（盖章）：</w:t>
      </w:r>
    </w:p>
    <w:p w:rsidR="007B1695" w:rsidRDefault="00CD472B">
      <w:pPr>
        <w:spacing w:line="360" w:lineRule="auto"/>
        <w:ind w:firstLineChars="2200" w:firstLine="5280"/>
        <w:rPr>
          <w:sz w:val="24"/>
          <w:szCs w:val="24"/>
        </w:rPr>
      </w:pPr>
      <w:r>
        <w:rPr>
          <w:rFonts w:hint="eastAsia"/>
          <w:sz w:val="24"/>
          <w:szCs w:val="24"/>
        </w:rPr>
        <w:t>法定代表人或授权委托人（签字）：</w:t>
      </w:r>
    </w:p>
    <w:p w:rsidR="007B1695" w:rsidRDefault="00CD472B">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B1695" w:rsidRDefault="007B1695">
      <w:pPr>
        <w:pStyle w:val="12"/>
        <w:spacing w:line="480" w:lineRule="auto"/>
        <w:rPr>
          <w:rFonts w:ascii="宋体" w:hAnsi="宋体" w:cs="宋体"/>
          <w:color w:val="000000"/>
          <w:szCs w:val="24"/>
        </w:rPr>
      </w:pPr>
    </w:p>
    <w:p w:rsidR="007B1695" w:rsidRDefault="00CD472B">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7B1695" w:rsidRDefault="00CD472B">
      <w:pPr>
        <w:autoSpaceDE w:val="0"/>
        <w:autoSpaceDN w:val="0"/>
        <w:adjustRightInd w:val="0"/>
        <w:spacing w:line="360" w:lineRule="auto"/>
        <w:ind w:firstLineChars="950" w:firstLine="3052"/>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7B1695" w:rsidRDefault="007B1695">
      <w:pPr>
        <w:autoSpaceDE w:val="0"/>
        <w:autoSpaceDN w:val="0"/>
        <w:adjustRightInd w:val="0"/>
        <w:spacing w:line="360" w:lineRule="auto"/>
        <w:jc w:val="center"/>
        <w:outlineLvl w:val="0"/>
        <w:rPr>
          <w:rFonts w:eastAsia="宋体" w:hAnsi="宋体"/>
          <w:b/>
          <w:snapToGrid w:val="0"/>
          <w:kern w:val="0"/>
          <w:sz w:val="36"/>
          <w:szCs w:val="36"/>
        </w:rPr>
      </w:pPr>
    </w:p>
    <w:p w:rsidR="007B1695" w:rsidRDefault="00CD472B">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7B1695" w:rsidRDefault="007B1695">
      <w:pPr>
        <w:autoSpaceDE w:val="0"/>
        <w:autoSpaceDN w:val="0"/>
        <w:adjustRightInd w:val="0"/>
        <w:spacing w:line="480" w:lineRule="auto"/>
        <w:rPr>
          <w:rFonts w:ascii="宋体" w:eastAsia="宋体" w:hAnsi="宋体" w:cs="宋体"/>
          <w:sz w:val="24"/>
          <w:szCs w:val="24"/>
          <w:lang w:val="zh-CN"/>
        </w:rPr>
      </w:pPr>
    </w:p>
    <w:p w:rsidR="007B1695" w:rsidRDefault="007B1695">
      <w:pPr>
        <w:autoSpaceDE w:val="0"/>
        <w:autoSpaceDN w:val="0"/>
        <w:adjustRightInd w:val="0"/>
        <w:spacing w:line="360" w:lineRule="auto"/>
        <w:ind w:firstLineChars="1050" w:firstLine="2520"/>
        <w:rPr>
          <w:rFonts w:ascii="宋体" w:cs="宋体"/>
          <w:sz w:val="24"/>
          <w:lang w:val="zh-CN"/>
        </w:rPr>
      </w:pPr>
    </w:p>
    <w:p w:rsidR="007B1695" w:rsidRDefault="007B1695">
      <w:pPr>
        <w:autoSpaceDE w:val="0"/>
        <w:autoSpaceDN w:val="0"/>
        <w:adjustRightInd w:val="0"/>
        <w:spacing w:line="360" w:lineRule="auto"/>
        <w:ind w:firstLineChars="1050" w:firstLine="2520"/>
        <w:rPr>
          <w:rFonts w:ascii="宋体" w:cs="宋体"/>
          <w:sz w:val="24"/>
          <w:lang w:val="zh-CN"/>
        </w:rPr>
      </w:pPr>
    </w:p>
    <w:p w:rsidR="007B1695" w:rsidRDefault="00CD472B">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7B1695" w:rsidRDefault="007B1695"/>
    <w:p w:rsidR="007B1695" w:rsidRDefault="00CD472B">
      <w:pPr>
        <w:autoSpaceDE w:val="0"/>
        <w:autoSpaceDN w:val="0"/>
        <w:adjustRightInd w:val="0"/>
        <w:spacing w:line="360" w:lineRule="auto"/>
        <w:rPr>
          <w:rFonts w:ascii="宋体" w:eastAsia="宋体" w:hAnsi="宋体" w:cs="宋体"/>
          <w:sz w:val="28"/>
          <w:szCs w:val="28"/>
        </w:rPr>
      </w:pPr>
      <w:r>
        <w:rPr>
          <w:rFonts w:ascii="宋体" w:hAnsi="宋体" w:hint="eastAsia"/>
          <w:b/>
          <w:bCs/>
          <w:sz w:val="28"/>
          <w:szCs w:val="28"/>
        </w:rPr>
        <w:t>（投标人须按照“第五章 资格审查与评标办法、评标标准”中“资格审查因素表”要求，提交其他资格证明文件或材料，加盖投标人的单位公章后在此项下提交。）</w:t>
      </w:r>
    </w:p>
    <w:p w:rsidR="007B1695" w:rsidRDefault="007B1695">
      <w:pPr>
        <w:autoSpaceDE w:val="0"/>
        <w:autoSpaceDN w:val="0"/>
        <w:adjustRightInd w:val="0"/>
        <w:spacing w:line="360" w:lineRule="auto"/>
        <w:rPr>
          <w:rFonts w:ascii="宋体" w:eastAsia="宋体" w:hAnsi="宋体" w:cs="宋体"/>
          <w:sz w:val="28"/>
          <w:szCs w:val="28"/>
          <w:lang w:val="zh-CN"/>
        </w:rPr>
      </w:pPr>
    </w:p>
    <w:p w:rsidR="007B1695" w:rsidRDefault="00CD472B">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7B1695" w:rsidRDefault="0002382E">
      <w:pPr>
        <w:autoSpaceDE w:val="0"/>
        <w:autoSpaceDN w:val="0"/>
        <w:adjustRightInd w:val="0"/>
        <w:spacing w:line="360" w:lineRule="auto"/>
        <w:ind w:firstLineChars="900" w:firstLine="2891"/>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三</w:t>
      </w:r>
      <w:r w:rsidR="00CD472B">
        <w:rPr>
          <w:rFonts w:asciiTheme="minorEastAsia" w:hAnsiTheme="minorEastAsia" w:cs="黑体" w:hint="eastAsia"/>
          <w:b/>
          <w:bCs/>
          <w:sz w:val="32"/>
          <w:szCs w:val="32"/>
          <w:lang w:val="zh-CN"/>
        </w:rPr>
        <w:t>、符合性审查证明材料</w:t>
      </w:r>
    </w:p>
    <w:p w:rsidR="007B1695" w:rsidRDefault="007B1695">
      <w:pPr>
        <w:rPr>
          <w:rFonts w:ascii="宋体" w:eastAsia="宋体" w:hAnsi="宋体" w:cs="宋体"/>
          <w:sz w:val="24"/>
          <w:szCs w:val="24"/>
        </w:rPr>
      </w:pPr>
    </w:p>
    <w:p w:rsidR="007B1695" w:rsidRDefault="00CD472B">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7B1695" w:rsidRDefault="007B1695">
      <w:pPr>
        <w:rPr>
          <w:rFonts w:ascii="宋体" w:eastAsia="宋体" w:hAnsi="宋体" w:cs="宋体"/>
          <w:sz w:val="24"/>
          <w:szCs w:val="24"/>
        </w:rPr>
      </w:pPr>
    </w:p>
    <w:p w:rsidR="007B1695" w:rsidRDefault="007B1695">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7B1695">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7B1695" w:rsidRDefault="00CD47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7B1695" w:rsidRDefault="00CD472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7B169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r>
      <w:tr w:rsidR="007B169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rPr>
                <w:rFonts w:asciiTheme="minorEastAsia" w:hAnsiTheme="minorEastAsia"/>
                <w:sz w:val="24"/>
                <w:szCs w:val="24"/>
              </w:rPr>
            </w:pPr>
          </w:p>
        </w:tc>
      </w:tr>
      <w:tr w:rsidR="007B1695">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7B1695" w:rsidRDefault="00CD47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B1695" w:rsidRDefault="00CD47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7B1695" w:rsidRDefault="007B1695">
      <w:pPr>
        <w:autoSpaceDE w:val="0"/>
        <w:autoSpaceDN w:val="0"/>
        <w:adjustRightInd w:val="0"/>
        <w:spacing w:line="360" w:lineRule="auto"/>
        <w:jc w:val="center"/>
        <w:outlineLvl w:val="0"/>
        <w:rPr>
          <w:rFonts w:eastAsia="宋体" w:hAnsi="宋体"/>
          <w:b/>
          <w:snapToGrid w:val="0"/>
          <w:kern w:val="0"/>
          <w:sz w:val="32"/>
          <w:szCs w:val="32"/>
        </w:rPr>
      </w:pPr>
    </w:p>
    <w:p w:rsidR="007B1695" w:rsidRDefault="00CD472B">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7B1695" w:rsidRDefault="007B1695">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7B1695">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7B1695" w:rsidRDefault="00CD472B">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695" w:rsidRDefault="00CD472B">
            <w:pPr>
              <w:pStyle w:val="a7"/>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7B169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480" w:lineRule="exact"/>
              <w:rPr>
                <w:rFonts w:asciiTheme="minorEastAsia" w:hAnsiTheme="minorEastAsia"/>
                <w:b/>
                <w:bCs/>
                <w:sz w:val="24"/>
                <w:szCs w:val="24"/>
              </w:rPr>
            </w:pPr>
          </w:p>
        </w:tc>
      </w:tr>
      <w:tr w:rsidR="007B169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B1695" w:rsidRDefault="00CD472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1695" w:rsidRDefault="007B1695">
            <w:pPr>
              <w:autoSpaceDE w:val="0"/>
              <w:autoSpaceDN w:val="0"/>
              <w:adjustRightInd w:val="0"/>
              <w:spacing w:line="480" w:lineRule="exact"/>
              <w:rPr>
                <w:rFonts w:asciiTheme="minorEastAsia" w:hAnsiTheme="minorEastAsia"/>
                <w:b/>
                <w:bCs/>
                <w:sz w:val="24"/>
                <w:szCs w:val="24"/>
              </w:rPr>
            </w:pPr>
          </w:p>
        </w:tc>
      </w:tr>
    </w:tbl>
    <w:p w:rsidR="007B1695" w:rsidRDefault="00CD47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B1695" w:rsidRDefault="00CD47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7B1695" w:rsidRDefault="00CD472B">
      <w:pPr>
        <w:widowControl/>
        <w:jc w:val="center"/>
        <w:rPr>
          <w:rFonts w:ascii="宋体" w:hAnsi="宋体"/>
          <w:b/>
          <w:bCs/>
          <w:sz w:val="30"/>
          <w:szCs w:val="30"/>
        </w:rPr>
      </w:pPr>
      <w:r>
        <w:rPr>
          <w:rFonts w:ascii="宋体" w:hAnsi="宋体"/>
          <w:b/>
          <w:bCs/>
          <w:sz w:val="36"/>
          <w:szCs w:val="36"/>
        </w:rPr>
        <w:br w:type="page"/>
      </w:r>
      <w:r>
        <w:rPr>
          <w:rFonts w:ascii="宋体" w:hAnsi="宋体" w:hint="eastAsia"/>
          <w:b/>
          <w:bCs/>
          <w:color w:val="000000"/>
          <w:sz w:val="30"/>
          <w:szCs w:val="30"/>
        </w:rPr>
        <w:lastRenderedPageBreak/>
        <w:t>（三）服务承诺</w:t>
      </w:r>
    </w:p>
    <w:p w:rsidR="007B1695" w:rsidRDefault="007B1695">
      <w:pPr>
        <w:autoSpaceDE w:val="0"/>
        <w:autoSpaceDN w:val="0"/>
        <w:adjustRightInd w:val="0"/>
        <w:spacing w:line="360" w:lineRule="auto"/>
        <w:jc w:val="center"/>
        <w:rPr>
          <w:rFonts w:asciiTheme="minorEastAsia" w:hAnsiTheme="minorEastAsia" w:cs="宋体"/>
          <w:sz w:val="24"/>
          <w:szCs w:val="24"/>
          <w:lang w:val="zh-CN"/>
        </w:rPr>
      </w:pPr>
    </w:p>
    <w:p w:rsidR="007B1695" w:rsidRDefault="00CD472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B1695" w:rsidRDefault="007B1695">
      <w:pPr>
        <w:autoSpaceDE w:val="0"/>
        <w:autoSpaceDN w:val="0"/>
        <w:adjustRightInd w:val="0"/>
        <w:spacing w:line="360" w:lineRule="auto"/>
        <w:jc w:val="left"/>
        <w:outlineLvl w:val="0"/>
        <w:rPr>
          <w:rFonts w:ascii="宋体" w:hAnsi="宋体"/>
          <w:b/>
          <w:bCs/>
          <w:color w:val="000000"/>
          <w:sz w:val="24"/>
        </w:rPr>
      </w:pPr>
    </w:p>
    <w:p w:rsidR="007B1695" w:rsidRDefault="007B1695">
      <w:pPr>
        <w:autoSpaceDE w:val="0"/>
        <w:autoSpaceDN w:val="0"/>
        <w:adjustRightInd w:val="0"/>
        <w:spacing w:line="360" w:lineRule="auto"/>
        <w:jc w:val="center"/>
        <w:rPr>
          <w:rFonts w:asciiTheme="minorEastAsia" w:hAnsiTheme="minorEastAsia" w:cs="黑体"/>
          <w:b/>
          <w:bCs/>
          <w:sz w:val="32"/>
          <w:szCs w:val="32"/>
          <w:lang w:val="zh-CN"/>
        </w:rPr>
      </w:pPr>
    </w:p>
    <w:p w:rsidR="007B1695" w:rsidRDefault="007B1695">
      <w:pPr>
        <w:autoSpaceDE w:val="0"/>
        <w:autoSpaceDN w:val="0"/>
        <w:adjustRightInd w:val="0"/>
        <w:spacing w:line="360" w:lineRule="auto"/>
        <w:jc w:val="center"/>
        <w:rPr>
          <w:rFonts w:asciiTheme="minorEastAsia" w:hAnsiTheme="minorEastAsia" w:cs="黑体"/>
          <w:b/>
          <w:bCs/>
          <w:sz w:val="32"/>
          <w:szCs w:val="32"/>
          <w:lang w:val="zh-CN"/>
        </w:rPr>
      </w:pPr>
    </w:p>
    <w:p w:rsidR="007B1695" w:rsidRDefault="007B1695">
      <w:pPr>
        <w:autoSpaceDE w:val="0"/>
        <w:autoSpaceDN w:val="0"/>
        <w:adjustRightInd w:val="0"/>
        <w:spacing w:line="360" w:lineRule="auto"/>
        <w:jc w:val="center"/>
        <w:rPr>
          <w:rFonts w:asciiTheme="minorEastAsia" w:hAnsiTheme="minorEastAsia" w:cs="黑体"/>
          <w:b/>
          <w:bCs/>
          <w:sz w:val="32"/>
          <w:szCs w:val="32"/>
          <w:lang w:val="zh-CN"/>
        </w:rPr>
      </w:pPr>
    </w:p>
    <w:p w:rsidR="007B1695" w:rsidRDefault="007B1695">
      <w:pPr>
        <w:autoSpaceDE w:val="0"/>
        <w:autoSpaceDN w:val="0"/>
        <w:adjustRightInd w:val="0"/>
        <w:spacing w:line="360" w:lineRule="auto"/>
        <w:jc w:val="center"/>
        <w:rPr>
          <w:rFonts w:asciiTheme="minorEastAsia" w:hAnsiTheme="minorEastAsia" w:cs="黑体"/>
          <w:b/>
          <w:bCs/>
          <w:sz w:val="32"/>
          <w:szCs w:val="32"/>
          <w:lang w:val="zh-CN"/>
        </w:rPr>
      </w:pPr>
    </w:p>
    <w:p w:rsidR="007B1695" w:rsidRDefault="007B1695">
      <w:pPr>
        <w:autoSpaceDE w:val="0"/>
        <w:autoSpaceDN w:val="0"/>
        <w:adjustRightInd w:val="0"/>
        <w:spacing w:line="360" w:lineRule="auto"/>
        <w:jc w:val="center"/>
        <w:rPr>
          <w:rFonts w:asciiTheme="minorEastAsia" w:hAnsiTheme="minorEastAsia" w:cs="黑体"/>
          <w:b/>
          <w:bCs/>
          <w:sz w:val="32"/>
          <w:szCs w:val="32"/>
          <w:lang w:val="zh-CN"/>
        </w:rPr>
      </w:pPr>
    </w:p>
    <w:p w:rsidR="007B1695" w:rsidRDefault="007B1695">
      <w:pPr>
        <w:autoSpaceDE w:val="0"/>
        <w:autoSpaceDN w:val="0"/>
        <w:adjustRightInd w:val="0"/>
        <w:spacing w:line="360" w:lineRule="auto"/>
        <w:jc w:val="center"/>
        <w:rPr>
          <w:rFonts w:asciiTheme="minorEastAsia" w:hAnsiTheme="minorEastAsia" w:cs="黑体"/>
          <w:b/>
          <w:bCs/>
          <w:sz w:val="32"/>
          <w:szCs w:val="32"/>
          <w:lang w:val="zh-CN"/>
        </w:rPr>
      </w:pPr>
    </w:p>
    <w:p w:rsidR="007B1695" w:rsidRDefault="00CD472B">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7B1695" w:rsidRDefault="007B1695"/>
    <w:p w:rsidR="007B1695" w:rsidRDefault="00FA44B5" w:rsidP="00FA44B5">
      <w:pPr>
        <w:widowControl/>
        <w:spacing w:line="480" w:lineRule="auto"/>
        <w:ind w:firstLineChars="200" w:firstLine="482"/>
        <w:jc w:val="left"/>
        <w:rPr>
          <w:rFonts w:ascii="宋体" w:hAnsi="宋体"/>
          <w:b/>
          <w:bCs/>
          <w:color w:val="000000"/>
          <w:sz w:val="24"/>
          <w:szCs w:val="24"/>
        </w:rPr>
      </w:pPr>
      <w:r w:rsidRPr="00FA44B5">
        <w:rPr>
          <w:rFonts w:ascii="宋体" w:hAnsi="宋体" w:hint="eastAsia"/>
          <w:b/>
          <w:bCs/>
          <w:sz w:val="24"/>
          <w:szCs w:val="24"/>
        </w:rPr>
        <w:t>根据招标文件要求或</w:t>
      </w:r>
      <w:r w:rsidR="00CD472B">
        <w:rPr>
          <w:rFonts w:ascii="宋体" w:hAnsi="宋体"/>
          <w:b/>
          <w:bCs/>
          <w:sz w:val="24"/>
          <w:szCs w:val="24"/>
        </w:rPr>
        <w:t>投标人认为需要提交的其他证明</w:t>
      </w:r>
      <w:r w:rsidR="00CD472B">
        <w:rPr>
          <w:rFonts w:ascii="宋体" w:hAnsi="宋体" w:hint="eastAsia"/>
          <w:b/>
          <w:bCs/>
          <w:sz w:val="24"/>
          <w:szCs w:val="24"/>
        </w:rPr>
        <w:t>文件</w:t>
      </w:r>
      <w:r w:rsidR="00CD472B">
        <w:rPr>
          <w:rFonts w:ascii="宋体" w:hAnsi="宋体"/>
          <w:b/>
          <w:bCs/>
          <w:sz w:val="24"/>
          <w:szCs w:val="24"/>
        </w:rPr>
        <w:t>或</w:t>
      </w:r>
      <w:r w:rsidR="00CD472B">
        <w:rPr>
          <w:rFonts w:ascii="宋体" w:hAnsi="宋体" w:hint="eastAsia"/>
          <w:b/>
          <w:bCs/>
          <w:sz w:val="24"/>
          <w:szCs w:val="24"/>
        </w:rPr>
        <w:t>材料，</w:t>
      </w:r>
      <w:r w:rsidR="00CD472B">
        <w:rPr>
          <w:rFonts w:ascii="宋体" w:hAnsi="宋体"/>
          <w:b/>
          <w:bCs/>
          <w:sz w:val="24"/>
          <w:szCs w:val="24"/>
        </w:rPr>
        <w:t>加盖投标人的单位公章后应在此项下提交。</w:t>
      </w:r>
    </w:p>
    <w:p w:rsidR="007B1695" w:rsidRDefault="007B1695">
      <w:pPr>
        <w:autoSpaceDE w:val="0"/>
        <w:autoSpaceDN w:val="0"/>
        <w:adjustRightInd w:val="0"/>
        <w:spacing w:line="360" w:lineRule="auto"/>
        <w:jc w:val="left"/>
        <w:outlineLvl w:val="0"/>
        <w:rPr>
          <w:rFonts w:ascii="宋体" w:hAnsi="宋体"/>
          <w:b/>
          <w:bCs/>
          <w:color w:val="000000"/>
          <w:sz w:val="24"/>
        </w:rPr>
      </w:pPr>
    </w:p>
    <w:p w:rsidR="007B1695" w:rsidRDefault="00CD472B">
      <w:pPr>
        <w:widowControl/>
        <w:jc w:val="left"/>
        <w:rPr>
          <w:rFonts w:ascii="宋体" w:hAnsi="宋体"/>
          <w:b/>
          <w:bCs/>
          <w:color w:val="000000"/>
          <w:sz w:val="24"/>
        </w:rPr>
      </w:pPr>
      <w:r>
        <w:rPr>
          <w:rFonts w:ascii="宋体" w:hAnsi="宋体"/>
          <w:b/>
          <w:bCs/>
          <w:color w:val="000000"/>
          <w:sz w:val="24"/>
        </w:rPr>
        <w:br w:type="page"/>
      </w:r>
    </w:p>
    <w:p w:rsidR="007B1695" w:rsidRDefault="00CD472B">
      <w:pPr>
        <w:autoSpaceDE w:val="0"/>
        <w:autoSpaceDN w:val="0"/>
        <w:adjustRightInd w:val="0"/>
        <w:spacing w:line="360" w:lineRule="auto"/>
        <w:ind w:firstLineChars="300" w:firstLine="964"/>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7B1695" w:rsidRDefault="00CD472B">
      <w:pPr>
        <w:jc w:val="center"/>
        <w:rPr>
          <w:rFonts w:ascii="宋体" w:hAnsi="宋体" w:cs="宋体"/>
          <w:bCs/>
          <w:sz w:val="24"/>
        </w:rPr>
      </w:pPr>
      <w:r>
        <w:rPr>
          <w:rFonts w:ascii="宋体" w:hAnsi="宋体" w:cs="宋体" w:hint="eastAsia"/>
          <w:bCs/>
          <w:sz w:val="24"/>
        </w:rPr>
        <w:t>（投标人属于该类型的提供,否则不提供）</w:t>
      </w:r>
    </w:p>
    <w:p w:rsidR="007B1695" w:rsidRDefault="007B1695">
      <w:pPr>
        <w:pStyle w:val="a4"/>
        <w:ind w:firstLineChars="0" w:firstLine="0"/>
        <w:jc w:val="center"/>
        <w:rPr>
          <w:rFonts w:ascii="宋体" w:hAnsi="宋体" w:cs="宋体"/>
          <w:b/>
          <w:bCs/>
          <w:sz w:val="24"/>
        </w:rPr>
      </w:pPr>
    </w:p>
    <w:p w:rsidR="007B1695" w:rsidRDefault="00CD472B">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7B1695" w:rsidRDefault="00CD472B">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7B1695" w:rsidRDefault="00CD472B">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7B1695" w:rsidRDefault="00CD472B">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7B1695" w:rsidRDefault="00CD472B">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7B1695" w:rsidRDefault="00CD472B">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7B1695" w:rsidRDefault="00CD472B">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7B1695" w:rsidRDefault="00CD472B">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7B1695" w:rsidRDefault="007B1695">
      <w:pPr>
        <w:spacing w:line="588" w:lineRule="exact"/>
        <w:rPr>
          <w:rFonts w:ascii="宋体" w:hAnsi="宋体" w:cs="宋体"/>
          <w:b/>
          <w:spacing w:val="6"/>
          <w:sz w:val="30"/>
          <w:szCs w:val="30"/>
        </w:rPr>
      </w:pPr>
    </w:p>
    <w:p w:rsidR="007B1695" w:rsidRDefault="00CD472B">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B1695" w:rsidRDefault="00CD472B">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7B1695" w:rsidRDefault="007B1695">
      <w:pPr>
        <w:spacing w:line="588" w:lineRule="exact"/>
        <w:ind w:firstLineChars="200" w:firstLine="504"/>
        <w:rPr>
          <w:rFonts w:ascii="宋体" w:hAnsi="宋体" w:cs="宋体"/>
          <w:color w:val="0000FF"/>
          <w:spacing w:val="6"/>
          <w:sz w:val="24"/>
        </w:rPr>
      </w:pPr>
    </w:p>
    <w:p w:rsidR="007B1695" w:rsidRDefault="00CD472B">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7B1695" w:rsidRDefault="00CD472B">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7B1695" w:rsidRDefault="00CD472B">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7B1695" w:rsidRDefault="00CD472B">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7B1695" w:rsidRDefault="007B1695">
      <w:pPr>
        <w:autoSpaceDE w:val="0"/>
        <w:autoSpaceDN w:val="0"/>
        <w:adjustRightInd w:val="0"/>
        <w:spacing w:line="360" w:lineRule="auto"/>
        <w:outlineLvl w:val="0"/>
        <w:rPr>
          <w:rFonts w:ascii="宋体" w:cs="宋体"/>
          <w:sz w:val="24"/>
          <w:lang w:val="zh-CN"/>
        </w:rPr>
      </w:pPr>
    </w:p>
    <w:p w:rsidR="007B1695" w:rsidRDefault="007B1695">
      <w:pPr>
        <w:rPr>
          <w:sz w:val="24"/>
          <w:szCs w:val="24"/>
        </w:rPr>
      </w:pPr>
    </w:p>
    <w:p w:rsidR="007B1695" w:rsidRDefault="007B1695">
      <w:pPr>
        <w:rPr>
          <w:sz w:val="24"/>
          <w:szCs w:val="24"/>
        </w:rPr>
      </w:pPr>
    </w:p>
    <w:p w:rsidR="007B1695" w:rsidRDefault="007B1695">
      <w:pPr>
        <w:rPr>
          <w:sz w:val="24"/>
          <w:szCs w:val="24"/>
        </w:rPr>
      </w:pPr>
    </w:p>
    <w:p w:rsidR="007B1695" w:rsidRDefault="007B1695">
      <w:pPr>
        <w:rPr>
          <w:sz w:val="24"/>
          <w:szCs w:val="24"/>
        </w:rPr>
      </w:pPr>
    </w:p>
    <w:p w:rsidR="007B1695" w:rsidRDefault="007B1695">
      <w:pPr>
        <w:rPr>
          <w:sz w:val="24"/>
          <w:szCs w:val="24"/>
        </w:rPr>
      </w:pPr>
    </w:p>
    <w:p w:rsidR="007B1695" w:rsidRDefault="007B1695">
      <w:pPr>
        <w:rPr>
          <w:sz w:val="24"/>
          <w:szCs w:val="24"/>
        </w:rPr>
      </w:pPr>
    </w:p>
    <w:p w:rsidR="007B1695" w:rsidRDefault="007B1695">
      <w:pPr>
        <w:rPr>
          <w:sz w:val="24"/>
          <w:szCs w:val="24"/>
        </w:rPr>
      </w:pPr>
    </w:p>
    <w:p w:rsidR="007B1695" w:rsidRDefault="007B1695"/>
    <w:sectPr w:rsidR="007B1695" w:rsidSect="007B1695">
      <w:headerReference w:type="even" r:id="rId12"/>
      <w:headerReference w:type="default" r:id="rId13"/>
      <w:footerReference w:type="even" r:id="rId14"/>
      <w:footerReference w:type="default" r:id="rId15"/>
      <w:headerReference w:type="first" r:id="rId16"/>
      <w:footerReference w:type="first" r:id="rId17"/>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CAE" w:rsidRDefault="00E96CAE" w:rsidP="007B1695">
      <w:r>
        <w:separator/>
      </w:r>
    </w:p>
  </w:endnote>
  <w:endnote w:type="continuationSeparator" w:id="0">
    <w:p w:rsidR="00E96CAE" w:rsidRDefault="00E96CAE" w:rsidP="007B1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EC1" w:rsidRDefault="00FB4EC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D3" w:rsidRDefault="003A722C">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A14AD3" w:rsidRDefault="003A722C">
                <w:pPr>
                  <w:pStyle w:val="ab"/>
                </w:pPr>
                <w:fldSimple w:instr=" PAGE  \* MERGEFORMAT ">
                  <w:r w:rsidR="00FB4EC1">
                    <w:rPr>
                      <w:noProof/>
                    </w:rPr>
                    <w:t>8</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EC1" w:rsidRDefault="00FB4EC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CAE" w:rsidRDefault="00E96CAE" w:rsidP="007B1695">
      <w:r>
        <w:separator/>
      </w:r>
    </w:p>
  </w:footnote>
  <w:footnote w:type="continuationSeparator" w:id="0">
    <w:p w:rsidR="00E96CAE" w:rsidRDefault="00E96CAE" w:rsidP="007B1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EC1" w:rsidRDefault="00FB4EC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D3" w:rsidRDefault="00A14AD3" w:rsidP="00FB4EC1">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EC1" w:rsidRDefault="00FB4EC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018FDB"/>
    <w:multiLevelType w:val="singleLevel"/>
    <w:tmpl w:val="8E018FDB"/>
    <w:lvl w:ilvl="0">
      <w:start w:val="3"/>
      <w:numFmt w:val="chineseCounting"/>
      <w:suff w:val="nothing"/>
      <w:lvlText w:val="%1、"/>
      <w:lvlJc w:val="left"/>
      <w:rPr>
        <w:rFonts w:hint="eastAsia"/>
      </w:rPr>
    </w:lvl>
  </w:abstractNum>
  <w:abstractNum w:abstractNumId="1">
    <w:nsid w:val="B6B6F24C"/>
    <w:multiLevelType w:val="singleLevel"/>
    <w:tmpl w:val="B6B6F24C"/>
    <w:lvl w:ilvl="0">
      <w:start w:val="6"/>
      <w:numFmt w:val="decimal"/>
      <w:suff w:val="nothing"/>
      <w:lvlText w:val="%1、"/>
      <w:lvlJc w:val="left"/>
    </w:lvl>
  </w:abstractNum>
  <w:abstractNum w:abstractNumId="2">
    <w:nsid w:val="C4756440"/>
    <w:multiLevelType w:val="singleLevel"/>
    <w:tmpl w:val="C4756440"/>
    <w:lvl w:ilvl="0">
      <w:start w:val="1"/>
      <w:numFmt w:val="decimal"/>
      <w:suff w:val="nothing"/>
      <w:lvlText w:val="%1、"/>
      <w:lvlJc w:val="left"/>
    </w:lvl>
  </w:abstractNum>
  <w:abstractNum w:abstractNumId="3">
    <w:nsid w:val="1A9AB67C"/>
    <w:multiLevelType w:val="singleLevel"/>
    <w:tmpl w:val="1A9AB67C"/>
    <w:lvl w:ilvl="0">
      <w:start w:val="1"/>
      <w:numFmt w:val="decimal"/>
      <w:lvlText w:val="%1."/>
      <w:lvlJc w:val="left"/>
      <w:pPr>
        <w:tabs>
          <w:tab w:val="left" w:pos="312"/>
        </w:tabs>
      </w:p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3DB168A"/>
    <w:multiLevelType w:val="singleLevel"/>
    <w:tmpl w:val="43DB168A"/>
    <w:lvl w:ilvl="0">
      <w:start w:val="1"/>
      <w:numFmt w:val="decimal"/>
      <w:suff w:val="nothing"/>
      <w:lvlText w:val="%1、"/>
      <w:lvlJc w:val="left"/>
    </w:lvl>
  </w:abstractNum>
  <w:abstractNum w:abstractNumId="6">
    <w:nsid w:val="5524FF4D"/>
    <w:multiLevelType w:val="singleLevel"/>
    <w:tmpl w:val="5524FF4D"/>
    <w:lvl w:ilvl="0">
      <w:start w:val="1"/>
      <w:numFmt w:val="decimal"/>
      <w:suff w:val="nothing"/>
      <w:lvlText w:val="%1．"/>
      <w:lvlJc w:val="left"/>
    </w:lvl>
  </w:abstractNum>
  <w:num w:numId="1">
    <w:abstractNumId w:val="0"/>
  </w:num>
  <w:num w:numId="2">
    <w:abstractNumId w:val="5"/>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12C0"/>
    <w:rsid w:val="000023BC"/>
    <w:rsid w:val="000034C3"/>
    <w:rsid w:val="000054A3"/>
    <w:rsid w:val="00005DA3"/>
    <w:rsid w:val="000077DB"/>
    <w:rsid w:val="0000797E"/>
    <w:rsid w:val="00012EDB"/>
    <w:rsid w:val="00014273"/>
    <w:rsid w:val="0001513D"/>
    <w:rsid w:val="00015D3D"/>
    <w:rsid w:val="000160EB"/>
    <w:rsid w:val="00017CCE"/>
    <w:rsid w:val="000201DE"/>
    <w:rsid w:val="00020B00"/>
    <w:rsid w:val="00020CE2"/>
    <w:rsid w:val="0002382E"/>
    <w:rsid w:val="000248F8"/>
    <w:rsid w:val="00024C0A"/>
    <w:rsid w:val="00025B38"/>
    <w:rsid w:val="0003064C"/>
    <w:rsid w:val="000306D0"/>
    <w:rsid w:val="0003211A"/>
    <w:rsid w:val="00040CA4"/>
    <w:rsid w:val="0004218A"/>
    <w:rsid w:val="00042FAA"/>
    <w:rsid w:val="00043245"/>
    <w:rsid w:val="00043839"/>
    <w:rsid w:val="0004415E"/>
    <w:rsid w:val="00045278"/>
    <w:rsid w:val="00046262"/>
    <w:rsid w:val="00046CDD"/>
    <w:rsid w:val="0004770C"/>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941"/>
    <w:rsid w:val="00073254"/>
    <w:rsid w:val="00073AFC"/>
    <w:rsid w:val="00074D6D"/>
    <w:rsid w:val="00075CCA"/>
    <w:rsid w:val="00076B02"/>
    <w:rsid w:val="000770E4"/>
    <w:rsid w:val="000815A8"/>
    <w:rsid w:val="00081873"/>
    <w:rsid w:val="00083F7E"/>
    <w:rsid w:val="00083FB2"/>
    <w:rsid w:val="000873EB"/>
    <w:rsid w:val="000916F7"/>
    <w:rsid w:val="00093244"/>
    <w:rsid w:val="00094130"/>
    <w:rsid w:val="0009578B"/>
    <w:rsid w:val="00095E6D"/>
    <w:rsid w:val="00096017"/>
    <w:rsid w:val="000A1B81"/>
    <w:rsid w:val="000A250F"/>
    <w:rsid w:val="000A2977"/>
    <w:rsid w:val="000B0A67"/>
    <w:rsid w:val="000B2A34"/>
    <w:rsid w:val="000B2A5E"/>
    <w:rsid w:val="000B59DF"/>
    <w:rsid w:val="000B6443"/>
    <w:rsid w:val="000B7719"/>
    <w:rsid w:val="000C1692"/>
    <w:rsid w:val="000C17F1"/>
    <w:rsid w:val="000C4A86"/>
    <w:rsid w:val="000C7700"/>
    <w:rsid w:val="000D2601"/>
    <w:rsid w:val="000D437E"/>
    <w:rsid w:val="000D5012"/>
    <w:rsid w:val="000D5D5D"/>
    <w:rsid w:val="000E1268"/>
    <w:rsid w:val="000E3969"/>
    <w:rsid w:val="000E5D1D"/>
    <w:rsid w:val="000E6A77"/>
    <w:rsid w:val="000E7C6F"/>
    <w:rsid w:val="000F005A"/>
    <w:rsid w:val="000F0219"/>
    <w:rsid w:val="000F1A34"/>
    <w:rsid w:val="000F1FC0"/>
    <w:rsid w:val="000F3C16"/>
    <w:rsid w:val="000F3F0F"/>
    <w:rsid w:val="000F4131"/>
    <w:rsid w:val="000F6F14"/>
    <w:rsid w:val="001001AD"/>
    <w:rsid w:val="00100D23"/>
    <w:rsid w:val="00101246"/>
    <w:rsid w:val="0010184D"/>
    <w:rsid w:val="00101CE0"/>
    <w:rsid w:val="00102BE6"/>
    <w:rsid w:val="00104146"/>
    <w:rsid w:val="001067DE"/>
    <w:rsid w:val="00106943"/>
    <w:rsid w:val="00106E69"/>
    <w:rsid w:val="00107BDA"/>
    <w:rsid w:val="00107BEA"/>
    <w:rsid w:val="00111269"/>
    <w:rsid w:val="00111637"/>
    <w:rsid w:val="0011335C"/>
    <w:rsid w:val="001135E3"/>
    <w:rsid w:val="00113B79"/>
    <w:rsid w:val="001150FC"/>
    <w:rsid w:val="001151E4"/>
    <w:rsid w:val="0011536E"/>
    <w:rsid w:val="00117111"/>
    <w:rsid w:val="00117664"/>
    <w:rsid w:val="001176DB"/>
    <w:rsid w:val="001213CC"/>
    <w:rsid w:val="00122905"/>
    <w:rsid w:val="00124FD2"/>
    <w:rsid w:val="00125CAA"/>
    <w:rsid w:val="00126437"/>
    <w:rsid w:val="0013056A"/>
    <w:rsid w:val="00130AEF"/>
    <w:rsid w:val="00131C98"/>
    <w:rsid w:val="001327C2"/>
    <w:rsid w:val="00134E22"/>
    <w:rsid w:val="00137061"/>
    <w:rsid w:val="0013757D"/>
    <w:rsid w:val="00142CE3"/>
    <w:rsid w:val="00145ADD"/>
    <w:rsid w:val="00151FF8"/>
    <w:rsid w:val="00154ADC"/>
    <w:rsid w:val="0015508C"/>
    <w:rsid w:val="001620D8"/>
    <w:rsid w:val="00163AC8"/>
    <w:rsid w:val="00165D95"/>
    <w:rsid w:val="0016729C"/>
    <w:rsid w:val="00170FA1"/>
    <w:rsid w:val="00172CD0"/>
    <w:rsid w:val="001733AC"/>
    <w:rsid w:val="001739BA"/>
    <w:rsid w:val="00176211"/>
    <w:rsid w:val="00180072"/>
    <w:rsid w:val="0018168E"/>
    <w:rsid w:val="00181A58"/>
    <w:rsid w:val="001829EB"/>
    <w:rsid w:val="0018664E"/>
    <w:rsid w:val="001878C8"/>
    <w:rsid w:val="001906BD"/>
    <w:rsid w:val="00191DD9"/>
    <w:rsid w:val="00192B52"/>
    <w:rsid w:val="001944D7"/>
    <w:rsid w:val="0019514B"/>
    <w:rsid w:val="00196659"/>
    <w:rsid w:val="001979CC"/>
    <w:rsid w:val="00197B0A"/>
    <w:rsid w:val="001A0F5A"/>
    <w:rsid w:val="001A2738"/>
    <w:rsid w:val="001A279D"/>
    <w:rsid w:val="001A40AE"/>
    <w:rsid w:val="001A471C"/>
    <w:rsid w:val="001A486B"/>
    <w:rsid w:val="001A4DF9"/>
    <w:rsid w:val="001A75B6"/>
    <w:rsid w:val="001A7C0A"/>
    <w:rsid w:val="001B00E5"/>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D7528"/>
    <w:rsid w:val="001E099C"/>
    <w:rsid w:val="001E2350"/>
    <w:rsid w:val="001E46EE"/>
    <w:rsid w:val="001E7A6A"/>
    <w:rsid w:val="001F02AC"/>
    <w:rsid w:val="001F1E37"/>
    <w:rsid w:val="001F4850"/>
    <w:rsid w:val="001F48FF"/>
    <w:rsid w:val="001F79E0"/>
    <w:rsid w:val="001F7F9B"/>
    <w:rsid w:val="002011D8"/>
    <w:rsid w:val="002015DC"/>
    <w:rsid w:val="00207BB1"/>
    <w:rsid w:val="002106E3"/>
    <w:rsid w:val="00211B71"/>
    <w:rsid w:val="00211D6A"/>
    <w:rsid w:val="002133B3"/>
    <w:rsid w:val="00214059"/>
    <w:rsid w:val="0021652F"/>
    <w:rsid w:val="00216612"/>
    <w:rsid w:val="002167A0"/>
    <w:rsid w:val="002213C9"/>
    <w:rsid w:val="00221714"/>
    <w:rsid w:val="00221F94"/>
    <w:rsid w:val="00225E3D"/>
    <w:rsid w:val="00231807"/>
    <w:rsid w:val="00232555"/>
    <w:rsid w:val="00232B09"/>
    <w:rsid w:val="00232C2B"/>
    <w:rsid w:val="00232D8B"/>
    <w:rsid w:val="00237C66"/>
    <w:rsid w:val="002425CA"/>
    <w:rsid w:val="00243353"/>
    <w:rsid w:val="00243755"/>
    <w:rsid w:val="00243F45"/>
    <w:rsid w:val="002447BE"/>
    <w:rsid w:val="00246B1A"/>
    <w:rsid w:val="00247028"/>
    <w:rsid w:val="00251386"/>
    <w:rsid w:val="00254912"/>
    <w:rsid w:val="00257C4D"/>
    <w:rsid w:val="00260FFA"/>
    <w:rsid w:val="00261B60"/>
    <w:rsid w:val="002620C6"/>
    <w:rsid w:val="0026343F"/>
    <w:rsid w:val="0026362B"/>
    <w:rsid w:val="002636E4"/>
    <w:rsid w:val="00263A4C"/>
    <w:rsid w:val="00270153"/>
    <w:rsid w:val="00270F5D"/>
    <w:rsid w:val="00270FEE"/>
    <w:rsid w:val="00271355"/>
    <w:rsid w:val="00273F3D"/>
    <w:rsid w:val="00274A14"/>
    <w:rsid w:val="00281265"/>
    <w:rsid w:val="00283239"/>
    <w:rsid w:val="00284282"/>
    <w:rsid w:val="0028448B"/>
    <w:rsid w:val="00285029"/>
    <w:rsid w:val="00285C28"/>
    <w:rsid w:val="00295423"/>
    <w:rsid w:val="002967AC"/>
    <w:rsid w:val="0029773C"/>
    <w:rsid w:val="002979DD"/>
    <w:rsid w:val="002A22DC"/>
    <w:rsid w:val="002A272C"/>
    <w:rsid w:val="002A32E8"/>
    <w:rsid w:val="002A335E"/>
    <w:rsid w:val="002A630A"/>
    <w:rsid w:val="002B32D8"/>
    <w:rsid w:val="002B3D44"/>
    <w:rsid w:val="002B690E"/>
    <w:rsid w:val="002C1CD3"/>
    <w:rsid w:val="002C3014"/>
    <w:rsid w:val="002C5E8B"/>
    <w:rsid w:val="002C5FFF"/>
    <w:rsid w:val="002C647B"/>
    <w:rsid w:val="002C67CB"/>
    <w:rsid w:val="002D035A"/>
    <w:rsid w:val="002D259C"/>
    <w:rsid w:val="002D298B"/>
    <w:rsid w:val="002D406B"/>
    <w:rsid w:val="002D570E"/>
    <w:rsid w:val="002D59FC"/>
    <w:rsid w:val="002D6453"/>
    <w:rsid w:val="002D7111"/>
    <w:rsid w:val="002D74C0"/>
    <w:rsid w:val="002E024E"/>
    <w:rsid w:val="002E270A"/>
    <w:rsid w:val="002E4926"/>
    <w:rsid w:val="002E52DB"/>
    <w:rsid w:val="002E5489"/>
    <w:rsid w:val="002E6C43"/>
    <w:rsid w:val="002F01C8"/>
    <w:rsid w:val="002F1397"/>
    <w:rsid w:val="002F20DC"/>
    <w:rsid w:val="002F33E1"/>
    <w:rsid w:val="002F367E"/>
    <w:rsid w:val="002F3797"/>
    <w:rsid w:val="002F5925"/>
    <w:rsid w:val="002F72CF"/>
    <w:rsid w:val="00300EF8"/>
    <w:rsid w:val="00301513"/>
    <w:rsid w:val="0030333E"/>
    <w:rsid w:val="00303BC7"/>
    <w:rsid w:val="00304496"/>
    <w:rsid w:val="0030457F"/>
    <w:rsid w:val="00310E42"/>
    <w:rsid w:val="0031133E"/>
    <w:rsid w:val="00315190"/>
    <w:rsid w:val="0032221E"/>
    <w:rsid w:val="003240A4"/>
    <w:rsid w:val="0032532C"/>
    <w:rsid w:val="003255AF"/>
    <w:rsid w:val="003271AC"/>
    <w:rsid w:val="00330F56"/>
    <w:rsid w:val="00331A77"/>
    <w:rsid w:val="003338F4"/>
    <w:rsid w:val="00335A90"/>
    <w:rsid w:val="003372CF"/>
    <w:rsid w:val="00340730"/>
    <w:rsid w:val="00340EC4"/>
    <w:rsid w:val="00340FE6"/>
    <w:rsid w:val="0034152F"/>
    <w:rsid w:val="00341CE9"/>
    <w:rsid w:val="00341E58"/>
    <w:rsid w:val="00344561"/>
    <w:rsid w:val="00345A9E"/>
    <w:rsid w:val="00350A07"/>
    <w:rsid w:val="003522B6"/>
    <w:rsid w:val="0035290E"/>
    <w:rsid w:val="00352BA5"/>
    <w:rsid w:val="003546B1"/>
    <w:rsid w:val="00354706"/>
    <w:rsid w:val="00355BCA"/>
    <w:rsid w:val="00356A20"/>
    <w:rsid w:val="00356C40"/>
    <w:rsid w:val="00357FBF"/>
    <w:rsid w:val="00360798"/>
    <w:rsid w:val="00363FF1"/>
    <w:rsid w:val="0036436A"/>
    <w:rsid w:val="00366C6E"/>
    <w:rsid w:val="00367D4B"/>
    <w:rsid w:val="00370FF6"/>
    <w:rsid w:val="00372284"/>
    <w:rsid w:val="00376576"/>
    <w:rsid w:val="00377855"/>
    <w:rsid w:val="00377971"/>
    <w:rsid w:val="00382182"/>
    <w:rsid w:val="00383981"/>
    <w:rsid w:val="00384D7A"/>
    <w:rsid w:val="003858BA"/>
    <w:rsid w:val="00386DCD"/>
    <w:rsid w:val="00387BFD"/>
    <w:rsid w:val="00387D76"/>
    <w:rsid w:val="00390C95"/>
    <w:rsid w:val="0039112E"/>
    <w:rsid w:val="00393E82"/>
    <w:rsid w:val="00394213"/>
    <w:rsid w:val="00394458"/>
    <w:rsid w:val="00394D24"/>
    <w:rsid w:val="0039653E"/>
    <w:rsid w:val="003A1D76"/>
    <w:rsid w:val="003A2B7D"/>
    <w:rsid w:val="003A3972"/>
    <w:rsid w:val="003A494E"/>
    <w:rsid w:val="003A5A44"/>
    <w:rsid w:val="003A68E5"/>
    <w:rsid w:val="003A722C"/>
    <w:rsid w:val="003A76AF"/>
    <w:rsid w:val="003B5021"/>
    <w:rsid w:val="003C0567"/>
    <w:rsid w:val="003C0944"/>
    <w:rsid w:val="003C0C00"/>
    <w:rsid w:val="003C4723"/>
    <w:rsid w:val="003C6240"/>
    <w:rsid w:val="003C6D6E"/>
    <w:rsid w:val="003D0AE4"/>
    <w:rsid w:val="003D0CDD"/>
    <w:rsid w:val="003D32DD"/>
    <w:rsid w:val="003D3326"/>
    <w:rsid w:val="003D3B99"/>
    <w:rsid w:val="003D5696"/>
    <w:rsid w:val="003D57A5"/>
    <w:rsid w:val="003D6667"/>
    <w:rsid w:val="003D7D1A"/>
    <w:rsid w:val="003E3CE1"/>
    <w:rsid w:val="003E4C27"/>
    <w:rsid w:val="003E55A9"/>
    <w:rsid w:val="003E7A1A"/>
    <w:rsid w:val="003F00E5"/>
    <w:rsid w:val="003F1F62"/>
    <w:rsid w:val="003F29D8"/>
    <w:rsid w:val="003F5CAA"/>
    <w:rsid w:val="003F620C"/>
    <w:rsid w:val="003F6ABE"/>
    <w:rsid w:val="003F6DBE"/>
    <w:rsid w:val="003F6F4A"/>
    <w:rsid w:val="003F7759"/>
    <w:rsid w:val="004005D0"/>
    <w:rsid w:val="00401D96"/>
    <w:rsid w:val="00402741"/>
    <w:rsid w:val="00402C0E"/>
    <w:rsid w:val="004040EA"/>
    <w:rsid w:val="00410349"/>
    <w:rsid w:val="0041196C"/>
    <w:rsid w:val="00412961"/>
    <w:rsid w:val="00413447"/>
    <w:rsid w:val="00413A19"/>
    <w:rsid w:val="00415860"/>
    <w:rsid w:val="00416F49"/>
    <w:rsid w:val="00417252"/>
    <w:rsid w:val="00420FCE"/>
    <w:rsid w:val="00421B5E"/>
    <w:rsid w:val="00422720"/>
    <w:rsid w:val="00422E57"/>
    <w:rsid w:val="00423629"/>
    <w:rsid w:val="00425132"/>
    <w:rsid w:val="004263F7"/>
    <w:rsid w:val="004274AC"/>
    <w:rsid w:val="00431AA8"/>
    <w:rsid w:val="004351FE"/>
    <w:rsid w:val="004368E6"/>
    <w:rsid w:val="0043692A"/>
    <w:rsid w:val="0043731C"/>
    <w:rsid w:val="00437838"/>
    <w:rsid w:val="00440404"/>
    <w:rsid w:val="00440A1D"/>
    <w:rsid w:val="00442F58"/>
    <w:rsid w:val="00444B28"/>
    <w:rsid w:val="004506DF"/>
    <w:rsid w:val="00450F7F"/>
    <w:rsid w:val="00451D22"/>
    <w:rsid w:val="004533D8"/>
    <w:rsid w:val="00456DEC"/>
    <w:rsid w:val="00457E42"/>
    <w:rsid w:val="004627B4"/>
    <w:rsid w:val="00462934"/>
    <w:rsid w:val="00462CC9"/>
    <w:rsid w:val="00462E19"/>
    <w:rsid w:val="00465195"/>
    <w:rsid w:val="0046636B"/>
    <w:rsid w:val="004728EC"/>
    <w:rsid w:val="00474335"/>
    <w:rsid w:val="00475E0C"/>
    <w:rsid w:val="00476D2B"/>
    <w:rsid w:val="004816D2"/>
    <w:rsid w:val="00482971"/>
    <w:rsid w:val="0048318C"/>
    <w:rsid w:val="00483B32"/>
    <w:rsid w:val="004862C2"/>
    <w:rsid w:val="00486B76"/>
    <w:rsid w:val="00487CBC"/>
    <w:rsid w:val="0049329D"/>
    <w:rsid w:val="00494593"/>
    <w:rsid w:val="00495912"/>
    <w:rsid w:val="004A0A52"/>
    <w:rsid w:val="004A0A88"/>
    <w:rsid w:val="004A2AD0"/>
    <w:rsid w:val="004A36D6"/>
    <w:rsid w:val="004A4F4F"/>
    <w:rsid w:val="004A7DD9"/>
    <w:rsid w:val="004B0543"/>
    <w:rsid w:val="004B0AA6"/>
    <w:rsid w:val="004B1C68"/>
    <w:rsid w:val="004B3DF6"/>
    <w:rsid w:val="004B6478"/>
    <w:rsid w:val="004B71A7"/>
    <w:rsid w:val="004C0C51"/>
    <w:rsid w:val="004C1AF4"/>
    <w:rsid w:val="004C63EC"/>
    <w:rsid w:val="004C71BE"/>
    <w:rsid w:val="004D23F7"/>
    <w:rsid w:val="004D2C3E"/>
    <w:rsid w:val="004D3450"/>
    <w:rsid w:val="004D3AD3"/>
    <w:rsid w:val="004D5B98"/>
    <w:rsid w:val="004D6C2D"/>
    <w:rsid w:val="004E2DF9"/>
    <w:rsid w:val="004E3BE3"/>
    <w:rsid w:val="004E4143"/>
    <w:rsid w:val="004E45BD"/>
    <w:rsid w:val="004E5B5C"/>
    <w:rsid w:val="004E70D1"/>
    <w:rsid w:val="004E78E3"/>
    <w:rsid w:val="004E7CB2"/>
    <w:rsid w:val="004E7D72"/>
    <w:rsid w:val="004F0154"/>
    <w:rsid w:val="004F124C"/>
    <w:rsid w:val="004F275D"/>
    <w:rsid w:val="004F61B4"/>
    <w:rsid w:val="004F6B57"/>
    <w:rsid w:val="004F6F6E"/>
    <w:rsid w:val="004F7987"/>
    <w:rsid w:val="00500858"/>
    <w:rsid w:val="00503793"/>
    <w:rsid w:val="0050578F"/>
    <w:rsid w:val="00507925"/>
    <w:rsid w:val="00507FA6"/>
    <w:rsid w:val="00515011"/>
    <w:rsid w:val="0051509F"/>
    <w:rsid w:val="005150DC"/>
    <w:rsid w:val="00515D78"/>
    <w:rsid w:val="005166B5"/>
    <w:rsid w:val="00516702"/>
    <w:rsid w:val="00522943"/>
    <w:rsid w:val="0052335B"/>
    <w:rsid w:val="005252A6"/>
    <w:rsid w:val="00527169"/>
    <w:rsid w:val="005302AE"/>
    <w:rsid w:val="0053069B"/>
    <w:rsid w:val="00532A68"/>
    <w:rsid w:val="00532C33"/>
    <w:rsid w:val="00534B0F"/>
    <w:rsid w:val="00540333"/>
    <w:rsid w:val="00540406"/>
    <w:rsid w:val="00540C23"/>
    <w:rsid w:val="00545B05"/>
    <w:rsid w:val="00545CF4"/>
    <w:rsid w:val="00545F35"/>
    <w:rsid w:val="00550998"/>
    <w:rsid w:val="005524E0"/>
    <w:rsid w:val="00552D3F"/>
    <w:rsid w:val="005533B4"/>
    <w:rsid w:val="00556311"/>
    <w:rsid w:val="00557192"/>
    <w:rsid w:val="005601CD"/>
    <w:rsid w:val="00562E40"/>
    <w:rsid w:val="00563501"/>
    <w:rsid w:val="0056371E"/>
    <w:rsid w:val="00564C86"/>
    <w:rsid w:val="00567144"/>
    <w:rsid w:val="00567C68"/>
    <w:rsid w:val="00570118"/>
    <w:rsid w:val="005703F5"/>
    <w:rsid w:val="005710D1"/>
    <w:rsid w:val="00571EE7"/>
    <w:rsid w:val="00576FFA"/>
    <w:rsid w:val="0058016D"/>
    <w:rsid w:val="00580967"/>
    <w:rsid w:val="005814D9"/>
    <w:rsid w:val="0058171B"/>
    <w:rsid w:val="00582298"/>
    <w:rsid w:val="00583C8A"/>
    <w:rsid w:val="0058401A"/>
    <w:rsid w:val="005844DB"/>
    <w:rsid w:val="00585CD2"/>
    <w:rsid w:val="00587049"/>
    <w:rsid w:val="0059012E"/>
    <w:rsid w:val="00590B69"/>
    <w:rsid w:val="00591DB4"/>
    <w:rsid w:val="0059271E"/>
    <w:rsid w:val="005940C7"/>
    <w:rsid w:val="005969BE"/>
    <w:rsid w:val="005A1471"/>
    <w:rsid w:val="005A1540"/>
    <w:rsid w:val="005A198D"/>
    <w:rsid w:val="005A2F50"/>
    <w:rsid w:val="005A4F32"/>
    <w:rsid w:val="005A62FD"/>
    <w:rsid w:val="005A6A75"/>
    <w:rsid w:val="005A6DF5"/>
    <w:rsid w:val="005B05CD"/>
    <w:rsid w:val="005B2B3D"/>
    <w:rsid w:val="005B2C3F"/>
    <w:rsid w:val="005B42C2"/>
    <w:rsid w:val="005B6782"/>
    <w:rsid w:val="005B7191"/>
    <w:rsid w:val="005B79D7"/>
    <w:rsid w:val="005C1098"/>
    <w:rsid w:val="005C2792"/>
    <w:rsid w:val="005C31D1"/>
    <w:rsid w:val="005C588B"/>
    <w:rsid w:val="005C7DAA"/>
    <w:rsid w:val="005D0926"/>
    <w:rsid w:val="005D2502"/>
    <w:rsid w:val="005D396A"/>
    <w:rsid w:val="005D3996"/>
    <w:rsid w:val="005D3BB8"/>
    <w:rsid w:val="005D4453"/>
    <w:rsid w:val="005D454D"/>
    <w:rsid w:val="005D5D88"/>
    <w:rsid w:val="005E0B88"/>
    <w:rsid w:val="005E1BB8"/>
    <w:rsid w:val="005E2063"/>
    <w:rsid w:val="005E641A"/>
    <w:rsid w:val="005E7A82"/>
    <w:rsid w:val="005F101A"/>
    <w:rsid w:val="005F13F7"/>
    <w:rsid w:val="005F2E5E"/>
    <w:rsid w:val="005F54DD"/>
    <w:rsid w:val="005F6BD7"/>
    <w:rsid w:val="00604FF4"/>
    <w:rsid w:val="00610240"/>
    <w:rsid w:val="00611765"/>
    <w:rsid w:val="0061294B"/>
    <w:rsid w:val="00617773"/>
    <w:rsid w:val="00617B45"/>
    <w:rsid w:val="00620C84"/>
    <w:rsid w:val="006252CE"/>
    <w:rsid w:val="00625A39"/>
    <w:rsid w:val="00630894"/>
    <w:rsid w:val="00630AB2"/>
    <w:rsid w:val="006329B7"/>
    <w:rsid w:val="00632C7C"/>
    <w:rsid w:val="00634590"/>
    <w:rsid w:val="0063515D"/>
    <w:rsid w:val="00636488"/>
    <w:rsid w:val="00636AAD"/>
    <w:rsid w:val="00636D47"/>
    <w:rsid w:val="006432E2"/>
    <w:rsid w:val="00644675"/>
    <w:rsid w:val="006446AE"/>
    <w:rsid w:val="00644879"/>
    <w:rsid w:val="00645516"/>
    <w:rsid w:val="0064567E"/>
    <w:rsid w:val="00645A21"/>
    <w:rsid w:val="0064642C"/>
    <w:rsid w:val="00650B13"/>
    <w:rsid w:val="00655036"/>
    <w:rsid w:val="00660F01"/>
    <w:rsid w:val="006618D4"/>
    <w:rsid w:val="00663898"/>
    <w:rsid w:val="006644A1"/>
    <w:rsid w:val="00665996"/>
    <w:rsid w:val="00674371"/>
    <w:rsid w:val="006747BC"/>
    <w:rsid w:val="00676D0F"/>
    <w:rsid w:val="006812EB"/>
    <w:rsid w:val="00683944"/>
    <w:rsid w:val="00684F81"/>
    <w:rsid w:val="00686106"/>
    <w:rsid w:val="006879A3"/>
    <w:rsid w:val="00687F87"/>
    <w:rsid w:val="006904F1"/>
    <w:rsid w:val="006912AE"/>
    <w:rsid w:val="00693780"/>
    <w:rsid w:val="006946E6"/>
    <w:rsid w:val="0069781A"/>
    <w:rsid w:val="0069790C"/>
    <w:rsid w:val="006A09CC"/>
    <w:rsid w:val="006A4643"/>
    <w:rsid w:val="006A4B07"/>
    <w:rsid w:val="006A51DF"/>
    <w:rsid w:val="006A669D"/>
    <w:rsid w:val="006B0308"/>
    <w:rsid w:val="006B326D"/>
    <w:rsid w:val="006B4BED"/>
    <w:rsid w:val="006B6AD1"/>
    <w:rsid w:val="006B6DC8"/>
    <w:rsid w:val="006B7B8C"/>
    <w:rsid w:val="006C2112"/>
    <w:rsid w:val="006C4575"/>
    <w:rsid w:val="006C70AE"/>
    <w:rsid w:val="006C736E"/>
    <w:rsid w:val="006C77AE"/>
    <w:rsid w:val="006D15A7"/>
    <w:rsid w:val="006D2F78"/>
    <w:rsid w:val="006D48C2"/>
    <w:rsid w:val="006D4F35"/>
    <w:rsid w:val="006D5F12"/>
    <w:rsid w:val="006D6762"/>
    <w:rsid w:val="006D6C56"/>
    <w:rsid w:val="006D77ED"/>
    <w:rsid w:val="006E190F"/>
    <w:rsid w:val="006E2A5D"/>
    <w:rsid w:val="006E2E93"/>
    <w:rsid w:val="006E375A"/>
    <w:rsid w:val="006E3FA8"/>
    <w:rsid w:val="006E5306"/>
    <w:rsid w:val="006E69B4"/>
    <w:rsid w:val="006F0E7F"/>
    <w:rsid w:val="006F7AF8"/>
    <w:rsid w:val="00701470"/>
    <w:rsid w:val="00702B30"/>
    <w:rsid w:val="00703202"/>
    <w:rsid w:val="00703F61"/>
    <w:rsid w:val="007074B2"/>
    <w:rsid w:val="007110E2"/>
    <w:rsid w:val="00712913"/>
    <w:rsid w:val="00713C01"/>
    <w:rsid w:val="00713FCB"/>
    <w:rsid w:val="00715B86"/>
    <w:rsid w:val="007235E6"/>
    <w:rsid w:val="007261CD"/>
    <w:rsid w:val="00726C43"/>
    <w:rsid w:val="00731CB4"/>
    <w:rsid w:val="0073546E"/>
    <w:rsid w:val="0073609D"/>
    <w:rsid w:val="00740045"/>
    <w:rsid w:val="007415FE"/>
    <w:rsid w:val="00741927"/>
    <w:rsid w:val="00742EDB"/>
    <w:rsid w:val="00744BB3"/>
    <w:rsid w:val="00744E7E"/>
    <w:rsid w:val="00745C68"/>
    <w:rsid w:val="00746214"/>
    <w:rsid w:val="00746A83"/>
    <w:rsid w:val="00752C79"/>
    <w:rsid w:val="00753138"/>
    <w:rsid w:val="00753254"/>
    <w:rsid w:val="00753299"/>
    <w:rsid w:val="00753AF9"/>
    <w:rsid w:val="00754961"/>
    <w:rsid w:val="00755BCB"/>
    <w:rsid w:val="00756959"/>
    <w:rsid w:val="00762B0D"/>
    <w:rsid w:val="007642C5"/>
    <w:rsid w:val="0077060C"/>
    <w:rsid w:val="00771504"/>
    <w:rsid w:val="007717A9"/>
    <w:rsid w:val="007744E0"/>
    <w:rsid w:val="00775251"/>
    <w:rsid w:val="00775AD2"/>
    <w:rsid w:val="0077647B"/>
    <w:rsid w:val="00777994"/>
    <w:rsid w:val="00777E67"/>
    <w:rsid w:val="007805C4"/>
    <w:rsid w:val="007806E9"/>
    <w:rsid w:val="007808C1"/>
    <w:rsid w:val="007818A9"/>
    <w:rsid w:val="007818FF"/>
    <w:rsid w:val="0078294F"/>
    <w:rsid w:val="00784FD4"/>
    <w:rsid w:val="00786BBD"/>
    <w:rsid w:val="00787CB7"/>
    <w:rsid w:val="00791BB3"/>
    <w:rsid w:val="00794600"/>
    <w:rsid w:val="00795283"/>
    <w:rsid w:val="00797FF8"/>
    <w:rsid w:val="007A05EF"/>
    <w:rsid w:val="007A238A"/>
    <w:rsid w:val="007A67C8"/>
    <w:rsid w:val="007A6B99"/>
    <w:rsid w:val="007A7C1D"/>
    <w:rsid w:val="007B0A83"/>
    <w:rsid w:val="007B10AA"/>
    <w:rsid w:val="007B1695"/>
    <w:rsid w:val="007B20B0"/>
    <w:rsid w:val="007B2E8C"/>
    <w:rsid w:val="007B4810"/>
    <w:rsid w:val="007B54B3"/>
    <w:rsid w:val="007B60D9"/>
    <w:rsid w:val="007B714F"/>
    <w:rsid w:val="007B7FA2"/>
    <w:rsid w:val="007C1EC7"/>
    <w:rsid w:val="007C28BB"/>
    <w:rsid w:val="007C5950"/>
    <w:rsid w:val="007C6FE3"/>
    <w:rsid w:val="007C759C"/>
    <w:rsid w:val="007C7BB9"/>
    <w:rsid w:val="007D230A"/>
    <w:rsid w:val="007D2921"/>
    <w:rsid w:val="007D2AB1"/>
    <w:rsid w:val="007D307A"/>
    <w:rsid w:val="007D6DC2"/>
    <w:rsid w:val="007E08B0"/>
    <w:rsid w:val="007E0A38"/>
    <w:rsid w:val="007E1078"/>
    <w:rsid w:val="007E28E7"/>
    <w:rsid w:val="007E29A5"/>
    <w:rsid w:val="007E530E"/>
    <w:rsid w:val="007F0E1D"/>
    <w:rsid w:val="007F1024"/>
    <w:rsid w:val="007F57BD"/>
    <w:rsid w:val="008039A4"/>
    <w:rsid w:val="0080441F"/>
    <w:rsid w:val="0080474E"/>
    <w:rsid w:val="00804E3C"/>
    <w:rsid w:val="008111AB"/>
    <w:rsid w:val="00811B8A"/>
    <w:rsid w:val="008136B1"/>
    <w:rsid w:val="00813E1E"/>
    <w:rsid w:val="00813F2C"/>
    <w:rsid w:val="00813F88"/>
    <w:rsid w:val="0081459A"/>
    <w:rsid w:val="00814C76"/>
    <w:rsid w:val="00821427"/>
    <w:rsid w:val="0082201F"/>
    <w:rsid w:val="00822A5F"/>
    <w:rsid w:val="00822D26"/>
    <w:rsid w:val="008242D0"/>
    <w:rsid w:val="00825653"/>
    <w:rsid w:val="00827461"/>
    <w:rsid w:val="0083099E"/>
    <w:rsid w:val="008326C7"/>
    <w:rsid w:val="00833FAD"/>
    <w:rsid w:val="00834B08"/>
    <w:rsid w:val="00835E99"/>
    <w:rsid w:val="00837198"/>
    <w:rsid w:val="00841E72"/>
    <w:rsid w:val="008424EF"/>
    <w:rsid w:val="008440B7"/>
    <w:rsid w:val="0084443D"/>
    <w:rsid w:val="00844F01"/>
    <w:rsid w:val="008452B1"/>
    <w:rsid w:val="00845AC4"/>
    <w:rsid w:val="00847685"/>
    <w:rsid w:val="00852C5F"/>
    <w:rsid w:val="008538ED"/>
    <w:rsid w:val="008539EF"/>
    <w:rsid w:val="00855C74"/>
    <w:rsid w:val="00856C6E"/>
    <w:rsid w:val="008573C0"/>
    <w:rsid w:val="00860B84"/>
    <w:rsid w:val="008638B2"/>
    <w:rsid w:val="00864F18"/>
    <w:rsid w:val="00866EC3"/>
    <w:rsid w:val="00867DC1"/>
    <w:rsid w:val="0087167C"/>
    <w:rsid w:val="00871A0B"/>
    <w:rsid w:val="00872219"/>
    <w:rsid w:val="0087632E"/>
    <w:rsid w:val="008764E7"/>
    <w:rsid w:val="008765BA"/>
    <w:rsid w:val="00884768"/>
    <w:rsid w:val="0088504D"/>
    <w:rsid w:val="00885A08"/>
    <w:rsid w:val="00885CC1"/>
    <w:rsid w:val="00886109"/>
    <w:rsid w:val="00886C45"/>
    <w:rsid w:val="008879D9"/>
    <w:rsid w:val="00890DC0"/>
    <w:rsid w:val="00891107"/>
    <w:rsid w:val="00892715"/>
    <w:rsid w:val="0089446C"/>
    <w:rsid w:val="008A0759"/>
    <w:rsid w:val="008A0CFD"/>
    <w:rsid w:val="008A26E9"/>
    <w:rsid w:val="008A2F57"/>
    <w:rsid w:val="008A436F"/>
    <w:rsid w:val="008B3882"/>
    <w:rsid w:val="008B4258"/>
    <w:rsid w:val="008B7CF2"/>
    <w:rsid w:val="008B7F24"/>
    <w:rsid w:val="008C04AE"/>
    <w:rsid w:val="008C2526"/>
    <w:rsid w:val="008C2676"/>
    <w:rsid w:val="008C2776"/>
    <w:rsid w:val="008C3130"/>
    <w:rsid w:val="008C62D9"/>
    <w:rsid w:val="008C64E9"/>
    <w:rsid w:val="008C70EF"/>
    <w:rsid w:val="008D06BF"/>
    <w:rsid w:val="008D59C5"/>
    <w:rsid w:val="008D5BF8"/>
    <w:rsid w:val="008D6090"/>
    <w:rsid w:val="008D7D55"/>
    <w:rsid w:val="008E213B"/>
    <w:rsid w:val="008E2261"/>
    <w:rsid w:val="008E292F"/>
    <w:rsid w:val="008E30A6"/>
    <w:rsid w:val="008E34FC"/>
    <w:rsid w:val="008E4DB2"/>
    <w:rsid w:val="008E5E3F"/>
    <w:rsid w:val="008E6AA9"/>
    <w:rsid w:val="008E732A"/>
    <w:rsid w:val="008E769F"/>
    <w:rsid w:val="008F01DF"/>
    <w:rsid w:val="008F0AB0"/>
    <w:rsid w:val="008F12BA"/>
    <w:rsid w:val="008F1D0F"/>
    <w:rsid w:val="008F237A"/>
    <w:rsid w:val="008F271D"/>
    <w:rsid w:val="008F4AA1"/>
    <w:rsid w:val="008F608C"/>
    <w:rsid w:val="008F6DDC"/>
    <w:rsid w:val="0090051A"/>
    <w:rsid w:val="0090099E"/>
    <w:rsid w:val="00900FDC"/>
    <w:rsid w:val="00902021"/>
    <w:rsid w:val="009041E3"/>
    <w:rsid w:val="009061FC"/>
    <w:rsid w:val="009067AE"/>
    <w:rsid w:val="00911670"/>
    <w:rsid w:val="00911ED2"/>
    <w:rsid w:val="00915324"/>
    <w:rsid w:val="00915EE1"/>
    <w:rsid w:val="00916836"/>
    <w:rsid w:val="0091740E"/>
    <w:rsid w:val="009175F5"/>
    <w:rsid w:val="00921744"/>
    <w:rsid w:val="0092179D"/>
    <w:rsid w:val="00922901"/>
    <w:rsid w:val="009244C5"/>
    <w:rsid w:val="00930628"/>
    <w:rsid w:val="009316A0"/>
    <w:rsid w:val="00933BEC"/>
    <w:rsid w:val="009352AD"/>
    <w:rsid w:val="00937D19"/>
    <w:rsid w:val="009410C3"/>
    <w:rsid w:val="00941D3C"/>
    <w:rsid w:val="00942C25"/>
    <w:rsid w:val="00944695"/>
    <w:rsid w:val="00950ABF"/>
    <w:rsid w:val="00952917"/>
    <w:rsid w:val="00954817"/>
    <w:rsid w:val="00955736"/>
    <w:rsid w:val="009619B3"/>
    <w:rsid w:val="009648A9"/>
    <w:rsid w:val="00965CA0"/>
    <w:rsid w:val="009703BF"/>
    <w:rsid w:val="00970BDE"/>
    <w:rsid w:val="00970FA9"/>
    <w:rsid w:val="00973273"/>
    <w:rsid w:val="00974136"/>
    <w:rsid w:val="00975D9F"/>
    <w:rsid w:val="00976C3F"/>
    <w:rsid w:val="0097792F"/>
    <w:rsid w:val="00981442"/>
    <w:rsid w:val="00981864"/>
    <w:rsid w:val="00981DE7"/>
    <w:rsid w:val="00983432"/>
    <w:rsid w:val="00983F78"/>
    <w:rsid w:val="00991AB3"/>
    <w:rsid w:val="00991D6A"/>
    <w:rsid w:val="0099210B"/>
    <w:rsid w:val="00993778"/>
    <w:rsid w:val="00995AA1"/>
    <w:rsid w:val="00997111"/>
    <w:rsid w:val="009A09B4"/>
    <w:rsid w:val="009A16F0"/>
    <w:rsid w:val="009A1B50"/>
    <w:rsid w:val="009A27A1"/>
    <w:rsid w:val="009A3734"/>
    <w:rsid w:val="009A488A"/>
    <w:rsid w:val="009A58F0"/>
    <w:rsid w:val="009A6BC3"/>
    <w:rsid w:val="009B156F"/>
    <w:rsid w:val="009B313C"/>
    <w:rsid w:val="009B6D3A"/>
    <w:rsid w:val="009C0B23"/>
    <w:rsid w:val="009C0B52"/>
    <w:rsid w:val="009C12AB"/>
    <w:rsid w:val="009D0494"/>
    <w:rsid w:val="009D17C6"/>
    <w:rsid w:val="009D2247"/>
    <w:rsid w:val="009D235E"/>
    <w:rsid w:val="009D2AF2"/>
    <w:rsid w:val="009D33BC"/>
    <w:rsid w:val="009D6AC5"/>
    <w:rsid w:val="009E03FF"/>
    <w:rsid w:val="009E0B4D"/>
    <w:rsid w:val="009E457E"/>
    <w:rsid w:val="009E4CB9"/>
    <w:rsid w:val="009E7CA1"/>
    <w:rsid w:val="009F2AA1"/>
    <w:rsid w:val="009F3B33"/>
    <w:rsid w:val="009F74AC"/>
    <w:rsid w:val="009F7BF2"/>
    <w:rsid w:val="00A00577"/>
    <w:rsid w:val="00A00ADA"/>
    <w:rsid w:val="00A042DF"/>
    <w:rsid w:val="00A04E93"/>
    <w:rsid w:val="00A055D6"/>
    <w:rsid w:val="00A0710B"/>
    <w:rsid w:val="00A11A89"/>
    <w:rsid w:val="00A11F20"/>
    <w:rsid w:val="00A12625"/>
    <w:rsid w:val="00A12894"/>
    <w:rsid w:val="00A14758"/>
    <w:rsid w:val="00A14AD3"/>
    <w:rsid w:val="00A202D6"/>
    <w:rsid w:val="00A20CDC"/>
    <w:rsid w:val="00A23194"/>
    <w:rsid w:val="00A23CF9"/>
    <w:rsid w:val="00A240CE"/>
    <w:rsid w:val="00A24925"/>
    <w:rsid w:val="00A30535"/>
    <w:rsid w:val="00A32A32"/>
    <w:rsid w:val="00A33F0D"/>
    <w:rsid w:val="00A346C9"/>
    <w:rsid w:val="00A41C25"/>
    <w:rsid w:val="00A42C04"/>
    <w:rsid w:val="00A42FAE"/>
    <w:rsid w:val="00A43586"/>
    <w:rsid w:val="00A442C7"/>
    <w:rsid w:val="00A44540"/>
    <w:rsid w:val="00A46421"/>
    <w:rsid w:val="00A46DC7"/>
    <w:rsid w:val="00A47742"/>
    <w:rsid w:val="00A47AC5"/>
    <w:rsid w:val="00A506C2"/>
    <w:rsid w:val="00A514A4"/>
    <w:rsid w:val="00A52DA3"/>
    <w:rsid w:val="00A55AD6"/>
    <w:rsid w:val="00A5770D"/>
    <w:rsid w:val="00A629EC"/>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471E"/>
    <w:rsid w:val="00A94FBA"/>
    <w:rsid w:val="00A9519B"/>
    <w:rsid w:val="00A9549D"/>
    <w:rsid w:val="00AA01B7"/>
    <w:rsid w:val="00AA0F61"/>
    <w:rsid w:val="00AA1567"/>
    <w:rsid w:val="00AA3A1B"/>
    <w:rsid w:val="00AA3C32"/>
    <w:rsid w:val="00AA407D"/>
    <w:rsid w:val="00AA4D5D"/>
    <w:rsid w:val="00AA5DA9"/>
    <w:rsid w:val="00AB20B4"/>
    <w:rsid w:val="00AB33D4"/>
    <w:rsid w:val="00AB34A7"/>
    <w:rsid w:val="00AB3711"/>
    <w:rsid w:val="00AB39A4"/>
    <w:rsid w:val="00AB3B6A"/>
    <w:rsid w:val="00AB7BEC"/>
    <w:rsid w:val="00AB7F3E"/>
    <w:rsid w:val="00AC25BB"/>
    <w:rsid w:val="00AC3038"/>
    <w:rsid w:val="00AC3834"/>
    <w:rsid w:val="00AC3934"/>
    <w:rsid w:val="00AC4779"/>
    <w:rsid w:val="00AC642E"/>
    <w:rsid w:val="00AC6F8D"/>
    <w:rsid w:val="00AC7F61"/>
    <w:rsid w:val="00AD09BE"/>
    <w:rsid w:val="00AD30AE"/>
    <w:rsid w:val="00AD66E3"/>
    <w:rsid w:val="00AD6FEF"/>
    <w:rsid w:val="00AE0958"/>
    <w:rsid w:val="00AE124C"/>
    <w:rsid w:val="00AE1AEF"/>
    <w:rsid w:val="00AE241E"/>
    <w:rsid w:val="00AE5487"/>
    <w:rsid w:val="00AE7485"/>
    <w:rsid w:val="00AF063E"/>
    <w:rsid w:val="00AF12AE"/>
    <w:rsid w:val="00AF246B"/>
    <w:rsid w:val="00AF36CF"/>
    <w:rsid w:val="00AF40B0"/>
    <w:rsid w:val="00AF410C"/>
    <w:rsid w:val="00AF599A"/>
    <w:rsid w:val="00AF5F82"/>
    <w:rsid w:val="00B00F45"/>
    <w:rsid w:val="00B0197E"/>
    <w:rsid w:val="00B039DC"/>
    <w:rsid w:val="00B0414B"/>
    <w:rsid w:val="00B06350"/>
    <w:rsid w:val="00B06E45"/>
    <w:rsid w:val="00B1039C"/>
    <w:rsid w:val="00B116C9"/>
    <w:rsid w:val="00B11B5D"/>
    <w:rsid w:val="00B16B32"/>
    <w:rsid w:val="00B16BEE"/>
    <w:rsid w:val="00B219DC"/>
    <w:rsid w:val="00B2219D"/>
    <w:rsid w:val="00B23040"/>
    <w:rsid w:val="00B24A04"/>
    <w:rsid w:val="00B340D0"/>
    <w:rsid w:val="00B3453F"/>
    <w:rsid w:val="00B366B9"/>
    <w:rsid w:val="00B36A24"/>
    <w:rsid w:val="00B373DE"/>
    <w:rsid w:val="00B407F8"/>
    <w:rsid w:val="00B40FB4"/>
    <w:rsid w:val="00B41C12"/>
    <w:rsid w:val="00B433F2"/>
    <w:rsid w:val="00B479D4"/>
    <w:rsid w:val="00B5211F"/>
    <w:rsid w:val="00B52AEA"/>
    <w:rsid w:val="00B56C9C"/>
    <w:rsid w:val="00B56ECB"/>
    <w:rsid w:val="00B574F5"/>
    <w:rsid w:val="00B60EDD"/>
    <w:rsid w:val="00B61473"/>
    <w:rsid w:val="00B617C4"/>
    <w:rsid w:val="00B6322E"/>
    <w:rsid w:val="00B63947"/>
    <w:rsid w:val="00B665D0"/>
    <w:rsid w:val="00B6668B"/>
    <w:rsid w:val="00B70D1C"/>
    <w:rsid w:val="00B736DD"/>
    <w:rsid w:val="00B74468"/>
    <w:rsid w:val="00B75656"/>
    <w:rsid w:val="00B76483"/>
    <w:rsid w:val="00B76E4D"/>
    <w:rsid w:val="00B804B3"/>
    <w:rsid w:val="00B82782"/>
    <w:rsid w:val="00B83631"/>
    <w:rsid w:val="00B84A3F"/>
    <w:rsid w:val="00B84F5B"/>
    <w:rsid w:val="00B90972"/>
    <w:rsid w:val="00B9314A"/>
    <w:rsid w:val="00B94615"/>
    <w:rsid w:val="00B94D36"/>
    <w:rsid w:val="00B95E9B"/>
    <w:rsid w:val="00B963BD"/>
    <w:rsid w:val="00BA1B86"/>
    <w:rsid w:val="00BA2BE0"/>
    <w:rsid w:val="00BA4E07"/>
    <w:rsid w:val="00BA50B0"/>
    <w:rsid w:val="00BA53FC"/>
    <w:rsid w:val="00BA6939"/>
    <w:rsid w:val="00BA6AAE"/>
    <w:rsid w:val="00BA6F7F"/>
    <w:rsid w:val="00BA75DE"/>
    <w:rsid w:val="00BB2D96"/>
    <w:rsid w:val="00BB3582"/>
    <w:rsid w:val="00BB5D17"/>
    <w:rsid w:val="00BB6552"/>
    <w:rsid w:val="00BB6F2E"/>
    <w:rsid w:val="00BB7A63"/>
    <w:rsid w:val="00BC03B7"/>
    <w:rsid w:val="00BC0976"/>
    <w:rsid w:val="00BC2E7E"/>
    <w:rsid w:val="00BC343C"/>
    <w:rsid w:val="00BC3B7C"/>
    <w:rsid w:val="00BC4189"/>
    <w:rsid w:val="00BC43B6"/>
    <w:rsid w:val="00BC7915"/>
    <w:rsid w:val="00BD32EA"/>
    <w:rsid w:val="00BD7482"/>
    <w:rsid w:val="00BE51C3"/>
    <w:rsid w:val="00BE5490"/>
    <w:rsid w:val="00BE60D8"/>
    <w:rsid w:val="00BE644B"/>
    <w:rsid w:val="00BE6BCB"/>
    <w:rsid w:val="00BE717D"/>
    <w:rsid w:val="00BE778A"/>
    <w:rsid w:val="00BE7C2C"/>
    <w:rsid w:val="00BF07F4"/>
    <w:rsid w:val="00BF0882"/>
    <w:rsid w:val="00BF0FA3"/>
    <w:rsid w:val="00BF3FF3"/>
    <w:rsid w:val="00BF465D"/>
    <w:rsid w:val="00BF536B"/>
    <w:rsid w:val="00C00676"/>
    <w:rsid w:val="00C0122A"/>
    <w:rsid w:val="00C017C4"/>
    <w:rsid w:val="00C01FBD"/>
    <w:rsid w:val="00C02F5F"/>
    <w:rsid w:val="00C03705"/>
    <w:rsid w:val="00C052AC"/>
    <w:rsid w:val="00C07A02"/>
    <w:rsid w:val="00C10454"/>
    <w:rsid w:val="00C109EC"/>
    <w:rsid w:val="00C10AE1"/>
    <w:rsid w:val="00C11B71"/>
    <w:rsid w:val="00C11D8E"/>
    <w:rsid w:val="00C11DF5"/>
    <w:rsid w:val="00C1273C"/>
    <w:rsid w:val="00C128CF"/>
    <w:rsid w:val="00C161BD"/>
    <w:rsid w:val="00C16650"/>
    <w:rsid w:val="00C16B41"/>
    <w:rsid w:val="00C206BC"/>
    <w:rsid w:val="00C20FF9"/>
    <w:rsid w:val="00C22F30"/>
    <w:rsid w:val="00C23086"/>
    <w:rsid w:val="00C24029"/>
    <w:rsid w:val="00C24186"/>
    <w:rsid w:val="00C25183"/>
    <w:rsid w:val="00C25739"/>
    <w:rsid w:val="00C259F8"/>
    <w:rsid w:val="00C25F57"/>
    <w:rsid w:val="00C31D3F"/>
    <w:rsid w:val="00C33A1A"/>
    <w:rsid w:val="00C33FC3"/>
    <w:rsid w:val="00C34C3D"/>
    <w:rsid w:val="00C35957"/>
    <w:rsid w:val="00C371BD"/>
    <w:rsid w:val="00C41CC8"/>
    <w:rsid w:val="00C44A14"/>
    <w:rsid w:val="00C44CDD"/>
    <w:rsid w:val="00C5072C"/>
    <w:rsid w:val="00C51867"/>
    <w:rsid w:val="00C52F13"/>
    <w:rsid w:val="00C533B2"/>
    <w:rsid w:val="00C53B00"/>
    <w:rsid w:val="00C54B0B"/>
    <w:rsid w:val="00C54CDD"/>
    <w:rsid w:val="00C558AB"/>
    <w:rsid w:val="00C56618"/>
    <w:rsid w:val="00C5697C"/>
    <w:rsid w:val="00C61B31"/>
    <w:rsid w:val="00C61DE3"/>
    <w:rsid w:val="00C62E6D"/>
    <w:rsid w:val="00C6396C"/>
    <w:rsid w:val="00C64DF5"/>
    <w:rsid w:val="00C64E2F"/>
    <w:rsid w:val="00C65982"/>
    <w:rsid w:val="00C66B19"/>
    <w:rsid w:val="00C6783B"/>
    <w:rsid w:val="00C70DEB"/>
    <w:rsid w:val="00C76868"/>
    <w:rsid w:val="00C76B86"/>
    <w:rsid w:val="00C77BD9"/>
    <w:rsid w:val="00C84AD2"/>
    <w:rsid w:val="00C85048"/>
    <w:rsid w:val="00C858C6"/>
    <w:rsid w:val="00C86A6C"/>
    <w:rsid w:val="00C872B6"/>
    <w:rsid w:val="00C91D28"/>
    <w:rsid w:val="00C91F6B"/>
    <w:rsid w:val="00C954F9"/>
    <w:rsid w:val="00C95D9F"/>
    <w:rsid w:val="00C9618D"/>
    <w:rsid w:val="00CA568D"/>
    <w:rsid w:val="00CA5BA7"/>
    <w:rsid w:val="00CA721E"/>
    <w:rsid w:val="00CB0762"/>
    <w:rsid w:val="00CB3368"/>
    <w:rsid w:val="00CB368D"/>
    <w:rsid w:val="00CB4DF3"/>
    <w:rsid w:val="00CB5044"/>
    <w:rsid w:val="00CB668D"/>
    <w:rsid w:val="00CB7D8A"/>
    <w:rsid w:val="00CC260E"/>
    <w:rsid w:val="00CD3C80"/>
    <w:rsid w:val="00CD472B"/>
    <w:rsid w:val="00CD4DA0"/>
    <w:rsid w:val="00CD771A"/>
    <w:rsid w:val="00CE0223"/>
    <w:rsid w:val="00CE0F41"/>
    <w:rsid w:val="00CE1BE3"/>
    <w:rsid w:val="00CE35AD"/>
    <w:rsid w:val="00CE3A74"/>
    <w:rsid w:val="00CE7EE2"/>
    <w:rsid w:val="00CF0BAC"/>
    <w:rsid w:val="00CF16E1"/>
    <w:rsid w:val="00CF309E"/>
    <w:rsid w:val="00CF56E3"/>
    <w:rsid w:val="00CF61AC"/>
    <w:rsid w:val="00CF6B0E"/>
    <w:rsid w:val="00D02F78"/>
    <w:rsid w:val="00D0393B"/>
    <w:rsid w:val="00D04721"/>
    <w:rsid w:val="00D050AA"/>
    <w:rsid w:val="00D051C8"/>
    <w:rsid w:val="00D070BD"/>
    <w:rsid w:val="00D07E22"/>
    <w:rsid w:val="00D11542"/>
    <w:rsid w:val="00D12782"/>
    <w:rsid w:val="00D14149"/>
    <w:rsid w:val="00D17BA4"/>
    <w:rsid w:val="00D17C00"/>
    <w:rsid w:val="00D21BC3"/>
    <w:rsid w:val="00D23CD7"/>
    <w:rsid w:val="00D2492B"/>
    <w:rsid w:val="00D2780E"/>
    <w:rsid w:val="00D27E5E"/>
    <w:rsid w:val="00D32C93"/>
    <w:rsid w:val="00D35D81"/>
    <w:rsid w:val="00D35E39"/>
    <w:rsid w:val="00D365B9"/>
    <w:rsid w:val="00D37C8C"/>
    <w:rsid w:val="00D427DA"/>
    <w:rsid w:val="00D43535"/>
    <w:rsid w:val="00D43CFD"/>
    <w:rsid w:val="00D440E5"/>
    <w:rsid w:val="00D44838"/>
    <w:rsid w:val="00D44AE4"/>
    <w:rsid w:val="00D45B58"/>
    <w:rsid w:val="00D5143D"/>
    <w:rsid w:val="00D519DF"/>
    <w:rsid w:val="00D544AD"/>
    <w:rsid w:val="00D5497C"/>
    <w:rsid w:val="00D561E4"/>
    <w:rsid w:val="00D602C9"/>
    <w:rsid w:val="00D61983"/>
    <w:rsid w:val="00D648ED"/>
    <w:rsid w:val="00D64AED"/>
    <w:rsid w:val="00D65DA0"/>
    <w:rsid w:val="00D70D90"/>
    <w:rsid w:val="00D71764"/>
    <w:rsid w:val="00D724B4"/>
    <w:rsid w:val="00D764E2"/>
    <w:rsid w:val="00D80549"/>
    <w:rsid w:val="00D816B8"/>
    <w:rsid w:val="00D8313F"/>
    <w:rsid w:val="00D84E4A"/>
    <w:rsid w:val="00D862C1"/>
    <w:rsid w:val="00D87614"/>
    <w:rsid w:val="00D87B47"/>
    <w:rsid w:val="00D93E99"/>
    <w:rsid w:val="00D9437E"/>
    <w:rsid w:val="00D94605"/>
    <w:rsid w:val="00D94AFF"/>
    <w:rsid w:val="00D9688B"/>
    <w:rsid w:val="00DA2022"/>
    <w:rsid w:val="00DA2A45"/>
    <w:rsid w:val="00DA46FD"/>
    <w:rsid w:val="00DA577F"/>
    <w:rsid w:val="00DA79FA"/>
    <w:rsid w:val="00DB41DF"/>
    <w:rsid w:val="00DB775F"/>
    <w:rsid w:val="00DC08EE"/>
    <w:rsid w:val="00DC184F"/>
    <w:rsid w:val="00DC2891"/>
    <w:rsid w:val="00DC5B19"/>
    <w:rsid w:val="00DC6908"/>
    <w:rsid w:val="00DC6AC0"/>
    <w:rsid w:val="00DC6E41"/>
    <w:rsid w:val="00DC72E7"/>
    <w:rsid w:val="00DD1263"/>
    <w:rsid w:val="00DD1CDE"/>
    <w:rsid w:val="00DD29B7"/>
    <w:rsid w:val="00DD2FCB"/>
    <w:rsid w:val="00DD623B"/>
    <w:rsid w:val="00DD71B0"/>
    <w:rsid w:val="00DE1592"/>
    <w:rsid w:val="00DE2330"/>
    <w:rsid w:val="00DE3325"/>
    <w:rsid w:val="00DE786C"/>
    <w:rsid w:val="00DF2424"/>
    <w:rsid w:val="00DF2ADA"/>
    <w:rsid w:val="00DF2D7E"/>
    <w:rsid w:val="00DF2E5A"/>
    <w:rsid w:val="00DF4795"/>
    <w:rsid w:val="00DF52B9"/>
    <w:rsid w:val="00DF5F2D"/>
    <w:rsid w:val="00E0124B"/>
    <w:rsid w:val="00E02B95"/>
    <w:rsid w:val="00E03964"/>
    <w:rsid w:val="00E0468B"/>
    <w:rsid w:val="00E04791"/>
    <w:rsid w:val="00E04B68"/>
    <w:rsid w:val="00E057A0"/>
    <w:rsid w:val="00E06E94"/>
    <w:rsid w:val="00E07009"/>
    <w:rsid w:val="00E1040C"/>
    <w:rsid w:val="00E10E00"/>
    <w:rsid w:val="00E11435"/>
    <w:rsid w:val="00E114F1"/>
    <w:rsid w:val="00E131DF"/>
    <w:rsid w:val="00E16D4A"/>
    <w:rsid w:val="00E224F4"/>
    <w:rsid w:val="00E22B2C"/>
    <w:rsid w:val="00E24E7C"/>
    <w:rsid w:val="00E25372"/>
    <w:rsid w:val="00E260A2"/>
    <w:rsid w:val="00E26605"/>
    <w:rsid w:val="00E27605"/>
    <w:rsid w:val="00E3130C"/>
    <w:rsid w:val="00E32269"/>
    <w:rsid w:val="00E37629"/>
    <w:rsid w:val="00E4100F"/>
    <w:rsid w:val="00E41D8C"/>
    <w:rsid w:val="00E41EE2"/>
    <w:rsid w:val="00E426CA"/>
    <w:rsid w:val="00E4283B"/>
    <w:rsid w:val="00E42BB6"/>
    <w:rsid w:val="00E5085F"/>
    <w:rsid w:val="00E51CA5"/>
    <w:rsid w:val="00E5324F"/>
    <w:rsid w:val="00E549F1"/>
    <w:rsid w:val="00E549F8"/>
    <w:rsid w:val="00E56C6B"/>
    <w:rsid w:val="00E628AE"/>
    <w:rsid w:val="00E630AD"/>
    <w:rsid w:val="00E66320"/>
    <w:rsid w:val="00E66665"/>
    <w:rsid w:val="00E666B9"/>
    <w:rsid w:val="00E7389C"/>
    <w:rsid w:val="00E73E5B"/>
    <w:rsid w:val="00E75183"/>
    <w:rsid w:val="00E75E02"/>
    <w:rsid w:val="00E760A1"/>
    <w:rsid w:val="00E77180"/>
    <w:rsid w:val="00E7799A"/>
    <w:rsid w:val="00E808FF"/>
    <w:rsid w:val="00E80B29"/>
    <w:rsid w:val="00E8397E"/>
    <w:rsid w:val="00E84933"/>
    <w:rsid w:val="00E85C3E"/>
    <w:rsid w:val="00E85EE2"/>
    <w:rsid w:val="00E86755"/>
    <w:rsid w:val="00E87762"/>
    <w:rsid w:val="00E8779D"/>
    <w:rsid w:val="00E8799C"/>
    <w:rsid w:val="00E904AB"/>
    <w:rsid w:val="00E90F46"/>
    <w:rsid w:val="00E922B0"/>
    <w:rsid w:val="00E92D86"/>
    <w:rsid w:val="00E9438B"/>
    <w:rsid w:val="00E96CAE"/>
    <w:rsid w:val="00EA2A50"/>
    <w:rsid w:val="00EA3566"/>
    <w:rsid w:val="00EA4EC2"/>
    <w:rsid w:val="00EA5150"/>
    <w:rsid w:val="00EA674F"/>
    <w:rsid w:val="00EB0118"/>
    <w:rsid w:val="00EB4BB1"/>
    <w:rsid w:val="00EB53EE"/>
    <w:rsid w:val="00EB6C9D"/>
    <w:rsid w:val="00EB72CD"/>
    <w:rsid w:val="00EB7508"/>
    <w:rsid w:val="00EB77EC"/>
    <w:rsid w:val="00EC014B"/>
    <w:rsid w:val="00EC079A"/>
    <w:rsid w:val="00EC08B7"/>
    <w:rsid w:val="00EC12FD"/>
    <w:rsid w:val="00EC45C2"/>
    <w:rsid w:val="00EC546C"/>
    <w:rsid w:val="00ED0243"/>
    <w:rsid w:val="00ED03A8"/>
    <w:rsid w:val="00ED0E40"/>
    <w:rsid w:val="00ED257A"/>
    <w:rsid w:val="00ED38AC"/>
    <w:rsid w:val="00ED5742"/>
    <w:rsid w:val="00ED6045"/>
    <w:rsid w:val="00ED6602"/>
    <w:rsid w:val="00ED691B"/>
    <w:rsid w:val="00ED7163"/>
    <w:rsid w:val="00ED71FE"/>
    <w:rsid w:val="00ED76DE"/>
    <w:rsid w:val="00EE0A4F"/>
    <w:rsid w:val="00EE2EAF"/>
    <w:rsid w:val="00EE3525"/>
    <w:rsid w:val="00EE3A6D"/>
    <w:rsid w:val="00EE3BB8"/>
    <w:rsid w:val="00EF1A4E"/>
    <w:rsid w:val="00EF30F4"/>
    <w:rsid w:val="00EF3512"/>
    <w:rsid w:val="00EF4118"/>
    <w:rsid w:val="00EF4166"/>
    <w:rsid w:val="00EF4437"/>
    <w:rsid w:val="00EF5782"/>
    <w:rsid w:val="00EF6953"/>
    <w:rsid w:val="00EF75F4"/>
    <w:rsid w:val="00F02C5D"/>
    <w:rsid w:val="00F036B5"/>
    <w:rsid w:val="00F05805"/>
    <w:rsid w:val="00F06F99"/>
    <w:rsid w:val="00F0728B"/>
    <w:rsid w:val="00F1159E"/>
    <w:rsid w:val="00F1258B"/>
    <w:rsid w:val="00F12D6A"/>
    <w:rsid w:val="00F13311"/>
    <w:rsid w:val="00F136AA"/>
    <w:rsid w:val="00F13860"/>
    <w:rsid w:val="00F13A1C"/>
    <w:rsid w:val="00F15DD3"/>
    <w:rsid w:val="00F201C9"/>
    <w:rsid w:val="00F232B2"/>
    <w:rsid w:val="00F2457A"/>
    <w:rsid w:val="00F24950"/>
    <w:rsid w:val="00F2523A"/>
    <w:rsid w:val="00F254BD"/>
    <w:rsid w:val="00F2595D"/>
    <w:rsid w:val="00F27B78"/>
    <w:rsid w:val="00F27EC2"/>
    <w:rsid w:val="00F309F1"/>
    <w:rsid w:val="00F30B6C"/>
    <w:rsid w:val="00F31A78"/>
    <w:rsid w:val="00F32C31"/>
    <w:rsid w:val="00F3530B"/>
    <w:rsid w:val="00F37B12"/>
    <w:rsid w:val="00F405BE"/>
    <w:rsid w:val="00F40646"/>
    <w:rsid w:val="00F42FCA"/>
    <w:rsid w:val="00F43EB2"/>
    <w:rsid w:val="00F50AF4"/>
    <w:rsid w:val="00F53830"/>
    <w:rsid w:val="00F53CFA"/>
    <w:rsid w:val="00F561EE"/>
    <w:rsid w:val="00F628B1"/>
    <w:rsid w:val="00F62F62"/>
    <w:rsid w:val="00F6342E"/>
    <w:rsid w:val="00F63955"/>
    <w:rsid w:val="00F650B6"/>
    <w:rsid w:val="00F65791"/>
    <w:rsid w:val="00F67E6F"/>
    <w:rsid w:val="00F7158A"/>
    <w:rsid w:val="00F72CB4"/>
    <w:rsid w:val="00F74C2D"/>
    <w:rsid w:val="00F755BC"/>
    <w:rsid w:val="00F76FE2"/>
    <w:rsid w:val="00F80C97"/>
    <w:rsid w:val="00F81ECB"/>
    <w:rsid w:val="00F858E8"/>
    <w:rsid w:val="00F871F4"/>
    <w:rsid w:val="00F911F7"/>
    <w:rsid w:val="00F91B28"/>
    <w:rsid w:val="00F92B0F"/>
    <w:rsid w:val="00F933DC"/>
    <w:rsid w:val="00F93EC1"/>
    <w:rsid w:val="00F94AF6"/>
    <w:rsid w:val="00F95657"/>
    <w:rsid w:val="00F972F2"/>
    <w:rsid w:val="00FA074C"/>
    <w:rsid w:val="00FA0FA4"/>
    <w:rsid w:val="00FA44B5"/>
    <w:rsid w:val="00FA564A"/>
    <w:rsid w:val="00FA57B0"/>
    <w:rsid w:val="00FA6B55"/>
    <w:rsid w:val="00FA742C"/>
    <w:rsid w:val="00FB4EC1"/>
    <w:rsid w:val="00FB5C61"/>
    <w:rsid w:val="00FB5F14"/>
    <w:rsid w:val="00FB66A1"/>
    <w:rsid w:val="00FB6889"/>
    <w:rsid w:val="00FB741C"/>
    <w:rsid w:val="00FB74A9"/>
    <w:rsid w:val="00FB7A2A"/>
    <w:rsid w:val="00FC0407"/>
    <w:rsid w:val="00FC46FC"/>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D7F5A"/>
    <w:rsid w:val="00FE0E6C"/>
    <w:rsid w:val="00FE3705"/>
    <w:rsid w:val="00FE4D08"/>
    <w:rsid w:val="00FE66D2"/>
    <w:rsid w:val="00FE753B"/>
    <w:rsid w:val="00FF0776"/>
    <w:rsid w:val="00FF1EEC"/>
    <w:rsid w:val="00FF2BD7"/>
    <w:rsid w:val="00FF33F5"/>
    <w:rsid w:val="00FF5341"/>
    <w:rsid w:val="00FF7A53"/>
    <w:rsid w:val="01577D7D"/>
    <w:rsid w:val="01DE5F2F"/>
    <w:rsid w:val="01FE4693"/>
    <w:rsid w:val="0206739D"/>
    <w:rsid w:val="02640881"/>
    <w:rsid w:val="038D3A30"/>
    <w:rsid w:val="039E40F4"/>
    <w:rsid w:val="03A46AE2"/>
    <w:rsid w:val="03DD2309"/>
    <w:rsid w:val="041A09D4"/>
    <w:rsid w:val="045A19FC"/>
    <w:rsid w:val="056F01A1"/>
    <w:rsid w:val="058D33BB"/>
    <w:rsid w:val="05CF3110"/>
    <w:rsid w:val="05E27D18"/>
    <w:rsid w:val="060D12D6"/>
    <w:rsid w:val="065B005E"/>
    <w:rsid w:val="06622564"/>
    <w:rsid w:val="069616BC"/>
    <w:rsid w:val="06AA407C"/>
    <w:rsid w:val="06DE43C4"/>
    <w:rsid w:val="07343BF6"/>
    <w:rsid w:val="07A4640B"/>
    <w:rsid w:val="07C700DD"/>
    <w:rsid w:val="08C33490"/>
    <w:rsid w:val="08DC200B"/>
    <w:rsid w:val="08DF4E60"/>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0FF31CA4"/>
    <w:rsid w:val="100F0259"/>
    <w:rsid w:val="10267CB9"/>
    <w:rsid w:val="10D32AAC"/>
    <w:rsid w:val="10DA6AAC"/>
    <w:rsid w:val="10DD6E07"/>
    <w:rsid w:val="11542167"/>
    <w:rsid w:val="11E0182A"/>
    <w:rsid w:val="1202240B"/>
    <w:rsid w:val="12087AF7"/>
    <w:rsid w:val="122B51D2"/>
    <w:rsid w:val="123B039C"/>
    <w:rsid w:val="12555B49"/>
    <w:rsid w:val="13361A1F"/>
    <w:rsid w:val="13C87152"/>
    <w:rsid w:val="145E2D56"/>
    <w:rsid w:val="14874759"/>
    <w:rsid w:val="14E25169"/>
    <w:rsid w:val="15467BFB"/>
    <w:rsid w:val="1589170F"/>
    <w:rsid w:val="15FA1003"/>
    <w:rsid w:val="16573CA3"/>
    <w:rsid w:val="16905D01"/>
    <w:rsid w:val="16A53C60"/>
    <w:rsid w:val="17392357"/>
    <w:rsid w:val="17574C5F"/>
    <w:rsid w:val="181532CA"/>
    <w:rsid w:val="18AE5386"/>
    <w:rsid w:val="18CB2A08"/>
    <w:rsid w:val="196D0409"/>
    <w:rsid w:val="19A20B33"/>
    <w:rsid w:val="19BD1092"/>
    <w:rsid w:val="19C7600B"/>
    <w:rsid w:val="19CB5A07"/>
    <w:rsid w:val="1A8D29D5"/>
    <w:rsid w:val="1AA27925"/>
    <w:rsid w:val="1B053FD8"/>
    <w:rsid w:val="1C1B39DD"/>
    <w:rsid w:val="1C2B0464"/>
    <w:rsid w:val="1C3A70B9"/>
    <w:rsid w:val="1CC00EFB"/>
    <w:rsid w:val="1D284653"/>
    <w:rsid w:val="1D3601CD"/>
    <w:rsid w:val="1D3A681D"/>
    <w:rsid w:val="1D527F52"/>
    <w:rsid w:val="1D7F10D4"/>
    <w:rsid w:val="1E2B5829"/>
    <w:rsid w:val="1E6C7468"/>
    <w:rsid w:val="1E8E1861"/>
    <w:rsid w:val="1EE81310"/>
    <w:rsid w:val="1F4C398F"/>
    <w:rsid w:val="1F536462"/>
    <w:rsid w:val="1FD107FD"/>
    <w:rsid w:val="20500784"/>
    <w:rsid w:val="20F51DB6"/>
    <w:rsid w:val="2100086C"/>
    <w:rsid w:val="213C4461"/>
    <w:rsid w:val="216C4451"/>
    <w:rsid w:val="21A111E8"/>
    <w:rsid w:val="21C6573D"/>
    <w:rsid w:val="21D524E1"/>
    <w:rsid w:val="22A6431D"/>
    <w:rsid w:val="22C66329"/>
    <w:rsid w:val="2304487D"/>
    <w:rsid w:val="23160353"/>
    <w:rsid w:val="232429E6"/>
    <w:rsid w:val="234771DD"/>
    <w:rsid w:val="237A2F50"/>
    <w:rsid w:val="23A463C7"/>
    <w:rsid w:val="23E64DD4"/>
    <w:rsid w:val="24DC7436"/>
    <w:rsid w:val="25177823"/>
    <w:rsid w:val="25690332"/>
    <w:rsid w:val="25D927CA"/>
    <w:rsid w:val="25E37751"/>
    <w:rsid w:val="26051F0C"/>
    <w:rsid w:val="261006D4"/>
    <w:rsid w:val="263A0AB2"/>
    <w:rsid w:val="27BC641D"/>
    <w:rsid w:val="28091648"/>
    <w:rsid w:val="28331CBB"/>
    <w:rsid w:val="29406139"/>
    <w:rsid w:val="2977538F"/>
    <w:rsid w:val="29894948"/>
    <w:rsid w:val="29AB6728"/>
    <w:rsid w:val="29B27BEC"/>
    <w:rsid w:val="29BA48B9"/>
    <w:rsid w:val="2A167F42"/>
    <w:rsid w:val="2B0955EB"/>
    <w:rsid w:val="2CA24E45"/>
    <w:rsid w:val="2D736A9F"/>
    <w:rsid w:val="2D9E3E65"/>
    <w:rsid w:val="2E506684"/>
    <w:rsid w:val="2EBF1C56"/>
    <w:rsid w:val="2EED667E"/>
    <w:rsid w:val="2F4A0569"/>
    <w:rsid w:val="307526CD"/>
    <w:rsid w:val="3108172A"/>
    <w:rsid w:val="311C5B84"/>
    <w:rsid w:val="31456E38"/>
    <w:rsid w:val="31C928B3"/>
    <w:rsid w:val="32282A32"/>
    <w:rsid w:val="322875E4"/>
    <w:rsid w:val="32613037"/>
    <w:rsid w:val="331D6302"/>
    <w:rsid w:val="331D772F"/>
    <w:rsid w:val="333D3330"/>
    <w:rsid w:val="33847750"/>
    <w:rsid w:val="33D42F04"/>
    <w:rsid w:val="35B22E0B"/>
    <w:rsid w:val="360A6BA0"/>
    <w:rsid w:val="37E2130C"/>
    <w:rsid w:val="38432644"/>
    <w:rsid w:val="393028A9"/>
    <w:rsid w:val="399F6868"/>
    <w:rsid w:val="39BF5D27"/>
    <w:rsid w:val="39FE036B"/>
    <w:rsid w:val="3A125BFB"/>
    <w:rsid w:val="3A4E698C"/>
    <w:rsid w:val="3A603A62"/>
    <w:rsid w:val="3A7B7C41"/>
    <w:rsid w:val="3A8D7D00"/>
    <w:rsid w:val="3B02136A"/>
    <w:rsid w:val="3B1741F9"/>
    <w:rsid w:val="3B4303B7"/>
    <w:rsid w:val="3BA75ED3"/>
    <w:rsid w:val="3BE44603"/>
    <w:rsid w:val="3C264C46"/>
    <w:rsid w:val="3C3A4CC1"/>
    <w:rsid w:val="3CA4253D"/>
    <w:rsid w:val="3D1B7736"/>
    <w:rsid w:val="3D222D9F"/>
    <w:rsid w:val="3D94533B"/>
    <w:rsid w:val="3DE01AAE"/>
    <w:rsid w:val="3E10732D"/>
    <w:rsid w:val="3E310271"/>
    <w:rsid w:val="3E366118"/>
    <w:rsid w:val="3E6E77CB"/>
    <w:rsid w:val="3E7536E1"/>
    <w:rsid w:val="3EB43710"/>
    <w:rsid w:val="3EBA71C9"/>
    <w:rsid w:val="3ED959B9"/>
    <w:rsid w:val="3F015944"/>
    <w:rsid w:val="3F8C6BED"/>
    <w:rsid w:val="3FC37058"/>
    <w:rsid w:val="3FFF7BA9"/>
    <w:rsid w:val="40C91BF0"/>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491D0F"/>
    <w:rsid w:val="47580242"/>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5E1C67"/>
    <w:rsid w:val="4DAD76EF"/>
    <w:rsid w:val="4E1C1049"/>
    <w:rsid w:val="500015FF"/>
    <w:rsid w:val="500B0E72"/>
    <w:rsid w:val="503913CB"/>
    <w:rsid w:val="51356582"/>
    <w:rsid w:val="5161613B"/>
    <w:rsid w:val="518679EC"/>
    <w:rsid w:val="52135044"/>
    <w:rsid w:val="52BC7068"/>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2E4F12"/>
    <w:rsid w:val="5894771E"/>
    <w:rsid w:val="58ED3F1E"/>
    <w:rsid w:val="59037FBE"/>
    <w:rsid w:val="591D051C"/>
    <w:rsid w:val="591E7CBE"/>
    <w:rsid w:val="59A56B19"/>
    <w:rsid w:val="5A280EEE"/>
    <w:rsid w:val="5A775823"/>
    <w:rsid w:val="5A88144C"/>
    <w:rsid w:val="5AFB2876"/>
    <w:rsid w:val="5B567326"/>
    <w:rsid w:val="5BEA4934"/>
    <w:rsid w:val="5C4330A5"/>
    <w:rsid w:val="5C454E95"/>
    <w:rsid w:val="5C8E42B1"/>
    <w:rsid w:val="5C8F0ACA"/>
    <w:rsid w:val="5CD30DF3"/>
    <w:rsid w:val="5D157E06"/>
    <w:rsid w:val="5D3A570F"/>
    <w:rsid w:val="5D9E1C58"/>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914B33"/>
    <w:rsid w:val="649800FE"/>
    <w:rsid w:val="64C517C3"/>
    <w:rsid w:val="64D678CB"/>
    <w:rsid w:val="6562476C"/>
    <w:rsid w:val="659D37A4"/>
    <w:rsid w:val="65B038FD"/>
    <w:rsid w:val="65DA3187"/>
    <w:rsid w:val="660B5A9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1E25B0"/>
    <w:rsid w:val="6A42096D"/>
    <w:rsid w:val="6A430864"/>
    <w:rsid w:val="6A732C70"/>
    <w:rsid w:val="6A8E7BA9"/>
    <w:rsid w:val="6A9C0253"/>
    <w:rsid w:val="6B283AB6"/>
    <w:rsid w:val="6B362CD2"/>
    <w:rsid w:val="6B9F3B9A"/>
    <w:rsid w:val="6C5D40AD"/>
    <w:rsid w:val="6C7F60B9"/>
    <w:rsid w:val="6D72021D"/>
    <w:rsid w:val="6DB044E3"/>
    <w:rsid w:val="6DBB057B"/>
    <w:rsid w:val="6DD347F7"/>
    <w:rsid w:val="6E67552C"/>
    <w:rsid w:val="6E922CEB"/>
    <w:rsid w:val="6EB34193"/>
    <w:rsid w:val="6F2711A9"/>
    <w:rsid w:val="6F472D92"/>
    <w:rsid w:val="6F71476C"/>
    <w:rsid w:val="6FA746B2"/>
    <w:rsid w:val="6FB04BED"/>
    <w:rsid w:val="6FC55B08"/>
    <w:rsid w:val="70144EAD"/>
    <w:rsid w:val="703C5FD3"/>
    <w:rsid w:val="70663A0C"/>
    <w:rsid w:val="70F547D2"/>
    <w:rsid w:val="719C582B"/>
    <w:rsid w:val="722E6668"/>
    <w:rsid w:val="729E517B"/>
    <w:rsid w:val="73392ABC"/>
    <w:rsid w:val="733C0B01"/>
    <w:rsid w:val="733D728C"/>
    <w:rsid w:val="7527635A"/>
    <w:rsid w:val="755E7C6D"/>
    <w:rsid w:val="75896E70"/>
    <w:rsid w:val="767B27B0"/>
    <w:rsid w:val="76FD5A80"/>
    <w:rsid w:val="77604DDF"/>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EE668C4"/>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B1695"/>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B1695"/>
    <w:pPr>
      <w:keepNext/>
      <w:keepLines/>
      <w:spacing w:line="576" w:lineRule="auto"/>
      <w:outlineLvl w:val="0"/>
    </w:pPr>
    <w:rPr>
      <w:b/>
      <w:kern w:val="44"/>
      <w:sz w:val="44"/>
    </w:rPr>
  </w:style>
  <w:style w:type="paragraph" w:styleId="2">
    <w:name w:val="heading 2"/>
    <w:basedOn w:val="a"/>
    <w:next w:val="a"/>
    <w:link w:val="2Char"/>
    <w:uiPriority w:val="9"/>
    <w:unhideWhenUsed/>
    <w:qFormat/>
    <w:rsid w:val="007B1695"/>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7B1695"/>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7B1695"/>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7B1695"/>
    <w:pPr>
      <w:ind w:firstLineChars="100" w:firstLine="420"/>
    </w:pPr>
  </w:style>
  <w:style w:type="paragraph" w:styleId="a5">
    <w:name w:val="Body Text"/>
    <w:basedOn w:val="a"/>
    <w:uiPriority w:val="99"/>
    <w:unhideWhenUsed/>
    <w:qFormat/>
    <w:rsid w:val="007B1695"/>
  </w:style>
  <w:style w:type="paragraph" w:styleId="a6">
    <w:name w:val="Normal Indent"/>
    <w:basedOn w:val="a"/>
    <w:qFormat/>
    <w:rsid w:val="007B1695"/>
    <w:pPr>
      <w:ind w:firstLine="425"/>
    </w:pPr>
    <w:rPr>
      <w:rFonts w:ascii="Times New Roman" w:eastAsia="宋体" w:hAnsi="Times New Roman" w:cs="Times New Roman"/>
      <w:szCs w:val="20"/>
    </w:rPr>
  </w:style>
  <w:style w:type="paragraph" w:styleId="a7">
    <w:name w:val="caption"/>
    <w:basedOn w:val="a"/>
    <w:next w:val="a"/>
    <w:qFormat/>
    <w:rsid w:val="007B1695"/>
    <w:rPr>
      <w:rFonts w:ascii="Arial" w:eastAsia="黑体" w:hAnsi="Arial" w:cs="Arial"/>
      <w:sz w:val="20"/>
      <w:szCs w:val="20"/>
    </w:rPr>
  </w:style>
  <w:style w:type="paragraph" w:styleId="a8">
    <w:name w:val="Plain Text"/>
    <w:basedOn w:val="a"/>
    <w:link w:val="Char0"/>
    <w:qFormat/>
    <w:rsid w:val="007B1695"/>
    <w:rPr>
      <w:rFonts w:eastAsia="宋体"/>
      <w:sz w:val="24"/>
    </w:rPr>
  </w:style>
  <w:style w:type="paragraph" w:styleId="a9">
    <w:name w:val="Date"/>
    <w:basedOn w:val="a"/>
    <w:next w:val="a"/>
    <w:link w:val="Char1"/>
    <w:uiPriority w:val="99"/>
    <w:unhideWhenUsed/>
    <w:qFormat/>
    <w:rsid w:val="007B1695"/>
    <w:pPr>
      <w:ind w:leftChars="2500" w:left="100"/>
    </w:pPr>
  </w:style>
  <w:style w:type="paragraph" w:styleId="aa">
    <w:name w:val="Balloon Text"/>
    <w:basedOn w:val="a"/>
    <w:link w:val="Char2"/>
    <w:uiPriority w:val="99"/>
    <w:semiHidden/>
    <w:unhideWhenUsed/>
    <w:qFormat/>
    <w:rsid w:val="007B1695"/>
    <w:rPr>
      <w:sz w:val="18"/>
      <w:szCs w:val="18"/>
    </w:rPr>
  </w:style>
  <w:style w:type="paragraph" w:styleId="ab">
    <w:name w:val="footer"/>
    <w:basedOn w:val="a"/>
    <w:link w:val="Char3"/>
    <w:uiPriority w:val="99"/>
    <w:unhideWhenUsed/>
    <w:qFormat/>
    <w:rsid w:val="007B1695"/>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7B1695"/>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7B1695"/>
    <w:rPr>
      <w:rFonts w:ascii="Calibri" w:eastAsia="宋体" w:hAnsi="Calibri" w:cs="Times New Roman"/>
      <w:sz w:val="24"/>
      <w:szCs w:val="24"/>
    </w:rPr>
  </w:style>
  <w:style w:type="character" w:styleId="ae">
    <w:name w:val="Strong"/>
    <w:basedOn w:val="a1"/>
    <w:uiPriority w:val="22"/>
    <w:qFormat/>
    <w:rsid w:val="007B1695"/>
    <w:rPr>
      <w:b/>
      <w:bCs/>
    </w:rPr>
  </w:style>
  <w:style w:type="character" w:styleId="af">
    <w:name w:val="FollowedHyperlink"/>
    <w:basedOn w:val="a1"/>
    <w:uiPriority w:val="99"/>
    <w:unhideWhenUsed/>
    <w:qFormat/>
    <w:rsid w:val="007B1695"/>
    <w:rPr>
      <w:color w:val="000000"/>
      <w:u w:val="none"/>
    </w:rPr>
  </w:style>
  <w:style w:type="character" w:styleId="af0">
    <w:name w:val="Emphasis"/>
    <w:basedOn w:val="a1"/>
    <w:uiPriority w:val="20"/>
    <w:qFormat/>
    <w:rsid w:val="007B1695"/>
  </w:style>
  <w:style w:type="character" w:styleId="af1">
    <w:name w:val="Hyperlink"/>
    <w:basedOn w:val="a1"/>
    <w:uiPriority w:val="99"/>
    <w:unhideWhenUsed/>
    <w:qFormat/>
    <w:rsid w:val="007B1695"/>
    <w:rPr>
      <w:color w:val="0000FF"/>
      <w:u w:val="single"/>
    </w:rPr>
  </w:style>
  <w:style w:type="character" w:customStyle="1" w:styleId="Char4">
    <w:name w:val="页眉 Char"/>
    <w:basedOn w:val="a1"/>
    <w:link w:val="ac"/>
    <w:uiPriority w:val="99"/>
    <w:semiHidden/>
    <w:qFormat/>
    <w:rsid w:val="007B1695"/>
    <w:rPr>
      <w:sz w:val="18"/>
      <w:szCs w:val="18"/>
    </w:rPr>
  </w:style>
  <w:style w:type="character" w:customStyle="1" w:styleId="Char3">
    <w:name w:val="页脚 Char"/>
    <w:basedOn w:val="a1"/>
    <w:link w:val="ab"/>
    <w:uiPriority w:val="99"/>
    <w:semiHidden/>
    <w:qFormat/>
    <w:rsid w:val="007B1695"/>
    <w:rPr>
      <w:sz w:val="18"/>
      <w:szCs w:val="18"/>
    </w:rPr>
  </w:style>
  <w:style w:type="character" w:customStyle="1" w:styleId="Char10">
    <w:name w:val="纯文本 Char1"/>
    <w:link w:val="a8"/>
    <w:qFormat/>
    <w:rsid w:val="007B1695"/>
    <w:rPr>
      <w:rFonts w:eastAsia="宋体"/>
      <w:sz w:val="24"/>
    </w:rPr>
  </w:style>
  <w:style w:type="character" w:customStyle="1" w:styleId="Char0">
    <w:name w:val="纯文本 Char"/>
    <w:basedOn w:val="a1"/>
    <w:link w:val="a8"/>
    <w:uiPriority w:val="99"/>
    <w:qFormat/>
    <w:rsid w:val="007B1695"/>
    <w:rPr>
      <w:rFonts w:ascii="宋体" w:eastAsia="宋体" w:hAnsi="Courier New" w:cs="Courier New"/>
      <w:szCs w:val="21"/>
    </w:rPr>
  </w:style>
  <w:style w:type="paragraph" w:customStyle="1" w:styleId="Default">
    <w:name w:val="Default"/>
    <w:qFormat/>
    <w:rsid w:val="007B1695"/>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7B1695"/>
    <w:pPr>
      <w:ind w:firstLineChars="200" w:firstLine="420"/>
    </w:pPr>
  </w:style>
  <w:style w:type="character" w:customStyle="1" w:styleId="Char1">
    <w:name w:val="日期 Char"/>
    <w:basedOn w:val="a1"/>
    <w:link w:val="a9"/>
    <w:uiPriority w:val="99"/>
    <w:semiHidden/>
    <w:qFormat/>
    <w:rsid w:val="007B1695"/>
  </w:style>
  <w:style w:type="paragraph" w:styleId="af2">
    <w:name w:val="List Paragraph"/>
    <w:basedOn w:val="a"/>
    <w:uiPriority w:val="99"/>
    <w:unhideWhenUsed/>
    <w:qFormat/>
    <w:rsid w:val="007B1695"/>
    <w:pPr>
      <w:ind w:firstLineChars="200" w:firstLine="420"/>
    </w:pPr>
  </w:style>
  <w:style w:type="character" w:customStyle="1" w:styleId="CharChar">
    <w:name w:val="正文文本缩进 Char Char"/>
    <w:link w:val="11"/>
    <w:qFormat/>
    <w:rsid w:val="007B1695"/>
    <w:rPr>
      <w:rFonts w:ascii="宋体"/>
      <w:sz w:val="24"/>
    </w:rPr>
  </w:style>
  <w:style w:type="paragraph" w:customStyle="1" w:styleId="11">
    <w:name w:val="正文文本缩进1"/>
    <w:basedOn w:val="a"/>
    <w:link w:val="CharChar"/>
    <w:qFormat/>
    <w:rsid w:val="007B1695"/>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7B1695"/>
    <w:rPr>
      <w:sz w:val="24"/>
    </w:rPr>
  </w:style>
  <w:style w:type="paragraph" w:customStyle="1" w:styleId="12">
    <w:name w:val="日期1"/>
    <w:basedOn w:val="a"/>
    <w:next w:val="a"/>
    <w:link w:val="CharChar0"/>
    <w:qFormat/>
    <w:rsid w:val="007B1695"/>
    <w:rPr>
      <w:rFonts w:ascii="Times New Roman" w:eastAsia="宋体" w:hAnsi="Times New Roman" w:cs="Times New Roman"/>
      <w:kern w:val="0"/>
      <w:sz w:val="24"/>
      <w:szCs w:val="20"/>
    </w:rPr>
  </w:style>
  <w:style w:type="paragraph" w:customStyle="1" w:styleId="13">
    <w:name w:val="正文缩进1"/>
    <w:basedOn w:val="a"/>
    <w:qFormat/>
    <w:rsid w:val="007B169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7B1695"/>
    <w:rPr>
      <w:rFonts w:ascii="Arial" w:eastAsia="微软雅黑" w:hAnsi="Arial" w:cs="Times New Roman"/>
      <w:b/>
      <w:kern w:val="0"/>
      <w:sz w:val="28"/>
      <w:szCs w:val="20"/>
    </w:rPr>
  </w:style>
  <w:style w:type="character" w:customStyle="1" w:styleId="apple-converted-space">
    <w:name w:val="apple-converted-space"/>
    <w:basedOn w:val="a1"/>
    <w:qFormat/>
    <w:rsid w:val="007B1695"/>
  </w:style>
  <w:style w:type="character" w:customStyle="1" w:styleId="Char">
    <w:name w:val="信息标题 Char"/>
    <w:basedOn w:val="a1"/>
    <w:link w:val="a0"/>
    <w:uiPriority w:val="99"/>
    <w:qFormat/>
    <w:rsid w:val="007B1695"/>
    <w:rPr>
      <w:rFonts w:ascii="Arial" w:eastAsiaTheme="minorEastAsia" w:hAnsi="Arial" w:cs="Arial"/>
      <w:kern w:val="2"/>
      <w:sz w:val="24"/>
      <w:szCs w:val="24"/>
      <w:shd w:val="clear" w:color="auto" w:fill="7F7F7F"/>
    </w:rPr>
  </w:style>
  <w:style w:type="character" w:customStyle="1" w:styleId="hover25">
    <w:name w:val="hover25"/>
    <w:basedOn w:val="a1"/>
    <w:qFormat/>
    <w:rsid w:val="007B1695"/>
  </w:style>
  <w:style w:type="character" w:customStyle="1" w:styleId="red">
    <w:name w:val="red"/>
    <w:basedOn w:val="a1"/>
    <w:qFormat/>
    <w:rsid w:val="007B1695"/>
    <w:rPr>
      <w:color w:val="FF0000"/>
      <w:sz w:val="18"/>
      <w:szCs w:val="18"/>
    </w:rPr>
  </w:style>
  <w:style w:type="character" w:customStyle="1" w:styleId="red1">
    <w:name w:val="red1"/>
    <w:basedOn w:val="a1"/>
    <w:qFormat/>
    <w:rsid w:val="007B1695"/>
    <w:rPr>
      <w:color w:val="FF0000"/>
      <w:sz w:val="18"/>
      <w:szCs w:val="18"/>
    </w:rPr>
  </w:style>
  <w:style w:type="character" w:customStyle="1" w:styleId="red2">
    <w:name w:val="red2"/>
    <w:basedOn w:val="a1"/>
    <w:qFormat/>
    <w:rsid w:val="007B1695"/>
    <w:rPr>
      <w:color w:val="FF0000"/>
    </w:rPr>
  </w:style>
  <w:style w:type="character" w:customStyle="1" w:styleId="blue">
    <w:name w:val="blue"/>
    <w:basedOn w:val="a1"/>
    <w:qFormat/>
    <w:rsid w:val="007B1695"/>
    <w:rPr>
      <w:color w:val="0371C6"/>
      <w:sz w:val="21"/>
      <w:szCs w:val="21"/>
    </w:rPr>
  </w:style>
  <w:style w:type="character" w:customStyle="1" w:styleId="green">
    <w:name w:val="green"/>
    <w:basedOn w:val="a1"/>
    <w:qFormat/>
    <w:rsid w:val="007B1695"/>
    <w:rPr>
      <w:color w:val="66AE00"/>
      <w:sz w:val="18"/>
      <w:szCs w:val="18"/>
    </w:rPr>
  </w:style>
  <w:style w:type="character" w:customStyle="1" w:styleId="green1">
    <w:name w:val="green1"/>
    <w:basedOn w:val="a1"/>
    <w:qFormat/>
    <w:rsid w:val="007B1695"/>
    <w:rPr>
      <w:color w:val="66AE00"/>
      <w:sz w:val="18"/>
      <w:szCs w:val="18"/>
    </w:rPr>
  </w:style>
  <w:style w:type="character" w:customStyle="1" w:styleId="right">
    <w:name w:val="right"/>
    <w:basedOn w:val="a1"/>
    <w:qFormat/>
    <w:rsid w:val="007B1695"/>
    <w:rPr>
      <w:color w:val="999999"/>
      <w:sz w:val="18"/>
      <w:szCs w:val="18"/>
    </w:rPr>
  </w:style>
  <w:style w:type="character" w:customStyle="1" w:styleId="gb-jt">
    <w:name w:val="gb-jt"/>
    <w:basedOn w:val="a1"/>
    <w:qFormat/>
    <w:rsid w:val="007B1695"/>
  </w:style>
  <w:style w:type="character" w:customStyle="1" w:styleId="Char2">
    <w:name w:val="批注框文本 Char"/>
    <w:basedOn w:val="a1"/>
    <w:link w:val="aa"/>
    <w:uiPriority w:val="99"/>
    <w:semiHidden/>
    <w:qFormat/>
    <w:rsid w:val="007B1695"/>
    <w:rPr>
      <w:rFonts w:asciiTheme="minorHAnsi" w:eastAsiaTheme="minorEastAsia" w:hAnsiTheme="minorHAnsi" w:cstheme="minorBidi"/>
      <w:kern w:val="2"/>
      <w:sz w:val="18"/>
      <w:szCs w:val="18"/>
    </w:rPr>
  </w:style>
  <w:style w:type="table" w:styleId="af3">
    <w:name w:val="Table Grid"/>
    <w:basedOn w:val="a2"/>
    <w:uiPriority w:val="59"/>
    <w:rsid w:val="00D9437E"/>
    <w:rPr>
      <w:rFonts w:asciiTheme="minorHAnsi" w:eastAsia="微软雅黑"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0">
    <w:name w:val="p0"/>
    <w:basedOn w:val="a"/>
    <w:qFormat/>
    <w:rsid w:val="00E06E94"/>
    <w:pPr>
      <w:widowControl/>
    </w:pPr>
    <w:rPr>
      <w:rFonts w:ascii="Times New Roman" w:eastAsia="宋体" w:hAnsi="Times New Roman" w:cs="Times New Roman"/>
      <w:kern w:val="0"/>
      <w:szCs w:val="21"/>
    </w:rPr>
  </w:style>
  <w:style w:type="paragraph" w:customStyle="1" w:styleId="TableParagraph">
    <w:name w:val="Table Paragraph"/>
    <w:basedOn w:val="a"/>
    <w:uiPriority w:val="1"/>
    <w:qFormat/>
    <w:rsid w:val="00E06E94"/>
    <w:pPr>
      <w:jc w:val="left"/>
    </w:pPr>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80AE6-6212-438A-9D21-289FC77D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3149</TotalTime>
  <Pages>54</Pages>
  <Words>4739</Words>
  <Characters>27015</Characters>
  <Application>Microsoft Office Word</Application>
  <DocSecurity>0</DocSecurity>
  <Lines>225</Lines>
  <Paragraphs>63</Paragraphs>
  <ScaleCrop>false</ScaleCrop>
  <Company>Microsoft</Company>
  <LinksUpToDate>false</LinksUpToDate>
  <CharactersWithSpaces>31691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22</cp:revision>
  <cp:lastPrinted>2019-02-03T05:02:00Z</cp:lastPrinted>
  <dcterms:created xsi:type="dcterms:W3CDTF">2018-08-30T02:04:00Z</dcterms:created>
  <dcterms:modified xsi:type="dcterms:W3CDTF">2019-02-19T01:57:00Z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