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005C5F">
      <w:pPr>
        <w:autoSpaceDE w:val="0"/>
        <w:autoSpaceDN w:val="0"/>
        <w:adjustRightInd w:val="0"/>
        <w:jc w:val="center"/>
        <w:rPr>
          <w:rFonts w:hAnsi="宋体" w:cs="宋体"/>
          <w:b/>
          <w:sz w:val="48"/>
          <w:szCs w:val="48"/>
        </w:rPr>
      </w:pPr>
    </w:p>
    <w:p w:rsidR="00005C5F" w:rsidRDefault="00005C5F" w:rsidP="00005C5F">
      <w:pPr>
        <w:autoSpaceDE w:val="0"/>
        <w:autoSpaceDN w:val="0"/>
        <w:adjustRightInd w:val="0"/>
        <w:jc w:val="center"/>
        <w:rPr>
          <w:rFonts w:hAnsi="宋体" w:cs="宋体"/>
          <w:b/>
          <w:sz w:val="48"/>
          <w:szCs w:val="48"/>
        </w:rPr>
      </w:pPr>
    </w:p>
    <w:p w:rsidR="00447D82" w:rsidRDefault="00013F52" w:rsidP="00447D82">
      <w:pPr>
        <w:autoSpaceDE w:val="0"/>
        <w:autoSpaceDN w:val="0"/>
        <w:adjustRightInd w:val="0"/>
        <w:jc w:val="center"/>
        <w:rPr>
          <w:rFonts w:hAnsi="宋体" w:cs="宋体"/>
          <w:b/>
          <w:bCs/>
          <w:sz w:val="48"/>
          <w:szCs w:val="48"/>
        </w:rPr>
      </w:pPr>
      <w:r w:rsidRPr="00013F52">
        <w:rPr>
          <w:rFonts w:hAnsi="宋体" w:cs="宋体"/>
          <w:b/>
          <w:bCs/>
          <w:sz w:val="48"/>
          <w:szCs w:val="48"/>
        </w:rPr>
        <w:t>许昌市</w:t>
      </w:r>
      <w:r w:rsidRPr="00013F52">
        <w:rPr>
          <w:rFonts w:hAnsi="宋体" w:cs="宋体" w:hint="eastAsia"/>
          <w:b/>
          <w:bCs/>
          <w:sz w:val="48"/>
          <w:szCs w:val="48"/>
        </w:rPr>
        <w:t>东城区规划建设局“汽车公园室外</w:t>
      </w:r>
    </w:p>
    <w:p w:rsidR="00013F52" w:rsidRPr="00013F52" w:rsidRDefault="00013F52" w:rsidP="00447D82">
      <w:pPr>
        <w:autoSpaceDE w:val="0"/>
        <w:autoSpaceDN w:val="0"/>
        <w:adjustRightInd w:val="0"/>
        <w:jc w:val="center"/>
        <w:rPr>
          <w:rFonts w:hAnsi="宋体" w:cs="宋体"/>
          <w:b/>
          <w:bCs/>
          <w:sz w:val="48"/>
          <w:szCs w:val="48"/>
        </w:rPr>
      </w:pPr>
      <w:r w:rsidRPr="00013F52">
        <w:rPr>
          <w:rFonts w:hAnsi="宋体" w:cs="宋体" w:hint="eastAsia"/>
          <w:b/>
          <w:bCs/>
          <w:sz w:val="48"/>
          <w:szCs w:val="48"/>
        </w:rPr>
        <w:t>道路</w:t>
      </w:r>
      <w:proofErr w:type="gramStart"/>
      <w:r w:rsidRPr="00013F52">
        <w:rPr>
          <w:rFonts w:hAnsi="宋体" w:cs="宋体" w:hint="eastAsia"/>
          <w:b/>
          <w:bCs/>
          <w:sz w:val="48"/>
          <w:szCs w:val="48"/>
        </w:rPr>
        <w:t>”</w:t>
      </w:r>
      <w:proofErr w:type="gramEnd"/>
      <w:r w:rsidRPr="00013F52">
        <w:rPr>
          <w:rFonts w:hAnsi="宋体" w:cs="宋体" w:hint="eastAsia"/>
          <w:b/>
          <w:bCs/>
          <w:sz w:val="48"/>
          <w:szCs w:val="48"/>
        </w:rPr>
        <w:t>工程</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045E33"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005C5F">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0E54B6">
        <w:rPr>
          <w:rFonts w:cs="宋体"/>
          <w:b/>
          <w:bCs/>
          <w:color w:val="000000"/>
          <w:sz w:val="32"/>
          <w:szCs w:val="24"/>
        </w:rPr>
        <w:t>201</w:t>
      </w:r>
      <w:r w:rsidR="00013F52" w:rsidRPr="000E54B6">
        <w:rPr>
          <w:rFonts w:cs="宋体" w:hint="eastAsia"/>
          <w:b/>
          <w:bCs/>
          <w:color w:val="000000"/>
          <w:sz w:val="32"/>
          <w:szCs w:val="24"/>
        </w:rPr>
        <w:t>9</w:t>
      </w:r>
      <w:r w:rsidR="00AE7A59">
        <w:rPr>
          <w:rFonts w:cs="宋体" w:hint="eastAsia"/>
          <w:b/>
          <w:bCs/>
          <w:color w:val="000000"/>
          <w:sz w:val="32"/>
          <w:szCs w:val="24"/>
        </w:rPr>
        <w:t>015</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013F52">
      <w:pPr>
        <w:pStyle w:val="Default"/>
        <w:tabs>
          <w:tab w:val="left" w:pos="1980"/>
        </w:tabs>
        <w:spacing w:line="1000" w:lineRule="exact"/>
        <w:ind w:firstLineChars="544" w:firstLine="1748"/>
        <w:rPr>
          <w:b/>
          <w:bCs/>
          <w:sz w:val="32"/>
          <w:lang w:bidi="zh-CN"/>
        </w:rPr>
      </w:pPr>
      <w:r>
        <w:rPr>
          <w:rFonts w:hAnsi="宋体" w:hint="eastAsia"/>
          <w:b/>
          <w:color w:val="auto"/>
          <w:sz w:val="32"/>
          <w:szCs w:val="32"/>
        </w:rPr>
        <w:t>招标人：</w:t>
      </w:r>
      <w:r w:rsidR="00013F52" w:rsidRPr="00013F52">
        <w:rPr>
          <w:b/>
          <w:bCs/>
          <w:sz w:val="32"/>
          <w:lang w:bidi="zh-CN"/>
        </w:rPr>
        <w:t>许昌市</w:t>
      </w:r>
      <w:r w:rsidR="00013F52" w:rsidRPr="00013F52">
        <w:rPr>
          <w:rFonts w:hint="eastAsia"/>
          <w:b/>
          <w:bCs/>
          <w:sz w:val="32"/>
          <w:lang w:bidi="zh-CN"/>
        </w:rPr>
        <w:t>东城区规划建设局</w:t>
      </w:r>
    </w:p>
    <w:p w:rsidR="00005C5F" w:rsidRDefault="00005C5F" w:rsidP="00005C5F">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Pr="00013F52">
        <w:rPr>
          <w:rFonts w:hAnsi="宋体" w:cs="宋体" w:hint="eastAsia"/>
          <w:b/>
          <w:sz w:val="32"/>
          <w:szCs w:val="32"/>
        </w:rPr>
        <w:t>1</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005C5F" w:rsidRDefault="00005C5F" w:rsidP="00AE7A59">
      <w:pPr>
        <w:pStyle w:val="a4"/>
        <w:ind w:firstLine="324"/>
        <w:rPr>
          <w:rFonts w:ascii="仿宋_GB2312" w:eastAsia="仿宋_GB2312"/>
          <w:b/>
          <w:sz w:val="32"/>
          <w:szCs w:val="32"/>
        </w:rPr>
      </w:pPr>
    </w:p>
    <w:p w:rsidR="00005C5F" w:rsidRDefault="005C5191" w:rsidP="00005C5F">
      <w:pPr>
        <w:pStyle w:val="10"/>
        <w:tabs>
          <w:tab w:val="clear" w:pos="9060"/>
          <w:tab w:val="right" w:leader="dot" w:pos="9639"/>
        </w:tabs>
        <w:rPr>
          <w:rFonts w:ascii="宋体" w:eastAsia="宋体" w:cs="Times New Roman"/>
          <w:b/>
          <w:kern w:val="2"/>
          <w:sz w:val="28"/>
          <w:szCs w:val="28"/>
        </w:rPr>
      </w:pPr>
      <w:r w:rsidRPr="005C5191">
        <w:rPr>
          <w:rFonts w:ascii="宋体" w:eastAsia="宋体"/>
          <w:sz w:val="28"/>
          <w:szCs w:val="28"/>
        </w:rPr>
        <w:fldChar w:fldCharType="begin"/>
      </w:r>
      <w:r w:rsidR="00005C5F">
        <w:rPr>
          <w:rFonts w:ascii="宋体" w:eastAsia="宋体"/>
          <w:sz w:val="28"/>
          <w:szCs w:val="28"/>
        </w:rPr>
        <w:instrText xml:space="preserve"> TOC \o "1-3" \h \z \u </w:instrText>
      </w:r>
      <w:r w:rsidRPr="005C5191">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134CB6">
          <w:rPr>
            <w:rFonts w:ascii="宋体" w:eastAsia="宋体"/>
            <w:b/>
            <w:noProof/>
            <w:sz w:val="28"/>
            <w:szCs w:val="28"/>
          </w:rPr>
          <w:t>3</w:t>
        </w:r>
        <w:r>
          <w:rPr>
            <w:rFonts w:ascii="宋体" w:eastAsia="宋体"/>
            <w:b/>
            <w:sz w:val="28"/>
            <w:szCs w:val="28"/>
          </w:rPr>
          <w:fldChar w:fldCharType="end"/>
        </w:r>
      </w:hyperlink>
    </w:p>
    <w:p w:rsidR="00005C5F" w:rsidRDefault="005C5191"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134CB6">
          <w:rPr>
            <w:rFonts w:ascii="宋体" w:eastAsia="宋体"/>
            <w:b/>
            <w:noProof/>
            <w:sz w:val="28"/>
            <w:szCs w:val="28"/>
          </w:rPr>
          <w:t>8</w:t>
        </w:r>
        <w:r>
          <w:rPr>
            <w:rFonts w:ascii="宋体" w:eastAsia="宋体"/>
            <w:b/>
            <w:sz w:val="28"/>
            <w:szCs w:val="28"/>
          </w:rPr>
          <w:fldChar w:fldCharType="end"/>
        </w:r>
      </w:hyperlink>
    </w:p>
    <w:p w:rsidR="00005C5F" w:rsidRDefault="005C5191"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5C5191"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5C5191"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5C5191"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5C5191"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5C5191"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5C5191"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7135A7" w:rsidP="0034658B">
      <w:pPr>
        <w:autoSpaceDE w:val="0"/>
        <w:autoSpaceDN w:val="0"/>
        <w:adjustRightInd w:val="0"/>
        <w:jc w:val="center"/>
        <w:rPr>
          <w:rFonts w:cs="宋体"/>
          <w:b/>
          <w:bCs/>
          <w:color w:val="000000"/>
          <w:sz w:val="32"/>
          <w:szCs w:val="24"/>
        </w:rPr>
      </w:pPr>
      <w:r>
        <w:rPr>
          <w:rFonts w:cs="宋体"/>
          <w:b/>
          <w:bCs/>
          <w:color w:val="000000"/>
          <w:sz w:val="32"/>
          <w:szCs w:val="24"/>
        </w:rPr>
        <w:t>XCGC</w:t>
      </w:r>
      <w:r w:rsidRPr="000E54B6">
        <w:rPr>
          <w:rFonts w:cs="宋体"/>
          <w:b/>
          <w:bCs/>
          <w:color w:val="000000"/>
          <w:sz w:val="32"/>
          <w:szCs w:val="24"/>
        </w:rPr>
        <w:t>-F2019</w:t>
      </w:r>
      <w:r w:rsidR="00AE7A59">
        <w:rPr>
          <w:rFonts w:cs="宋体" w:hint="eastAsia"/>
          <w:b/>
          <w:bCs/>
          <w:color w:val="000000"/>
          <w:sz w:val="32"/>
          <w:szCs w:val="24"/>
        </w:rPr>
        <w:t>015号</w:t>
      </w:r>
      <w:r w:rsidRPr="000E54B6">
        <w:rPr>
          <w:rFonts w:cs="宋体"/>
          <w:b/>
          <w:bCs/>
          <w:color w:val="000000"/>
          <w:sz w:val="32"/>
          <w:szCs w:val="24"/>
        </w:rPr>
        <w:t>许昌</w:t>
      </w:r>
      <w:r>
        <w:rPr>
          <w:rFonts w:cs="宋体"/>
          <w:b/>
          <w:bCs/>
          <w:color w:val="000000"/>
          <w:sz w:val="32"/>
          <w:szCs w:val="24"/>
        </w:rPr>
        <w:t>市东城区规划建设局</w:t>
      </w:r>
      <w:r>
        <w:rPr>
          <w:rFonts w:cs="宋体"/>
          <w:b/>
          <w:bCs/>
          <w:color w:val="000000"/>
          <w:sz w:val="32"/>
          <w:szCs w:val="24"/>
        </w:rPr>
        <w:t>“</w:t>
      </w:r>
      <w:r>
        <w:rPr>
          <w:rFonts w:cs="宋体"/>
          <w:b/>
          <w:bCs/>
          <w:color w:val="000000"/>
          <w:sz w:val="32"/>
          <w:szCs w:val="24"/>
        </w:rPr>
        <w:t>汽车公园室外道路</w:t>
      </w:r>
      <w:r>
        <w:rPr>
          <w:rFonts w:cs="宋体"/>
          <w:b/>
          <w:bCs/>
          <w:color w:val="000000"/>
          <w:sz w:val="32"/>
          <w:szCs w:val="24"/>
        </w:rPr>
        <w:t>”</w:t>
      </w:r>
      <w:r>
        <w:rPr>
          <w:rFonts w:cs="宋体"/>
          <w:b/>
          <w:bCs/>
          <w:color w:val="000000"/>
          <w:sz w:val="32"/>
          <w:szCs w:val="24"/>
        </w:rPr>
        <w:t>工程</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C855BF" w:rsidRDefault="007135A7" w:rsidP="00045E33">
      <w:pPr>
        <w:widowControl/>
        <w:spacing w:line="400" w:lineRule="exact"/>
        <w:ind w:firstLineChars="200" w:firstLine="480"/>
        <w:rPr>
          <w:rFonts w:hAnsi="宋体" w:cs="宋体"/>
          <w:b/>
          <w:color w:val="000000"/>
          <w:sz w:val="24"/>
          <w:u w:val="single"/>
        </w:rPr>
      </w:pPr>
      <w:r>
        <w:rPr>
          <w:rFonts w:hAnsi="宋体" w:cs="宋体"/>
          <w:color w:val="000000"/>
          <w:sz w:val="24"/>
        </w:rPr>
        <w:t>许昌市东城区规划建设局“汽车公园室外道路”工程</w:t>
      </w:r>
      <w:r w:rsidR="00005C5F" w:rsidRPr="00C855BF">
        <w:rPr>
          <w:rFonts w:hAnsi="宋体" w:cs="宋体" w:hint="eastAsia"/>
          <w:color w:val="000000"/>
          <w:sz w:val="24"/>
        </w:rPr>
        <w:t>已由</w:t>
      </w:r>
      <w:r w:rsidR="00F263EB" w:rsidRPr="00F263EB">
        <w:rPr>
          <w:rFonts w:hAnsi="宋体" w:cs="宋体" w:hint="eastAsia"/>
          <w:color w:val="000000"/>
          <w:sz w:val="24"/>
          <w:lang w:bidi="zh-CN"/>
        </w:rPr>
        <w:t>许东经发【2018】82号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Pr>
          <w:rFonts w:hAnsi="宋体" w:cs="宋体"/>
          <w:color w:val="000000"/>
          <w:sz w:val="24"/>
        </w:rPr>
        <w:t>许昌市东城区规划建设局</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XCGC-F2019</w:t>
      </w:r>
      <w:r w:rsidR="00AE7A59">
        <w:rPr>
          <w:rFonts w:hint="eastAsia"/>
          <w:szCs w:val="24"/>
        </w:rPr>
        <w:t>015</w:t>
      </w:r>
      <w:r w:rsidRPr="00501E2F">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7135A7">
        <w:rPr>
          <w:rFonts w:hint="eastAsia"/>
          <w:szCs w:val="24"/>
        </w:rPr>
        <w:t>主要包括道路工程、雨水工程、污水工程和绿化工程</w:t>
      </w:r>
      <w:r w:rsidR="00690629">
        <w:rPr>
          <w:rFonts w:hint="eastAsia"/>
          <w:szCs w:val="24"/>
        </w:rPr>
        <w:t>等内容</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7135A7">
        <w:rPr>
          <w:rFonts w:hint="eastAsia"/>
          <w:szCs w:val="24"/>
        </w:rPr>
        <w:t>一标段：1379230.17元，二标段：136065.77元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6754D1">
        <w:rPr>
          <w:rFonts w:hAnsi="宋体" w:cs="宋体" w:hint="eastAsia"/>
          <w:color w:val="000000"/>
          <w:sz w:val="24"/>
        </w:rPr>
        <w:t>二</w:t>
      </w:r>
      <w:r>
        <w:rPr>
          <w:rFonts w:hint="eastAsia"/>
          <w:sz w:val="24"/>
        </w:rPr>
        <w:t>个标段，</w:t>
      </w:r>
      <w:r>
        <w:rPr>
          <w:rFonts w:hAnsi="宋体" w:cs="宋体" w:hint="eastAsia"/>
          <w:color w:val="000000"/>
          <w:sz w:val="24"/>
        </w:rPr>
        <w:t>一</w:t>
      </w:r>
      <w:r>
        <w:rPr>
          <w:rFonts w:hint="eastAsia"/>
          <w:sz w:val="24"/>
        </w:rPr>
        <w:t>、</w:t>
      </w:r>
      <w:r>
        <w:rPr>
          <w:rFonts w:hAnsi="宋体" w:cs="宋体" w:hint="eastAsia"/>
          <w:color w:val="000000"/>
          <w:sz w:val="24"/>
        </w:rPr>
        <w:t>二标段均</w:t>
      </w:r>
      <w:r w:rsidRPr="002B2202">
        <w:rPr>
          <w:rFonts w:hint="eastAsia"/>
          <w:sz w:val="24"/>
        </w:rPr>
        <w:t>为施工标段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Pr>
          <w:rFonts w:hint="eastAsia"/>
          <w:color w:val="000000"/>
        </w:rPr>
        <w:t>一</w:t>
      </w:r>
      <w:r>
        <w:rPr>
          <w:rFonts w:hAnsi="Times New Roman" w:hint="eastAsia"/>
        </w:rPr>
        <w:t>、</w:t>
      </w:r>
      <w:r>
        <w:rPr>
          <w:rFonts w:hint="eastAsia"/>
          <w:color w:val="000000"/>
        </w:rPr>
        <w:t>二标段均</w:t>
      </w:r>
      <w:r w:rsidRPr="00383FF7">
        <w:rPr>
          <w:rFonts w:hAnsi="Times New Roman" w:hint="eastAsia"/>
        </w:rPr>
        <w:t>为</w:t>
      </w:r>
      <w:r w:rsidR="00383FF7">
        <w:rPr>
          <w:rFonts w:hint="eastAsia"/>
          <w:color w:val="000000"/>
        </w:rPr>
        <w:t>60</w:t>
      </w:r>
      <w:r w:rsidRPr="00383FF7">
        <w:rPr>
          <w:rFonts w:hint="eastAsia"/>
          <w:color w:val="000000"/>
        </w:rPr>
        <w:t>日历天</w:t>
      </w:r>
      <w:r w:rsidRPr="00383FF7">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proofErr w:type="gramStart"/>
      <w:r>
        <w:rPr>
          <w:rFonts w:hAnsi="宋体" w:cs="宋体" w:hint="eastAsia"/>
          <w:color w:val="000000"/>
          <w:sz w:val="24"/>
        </w:rPr>
        <w:t>一</w:t>
      </w:r>
      <w:proofErr w:type="gramEnd"/>
      <w:r>
        <w:rPr>
          <w:rFonts w:hAnsi="宋体" w:cs="宋体" w:hint="eastAsia"/>
          <w:color w:val="000000"/>
          <w:sz w:val="24"/>
        </w:rPr>
        <w:t>标段要求投标人须具备独立法人资格，并具备</w:t>
      </w:r>
      <w:r w:rsidR="007135A7">
        <w:rPr>
          <w:rFonts w:hint="eastAsia"/>
          <w:sz w:val="24"/>
        </w:rPr>
        <w:t>市政公用</w:t>
      </w:r>
      <w:r w:rsidR="007135A7">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7135A7">
        <w:rPr>
          <w:rFonts w:hint="eastAsia"/>
          <w:sz w:val="24"/>
        </w:rPr>
        <w:t>市政公用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ED2AA4" w:rsidRDefault="00ED2AA4" w:rsidP="00005C5F">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proofErr w:type="gramStart"/>
      <w:r>
        <w:rPr>
          <w:rFonts w:hint="eastAsia"/>
          <w:color w:val="000000"/>
        </w:rPr>
        <w:t>二</w:t>
      </w:r>
      <w:proofErr w:type="gramEnd"/>
      <w:r>
        <w:rPr>
          <w:rFonts w:hint="eastAsia"/>
          <w:color w:val="000000"/>
        </w:rPr>
        <w:t>标段要求</w:t>
      </w:r>
      <w:r w:rsidRPr="00ED2AA4">
        <w:rPr>
          <w:rFonts w:ascii="新宋体" w:eastAsia="新宋体" w:hAnsi="新宋体" w:cs="新宋体" w:hint="eastAsia"/>
          <w:bCs/>
          <w:color w:val="000000"/>
        </w:rPr>
        <w:t>投标人须具有独立的法人资格，具有有效的营业执照；具备与园林绿化工程项目相匹配的经营范围及履约能力</w:t>
      </w:r>
      <w:r>
        <w:rPr>
          <w:rFonts w:ascii="新宋体" w:eastAsia="新宋体" w:hAnsi="新宋体" w:cs="新宋体" w:hint="eastAsia"/>
          <w:bCs/>
          <w:color w:val="000000"/>
        </w:rPr>
        <w:t>。</w:t>
      </w:r>
    </w:p>
    <w:p w:rsidR="00F87872" w:rsidRDefault="00F87872" w:rsidP="00005C5F">
      <w:pPr>
        <w:pStyle w:val="a8"/>
        <w:spacing w:beforeAutospacing="0" w:afterAutospacing="0" w:line="360" w:lineRule="auto"/>
        <w:ind w:firstLineChars="200" w:firstLine="480"/>
        <w:contextualSpacing/>
        <w:jc w:val="both"/>
        <w:rPr>
          <w:szCs w:val="24"/>
        </w:rPr>
      </w:pPr>
      <w:r>
        <w:rPr>
          <w:rFonts w:hint="eastAsia"/>
          <w:color w:val="000000"/>
        </w:rPr>
        <w:t>3.</w:t>
      </w:r>
      <w:r w:rsidR="00ED2AA4">
        <w:rPr>
          <w:rFonts w:hint="eastAsia"/>
          <w:color w:val="000000"/>
        </w:rPr>
        <w:t>3</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lastRenderedPageBreak/>
        <w:t>3.</w:t>
      </w:r>
      <w:r w:rsidR="00ED2AA4">
        <w:rPr>
          <w:rFonts w:hint="eastAsia"/>
          <w:szCs w:val="24"/>
        </w:rPr>
        <w:t>4</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5</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383FF7">
        <w:rPr>
          <w:rFonts w:hAnsi="宋体" w:cs="宋体" w:hint="eastAsia"/>
          <w:sz w:val="24"/>
          <w:szCs w:val="24"/>
        </w:rPr>
        <w:t>2019年</w:t>
      </w:r>
      <w:r w:rsidR="00383FF7">
        <w:rPr>
          <w:rFonts w:hAnsi="宋体" w:cs="宋体" w:hint="eastAsia"/>
          <w:sz w:val="24"/>
          <w:szCs w:val="24"/>
        </w:rPr>
        <w:t>2</w:t>
      </w:r>
      <w:r w:rsidRPr="00383FF7">
        <w:rPr>
          <w:rFonts w:hAnsi="宋体" w:cs="宋体" w:hint="eastAsia"/>
          <w:sz w:val="24"/>
          <w:szCs w:val="24"/>
        </w:rPr>
        <w:t>月</w:t>
      </w:r>
      <w:r w:rsidR="00383FF7">
        <w:rPr>
          <w:rFonts w:hAnsi="宋体" w:cs="宋体" w:hint="eastAsia"/>
          <w:sz w:val="24"/>
          <w:szCs w:val="24"/>
        </w:rPr>
        <w:t>18</w:t>
      </w:r>
      <w:r w:rsidRPr="00383FF7">
        <w:rPr>
          <w:rFonts w:hAnsi="宋体" w:cs="宋体" w:hint="eastAsia"/>
          <w:sz w:val="24"/>
          <w:szCs w:val="24"/>
        </w:rPr>
        <w:t>日</w:t>
      </w:r>
      <w:r w:rsidR="00CD2D51" w:rsidRPr="00383FF7">
        <w:rPr>
          <w:rFonts w:hAnsi="宋体" w:cs="宋体" w:hint="eastAsia"/>
          <w:sz w:val="24"/>
          <w:szCs w:val="24"/>
        </w:rPr>
        <w:t>9</w:t>
      </w:r>
      <w:r w:rsidRPr="00383FF7">
        <w:rPr>
          <w:rFonts w:hAnsi="宋体" w:cs="宋体" w:hint="eastAsia"/>
          <w:sz w:val="24"/>
          <w:szCs w:val="24"/>
        </w:rPr>
        <w:t>时30分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电子投标文件的提交：电子投标文件应在投标文件提交截止时间（开标时间）之前成功提交至《全国公共资源交易平台(河南省▪许昌市)》公共资源交易系统，提交1份使用电子介质存储的备份文件。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83FF7">
        <w:rPr>
          <w:rFonts w:hint="eastAsia"/>
          <w:sz w:val="24"/>
        </w:rPr>
        <w:t>）开标</w:t>
      </w:r>
      <w:r w:rsidR="00383FF7">
        <w:rPr>
          <w:rFonts w:hint="eastAsia"/>
          <w:sz w:val="24"/>
        </w:rPr>
        <w:t>二</w:t>
      </w:r>
      <w:r w:rsidRPr="00383FF7">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lastRenderedPageBreak/>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007135A7">
        <w:rPr>
          <w:rFonts w:hAnsi="宋体" w:cs="宋体"/>
          <w:color w:val="000000"/>
          <w:sz w:val="24"/>
        </w:rPr>
        <w:t>许昌市东城区规划建设局</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许昌市新兴路与学院路交叉口</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8F7E28">
        <w:rPr>
          <w:rFonts w:hint="eastAsia"/>
          <w:sz w:val="24"/>
          <w:szCs w:val="24"/>
        </w:rPr>
        <w:t>李先生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8F7E28">
        <w:rPr>
          <w:rFonts w:hint="eastAsia"/>
          <w:sz w:val="24"/>
          <w:szCs w:val="24"/>
        </w:rPr>
        <w:t>15993619966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2262777  13629889049</w:t>
      </w:r>
      <w:proofErr w:type="gramEnd"/>
    </w:p>
    <w:p w:rsidR="00383FF7" w:rsidRDefault="00383FF7" w:rsidP="00005C5F">
      <w:pPr>
        <w:widowControl/>
        <w:spacing w:line="400" w:lineRule="exact"/>
        <w:ind w:firstLineChars="200" w:firstLine="480"/>
        <w:jc w:val="right"/>
        <w:rPr>
          <w:rFonts w:hAnsi="宋体" w:cs="宋体"/>
          <w:color w:val="000000"/>
          <w:sz w:val="24"/>
        </w:rPr>
      </w:pPr>
    </w:p>
    <w:p w:rsidR="00005C5F" w:rsidRDefault="007135A7" w:rsidP="00005C5F">
      <w:pPr>
        <w:widowControl/>
        <w:spacing w:line="400" w:lineRule="exact"/>
        <w:ind w:firstLineChars="200" w:firstLine="480"/>
        <w:jc w:val="right"/>
        <w:rPr>
          <w:rFonts w:hAnsi="宋体"/>
          <w:sz w:val="24"/>
        </w:rPr>
      </w:pPr>
      <w:r>
        <w:rPr>
          <w:rFonts w:hAnsi="宋体" w:cs="宋体"/>
          <w:color w:val="000000"/>
          <w:sz w:val="24"/>
        </w:rPr>
        <w:t>许昌市东城区规划建设局</w:t>
      </w:r>
    </w:p>
    <w:p w:rsidR="00005C5F" w:rsidRDefault="008F7E28" w:rsidP="00383FF7">
      <w:pPr>
        <w:widowControl/>
        <w:spacing w:line="400" w:lineRule="exact"/>
        <w:ind w:right="480" w:firstLineChars="200" w:firstLine="480"/>
        <w:jc w:val="right"/>
        <w:rPr>
          <w:rFonts w:hAnsi="宋体"/>
          <w:b/>
          <w:color w:val="000000"/>
          <w:sz w:val="28"/>
          <w:szCs w:val="28"/>
        </w:rPr>
      </w:pPr>
      <w:r>
        <w:rPr>
          <w:rFonts w:hAnsi="宋体" w:hint="eastAsia"/>
          <w:sz w:val="24"/>
        </w:rPr>
        <w:t>2019年</w:t>
      </w:r>
      <w:r w:rsidR="00383FF7">
        <w:rPr>
          <w:rFonts w:hAnsi="宋体" w:hint="eastAsia"/>
          <w:sz w:val="24"/>
        </w:rPr>
        <w:t>1</w:t>
      </w:r>
      <w:r w:rsidR="00005C5F" w:rsidRPr="002C6665">
        <w:rPr>
          <w:rFonts w:hAnsi="宋体" w:hint="eastAsia"/>
          <w:sz w:val="24"/>
        </w:rPr>
        <w:t>月</w:t>
      </w:r>
      <w:r w:rsidR="00AE7A59">
        <w:rPr>
          <w:rFonts w:hAnsi="宋体" w:hint="eastAsia"/>
          <w:sz w:val="24"/>
        </w:rPr>
        <w:t>17</w:t>
      </w:r>
      <w:r w:rsidR="00005C5F" w:rsidRPr="002C666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007135A7">
              <w:rPr>
                <w:rFonts w:hAnsi="宋体" w:cs="宋体"/>
                <w:color w:val="000000"/>
                <w:sz w:val="24"/>
              </w:rPr>
              <w:t>许昌市东城区规划建设局</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址：许昌市新兴路与学院路交叉口</w:t>
            </w:r>
          </w:p>
          <w:p w:rsidR="00F263EB" w:rsidRDefault="00F263EB" w:rsidP="00F263EB">
            <w:pPr>
              <w:adjustRightInd w:val="0"/>
              <w:snapToGrid w:val="0"/>
              <w:spacing w:line="360" w:lineRule="auto"/>
              <w:ind w:rightChars="50" w:right="170"/>
              <w:rPr>
                <w:sz w:val="24"/>
                <w:szCs w:val="24"/>
              </w:rPr>
            </w:pPr>
            <w:r>
              <w:rPr>
                <w:rFonts w:hint="eastAsia"/>
                <w:sz w:val="24"/>
                <w:szCs w:val="24"/>
              </w:rPr>
              <w:t xml:space="preserve">联 系 人：李先生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联系电话：15993619966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地址：许昌市魏都区莲城大道时代温泉公寓1612号</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7135A7" w:rsidP="006F532F">
            <w:pPr>
              <w:autoSpaceDE w:val="0"/>
              <w:autoSpaceDN w:val="0"/>
              <w:adjustRightInd w:val="0"/>
              <w:spacing w:line="360" w:lineRule="auto"/>
              <w:rPr>
                <w:rFonts w:hAnsi="宋体"/>
                <w:sz w:val="24"/>
              </w:rPr>
            </w:pPr>
            <w:r>
              <w:rPr>
                <w:rFonts w:hAnsi="宋体"/>
                <w:sz w:val="24"/>
                <w:szCs w:val="24"/>
              </w:rPr>
              <w:t>许昌市东城区规划建设局“汽车公园室外道路”工程</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6F532F">
            <w:pPr>
              <w:autoSpaceDE w:val="0"/>
              <w:autoSpaceDN w:val="0"/>
              <w:adjustRightInd w:val="0"/>
              <w:spacing w:line="360" w:lineRule="auto"/>
              <w:jc w:val="left"/>
              <w:rPr>
                <w:rFonts w:hAnsi="宋体"/>
                <w:sz w:val="24"/>
              </w:rPr>
            </w:pPr>
            <w:r w:rsidRPr="00383FF7">
              <w:rPr>
                <w:sz w:val="24"/>
                <w:szCs w:val="24"/>
              </w:rPr>
              <w:t>许昌市</w:t>
            </w:r>
            <w:r w:rsidRPr="00383FF7">
              <w:rPr>
                <w:rFonts w:hint="eastAsia"/>
                <w:sz w:val="24"/>
                <w:szCs w:val="24"/>
              </w:rPr>
              <w:t>东城区</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383FF7">
            <w:pPr>
              <w:autoSpaceDE w:val="0"/>
              <w:autoSpaceDN w:val="0"/>
              <w:adjustRightInd w:val="0"/>
              <w:spacing w:line="320" w:lineRule="exact"/>
              <w:jc w:val="left"/>
              <w:rPr>
                <w:rFonts w:hAnsi="宋体" w:cs="黑体"/>
                <w:sz w:val="24"/>
              </w:rPr>
            </w:pPr>
            <w:r>
              <w:rPr>
                <w:rFonts w:hAnsi="宋体" w:cs="宋体" w:hint="eastAsia"/>
                <w:color w:val="000000"/>
                <w:sz w:val="24"/>
              </w:rPr>
              <w:t>一</w:t>
            </w:r>
            <w:r w:rsidRPr="0086617F">
              <w:rPr>
                <w:rFonts w:hAnsi="宋体" w:cs="黑体" w:hint="eastAsia"/>
                <w:sz w:val="24"/>
              </w:rPr>
              <w:t>、二标段均为</w:t>
            </w:r>
            <w:r w:rsidR="00383FF7" w:rsidRPr="00383FF7">
              <w:rPr>
                <w:rFonts w:hAnsi="宋体" w:cs="黑体" w:hint="eastAsia"/>
                <w:sz w:val="24"/>
              </w:rPr>
              <w:t>60</w:t>
            </w:r>
            <w:proofErr w:type="gramStart"/>
            <w:r w:rsidRPr="00383FF7">
              <w:rPr>
                <w:rFonts w:hAnsi="宋体" w:cs="黑体"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352E7" w:rsidRDefault="000352E7" w:rsidP="000352E7">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proofErr w:type="gramStart"/>
            <w:r>
              <w:rPr>
                <w:rFonts w:hAnsi="宋体" w:cs="宋体" w:hint="eastAsia"/>
                <w:color w:val="000000"/>
                <w:sz w:val="24"/>
              </w:rPr>
              <w:t>一</w:t>
            </w:r>
            <w:proofErr w:type="gramEnd"/>
            <w:r>
              <w:rPr>
                <w:rFonts w:hAnsi="宋体" w:cs="宋体" w:hint="eastAsia"/>
                <w:color w:val="000000"/>
                <w:sz w:val="24"/>
              </w:rPr>
              <w:t>标段要求投标人须具备独立法人资格，并具备</w:t>
            </w:r>
            <w:r w:rsidR="001C0280">
              <w:rPr>
                <w:rFonts w:hint="eastAsia"/>
                <w:sz w:val="24"/>
                <w:szCs w:val="24"/>
              </w:rPr>
              <w:t>市政公用</w:t>
            </w:r>
            <w:r w:rsidR="001C0280">
              <w:rPr>
                <w:sz w:val="24"/>
                <w:szCs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1C0280">
              <w:rPr>
                <w:rFonts w:hint="eastAsia"/>
                <w:sz w:val="24"/>
                <w:szCs w:val="24"/>
              </w:rPr>
              <w:t>市政公用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proofErr w:type="gramStart"/>
            <w:r>
              <w:rPr>
                <w:rFonts w:hint="eastAsia"/>
                <w:color w:val="000000"/>
              </w:rPr>
              <w:t>二</w:t>
            </w:r>
            <w:proofErr w:type="gramEnd"/>
            <w:r>
              <w:rPr>
                <w:rFonts w:hint="eastAsia"/>
                <w:color w:val="000000"/>
              </w:rPr>
              <w:t>标段要求</w:t>
            </w:r>
            <w:r w:rsidRPr="00ED2AA4">
              <w:rPr>
                <w:rFonts w:ascii="新宋体" w:eastAsia="新宋体" w:hAnsi="新宋体" w:cs="新宋体" w:hint="eastAsia"/>
                <w:bCs/>
                <w:color w:val="000000"/>
              </w:rPr>
              <w:t>投标人须具有独立的法人资格，具有有效的营业执照；具备与园林绿化工程项目相匹配的经营范围及履约能力</w:t>
            </w:r>
            <w:r>
              <w:rPr>
                <w:rFonts w:ascii="新宋体" w:eastAsia="新宋体" w:hAnsi="新宋体" w:cs="新宋体" w:hint="eastAsia"/>
                <w:bCs/>
                <w:color w:val="000000"/>
              </w:rPr>
              <w:t>。</w:t>
            </w:r>
          </w:p>
          <w:p w:rsidR="000352E7" w:rsidRDefault="000352E7" w:rsidP="000352E7">
            <w:pPr>
              <w:pStyle w:val="a8"/>
              <w:spacing w:beforeAutospacing="0" w:afterAutospacing="0" w:line="360" w:lineRule="auto"/>
              <w:contextualSpacing/>
              <w:jc w:val="both"/>
              <w:rPr>
                <w:szCs w:val="24"/>
              </w:rPr>
            </w:pPr>
            <w:r>
              <w:rPr>
                <w:rFonts w:hint="eastAsia"/>
                <w:color w:val="000000"/>
              </w:rPr>
              <w:lastRenderedPageBreak/>
              <w:t>3未被列入“信用中国”网站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0352E7" w:rsidP="000352E7">
            <w:pPr>
              <w:pStyle w:val="a8"/>
              <w:spacing w:beforeAutospacing="0" w:afterAutospacing="0" w:line="360" w:lineRule="auto"/>
              <w:contextualSpacing/>
              <w:jc w:val="both"/>
              <w:rPr>
                <w:szCs w:val="24"/>
              </w:rPr>
            </w:pPr>
            <w:r>
              <w:rPr>
                <w:rFonts w:hint="eastAsia"/>
                <w:szCs w:val="24"/>
              </w:rPr>
              <w:t>4本次招标不接受联合体投标。</w:t>
            </w:r>
          </w:p>
          <w:p w:rsidR="00005C5F" w:rsidRPr="000352E7" w:rsidRDefault="000352E7" w:rsidP="000352E7">
            <w:pPr>
              <w:pStyle w:val="a8"/>
              <w:spacing w:beforeAutospacing="0" w:afterAutospacing="0" w:line="360" w:lineRule="auto"/>
              <w:contextualSpacing/>
              <w:jc w:val="both"/>
              <w:rPr>
                <w:szCs w:val="24"/>
              </w:rPr>
            </w:pPr>
            <w:r>
              <w:rPr>
                <w:rFonts w:hint="eastAsia"/>
                <w:szCs w:val="24"/>
              </w:rPr>
              <w:t>5本次招标实行资格后审。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5454E2" w:rsidP="006F532F">
            <w:pPr>
              <w:pStyle w:val="a4"/>
              <w:ind w:firstLineChars="0" w:firstLine="0"/>
              <w:rPr>
                <w:szCs w:val="32"/>
              </w:rPr>
            </w:pPr>
            <w:r w:rsidRPr="005454E2">
              <w:rPr>
                <w:rFonts w:hAnsi="宋体" w:cs="仿宋_GB2312"/>
                <w:sz w:val="24"/>
              </w:rPr>
              <w:t>https://pan.baidu.com/s/1EmauPtsnM9zNz3a_-bQ1BA</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8F7E28" w:rsidP="00383FF7">
            <w:pPr>
              <w:autoSpaceDE w:val="0"/>
              <w:autoSpaceDN w:val="0"/>
              <w:adjustRightInd w:val="0"/>
              <w:spacing w:line="340" w:lineRule="exact"/>
              <w:jc w:val="left"/>
              <w:rPr>
                <w:rFonts w:hAnsi="宋体" w:cs="黑体"/>
                <w:sz w:val="24"/>
              </w:rPr>
            </w:pPr>
            <w:r>
              <w:rPr>
                <w:rFonts w:hAnsi="宋体" w:cs="宋体" w:hint="eastAsia"/>
                <w:sz w:val="24"/>
                <w:szCs w:val="24"/>
              </w:rPr>
              <w:t>20</w:t>
            </w:r>
            <w:r w:rsidRPr="00383FF7">
              <w:rPr>
                <w:rFonts w:hAnsi="宋体" w:cs="宋体" w:hint="eastAsia"/>
                <w:sz w:val="24"/>
                <w:szCs w:val="24"/>
              </w:rPr>
              <w:t>19年</w:t>
            </w:r>
            <w:r w:rsidR="00383FF7">
              <w:rPr>
                <w:rFonts w:hAnsi="宋体" w:cs="宋体" w:hint="eastAsia"/>
                <w:sz w:val="24"/>
                <w:szCs w:val="24"/>
              </w:rPr>
              <w:t>2</w:t>
            </w:r>
            <w:r w:rsidR="00A95B8E" w:rsidRPr="00383FF7">
              <w:rPr>
                <w:rFonts w:hAnsi="宋体" w:cs="宋体" w:hint="eastAsia"/>
                <w:sz w:val="24"/>
                <w:szCs w:val="24"/>
              </w:rPr>
              <w:t>月</w:t>
            </w:r>
            <w:r w:rsidR="00383FF7">
              <w:rPr>
                <w:rFonts w:hAnsi="宋体" w:cs="宋体" w:hint="eastAsia"/>
                <w:sz w:val="24"/>
                <w:szCs w:val="24"/>
              </w:rPr>
              <w:t>18</w:t>
            </w:r>
            <w:r w:rsidR="00A95B8E" w:rsidRPr="00383FF7">
              <w:rPr>
                <w:rFonts w:hAnsi="宋体" w:cs="宋体" w:hint="eastAsia"/>
                <w:sz w:val="24"/>
                <w:szCs w:val="24"/>
              </w:rPr>
              <w:t>日9时30</w:t>
            </w:r>
            <w:r w:rsidR="00A95B8E" w:rsidRPr="00396B3E">
              <w:rPr>
                <w:rFonts w:hAnsi="宋体" w:cs="宋体" w:hint="eastAsia"/>
                <w:sz w:val="24"/>
                <w:szCs w:val="24"/>
              </w:rPr>
              <w:t>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lastRenderedPageBreak/>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8F7E28" w:rsidRPr="00383FF7">
              <w:rPr>
                <w:rFonts w:hAnsi="宋体" w:cs="宋体" w:hint="eastAsia"/>
                <w:b/>
                <w:sz w:val="24"/>
                <w:szCs w:val="24"/>
              </w:rPr>
              <w:t>2019年</w:t>
            </w:r>
            <w:r w:rsidR="00383FF7">
              <w:rPr>
                <w:rFonts w:hAnsi="宋体" w:cs="宋体" w:hint="eastAsia"/>
                <w:b/>
                <w:sz w:val="24"/>
                <w:szCs w:val="24"/>
              </w:rPr>
              <w:t>2</w:t>
            </w:r>
            <w:r w:rsidR="003A401F" w:rsidRPr="00383FF7">
              <w:rPr>
                <w:rFonts w:hAnsi="宋体" w:cs="宋体" w:hint="eastAsia"/>
                <w:b/>
                <w:sz w:val="24"/>
                <w:szCs w:val="24"/>
              </w:rPr>
              <w:t>月</w:t>
            </w:r>
            <w:r w:rsidR="00383FF7">
              <w:rPr>
                <w:rFonts w:hAnsi="宋体" w:cs="宋体" w:hint="eastAsia"/>
                <w:b/>
                <w:sz w:val="24"/>
                <w:szCs w:val="24"/>
              </w:rPr>
              <w:t>18</w:t>
            </w:r>
            <w:r w:rsidR="003A401F" w:rsidRPr="00383FF7">
              <w:rPr>
                <w:rFonts w:hAnsi="宋体" w:cs="宋体" w:hint="eastAsia"/>
                <w:b/>
                <w:sz w:val="24"/>
                <w:szCs w:val="24"/>
              </w:rPr>
              <w:t>日9时</w:t>
            </w:r>
            <w:r w:rsidR="003A401F" w:rsidRPr="003A401F">
              <w:rPr>
                <w:rFonts w:hAnsi="宋体" w:cs="宋体" w:hint="eastAsia"/>
                <w:b/>
                <w:sz w:val="24"/>
                <w:szCs w:val="24"/>
              </w:rPr>
              <w:t>30分</w:t>
            </w:r>
            <w:r w:rsidRPr="002C6665">
              <w:rPr>
                <w:rFonts w:hAnsi="宋体" w:cs="宋体" w:hint="eastAsia"/>
                <w:sz w:val="24"/>
              </w:rPr>
              <w:t>。</w:t>
            </w:r>
          </w:p>
          <w:p w:rsid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p>
          <w:p w:rsidR="009B71E7" w:rsidRPr="001F5ED7" w:rsidRDefault="009B71E7" w:rsidP="001F5ED7">
            <w:pPr>
              <w:autoSpaceDE w:val="0"/>
              <w:autoSpaceDN w:val="0"/>
              <w:adjustRightInd w:val="0"/>
              <w:spacing w:line="360" w:lineRule="auto"/>
              <w:jc w:val="left"/>
              <w:rPr>
                <w:rFonts w:hAnsi="宋体" w:cs="宋体"/>
                <w:b/>
                <w:sz w:val="24"/>
              </w:rPr>
            </w:pPr>
            <w:r>
              <w:rPr>
                <w:rFonts w:hint="eastAsia"/>
                <w:b/>
                <w:bCs/>
                <w:sz w:val="24"/>
                <w:szCs w:val="24"/>
              </w:rPr>
              <w:t>一标段金额：贰万柒仟元整（￥27000.00元）</w:t>
            </w:r>
          </w:p>
          <w:p w:rsidR="009B71E7" w:rsidRDefault="009B71E7" w:rsidP="001F5ED7">
            <w:pPr>
              <w:pStyle w:val="TableParagraph"/>
              <w:spacing w:before="85" w:line="360" w:lineRule="auto"/>
              <w:ind w:rightChars="50" w:right="170"/>
              <w:rPr>
                <w:b/>
                <w:bCs/>
                <w:sz w:val="24"/>
                <w:szCs w:val="24"/>
              </w:rPr>
            </w:pPr>
            <w:r>
              <w:rPr>
                <w:rFonts w:hint="eastAsia"/>
                <w:b/>
                <w:bCs/>
                <w:sz w:val="24"/>
                <w:szCs w:val="24"/>
              </w:rPr>
              <w:t>二标段金额：贰仟柒佰元整（￥</w:t>
            </w:r>
            <w:r>
              <w:rPr>
                <w:rFonts w:hint="eastAsia"/>
                <w:b/>
                <w:bCs/>
                <w:sz w:val="24"/>
                <w:szCs w:val="24"/>
                <w:lang w:val="en-US"/>
              </w:rPr>
              <w:t>2700.00元</w:t>
            </w:r>
            <w:r>
              <w:rPr>
                <w:rFonts w:hint="eastAsia"/>
                <w:b/>
                <w:bCs/>
                <w:sz w:val="24"/>
                <w:szCs w:val="24"/>
              </w:rPr>
              <w:t>）</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lastRenderedPageBreak/>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近年，指2015年1月1日至今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lastRenderedPageBreak/>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563AA9">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941158">
              <w:rPr>
                <w:rFonts w:ascii="新宋体" w:eastAsia="新宋体" w:hAnsi="新宋体" w:hint="eastAsia"/>
                <w:sz w:val="24"/>
              </w:rPr>
              <w:t>标</w:t>
            </w:r>
            <w:r w:rsidR="00941158">
              <w:rPr>
                <w:rFonts w:ascii="新宋体" w:eastAsia="新宋体" w:hAnsi="新宋体" w:hint="eastAsia"/>
                <w:sz w:val="24"/>
              </w:rPr>
              <w:t>二</w:t>
            </w:r>
            <w:r w:rsidRPr="00941158">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563AA9" w:rsidRPr="00FB00AF" w:rsidRDefault="00563AA9" w:rsidP="00563AA9">
                  <w:pPr>
                    <w:keepNext/>
                    <w:spacing w:line="276" w:lineRule="auto"/>
                    <w:rPr>
                      <w:b/>
                      <w:sz w:val="24"/>
                      <w:szCs w:val="24"/>
                    </w:rPr>
                  </w:pPr>
                  <w:r w:rsidRPr="00FB00AF">
                    <w:rPr>
                      <w:rFonts w:hint="eastAsia"/>
                      <w:b/>
                      <w:sz w:val="24"/>
                      <w:szCs w:val="24"/>
                    </w:rPr>
                    <w:t>一标段：大写：</w:t>
                  </w:r>
                  <w:r>
                    <w:rPr>
                      <w:rFonts w:hint="eastAsia"/>
                      <w:b/>
                      <w:sz w:val="24"/>
                      <w:szCs w:val="24"/>
                    </w:rPr>
                    <w:t>壹佰叁拾柒万玖仟贰佰叁拾元壹角柒分</w:t>
                  </w:r>
                </w:p>
                <w:p w:rsidR="00563AA9" w:rsidRPr="00FB00AF" w:rsidRDefault="00563AA9" w:rsidP="00563AA9">
                  <w:pPr>
                    <w:spacing w:line="360" w:lineRule="auto"/>
                    <w:ind w:firstLineChars="400" w:firstLine="964"/>
                    <w:rPr>
                      <w:b/>
                      <w:sz w:val="24"/>
                      <w:szCs w:val="24"/>
                    </w:rPr>
                  </w:pPr>
                  <w:r w:rsidRPr="00FB00AF">
                    <w:rPr>
                      <w:rFonts w:hint="eastAsia"/>
                      <w:b/>
                      <w:sz w:val="24"/>
                      <w:szCs w:val="24"/>
                    </w:rPr>
                    <w:t>小写：</w:t>
                  </w:r>
                  <w:r w:rsidRPr="00FB00AF">
                    <w:rPr>
                      <w:rFonts w:hint="eastAsia"/>
                      <w:b/>
                      <w:sz w:val="24"/>
                      <w:szCs w:val="24"/>
                    </w:rPr>
                    <w:t>¥</w:t>
                  </w:r>
                  <w:r w:rsidRPr="00FB00AF">
                    <w:rPr>
                      <w:rFonts w:hint="eastAsia"/>
                      <w:b/>
                      <w:sz w:val="24"/>
                      <w:szCs w:val="24"/>
                    </w:rPr>
                    <w:t xml:space="preserve"> </w:t>
                  </w:r>
                  <w:r>
                    <w:rPr>
                      <w:rFonts w:hint="eastAsia"/>
                      <w:b/>
                      <w:sz w:val="24"/>
                      <w:szCs w:val="24"/>
                    </w:rPr>
                    <w:t>1379230.17</w:t>
                  </w:r>
                  <w:r w:rsidRPr="00FB00AF">
                    <w:rPr>
                      <w:rFonts w:hint="eastAsia"/>
                      <w:b/>
                      <w:sz w:val="24"/>
                      <w:szCs w:val="24"/>
                    </w:rPr>
                    <w:t>元</w:t>
                  </w:r>
                </w:p>
                <w:p w:rsidR="00563AA9" w:rsidRPr="00563AA9" w:rsidRDefault="00563AA9" w:rsidP="00563AA9">
                  <w:pPr>
                    <w:pStyle w:val="a4"/>
                    <w:ind w:firstLineChars="0" w:firstLine="0"/>
                    <w:rPr>
                      <w:b/>
                      <w:sz w:val="24"/>
                      <w:szCs w:val="24"/>
                    </w:rPr>
                  </w:pPr>
                  <w:r w:rsidRPr="00563AA9">
                    <w:rPr>
                      <w:rFonts w:hint="eastAsia"/>
                      <w:b/>
                      <w:sz w:val="24"/>
                      <w:szCs w:val="24"/>
                    </w:rPr>
                    <w:lastRenderedPageBreak/>
                    <w:t>二标段：大写：壹拾叁万陆仟零陆拾伍元柒角柒分</w:t>
                  </w:r>
                </w:p>
                <w:p w:rsidR="00563AA9" w:rsidRPr="00563AA9" w:rsidRDefault="00563AA9" w:rsidP="00563AA9">
                  <w:pPr>
                    <w:pStyle w:val="a4"/>
                    <w:ind w:firstLineChars="0" w:firstLine="0"/>
                    <w:rPr>
                      <w:b/>
                      <w:sz w:val="24"/>
                      <w:szCs w:val="24"/>
                    </w:rPr>
                  </w:pPr>
                  <w:r w:rsidRPr="00563AA9">
                    <w:rPr>
                      <w:rFonts w:hint="eastAsia"/>
                      <w:b/>
                      <w:sz w:val="24"/>
                      <w:szCs w:val="24"/>
                    </w:rPr>
                    <w:t xml:space="preserve">        小写：136065.77元</w:t>
                  </w:r>
                </w:p>
                <w:p w:rsidR="00005C5F" w:rsidRDefault="00563AA9" w:rsidP="00563AA9">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6F532F">
            <w:pPr>
              <w:spacing w:line="312" w:lineRule="auto"/>
              <w:rPr>
                <w:rFonts w:ascii="新宋体" w:eastAsia="新宋体" w:hAnsi="新宋体"/>
                <w:sz w:val="24"/>
              </w:rPr>
            </w:pPr>
            <w:r>
              <w:rPr>
                <w:rFonts w:hAnsi="宋体" w:cs="宋体" w:hint="eastAsia"/>
                <w:b/>
                <w:sz w:val="24"/>
                <w:szCs w:val="24"/>
              </w:rPr>
              <w:t>2、</w:t>
            </w:r>
            <w:r w:rsidR="003F6EC4" w:rsidRPr="00A36AC1">
              <w:rPr>
                <w:rFonts w:eastAsia="宋体" w:hAnsi="宋体" w:cs="宋体" w:hint="eastAsia"/>
                <w:b/>
                <w:sz w:val="24"/>
              </w:rPr>
              <w:t>一标段项目负责人携带本人身份证参加开标会议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w:t>
            </w:r>
            <w:r w:rsidR="00D14FA6">
              <w:rPr>
                <w:rFonts w:eastAsia="宋体" w:hAnsi="宋体" w:cs="宋体" w:hint="eastAsia"/>
                <w:sz w:val="24"/>
              </w:rPr>
              <w:t>一标段</w:t>
            </w:r>
            <w:r>
              <w:rPr>
                <w:rFonts w:hAnsi="宋体" w:cs="仿宋_GB2312" w:hint="eastAsia"/>
                <w:sz w:val="24"/>
              </w:rPr>
              <w:t>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w:t>
            </w:r>
            <w:r>
              <w:rPr>
                <w:rFonts w:hAnsi="宋体" w:cs="宋体" w:hint="eastAsia"/>
                <w:sz w:val="24"/>
              </w:rPr>
              <w:lastRenderedPageBreak/>
              <w:t>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134CB6" w:rsidRDefault="00134CB6"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134CB6" w:rsidRDefault="00134CB6" w:rsidP="00134CB6">
            <w:pPr>
              <w:spacing w:line="360" w:lineRule="auto"/>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005C5F" w:rsidRDefault="00134CB6" w:rsidP="006F532F">
            <w:pPr>
              <w:autoSpaceDE w:val="0"/>
              <w:autoSpaceDN w:val="0"/>
              <w:adjustRightInd w:val="0"/>
              <w:snapToGrid w:val="0"/>
              <w:spacing w:line="420" w:lineRule="exact"/>
              <w:jc w:val="left"/>
              <w:rPr>
                <w:rFonts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lastRenderedPageBreak/>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lastRenderedPageBreak/>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lastRenderedPageBreak/>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rPr>
        <w:lastRenderedPageBreak/>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w:t>
      </w:r>
      <w:r>
        <w:rPr>
          <w:rFonts w:hAnsi="宋体" w:cs="宋体" w:hint="eastAsia"/>
          <w:sz w:val="24"/>
        </w:rPr>
        <w:lastRenderedPageBreak/>
        <w:t>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lastRenderedPageBreak/>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AE7A59">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AE7A59">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AE7A5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AE7A59">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134CB6" w:rsidRDefault="00005C5F" w:rsidP="00005C5F">
      <w:pPr>
        <w:spacing w:line="420" w:lineRule="exact"/>
        <w:jc w:val="center"/>
        <w:outlineLvl w:val="0"/>
        <w:rPr>
          <w:rFonts w:ascii="新宋体" w:eastAsia="新宋体" w:hAnsi="新宋体" w:cs="新宋体"/>
          <w:b/>
          <w:bCs/>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Pr="00134CB6" w:rsidRDefault="00134CB6" w:rsidP="00134CB6">
      <w:pPr>
        <w:spacing w:line="420" w:lineRule="exact"/>
        <w:jc w:val="center"/>
        <w:outlineLvl w:val="0"/>
        <w:rPr>
          <w:rFonts w:hAnsi="宋体"/>
          <w:b/>
          <w:sz w:val="36"/>
          <w:szCs w:val="36"/>
        </w:rPr>
      </w:pPr>
      <w:r w:rsidRPr="00EF78A8">
        <w:rPr>
          <w:rFonts w:eastAsia="宋体" w:hAnsi="Calibri" w:cs="Times New Roman" w:hint="eastAsia"/>
          <w:sz w:val="24"/>
        </w:rPr>
        <w:t>（适用：一标段、二标段</w:t>
      </w:r>
      <w:r>
        <w:rPr>
          <w:rFonts w:eastAsia="宋体" w:hAnsi="Calibri" w:cs="Times New Roman" w:hint="eastAsia"/>
          <w:sz w:val="24"/>
        </w:rPr>
        <w:t>)</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sidR="00183FCF">
        <w:rPr>
          <w:rFonts w:cs="宋体" w:hint="eastAsia"/>
          <w:bCs/>
          <w:sz w:val="24"/>
          <w:szCs w:val="24"/>
        </w:rPr>
        <w:t>中</w:t>
      </w:r>
      <w:r>
        <w:rPr>
          <w:rFonts w:cs="宋体" w:hint="eastAsia"/>
          <w:bCs/>
          <w:sz w:val="24"/>
          <w:szCs w:val="24"/>
        </w:rPr>
        <w:t>级职称的得2分。（</w:t>
      </w:r>
      <w:r>
        <w:rPr>
          <w:rFonts w:hint="eastAsia"/>
          <w:color w:val="000000"/>
          <w:sz w:val="24"/>
          <w:szCs w:val="24"/>
        </w:rPr>
        <w:t>以</w:t>
      </w:r>
      <w:proofErr w:type="gramStart"/>
      <w:r>
        <w:rPr>
          <w:rFonts w:hint="eastAsia"/>
          <w:color w:val="000000"/>
          <w:sz w:val="24"/>
          <w:szCs w:val="24"/>
        </w:rPr>
        <w:t>人社部门</w:t>
      </w:r>
      <w:proofErr w:type="gramEnd"/>
      <w:r>
        <w:rPr>
          <w:rFonts w:hint="eastAsia"/>
          <w:color w:val="000000"/>
          <w:sz w:val="24"/>
          <w:szCs w:val="24"/>
        </w:rPr>
        <w:t>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w:t>
      </w:r>
      <w:proofErr w:type="gramStart"/>
      <w:r>
        <w:rPr>
          <w:rFonts w:cs="宋体" w:hint="eastAsia"/>
          <w:sz w:val="24"/>
          <w:szCs w:val="24"/>
        </w:rPr>
        <w:t>社保证明</w:t>
      </w:r>
      <w:proofErr w:type="gramEnd"/>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Pr="00FF2B1E" w:rsidRDefault="00005C5F" w:rsidP="00FF2B1E">
      <w:pPr>
        <w:spacing w:line="360" w:lineRule="auto"/>
        <w:ind w:firstLineChars="200" w:firstLine="480"/>
        <w:rPr>
          <w:rFonts w:hAnsi="宋体" w:cs="宋体"/>
          <w:sz w:val="24"/>
          <w:szCs w:val="24"/>
        </w:rPr>
      </w:pPr>
      <w:r>
        <w:rPr>
          <w:rFonts w:cs="宋体" w:hint="eastAsia"/>
          <w:bCs/>
          <w:sz w:val="24"/>
          <w:szCs w:val="24"/>
        </w:rPr>
        <w:t>2.1 企业2015年1月1日以来（以合同签订时间为准），承建过类似项目的，每项得1.5分，最多得3分</w:t>
      </w:r>
      <w:r w:rsidR="00FF2B1E">
        <w:rPr>
          <w:rFonts w:hAnsi="宋体" w:cs="宋体" w:hint="eastAsia"/>
          <w:sz w:val="24"/>
          <w:szCs w:val="24"/>
        </w:rPr>
        <w:t>（以施工合同和竣工验收备案表为准或以施工合同和中标通知书为准）</w:t>
      </w:r>
      <w:r w:rsidR="00FF2B1E">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或安全文明工地或优质结构工程证书</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w:t>
      </w:r>
      <w:r w:rsidR="009671C8">
        <w:rPr>
          <w:rFonts w:cs="宋体" w:hint="eastAsia"/>
          <w:bCs/>
          <w:sz w:val="24"/>
          <w:szCs w:val="24"/>
        </w:rPr>
        <w:t>在有效期的</w:t>
      </w:r>
      <w:r>
        <w:rPr>
          <w:rFonts w:cs="宋体" w:hint="eastAsia"/>
          <w:bCs/>
          <w:sz w:val="24"/>
          <w:szCs w:val="24"/>
        </w:rPr>
        <w:t>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0-1分</w:t>
      </w:r>
    </w:p>
    <w:p w:rsidR="00183FCF" w:rsidRPr="00183FCF" w:rsidRDefault="00005C5F" w:rsidP="00183FC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得0.5分，本项最高得1分。</w:t>
      </w:r>
      <w:r>
        <w:rPr>
          <w:rFonts w:cs="宋体" w:hint="eastAsia"/>
          <w:bCs/>
          <w:sz w:val="24"/>
          <w:szCs w:val="24"/>
        </w:rPr>
        <w:lastRenderedPageBreak/>
        <w:t>（</w:t>
      </w:r>
      <w:r w:rsidR="00183FCF" w:rsidRPr="00183FCF">
        <w:rPr>
          <w:rFonts w:cs="宋体" w:hint="eastAsia"/>
          <w:bCs/>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w:t>
      </w:r>
      <w:r>
        <w:rPr>
          <w:rFonts w:hAnsi="宋体" w:cs="宋体" w:hint="eastAsia"/>
          <w:sz w:val="24"/>
          <w:szCs w:val="24"/>
        </w:rPr>
        <w:lastRenderedPageBreak/>
        <w:t>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w:t>
      </w:r>
      <w:r w:rsidR="00134CB6">
        <w:rPr>
          <w:rFonts w:eastAsia="宋体" w:hAnsi="Calibri" w:cs="Times New Roman" w:hint="eastAsia"/>
          <w:sz w:val="24"/>
          <w:szCs w:val="24"/>
        </w:rPr>
        <w:t>《河南省市政工程</w:t>
      </w:r>
      <w:r w:rsidR="00134CB6" w:rsidRPr="009F5CF5">
        <w:rPr>
          <w:rFonts w:eastAsia="宋体" w:hAnsi="Calibri" w:cs="Times New Roman" w:hint="eastAsia"/>
          <w:sz w:val="24"/>
          <w:szCs w:val="24"/>
        </w:rPr>
        <w:t>预算定额》（2016版）</w:t>
      </w:r>
      <w:r w:rsidR="00134CB6" w:rsidRPr="00A246DF">
        <w:rPr>
          <w:rFonts w:ascii="新宋体" w:eastAsia="新宋体" w:hAnsi="新宋体" w:hint="eastAsia"/>
          <w:sz w:val="24"/>
        </w:rPr>
        <w:t>、</w:t>
      </w:r>
      <w:r w:rsidRPr="00A246DF">
        <w:rPr>
          <w:rFonts w:ascii="新宋体" w:eastAsia="新宋体" w:hAnsi="新宋体" w:hint="eastAsia"/>
          <w:sz w:val="24"/>
        </w:rPr>
        <w:t>《河南省通用安装工程预算定额》（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Pr="00F47B6D">
        <w:rPr>
          <w:rFonts w:ascii="新宋体" w:eastAsia="新宋体" w:hAnsi="新宋体" w:hint="eastAsia"/>
          <w:sz w:val="24"/>
        </w:rPr>
        <w:t>第</w:t>
      </w:r>
      <w:r w:rsidR="007057E6">
        <w:rPr>
          <w:rFonts w:ascii="新宋体" w:eastAsia="新宋体" w:hAnsi="新宋体" w:hint="eastAsia"/>
          <w:sz w:val="24"/>
        </w:rPr>
        <w:t>4期《许昌工程造价信息》</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w:t>
      </w:r>
      <w:r>
        <w:rPr>
          <w:rFonts w:ascii="新宋体" w:eastAsia="新宋体" w:hAnsi="新宋体" w:hint="eastAsia"/>
          <w:sz w:val="24"/>
        </w:rPr>
        <w:lastRenderedPageBreak/>
        <w:t>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w:t>
      </w:r>
      <w:r>
        <w:rPr>
          <w:rFonts w:ascii="新宋体" w:eastAsia="新宋体" w:hAnsi="新宋体" w:hint="eastAsia"/>
          <w:sz w:val="24"/>
        </w:rPr>
        <w:lastRenderedPageBreak/>
        <w:t>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AE7A59">
      <w:pPr>
        <w:pStyle w:val="a4"/>
        <w:ind w:firstLine="324"/>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AE7A59">
      <w:pPr>
        <w:autoSpaceDE w:val="0"/>
        <w:autoSpaceDN w:val="0"/>
        <w:adjustRightInd w:val="0"/>
        <w:spacing w:beforeLines="100" w:afterLines="100"/>
        <w:rPr>
          <w:rFonts w:hAnsi="宋体" w:cs="黑体"/>
          <w:b/>
          <w:sz w:val="44"/>
          <w:szCs w:val="44"/>
        </w:rPr>
      </w:pPr>
    </w:p>
    <w:p w:rsidR="00005C5F" w:rsidRDefault="00005C5F" w:rsidP="00AE7A59">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lastRenderedPageBreak/>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AE7A59">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8D613B" w:rsidRDefault="008D613B" w:rsidP="008D613B">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005C5F" w:rsidRPr="008D613B" w:rsidRDefault="00005C5F" w:rsidP="00005C5F">
      <w:pPr>
        <w:spacing w:line="360" w:lineRule="auto"/>
        <w:jc w:val="center"/>
        <w:rPr>
          <w:rFonts w:hAnsi="宋体" w:cs="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AE7A5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AE7A59">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DF" w:rsidRDefault="007C58DF" w:rsidP="00680B10">
      <w:r>
        <w:separator/>
      </w:r>
    </w:p>
  </w:endnote>
  <w:endnote w:type="continuationSeparator" w:id="0">
    <w:p w:rsidR="007C58DF" w:rsidRDefault="007C58DF"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Default="00AE7A59">
    <w:pPr>
      <w:pStyle w:val="a6"/>
      <w:framePr w:wrap="around" w:vAnchor="text" w:hAnchor="margin" w:xAlign="center" w:y="1"/>
      <w:rPr>
        <w:rStyle w:val="a9"/>
      </w:rPr>
    </w:pPr>
    <w:r>
      <w:fldChar w:fldCharType="begin"/>
    </w:r>
    <w:r>
      <w:rPr>
        <w:rStyle w:val="a9"/>
      </w:rPr>
      <w:instrText xml:space="preserve">PAGE  </w:instrText>
    </w:r>
    <w:r>
      <w:fldChar w:fldCharType="end"/>
    </w:r>
  </w:p>
  <w:p w:rsidR="00AE7A59" w:rsidRDefault="00AE7A5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Default="00AE7A59">
    <w:pPr>
      <w:pStyle w:val="a6"/>
      <w:pBdr>
        <w:top w:val="single" w:sz="4" w:space="0" w:color="auto"/>
      </w:pBdr>
      <w:ind w:right="360"/>
      <w:jc w:val="center"/>
    </w:pPr>
    <w:r>
      <w:fldChar w:fldCharType="begin"/>
    </w:r>
    <w:r>
      <w:rPr>
        <w:rStyle w:val="a9"/>
      </w:rPr>
      <w:instrText xml:space="preserve"> PAGE </w:instrText>
    </w:r>
    <w:r>
      <w:fldChar w:fldCharType="separate"/>
    </w:r>
    <w:r w:rsidR="004F1EE1">
      <w:rPr>
        <w:rStyle w:val="a9"/>
        <w:noProof/>
      </w:rPr>
      <w:t>62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DF" w:rsidRDefault="007C58DF" w:rsidP="00680B10">
      <w:r>
        <w:separator/>
      </w:r>
    </w:p>
  </w:footnote>
  <w:footnote w:type="continuationSeparator" w:id="0">
    <w:p w:rsidR="007C58DF" w:rsidRDefault="007C58DF"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Pr="007135A7" w:rsidRDefault="00AE7A59" w:rsidP="00F07B6C">
    <w:pPr>
      <w:pStyle w:val="7"/>
      <w:tabs>
        <w:tab w:val="left" w:pos="2901"/>
        <w:tab w:val="left" w:pos="5695"/>
      </w:tabs>
      <w:ind w:left="0" w:firstLine="0"/>
      <w:rPr>
        <w:rFonts w:ascii="楷体" w:eastAsia="楷体" w:hAnsi="楷体" w:cs="楷体_GB2312"/>
        <w:bCs w:val="0"/>
        <w:i/>
        <w:sz w:val="21"/>
        <w:szCs w:val="21"/>
      </w:rPr>
    </w:pPr>
    <w:r w:rsidRPr="007135A7">
      <w:rPr>
        <w:rFonts w:ascii="楷体" w:eastAsia="楷体" w:hAnsi="楷体" w:cs="楷体_GB2312"/>
        <w:bCs w:val="0"/>
        <w:i/>
        <w:sz w:val="21"/>
        <w:szCs w:val="21"/>
      </w:rPr>
      <w:t>许昌市</w:t>
    </w:r>
    <w:r w:rsidRPr="007135A7">
      <w:rPr>
        <w:rFonts w:ascii="楷体" w:eastAsia="楷体" w:hAnsi="楷体" w:cs="楷体_GB2312" w:hint="eastAsia"/>
        <w:bCs w:val="0"/>
        <w:i/>
        <w:sz w:val="21"/>
        <w:szCs w:val="21"/>
      </w:rPr>
      <w:t>东城区规划建设局“汽车公园室外道路”工程</w:t>
    </w:r>
    <w:r>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Default="00AE7A59">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034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43C36"/>
    <w:rsid w:val="00045E33"/>
    <w:rsid w:val="00057812"/>
    <w:rsid w:val="000A42C0"/>
    <w:rsid w:val="000B7DFF"/>
    <w:rsid w:val="000C4907"/>
    <w:rsid w:val="000D1298"/>
    <w:rsid w:val="000E1C1C"/>
    <w:rsid w:val="000E54B6"/>
    <w:rsid w:val="000E7572"/>
    <w:rsid w:val="001003A4"/>
    <w:rsid w:val="00134CB6"/>
    <w:rsid w:val="00137C06"/>
    <w:rsid w:val="00141B2E"/>
    <w:rsid w:val="00156C02"/>
    <w:rsid w:val="00164488"/>
    <w:rsid w:val="00165068"/>
    <w:rsid w:val="00183FCF"/>
    <w:rsid w:val="001A45BE"/>
    <w:rsid w:val="001B12BE"/>
    <w:rsid w:val="001B2BD5"/>
    <w:rsid w:val="001B7EE8"/>
    <w:rsid w:val="001C0280"/>
    <w:rsid w:val="001D289B"/>
    <w:rsid w:val="001D5C11"/>
    <w:rsid w:val="001E2991"/>
    <w:rsid w:val="001F5ED7"/>
    <w:rsid w:val="0022014E"/>
    <w:rsid w:val="00237027"/>
    <w:rsid w:val="00237898"/>
    <w:rsid w:val="0024526C"/>
    <w:rsid w:val="00257CEB"/>
    <w:rsid w:val="00261166"/>
    <w:rsid w:val="002709F9"/>
    <w:rsid w:val="00273D71"/>
    <w:rsid w:val="002853A3"/>
    <w:rsid w:val="002868B0"/>
    <w:rsid w:val="002B21EF"/>
    <w:rsid w:val="002C6665"/>
    <w:rsid w:val="002C68EF"/>
    <w:rsid w:val="002D2825"/>
    <w:rsid w:val="002D2D1E"/>
    <w:rsid w:val="002D76D5"/>
    <w:rsid w:val="002F23E3"/>
    <w:rsid w:val="002F2EB9"/>
    <w:rsid w:val="0031719D"/>
    <w:rsid w:val="00332F02"/>
    <w:rsid w:val="00340D75"/>
    <w:rsid w:val="0034658B"/>
    <w:rsid w:val="00383FF7"/>
    <w:rsid w:val="0039324C"/>
    <w:rsid w:val="00396B3E"/>
    <w:rsid w:val="003A401F"/>
    <w:rsid w:val="003C3F0C"/>
    <w:rsid w:val="003D6302"/>
    <w:rsid w:val="003D7893"/>
    <w:rsid w:val="003E7C0E"/>
    <w:rsid w:val="003F4BAE"/>
    <w:rsid w:val="003F6EC4"/>
    <w:rsid w:val="0042795A"/>
    <w:rsid w:val="004372CC"/>
    <w:rsid w:val="00445DB6"/>
    <w:rsid w:val="00447D82"/>
    <w:rsid w:val="0048068B"/>
    <w:rsid w:val="0048292D"/>
    <w:rsid w:val="004858A2"/>
    <w:rsid w:val="004B0BA3"/>
    <w:rsid w:val="004C20A0"/>
    <w:rsid w:val="004D0932"/>
    <w:rsid w:val="004D668E"/>
    <w:rsid w:val="004E51A3"/>
    <w:rsid w:val="004F1EE1"/>
    <w:rsid w:val="004F5847"/>
    <w:rsid w:val="004F6F41"/>
    <w:rsid w:val="00501E2F"/>
    <w:rsid w:val="00512B0C"/>
    <w:rsid w:val="00522EF1"/>
    <w:rsid w:val="00523707"/>
    <w:rsid w:val="005320AF"/>
    <w:rsid w:val="005454E2"/>
    <w:rsid w:val="0055771C"/>
    <w:rsid w:val="00563AA9"/>
    <w:rsid w:val="0056592C"/>
    <w:rsid w:val="00572A25"/>
    <w:rsid w:val="00580EE8"/>
    <w:rsid w:val="00591EAD"/>
    <w:rsid w:val="005923A9"/>
    <w:rsid w:val="005B0EA5"/>
    <w:rsid w:val="005B1F76"/>
    <w:rsid w:val="005B2900"/>
    <w:rsid w:val="005C5191"/>
    <w:rsid w:val="005D4A1C"/>
    <w:rsid w:val="00601F97"/>
    <w:rsid w:val="00604344"/>
    <w:rsid w:val="006139F2"/>
    <w:rsid w:val="00616DA6"/>
    <w:rsid w:val="00627EF1"/>
    <w:rsid w:val="00634B38"/>
    <w:rsid w:val="00641E35"/>
    <w:rsid w:val="00667B14"/>
    <w:rsid w:val="00670628"/>
    <w:rsid w:val="006754D1"/>
    <w:rsid w:val="00680B10"/>
    <w:rsid w:val="00690629"/>
    <w:rsid w:val="00694775"/>
    <w:rsid w:val="006A145A"/>
    <w:rsid w:val="006C1A0D"/>
    <w:rsid w:val="006C4FF1"/>
    <w:rsid w:val="006C6706"/>
    <w:rsid w:val="006D716A"/>
    <w:rsid w:val="006F17E2"/>
    <w:rsid w:val="006F532F"/>
    <w:rsid w:val="0070211C"/>
    <w:rsid w:val="007057E6"/>
    <w:rsid w:val="007135A7"/>
    <w:rsid w:val="007350E9"/>
    <w:rsid w:val="007437CD"/>
    <w:rsid w:val="00761CB1"/>
    <w:rsid w:val="00773D95"/>
    <w:rsid w:val="00775782"/>
    <w:rsid w:val="007770CB"/>
    <w:rsid w:val="007A27DC"/>
    <w:rsid w:val="007A4E8E"/>
    <w:rsid w:val="007A620D"/>
    <w:rsid w:val="007A725D"/>
    <w:rsid w:val="007B67FC"/>
    <w:rsid w:val="007B75E4"/>
    <w:rsid w:val="007C1CCD"/>
    <w:rsid w:val="007C2D9B"/>
    <w:rsid w:val="007C55F4"/>
    <w:rsid w:val="007C58DF"/>
    <w:rsid w:val="007E36A6"/>
    <w:rsid w:val="007E6BDD"/>
    <w:rsid w:val="007F0BB5"/>
    <w:rsid w:val="007F74F9"/>
    <w:rsid w:val="00804C87"/>
    <w:rsid w:val="00807AD8"/>
    <w:rsid w:val="008104A3"/>
    <w:rsid w:val="00835D92"/>
    <w:rsid w:val="008462B0"/>
    <w:rsid w:val="00850F0D"/>
    <w:rsid w:val="00863FD3"/>
    <w:rsid w:val="0086617F"/>
    <w:rsid w:val="00877315"/>
    <w:rsid w:val="00893D85"/>
    <w:rsid w:val="008A0EAE"/>
    <w:rsid w:val="008B4E93"/>
    <w:rsid w:val="008B59FE"/>
    <w:rsid w:val="008C66FF"/>
    <w:rsid w:val="008D2A4B"/>
    <w:rsid w:val="008D613B"/>
    <w:rsid w:val="008F1E17"/>
    <w:rsid w:val="008F7E28"/>
    <w:rsid w:val="00907C61"/>
    <w:rsid w:val="00941158"/>
    <w:rsid w:val="00942BCD"/>
    <w:rsid w:val="00944A25"/>
    <w:rsid w:val="0095070F"/>
    <w:rsid w:val="00957CFE"/>
    <w:rsid w:val="00962607"/>
    <w:rsid w:val="009671C8"/>
    <w:rsid w:val="00967EE0"/>
    <w:rsid w:val="009A1C1D"/>
    <w:rsid w:val="009B71E7"/>
    <w:rsid w:val="00A00D80"/>
    <w:rsid w:val="00A06A04"/>
    <w:rsid w:val="00A1138D"/>
    <w:rsid w:val="00A23B47"/>
    <w:rsid w:val="00A246DF"/>
    <w:rsid w:val="00A34386"/>
    <w:rsid w:val="00A3451E"/>
    <w:rsid w:val="00A36AC1"/>
    <w:rsid w:val="00A41807"/>
    <w:rsid w:val="00A42A42"/>
    <w:rsid w:val="00A43A74"/>
    <w:rsid w:val="00A444FD"/>
    <w:rsid w:val="00A53514"/>
    <w:rsid w:val="00A64EC2"/>
    <w:rsid w:val="00A65010"/>
    <w:rsid w:val="00A95B8E"/>
    <w:rsid w:val="00AA173F"/>
    <w:rsid w:val="00AB6D2F"/>
    <w:rsid w:val="00AD1AC2"/>
    <w:rsid w:val="00AD5382"/>
    <w:rsid w:val="00AD5ACB"/>
    <w:rsid w:val="00AE0E40"/>
    <w:rsid w:val="00AE7A59"/>
    <w:rsid w:val="00AF35B7"/>
    <w:rsid w:val="00AF6219"/>
    <w:rsid w:val="00B02825"/>
    <w:rsid w:val="00B04B66"/>
    <w:rsid w:val="00B163E5"/>
    <w:rsid w:val="00B22BAD"/>
    <w:rsid w:val="00B50968"/>
    <w:rsid w:val="00B84A38"/>
    <w:rsid w:val="00BA2164"/>
    <w:rsid w:val="00BC401A"/>
    <w:rsid w:val="00BC6572"/>
    <w:rsid w:val="00BD26C0"/>
    <w:rsid w:val="00BE039A"/>
    <w:rsid w:val="00C04F52"/>
    <w:rsid w:val="00C152CD"/>
    <w:rsid w:val="00C162E4"/>
    <w:rsid w:val="00C170F8"/>
    <w:rsid w:val="00C37DBF"/>
    <w:rsid w:val="00C5016A"/>
    <w:rsid w:val="00C7554B"/>
    <w:rsid w:val="00C8263D"/>
    <w:rsid w:val="00C855BF"/>
    <w:rsid w:val="00C91E9F"/>
    <w:rsid w:val="00C95462"/>
    <w:rsid w:val="00CA7BF4"/>
    <w:rsid w:val="00CB03B9"/>
    <w:rsid w:val="00CB607A"/>
    <w:rsid w:val="00CC6596"/>
    <w:rsid w:val="00CD27BD"/>
    <w:rsid w:val="00CD2D51"/>
    <w:rsid w:val="00CD3584"/>
    <w:rsid w:val="00CF46E7"/>
    <w:rsid w:val="00D14FA6"/>
    <w:rsid w:val="00D24547"/>
    <w:rsid w:val="00D45108"/>
    <w:rsid w:val="00D45757"/>
    <w:rsid w:val="00D575F0"/>
    <w:rsid w:val="00D76626"/>
    <w:rsid w:val="00D85C60"/>
    <w:rsid w:val="00D874FF"/>
    <w:rsid w:val="00D9694D"/>
    <w:rsid w:val="00DA453D"/>
    <w:rsid w:val="00DB5B8C"/>
    <w:rsid w:val="00DD3D8B"/>
    <w:rsid w:val="00DE20C1"/>
    <w:rsid w:val="00DE20C6"/>
    <w:rsid w:val="00DF5E58"/>
    <w:rsid w:val="00E23C8E"/>
    <w:rsid w:val="00E270F9"/>
    <w:rsid w:val="00E57FFB"/>
    <w:rsid w:val="00E62716"/>
    <w:rsid w:val="00E63B1E"/>
    <w:rsid w:val="00E6504D"/>
    <w:rsid w:val="00E81E31"/>
    <w:rsid w:val="00E85E7A"/>
    <w:rsid w:val="00EA278E"/>
    <w:rsid w:val="00ED2AA4"/>
    <w:rsid w:val="00ED3797"/>
    <w:rsid w:val="00ED481D"/>
    <w:rsid w:val="00ED5E88"/>
    <w:rsid w:val="00EE6CE1"/>
    <w:rsid w:val="00EF7876"/>
    <w:rsid w:val="00F0306A"/>
    <w:rsid w:val="00F038F3"/>
    <w:rsid w:val="00F07B6C"/>
    <w:rsid w:val="00F20E90"/>
    <w:rsid w:val="00F263EB"/>
    <w:rsid w:val="00F442F4"/>
    <w:rsid w:val="00F47B6D"/>
    <w:rsid w:val="00F50CDE"/>
    <w:rsid w:val="00F5205D"/>
    <w:rsid w:val="00F56884"/>
    <w:rsid w:val="00F64185"/>
    <w:rsid w:val="00F87872"/>
    <w:rsid w:val="00F90980"/>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5530</Words>
  <Characters>31527</Characters>
  <Application>Microsoft Office Word</Application>
  <DocSecurity>0</DocSecurity>
  <Lines>262</Lines>
  <Paragraphs>73</Paragraphs>
  <ScaleCrop>false</ScaleCrop>
  <Company>china</Company>
  <LinksUpToDate>false</LinksUpToDate>
  <CharactersWithSpaces>36984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17</cp:revision>
  <cp:lastPrinted>2019-01-10T06:07:00Z</cp:lastPrinted>
  <dcterms:created xsi:type="dcterms:W3CDTF">2019-01-03T01:43:00Z</dcterms:created>
  <dcterms:modified xsi:type="dcterms:W3CDTF">2019-01-17T03:51:00Z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