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F7003" w:rsidRDefault="009F7003">
      <w:pPr>
        <w:pStyle w:val="2125"/>
        <w:ind w:firstLine="480"/>
        <w:rPr>
          <w:szCs w:val="24"/>
        </w:rPr>
      </w:pPr>
    </w:p>
    <w:p w:rsidR="009F7003" w:rsidRDefault="005A3847">
      <w:pPr>
        <w:pStyle w:val="2"/>
      </w:pPr>
      <w:r>
        <w:rPr>
          <w:rFonts w:hint="eastAsia"/>
        </w:rPr>
        <w:t>实施方案</w:t>
      </w:r>
      <w:r w:rsidR="00A2343D">
        <w:rPr>
          <w:rFonts w:hint="eastAsia"/>
        </w:rPr>
        <w:t>服务承诺</w:t>
      </w:r>
    </w:p>
    <w:p w:rsidR="009F7003" w:rsidRDefault="009F7003">
      <w:pPr>
        <w:widowControl/>
        <w:jc w:val="center"/>
        <w:rPr>
          <w:rFonts w:ascii="宋体" w:hAnsi="宋体"/>
          <w:bCs/>
          <w:sz w:val="24"/>
          <w:szCs w:val="24"/>
        </w:rPr>
      </w:pPr>
    </w:p>
    <w:p w:rsidR="009F7003" w:rsidRDefault="00A2343D">
      <w:pPr>
        <w:widowControl/>
        <w:jc w:val="center"/>
        <w:rPr>
          <w:rFonts w:ascii="宋体" w:hAnsi="宋体"/>
          <w:bCs/>
          <w:sz w:val="24"/>
          <w:szCs w:val="24"/>
        </w:rPr>
      </w:pPr>
      <w:r>
        <w:rPr>
          <w:rFonts w:ascii="宋体" w:hAnsi="宋体" w:hint="eastAsia"/>
          <w:bCs/>
          <w:sz w:val="24"/>
          <w:szCs w:val="24"/>
        </w:rPr>
        <w:t>（投标人根据招标文件要求自行编制）</w:t>
      </w:r>
    </w:p>
    <w:p w:rsidR="009F7003" w:rsidRDefault="00A2343D">
      <w:pPr>
        <w:spacing w:line="480" w:lineRule="auto"/>
        <w:ind w:firstLineChars="200" w:firstLine="482"/>
        <w:rPr>
          <w:rFonts w:ascii="宋体" w:hAnsi="宋体" w:cs="宋体"/>
          <w:b/>
          <w:bCs/>
          <w:sz w:val="24"/>
          <w:szCs w:val="24"/>
        </w:rPr>
      </w:pPr>
      <w:bookmarkStart w:id="0" w:name="_Toc27713"/>
      <w:bookmarkStart w:id="1" w:name="_Toc29909"/>
      <w:bookmarkStart w:id="2" w:name="_Toc26399"/>
      <w:bookmarkStart w:id="3" w:name="_Toc1765"/>
      <w:r>
        <w:rPr>
          <w:rFonts w:ascii="宋体" w:hAnsi="宋体" w:cs="宋体" w:hint="eastAsia"/>
          <w:b/>
          <w:bCs/>
          <w:sz w:val="24"/>
          <w:szCs w:val="24"/>
        </w:rPr>
        <w:t>1.</w:t>
      </w:r>
      <w:r>
        <w:rPr>
          <w:rFonts w:ascii="宋体" w:hAnsi="宋体" w:cs="宋体" w:hint="eastAsia"/>
          <w:b/>
          <w:bCs/>
          <w:sz w:val="24"/>
          <w:szCs w:val="24"/>
        </w:rPr>
        <w:t>服务</w:t>
      </w:r>
      <w:bookmarkEnd w:id="0"/>
      <w:r>
        <w:rPr>
          <w:rFonts w:ascii="宋体" w:hAnsi="宋体" w:cs="宋体" w:hint="eastAsia"/>
          <w:b/>
          <w:bCs/>
          <w:sz w:val="24"/>
          <w:szCs w:val="24"/>
        </w:rPr>
        <w:t>计划及承诺</w:t>
      </w:r>
      <w:bookmarkEnd w:id="1"/>
      <w:bookmarkEnd w:id="2"/>
      <w:bookmarkEnd w:id="3"/>
    </w:p>
    <w:p w:rsidR="009F7003" w:rsidRDefault="00A2343D">
      <w:pPr>
        <w:spacing w:line="360" w:lineRule="auto"/>
        <w:ind w:firstLine="480"/>
        <w:jc w:val="left"/>
        <w:rPr>
          <w:rFonts w:ascii="宋体" w:hAnsi="宋体" w:cs="宋体"/>
          <w:sz w:val="24"/>
          <w:szCs w:val="24"/>
        </w:rPr>
      </w:pPr>
      <w:r>
        <w:rPr>
          <w:rFonts w:ascii="宋体" w:hAnsi="宋体" w:cs="宋体" w:hint="eastAsia"/>
          <w:sz w:val="24"/>
          <w:szCs w:val="24"/>
        </w:rPr>
        <w:t>我院承诺规划设计质量达到合格，符合国家和地主相关规范、规程，满足业主要求，确保顺利通过各部门审批。</w:t>
      </w:r>
    </w:p>
    <w:p w:rsidR="009F7003" w:rsidRDefault="00A2343D">
      <w:pPr>
        <w:spacing w:line="360" w:lineRule="auto"/>
        <w:ind w:firstLine="480"/>
        <w:jc w:val="left"/>
        <w:rPr>
          <w:rFonts w:ascii="宋体" w:hAnsi="宋体" w:cs="宋体"/>
          <w:sz w:val="24"/>
          <w:szCs w:val="24"/>
        </w:rPr>
      </w:pPr>
      <w:r>
        <w:rPr>
          <w:rFonts w:ascii="宋体" w:hAnsi="宋体" w:cs="宋体" w:hint="eastAsia"/>
          <w:sz w:val="24"/>
          <w:szCs w:val="24"/>
        </w:rPr>
        <w:t>我院有一整套行之有效的控制质量的过程程序及措施，并有一批高素质的设计及管理人员来执行。多套设计软件，对比分析，在保证质量的同时优化设计。</w:t>
      </w:r>
    </w:p>
    <w:p w:rsidR="009F7003" w:rsidRDefault="00A2343D">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）我公司承诺由</w:t>
      </w:r>
      <w:r>
        <w:rPr>
          <w:rFonts w:ascii="宋体" w:hAnsi="宋体" w:cs="宋体" w:hint="eastAsia"/>
          <w:color w:val="000000"/>
          <w:sz w:val="24"/>
          <w:szCs w:val="24"/>
        </w:rPr>
        <w:t>项目负责人全过程带队参加，</w:t>
      </w:r>
      <w:r>
        <w:rPr>
          <w:rFonts w:ascii="宋体" w:hAnsi="宋体" w:cs="宋体" w:hint="eastAsia"/>
          <w:sz w:val="24"/>
          <w:szCs w:val="24"/>
        </w:rPr>
        <w:t>保证按照投标文件中所列的专业技术人员和专业设备和设施确保所设计项目的设计工作能够按计划高质量完成。</w:t>
      </w:r>
    </w:p>
    <w:p w:rsidR="009F7003" w:rsidRDefault="00A2343D">
      <w:pPr>
        <w:spacing w:line="360" w:lineRule="auto"/>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）完成的所有方案、设计成果等设计项目均应满足业主的要求并符合国家有关技</w:t>
      </w:r>
      <w:r>
        <w:rPr>
          <w:rFonts w:ascii="宋体" w:hAnsi="宋体" w:cs="宋体" w:hint="eastAsia"/>
          <w:sz w:val="24"/>
          <w:szCs w:val="24"/>
        </w:rPr>
        <w:t>术规范的要求。</w:t>
      </w:r>
    </w:p>
    <w:p w:rsidR="009F7003" w:rsidRDefault="00A2343D">
      <w:pPr>
        <w:spacing w:line="360" w:lineRule="auto"/>
        <w:ind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）积极与业主沟通，并及时汇报技术方案</w:t>
      </w:r>
      <w:r>
        <w:rPr>
          <w:rFonts w:hint="eastAsia"/>
        </w:rPr>
        <w:t>，</w:t>
      </w:r>
      <w:r>
        <w:rPr>
          <w:rFonts w:ascii="宋体" w:hAnsi="宋体" w:cs="宋体" w:hint="eastAsia"/>
          <w:sz w:val="24"/>
          <w:szCs w:val="24"/>
        </w:rPr>
        <w:t>保证方案设计的成品是符合城市规划要求、国家规范标准和甲方设计意向的高质量设计产品，并尽可能在方案阶段保证经济指标的控制标准。</w:t>
      </w:r>
    </w:p>
    <w:p w:rsidR="009F7003" w:rsidRDefault="00A2343D">
      <w:pPr>
        <w:spacing w:line="360" w:lineRule="auto"/>
        <w:ind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）我们将向招标方提供依照相关法规、规范规定的工作项目，包括设计成果装订报送、图纸答疑、会审、负责有关设计变更等，并且保证按质、按量、按时完成。</w:t>
      </w:r>
    </w:p>
    <w:p w:rsidR="009F7003" w:rsidRDefault="00A2343D">
      <w:pPr>
        <w:spacing w:line="360" w:lineRule="auto"/>
        <w:ind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）我单位承诺不会以任何理由或形式将服务项目转包，若违反规定业主有权终止合同，由此造成的一切经济损失由我方承担。</w:t>
      </w:r>
    </w:p>
    <w:p w:rsidR="009F7003" w:rsidRDefault="00A2343D">
      <w:pPr>
        <w:spacing w:line="360" w:lineRule="auto"/>
        <w:ind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）提供全面、周到的后续服务，保证规划方案顺利实施。</w:t>
      </w:r>
    </w:p>
    <w:p w:rsidR="009F7003" w:rsidRDefault="00A2343D">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在项目实施过程中，严格遵守使用方指导意图，并解决在设计过程中发生的与设计有关的一切技术问题，并积极做好和使用方及有关主管职能单位的参谋，确保设计成果质量和设计工作的顺利进行。利用我方的整体综合优势，为现场创造良好的后勤技术服务，并大力满足保障条件。如需要，我方有关技术设计人员，做到现场有技术问题时随叫随到，并在一定限时内赴现场解决问题。项目设计主管负责人做到经常转现场，了解现场人员的工作情况，对不合格的问题立即提出修改意见和措施保障方案。并经常与使用方保持沟通，了解使用方的需求，及时快捷地解决各项问题</w:t>
      </w:r>
      <w:r>
        <w:rPr>
          <w:rFonts w:ascii="宋体" w:hAnsi="宋体" w:cs="宋体" w:hint="eastAsia"/>
          <w:sz w:val="24"/>
          <w:szCs w:val="24"/>
        </w:rPr>
        <w:t>。从</w:t>
      </w:r>
      <w:r>
        <w:rPr>
          <w:rFonts w:ascii="宋体" w:hAnsi="宋体" w:cs="宋体" w:hint="eastAsia"/>
          <w:sz w:val="24"/>
          <w:szCs w:val="24"/>
        </w:rPr>
        <w:lastRenderedPageBreak/>
        <w:t>思想上根本解决现场设计者服务态度，倡导从领导要我做，到我要争取去现场进行配</w:t>
      </w:r>
    </w:p>
    <w:p w:rsidR="009F7003" w:rsidRDefault="00A2343D">
      <w:pPr>
        <w:spacing w:line="360" w:lineRule="auto"/>
        <w:ind w:firstLineChars="200" w:firstLine="480"/>
        <w:rPr>
          <w:rFonts w:ascii="宋体" w:hAnsi="宋体"/>
          <w:sz w:val="24"/>
          <w:szCs w:val="24"/>
        </w:rPr>
      </w:pPr>
      <w:r>
        <w:rPr>
          <w:rFonts w:ascii="宋体" w:hAnsi="宋体" w:hint="eastAsia"/>
          <w:sz w:val="24"/>
          <w:szCs w:val="24"/>
        </w:rPr>
        <w:t>由设计总负责人</w:t>
      </w:r>
      <w:r>
        <w:rPr>
          <w:rFonts w:hint="eastAsia"/>
          <w:sz w:val="24"/>
          <w:szCs w:val="24"/>
        </w:rPr>
        <w:t>项目经理</w:t>
      </w:r>
      <w:r>
        <w:rPr>
          <w:rFonts w:ascii="宋体" w:hAnsi="宋体" w:hint="eastAsia"/>
          <w:sz w:val="24"/>
          <w:szCs w:val="24"/>
        </w:rPr>
        <w:t>和生产经营科负责施工全过程的技术后期服务</w:t>
      </w:r>
      <w:r>
        <w:rPr>
          <w:rFonts w:ascii="宋体" w:hAnsi="宋体" w:hint="eastAsia"/>
          <w:sz w:val="24"/>
          <w:szCs w:val="24"/>
        </w:rPr>
        <w:t>,</w:t>
      </w:r>
      <w:r>
        <w:rPr>
          <w:rFonts w:ascii="宋体" w:hAnsi="宋体" w:hint="eastAsia"/>
          <w:sz w:val="24"/>
          <w:szCs w:val="24"/>
        </w:rPr>
        <w:t>保证各专业有充足的人员数量和技术力量，解决好图纸中出现问题的现场服务。具体措施为：</w:t>
      </w:r>
    </w:p>
    <w:p w:rsidR="009F7003" w:rsidRDefault="00A2343D">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、配合业主做好施工招标答疑工作，协助业主对要采购的材料和设备进行考察。</w:t>
      </w:r>
    </w:p>
    <w:p w:rsidR="009F7003" w:rsidRDefault="00A2343D">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、设计总负责人</w:t>
      </w:r>
      <w:r>
        <w:rPr>
          <w:rFonts w:hint="eastAsia"/>
          <w:sz w:val="24"/>
          <w:szCs w:val="24"/>
        </w:rPr>
        <w:t>（项目经理）</w:t>
      </w:r>
      <w:r>
        <w:rPr>
          <w:rFonts w:ascii="宋体" w:hAnsi="宋体" w:hint="eastAsia"/>
          <w:sz w:val="24"/>
          <w:szCs w:val="24"/>
        </w:rPr>
        <w:t>及各专业负责人与业主、监理单位及施工单位一起进行施工图的设计技术交底和会审工作，使施工单位尽可能地了解设计文件的意图，同时，设计人员及时审核会审纪要，对于会审纪要明确需修改或补图的，</w:t>
      </w:r>
      <w:r>
        <w:rPr>
          <w:rFonts w:ascii="宋体" w:hAnsi="宋体" w:hint="eastAsia"/>
          <w:sz w:val="24"/>
          <w:szCs w:val="24"/>
        </w:rPr>
        <w:t>在最短时间内对设计文件及时进行修改或完善。</w:t>
      </w:r>
    </w:p>
    <w:p w:rsidR="009F7003" w:rsidRDefault="00A2343D">
      <w:pPr>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、成立由各专业负责人组成的项目后期服务组，根据工程项目施工的需要，主要由各专业负责人负责及时处理施工中的有关设计问题。</w:t>
      </w:r>
    </w:p>
    <w:p w:rsidR="009F7003" w:rsidRDefault="00A2343D">
      <w:pPr>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、设计负责人</w:t>
      </w:r>
      <w:r>
        <w:rPr>
          <w:rFonts w:hint="eastAsia"/>
          <w:sz w:val="24"/>
          <w:szCs w:val="24"/>
        </w:rPr>
        <w:t>（项目经理）</w:t>
      </w:r>
      <w:r>
        <w:rPr>
          <w:rFonts w:ascii="宋体" w:hAnsi="宋体" w:hint="eastAsia"/>
          <w:sz w:val="24"/>
          <w:szCs w:val="24"/>
        </w:rPr>
        <w:t>和各专业负责人应参加由业主、监理或施工单位组织召开的工程例会，及时解决施工中遇到的设计技术问题。</w:t>
      </w:r>
      <w:r>
        <w:rPr>
          <w:rFonts w:ascii="宋体" w:hAnsi="宋体" w:hint="eastAsia"/>
          <w:bCs/>
          <w:sz w:val="24"/>
          <w:szCs w:val="24"/>
        </w:rPr>
        <w:t xml:space="preserve">  </w:t>
      </w:r>
    </w:p>
    <w:p w:rsidR="009F7003" w:rsidRDefault="00A2343D">
      <w:pPr>
        <w:spacing w:line="360" w:lineRule="auto"/>
        <w:rPr>
          <w:rFonts w:ascii="宋体" w:hAnsi="宋体"/>
          <w:b/>
          <w:bCs/>
          <w:sz w:val="24"/>
          <w:szCs w:val="24"/>
        </w:rPr>
      </w:pPr>
      <w:r>
        <w:rPr>
          <w:rFonts w:ascii="宋体" w:hAnsi="宋体" w:hint="eastAsia"/>
          <w:bCs/>
          <w:sz w:val="24"/>
          <w:szCs w:val="24"/>
        </w:rPr>
        <w:t>本项目严格执行我院质量管理体系规定的工作流程。</w:t>
      </w:r>
    </w:p>
    <w:p w:rsidR="009F7003" w:rsidRDefault="00A2343D">
      <w:pPr>
        <w:snapToGrid w:val="0"/>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、施工全过程的技术服务方案</w:t>
      </w:r>
    </w:p>
    <w:p w:rsidR="009F7003" w:rsidRDefault="00A2343D">
      <w:pPr>
        <w:spacing w:line="360" w:lineRule="auto"/>
        <w:ind w:firstLineChars="200" w:firstLine="480"/>
        <w:rPr>
          <w:rFonts w:ascii="宋体" w:hAnsi="宋体"/>
          <w:sz w:val="24"/>
          <w:szCs w:val="24"/>
        </w:rPr>
      </w:pPr>
      <w:r>
        <w:rPr>
          <w:rFonts w:ascii="宋体" w:hAnsi="宋体" w:hint="eastAsia"/>
          <w:sz w:val="24"/>
          <w:szCs w:val="24"/>
        </w:rPr>
        <w:t>由设计总负责人</w:t>
      </w:r>
      <w:r>
        <w:rPr>
          <w:rFonts w:hint="eastAsia"/>
          <w:sz w:val="24"/>
          <w:szCs w:val="24"/>
        </w:rPr>
        <w:t>项目经理</w:t>
      </w:r>
      <w:r>
        <w:rPr>
          <w:rFonts w:ascii="宋体" w:hAnsi="宋体" w:hint="eastAsia"/>
          <w:sz w:val="24"/>
          <w:szCs w:val="24"/>
        </w:rPr>
        <w:t>和生产经营科负责施工全过程的技术后期服务</w:t>
      </w:r>
      <w:r>
        <w:rPr>
          <w:rFonts w:ascii="宋体" w:hAnsi="宋体" w:hint="eastAsia"/>
          <w:sz w:val="24"/>
          <w:szCs w:val="24"/>
        </w:rPr>
        <w:t>,</w:t>
      </w:r>
      <w:r>
        <w:rPr>
          <w:rFonts w:ascii="宋体" w:hAnsi="宋体" w:hint="eastAsia"/>
          <w:sz w:val="24"/>
          <w:szCs w:val="24"/>
        </w:rPr>
        <w:t>保证各专业有充足的人员数量和技术力量，解决好图纸中出现问题的现场服务。具体措施为：</w:t>
      </w:r>
    </w:p>
    <w:p w:rsidR="009F7003" w:rsidRDefault="00A2343D">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）配合业主做好施工招标答疑工作，协助业主对要采购的材料和设备进行考察。</w:t>
      </w:r>
    </w:p>
    <w:p w:rsidR="009F7003" w:rsidRDefault="00A2343D">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）设计总负责人</w:t>
      </w:r>
      <w:r>
        <w:rPr>
          <w:rFonts w:hint="eastAsia"/>
          <w:sz w:val="24"/>
          <w:szCs w:val="24"/>
        </w:rPr>
        <w:t>（项目经理）</w:t>
      </w:r>
      <w:r>
        <w:rPr>
          <w:rFonts w:ascii="宋体" w:hAnsi="宋体" w:hint="eastAsia"/>
          <w:sz w:val="24"/>
          <w:szCs w:val="24"/>
        </w:rPr>
        <w:t>及各专业负责人与业主、监理单位及施工单位一起进行施工图的设计技术交底和会审工作，使施工单位尽可能地了解设计文件的意图，同时，设计人员及时审核会审纪要，对于会审纪要明确需修改或补图的，在最短时间内对设计文件及时进行修改或完善。</w:t>
      </w:r>
    </w:p>
    <w:p w:rsidR="009F7003" w:rsidRDefault="00A2343D">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）成立由各专业负责人组成的项目后期服务组，根据工程</w:t>
      </w:r>
      <w:r>
        <w:rPr>
          <w:rFonts w:ascii="宋体" w:hAnsi="宋体" w:hint="eastAsia"/>
          <w:sz w:val="24"/>
          <w:szCs w:val="24"/>
        </w:rPr>
        <w:t>项目施工的需要，主要由各专业负责人负责及时处理施工中的有关设计问题。</w:t>
      </w:r>
    </w:p>
    <w:p w:rsidR="009F7003" w:rsidRDefault="00A2343D">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）设计负责人</w:t>
      </w:r>
      <w:r>
        <w:rPr>
          <w:rFonts w:hint="eastAsia"/>
          <w:sz w:val="24"/>
          <w:szCs w:val="24"/>
        </w:rPr>
        <w:t>（项目经理）</w:t>
      </w:r>
      <w:r>
        <w:rPr>
          <w:rFonts w:ascii="宋体" w:hAnsi="宋体" w:hint="eastAsia"/>
          <w:sz w:val="24"/>
          <w:szCs w:val="24"/>
        </w:rPr>
        <w:t>和各专业负责人应参加由业主、监理或施工单位组织召开的工程例会，及时解决施工中遇到的设计技术问题。</w:t>
      </w:r>
      <w:r>
        <w:rPr>
          <w:rFonts w:ascii="宋体" w:hAnsi="宋体" w:hint="eastAsia"/>
          <w:bCs/>
          <w:sz w:val="24"/>
          <w:szCs w:val="24"/>
        </w:rPr>
        <w:t xml:space="preserve">  </w:t>
      </w:r>
    </w:p>
    <w:p w:rsidR="009F7003" w:rsidRDefault="00A2343D">
      <w:pPr>
        <w:spacing w:line="360" w:lineRule="auto"/>
        <w:rPr>
          <w:rFonts w:ascii="宋体" w:hAnsi="宋体"/>
          <w:bCs/>
          <w:sz w:val="24"/>
          <w:szCs w:val="24"/>
        </w:rPr>
      </w:pPr>
      <w:r>
        <w:rPr>
          <w:rFonts w:ascii="宋体" w:hAnsi="宋体" w:hint="eastAsia"/>
          <w:bCs/>
          <w:sz w:val="24"/>
          <w:szCs w:val="24"/>
        </w:rPr>
        <w:t>本项目严格执行我院质量管理体系规定的工作流程。</w:t>
      </w:r>
    </w:p>
    <w:p w:rsidR="009F7003" w:rsidRDefault="00A2343D">
      <w:pPr>
        <w:snapToGrid w:val="0"/>
        <w:spacing w:line="360" w:lineRule="auto"/>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、设计变更控制措施</w:t>
      </w:r>
    </w:p>
    <w:p w:rsidR="009F7003" w:rsidRDefault="00A2343D">
      <w:pPr>
        <w:spacing w:line="360" w:lineRule="auto"/>
        <w:ind w:firstLineChars="150" w:firstLine="360"/>
        <w:rPr>
          <w:rFonts w:ascii="宋体" w:hAnsi="宋体"/>
          <w:sz w:val="24"/>
          <w:szCs w:val="24"/>
        </w:rPr>
      </w:pPr>
      <w:r>
        <w:rPr>
          <w:rFonts w:ascii="宋体" w:hAnsi="宋体" w:hint="eastAsia"/>
          <w:sz w:val="24"/>
          <w:szCs w:val="24"/>
        </w:rPr>
        <w:t xml:space="preserve"> </w:t>
      </w:r>
      <w:r>
        <w:rPr>
          <w:rFonts w:ascii="宋体" w:hAnsi="宋体" w:hint="eastAsia"/>
          <w:sz w:val="24"/>
          <w:szCs w:val="24"/>
        </w:rPr>
        <w:t>随着建筑市场的蓬勃发展，优质的产品、优良的服务是决定企业竞争能力的最重</w:t>
      </w:r>
      <w:r>
        <w:rPr>
          <w:rFonts w:ascii="宋体" w:hAnsi="宋体" w:hint="eastAsia"/>
          <w:sz w:val="24"/>
          <w:szCs w:val="24"/>
        </w:rPr>
        <w:lastRenderedPageBreak/>
        <w:t>要因素。我院要求项目组设计人员以细致周到、积极建议的态度来面对各阶段的设计和修改，充分体现我们一流的服务品质。我院将严格执行公司关于设计变更的流程和规定。</w:t>
      </w:r>
    </w:p>
    <w:p w:rsidR="009F7003" w:rsidRDefault="00A2343D">
      <w:pPr>
        <w:tabs>
          <w:tab w:val="left" w:pos="900"/>
        </w:tabs>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明确修改内容：设计总负责人（以下简称设总）负责接洽各专业的修改工作，当接到业主修改要求时，首先向业主表示充分理解，热情接待并详细倾听业主的修改意图，此时设总可向业主建议更好的修改方式并尊重业主的最终决定，如果业主所提修改意见不满足规范要求，应耐心、明确地向其说明并积极向业主提出达到同样目的又满足规范要求的合理办法。除因设计自身错、漏、碰、缺引起修改的其它任何修改都必须取得业主的书面确认函，由设总召集相关专业，传达修改意图，全面布置修改工作。</w:t>
      </w:r>
    </w:p>
    <w:p w:rsidR="009F7003" w:rsidRDefault="00A2343D">
      <w:pPr>
        <w:tabs>
          <w:tab w:val="left" w:pos="900"/>
        </w:tabs>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）明确修改时间：每次设计修改内容一旦确认，设总协调相关专业设</w:t>
      </w:r>
      <w:r>
        <w:rPr>
          <w:rFonts w:ascii="宋体" w:hAnsi="宋体" w:hint="eastAsia"/>
          <w:sz w:val="24"/>
          <w:szCs w:val="24"/>
        </w:rPr>
        <w:t>计人员后，应与业主协商明确修改所需时间，并由设总督促、协调各相关专业如期完成修改任务，坚决做到言而有信。</w:t>
      </w:r>
    </w:p>
    <w:p w:rsidR="009F7003" w:rsidRDefault="00A2343D">
      <w:pPr>
        <w:tabs>
          <w:tab w:val="left" w:pos="900"/>
        </w:tabs>
        <w:spacing w:line="360" w:lineRule="auto"/>
        <w:ind w:left="14"/>
        <w:rPr>
          <w:rFonts w:ascii="宋体" w:hAnsi="宋体"/>
          <w:sz w:val="24"/>
          <w:szCs w:val="24"/>
        </w:rPr>
      </w:pPr>
      <w:r>
        <w:rPr>
          <w:rFonts w:ascii="宋体" w:hAnsi="宋体" w:hint="eastAsia"/>
          <w:sz w:val="24"/>
          <w:szCs w:val="24"/>
        </w:rPr>
        <w:t>3</w:t>
      </w:r>
      <w:r>
        <w:rPr>
          <w:rFonts w:ascii="宋体" w:hAnsi="宋体" w:hint="eastAsia"/>
          <w:sz w:val="24"/>
          <w:szCs w:val="24"/>
        </w:rPr>
        <w:t>）建立“工程设计修改记录表”，设总对各专业的每一次修改应做准确记录，以便在整个项目实施过程中全面掌握工程的修改情况。竣工验收后将此记录表进行整理、统计。</w:t>
      </w:r>
    </w:p>
    <w:p w:rsidR="009F7003" w:rsidRDefault="00A2343D">
      <w:pPr>
        <w:tabs>
          <w:tab w:val="left" w:pos="448"/>
        </w:tabs>
        <w:spacing w:line="360" w:lineRule="auto"/>
        <w:ind w:left="14"/>
        <w:rPr>
          <w:rFonts w:ascii="宋体" w:hAnsi="宋体"/>
          <w:sz w:val="24"/>
          <w:szCs w:val="24"/>
        </w:rPr>
      </w:pPr>
      <w:r>
        <w:rPr>
          <w:rFonts w:ascii="宋体" w:hAnsi="宋体" w:hint="eastAsia"/>
          <w:sz w:val="24"/>
          <w:szCs w:val="24"/>
        </w:rPr>
        <w:t>4</w:t>
      </w:r>
      <w:r>
        <w:rPr>
          <w:rFonts w:ascii="宋体" w:hAnsi="宋体" w:hint="eastAsia"/>
          <w:sz w:val="24"/>
          <w:szCs w:val="24"/>
        </w:rPr>
        <w:t>）任何设计变更通知及修改图，都必须完成校、审工作程序。设计人、校审人及设总均应签署，最后由设总负责办理签章发行，同时应将业主的函件、图纸（电子文件）、计算书、校审记录和签收底稿交生产经营科存档。</w:t>
      </w:r>
    </w:p>
    <w:p w:rsidR="009F7003" w:rsidRDefault="00A2343D">
      <w:pPr>
        <w:snapToGrid w:val="0"/>
        <w:spacing w:line="360" w:lineRule="auto"/>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、服务保障体系</w:t>
      </w:r>
    </w:p>
    <w:p w:rsidR="009F7003" w:rsidRDefault="00A2343D">
      <w:pPr>
        <w:spacing w:line="360" w:lineRule="auto"/>
        <w:ind w:firstLineChars="200" w:firstLine="480"/>
        <w:rPr>
          <w:rFonts w:ascii="宋体" w:hAnsi="宋体"/>
          <w:sz w:val="24"/>
          <w:szCs w:val="24"/>
        </w:rPr>
      </w:pPr>
      <w:r>
        <w:rPr>
          <w:rFonts w:ascii="宋体" w:hAnsi="宋体" w:hint="eastAsia"/>
          <w:sz w:val="24"/>
          <w:szCs w:val="24"/>
        </w:rPr>
        <w:t>为顺应市场，增强院竞争力，更好地为</w:t>
      </w:r>
      <w:r>
        <w:rPr>
          <w:rFonts w:ascii="宋体" w:hAnsi="宋体" w:hint="eastAsia"/>
          <w:sz w:val="24"/>
          <w:szCs w:val="24"/>
        </w:rPr>
        <w:t>业主提供服务，我院生产经营科主管为专门的服务人员，负责收集工程从方案设计到施工图设计及工程后期服务各阶段业主满意度的调查和回访结果信息；负责处理业主的投诉和意见；负责填写“质量信息反馈单”并督促有关部门和业主的沟通。业主反馈的意见，生产经营科在</w:t>
      </w:r>
      <w:r>
        <w:rPr>
          <w:rFonts w:ascii="宋体" w:hAnsi="宋体" w:hint="eastAsia"/>
          <w:sz w:val="24"/>
          <w:szCs w:val="24"/>
        </w:rPr>
        <w:t>24</w:t>
      </w:r>
      <w:r>
        <w:rPr>
          <w:rFonts w:ascii="宋体" w:hAnsi="宋体" w:hint="eastAsia"/>
          <w:sz w:val="24"/>
          <w:szCs w:val="24"/>
        </w:rPr>
        <w:t>小时内给予答复，确因特殊情况无法在承诺时限内处理完毕的事项，生产经营科将作出合理的解释。</w:t>
      </w:r>
    </w:p>
    <w:p w:rsidR="009F7003" w:rsidRDefault="00A2343D">
      <w:pPr>
        <w:spacing w:line="360" w:lineRule="auto"/>
        <w:ind w:firstLine="450"/>
        <w:rPr>
          <w:rFonts w:ascii="宋体" w:hAnsi="宋体"/>
          <w:sz w:val="24"/>
          <w:szCs w:val="24"/>
        </w:rPr>
      </w:pPr>
      <w:r>
        <w:rPr>
          <w:rFonts w:ascii="宋体" w:hAnsi="宋体"/>
          <w:sz w:val="24"/>
          <w:szCs w:val="24"/>
        </w:rPr>
        <w:t>对违反承诺内容和工作要求的工作人员，</w:t>
      </w:r>
      <w:r>
        <w:rPr>
          <w:rFonts w:ascii="宋体" w:hAnsi="宋体" w:hint="eastAsia"/>
          <w:sz w:val="24"/>
          <w:szCs w:val="24"/>
        </w:rPr>
        <w:t>接到投诉后我院将立即组织调查核实，</w:t>
      </w:r>
      <w:r>
        <w:rPr>
          <w:rFonts w:ascii="宋体" w:hAnsi="宋体" w:hint="eastAsia"/>
          <w:sz w:val="24"/>
          <w:szCs w:val="24"/>
        </w:rPr>
        <w:t>7</w:t>
      </w:r>
      <w:r>
        <w:rPr>
          <w:rFonts w:ascii="宋体" w:hAnsi="宋体" w:hint="eastAsia"/>
          <w:sz w:val="24"/>
          <w:szCs w:val="24"/>
        </w:rPr>
        <w:t>日内给予明确答复，对违章违纪人员将</w:t>
      </w:r>
      <w:r>
        <w:rPr>
          <w:rFonts w:ascii="宋体" w:hAnsi="宋体"/>
          <w:sz w:val="24"/>
          <w:szCs w:val="24"/>
        </w:rPr>
        <w:t>按</w:t>
      </w:r>
      <w:r>
        <w:rPr>
          <w:rFonts w:ascii="宋体" w:hAnsi="宋体" w:hint="eastAsia"/>
          <w:sz w:val="24"/>
          <w:szCs w:val="24"/>
        </w:rPr>
        <w:t>我院相关管理制度</w:t>
      </w:r>
      <w:r>
        <w:rPr>
          <w:rFonts w:ascii="宋体" w:hAnsi="宋体"/>
          <w:sz w:val="24"/>
          <w:szCs w:val="24"/>
        </w:rPr>
        <w:t>进行</w:t>
      </w:r>
      <w:r>
        <w:rPr>
          <w:rFonts w:ascii="宋体" w:hAnsi="宋体" w:hint="eastAsia"/>
          <w:sz w:val="24"/>
          <w:szCs w:val="24"/>
        </w:rPr>
        <w:t>严肃</w:t>
      </w:r>
      <w:r>
        <w:rPr>
          <w:rFonts w:ascii="宋体" w:hAnsi="宋体"/>
          <w:sz w:val="24"/>
          <w:szCs w:val="24"/>
        </w:rPr>
        <w:t>处理。</w:t>
      </w:r>
    </w:p>
    <w:p w:rsidR="009F7003" w:rsidRDefault="00A2343D">
      <w:pPr>
        <w:spacing w:line="360" w:lineRule="auto"/>
        <w:ind w:firstLineChars="200" w:firstLine="480"/>
        <w:rPr>
          <w:rFonts w:ascii="宋体" w:hAnsi="宋体"/>
          <w:sz w:val="24"/>
          <w:szCs w:val="24"/>
        </w:rPr>
      </w:pPr>
      <w:r>
        <w:rPr>
          <w:rFonts w:ascii="宋体" w:hAnsi="宋体" w:hint="eastAsia"/>
          <w:sz w:val="24"/>
          <w:szCs w:val="24"/>
        </w:rPr>
        <w:t>我院将提供充分的硬件条件为项目服务</w:t>
      </w:r>
      <w:r>
        <w:rPr>
          <w:rFonts w:ascii="宋体" w:hAnsi="宋体" w:hint="eastAsia"/>
          <w:sz w:val="24"/>
          <w:szCs w:val="24"/>
        </w:rPr>
        <w:t>，文件和图纸的传递工作完全由我院负责。同时，保证设计人员在二十四小时之内，按业主的要求赴现场处理施工中的相关问题；</w:t>
      </w:r>
      <w:r>
        <w:rPr>
          <w:rFonts w:ascii="宋体" w:hAnsi="宋体" w:hint="eastAsia"/>
          <w:sz w:val="24"/>
          <w:szCs w:val="24"/>
        </w:rPr>
        <w:lastRenderedPageBreak/>
        <w:t>保证设总和专业负责人及时应业主要求，参与和工程相关的各种研究会议。</w:t>
      </w:r>
    </w:p>
    <w:p w:rsidR="009F7003" w:rsidRDefault="00A2343D">
      <w:pPr>
        <w:spacing w:line="360" w:lineRule="auto"/>
        <w:rPr>
          <w:rFonts w:ascii="宋体" w:hAnsi="宋体"/>
          <w:sz w:val="24"/>
          <w:szCs w:val="24"/>
        </w:rPr>
      </w:pPr>
      <w:r>
        <w:rPr>
          <w:rFonts w:ascii="宋体" w:hAnsi="宋体" w:hint="eastAsia"/>
          <w:sz w:val="24"/>
          <w:szCs w:val="24"/>
        </w:rPr>
        <w:t>对业主要求提供的材料、设备的技术信息，我院保证及时在市场上广泛收集，在三天内给予业主满意的答复。必要时，协助业主对材料、设备供应商进行考查，以保证项目的质量和成本控制。</w:t>
      </w:r>
    </w:p>
    <w:p w:rsidR="009F7003" w:rsidRDefault="009F7003"/>
    <w:p w:rsidR="009F7003" w:rsidRDefault="00A2343D">
      <w:pPr>
        <w:spacing w:line="480" w:lineRule="auto"/>
        <w:ind w:firstLineChars="200" w:firstLine="482"/>
        <w:rPr>
          <w:rFonts w:ascii="宋体" w:hAnsi="宋体" w:cs="宋体"/>
          <w:b/>
          <w:bCs/>
          <w:sz w:val="24"/>
          <w:szCs w:val="24"/>
        </w:rPr>
      </w:pPr>
      <w:bookmarkStart w:id="4" w:name="_Toc15316"/>
      <w:bookmarkStart w:id="5" w:name="_Toc32561"/>
      <w:bookmarkStart w:id="6" w:name="_Toc20100"/>
      <w:bookmarkStart w:id="7" w:name="_Toc10014"/>
      <w:r>
        <w:rPr>
          <w:rFonts w:ascii="宋体" w:hAnsi="宋体" w:cs="宋体" w:hint="eastAsia"/>
          <w:b/>
          <w:bCs/>
          <w:sz w:val="24"/>
          <w:szCs w:val="24"/>
        </w:rPr>
        <w:t>2.</w:t>
      </w:r>
      <w:r>
        <w:rPr>
          <w:rFonts w:ascii="宋体" w:hAnsi="宋体" w:cs="宋体" w:hint="eastAsia"/>
          <w:b/>
          <w:bCs/>
          <w:sz w:val="24"/>
          <w:szCs w:val="24"/>
        </w:rPr>
        <w:t>保证工期和设计质量</w:t>
      </w:r>
      <w:bookmarkEnd w:id="4"/>
      <w:bookmarkEnd w:id="5"/>
      <w:bookmarkEnd w:id="6"/>
      <w:bookmarkEnd w:id="7"/>
    </w:p>
    <w:p w:rsidR="009F7003" w:rsidRDefault="00A2343D">
      <w:pPr>
        <w:snapToGrid w:val="0"/>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选择优秀的设计人员，组成最佳的项目设计团队，为本项目的设计及后期施工服务。安排设计经验丰富且具有良好沟通协作能力强的工程师作为现场代表进驻工地，进行全过程的技术服务。同时严格按照我院的在方案阶段、初步设计阶段、施工图阶段的质量管理流程，做到层层把关，确保设计成果的质量在满足国家规范的同时，优化其建筑功能、结构配筋，设备管线等。</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、加强本项目设计人员与业主、各职能部门等的配合与沟通，认真听取各方合理建议，不断优化设计。从设计、校对、审核、到审定的每一工作环节，严格执行我院的质量保证体系，精心设计、细化设</w:t>
      </w:r>
      <w:r>
        <w:rPr>
          <w:rFonts w:ascii="宋体" w:hAnsi="宋体" w:cs="宋体" w:hint="eastAsia"/>
          <w:sz w:val="24"/>
          <w:szCs w:val="24"/>
        </w:rPr>
        <w:t>计、优化设计。</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、提供优质、高效的服务，及时处理施工现场相关技术问题。我公司工程师在接到建设方代表通知后，对于一般问题要求的处理时间要求不超过</w:t>
      </w:r>
      <w:r>
        <w:rPr>
          <w:rFonts w:ascii="宋体" w:hAnsi="宋体" w:cs="宋体" w:hint="eastAsia"/>
          <w:sz w:val="24"/>
          <w:szCs w:val="24"/>
        </w:rPr>
        <w:t>2</w:t>
      </w:r>
      <w:r>
        <w:rPr>
          <w:rFonts w:ascii="宋体" w:hAnsi="宋体" w:cs="宋体" w:hint="eastAsia"/>
          <w:sz w:val="24"/>
          <w:szCs w:val="24"/>
        </w:rPr>
        <w:t>小时，重要问题的处理时间要求不超过</w:t>
      </w:r>
      <w:r>
        <w:rPr>
          <w:rFonts w:ascii="宋体" w:hAnsi="宋体" w:cs="宋体" w:hint="eastAsia"/>
          <w:sz w:val="24"/>
          <w:szCs w:val="24"/>
        </w:rPr>
        <w:t>4</w:t>
      </w:r>
      <w:r>
        <w:rPr>
          <w:rFonts w:ascii="宋体" w:hAnsi="宋体" w:cs="宋体" w:hint="eastAsia"/>
          <w:sz w:val="24"/>
          <w:szCs w:val="24"/>
        </w:rPr>
        <w:t>小时，并提供</w:t>
      </w:r>
      <w:r>
        <w:rPr>
          <w:rFonts w:ascii="宋体" w:hAnsi="宋体" w:cs="宋体" w:hint="eastAsia"/>
          <w:sz w:val="24"/>
          <w:szCs w:val="24"/>
        </w:rPr>
        <w:t>24</w:t>
      </w:r>
      <w:r>
        <w:rPr>
          <w:rFonts w:ascii="宋体" w:hAnsi="宋体" w:cs="宋体" w:hint="eastAsia"/>
          <w:sz w:val="24"/>
          <w:szCs w:val="24"/>
        </w:rPr>
        <w:t>小时电话技术咨询。当出现关键性技术问题时，做到随叫随到。</w:t>
      </w:r>
      <w:r>
        <w:rPr>
          <w:rFonts w:ascii="宋体" w:hAnsi="宋体" w:cs="宋体" w:hint="eastAsia"/>
          <w:sz w:val="24"/>
          <w:szCs w:val="24"/>
        </w:rPr>
        <w:t xml:space="preserve">   </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安排相关工程师定期参加现场施工协调会，</w:t>
      </w:r>
      <w:r>
        <w:rPr>
          <w:rFonts w:ascii="宋体" w:hAnsi="宋体" w:cs="宋体" w:hint="eastAsia"/>
          <w:sz w:val="24"/>
          <w:szCs w:val="24"/>
        </w:rPr>
        <w:t xml:space="preserve"> </w:t>
      </w:r>
      <w:r>
        <w:rPr>
          <w:rFonts w:ascii="宋体" w:hAnsi="宋体" w:cs="宋体" w:hint="eastAsia"/>
          <w:sz w:val="24"/>
          <w:szCs w:val="24"/>
        </w:rPr>
        <w:t>及时回复设计疑义；并认真做好技术交底、工程验收、技术指导建立经常性的技术联系等方面工作。</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严格按照甲方的工期安排，做好项目设计工期的计划，严控节点周期，时时监控设计周期变化，及时采取应对措施，确保项目设计工期在业主的要求时间内完成，在人力和物力方面做好专项保障措施，制定应急预案，确保项目按期完成。</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、提供项目材料清单表，设备选型表，为项目材料和设备采购提供依据，并为设备采购的提供咨询服务，参与设备选型的并提供方案对比，作为甲方选择的参考和依据。</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、设计人员在施工服务当中恪守职业道德，工作尽职尽责，不接收与该工程相关单位的礼金、红包，不索、拿、卡、要。如有发现，我院并愿意接收建设单位</w:t>
      </w:r>
      <w:r>
        <w:rPr>
          <w:rFonts w:ascii="宋体" w:hAnsi="宋体" w:cs="宋体" w:hint="eastAsia"/>
          <w:sz w:val="24"/>
          <w:szCs w:val="24"/>
        </w:rPr>
        <w:t>100</w:t>
      </w:r>
      <w:r>
        <w:rPr>
          <w:rFonts w:ascii="宋体" w:hAnsi="宋体" w:cs="宋体" w:hint="eastAsia"/>
          <w:sz w:val="24"/>
          <w:szCs w:val="24"/>
        </w:rPr>
        <w:t>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次的经济处罚。</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lastRenderedPageBreak/>
        <w:t>8</w:t>
      </w:r>
      <w:r>
        <w:rPr>
          <w:rFonts w:ascii="宋体" w:hAnsi="宋体" w:cs="宋体" w:hint="eastAsia"/>
          <w:sz w:val="24"/>
          <w:szCs w:val="24"/>
        </w:rPr>
        <w:t>、积极配合业主完成工程项目的设计审查、报建工作，认真及时地回复审查意见，完善设计。</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、为建设单位及时提供必要的技术文件及相关资料，完成与项目有关的其它设计技术工作。</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、除正常的施工服务外，我公司不定期派人到施工现场进行技术回访。</w:t>
      </w:r>
    </w:p>
    <w:p w:rsidR="009F7003" w:rsidRDefault="00A2343D">
      <w:pPr>
        <w:snapToGrid w:val="0"/>
        <w:spacing w:line="360" w:lineRule="auto"/>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、严格管理设计变更，在施工过程中加强与建设单位的沟通与协调，对设计变更进行严格控制，避免或减少由于设计变更引起工程造价的增加。</w:t>
      </w:r>
    </w:p>
    <w:p w:rsidR="009F7003" w:rsidRDefault="009F7003"/>
    <w:p w:rsidR="009F7003" w:rsidRDefault="00A2343D">
      <w:pPr>
        <w:spacing w:line="480" w:lineRule="auto"/>
        <w:ind w:firstLineChars="200" w:firstLine="482"/>
        <w:rPr>
          <w:rFonts w:ascii="宋体" w:hAnsi="宋体" w:cs="宋体"/>
          <w:b/>
          <w:bCs/>
          <w:sz w:val="24"/>
          <w:szCs w:val="24"/>
        </w:rPr>
      </w:pPr>
      <w:bookmarkStart w:id="8" w:name="_Toc25124"/>
      <w:bookmarkStart w:id="9" w:name="_Toc17826"/>
      <w:bookmarkStart w:id="10" w:name="_Toc9476"/>
      <w:bookmarkStart w:id="11" w:name="_Toc14927"/>
      <w:r>
        <w:rPr>
          <w:rFonts w:ascii="宋体" w:hAnsi="宋体" w:cs="宋体"/>
          <w:b/>
          <w:bCs/>
          <w:sz w:val="24"/>
          <w:szCs w:val="24"/>
        </w:rPr>
        <w:t>3.</w:t>
      </w:r>
      <w:r>
        <w:rPr>
          <w:rFonts w:ascii="宋体" w:hAnsi="宋体" w:cs="宋体" w:hint="eastAsia"/>
          <w:b/>
          <w:bCs/>
          <w:sz w:val="24"/>
          <w:szCs w:val="24"/>
        </w:rPr>
        <w:t>服务期限内接到招标人项目实施指令后的响应时间、人员组织、专业配备的承诺</w:t>
      </w:r>
      <w:bookmarkEnd w:id="8"/>
      <w:bookmarkEnd w:id="9"/>
      <w:bookmarkEnd w:id="10"/>
      <w:bookmarkEnd w:id="11"/>
    </w:p>
    <w:p w:rsidR="009F7003" w:rsidRDefault="00A2343D">
      <w:pPr>
        <w:spacing w:line="360" w:lineRule="auto"/>
        <w:ind w:firstLineChars="200" w:firstLine="480"/>
        <w:rPr>
          <w:rFonts w:ascii="宋体" w:hAnsi="宋体" w:cs="宋体"/>
          <w:sz w:val="24"/>
          <w:szCs w:val="24"/>
        </w:rPr>
      </w:pPr>
      <w:r>
        <w:rPr>
          <w:rFonts w:ascii="宋体" w:hAnsi="宋体" w:cs="宋体" w:hint="eastAsia"/>
          <w:sz w:val="24"/>
          <w:szCs w:val="24"/>
        </w:rPr>
        <w:t>我公司承诺在服务期内若接到项目实施指令后</w:t>
      </w:r>
      <w:r>
        <w:rPr>
          <w:rFonts w:ascii="宋体" w:hAnsi="宋体" w:cs="宋体" w:hint="eastAsia"/>
          <w:sz w:val="24"/>
          <w:szCs w:val="24"/>
        </w:rPr>
        <w:t>会在</w:t>
      </w:r>
      <w:r>
        <w:rPr>
          <w:rFonts w:ascii="宋体" w:hAnsi="宋体" w:cs="宋体" w:hint="eastAsia"/>
          <w:sz w:val="24"/>
          <w:szCs w:val="24"/>
        </w:rPr>
        <w:t>20</w:t>
      </w:r>
      <w:r>
        <w:rPr>
          <w:rFonts w:ascii="宋体" w:hAnsi="宋体" w:cs="宋体" w:hint="eastAsia"/>
          <w:sz w:val="24"/>
          <w:szCs w:val="24"/>
        </w:rPr>
        <w:t>分钟内做出响应，成立以项目总工负责人为首的项目技术小组，成立以院总经理为首的服务保障小组，并安排项目负责人前往业主处进行项目对接，组织技术人员开展设计工作。建筑、结构、水电暖、服务保障等相关专业及各方面密切配合，在方案阶段、初步设计阶段、施工图阶段，成本控制阶段，全面贯穿质量管理体系和新技术、新理念，做好质量和成本的双控。在复杂项目中我院使用</w:t>
      </w:r>
      <w:r>
        <w:rPr>
          <w:rFonts w:ascii="宋体" w:hAnsi="宋体" w:cs="宋体" w:hint="eastAsia"/>
          <w:sz w:val="24"/>
          <w:szCs w:val="24"/>
        </w:rPr>
        <w:t>BIM</w:t>
      </w:r>
      <w:r>
        <w:rPr>
          <w:rFonts w:ascii="宋体" w:hAnsi="宋体" w:cs="宋体" w:hint="eastAsia"/>
          <w:sz w:val="24"/>
          <w:szCs w:val="24"/>
        </w:rPr>
        <w:t>技术出图，并把</w:t>
      </w:r>
      <w:r>
        <w:rPr>
          <w:rFonts w:ascii="宋体" w:hAnsi="宋体" w:cs="宋体" w:hint="eastAsia"/>
          <w:sz w:val="24"/>
          <w:szCs w:val="24"/>
        </w:rPr>
        <w:t>BIM</w:t>
      </w:r>
      <w:r>
        <w:rPr>
          <w:rFonts w:ascii="宋体" w:hAnsi="宋体" w:cs="宋体" w:hint="eastAsia"/>
          <w:sz w:val="24"/>
          <w:szCs w:val="24"/>
        </w:rPr>
        <w:t>电子资料全部交于业主方，方便业务的施工和造价管理。</w:t>
      </w:r>
    </w:p>
    <w:p w:rsidR="009F7003" w:rsidRDefault="009F7003">
      <w:pPr>
        <w:widowControl/>
        <w:jc w:val="center"/>
        <w:rPr>
          <w:rFonts w:ascii="宋体" w:hAnsi="宋体"/>
          <w:b/>
          <w:bCs/>
          <w:sz w:val="36"/>
          <w:szCs w:val="36"/>
        </w:rPr>
      </w:pPr>
      <w:bookmarkStart w:id="12" w:name="_GoBack"/>
      <w:bookmarkEnd w:id="12"/>
    </w:p>
    <w:p w:rsidR="009F7003" w:rsidRDefault="009F7003">
      <w:pPr>
        <w:widowControl/>
        <w:jc w:val="center"/>
        <w:rPr>
          <w:rFonts w:ascii="宋体" w:hAnsi="宋体"/>
          <w:b/>
          <w:bCs/>
          <w:sz w:val="36"/>
          <w:szCs w:val="36"/>
        </w:rPr>
      </w:pPr>
    </w:p>
    <w:p w:rsidR="009F7003" w:rsidRDefault="00A2343D">
      <w:pPr>
        <w:widowControl/>
        <w:jc w:val="center"/>
        <w:rPr>
          <w:rFonts w:asciiTheme="minorEastAsia" w:hAnsiTheme="minorEastAsia" w:cs="宋体"/>
          <w:sz w:val="24"/>
          <w:szCs w:val="24"/>
          <w:lang w:val="zh-CN"/>
        </w:rPr>
      </w:pPr>
      <w:r>
        <w:rPr>
          <w:rFonts w:ascii="宋体" w:hAnsi="宋体"/>
          <w:b/>
          <w:bCs/>
          <w:sz w:val="36"/>
          <w:szCs w:val="36"/>
        </w:rPr>
        <w:br w:type="page"/>
      </w:r>
    </w:p>
    <w:sectPr w:rsidR="009F7003">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3D" w:rsidRDefault="00A2343D">
      <w:r>
        <w:separator/>
      </w:r>
    </w:p>
  </w:endnote>
  <w:endnote w:type="continuationSeparator" w:id="0">
    <w:p w:rsidR="00A2343D" w:rsidRDefault="00A2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Hei-B01S">
    <w:altName w:val="宋体"/>
    <w:charset w:val="86"/>
    <w:family w:val="swiss"/>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03" w:rsidRDefault="00A2343D">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F7003" w:rsidRDefault="00A2343D">
                <w:pPr>
                  <w:pStyle w:val="ac"/>
                </w:pPr>
                <w:r>
                  <w:fldChar w:fldCharType="begin"/>
                </w:r>
                <w:r>
                  <w:instrText xml:space="preserve"> PAGE  \* MERGEFORMAT </w:instrText>
                </w:r>
                <w:r>
                  <w:fldChar w:fldCharType="separate"/>
                </w:r>
                <w:r w:rsidR="005A3847">
                  <w:rPr>
                    <w:noProof/>
                  </w:rPr>
                  <w:t>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3D" w:rsidRDefault="00A2343D">
      <w:r>
        <w:separator/>
      </w:r>
    </w:p>
  </w:footnote>
  <w:footnote w:type="continuationSeparator" w:id="0">
    <w:p w:rsidR="00A2343D" w:rsidRDefault="00A23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FDFBB5"/>
    <w:multiLevelType w:val="singleLevel"/>
    <w:tmpl w:val="AEFDFBB5"/>
    <w:lvl w:ilvl="0">
      <w:start w:val="2"/>
      <w:numFmt w:val="decimal"/>
      <w:suff w:val="nothing"/>
      <w:lvlText w:val="%1、"/>
      <w:lvlJc w:val="left"/>
    </w:lvl>
  </w:abstractNum>
  <w:abstractNum w:abstractNumId="1">
    <w:nsid w:val="B639CEB9"/>
    <w:multiLevelType w:val="singleLevel"/>
    <w:tmpl w:val="B639CEB9"/>
    <w:lvl w:ilvl="0">
      <w:start w:val="1"/>
      <w:numFmt w:val="decimal"/>
      <w:suff w:val="nothing"/>
      <w:lvlText w:val="（%1）"/>
      <w:lvlJc w:val="left"/>
    </w:lvl>
  </w:abstractNum>
  <w:abstractNum w:abstractNumId="2">
    <w:nsid w:val="E1486C0A"/>
    <w:multiLevelType w:val="singleLevel"/>
    <w:tmpl w:val="E1486C0A"/>
    <w:lvl w:ilvl="0">
      <w:start w:val="1"/>
      <w:numFmt w:val="decimal"/>
      <w:suff w:val="nothing"/>
      <w:lvlText w:val="（%1）"/>
      <w:lvlJc w:val="left"/>
    </w:lvl>
  </w:abstractNum>
  <w:abstractNum w:abstractNumId="3">
    <w:nsid w:val="FECE6F4B"/>
    <w:multiLevelType w:val="singleLevel"/>
    <w:tmpl w:val="FECE6F4B"/>
    <w:lvl w:ilvl="0">
      <w:start w:val="4"/>
      <w:numFmt w:val="decimal"/>
      <w:suff w:val="nothing"/>
      <w:lvlText w:val="（%1）"/>
      <w:lvlJc w:val="left"/>
    </w:lvl>
  </w:abstractNum>
  <w:abstractNum w:abstractNumId="4">
    <w:nsid w:val="082F156B"/>
    <w:multiLevelType w:val="singleLevel"/>
    <w:tmpl w:val="082F156B"/>
    <w:lvl w:ilvl="0">
      <w:start w:val="10"/>
      <w:numFmt w:val="decimal"/>
      <w:lvlText w:val="%1."/>
      <w:lvlJc w:val="left"/>
      <w:pPr>
        <w:tabs>
          <w:tab w:val="left" w:pos="312"/>
        </w:tabs>
      </w:pPr>
    </w:lvl>
  </w:abstractNum>
  <w:abstractNum w:abstractNumId="5">
    <w:nsid w:val="0C40B826"/>
    <w:multiLevelType w:val="singleLevel"/>
    <w:tmpl w:val="0C40B826"/>
    <w:lvl w:ilvl="0">
      <w:start w:val="1"/>
      <w:numFmt w:val="chineseCounting"/>
      <w:suff w:val="nothing"/>
      <w:lvlText w:val="（%1）"/>
      <w:lvlJc w:val="left"/>
      <w:rPr>
        <w:rFonts w:hint="eastAsia"/>
      </w:rPr>
    </w:lvl>
  </w:abstractNum>
  <w:abstractNum w:abstractNumId="6">
    <w:nsid w:val="2B021D98"/>
    <w:multiLevelType w:val="singleLevel"/>
    <w:tmpl w:val="2B021D98"/>
    <w:lvl w:ilvl="0">
      <w:start w:val="3"/>
      <w:numFmt w:val="decimal"/>
      <w:suff w:val="nothing"/>
      <w:lvlText w:val="（%1）"/>
      <w:lvlJc w:val="left"/>
    </w:lvl>
  </w:abstractNum>
  <w:abstractNum w:abstractNumId="7">
    <w:nsid w:val="34246B9A"/>
    <w:multiLevelType w:val="singleLevel"/>
    <w:tmpl w:val="34246B9A"/>
    <w:lvl w:ilvl="0">
      <w:start w:val="5"/>
      <w:numFmt w:val="chineseCounting"/>
      <w:suff w:val="nothing"/>
      <w:lvlText w:val="（%1）"/>
      <w:lvlJc w:val="left"/>
      <w:rPr>
        <w:rFonts w:hint="eastAsia"/>
      </w:rPr>
    </w:lvl>
  </w:abstractNum>
  <w:abstractNum w:abstractNumId="8">
    <w:nsid w:val="6371EB31"/>
    <w:multiLevelType w:val="singleLevel"/>
    <w:tmpl w:val="6371EB31"/>
    <w:lvl w:ilvl="0">
      <w:start w:val="1"/>
      <w:numFmt w:val="decimal"/>
      <w:suff w:val="nothing"/>
      <w:lvlText w:val="（%1）"/>
      <w:lvlJc w:val="left"/>
    </w:lvl>
  </w:abstractNum>
  <w:num w:numId="1">
    <w:abstractNumId w:val="4"/>
  </w:num>
  <w:num w:numId="2">
    <w:abstractNumId w:val="3"/>
  </w:num>
  <w:num w:numId="3">
    <w:abstractNumId w:val="1"/>
  </w:num>
  <w:num w:numId="4">
    <w:abstractNumId w:val="2"/>
  </w:num>
  <w:num w:numId="5">
    <w:abstractNumId w:val="8"/>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007E"/>
    <w:rsid w:val="000023BC"/>
    <w:rsid w:val="00002C4F"/>
    <w:rsid w:val="000034C3"/>
    <w:rsid w:val="0000355E"/>
    <w:rsid w:val="000054A3"/>
    <w:rsid w:val="00005DA3"/>
    <w:rsid w:val="00006D0D"/>
    <w:rsid w:val="000077DB"/>
    <w:rsid w:val="0000797E"/>
    <w:rsid w:val="00012329"/>
    <w:rsid w:val="00012EDB"/>
    <w:rsid w:val="00014273"/>
    <w:rsid w:val="0001513D"/>
    <w:rsid w:val="00015D3D"/>
    <w:rsid w:val="000160EB"/>
    <w:rsid w:val="00017CCE"/>
    <w:rsid w:val="000201DE"/>
    <w:rsid w:val="00020CE2"/>
    <w:rsid w:val="00023395"/>
    <w:rsid w:val="00023DEF"/>
    <w:rsid w:val="000248F8"/>
    <w:rsid w:val="00024C0A"/>
    <w:rsid w:val="00025B38"/>
    <w:rsid w:val="0003064C"/>
    <w:rsid w:val="000306D0"/>
    <w:rsid w:val="0003211A"/>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1BA0"/>
    <w:rsid w:val="00073254"/>
    <w:rsid w:val="00074D6D"/>
    <w:rsid w:val="00076869"/>
    <w:rsid w:val="00076B02"/>
    <w:rsid w:val="000770E4"/>
    <w:rsid w:val="00077151"/>
    <w:rsid w:val="00077215"/>
    <w:rsid w:val="00080C19"/>
    <w:rsid w:val="000815A8"/>
    <w:rsid w:val="00081873"/>
    <w:rsid w:val="00082E28"/>
    <w:rsid w:val="00083FB2"/>
    <w:rsid w:val="00084714"/>
    <w:rsid w:val="000858A5"/>
    <w:rsid w:val="00086EF2"/>
    <w:rsid w:val="000873EB"/>
    <w:rsid w:val="00087E2F"/>
    <w:rsid w:val="000916F7"/>
    <w:rsid w:val="00093244"/>
    <w:rsid w:val="000938E5"/>
    <w:rsid w:val="0009578B"/>
    <w:rsid w:val="00095E6D"/>
    <w:rsid w:val="00096017"/>
    <w:rsid w:val="000A1B81"/>
    <w:rsid w:val="000A2413"/>
    <w:rsid w:val="000A25B8"/>
    <w:rsid w:val="000A2977"/>
    <w:rsid w:val="000A3036"/>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61C"/>
    <w:rsid w:val="001067DE"/>
    <w:rsid w:val="00106943"/>
    <w:rsid w:val="00106E69"/>
    <w:rsid w:val="0010707C"/>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28D3"/>
    <w:rsid w:val="00133A5D"/>
    <w:rsid w:val="00133E79"/>
    <w:rsid w:val="00134242"/>
    <w:rsid w:val="00134F9D"/>
    <w:rsid w:val="00135500"/>
    <w:rsid w:val="00137061"/>
    <w:rsid w:val="00141752"/>
    <w:rsid w:val="00142CE3"/>
    <w:rsid w:val="0014352B"/>
    <w:rsid w:val="00145ADD"/>
    <w:rsid w:val="00150067"/>
    <w:rsid w:val="00151FF8"/>
    <w:rsid w:val="00152BA7"/>
    <w:rsid w:val="00152EFB"/>
    <w:rsid w:val="00153E5E"/>
    <w:rsid w:val="0015416B"/>
    <w:rsid w:val="00154ADC"/>
    <w:rsid w:val="0015508C"/>
    <w:rsid w:val="001600B1"/>
    <w:rsid w:val="001620A1"/>
    <w:rsid w:val="00162B43"/>
    <w:rsid w:val="00163AC8"/>
    <w:rsid w:val="00165125"/>
    <w:rsid w:val="00165D95"/>
    <w:rsid w:val="0016729C"/>
    <w:rsid w:val="00170363"/>
    <w:rsid w:val="00170B12"/>
    <w:rsid w:val="00172CD0"/>
    <w:rsid w:val="001733AC"/>
    <w:rsid w:val="001739BA"/>
    <w:rsid w:val="00176211"/>
    <w:rsid w:val="00176907"/>
    <w:rsid w:val="00180072"/>
    <w:rsid w:val="0018168E"/>
    <w:rsid w:val="00181A58"/>
    <w:rsid w:val="001829EB"/>
    <w:rsid w:val="00183E43"/>
    <w:rsid w:val="0018664E"/>
    <w:rsid w:val="00186896"/>
    <w:rsid w:val="001878C8"/>
    <w:rsid w:val="00191DD9"/>
    <w:rsid w:val="00192B52"/>
    <w:rsid w:val="001944D7"/>
    <w:rsid w:val="0019514B"/>
    <w:rsid w:val="00196659"/>
    <w:rsid w:val="001979CC"/>
    <w:rsid w:val="00197B0A"/>
    <w:rsid w:val="00197CAF"/>
    <w:rsid w:val="00197EBE"/>
    <w:rsid w:val="001A0E69"/>
    <w:rsid w:val="001A0F5A"/>
    <w:rsid w:val="001A279D"/>
    <w:rsid w:val="001A372C"/>
    <w:rsid w:val="001A4167"/>
    <w:rsid w:val="001A471C"/>
    <w:rsid w:val="001A486B"/>
    <w:rsid w:val="001A4DF9"/>
    <w:rsid w:val="001A5717"/>
    <w:rsid w:val="001A6617"/>
    <w:rsid w:val="001A6809"/>
    <w:rsid w:val="001A7C0A"/>
    <w:rsid w:val="001B1B6F"/>
    <w:rsid w:val="001B2577"/>
    <w:rsid w:val="001B25DA"/>
    <w:rsid w:val="001B347A"/>
    <w:rsid w:val="001B6D50"/>
    <w:rsid w:val="001B6DA6"/>
    <w:rsid w:val="001B7115"/>
    <w:rsid w:val="001B7C8B"/>
    <w:rsid w:val="001B7EA5"/>
    <w:rsid w:val="001C0F05"/>
    <w:rsid w:val="001C1619"/>
    <w:rsid w:val="001C3917"/>
    <w:rsid w:val="001C48A5"/>
    <w:rsid w:val="001C5065"/>
    <w:rsid w:val="001C5DBE"/>
    <w:rsid w:val="001C5FEB"/>
    <w:rsid w:val="001C660A"/>
    <w:rsid w:val="001C7FDC"/>
    <w:rsid w:val="001D0A9B"/>
    <w:rsid w:val="001D1921"/>
    <w:rsid w:val="001D23F9"/>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41C4"/>
    <w:rsid w:val="00225739"/>
    <w:rsid w:val="00225E3D"/>
    <w:rsid w:val="00226BD9"/>
    <w:rsid w:val="00231807"/>
    <w:rsid w:val="00232555"/>
    <w:rsid w:val="00232B09"/>
    <w:rsid w:val="00232C2B"/>
    <w:rsid w:val="00232D8B"/>
    <w:rsid w:val="002337E2"/>
    <w:rsid w:val="0023408C"/>
    <w:rsid w:val="002340D2"/>
    <w:rsid w:val="00234EDD"/>
    <w:rsid w:val="00237C66"/>
    <w:rsid w:val="0024241B"/>
    <w:rsid w:val="002425CA"/>
    <w:rsid w:val="00243353"/>
    <w:rsid w:val="00243755"/>
    <w:rsid w:val="002447BE"/>
    <w:rsid w:val="00246B1A"/>
    <w:rsid w:val="00247028"/>
    <w:rsid w:val="002475FC"/>
    <w:rsid w:val="00250958"/>
    <w:rsid w:val="00253B6E"/>
    <w:rsid w:val="00254912"/>
    <w:rsid w:val="00254950"/>
    <w:rsid w:val="00254C57"/>
    <w:rsid w:val="00255487"/>
    <w:rsid w:val="00255F6B"/>
    <w:rsid w:val="00256BEC"/>
    <w:rsid w:val="00257C4D"/>
    <w:rsid w:val="0026043C"/>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58D"/>
    <w:rsid w:val="00281072"/>
    <w:rsid w:val="00281899"/>
    <w:rsid w:val="002818A7"/>
    <w:rsid w:val="00284282"/>
    <w:rsid w:val="0028448B"/>
    <w:rsid w:val="00285029"/>
    <w:rsid w:val="0028516B"/>
    <w:rsid w:val="00285C28"/>
    <w:rsid w:val="00287BB3"/>
    <w:rsid w:val="00291939"/>
    <w:rsid w:val="0029345A"/>
    <w:rsid w:val="0029443E"/>
    <w:rsid w:val="00294652"/>
    <w:rsid w:val="00295423"/>
    <w:rsid w:val="002955AC"/>
    <w:rsid w:val="0029773C"/>
    <w:rsid w:val="002979DD"/>
    <w:rsid w:val="002A1F07"/>
    <w:rsid w:val="002A22DC"/>
    <w:rsid w:val="002A272C"/>
    <w:rsid w:val="002A32E8"/>
    <w:rsid w:val="002A335E"/>
    <w:rsid w:val="002A40D3"/>
    <w:rsid w:val="002A54CF"/>
    <w:rsid w:val="002A614F"/>
    <w:rsid w:val="002A630A"/>
    <w:rsid w:val="002B21E2"/>
    <w:rsid w:val="002B30C9"/>
    <w:rsid w:val="002B32D8"/>
    <w:rsid w:val="002B3D44"/>
    <w:rsid w:val="002B690E"/>
    <w:rsid w:val="002B7A17"/>
    <w:rsid w:val="002C1FC3"/>
    <w:rsid w:val="002C3014"/>
    <w:rsid w:val="002C5E8B"/>
    <w:rsid w:val="002C5FFF"/>
    <w:rsid w:val="002C647B"/>
    <w:rsid w:val="002C7EC8"/>
    <w:rsid w:val="002D035A"/>
    <w:rsid w:val="002D0FCD"/>
    <w:rsid w:val="002D259C"/>
    <w:rsid w:val="002D406B"/>
    <w:rsid w:val="002D4BCD"/>
    <w:rsid w:val="002D570E"/>
    <w:rsid w:val="002D5A54"/>
    <w:rsid w:val="002D6453"/>
    <w:rsid w:val="002D6797"/>
    <w:rsid w:val="002D7111"/>
    <w:rsid w:val="002D74C0"/>
    <w:rsid w:val="002E0FBF"/>
    <w:rsid w:val="002E19AB"/>
    <w:rsid w:val="002E4926"/>
    <w:rsid w:val="002E4CDB"/>
    <w:rsid w:val="002E52DB"/>
    <w:rsid w:val="002E5489"/>
    <w:rsid w:val="002E6C43"/>
    <w:rsid w:val="002F0434"/>
    <w:rsid w:val="002F1397"/>
    <w:rsid w:val="002F20DC"/>
    <w:rsid w:val="002F28EC"/>
    <w:rsid w:val="002F367E"/>
    <w:rsid w:val="002F3797"/>
    <w:rsid w:val="002F72CF"/>
    <w:rsid w:val="002F7FEB"/>
    <w:rsid w:val="00300EF8"/>
    <w:rsid w:val="00300F48"/>
    <w:rsid w:val="00301513"/>
    <w:rsid w:val="0030333E"/>
    <w:rsid w:val="00303BC7"/>
    <w:rsid w:val="00303FFE"/>
    <w:rsid w:val="00304496"/>
    <w:rsid w:val="0030457F"/>
    <w:rsid w:val="00310E42"/>
    <w:rsid w:val="003149DE"/>
    <w:rsid w:val="00315039"/>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27B1"/>
    <w:rsid w:val="003338F4"/>
    <w:rsid w:val="00334B46"/>
    <w:rsid w:val="00335A90"/>
    <w:rsid w:val="00336ACB"/>
    <w:rsid w:val="00337E46"/>
    <w:rsid w:val="00340730"/>
    <w:rsid w:val="00340E96"/>
    <w:rsid w:val="00340EC4"/>
    <w:rsid w:val="00340FE6"/>
    <w:rsid w:val="0034152F"/>
    <w:rsid w:val="00341CE9"/>
    <w:rsid w:val="00341E58"/>
    <w:rsid w:val="00342EBC"/>
    <w:rsid w:val="003431AD"/>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4AB"/>
    <w:rsid w:val="00360798"/>
    <w:rsid w:val="00360E6D"/>
    <w:rsid w:val="00363FF1"/>
    <w:rsid w:val="003662CF"/>
    <w:rsid w:val="00367D4B"/>
    <w:rsid w:val="00370FF6"/>
    <w:rsid w:val="0037166A"/>
    <w:rsid w:val="00371CEB"/>
    <w:rsid w:val="00372284"/>
    <w:rsid w:val="003748F8"/>
    <w:rsid w:val="00374BA2"/>
    <w:rsid w:val="00376576"/>
    <w:rsid w:val="00377971"/>
    <w:rsid w:val="003805DB"/>
    <w:rsid w:val="00381764"/>
    <w:rsid w:val="00381CBC"/>
    <w:rsid w:val="00382182"/>
    <w:rsid w:val="00384D7A"/>
    <w:rsid w:val="00385C42"/>
    <w:rsid w:val="00387BFD"/>
    <w:rsid w:val="00387D76"/>
    <w:rsid w:val="00390C95"/>
    <w:rsid w:val="0039112E"/>
    <w:rsid w:val="00391CCC"/>
    <w:rsid w:val="003920E3"/>
    <w:rsid w:val="00392686"/>
    <w:rsid w:val="00394213"/>
    <w:rsid w:val="00394458"/>
    <w:rsid w:val="00394D24"/>
    <w:rsid w:val="0039653E"/>
    <w:rsid w:val="00397FAA"/>
    <w:rsid w:val="003A1D76"/>
    <w:rsid w:val="003A2B7D"/>
    <w:rsid w:val="003A4598"/>
    <w:rsid w:val="003A494E"/>
    <w:rsid w:val="003A5A44"/>
    <w:rsid w:val="003A68E5"/>
    <w:rsid w:val="003A76AF"/>
    <w:rsid w:val="003B0FCF"/>
    <w:rsid w:val="003B1408"/>
    <w:rsid w:val="003B2229"/>
    <w:rsid w:val="003B5021"/>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49C6"/>
    <w:rsid w:val="003F620C"/>
    <w:rsid w:val="003F6753"/>
    <w:rsid w:val="003F6A79"/>
    <w:rsid w:val="003F6ABE"/>
    <w:rsid w:val="003F6F4A"/>
    <w:rsid w:val="003F7759"/>
    <w:rsid w:val="004005C2"/>
    <w:rsid w:val="004005D0"/>
    <w:rsid w:val="00401D96"/>
    <w:rsid w:val="00402741"/>
    <w:rsid w:val="0040345A"/>
    <w:rsid w:val="004042AF"/>
    <w:rsid w:val="00404946"/>
    <w:rsid w:val="004066D1"/>
    <w:rsid w:val="0040747E"/>
    <w:rsid w:val="00410349"/>
    <w:rsid w:val="00412961"/>
    <w:rsid w:val="004131A4"/>
    <w:rsid w:val="00413447"/>
    <w:rsid w:val="00413A19"/>
    <w:rsid w:val="0041482E"/>
    <w:rsid w:val="00415860"/>
    <w:rsid w:val="00415C97"/>
    <w:rsid w:val="00416F49"/>
    <w:rsid w:val="00417252"/>
    <w:rsid w:val="0042067D"/>
    <w:rsid w:val="00420B84"/>
    <w:rsid w:val="00420FCE"/>
    <w:rsid w:val="004218A3"/>
    <w:rsid w:val="00421B5E"/>
    <w:rsid w:val="00422720"/>
    <w:rsid w:val="00422E57"/>
    <w:rsid w:val="00423629"/>
    <w:rsid w:val="00424997"/>
    <w:rsid w:val="00425132"/>
    <w:rsid w:val="00425D42"/>
    <w:rsid w:val="00426306"/>
    <w:rsid w:val="004274AC"/>
    <w:rsid w:val="004274C2"/>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5250"/>
    <w:rsid w:val="00456DEC"/>
    <w:rsid w:val="00457E42"/>
    <w:rsid w:val="004627B4"/>
    <w:rsid w:val="00462934"/>
    <w:rsid w:val="00462CC9"/>
    <w:rsid w:val="00462E19"/>
    <w:rsid w:val="00464A2A"/>
    <w:rsid w:val="00465195"/>
    <w:rsid w:val="0046636B"/>
    <w:rsid w:val="00466C9A"/>
    <w:rsid w:val="004728EC"/>
    <w:rsid w:val="00474335"/>
    <w:rsid w:val="00474A7D"/>
    <w:rsid w:val="00475E0C"/>
    <w:rsid w:val="00476D2B"/>
    <w:rsid w:val="004816D2"/>
    <w:rsid w:val="00482971"/>
    <w:rsid w:val="00482F6B"/>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6B92"/>
    <w:rsid w:val="0049751F"/>
    <w:rsid w:val="004A03BB"/>
    <w:rsid w:val="004A0A52"/>
    <w:rsid w:val="004A0A88"/>
    <w:rsid w:val="004A2AD0"/>
    <w:rsid w:val="004A2BF2"/>
    <w:rsid w:val="004A4F4F"/>
    <w:rsid w:val="004A7328"/>
    <w:rsid w:val="004A7723"/>
    <w:rsid w:val="004A7DD9"/>
    <w:rsid w:val="004B0543"/>
    <w:rsid w:val="004B0AA6"/>
    <w:rsid w:val="004B1C68"/>
    <w:rsid w:val="004B213A"/>
    <w:rsid w:val="004B3338"/>
    <w:rsid w:val="004B3BFF"/>
    <w:rsid w:val="004B3DF6"/>
    <w:rsid w:val="004B6478"/>
    <w:rsid w:val="004B71A7"/>
    <w:rsid w:val="004C06B9"/>
    <w:rsid w:val="004C0C51"/>
    <w:rsid w:val="004C1A4F"/>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43D8"/>
    <w:rsid w:val="004D6C2D"/>
    <w:rsid w:val="004D73E8"/>
    <w:rsid w:val="004D76FE"/>
    <w:rsid w:val="004E0E43"/>
    <w:rsid w:val="004E254B"/>
    <w:rsid w:val="004E2DF9"/>
    <w:rsid w:val="004E39FA"/>
    <w:rsid w:val="004E3BE3"/>
    <w:rsid w:val="004E4143"/>
    <w:rsid w:val="004E45BD"/>
    <w:rsid w:val="004E5B5C"/>
    <w:rsid w:val="004E6E9E"/>
    <w:rsid w:val="004E70D1"/>
    <w:rsid w:val="004E78E3"/>
    <w:rsid w:val="004E7D72"/>
    <w:rsid w:val="004F0154"/>
    <w:rsid w:val="004F124C"/>
    <w:rsid w:val="004F275D"/>
    <w:rsid w:val="004F345E"/>
    <w:rsid w:val="004F61B4"/>
    <w:rsid w:val="004F6F6E"/>
    <w:rsid w:val="004F7987"/>
    <w:rsid w:val="0050017A"/>
    <w:rsid w:val="00500858"/>
    <w:rsid w:val="00500DED"/>
    <w:rsid w:val="00501416"/>
    <w:rsid w:val="00501FAF"/>
    <w:rsid w:val="00502383"/>
    <w:rsid w:val="00503793"/>
    <w:rsid w:val="005050A4"/>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6106"/>
    <w:rsid w:val="00527169"/>
    <w:rsid w:val="005302AE"/>
    <w:rsid w:val="0053069B"/>
    <w:rsid w:val="00532A68"/>
    <w:rsid w:val="00532C33"/>
    <w:rsid w:val="00534B0F"/>
    <w:rsid w:val="005350EC"/>
    <w:rsid w:val="00540333"/>
    <w:rsid w:val="005406F1"/>
    <w:rsid w:val="00540C23"/>
    <w:rsid w:val="0054216C"/>
    <w:rsid w:val="00545CF4"/>
    <w:rsid w:val="00545F35"/>
    <w:rsid w:val="00550998"/>
    <w:rsid w:val="00552278"/>
    <w:rsid w:val="005524E0"/>
    <w:rsid w:val="00552D3F"/>
    <w:rsid w:val="00552F10"/>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4EF9"/>
    <w:rsid w:val="00576FFA"/>
    <w:rsid w:val="00577F7F"/>
    <w:rsid w:val="0058016D"/>
    <w:rsid w:val="00580967"/>
    <w:rsid w:val="00581296"/>
    <w:rsid w:val="00581531"/>
    <w:rsid w:val="00582298"/>
    <w:rsid w:val="0058401A"/>
    <w:rsid w:val="005844DB"/>
    <w:rsid w:val="00585637"/>
    <w:rsid w:val="005859E0"/>
    <w:rsid w:val="00585CD2"/>
    <w:rsid w:val="00586093"/>
    <w:rsid w:val="00587049"/>
    <w:rsid w:val="0059012E"/>
    <w:rsid w:val="00590B69"/>
    <w:rsid w:val="00591DB4"/>
    <w:rsid w:val="0059271E"/>
    <w:rsid w:val="00593845"/>
    <w:rsid w:val="005940C7"/>
    <w:rsid w:val="005969BE"/>
    <w:rsid w:val="005A0BC3"/>
    <w:rsid w:val="005A107E"/>
    <w:rsid w:val="005A13EB"/>
    <w:rsid w:val="005A1471"/>
    <w:rsid w:val="005A1540"/>
    <w:rsid w:val="005A26DC"/>
    <w:rsid w:val="005A2F50"/>
    <w:rsid w:val="005A3847"/>
    <w:rsid w:val="005A399D"/>
    <w:rsid w:val="005A4F32"/>
    <w:rsid w:val="005A62FD"/>
    <w:rsid w:val="005A660D"/>
    <w:rsid w:val="005A6A75"/>
    <w:rsid w:val="005A6DF5"/>
    <w:rsid w:val="005B05CD"/>
    <w:rsid w:val="005B0BB6"/>
    <w:rsid w:val="005B1441"/>
    <w:rsid w:val="005B157A"/>
    <w:rsid w:val="005B1C6C"/>
    <w:rsid w:val="005B2B3D"/>
    <w:rsid w:val="005B42C2"/>
    <w:rsid w:val="005B61EE"/>
    <w:rsid w:val="005B6782"/>
    <w:rsid w:val="005B7191"/>
    <w:rsid w:val="005B79D7"/>
    <w:rsid w:val="005C1098"/>
    <w:rsid w:val="005C2792"/>
    <w:rsid w:val="005C31D1"/>
    <w:rsid w:val="005C6453"/>
    <w:rsid w:val="005C7DAA"/>
    <w:rsid w:val="005D2502"/>
    <w:rsid w:val="005D396A"/>
    <w:rsid w:val="005D3996"/>
    <w:rsid w:val="005D3BB8"/>
    <w:rsid w:val="005D4453"/>
    <w:rsid w:val="005D454D"/>
    <w:rsid w:val="005D5D88"/>
    <w:rsid w:val="005D699D"/>
    <w:rsid w:val="005E0B88"/>
    <w:rsid w:val="005E1BB8"/>
    <w:rsid w:val="005E2063"/>
    <w:rsid w:val="005E3788"/>
    <w:rsid w:val="005E380C"/>
    <w:rsid w:val="005E38C2"/>
    <w:rsid w:val="005E54CB"/>
    <w:rsid w:val="005E777C"/>
    <w:rsid w:val="005E77B1"/>
    <w:rsid w:val="005E7A82"/>
    <w:rsid w:val="005F101A"/>
    <w:rsid w:val="005F13F7"/>
    <w:rsid w:val="005F2CC5"/>
    <w:rsid w:val="005F2E5E"/>
    <w:rsid w:val="005F45A8"/>
    <w:rsid w:val="005F54DD"/>
    <w:rsid w:val="005F78F7"/>
    <w:rsid w:val="00600D6C"/>
    <w:rsid w:val="00602132"/>
    <w:rsid w:val="00602854"/>
    <w:rsid w:val="00604A50"/>
    <w:rsid w:val="00604DAE"/>
    <w:rsid w:val="00604F80"/>
    <w:rsid w:val="00604FF4"/>
    <w:rsid w:val="00605FE5"/>
    <w:rsid w:val="00610240"/>
    <w:rsid w:val="00610518"/>
    <w:rsid w:val="006114C6"/>
    <w:rsid w:val="00611765"/>
    <w:rsid w:val="00612028"/>
    <w:rsid w:val="0061294B"/>
    <w:rsid w:val="00614C1F"/>
    <w:rsid w:val="00616486"/>
    <w:rsid w:val="00617773"/>
    <w:rsid w:val="00617B45"/>
    <w:rsid w:val="00620C84"/>
    <w:rsid w:val="006252CE"/>
    <w:rsid w:val="00625340"/>
    <w:rsid w:val="006305F8"/>
    <w:rsid w:val="00630894"/>
    <w:rsid w:val="00630AB2"/>
    <w:rsid w:val="006329B7"/>
    <w:rsid w:val="00632C44"/>
    <w:rsid w:val="00634590"/>
    <w:rsid w:val="0063515D"/>
    <w:rsid w:val="00635DA2"/>
    <w:rsid w:val="00636488"/>
    <w:rsid w:val="00636AAD"/>
    <w:rsid w:val="00636D47"/>
    <w:rsid w:val="00636D9E"/>
    <w:rsid w:val="00637A95"/>
    <w:rsid w:val="00641C6E"/>
    <w:rsid w:val="006420D7"/>
    <w:rsid w:val="00644675"/>
    <w:rsid w:val="006446AE"/>
    <w:rsid w:val="00644879"/>
    <w:rsid w:val="00645516"/>
    <w:rsid w:val="0064567E"/>
    <w:rsid w:val="00645A21"/>
    <w:rsid w:val="0064642C"/>
    <w:rsid w:val="00650B13"/>
    <w:rsid w:val="00655036"/>
    <w:rsid w:val="00657F57"/>
    <w:rsid w:val="00660CA1"/>
    <w:rsid w:val="00660F01"/>
    <w:rsid w:val="006618D4"/>
    <w:rsid w:val="00663898"/>
    <w:rsid w:val="006644A1"/>
    <w:rsid w:val="006647DD"/>
    <w:rsid w:val="00665996"/>
    <w:rsid w:val="0066740A"/>
    <w:rsid w:val="006719E1"/>
    <w:rsid w:val="00671EF4"/>
    <w:rsid w:val="0067318A"/>
    <w:rsid w:val="00673352"/>
    <w:rsid w:val="00676D0F"/>
    <w:rsid w:val="006828BB"/>
    <w:rsid w:val="00682A8A"/>
    <w:rsid w:val="00684F81"/>
    <w:rsid w:val="00686106"/>
    <w:rsid w:val="00687D7E"/>
    <w:rsid w:val="00687F87"/>
    <w:rsid w:val="00690CDB"/>
    <w:rsid w:val="006912AE"/>
    <w:rsid w:val="00691C92"/>
    <w:rsid w:val="006925D6"/>
    <w:rsid w:val="00693780"/>
    <w:rsid w:val="006946E6"/>
    <w:rsid w:val="006968C3"/>
    <w:rsid w:val="006977A9"/>
    <w:rsid w:val="0069781A"/>
    <w:rsid w:val="006A09CC"/>
    <w:rsid w:val="006A382E"/>
    <w:rsid w:val="006A4643"/>
    <w:rsid w:val="006A4B07"/>
    <w:rsid w:val="006A51DF"/>
    <w:rsid w:val="006A5876"/>
    <w:rsid w:val="006A6074"/>
    <w:rsid w:val="006B2787"/>
    <w:rsid w:val="006B27E0"/>
    <w:rsid w:val="006B326D"/>
    <w:rsid w:val="006B3B45"/>
    <w:rsid w:val="006B4213"/>
    <w:rsid w:val="006B4BED"/>
    <w:rsid w:val="006B6A6F"/>
    <w:rsid w:val="006B6AD1"/>
    <w:rsid w:val="006B6DC8"/>
    <w:rsid w:val="006B7B8C"/>
    <w:rsid w:val="006C07B1"/>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0A9"/>
    <w:rsid w:val="006D60FA"/>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4B2"/>
    <w:rsid w:val="007110E2"/>
    <w:rsid w:val="00712913"/>
    <w:rsid w:val="00713C01"/>
    <w:rsid w:val="00713C9D"/>
    <w:rsid w:val="00713E70"/>
    <w:rsid w:val="00713FCB"/>
    <w:rsid w:val="00714A87"/>
    <w:rsid w:val="00715B86"/>
    <w:rsid w:val="00715DC2"/>
    <w:rsid w:val="0071672C"/>
    <w:rsid w:val="007235E6"/>
    <w:rsid w:val="00723E02"/>
    <w:rsid w:val="00724B55"/>
    <w:rsid w:val="007261CD"/>
    <w:rsid w:val="00726C43"/>
    <w:rsid w:val="007271D3"/>
    <w:rsid w:val="0073174B"/>
    <w:rsid w:val="007317B9"/>
    <w:rsid w:val="00731CB4"/>
    <w:rsid w:val="0073411B"/>
    <w:rsid w:val="0073546E"/>
    <w:rsid w:val="0073609D"/>
    <w:rsid w:val="00736D5C"/>
    <w:rsid w:val="007371C0"/>
    <w:rsid w:val="00737E85"/>
    <w:rsid w:val="00740045"/>
    <w:rsid w:val="007401E1"/>
    <w:rsid w:val="007403E1"/>
    <w:rsid w:val="007415FE"/>
    <w:rsid w:val="00741927"/>
    <w:rsid w:val="00742EDB"/>
    <w:rsid w:val="007448CB"/>
    <w:rsid w:val="00745C68"/>
    <w:rsid w:val="00746214"/>
    <w:rsid w:val="00746A83"/>
    <w:rsid w:val="00746E34"/>
    <w:rsid w:val="007473D5"/>
    <w:rsid w:val="00753138"/>
    <w:rsid w:val="00753254"/>
    <w:rsid w:val="00753299"/>
    <w:rsid w:val="00753AF9"/>
    <w:rsid w:val="00754DC1"/>
    <w:rsid w:val="00755BCB"/>
    <w:rsid w:val="007563BB"/>
    <w:rsid w:val="00756959"/>
    <w:rsid w:val="00762B0D"/>
    <w:rsid w:val="007642C5"/>
    <w:rsid w:val="00766ECB"/>
    <w:rsid w:val="0077060C"/>
    <w:rsid w:val="0077099A"/>
    <w:rsid w:val="007709C8"/>
    <w:rsid w:val="00771504"/>
    <w:rsid w:val="00772A57"/>
    <w:rsid w:val="00772ADE"/>
    <w:rsid w:val="00773453"/>
    <w:rsid w:val="007744E0"/>
    <w:rsid w:val="00775251"/>
    <w:rsid w:val="0077558B"/>
    <w:rsid w:val="00775699"/>
    <w:rsid w:val="00775AD2"/>
    <w:rsid w:val="0077647B"/>
    <w:rsid w:val="0077729B"/>
    <w:rsid w:val="00777E67"/>
    <w:rsid w:val="007805C4"/>
    <w:rsid w:val="007808C1"/>
    <w:rsid w:val="007818A9"/>
    <w:rsid w:val="007818FF"/>
    <w:rsid w:val="0078294F"/>
    <w:rsid w:val="007836A2"/>
    <w:rsid w:val="00783AFD"/>
    <w:rsid w:val="00784FD4"/>
    <w:rsid w:val="007863DE"/>
    <w:rsid w:val="00786BBD"/>
    <w:rsid w:val="00787CB7"/>
    <w:rsid w:val="00791BB3"/>
    <w:rsid w:val="00793012"/>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56D7"/>
    <w:rsid w:val="007B6215"/>
    <w:rsid w:val="007B714F"/>
    <w:rsid w:val="007C165A"/>
    <w:rsid w:val="007C1C8E"/>
    <w:rsid w:val="007C1EC7"/>
    <w:rsid w:val="007C28BB"/>
    <w:rsid w:val="007C4C40"/>
    <w:rsid w:val="007C4C46"/>
    <w:rsid w:val="007C5950"/>
    <w:rsid w:val="007C6002"/>
    <w:rsid w:val="007C6DFE"/>
    <w:rsid w:val="007C6FE3"/>
    <w:rsid w:val="007C759C"/>
    <w:rsid w:val="007C791D"/>
    <w:rsid w:val="007D2921"/>
    <w:rsid w:val="007D2AB1"/>
    <w:rsid w:val="007D2F01"/>
    <w:rsid w:val="007D307A"/>
    <w:rsid w:val="007D30FA"/>
    <w:rsid w:val="007D4234"/>
    <w:rsid w:val="007D5357"/>
    <w:rsid w:val="007D5F56"/>
    <w:rsid w:val="007D6C14"/>
    <w:rsid w:val="007E08B0"/>
    <w:rsid w:val="007E0A38"/>
    <w:rsid w:val="007E0CE7"/>
    <w:rsid w:val="007E1078"/>
    <w:rsid w:val="007E28E7"/>
    <w:rsid w:val="007E2A2C"/>
    <w:rsid w:val="007E35C7"/>
    <w:rsid w:val="007E530E"/>
    <w:rsid w:val="007E7B43"/>
    <w:rsid w:val="007F0350"/>
    <w:rsid w:val="007F0E1D"/>
    <w:rsid w:val="007F1024"/>
    <w:rsid w:val="007F2E19"/>
    <w:rsid w:val="007F52FB"/>
    <w:rsid w:val="007F57BD"/>
    <w:rsid w:val="007F6D80"/>
    <w:rsid w:val="007F7515"/>
    <w:rsid w:val="00800360"/>
    <w:rsid w:val="00801D1C"/>
    <w:rsid w:val="00802B1F"/>
    <w:rsid w:val="008039A4"/>
    <w:rsid w:val="0080441F"/>
    <w:rsid w:val="00804E3C"/>
    <w:rsid w:val="00806E59"/>
    <w:rsid w:val="008111AB"/>
    <w:rsid w:val="00811B8A"/>
    <w:rsid w:val="008136B1"/>
    <w:rsid w:val="008136E7"/>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26C7"/>
    <w:rsid w:val="00833F89"/>
    <w:rsid w:val="00833FAD"/>
    <w:rsid w:val="00834B08"/>
    <w:rsid w:val="00835E99"/>
    <w:rsid w:val="00837198"/>
    <w:rsid w:val="00841E31"/>
    <w:rsid w:val="00841E72"/>
    <w:rsid w:val="008424EF"/>
    <w:rsid w:val="008440B7"/>
    <w:rsid w:val="0084443D"/>
    <w:rsid w:val="00844F01"/>
    <w:rsid w:val="008452B1"/>
    <w:rsid w:val="00845AC4"/>
    <w:rsid w:val="00851720"/>
    <w:rsid w:val="00852C5F"/>
    <w:rsid w:val="008538ED"/>
    <w:rsid w:val="00853BF0"/>
    <w:rsid w:val="00853F86"/>
    <w:rsid w:val="00856C6E"/>
    <w:rsid w:val="008573C0"/>
    <w:rsid w:val="008574B8"/>
    <w:rsid w:val="00860B84"/>
    <w:rsid w:val="00862B99"/>
    <w:rsid w:val="00862FAC"/>
    <w:rsid w:val="00864F18"/>
    <w:rsid w:val="008652C8"/>
    <w:rsid w:val="00865646"/>
    <w:rsid w:val="00866EC3"/>
    <w:rsid w:val="008677A8"/>
    <w:rsid w:val="0087167C"/>
    <w:rsid w:val="00871A0B"/>
    <w:rsid w:val="00872219"/>
    <w:rsid w:val="008724AA"/>
    <w:rsid w:val="00875CCC"/>
    <w:rsid w:val="00876077"/>
    <w:rsid w:val="008765BA"/>
    <w:rsid w:val="00880BCA"/>
    <w:rsid w:val="00881144"/>
    <w:rsid w:val="0088367D"/>
    <w:rsid w:val="00884AA5"/>
    <w:rsid w:val="0088504D"/>
    <w:rsid w:val="00885A08"/>
    <w:rsid w:val="00885CC1"/>
    <w:rsid w:val="00885F64"/>
    <w:rsid w:val="00886109"/>
    <w:rsid w:val="00886C45"/>
    <w:rsid w:val="008879D9"/>
    <w:rsid w:val="00890DC0"/>
    <w:rsid w:val="00891107"/>
    <w:rsid w:val="00891313"/>
    <w:rsid w:val="008925C2"/>
    <w:rsid w:val="00892715"/>
    <w:rsid w:val="00892D88"/>
    <w:rsid w:val="00892F8D"/>
    <w:rsid w:val="00894136"/>
    <w:rsid w:val="0089446C"/>
    <w:rsid w:val="00895867"/>
    <w:rsid w:val="00895E29"/>
    <w:rsid w:val="00896986"/>
    <w:rsid w:val="008A0146"/>
    <w:rsid w:val="008A0759"/>
    <w:rsid w:val="008A0CFD"/>
    <w:rsid w:val="008A26E9"/>
    <w:rsid w:val="008A2F57"/>
    <w:rsid w:val="008A3E20"/>
    <w:rsid w:val="008A3EED"/>
    <w:rsid w:val="008A436F"/>
    <w:rsid w:val="008A4768"/>
    <w:rsid w:val="008A4776"/>
    <w:rsid w:val="008B3882"/>
    <w:rsid w:val="008B60CC"/>
    <w:rsid w:val="008B722C"/>
    <w:rsid w:val="008C0B81"/>
    <w:rsid w:val="008C2676"/>
    <w:rsid w:val="008C2776"/>
    <w:rsid w:val="008C3130"/>
    <w:rsid w:val="008C31B0"/>
    <w:rsid w:val="008C3DAE"/>
    <w:rsid w:val="008C64E9"/>
    <w:rsid w:val="008C70EF"/>
    <w:rsid w:val="008D2DC8"/>
    <w:rsid w:val="008D3534"/>
    <w:rsid w:val="008D59C5"/>
    <w:rsid w:val="008D5BF8"/>
    <w:rsid w:val="008D6090"/>
    <w:rsid w:val="008D7D55"/>
    <w:rsid w:val="008E00C6"/>
    <w:rsid w:val="008E213B"/>
    <w:rsid w:val="008E2261"/>
    <w:rsid w:val="008E292F"/>
    <w:rsid w:val="008E30A6"/>
    <w:rsid w:val="008E31B1"/>
    <w:rsid w:val="008E34FC"/>
    <w:rsid w:val="008E4DB2"/>
    <w:rsid w:val="008E4EE8"/>
    <w:rsid w:val="008E5041"/>
    <w:rsid w:val="008E5E3F"/>
    <w:rsid w:val="008E6AA9"/>
    <w:rsid w:val="008E769F"/>
    <w:rsid w:val="008F01DF"/>
    <w:rsid w:val="008F0AB0"/>
    <w:rsid w:val="008F12BA"/>
    <w:rsid w:val="008F1D0F"/>
    <w:rsid w:val="008F237A"/>
    <w:rsid w:val="008F4AA1"/>
    <w:rsid w:val="008F608C"/>
    <w:rsid w:val="008F62ED"/>
    <w:rsid w:val="008F65BC"/>
    <w:rsid w:val="008F6DDC"/>
    <w:rsid w:val="0090051A"/>
    <w:rsid w:val="00900921"/>
    <w:rsid w:val="0090099E"/>
    <w:rsid w:val="00902021"/>
    <w:rsid w:val="009021AF"/>
    <w:rsid w:val="00903963"/>
    <w:rsid w:val="00904016"/>
    <w:rsid w:val="009041E3"/>
    <w:rsid w:val="0090466B"/>
    <w:rsid w:val="00904894"/>
    <w:rsid w:val="009057DF"/>
    <w:rsid w:val="009067AE"/>
    <w:rsid w:val="0090742A"/>
    <w:rsid w:val="00911670"/>
    <w:rsid w:val="0091189D"/>
    <w:rsid w:val="00913653"/>
    <w:rsid w:val="009149A7"/>
    <w:rsid w:val="00915EE1"/>
    <w:rsid w:val="00916836"/>
    <w:rsid w:val="00916C49"/>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47266"/>
    <w:rsid w:val="009506F9"/>
    <w:rsid w:val="00950ABF"/>
    <w:rsid w:val="00952917"/>
    <w:rsid w:val="00954817"/>
    <w:rsid w:val="009549C5"/>
    <w:rsid w:val="00955736"/>
    <w:rsid w:val="00956A04"/>
    <w:rsid w:val="00960654"/>
    <w:rsid w:val="009619B3"/>
    <w:rsid w:val="009648A9"/>
    <w:rsid w:val="00965114"/>
    <w:rsid w:val="009656C9"/>
    <w:rsid w:val="00965CA0"/>
    <w:rsid w:val="00966B15"/>
    <w:rsid w:val="00967B73"/>
    <w:rsid w:val="009703BF"/>
    <w:rsid w:val="00970A50"/>
    <w:rsid w:val="00970BDE"/>
    <w:rsid w:val="00970FA9"/>
    <w:rsid w:val="00973273"/>
    <w:rsid w:val="00973C93"/>
    <w:rsid w:val="00974136"/>
    <w:rsid w:val="00976343"/>
    <w:rsid w:val="0097652C"/>
    <w:rsid w:val="00976C3F"/>
    <w:rsid w:val="00976FC3"/>
    <w:rsid w:val="0097792F"/>
    <w:rsid w:val="00977C2D"/>
    <w:rsid w:val="00981442"/>
    <w:rsid w:val="009814C6"/>
    <w:rsid w:val="00981864"/>
    <w:rsid w:val="00981BD2"/>
    <w:rsid w:val="00981DE7"/>
    <w:rsid w:val="00981F4C"/>
    <w:rsid w:val="009830A2"/>
    <w:rsid w:val="009833D4"/>
    <w:rsid w:val="00983432"/>
    <w:rsid w:val="00983F78"/>
    <w:rsid w:val="0099172F"/>
    <w:rsid w:val="00991AB3"/>
    <w:rsid w:val="00991D6A"/>
    <w:rsid w:val="0099210B"/>
    <w:rsid w:val="00993778"/>
    <w:rsid w:val="00994062"/>
    <w:rsid w:val="00995C73"/>
    <w:rsid w:val="00995F24"/>
    <w:rsid w:val="00997111"/>
    <w:rsid w:val="009A09B4"/>
    <w:rsid w:val="009A0BD7"/>
    <w:rsid w:val="009A1199"/>
    <w:rsid w:val="009A16F0"/>
    <w:rsid w:val="009A1B50"/>
    <w:rsid w:val="009A27A1"/>
    <w:rsid w:val="009A488A"/>
    <w:rsid w:val="009A497E"/>
    <w:rsid w:val="009A58F0"/>
    <w:rsid w:val="009B07BD"/>
    <w:rsid w:val="009B156F"/>
    <w:rsid w:val="009B313C"/>
    <w:rsid w:val="009B52DC"/>
    <w:rsid w:val="009B6D3A"/>
    <w:rsid w:val="009C026A"/>
    <w:rsid w:val="009C0ABB"/>
    <w:rsid w:val="009C0B23"/>
    <w:rsid w:val="009C0B52"/>
    <w:rsid w:val="009C12AB"/>
    <w:rsid w:val="009C5F73"/>
    <w:rsid w:val="009D0494"/>
    <w:rsid w:val="009D0A6E"/>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F22D2"/>
    <w:rsid w:val="009F2AA1"/>
    <w:rsid w:val="009F3B33"/>
    <w:rsid w:val="009F4F55"/>
    <w:rsid w:val="009F7003"/>
    <w:rsid w:val="009F74AC"/>
    <w:rsid w:val="009F7BF2"/>
    <w:rsid w:val="00A00577"/>
    <w:rsid w:val="00A00ADA"/>
    <w:rsid w:val="00A00C85"/>
    <w:rsid w:val="00A00DAA"/>
    <w:rsid w:val="00A01B05"/>
    <w:rsid w:val="00A0415A"/>
    <w:rsid w:val="00A042DF"/>
    <w:rsid w:val="00A0549B"/>
    <w:rsid w:val="00A055D6"/>
    <w:rsid w:val="00A06AD6"/>
    <w:rsid w:val="00A0710B"/>
    <w:rsid w:val="00A11A89"/>
    <w:rsid w:val="00A11F20"/>
    <w:rsid w:val="00A11F71"/>
    <w:rsid w:val="00A12625"/>
    <w:rsid w:val="00A12894"/>
    <w:rsid w:val="00A13B60"/>
    <w:rsid w:val="00A14758"/>
    <w:rsid w:val="00A14B98"/>
    <w:rsid w:val="00A15EDE"/>
    <w:rsid w:val="00A202D6"/>
    <w:rsid w:val="00A20CDC"/>
    <w:rsid w:val="00A219DD"/>
    <w:rsid w:val="00A23194"/>
    <w:rsid w:val="00A2343D"/>
    <w:rsid w:val="00A23CF9"/>
    <w:rsid w:val="00A240CE"/>
    <w:rsid w:val="00A24925"/>
    <w:rsid w:val="00A256DB"/>
    <w:rsid w:val="00A2708F"/>
    <w:rsid w:val="00A277F9"/>
    <w:rsid w:val="00A30535"/>
    <w:rsid w:val="00A313BC"/>
    <w:rsid w:val="00A32A32"/>
    <w:rsid w:val="00A33F0D"/>
    <w:rsid w:val="00A36DDC"/>
    <w:rsid w:val="00A41C25"/>
    <w:rsid w:val="00A42C04"/>
    <w:rsid w:val="00A43586"/>
    <w:rsid w:val="00A442C7"/>
    <w:rsid w:val="00A44540"/>
    <w:rsid w:val="00A4486F"/>
    <w:rsid w:val="00A462F8"/>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35DB"/>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08E5"/>
    <w:rsid w:val="00AB20B4"/>
    <w:rsid w:val="00AB33D4"/>
    <w:rsid w:val="00AB34A7"/>
    <w:rsid w:val="00AB3711"/>
    <w:rsid w:val="00AB395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2824"/>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2D79"/>
    <w:rsid w:val="00B03BEF"/>
    <w:rsid w:val="00B0414B"/>
    <w:rsid w:val="00B05822"/>
    <w:rsid w:val="00B05F93"/>
    <w:rsid w:val="00B06350"/>
    <w:rsid w:val="00B06E45"/>
    <w:rsid w:val="00B07C06"/>
    <w:rsid w:val="00B10FB3"/>
    <w:rsid w:val="00B1140A"/>
    <w:rsid w:val="00B116C9"/>
    <w:rsid w:val="00B119AE"/>
    <w:rsid w:val="00B12946"/>
    <w:rsid w:val="00B16B32"/>
    <w:rsid w:val="00B170EE"/>
    <w:rsid w:val="00B2128F"/>
    <w:rsid w:val="00B219DC"/>
    <w:rsid w:val="00B22957"/>
    <w:rsid w:val="00B23040"/>
    <w:rsid w:val="00B23373"/>
    <w:rsid w:val="00B23791"/>
    <w:rsid w:val="00B24A04"/>
    <w:rsid w:val="00B27C99"/>
    <w:rsid w:val="00B3000F"/>
    <w:rsid w:val="00B31F23"/>
    <w:rsid w:val="00B340D0"/>
    <w:rsid w:val="00B34414"/>
    <w:rsid w:val="00B3453F"/>
    <w:rsid w:val="00B345FF"/>
    <w:rsid w:val="00B3532B"/>
    <w:rsid w:val="00B363DC"/>
    <w:rsid w:val="00B366B9"/>
    <w:rsid w:val="00B36A24"/>
    <w:rsid w:val="00B373DE"/>
    <w:rsid w:val="00B4007D"/>
    <w:rsid w:val="00B407F8"/>
    <w:rsid w:val="00B40FB4"/>
    <w:rsid w:val="00B41C12"/>
    <w:rsid w:val="00B44328"/>
    <w:rsid w:val="00B4437B"/>
    <w:rsid w:val="00B479D4"/>
    <w:rsid w:val="00B50520"/>
    <w:rsid w:val="00B51559"/>
    <w:rsid w:val="00B51D36"/>
    <w:rsid w:val="00B52A31"/>
    <w:rsid w:val="00B52AEA"/>
    <w:rsid w:val="00B544CB"/>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70085"/>
    <w:rsid w:val="00B70BD4"/>
    <w:rsid w:val="00B72484"/>
    <w:rsid w:val="00B736DD"/>
    <w:rsid w:val="00B73B53"/>
    <w:rsid w:val="00B74468"/>
    <w:rsid w:val="00B75656"/>
    <w:rsid w:val="00B75F31"/>
    <w:rsid w:val="00B76483"/>
    <w:rsid w:val="00B76E4D"/>
    <w:rsid w:val="00B76F23"/>
    <w:rsid w:val="00B804B3"/>
    <w:rsid w:val="00B82782"/>
    <w:rsid w:val="00B83631"/>
    <w:rsid w:val="00B84A3F"/>
    <w:rsid w:val="00B86645"/>
    <w:rsid w:val="00B90972"/>
    <w:rsid w:val="00B9314A"/>
    <w:rsid w:val="00B94615"/>
    <w:rsid w:val="00B94D36"/>
    <w:rsid w:val="00B95B76"/>
    <w:rsid w:val="00B95CF9"/>
    <w:rsid w:val="00B95E9B"/>
    <w:rsid w:val="00B963BD"/>
    <w:rsid w:val="00B975CD"/>
    <w:rsid w:val="00BA17B2"/>
    <w:rsid w:val="00BA1B86"/>
    <w:rsid w:val="00BA1ECD"/>
    <w:rsid w:val="00BA2BE0"/>
    <w:rsid w:val="00BA43A3"/>
    <w:rsid w:val="00BA4AE8"/>
    <w:rsid w:val="00BA4E07"/>
    <w:rsid w:val="00BA50B0"/>
    <w:rsid w:val="00BA53FC"/>
    <w:rsid w:val="00BA5543"/>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32EA"/>
    <w:rsid w:val="00BD52A7"/>
    <w:rsid w:val="00BD7482"/>
    <w:rsid w:val="00BD7967"/>
    <w:rsid w:val="00BE1DC2"/>
    <w:rsid w:val="00BE3C88"/>
    <w:rsid w:val="00BE40CD"/>
    <w:rsid w:val="00BE5175"/>
    <w:rsid w:val="00BE5490"/>
    <w:rsid w:val="00BE60D8"/>
    <w:rsid w:val="00BE6323"/>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30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27369"/>
    <w:rsid w:val="00C31D3F"/>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3700"/>
    <w:rsid w:val="00C75746"/>
    <w:rsid w:val="00C76B86"/>
    <w:rsid w:val="00C77BD9"/>
    <w:rsid w:val="00C84AD2"/>
    <w:rsid w:val="00C85048"/>
    <w:rsid w:val="00C858C6"/>
    <w:rsid w:val="00C86A6C"/>
    <w:rsid w:val="00C872B6"/>
    <w:rsid w:val="00C91B0D"/>
    <w:rsid w:val="00C91F6B"/>
    <w:rsid w:val="00C954F9"/>
    <w:rsid w:val="00C95D9F"/>
    <w:rsid w:val="00C9618D"/>
    <w:rsid w:val="00CA07B1"/>
    <w:rsid w:val="00CA386A"/>
    <w:rsid w:val="00CA568D"/>
    <w:rsid w:val="00CA5BA7"/>
    <w:rsid w:val="00CA721E"/>
    <w:rsid w:val="00CA74D6"/>
    <w:rsid w:val="00CA7AA3"/>
    <w:rsid w:val="00CB005B"/>
    <w:rsid w:val="00CB02AF"/>
    <w:rsid w:val="00CB0762"/>
    <w:rsid w:val="00CB1AEF"/>
    <w:rsid w:val="00CB333F"/>
    <w:rsid w:val="00CB3368"/>
    <w:rsid w:val="00CB368D"/>
    <w:rsid w:val="00CB4DF3"/>
    <w:rsid w:val="00CB5044"/>
    <w:rsid w:val="00CB668D"/>
    <w:rsid w:val="00CB7D8A"/>
    <w:rsid w:val="00CB7E62"/>
    <w:rsid w:val="00CC0316"/>
    <w:rsid w:val="00CC039C"/>
    <w:rsid w:val="00CC260E"/>
    <w:rsid w:val="00CC2F42"/>
    <w:rsid w:val="00CC3331"/>
    <w:rsid w:val="00CC3555"/>
    <w:rsid w:val="00CC4456"/>
    <w:rsid w:val="00CD2A1C"/>
    <w:rsid w:val="00CD3958"/>
    <w:rsid w:val="00CD3C80"/>
    <w:rsid w:val="00CD4B47"/>
    <w:rsid w:val="00CD4DA0"/>
    <w:rsid w:val="00CD72A4"/>
    <w:rsid w:val="00CD771A"/>
    <w:rsid w:val="00CE0223"/>
    <w:rsid w:val="00CE0F41"/>
    <w:rsid w:val="00CE1812"/>
    <w:rsid w:val="00CE1BE3"/>
    <w:rsid w:val="00CE35AD"/>
    <w:rsid w:val="00CE396B"/>
    <w:rsid w:val="00CE3A74"/>
    <w:rsid w:val="00CE4E8B"/>
    <w:rsid w:val="00CE5800"/>
    <w:rsid w:val="00CE7753"/>
    <w:rsid w:val="00CE7EE2"/>
    <w:rsid w:val="00CF1849"/>
    <w:rsid w:val="00CF2799"/>
    <w:rsid w:val="00CF2E90"/>
    <w:rsid w:val="00CF2FBE"/>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4149"/>
    <w:rsid w:val="00D204A9"/>
    <w:rsid w:val="00D21475"/>
    <w:rsid w:val="00D217AC"/>
    <w:rsid w:val="00D21BC3"/>
    <w:rsid w:val="00D23CD7"/>
    <w:rsid w:val="00D2492B"/>
    <w:rsid w:val="00D24BD0"/>
    <w:rsid w:val="00D2780E"/>
    <w:rsid w:val="00D27E5E"/>
    <w:rsid w:val="00D32C93"/>
    <w:rsid w:val="00D32FD0"/>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8DA"/>
    <w:rsid w:val="00D53C9B"/>
    <w:rsid w:val="00D54387"/>
    <w:rsid w:val="00D544AD"/>
    <w:rsid w:val="00D5497C"/>
    <w:rsid w:val="00D54C47"/>
    <w:rsid w:val="00D561E4"/>
    <w:rsid w:val="00D56F03"/>
    <w:rsid w:val="00D60206"/>
    <w:rsid w:val="00D61983"/>
    <w:rsid w:val="00D648ED"/>
    <w:rsid w:val="00D64AED"/>
    <w:rsid w:val="00D65DA0"/>
    <w:rsid w:val="00D67192"/>
    <w:rsid w:val="00D70D90"/>
    <w:rsid w:val="00D71764"/>
    <w:rsid w:val="00D71F91"/>
    <w:rsid w:val="00D724B4"/>
    <w:rsid w:val="00D728F0"/>
    <w:rsid w:val="00D733FD"/>
    <w:rsid w:val="00D75734"/>
    <w:rsid w:val="00D7717D"/>
    <w:rsid w:val="00D801B3"/>
    <w:rsid w:val="00D80549"/>
    <w:rsid w:val="00D816B8"/>
    <w:rsid w:val="00D82700"/>
    <w:rsid w:val="00D8378B"/>
    <w:rsid w:val="00D83976"/>
    <w:rsid w:val="00D83CFB"/>
    <w:rsid w:val="00D84E4A"/>
    <w:rsid w:val="00D87614"/>
    <w:rsid w:val="00D87B47"/>
    <w:rsid w:val="00D90621"/>
    <w:rsid w:val="00D90BED"/>
    <w:rsid w:val="00D91243"/>
    <w:rsid w:val="00D91B8C"/>
    <w:rsid w:val="00D93E0F"/>
    <w:rsid w:val="00D93E99"/>
    <w:rsid w:val="00D94605"/>
    <w:rsid w:val="00D9688B"/>
    <w:rsid w:val="00D96B43"/>
    <w:rsid w:val="00DA0CA8"/>
    <w:rsid w:val="00DA17DB"/>
    <w:rsid w:val="00DA1D03"/>
    <w:rsid w:val="00DA291B"/>
    <w:rsid w:val="00DA2A45"/>
    <w:rsid w:val="00DA3951"/>
    <w:rsid w:val="00DA46FD"/>
    <w:rsid w:val="00DA53D4"/>
    <w:rsid w:val="00DA56B4"/>
    <w:rsid w:val="00DA577F"/>
    <w:rsid w:val="00DA682E"/>
    <w:rsid w:val="00DA6C2E"/>
    <w:rsid w:val="00DA700B"/>
    <w:rsid w:val="00DA79FA"/>
    <w:rsid w:val="00DB0A8D"/>
    <w:rsid w:val="00DB3106"/>
    <w:rsid w:val="00DB41DF"/>
    <w:rsid w:val="00DB55E8"/>
    <w:rsid w:val="00DB7006"/>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5C60"/>
    <w:rsid w:val="00DD71B0"/>
    <w:rsid w:val="00DE0D95"/>
    <w:rsid w:val="00DE1592"/>
    <w:rsid w:val="00DE2330"/>
    <w:rsid w:val="00DE243C"/>
    <w:rsid w:val="00DE2C40"/>
    <w:rsid w:val="00DE3D58"/>
    <w:rsid w:val="00DE45F3"/>
    <w:rsid w:val="00DE4F4E"/>
    <w:rsid w:val="00DE6611"/>
    <w:rsid w:val="00DE786C"/>
    <w:rsid w:val="00DF039B"/>
    <w:rsid w:val="00DF0CE8"/>
    <w:rsid w:val="00DF1A0E"/>
    <w:rsid w:val="00DF1D3D"/>
    <w:rsid w:val="00DF26D2"/>
    <w:rsid w:val="00DF2D7E"/>
    <w:rsid w:val="00DF2E5A"/>
    <w:rsid w:val="00DF52B9"/>
    <w:rsid w:val="00DF5F2D"/>
    <w:rsid w:val="00E0124B"/>
    <w:rsid w:val="00E02B95"/>
    <w:rsid w:val="00E030EC"/>
    <w:rsid w:val="00E04791"/>
    <w:rsid w:val="00E04B68"/>
    <w:rsid w:val="00E04DC3"/>
    <w:rsid w:val="00E057A0"/>
    <w:rsid w:val="00E07009"/>
    <w:rsid w:val="00E1040C"/>
    <w:rsid w:val="00E10E00"/>
    <w:rsid w:val="00E11435"/>
    <w:rsid w:val="00E12B00"/>
    <w:rsid w:val="00E15C7C"/>
    <w:rsid w:val="00E1672D"/>
    <w:rsid w:val="00E16A3F"/>
    <w:rsid w:val="00E16D4A"/>
    <w:rsid w:val="00E224F4"/>
    <w:rsid w:val="00E23FCD"/>
    <w:rsid w:val="00E24554"/>
    <w:rsid w:val="00E24E7C"/>
    <w:rsid w:val="00E25372"/>
    <w:rsid w:val="00E260A2"/>
    <w:rsid w:val="00E2718E"/>
    <w:rsid w:val="00E27605"/>
    <w:rsid w:val="00E32269"/>
    <w:rsid w:val="00E32693"/>
    <w:rsid w:val="00E3513E"/>
    <w:rsid w:val="00E37629"/>
    <w:rsid w:val="00E40EFE"/>
    <w:rsid w:val="00E4100F"/>
    <w:rsid w:val="00E41685"/>
    <w:rsid w:val="00E41BC1"/>
    <w:rsid w:val="00E41D8C"/>
    <w:rsid w:val="00E41EE2"/>
    <w:rsid w:val="00E426CA"/>
    <w:rsid w:val="00E4283B"/>
    <w:rsid w:val="00E42BB6"/>
    <w:rsid w:val="00E43DC9"/>
    <w:rsid w:val="00E445E1"/>
    <w:rsid w:val="00E45271"/>
    <w:rsid w:val="00E5085F"/>
    <w:rsid w:val="00E51CA5"/>
    <w:rsid w:val="00E5324F"/>
    <w:rsid w:val="00E53B35"/>
    <w:rsid w:val="00E549F1"/>
    <w:rsid w:val="00E549F8"/>
    <w:rsid w:val="00E56C6B"/>
    <w:rsid w:val="00E6181C"/>
    <w:rsid w:val="00E6269F"/>
    <w:rsid w:val="00E630AD"/>
    <w:rsid w:val="00E65FF6"/>
    <w:rsid w:val="00E66320"/>
    <w:rsid w:val="00E66652"/>
    <w:rsid w:val="00E66665"/>
    <w:rsid w:val="00E666B9"/>
    <w:rsid w:val="00E7293C"/>
    <w:rsid w:val="00E735C3"/>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3E4"/>
    <w:rsid w:val="00E93464"/>
    <w:rsid w:val="00E9438B"/>
    <w:rsid w:val="00E95D66"/>
    <w:rsid w:val="00EA2A50"/>
    <w:rsid w:val="00EA3566"/>
    <w:rsid w:val="00EA4BD7"/>
    <w:rsid w:val="00EA4EC2"/>
    <w:rsid w:val="00EA5150"/>
    <w:rsid w:val="00EA674F"/>
    <w:rsid w:val="00EB0FAF"/>
    <w:rsid w:val="00EB2786"/>
    <w:rsid w:val="00EB376D"/>
    <w:rsid w:val="00EB4BB1"/>
    <w:rsid w:val="00EB53EE"/>
    <w:rsid w:val="00EB5DCD"/>
    <w:rsid w:val="00EB6C9D"/>
    <w:rsid w:val="00EB6FF4"/>
    <w:rsid w:val="00EB72CD"/>
    <w:rsid w:val="00EB7508"/>
    <w:rsid w:val="00EB77EC"/>
    <w:rsid w:val="00EC079A"/>
    <w:rsid w:val="00EC088C"/>
    <w:rsid w:val="00EC08B7"/>
    <w:rsid w:val="00EC12FD"/>
    <w:rsid w:val="00EC43A4"/>
    <w:rsid w:val="00EC45C2"/>
    <w:rsid w:val="00EC546C"/>
    <w:rsid w:val="00EC6C6C"/>
    <w:rsid w:val="00ED0243"/>
    <w:rsid w:val="00ED03A8"/>
    <w:rsid w:val="00ED0BEE"/>
    <w:rsid w:val="00ED0E40"/>
    <w:rsid w:val="00ED257A"/>
    <w:rsid w:val="00ED28C3"/>
    <w:rsid w:val="00ED38AC"/>
    <w:rsid w:val="00ED406C"/>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2C87"/>
    <w:rsid w:val="00F036B5"/>
    <w:rsid w:val="00F0379C"/>
    <w:rsid w:val="00F05805"/>
    <w:rsid w:val="00F06F99"/>
    <w:rsid w:val="00F0728B"/>
    <w:rsid w:val="00F07E6E"/>
    <w:rsid w:val="00F10484"/>
    <w:rsid w:val="00F1159E"/>
    <w:rsid w:val="00F13311"/>
    <w:rsid w:val="00F136AA"/>
    <w:rsid w:val="00F13860"/>
    <w:rsid w:val="00F13A1C"/>
    <w:rsid w:val="00F15DD3"/>
    <w:rsid w:val="00F167F6"/>
    <w:rsid w:val="00F17417"/>
    <w:rsid w:val="00F1751E"/>
    <w:rsid w:val="00F17E1C"/>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1A19"/>
    <w:rsid w:val="00F42FCA"/>
    <w:rsid w:val="00F439FD"/>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417"/>
    <w:rsid w:val="00F83328"/>
    <w:rsid w:val="00F858E8"/>
    <w:rsid w:val="00F871F4"/>
    <w:rsid w:val="00F9000C"/>
    <w:rsid w:val="00F911F7"/>
    <w:rsid w:val="00F9155B"/>
    <w:rsid w:val="00F91FC1"/>
    <w:rsid w:val="00F92B0F"/>
    <w:rsid w:val="00F933DC"/>
    <w:rsid w:val="00F93EC1"/>
    <w:rsid w:val="00F94AF6"/>
    <w:rsid w:val="00F952D5"/>
    <w:rsid w:val="00F95657"/>
    <w:rsid w:val="00F9591C"/>
    <w:rsid w:val="00F95B35"/>
    <w:rsid w:val="00F972F2"/>
    <w:rsid w:val="00FA0FA4"/>
    <w:rsid w:val="00FA13FA"/>
    <w:rsid w:val="00FA3EF7"/>
    <w:rsid w:val="00FA4F86"/>
    <w:rsid w:val="00FA564A"/>
    <w:rsid w:val="00FA56F4"/>
    <w:rsid w:val="00FA57B0"/>
    <w:rsid w:val="00FA59A7"/>
    <w:rsid w:val="00FA5C3F"/>
    <w:rsid w:val="00FA6B55"/>
    <w:rsid w:val="00FA6DC7"/>
    <w:rsid w:val="00FA6E94"/>
    <w:rsid w:val="00FA72FA"/>
    <w:rsid w:val="00FB0DE5"/>
    <w:rsid w:val="00FB35BA"/>
    <w:rsid w:val="00FB468F"/>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C7FA0"/>
    <w:rsid w:val="00FD011C"/>
    <w:rsid w:val="00FD01B8"/>
    <w:rsid w:val="00FD059A"/>
    <w:rsid w:val="00FD205D"/>
    <w:rsid w:val="00FD2666"/>
    <w:rsid w:val="00FD27BA"/>
    <w:rsid w:val="00FD42A3"/>
    <w:rsid w:val="00FD4E6E"/>
    <w:rsid w:val="00FD505F"/>
    <w:rsid w:val="00FD758B"/>
    <w:rsid w:val="00FD7AE6"/>
    <w:rsid w:val="00FE0CDD"/>
    <w:rsid w:val="00FE0E6C"/>
    <w:rsid w:val="00FE4B12"/>
    <w:rsid w:val="00FE4D08"/>
    <w:rsid w:val="00FE66D2"/>
    <w:rsid w:val="00FE753B"/>
    <w:rsid w:val="00FE7F1B"/>
    <w:rsid w:val="00FF0776"/>
    <w:rsid w:val="00FF1A9D"/>
    <w:rsid w:val="00FF1EEC"/>
    <w:rsid w:val="00FF2A8A"/>
    <w:rsid w:val="00FF2BD7"/>
    <w:rsid w:val="00FF33F5"/>
    <w:rsid w:val="00FF5341"/>
    <w:rsid w:val="00FF79EF"/>
    <w:rsid w:val="01577D7D"/>
    <w:rsid w:val="01DE5F2F"/>
    <w:rsid w:val="01FE4693"/>
    <w:rsid w:val="0206739D"/>
    <w:rsid w:val="02640881"/>
    <w:rsid w:val="02A53816"/>
    <w:rsid w:val="02C523ED"/>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433A7E"/>
    <w:rsid w:val="07A4640B"/>
    <w:rsid w:val="07C700DD"/>
    <w:rsid w:val="08C33490"/>
    <w:rsid w:val="08DC200B"/>
    <w:rsid w:val="08E37141"/>
    <w:rsid w:val="090614D5"/>
    <w:rsid w:val="091A03EB"/>
    <w:rsid w:val="09415A27"/>
    <w:rsid w:val="09640EE2"/>
    <w:rsid w:val="09FB65F5"/>
    <w:rsid w:val="0AAF6FCD"/>
    <w:rsid w:val="0ACC057E"/>
    <w:rsid w:val="0AED6F47"/>
    <w:rsid w:val="0B310B86"/>
    <w:rsid w:val="0BB3152E"/>
    <w:rsid w:val="0C1D51E2"/>
    <w:rsid w:val="0C4130A8"/>
    <w:rsid w:val="0C5473FB"/>
    <w:rsid w:val="0D005FB3"/>
    <w:rsid w:val="0D857434"/>
    <w:rsid w:val="0DBF4AF8"/>
    <w:rsid w:val="0E481C87"/>
    <w:rsid w:val="0E7E6790"/>
    <w:rsid w:val="0F0B45D0"/>
    <w:rsid w:val="0F207970"/>
    <w:rsid w:val="0F58618F"/>
    <w:rsid w:val="0F5A641B"/>
    <w:rsid w:val="0FC7443F"/>
    <w:rsid w:val="100F0259"/>
    <w:rsid w:val="10267CB9"/>
    <w:rsid w:val="10DA6AAC"/>
    <w:rsid w:val="10DD6E07"/>
    <w:rsid w:val="11542167"/>
    <w:rsid w:val="11E0182A"/>
    <w:rsid w:val="1202240B"/>
    <w:rsid w:val="12087AF7"/>
    <w:rsid w:val="122B51D2"/>
    <w:rsid w:val="12555B49"/>
    <w:rsid w:val="13361A1F"/>
    <w:rsid w:val="13B06BC4"/>
    <w:rsid w:val="13C87152"/>
    <w:rsid w:val="14012698"/>
    <w:rsid w:val="145E2D56"/>
    <w:rsid w:val="14874759"/>
    <w:rsid w:val="14E25169"/>
    <w:rsid w:val="15467BFB"/>
    <w:rsid w:val="1589170F"/>
    <w:rsid w:val="15C20F07"/>
    <w:rsid w:val="15FA1003"/>
    <w:rsid w:val="16573CA3"/>
    <w:rsid w:val="168056F5"/>
    <w:rsid w:val="16905D01"/>
    <w:rsid w:val="17392357"/>
    <w:rsid w:val="17574C5F"/>
    <w:rsid w:val="181532CA"/>
    <w:rsid w:val="18AE5386"/>
    <w:rsid w:val="18CB2A08"/>
    <w:rsid w:val="196D0409"/>
    <w:rsid w:val="19A20B33"/>
    <w:rsid w:val="19BD1092"/>
    <w:rsid w:val="19CB5A07"/>
    <w:rsid w:val="1A531AAC"/>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5D494A"/>
    <w:rsid w:val="24DC7436"/>
    <w:rsid w:val="25177823"/>
    <w:rsid w:val="25D927CA"/>
    <w:rsid w:val="26051F0C"/>
    <w:rsid w:val="263A0AB2"/>
    <w:rsid w:val="27BC641D"/>
    <w:rsid w:val="28331CBB"/>
    <w:rsid w:val="28DA2DE7"/>
    <w:rsid w:val="29406139"/>
    <w:rsid w:val="2977538F"/>
    <w:rsid w:val="29894948"/>
    <w:rsid w:val="29AB6728"/>
    <w:rsid w:val="29B27BEC"/>
    <w:rsid w:val="29BA48B9"/>
    <w:rsid w:val="2A167F42"/>
    <w:rsid w:val="2B0955EB"/>
    <w:rsid w:val="2CA24E45"/>
    <w:rsid w:val="2D57044B"/>
    <w:rsid w:val="2D9E3E65"/>
    <w:rsid w:val="2E506684"/>
    <w:rsid w:val="2EBF1C56"/>
    <w:rsid w:val="2EED667E"/>
    <w:rsid w:val="2F4A0569"/>
    <w:rsid w:val="307526CD"/>
    <w:rsid w:val="3107795F"/>
    <w:rsid w:val="3108172A"/>
    <w:rsid w:val="311C5B84"/>
    <w:rsid w:val="31456E38"/>
    <w:rsid w:val="32282A32"/>
    <w:rsid w:val="322875E4"/>
    <w:rsid w:val="328A7C1C"/>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0260AC"/>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7E52BB3"/>
    <w:rsid w:val="480E229C"/>
    <w:rsid w:val="48AC7ABA"/>
    <w:rsid w:val="48C32E32"/>
    <w:rsid w:val="49716B0E"/>
    <w:rsid w:val="498B7293"/>
    <w:rsid w:val="49B77D0A"/>
    <w:rsid w:val="4A865F76"/>
    <w:rsid w:val="4AA35E5D"/>
    <w:rsid w:val="4AEB2AAD"/>
    <w:rsid w:val="4B045A02"/>
    <w:rsid w:val="4C1B5175"/>
    <w:rsid w:val="4C4A143F"/>
    <w:rsid w:val="4C916E85"/>
    <w:rsid w:val="4D460E2B"/>
    <w:rsid w:val="4D9A33DC"/>
    <w:rsid w:val="4DAD76EF"/>
    <w:rsid w:val="4E1C1049"/>
    <w:rsid w:val="4E5053B6"/>
    <w:rsid w:val="4E9030E5"/>
    <w:rsid w:val="4FFB4252"/>
    <w:rsid w:val="500015FF"/>
    <w:rsid w:val="50045040"/>
    <w:rsid w:val="500B0E72"/>
    <w:rsid w:val="503913CB"/>
    <w:rsid w:val="51356582"/>
    <w:rsid w:val="5161613B"/>
    <w:rsid w:val="518679EC"/>
    <w:rsid w:val="52135044"/>
    <w:rsid w:val="52D95499"/>
    <w:rsid w:val="52FE211E"/>
    <w:rsid w:val="536E2F63"/>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510FBD"/>
    <w:rsid w:val="59A56B19"/>
    <w:rsid w:val="5A280EEE"/>
    <w:rsid w:val="5A775823"/>
    <w:rsid w:val="5A88144C"/>
    <w:rsid w:val="5B567326"/>
    <w:rsid w:val="5C375165"/>
    <w:rsid w:val="5C4330A5"/>
    <w:rsid w:val="5C454E95"/>
    <w:rsid w:val="5C8E42B1"/>
    <w:rsid w:val="5C8F0ACA"/>
    <w:rsid w:val="5CD30DF3"/>
    <w:rsid w:val="5D157E06"/>
    <w:rsid w:val="5D3A570F"/>
    <w:rsid w:val="5DA41321"/>
    <w:rsid w:val="5DAF7CE8"/>
    <w:rsid w:val="5DCE22A5"/>
    <w:rsid w:val="5E511CA3"/>
    <w:rsid w:val="5ECB24BD"/>
    <w:rsid w:val="5ECC2A4F"/>
    <w:rsid w:val="5EEF0465"/>
    <w:rsid w:val="5EF648C8"/>
    <w:rsid w:val="5F461CEF"/>
    <w:rsid w:val="5F7F42C7"/>
    <w:rsid w:val="5FC0786E"/>
    <w:rsid w:val="602B48EC"/>
    <w:rsid w:val="60BE1965"/>
    <w:rsid w:val="61D568A0"/>
    <w:rsid w:val="6249464B"/>
    <w:rsid w:val="629E3A7E"/>
    <w:rsid w:val="62C05D17"/>
    <w:rsid w:val="63211531"/>
    <w:rsid w:val="63B7668F"/>
    <w:rsid w:val="641E79EB"/>
    <w:rsid w:val="64914B33"/>
    <w:rsid w:val="649800FE"/>
    <w:rsid w:val="64C517C3"/>
    <w:rsid w:val="64D678CB"/>
    <w:rsid w:val="6562476C"/>
    <w:rsid w:val="65B038FD"/>
    <w:rsid w:val="65DA3187"/>
    <w:rsid w:val="66102AC7"/>
    <w:rsid w:val="66647260"/>
    <w:rsid w:val="6699236E"/>
    <w:rsid w:val="66D4327E"/>
    <w:rsid w:val="66D47FE7"/>
    <w:rsid w:val="66E02E28"/>
    <w:rsid w:val="66F321A7"/>
    <w:rsid w:val="670D0BDB"/>
    <w:rsid w:val="6719435C"/>
    <w:rsid w:val="674D4FFB"/>
    <w:rsid w:val="678B4052"/>
    <w:rsid w:val="67DA59D6"/>
    <w:rsid w:val="67F56A92"/>
    <w:rsid w:val="680C35A9"/>
    <w:rsid w:val="6876758A"/>
    <w:rsid w:val="689647F3"/>
    <w:rsid w:val="689879DB"/>
    <w:rsid w:val="69662FF3"/>
    <w:rsid w:val="69D0259E"/>
    <w:rsid w:val="6A05379D"/>
    <w:rsid w:val="6A42096D"/>
    <w:rsid w:val="6A430864"/>
    <w:rsid w:val="6A732C70"/>
    <w:rsid w:val="6A8E7BA9"/>
    <w:rsid w:val="6A9455FE"/>
    <w:rsid w:val="6A9C0253"/>
    <w:rsid w:val="6AEA3401"/>
    <w:rsid w:val="6B283AB6"/>
    <w:rsid w:val="6B362CD2"/>
    <w:rsid w:val="6B9F3B9A"/>
    <w:rsid w:val="6C5D40AD"/>
    <w:rsid w:val="6C7F60B9"/>
    <w:rsid w:val="6DB044E3"/>
    <w:rsid w:val="6DBB057B"/>
    <w:rsid w:val="6DD347F7"/>
    <w:rsid w:val="6E03763F"/>
    <w:rsid w:val="6E67552C"/>
    <w:rsid w:val="6E922CEB"/>
    <w:rsid w:val="6EB34193"/>
    <w:rsid w:val="6F2711A9"/>
    <w:rsid w:val="6F472D92"/>
    <w:rsid w:val="6F572FE5"/>
    <w:rsid w:val="6F71476C"/>
    <w:rsid w:val="6F786DF5"/>
    <w:rsid w:val="6FA746B2"/>
    <w:rsid w:val="70144EAD"/>
    <w:rsid w:val="703C5FD3"/>
    <w:rsid w:val="7052019B"/>
    <w:rsid w:val="70663A0C"/>
    <w:rsid w:val="70F547D2"/>
    <w:rsid w:val="719C582B"/>
    <w:rsid w:val="722E6668"/>
    <w:rsid w:val="729E517B"/>
    <w:rsid w:val="73392ABC"/>
    <w:rsid w:val="733C0B01"/>
    <w:rsid w:val="733D728C"/>
    <w:rsid w:val="7527635A"/>
    <w:rsid w:val="755E7C6D"/>
    <w:rsid w:val="756B08FC"/>
    <w:rsid w:val="75896E70"/>
    <w:rsid w:val="767B27B0"/>
    <w:rsid w:val="767F31CB"/>
    <w:rsid w:val="76A44EAE"/>
    <w:rsid w:val="76FD5A80"/>
    <w:rsid w:val="781A4E11"/>
    <w:rsid w:val="786C53ED"/>
    <w:rsid w:val="78CD0911"/>
    <w:rsid w:val="78E3634C"/>
    <w:rsid w:val="792A27B1"/>
    <w:rsid w:val="799322AC"/>
    <w:rsid w:val="79BE48D7"/>
    <w:rsid w:val="79F91778"/>
    <w:rsid w:val="7A0B7A16"/>
    <w:rsid w:val="7A5E7693"/>
    <w:rsid w:val="7A90690F"/>
    <w:rsid w:val="7A9D3C0F"/>
    <w:rsid w:val="7B671583"/>
    <w:rsid w:val="7B6F27CE"/>
    <w:rsid w:val="7C113FAE"/>
    <w:rsid w:val="7DD40E04"/>
    <w:rsid w:val="7E1A3C3F"/>
    <w:rsid w:val="7E211576"/>
    <w:rsid w:val="7F235320"/>
    <w:rsid w:val="7F640B02"/>
    <w:rsid w:val="7FBB5EA1"/>
    <w:rsid w:val="7FD824D9"/>
    <w:rsid w:val="7FE64EF4"/>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A2A487F0-5ABF-4121-A140-C341D201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qFormat="1"/>
    <w:lsdException w:name="Subtitle" w:uiPriority="11" w:qFormat="1"/>
    <w:lsdException w:name="Salutation" w:semiHidden="1" w:unhideWhenUsed="1"/>
    <w:lsdException w:name="Date"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0" w:unhideWhenUsed="1" w:qFormat="1"/>
    <w:lsdException w:name="FollowedHyperlink" w:uiPriority="0" w:unhideWhenUsed="1"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line="576" w:lineRule="auto"/>
      <w:jc w:val="center"/>
      <w:outlineLvl w:val="0"/>
    </w:pPr>
    <w:rPr>
      <w:rFonts w:eastAsia="宋体"/>
      <w:b/>
      <w:kern w:val="44"/>
      <w:sz w:val="32"/>
    </w:rPr>
  </w:style>
  <w:style w:type="paragraph" w:styleId="2">
    <w:name w:val="heading 2"/>
    <w:basedOn w:val="a"/>
    <w:next w:val="a"/>
    <w:link w:val="2Char"/>
    <w:unhideWhenUsed/>
    <w:qFormat/>
    <w:pPr>
      <w:keepNext/>
      <w:keepLines/>
      <w:spacing w:line="413" w:lineRule="auto"/>
      <w:jc w:val="center"/>
      <w:outlineLvl w:val="1"/>
    </w:pPr>
    <w:rPr>
      <w:rFonts w:ascii="Arial" w:eastAsia="宋体" w:hAnsi="Arial" w:cs="Times New Roman"/>
      <w:b/>
      <w:kern w:val="0"/>
      <w:sz w:val="32"/>
      <w:szCs w:val="20"/>
    </w:rPr>
  </w:style>
  <w:style w:type="paragraph" w:styleId="3">
    <w:name w:val="heading 3"/>
    <w:basedOn w:val="a"/>
    <w:next w:val="a"/>
    <w:link w:val="3Char"/>
    <w:unhideWhenUsed/>
    <w:qFormat/>
    <w:pPr>
      <w:keepNext/>
      <w:keepLines/>
      <w:spacing w:line="413" w:lineRule="auto"/>
      <w:jc w:val="left"/>
      <w:outlineLvl w:val="2"/>
    </w:pPr>
    <w:rPr>
      <w:rFonts w:eastAsia="宋体"/>
      <w:b/>
      <w:sz w:val="24"/>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宋体" w:hAnsi="Arial" w:cs="Times New Roman"/>
      <w:bCs/>
      <w:kern w:val="0"/>
      <w:sz w:val="24"/>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cs="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style>
  <w:style w:type="paragraph" w:styleId="a4">
    <w:name w:val="annotation subject"/>
    <w:basedOn w:val="a5"/>
    <w:next w:val="a5"/>
    <w:link w:val="Char0"/>
    <w:semiHidden/>
    <w:unhideWhenUsed/>
    <w:qFormat/>
    <w:rPr>
      <w:rFonts w:asciiTheme="minorHAnsi" w:eastAsiaTheme="minorEastAsia" w:hAnsiTheme="minorHAnsi" w:cstheme="minorBidi"/>
      <w:b/>
      <w:bCs/>
      <w:kern w:val="2"/>
      <w:sz w:val="21"/>
      <w:szCs w:val="22"/>
    </w:rPr>
  </w:style>
  <w:style w:type="paragraph" w:styleId="a5">
    <w:name w:val="annotation text"/>
    <w:basedOn w:val="a"/>
    <w:link w:val="Char1"/>
    <w:uiPriority w:val="99"/>
    <w:qFormat/>
    <w:pPr>
      <w:jc w:val="left"/>
    </w:pPr>
    <w:rPr>
      <w:rFonts w:ascii="Times New Roman" w:eastAsia="宋体" w:hAnsi="Times New Roman" w:cs="Times New Roman"/>
      <w:kern w:val="0"/>
      <w:sz w:val="24"/>
      <w:szCs w:val="20"/>
    </w:rPr>
  </w:style>
  <w:style w:type="paragraph" w:styleId="a6">
    <w:name w:val="Body Text First Indent"/>
    <w:basedOn w:val="a0"/>
    <w:link w:val="Char2"/>
    <w:unhideWhenUsed/>
    <w:qFormat/>
    <w:pPr>
      <w:ind w:firstLineChars="100" w:firstLine="420"/>
    </w:p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50">
    <w:name w:val="toc 5"/>
    <w:basedOn w:val="a"/>
    <w:next w:val="a"/>
    <w:qFormat/>
    <w:pPr>
      <w:spacing w:line="276" w:lineRule="auto"/>
      <w:ind w:left="960"/>
      <w:jc w:val="center"/>
    </w:pPr>
    <w:rPr>
      <w:rFonts w:ascii="Times New Roman" w:eastAsia="宋体" w:hAnsi="Times New Roman" w:cs="Times New Roman"/>
      <w:b/>
      <w:color w:val="000000"/>
      <w:sz w:val="36"/>
      <w:szCs w:val="36"/>
    </w:rPr>
  </w:style>
  <w:style w:type="paragraph" w:styleId="30">
    <w:name w:val="toc 3"/>
    <w:basedOn w:val="a"/>
    <w:next w:val="a"/>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Char3"/>
    <w:qFormat/>
    <w:rPr>
      <w:rFonts w:eastAsia="宋体"/>
      <w:sz w:val="24"/>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semiHidden/>
    <w:unhideWhenUsed/>
    <w:qFormat/>
    <w:rPr>
      <w:sz w:val="18"/>
      <w:szCs w:val="18"/>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rFonts w:ascii="Times New Roman" w:eastAsia="宋体" w:hAnsi="Times New Roman" w:cs="Times New Roman"/>
      <w:b/>
      <w:bCs/>
      <w:caps/>
      <w:color w:val="0000FF"/>
      <w:sz w:val="20"/>
      <w:szCs w:val="20"/>
    </w:rPr>
  </w:style>
  <w:style w:type="paragraph" w:styleId="31">
    <w:name w:val="Body Text Indent 3"/>
    <w:basedOn w:val="a"/>
    <w:link w:val="3Char1"/>
    <w:uiPriority w:val="99"/>
    <w:qFormat/>
    <w:pPr>
      <w:widowControl/>
      <w:spacing w:after="120"/>
      <w:ind w:leftChars="200" w:left="420"/>
      <w:jc w:val="left"/>
    </w:pPr>
    <w:rPr>
      <w:rFonts w:ascii="Times New Roman" w:eastAsia="宋体" w:hAnsi="Times New Roman" w:cs="Times New Roman"/>
      <w:kern w:val="0"/>
      <w:sz w:val="16"/>
      <w:szCs w:val="16"/>
    </w:rPr>
  </w:style>
  <w:style w:type="paragraph" w:styleId="ae">
    <w:name w:val="Message Header"/>
    <w:basedOn w:val="a"/>
    <w:next w:val="a"/>
    <w:link w:val="Char8"/>
    <w:unhideWhenUsed/>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eastAsia="宋体" w:hAnsi="Arial" w:cs="Arial"/>
      <w:sz w:val="24"/>
      <w:szCs w:val="24"/>
    </w:rPr>
  </w:style>
  <w:style w:type="paragraph" w:styleId="af">
    <w:name w:val="Normal (Web)"/>
    <w:basedOn w:val="a"/>
    <w:qFormat/>
    <w:rPr>
      <w:rFonts w:ascii="Calibri" w:eastAsia="宋体" w:hAnsi="Calibri" w:cs="Times New Roman"/>
      <w:sz w:val="24"/>
      <w:szCs w:val="24"/>
    </w:rPr>
  </w:style>
  <w:style w:type="paragraph" w:styleId="af0">
    <w:name w:val="Title"/>
    <w:basedOn w:val="a"/>
    <w:next w:val="a"/>
    <w:qFormat/>
    <w:pPr>
      <w:spacing w:before="240" w:after="60"/>
      <w:jc w:val="center"/>
      <w:outlineLvl w:val="0"/>
    </w:pPr>
    <w:rPr>
      <w:rFonts w:ascii="Calibri Light" w:eastAsia="黑体" w:hAnsi="Calibri Light"/>
      <w:b/>
      <w:bCs/>
      <w:sz w:val="32"/>
      <w:szCs w:val="32"/>
    </w:rPr>
  </w:style>
  <w:style w:type="character" w:styleId="af1">
    <w:name w:val="Strong"/>
    <w:basedOn w:val="a1"/>
    <w:qFormat/>
    <w:rPr>
      <w:b/>
      <w:bCs/>
    </w:rPr>
  </w:style>
  <w:style w:type="character" w:styleId="af2">
    <w:name w:val="FollowedHyperlink"/>
    <w:basedOn w:val="a1"/>
    <w:unhideWhenUsed/>
    <w:qFormat/>
    <w:rPr>
      <w:color w:val="000000"/>
      <w:u w:val="none"/>
    </w:rPr>
  </w:style>
  <w:style w:type="character" w:styleId="af3">
    <w:name w:val="Emphasis"/>
    <w:basedOn w:val="a1"/>
    <w:qFormat/>
  </w:style>
  <w:style w:type="character" w:styleId="af4">
    <w:name w:val="Hyperlink"/>
    <w:basedOn w:val="a1"/>
    <w:unhideWhenUsed/>
    <w:qFormat/>
    <w:rPr>
      <w:color w:val="0000FF"/>
      <w:u w:val="single"/>
    </w:rPr>
  </w:style>
  <w:style w:type="character" w:styleId="af5">
    <w:name w:val="annotation reference"/>
    <w:basedOn w:val="a1"/>
    <w:uiPriority w:val="99"/>
    <w:unhideWhenUsed/>
    <w:qFormat/>
    <w:rPr>
      <w:sz w:val="21"/>
      <w:szCs w:val="21"/>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1"/>
    <w:link w:val="ad"/>
    <w:qFormat/>
    <w:rPr>
      <w:sz w:val="18"/>
      <w:szCs w:val="18"/>
    </w:rPr>
  </w:style>
  <w:style w:type="character" w:customStyle="1" w:styleId="Char6">
    <w:name w:val="页脚 Char"/>
    <w:basedOn w:val="a1"/>
    <w:link w:val="ac"/>
    <w:qFormat/>
    <w:rPr>
      <w:sz w:val="18"/>
      <w:szCs w:val="18"/>
    </w:rPr>
  </w:style>
  <w:style w:type="character" w:customStyle="1" w:styleId="Char10">
    <w:name w:val="纯文本 Char1"/>
    <w:qFormat/>
    <w:rPr>
      <w:rFonts w:eastAsia="宋体"/>
      <w:sz w:val="24"/>
    </w:rPr>
  </w:style>
  <w:style w:type="character" w:customStyle="1" w:styleId="Char3">
    <w:name w:val="纯文本 Char"/>
    <w:basedOn w:val="a1"/>
    <w:link w:val="a9"/>
    <w:uiPriority w:val="99"/>
    <w:qFormat/>
    <w:rPr>
      <w:rFonts w:ascii="宋体" w:eastAsia="宋体" w:hAnsi="Courier New" w:cs="Courier New"/>
      <w:szCs w:val="21"/>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qFormat/>
    <w:pPr>
      <w:ind w:firstLineChars="200" w:firstLine="420"/>
    </w:pPr>
  </w:style>
  <w:style w:type="character" w:customStyle="1" w:styleId="Char4">
    <w:name w:val="日期 Char"/>
    <w:basedOn w:val="a1"/>
    <w:link w:val="aa"/>
    <w:qFormat/>
  </w:style>
  <w:style w:type="paragraph" w:styleId="af7">
    <w:name w:val="List Paragraph"/>
    <w:basedOn w:val="a"/>
    <w:uiPriority w:val="34"/>
    <w:unhideWhenUsed/>
    <w:qFormat/>
    <w:pPr>
      <w:ind w:firstLineChars="200" w:firstLine="420"/>
    </w:pPr>
  </w:style>
  <w:style w:type="character" w:customStyle="1" w:styleId="CharChar">
    <w:name w:val="正文文本缩进 Char Char"/>
    <w:link w:val="12"/>
    <w:qFormat/>
    <w:rPr>
      <w:rFonts w:ascii="宋体"/>
      <w:sz w:val="24"/>
    </w:rPr>
  </w:style>
  <w:style w:type="paragraph" w:customStyle="1" w:styleId="12">
    <w:name w:val="正文文本缩进1"/>
    <w:basedOn w:val="a"/>
    <w:link w:val="CharChar"/>
    <w:qFormat/>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3"/>
    <w:qFormat/>
    <w:rPr>
      <w:sz w:val="24"/>
    </w:rPr>
  </w:style>
  <w:style w:type="paragraph" w:customStyle="1" w:styleId="13">
    <w:name w:val="日期1"/>
    <w:basedOn w:val="a"/>
    <w:next w:val="a"/>
    <w:link w:val="CharChar0"/>
    <w:qFormat/>
    <w:rPr>
      <w:rFonts w:ascii="Times New Roman" w:eastAsia="宋体" w:hAnsi="Times New Roman" w:cs="Times New Roman"/>
      <w:kern w:val="0"/>
      <w:sz w:val="24"/>
      <w:szCs w:val="20"/>
    </w:rPr>
  </w:style>
  <w:style w:type="paragraph" w:customStyle="1" w:styleId="14">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Pr>
      <w:rFonts w:ascii="Arial" w:eastAsia="宋体" w:hAnsi="Arial" w:cs="Times New Roman"/>
      <w:b/>
      <w:kern w:val="0"/>
      <w:sz w:val="32"/>
      <w:szCs w:val="20"/>
    </w:rPr>
  </w:style>
  <w:style w:type="character" w:customStyle="1" w:styleId="apple-converted-space">
    <w:name w:val="apple-converted-space"/>
    <w:basedOn w:val="a1"/>
    <w:qFormat/>
  </w:style>
  <w:style w:type="character" w:customStyle="1" w:styleId="Char8">
    <w:name w:val="信息标题 Char"/>
    <w:basedOn w:val="a1"/>
    <w:link w:val="ae"/>
    <w:qFormat/>
    <w:rPr>
      <w:rFonts w:ascii="Arial" w:eastAsia="宋体" w:hAnsi="Arial" w:cs="Arial"/>
      <w:kern w:val="2"/>
      <w:sz w:val="24"/>
      <w:szCs w:val="24"/>
      <w:shd w:val="clear" w:color="auto" w:fill="7F7F7F"/>
    </w:rPr>
  </w:style>
  <w:style w:type="character" w:customStyle="1" w:styleId="hover25">
    <w:name w:val="hover25"/>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blue">
    <w:name w:val="blue"/>
    <w:basedOn w:val="a1"/>
    <w:qFormat/>
    <w:rPr>
      <w:color w:val="0371C6"/>
      <w:sz w:val="21"/>
      <w:szCs w:val="21"/>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ight">
    <w:name w:val="right"/>
    <w:basedOn w:val="a1"/>
    <w:qFormat/>
    <w:rPr>
      <w:color w:val="999999"/>
      <w:sz w:val="18"/>
      <w:szCs w:val="18"/>
    </w:rPr>
  </w:style>
  <w:style w:type="character" w:customStyle="1" w:styleId="gb-jt">
    <w:name w:val="gb-jt"/>
    <w:basedOn w:val="a1"/>
    <w:qFormat/>
  </w:style>
  <w:style w:type="character" w:customStyle="1" w:styleId="Char5">
    <w:name w:val="批注框文本 Char"/>
    <w:basedOn w:val="a1"/>
    <w:link w:val="ab"/>
    <w:semiHidden/>
    <w:qFormat/>
    <w:rPr>
      <w:rFonts w:asciiTheme="minorHAnsi" w:eastAsiaTheme="minorEastAsia" w:hAnsiTheme="minorHAnsi" w:cstheme="minorBidi"/>
      <w:kern w:val="2"/>
      <w:sz w:val="18"/>
      <w:szCs w:val="18"/>
    </w:rPr>
  </w:style>
  <w:style w:type="paragraph" w:customStyle="1" w:styleId="Style43">
    <w:name w:val="_Style 43"/>
    <w:basedOn w:val="a"/>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style>
  <w:style w:type="paragraph" w:customStyle="1" w:styleId="Pa0">
    <w:name w:val="Pa0"/>
    <w:basedOn w:val="a"/>
    <w:next w:val="a"/>
    <w:uiPriority w:val="99"/>
    <w:qFormat/>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Char9">
    <w:name w:val="批注文字 Char"/>
    <w:uiPriority w:val="99"/>
    <w:qFormat/>
    <w:rPr>
      <w:sz w:val="24"/>
    </w:rPr>
  </w:style>
  <w:style w:type="character" w:customStyle="1" w:styleId="Char1">
    <w:name w:val="批注文字 Char1"/>
    <w:basedOn w:val="a1"/>
    <w:link w:val="a5"/>
    <w:uiPriority w:val="99"/>
    <w:semiHidden/>
    <w:qFormat/>
    <w:rPr>
      <w:rFonts w:asciiTheme="minorHAnsi" w:eastAsiaTheme="minorEastAsia" w:hAnsiTheme="minorHAnsi" w:cstheme="minorBidi"/>
      <w:kern w:val="2"/>
      <w:sz w:val="21"/>
      <w:szCs w:val="22"/>
    </w:rPr>
  </w:style>
  <w:style w:type="character" w:customStyle="1" w:styleId="Char0">
    <w:name w:val="批注主题 Char"/>
    <w:basedOn w:val="Char1"/>
    <w:link w:val="a4"/>
    <w:semiHidden/>
    <w:qFormat/>
    <w:rPr>
      <w:rFonts w:asciiTheme="minorHAnsi" w:eastAsiaTheme="minorEastAsia" w:hAnsiTheme="minorHAnsi" w:cstheme="minorBidi"/>
      <w:b/>
      <w:bCs/>
      <w:kern w:val="2"/>
      <w:sz w:val="21"/>
      <w:szCs w:val="22"/>
    </w:rPr>
  </w:style>
  <w:style w:type="character" w:customStyle="1" w:styleId="3Char0">
    <w:name w:val="正文文本缩进 3 Char"/>
    <w:uiPriority w:val="99"/>
    <w:qFormat/>
    <w:locked/>
    <w:rPr>
      <w:sz w:val="16"/>
      <w:szCs w:val="16"/>
    </w:rPr>
  </w:style>
  <w:style w:type="character" w:customStyle="1" w:styleId="3Char1">
    <w:name w:val="正文文本缩进 3 Char1"/>
    <w:basedOn w:val="a1"/>
    <w:link w:val="31"/>
    <w:uiPriority w:val="99"/>
    <w:semiHidden/>
    <w:qFormat/>
    <w:rPr>
      <w:rFonts w:asciiTheme="minorHAnsi" w:eastAsiaTheme="minorEastAsia" w:hAnsiTheme="minorHAnsi" w:cstheme="minorBidi"/>
      <w:kern w:val="2"/>
      <w:sz w:val="16"/>
      <w:szCs w:val="16"/>
    </w:rPr>
  </w:style>
  <w:style w:type="paragraph" w:customStyle="1" w:styleId="15">
    <w:name w:val="普通(网站)1"/>
    <w:basedOn w:val="a"/>
    <w:qFormat/>
    <w:rPr>
      <w:rFonts w:ascii="Calibri" w:eastAsia="宋体" w:hAnsi="Calibri" w:cs="Times New Roman"/>
      <w:sz w:val="24"/>
      <w:szCs w:val="24"/>
    </w:rPr>
  </w:style>
  <w:style w:type="character" w:customStyle="1" w:styleId="4Char">
    <w:name w:val="标题 4 Char"/>
    <w:basedOn w:val="a1"/>
    <w:link w:val="4"/>
    <w:qFormat/>
    <w:rPr>
      <w:rFonts w:ascii="Arial" w:eastAsia="宋体" w:hAnsi="Arial"/>
      <w:bCs/>
      <w:sz w:val="24"/>
      <w:szCs w:val="28"/>
    </w:rPr>
  </w:style>
  <w:style w:type="character" w:customStyle="1" w:styleId="5Char">
    <w:name w:val="标题 5 Char"/>
    <w:basedOn w:val="a1"/>
    <w:link w:val="5"/>
    <w:qFormat/>
    <w:rPr>
      <w:rFonts w:cs="黑体"/>
      <w:b/>
      <w:bCs/>
      <w:kern w:val="2"/>
      <w:sz w:val="28"/>
      <w:szCs w:val="28"/>
    </w:rPr>
  </w:style>
  <w:style w:type="character" w:customStyle="1" w:styleId="1Char">
    <w:name w:val="标题 1 Char"/>
    <w:basedOn w:val="a1"/>
    <w:link w:val="1"/>
    <w:qFormat/>
    <w:rPr>
      <w:rFonts w:asciiTheme="minorHAnsi" w:eastAsia="宋体" w:hAnsiTheme="minorHAnsi" w:cstheme="minorBidi"/>
      <w:b/>
      <w:kern w:val="44"/>
      <w:sz w:val="32"/>
      <w:szCs w:val="22"/>
    </w:rPr>
  </w:style>
  <w:style w:type="character" w:customStyle="1" w:styleId="3Char">
    <w:name w:val="标题 3 Char"/>
    <w:basedOn w:val="a1"/>
    <w:link w:val="3"/>
    <w:qFormat/>
    <w:rPr>
      <w:rFonts w:asciiTheme="minorHAnsi" w:eastAsia="宋体" w:hAnsiTheme="minorHAnsi" w:cstheme="minorBidi"/>
      <w:b/>
      <w:kern w:val="2"/>
      <w:sz w:val="24"/>
      <w:szCs w:val="22"/>
    </w:rPr>
  </w:style>
  <w:style w:type="character" w:customStyle="1" w:styleId="edittexttarea">
    <w:name w:val="edittexttarea"/>
    <w:basedOn w:val="a1"/>
    <w:qFormat/>
  </w:style>
  <w:style w:type="character" w:customStyle="1" w:styleId="3Char2">
    <w:name w:val="正文文本 3 Char"/>
    <w:basedOn w:val="a1"/>
    <w:link w:val="310"/>
    <w:qFormat/>
    <w:rPr>
      <w:color w:val="FF0000"/>
      <w:sz w:val="24"/>
      <w:szCs w:val="24"/>
    </w:rPr>
  </w:style>
  <w:style w:type="paragraph" w:customStyle="1" w:styleId="310">
    <w:name w:val="正文文本 31"/>
    <w:basedOn w:val="a"/>
    <w:link w:val="3Char2"/>
    <w:qFormat/>
    <w:rPr>
      <w:rFonts w:ascii="Times New Roman" w:eastAsia="宋体" w:hAnsi="Times New Roman" w:cs="Times New Roman"/>
      <w:color w:val="FF0000"/>
      <w:kern w:val="0"/>
      <w:sz w:val="24"/>
      <w:szCs w:val="24"/>
    </w:rPr>
  </w:style>
  <w:style w:type="character" w:customStyle="1" w:styleId="Heading4Char">
    <w:name w:val="Heading 4 Char"/>
    <w:qFormat/>
    <w:locked/>
    <w:rPr>
      <w:rFonts w:ascii="Calibri Light" w:eastAsia="宋体" w:hAnsi="Calibri Light" w:cs="Times New Roman"/>
      <w:b/>
      <w:bCs/>
      <w:sz w:val="28"/>
      <w:szCs w:val="28"/>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hover24">
    <w:name w:val="hover24"/>
    <w:basedOn w:val="a1"/>
    <w:qFormat/>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font01">
    <w:name w:val="font01"/>
    <w:basedOn w:val="a1"/>
    <w:qFormat/>
    <w:rPr>
      <w:rFonts w:ascii="Courier New" w:hAnsi="Courier New" w:cs="Courier New"/>
      <w:color w:val="000000"/>
      <w:sz w:val="20"/>
      <w:szCs w:val="20"/>
      <w:u w:val="none"/>
    </w:rPr>
  </w:style>
  <w:style w:type="character" w:customStyle="1" w:styleId="Char">
    <w:name w:val="正文文本 Char"/>
    <w:basedOn w:val="a1"/>
    <w:link w:val="a0"/>
    <w:qFormat/>
    <w:rPr>
      <w:rFonts w:asciiTheme="minorHAnsi" w:eastAsiaTheme="minorEastAsia" w:hAnsiTheme="minorHAnsi" w:cstheme="minorBidi"/>
      <w:kern w:val="2"/>
      <w:sz w:val="21"/>
      <w:szCs w:val="22"/>
    </w:rPr>
  </w:style>
  <w:style w:type="character" w:customStyle="1" w:styleId="Char2">
    <w:name w:val="正文首行缩进 Char"/>
    <w:basedOn w:val="Char"/>
    <w:link w:val="a6"/>
    <w:qFormat/>
    <w:rPr>
      <w:rFonts w:asciiTheme="minorHAnsi" w:eastAsiaTheme="minorEastAsia" w:hAnsiTheme="minorHAnsi" w:cstheme="minorBidi"/>
      <w:kern w:val="2"/>
      <w:sz w:val="21"/>
      <w:szCs w:val="22"/>
    </w:rPr>
  </w:style>
  <w:style w:type="paragraph" w:customStyle="1" w:styleId="-11">
    <w:name w:val="彩色列表 - 强调文字颜色 11"/>
    <w:basedOn w:val="a"/>
    <w:qFormat/>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1">
    <w:name w:val="列出段落2"/>
    <w:basedOn w:val="a"/>
    <w:qFormat/>
    <w:pPr>
      <w:ind w:firstLineChars="200" w:firstLine="420"/>
    </w:pPr>
    <w:rPr>
      <w:rFonts w:ascii="Times New Roman" w:eastAsia="宋体" w:hAnsi="Times New Roman" w:cs="黑体"/>
    </w:rPr>
  </w:style>
  <w:style w:type="paragraph" w:customStyle="1" w:styleId="16">
    <w:name w:val="样式1"/>
    <w:basedOn w:val="a"/>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22">
    <w:name w:val="正文缩进2"/>
    <w:basedOn w:val="a"/>
    <w:qFormat/>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pPr>
      <w:adjustRightInd w:val="0"/>
      <w:spacing w:before="240" w:after="240" w:line="240" w:lineRule="auto"/>
      <w:ind w:left="-288" w:firstLine="288"/>
      <w:textAlignment w:val="baseline"/>
    </w:pPr>
    <w:rPr>
      <w:rFonts w:ascii="Calibri" w:hAnsi="Calibri" w:cs="宋体"/>
      <w:bCs/>
      <w:sz w:val="28"/>
      <w:szCs w:val="20"/>
    </w:rPr>
  </w:style>
  <w:style w:type="paragraph" w:customStyle="1" w:styleId="23">
    <w:name w:val="样式2"/>
    <w:basedOn w:val="a"/>
    <w:qFormat/>
    <w:pPr>
      <w:ind w:firstLineChars="200" w:firstLine="880"/>
    </w:pPr>
    <w:rPr>
      <w:rFonts w:ascii="Times New Roman" w:eastAsia="宋体" w:hAnsi="Times New Roman" w:cs="黑体"/>
    </w:rPr>
  </w:style>
  <w:style w:type="paragraph" w:customStyle="1" w:styleId="17">
    <w:name w:val="纯文本1"/>
    <w:basedOn w:val="a"/>
    <w:qFormat/>
    <w:rPr>
      <w:rFonts w:ascii="Times New Roman" w:eastAsia="宋体" w:hAnsi="Times New Roman" w:cs="黑体"/>
      <w:sz w:val="24"/>
    </w:rPr>
  </w:style>
  <w:style w:type="paragraph" w:customStyle="1" w:styleId="New">
    <w:name w:val="正文 New"/>
    <w:qFormat/>
    <w:pPr>
      <w:widowControl w:val="0"/>
      <w:jc w:val="both"/>
    </w:pPr>
    <w:rPr>
      <w:kern w:val="2"/>
      <w:sz w:val="21"/>
    </w:rPr>
  </w:style>
  <w:style w:type="paragraph" w:customStyle="1" w:styleId="a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9">
    <w:name w:val="表格文本"/>
    <w:basedOn w:val="a"/>
    <w:qFormat/>
    <w:pPr>
      <w:jc w:val="center"/>
    </w:pPr>
    <w:rPr>
      <w:rFonts w:ascii="宋体" w:eastAsia="宋体" w:hAnsi="宋体" w:cs="黑体"/>
      <w:bCs/>
      <w:szCs w:val="21"/>
    </w:rPr>
  </w:style>
  <w:style w:type="paragraph" w:customStyle="1" w:styleId="-">
    <w:name w:val="表格字体-居中"/>
    <w:next w:val="a"/>
    <w:qFormat/>
    <w:pPr>
      <w:spacing w:line="360" w:lineRule="auto"/>
      <w:jc w:val="center"/>
    </w:pPr>
    <w:rPr>
      <w:rFonts w:ascii="Calibri" w:hAnsi="Calibri"/>
      <w:sz w:val="24"/>
    </w:rPr>
  </w:style>
  <w:style w:type="paragraph" w:customStyle="1" w:styleId="2125">
    <w:name w:val="样式 正文_2 + 宋体 小四号 图案: 清除 (白色) 行距: 1.25 倍行距"/>
    <w:basedOn w:val="a"/>
    <w:qFormat/>
    <w:pPr>
      <w:spacing w:line="360" w:lineRule="auto"/>
      <w:ind w:firstLineChars="200" w:firstLine="200"/>
    </w:pPr>
    <w:rPr>
      <w:rFonts w:ascii="宋体" w:eastAsia="宋体" w:hAnsi="宋体" w:cs="宋体"/>
      <w:sz w:val="24"/>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A8431-C7E9-46DE-A9C2-6D788F34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578</Words>
  <Characters>3298</Characters>
  <Application>Microsoft Office Word</Application>
  <DocSecurity>0</DocSecurity>
  <Lines>27</Lines>
  <Paragraphs>7</Paragraphs>
  <ScaleCrop>false</ScaleCrop>
  <Company>Microsoft</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User</cp:lastModifiedBy>
  <cp:revision>1642</cp:revision>
  <cp:lastPrinted>2019-01-31T06:44:00Z</cp:lastPrinted>
  <dcterms:created xsi:type="dcterms:W3CDTF">2017-11-29T08:03:00Z</dcterms:created>
  <dcterms:modified xsi:type="dcterms:W3CDTF">2019-02-18T02:56:00Z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