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031EE66" w14:textId="519F741E" w:rsidR="00A43332" w:rsidRPr="00E17D76" w:rsidRDefault="00452CDE" w:rsidP="00E17D76">
      <w:pPr>
        <w:pStyle w:val="2"/>
        <w:spacing w:before="156" w:after="156"/>
      </w:pPr>
      <w:bookmarkStart w:id="0" w:name="_Hlk535852695"/>
      <w:r w:rsidRPr="00E17D76">
        <w:rPr>
          <w:rStyle w:val="a8"/>
          <w:b/>
          <w:smallCaps w:val="0"/>
          <w:sz w:val="32"/>
        </w:rPr>
        <w:t>1 概述</w:t>
      </w:r>
    </w:p>
    <w:p w14:paraId="1CFCD3F4" w14:textId="77777777" w:rsidR="00A43332" w:rsidRDefault="00452CDE" w:rsidP="00BB59F3">
      <w:pPr>
        <w:ind w:firstLine="480"/>
      </w:pPr>
      <w:r w:rsidRPr="00A43332">
        <w:rPr>
          <w:rStyle w:val="fontstyle21"/>
          <w:rFonts w:hint="default"/>
          <w:sz w:val="24"/>
          <w:szCs w:val="24"/>
        </w:rPr>
        <w:t>根据《国务院关于开展第三次全国土地调查的通知》（国发〔 2017〕 48 号）的要求，为了全面查清当前全国土地利用状况，掌握真实准确的土地基础数据，健全土地调查、监测和统计制度，强化土地资源信息社会化服务，满足经济社会发展和国土资源管理工作需要，开封市鄢陵县国土资源局决定对鄢陵县行政区域陆地国土进行全面清查，掌握全县真实准确的土地利用状况、土地基础数据、健全土地调查、监测和统计制度。</w:t>
      </w:r>
    </w:p>
    <w:p w14:paraId="3008C945" w14:textId="4D647596" w:rsidR="00A43332" w:rsidRPr="00E17D76" w:rsidRDefault="00452CDE" w:rsidP="00E17D76">
      <w:pPr>
        <w:pStyle w:val="2"/>
        <w:spacing w:before="156" w:after="156"/>
      </w:pPr>
      <w:r w:rsidRPr="00E17D76">
        <w:rPr>
          <w:rStyle w:val="a8"/>
          <w:b/>
          <w:smallCaps w:val="0"/>
          <w:sz w:val="32"/>
        </w:rPr>
        <w:t>2 主要目的</w:t>
      </w:r>
    </w:p>
    <w:p w14:paraId="03FFBC76" w14:textId="77777777" w:rsidR="00A43332" w:rsidRDefault="00452CDE" w:rsidP="00BB59F3">
      <w:pPr>
        <w:pStyle w:val="ac"/>
        <w:ind w:firstLine="480"/>
        <w:rPr>
          <w:rStyle w:val="fontstyle21"/>
          <w:rFonts w:hint="default"/>
          <w:sz w:val="24"/>
          <w:szCs w:val="24"/>
        </w:rPr>
      </w:pPr>
      <w:r w:rsidRPr="00A43332">
        <w:rPr>
          <w:rStyle w:val="fontstyle21"/>
          <w:rFonts w:hint="default"/>
          <w:sz w:val="24"/>
          <w:szCs w:val="24"/>
        </w:rPr>
        <w:t>对鄢陵县第三次国土调查项目实行全过程监理，通过全过程数据检查，对项目实施过程中出现的技术问题及时报告，以保障鄢陵县第三次国土调查工作按时完成和项目成果达到国家、省技术标准，通过国家和省级检查验收。 第三次地调查的主要任务是在第二次全国土地调查成果基础上，依据统一的技术标准，照新修订的《土地利用现状分类》（ GB21010-2017）国家标准，利用遥感和“互联网+”等新科技手段，查清全县各类农用地、建设用地和未利用土地的面积、分布及用途等状况；查清全县各类土地的权属状况；更新全县永久基本农田数量、质量、分布状况；建立县级土地基础数据库，完善各级互联共享的网络化管理系统；健全土地资源变化信息的调查统计、全天候全覆盖遥感监测与快速更新机制。总体思路是第三次土地调查是对第二次土地调查和年度变更调查“已有内容细化、变化内容的更新、没有内容的添加”，并对存在相关部门管理需求交叉的耕地、园地、林地、草地等地类进行利用现状和管理属性的多重标注。</w:t>
      </w:r>
    </w:p>
    <w:p w14:paraId="7DFC876A" w14:textId="21FFCA3E" w:rsidR="00A43332" w:rsidRPr="00E17D76" w:rsidRDefault="00452CDE" w:rsidP="00E17D76">
      <w:pPr>
        <w:pStyle w:val="2"/>
        <w:spacing w:before="156" w:after="156"/>
      </w:pPr>
      <w:r w:rsidRPr="00E17D76">
        <w:rPr>
          <w:rStyle w:val="a8"/>
          <w:b/>
          <w:smallCaps w:val="0"/>
          <w:sz w:val="32"/>
        </w:rPr>
        <w:t>3 目标与任务</w:t>
      </w:r>
    </w:p>
    <w:p w14:paraId="44BDD8A0" w14:textId="6CFE82B0" w:rsidR="00452CDE" w:rsidRPr="00E17D76" w:rsidRDefault="00452CDE" w:rsidP="00E17D76">
      <w:pPr>
        <w:pStyle w:val="3"/>
      </w:pPr>
      <w:r w:rsidRPr="00E17D76">
        <w:rPr>
          <w:rStyle w:val="a9"/>
          <w:b/>
          <w:bCs/>
          <w:smallCaps w:val="0"/>
          <w:spacing w:val="0"/>
          <w:sz w:val="30"/>
        </w:rPr>
        <w:t>3.1 工作目标</w:t>
      </w:r>
    </w:p>
    <w:p w14:paraId="29361801" w14:textId="77777777" w:rsidR="00A43332" w:rsidRDefault="00452CDE" w:rsidP="00A43332">
      <w:pPr>
        <w:ind w:firstLine="480"/>
        <w:rPr>
          <w:color w:val="000000"/>
        </w:rPr>
      </w:pPr>
      <w:r w:rsidRPr="00452CDE">
        <w:rPr>
          <w:rFonts w:ascii="宋体" w:hAnsi="宋体"/>
          <w:color w:val="000000"/>
          <w:szCs w:val="24"/>
        </w:rPr>
        <w:t>深入贯彻落实党的十九大精神，以习近平新时代中国特色社会主义思想为指导，全面查清土地利用现状，细化和完善土地利用基础数据。立足于生态文明建设、空间规划编制、支撑创新驱动和新产业新业态发展、落实最严格的耕地保护制度和最严格的节约用地制度等各项工作需要，同步完成多个专项调查任务和成</w:t>
      </w:r>
      <w:r w:rsidRPr="00452CDE">
        <w:rPr>
          <w:rFonts w:ascii="宋体" w:hAnsi="宋体"/>
          <w:color w:val="000000"/>
          <w:szCs w:val="24"/>
        </w:rPr>
        <w:lastRenderedPageBreak/>
        <w:t>果分析，建立城乡一体化的土地调查数据库和数据共享应用平台，实现土地调查成果的共享与应用，满足经济社会发展和国土资源管理需要。</w:t>
      </w:r>
    </w:p>
    <w:p w14:paraId="74AAE8F7" w14:textId="7AE895CA" w:rsidR="00A43332" w:rsidRPr="00E17D76" w:rsidRDefault="00452CDE" w:rsidP="00E17D76">
      <w:pPr>
        <w:pStyle w:val="3"/>
      </w:pPr>
      <w:r w:rsidRPr="00E17D76">
        <w:rPr>
          <w:rStyle w:val="a9"/>
          <w:b/>
          <w:bCs/>
          <w:smallCaps w:val="0"/>
          <w:spacing w:val="0"/>
          <w:sz w:val="30"/>
        </w:rPr>
        <w:t>3.2 工作任务</w:t>
      </w:r>
    </w:p>
    <w:p w14:paraId="4FAB15AD" w14:textId="77777777" w:rsidR="00A43332" w:rsidRDefault="00452CDE" w:rsidP="004274BD">
      <w:pPr>
        <w:ind w:firstLine="480"/>
        <w:rPr>
          <w:color w:val="000000"/>
        </w:rPr>
      </w:pPr>
      <w:r w:rsidRPr="00452CDE">
        <w:rPr>
          <w:rFonts w:ascii="宋体" w:hAnsi="宋体"/>
          <w:color w:val="000000"/>
          <w:szCs w:val="24"/>
        </w:rPr>
        <w:t>1）对鄢陵县第三次国土调查工作进行监理，根据</w:t>
      </w:r>
      <w:proofErr w:type="gramStart"/>
      <w:r w:rsidRPr="00452CDE">
        <w:rPr>
          <w:rFonts w:ascii="宋体" w:hAnsi="宋体"/>
          <w:color w:val="000000"/>
          <w:szCs w:val="24"/>
        </w:rPr>
        <w:t>省级要求</w:t>
      </w:r>
      <w:proofErr w:type="gramEnd"/>
      <w:r w:rsidRPr="00452CDE">
        <w:rPr>
          <w:rFonts w:ascii="宋体" w:hAnsi="宋体"/>
          <w:color w:val="000000"/>
          <w:szCs w:val="24"/>
        </w:rPr>
        <w:t>和项目需要，监理项目进度和质量。</w:t>
      </w:r>
    </w:p>
    <w:p w14:paraId="74D4C597" w14:textId="77777777" w:rsidR="00A43332" w:rsidRDefault="00452CDE" w:rsidP="004274BD">
      <w:pPr>
        <w:ind w:firstLine="480"/>
        <w:rPr>
          <w:color w:val="000000"/>
        </w:rPr>
      </w:pPr>
      <w:r w:rsidRPr="00452CDE">
        <w:rPr>
          <w:rFonts w:ascii="宋体" w:hAnsi="宋体"/>
          <w:color w:val="000000"/>
          <w:szCs w:val="24"/>
        </w:rPr>
        <w:t>2）全过程跟踪检查鄢陵县第三次国土调查项目的进展情况和成果质量，数据库质量检查必须依据《第三次全国土地调查技术规程》和《第三次全国土地调查土地利用数据库标准》要求，采用软件及人工双重方式对数据库的成果内容及组织形式、</w:t>
      </w:r>
      <w:proofErr w:type="gramStart"/>
      <w:r w:rsidRPr="00452CDE">
        <w:rPr>
          <w:rFonts w:ascii="宋体" w:hAnsi="宋体"/>
          <w:color w:val="000000"/>
          <w:szCs w:val="24"/>
        </w:rPr>
        <w:t>图层完整性</w:t>
      </w:r>
      <w:proofErr w:type="gramEnd"/>
      <w:r w:rsidRPr="00452CDE">
        <w:rPr>
          <w:rFonts w:ascii="宋体" w:hAnsi="宋体"/>
          <w:color w:val="000000"/>
          <w:szCs w:val="24"/>
        </w:rPr>
        <w:t>、</w:t>
      </w:r>
      <w:proofErr w:type="gramStart"/>
      <w:r w:rsidRPr="00452CDE">
        <w:rPr>
          <w:rFonts w:ascii="宋体" w:hAnsi="宋体"/>
          <w:color w:val="000000"/>
          <w:szCs w:val="24"/>
        </w:rPr>
        <w:t>图层内</w:t>
      </w:r>
      <w:proofErr w:type="gramEnd"/>
      <w:r w:rsidRPr="00452CDE">
        <w:rPr>
          <w:rFonts w:ascii="宋体" w:hAnsi="宋体"/>
          <w:color w:val="000000"/>
          <w:szCs w:val="24"/>
        </w:rPr>
        <w:t>的拓扑关系、图层间的拓扑关系、必填字段检查、</w:t>
      </w:r>
      <w:proofErr w:type="gramStart"/>
      <w:r w:rsidRPr="00452CDE">
        <w:rPr>
          <w:rFonts w:ascii="宋体" w:hAnsi="宋体"/>
          <w:color w:val="000000"/>
          <w:szCs w:val="24"/>
        </w:rPr>
        <w:t>图层内</w:t>
      </w:r>
      <w:proofErr w:type="gramEnd"/>
      <w:r w:rsidRPr="00452CDE">
        <w:rPr>
          <w:rFonts w:ascii="宋体" w:hAnsi="宋体"/>
          <w:color w:val="000000"/>
          <w:szCs w:val="24"/>
        </w:rPr>
        <w:t>属性一致性、图层间属性一致性以及数据层的属性内容与外业调查表格等资料的一致性进行检查。</w:t>
      </w:r>
    </w:p>
    <w:p w14:paraId="6AE64CDE" w14:textId="77777777" w:rsidR="00A43332" w:rsidRDefault="00452CDE" w:rsidP="004274BD">
      <w:pPr>
        <w:ind w:firstLine="480"/>
        <w:rPr>
          <w:color w:val="000000"/>
        </w:rPr>
      </w:pPr>
      <w:r w:rsidRPr="00452CDE">
        <w:rPr>
          <w:rFonts w:ascii="宋体" w:hAnsi="宋体"/>
          <w:color w:val="000000"/>
          <w:szCs w:val="24"/>
        </w:rPr>
        <w:t>3）配合完成各个阶段的县级检查工作；</w:t>
      </w:r>
    </w:p>
    <w:p w14:paraId="38D9FA4D" w14:textId="77777777" w:rsidR="00A43332" w:rsidRDefault="00452CDE" w:rsidP="004274BD">
      <w:pPr>
        <w:ind w:firstLine="480"/>
        <w:rPr>
          <w:color w:val="000000"/>
        </w:rPr>
      </w:pPr>
      <w:r w:rsidRPr="00452CDE">
        <w:rPr>
          <w:rFonts w:ascii="宋体" w:hAnsi="宋体"/>
          <w:color w:val="000000"/>
          <w:szCs w:val="24"/>
        </w:rPr>
        <w:t>4）配合各作业标段完成成果质量检查和省级验收工作；</w:t>
      </w:r>
    </w:p>
    <w:p w14:paraId="669DF22D" w14:textId="77777777" w:rsidR="00A43332" w:rsidRDefault="00452CDE" w:rsidP="004274BD">
      <w:pPr>
        <w:ind w:firstLine="480"/>
        <w:rPr>
          <w:color w:val="000000"/>
        </w:rPr>
      </w:pPr>
      <w:r w:rsidRPr="00452CDE">
        <w:rPr>
          <w:rFonts w:ascii="宋体" w:hAnsi="宋体"/>
          <w:color w:val="000000"/>
          <w:szCs w:val="24"/>
        </w:rPr>
        <w:t>5）完成县级安排的其他工作。</w:t>
      </w:r>
    </w:p>
    <w:p w14:paraId="142F6ED8" w14:textId="77777777" w:rsidR="00A43332" w:rsidRDefault="00452CDE" w:rsidP="004274BD">
      <w:pPr>
        <w:ind w:firstLine="480"/>
        <w:rPr>
          <w:color w:val="000000"/>
        </w:rPr>
      </w:pPr>
      <w:r w:rsidRPr="00452CDE">
        <w:rPr>
          <w:rFonts w:ascii="宋体" w:hAnsi="宋体"/>
          <w:color w:val="000000"/>
          <w:szCs w:val="24"/>
        </w:rPr>
        <w:t>具体任务如下：</w:t>
      </w:r>
    </w:p>
    <w:p w14:paraId="09CE151C" w14:textId="420C93AF" w:rsidR="00A43332" w:rsidRPr="00A43332" w:rsidRDefault="00452CDE" w:rsidP="004274BD">
      <w:pPr>
        <w:pStyle w:val="a7"/>
        <w:numPr>
          <w:ilvl w:val="0"/>
          <w:numId w:val="1"/>
        </w:numPr>
        <w:ind w:left="0" w:firstLine="480"/>
        <w:rPr>
          <w:color w:val="000000"/>
        </w:rPr>
      </w:pPr>
      <w:r w:rsidRPr="00A43332">
        <w:rPr>
          <w:rFonts w:hAnsi="宋体"/>
          <w:color w:val="000000"/>
          <w:szCs w:val="24"/>
        </w:rPr>
        <w:t>土地利用现状调查。</w:t>
      </w:r>
    </w:p>
    <w:p w14:paraId="34379DA8" w14:textId="77777777" w:rsidR="00A43332" w:rsidRDefault="00452CDE" w:rsidP="004274BD">
      <w:pPr>
        <w:ind w:firstLine="480"/>
        <w:rPr>
          <w:color w:val="000000"/>
        </w:rPr>
      </w:pPr>
      <w:r w:rsidRPr="00A43332">
        <w:rPr>
          <w:rFonts w:hAnsi="宋体"/>
          <w:color w:val="000000"/>
          <w:szCs w:val="24"/>
        </w:rPr>
        <w:t>土地利用现状调查包括农村土地利用现状调查和城市、建制镇、村庄（以下简称城镇村庄）内部土地利用现状调查。</w:t>
      </w:r>
    </w:p>
    <w:p w14:paraId="332D31B9" w14:textId="77777777" w:rsidR="00A43332" w:rsidRDefault="00452CDE" w:rsidP="004274BD">
      <w:pPr>
        <w:ind w:firstLine="480"/>
        <w:rPr>
          <w:color w:val="000000"/>
        </w:rPr>
      </w:pPr>
      <w:r w:rsidRPr="00A43332">
        <w:rPr>
          <w:rFonts w:hAnsi="宋体"/>
          <w:color w:val="000000"/>
          <w:szCs w:val="24"/>
        </w:rPr>
        <w:t>1</w:t>
      </w:r>
      <w:r w:rsidRPr="00A43332">
        <w:rPr>
          <w:rFonts w:hAnsi="宋体"/>
          <w:color w:val="000000"/>
          <w:szCs w:val="24"/>
        </w:rPr>
        <w:t>．农村土地利用现状调查。以县（市、区）为基本单位，以国家统一提供的调查底图为基础，实地调查每块图斑的地类、位置、范围、面积等利用状况，查清全国耕地、园地、林地、草地等农用地的数量、分布及质量状况，查清城市建制镇、村庄、独立工矿、水域及水利设施用地等各类土地的分布和利用状况。</w:t>
      </w:r>
    </w:p>
    <w:p w14:paraId="22FCA997" w14:textId="77777777" w:rsidR="00A43332" w:rsidRDefault="00452CDE" w:rsidP="004274BD">
      <w:pPr>
        <w:ind w:firstLine="480"/>
        <w:rPr>
          <w:color w:val="000000"/>
        </w:rPr>
      </w:pPr>
      <w:r w:rsidRPr="00A43332">
        <w:rPr>
          <w:rFonts w:hAnsi="宋体"/>
          <w:color w:val="000000"/>
          <w:szCs w:val="24"/>
        </w:rPr>
        <w:t>2</w:t>
      </w:r>
      <w:r w:rsidRPr="00A43332">
        <w:rPr>
          <w:rFonts w:hAnsi="宋体"/>
          <w:color w:val="000000"/>
          <w:szCs w:val="24"/>
        </w:rPr>
        <w:t>．城镇村庄内部土地利用现状调查。充分利用地籍调查和不动产登记成果，对城市、建制镇、村庄内的土地利用现状开展细化调查，查清城镇村庄</w:t>
      </w:r>
      <w:proofErr w:type="gramStart"/>
      <w:r w:rsidRPr="00A43332">
        <w:rPr>
          <w:rFonts w:hAnsi="宋体"/>
          <w:color w:val="000000"/>
          <w:szCs w:val="24"/>
        </w:rPr>
        <w:t>内部商</w:t>
      </w:r>
      <w:proofErr w:type="gramEnd"/>
      <w:r w:rsidRPr="00A43332">
        <w:rPr>
          <w:rFonts w:hAnsi="宋体"/>
          <w:color w:val="000000"/>
          <w:szCs w:val="24"/>
        </w:rPr>
        <w:t>服、工业、仓储、住宅、公共管理与公共服务和特殊用地等地类的土地利用状况。</w:t>
      </w:r>
    </w:p>
    <w:p w14:paraId="61D27646" w14:textId="77777777" w:rsidR="00A43332" w:rsidRDefault="00452CDE" w:rsidP="004274BD">
      <w:pPr>
        <w:ind w:firstLine="480"/>
        <w:rPr>
          <w:color w:val="000000"/>
        </w:rPr>
      </w:pPr>
      <w:r w:rsidRPr="00A43332">
        <w:rPr>
          <w:rFonts w:hAnsi="宋体"/>
          <w:color w:val="000000"/>
          <w:szCs w:val="24"/>
        </w:rPr>
        <w:t>（二）土地权属调查。</w:t>
      </w:r>
    </w:p>
    <w:p w14:paraId="72B38EAA" w14:textId="77777777" w:rsidR="00A43332" w:rsidRDefault="00452CDE" w:rsidP="004274BD">
      <w:pPr>
        <w:ind w:firstLine="480"/>
        <w:rPr>
          <w:color w:val="000000"/>
        </w:rPr>
      </w:pPr>
      <w:r w:rsidRPr="00A43332">
        <w:rPr>
          <w:rFonts w:hAnsi="宋体"/>
          <w:color w:val="000000"/>
          <w:szCs w:val="24"/>
        </w:rPr>
        <w:t>结合全国农村集体资产清产核资工作，将城镇国有建设用地范围外已完成的集体土地所有权确权登记和国有土地使用权登记成果落实在土地调查成果中，对</w:t>
      </w:r>
      <w:r w:rsidRPr="00A43332">
        <w:rPr>
          <w:rFonts w:hAnsi="宋体"/>
          <w:color w:val="000000"/>
          <w:szCs w:val="24"/>
        </w:rPr>
        <w:lastRenderedPageBreak/>
        <w:t>发生变化的开展补充调查。</w:t>
      </w:r>
    </w:p>
    <w:p w14:paraId="043AD22D" w14:textId="77777777" w:rsidR="00A43332" w:rsidRDefault="00452CDE" w:rsidP="004274BD">
      <w:pPr>
        <w:ind w:firstLine="480"/>
        <w:rPr>
          <w:rFonts w:hAnsi="宋体"/>
          <w:color w:val="000000"/>
          <w:szCs w:val="24"/>
        </w:rPr>
      </w:pPr>
      <w:r w:rsidRPr="00A43332">
        <w:rPr>
          <w:rFonts w:hAnsi="宋体"/>
          <w:color w:val="000000"/>
          <w:szCs w:val="24"/>
        </w:rPr>
        <w:t>（三）专项用地调查与评价。</w:t>
      </w:r>
    </w:p>
    <w:p w14:paraId="5A1ABCE4" w14:textId="77777777" w:rsidR="00A43332" w:rsidRDefault="00452CDE" w:rsidP="004274BD">
      <w:pPr>
        <w:ind w:firstLine="480"/>
        <w:rPr>
          <w:color w:val="000000"/>
        </w:rPr>
      </w:pPr>
      <w:r w:rsidRPr="00A43332">
        <w:rPr>
          <w:rFonts w:hAnsi="宋体"/>
          <w:color w:val="000000"/>
          <w:szCs w:val="24"/>
        </w:rPr>
        <w:t>基于土地利用现状、土地权属调查成果和国土资源管理形成的各类管理信息，结合国土资源精细化管理、节约集约用地评价及相关专项工作的需要，开展系列专项用地调查评价。</w:t>
      </w:r>
    </w:p>
    <w:p w14:paraId="08A8A5A5" w14:textId="77777777" w:rsidR="00A43332" w:rsidRDefault="00452CDE" w:rsidP="004274BD">
      <w:pPr>
        <w:ind w:firstLine="480"/>
        <w:rPr>
          <w:color w:val="000000"/>
        </w:rPr>
      </w:pPr>
      <w:r w:rsidRPr="00A43332">
        <w:rPr>
          <w:rFonts w:hAnsi="宋体"/>
          <w:color w:val="000000"/>
          <w:szCs w:val="24"/>
        </w:rPr>
        <w:t>1</w:t>
      </w:r>
      <w:r w:rsidRPr="00A43332">
        <w:rPr>
          <w:rFonts w:hAnsi="宋体"/>
          <w:color w:val="000000"/>
          <w:szCs w:val="24"/>
        </w:rPr>
        <w:t>．耕地细化调查。重点对河道或湖区范围内耕地、林区范围内的耕地、牧区范围内耕地、沙荒耕地等开展细化调查，分类标注，摸清各类耕地资源家底状况，夯实耕地数量、质量、生态“三位一体”保护的基础。</w:t>
      </w:r>
    </w:p>
    <w:p w14:paraId="43CD8FBA" w14:textId="77777777" w:rsidR="00A43332" w:rsidRDefault="00452CDE" w:rsidP="004274BD">
      <w:pPr>
        <w:ind w:firstLine="480"/>
        <w:rPr>
          <w:color w:val="000000"/>
        </w:rPr>
      </w:pPr>
      <w:r w:rsidRPr="00A43332">
        <w:rPr>
          <w:rFonts w:hAnsi="宋体"/>
          <w:color w:val="000000"/>
          <w:szCs w:val="24"/>
        </w:rPr>
        <w:t xml:space="preserve"> 2</w:t>
      </w:r>
      <w:r w:rsidRPr="00A43332">
        <w:rPr>
          <w:rFonts w:hAnsi="宋体"/>
          <w:color w:val="000000"/>
          <w:szCs w:val="24"/>
        </w:rPr>
        <w:t>．批准未建设的建设用地调查。将新增建设用地审批界线落实在土地调查成果上，查清批准用地范围内未建设土地的实际利用状况，为持续开展批后监管，促进土地节约集约利用提供基础。</w:t>
      </w:r>
    </w:p>
    <w:p w14:paraId="016DD700" w14:textId="77777777" w:rsidR="00A43332" w:rsidRDefault="00452CDE" w:rsidP="004274BD">
      <w:pPr>
        <w:ind w:firstLine="480"/>
        <w:rPr>
          <w:color w:val="000000"/>
        </w:rPr>
      </w:pPr>
      <w:r w:rsidRPr="00A43332">
        <w:rPr>
          <w:rFonts w:hAnsi="宋体"/>
          <w:color w:val="000000"/>
          <w:szCs w:val="24"/>
        </w:rPr>
        <w:t>3.</w:t>
      </w:r>
      <w:r w:rsidRPr="00A43332">
        <w:rPr>
          <w:rFonts w:hAnsi="宋体"/>
          <w:color w:val="000000"/>
          <w:szCs w:val="24"/>
        </w:rPr>
        <w:t>开展低效用地调查摸底。城镇低效用地再开发范围内，开展全面摸底调查，进一步掌握用地现状、权属与开发潜力，了解土地权利人开发意愿，形成调查数据。（四）各级土地利用数据库建设。</w:t>
      </w:r>
    </w:p>
    <w:p w14:paraId="7EFBE359" w14:textId="77777777" w:rsidR="004274BD" w:rsidRDefault="00452CDE" w:rsidP="004274BD">
      <w:pPr>
        <w:ind w:firstLine="480"/>
        <w:rPr>
          <w:color w:val="000000"/>
        </w:rPr>
      </w:pPr>
      <w:r w:rsidRPr="00A43332">
        <w:rPr>
          <w:rFonts w:hAnsi="宋体"/>
          <w:color w:val="000000"/>
          <w:szCs w:val="24"/>
        </w:rPr>
        <w:t>根据统一的数据库标准、建库规范及国家后续相关要求，完善最终成果。以县区为单位组织开展县级土地调查数据库、耕地细化调查专项数据库、建设用地专项数据库、城镇低效用地专项数据库建设，实现对城镇和农村土地利用现状调查成果、权属调查成果和专项调查成果的综合管理。并以县级各类数据库成果为基础，建设市级土地调查及专项调查数据库。</w:t>
      </w:r>
    </w:p>
    <w:p w14:paraId="2A72CE0A" w14:textId="77777777" w:rsidR="004274BD" w:rsidRDefault="00452CDE" w:rsidP="004274BD">
      <w:pPr>
        <w:ind w:firstLine="480"/>
        <w:rPr>
          <w:color w:val="000000"/>
        </w:rPr>
      </w:pPr>
      <w:r w:rsidRPr="00A43332">
        <w:rPr>
          <w:rFonts w:hAnsi="宋体"/>
          <w:color w:val="000000"/>
          <w:szCs w:val="24"/>
        </w:rPr>
        <w:t>（五）成果汇总。</w:t>
      </w:r>
    </w:p>
    <w:p w14:paraId="4E353699" w14:textId="77777777" w:rsidR="004274BD" w:rsidRDefault="00452CDE" w:rsidP="004274BD">
      <w:pPr>
        <w:ind w:firstLine="480"/>
        <w:rPr>
          <w:color w:val="000000"/>
        </w:rPr>
      </w:pPr>
      <w:r w:rsidRPr="00A43332">
        <w:rPr>
          <w:rFonts w:hAnsi="宋体"/>
          <w:color w:val="000000"/>
          <w:szCs w:val="24"/>
        </w:rPr>
        <w:t xml:space="preserve"> 1</w:t>
      </w:r>
      <w:r w:rsidRPr="00A43332">
        <w:rPr>
          <w:rFonts w:hAnsi="宋体"/>
          <w:color w:val="000000"/>
          <w:szCs w:val="24"/>
        </w:rPr>
        <w:t>．数据汇总。在土地调查数据库和专项数据库基础上，逐级汇总各级行政区划内的城镇和农村各类土地利用数据及专题数据。</w:t>
      </w:r>
    </w:p>
    <w:p w14:paraId="2B88D9CE" w14:textId="77777777" w:rsidR="004274BD" w:rsidRDefault="00452CDE" w:rsidP="004274BD">
      <w:pPr>
        <w:ind w:firstLine="480"/>
        <w:rPr>
          <w:color w:val="000000"/>
        </w:rPr>
      </w:pPr>
      <w:r w:rsidRPr="00A43332">
        <w:rPr>
          <w:rFonts w:hAnsi="宋体"/>
          <w:color w:val="000000"/>
          <w:szCs w:val="24"/>
        </w:rPr>
        <w:t xml:space="preserve"> 2</w:t>
      </w:r>
      <w:r w:rsidRPr="00A43332">
        <w:rPr>
          <w:rFonts w:hAnsi="宋体"/>
          <w:color w:val="000000"/>
          <w:szCs w:val="24"/>
        </w:rPr>
        <w:t>．成果分析。根据第三次全国土地调查数据，并结合第二次全国土地调查及年度土地变更调查等相关数据，开展土地利用状况分析。对第二次全国土地调查完成以来耕地的数量、质量等级、分布、利用结构及其变化状况进行综合分析；对城市、建制镇、村庄等建设用地利用情况进行综合分析，评价土地利用集约节约程度；汇总形成各类自然资源数据，并分别对其范围内的土地利用情况进行综合分析，为生态文明建设、自然资源管理提供基础依据。根据土地调查及分析结</w:t>
      </w:r>
      <w:r w:rsidRPr="00A43332">
        <w:rPr>
          <w:rFonts w:hAnsi="宋体"/>
          <w:color w:val="000000"/>
          <w:szCs w:val="24"/>
        </w:rPr>
        <w:lastRenderedPageBreak/>
        <w:t>果，各级国土资源管理部门编制第三次全国土地调查分析报告。</w:t>
      </w:r>
    </w:p>
    <w:p w14:paraId="469F670B" w14:textId="030DBC7F" w:rsidR="00452CDE" w:rsidRDefault="00452CDE" w:rsidP="004274BD">
      <w:pPr>
        <w:ind w:firstLine="480"/>
        <w:rPr>
          <w:rFonts w:hAnsi="宋体"/>
          <w:color w:val="000000"/>
          <w:szCs w:val="24"/>
        </w:rPr>
      </w:pPr>
      <w:r w:rsidRPr="00A43332">
        <w:rPr>
          <w:rFonts w:hAnsi="宋体"/>
          <w:color w:val="000000"/>
          <w:szCs w:val="24"/>
        </w:rPr>
        <w:t>3</w:t>
      </w:r>
      <w:r w:rsidRPr="00A43332">
        <w:rPr>
          <w:rFonts w:hAnsi="宋体"/>
          <w:color w:val="000000"/>
          <w:szCs w:val="24"/>
        </w:rPr>
        <w:t>．数据成果制作与图件编制。基于第三次全国土地调查数据，制作系列数据成果，编制国家、省、地、县各级系列土地利用图件、图集和各种专题图、图集等，面向政府机关、科研机构和社会公众提供不同层级的数据服务，满足各行各业对第三次全国土地调查成果的需求，最大程度的发挥重大国情国力调查的综合效益。</w:t>
      </w:r>
    </w:p>
    <w:p w14:paraId="775E3696" w14:textId="77777777" w:rsidR="00BF6918" w:rsidRPr="00BF6918" w:rsidRDefault="00BF6918" w:rsidP="00BF6918">
      <w:pPr>
        <w:pStyle w:val="3"/>
      </w:pPr>
      <w:r w:rsidRPr="00BF6918">
        <w:t>3.3主要成果</w:t>
      </w:r>
    </w:p>
    <w:p w14:paraId="7461231B" w14:textId="77777777" w:rsidR="00BF6918" w:rsidRDefault="00BF6918" w:rsidP="00BF6918">
      <w:pPr>
        <w:ind w:firstLine="480"/>
        <w:rPr>
          <w:color w:val="000000"/>
        </w:rPr>
      </w:pPr>
      <w:r w:rsidRPr="00452CDE">
        <w:rPr>
          <w:rFonts w:ascii="宋体" w:hAnsi="宋体"/>
          <w:color w:val="000000"/>
          <w:szCs w:val="24"/>
        </w:rPr>
        <w:t>1）监理方案；</w:t>
      </w:r>
    </w:p>
    <w:p w14:paraId="4D8CC482" w14:textId="77777777" w:rsidR="00BF6918" w:rsidRDefault="00BF6918" w:rsidP="00BF6918">
      <w:pPr>
        <w:ind w:firstLine="480"/>
        <w:rPr>
          <w:color w:val="000000"/>
        </w:rPr>
      </w:pPr>
      <w:r w:rsidRPr="00452CDE">
        <w:rPr>
          <w:rFonts w:ascii="宋体" w:hAnsi="宋体"/>
          <w:color w:val="000000"/>
          <w:szCs w:val="24"/>
        </w:rPr>
        <w:t>2）监理实施细则；</w:t>
      </w:r>
    </w:p>
    <w:p w14:paraId="2C5B9940" w14:textId="77777777" w:rsidR="00BF6918" w:rsidRDefault="00BF6918" w:rsidP="00BF6918">
      <w:pPr>
        <w:ind w:firstLine="480"/>
        <w:rPr>
          <w:color w:val="000000"/>
        </w:rPr>
      </w:pPr>
      <w:r w:rsidRPr="00452CDE">
        <w:rPr>
          <w:rFonts w:ascii="宋体" w:hAnsi="宋体"/>
          <w:color w:val="000000"/>
          <w:szCs w:val="24"/>
        </w:rPr>
        <w:t>3）实施方案会审会议纪要；</w:t>
      </w:r>
    </w:p>
    <w:p w14:paraId="511306EA" w14:textId="77777777" w:rsidR="00BF6918" w:rsidRDefault="00BF6918" w:rsidP="00BF6918">
      <w:pPr>
        <w:ind w:firstLine="480"/>
        <w:rPr>
          <w:color w:val="000000"/>
        </w:rPr>
      </w:pPr>
      <w:r w:rsidRPr="00452CDE">
        <w:rPr>
          <w:rFonts w:ascii="宋体" w:hAnsi="宋体"/>
          <w:color w:val="000000"/>
          <w:szCs w:val="24"/>
        </w:rPr>
        <w:t>4）开工/复工</w:t>
      </w:r>
      <w:proofErr w:type="gramStart"/>
      <w:r w:rsidRPr="00452CDE">
        <w:rPr>
          <w:rFonts w:ascii="宋体" w:hAnsi="宋体"/>
          <w:color w:val="000000"/>
          <w:szCs w:val="24"/>
        </w:rPr>
        <w:t>报审表</w:t>
      </w:r>
      <w:proofErr w:type="gramEnd"/>
      <w:r w:rsidRPr="00452CDE">
        <w:rPr>
          <w:rFonts w:ascii="宋体" w:hAnsi="宋体"/>
          <w:color w:val="000000"/>
          <w:szCs w:val="24"/>
        </w:rPr>
        <w:t>及项目暂停令；</w:t>
      </w:r>
    </w:p>
    <w:p w14:paraId="61FD109A" w14:textId="77777777" w:rsidR="00BF6918" w:rsidRPr="00A43332" w:rsidRDefault="00BF6918" w:rsidP="00BF6918">
      <w:pPr>
        <w:ind w:firstLine="480"/>
        <w:rPr>
          <w:color w:val="000000"/>
        </w:rPr>
      </w:pPr>
      <w:r w:rsidRPr="00452CDE">
        <w:rPr>
          <w:rFonts w:ascii="宋体" w:hAnsi="宋体"/>
          <w:color w:val="000000"/>
          <w:szCs w:val="24"/>
        </w:rPr>
        <w:t>5）项目进度计划；</w:t>
      </w:r>
    </w:p>
    <w:p w14:paraId="4472DCBB" w14:textId="77777777" w:rsidR="00BF6918" w:rsidRDefault="00BF6918" w:rsidP="00BF6918">
      <w:pPr>
        <w:ind w:firstLine="480"/>
        <w:rPr>
          <w:color w:val="000000"/>
        </w:rPr>
      </w:pPr>
      <w:r w:rsidRPr="00452CDE">
        <w:rPr>
          <w:rFonts w:ascii="宋体" w:hAnsi="宋体"/>
          <w:color w:val="000000"/>
          <w:szCs w:val="24"/>
        </w:rPr>
        <w:t>6）监理工作联系单；</w:t>
      </w:r>
    </w:p>
    <w:p w14:paraId="058AC449" w14:textId="77777777" w:rsidR="00BF6918" w:rsidRDefault="00BF6918" w:rsidP="00BF6918">
      <w:pPr>
        <w:ind w:firstLine="480"/>
        <w:rPr>
          <w:color w:val="000000"/>
        </w:rPr>
      </w:pPr>
      <w:r w:rsidRPr="00452CDE">
        <w:rPr>
          <w:rFonts w:ascii="宋体" w:hAnsi="宋体"/>
          <w:color w:val="000000"/>
          <w:szCs w:val="24"/>
        </w:rPr>
        <w:t>7）会议纪要；</w:t>
      </w:r>
    </w:p>
    <w:p w14:paraId="3798C989" w14:textId="77777777" w:rsidR="00BF6918" w:rsidRDefault="00BF6918" w:rsidP="00BF6918">
      <w:pPr>
        <w:ind w:firstLine="480"/>
        <w:rPr>
          <w:color w:val="000000"/>
        </w:rPr>
      </w:pPr>
      <w:r w:rsidRPr="00452CDE">
        <w:rPr>
          <w:rFonts w:ascii="宋体" w:hAnsi="宋体"/>
          <w:color w:val="000000"/>
          <w:szCs w:val="24"/>
        </w:rPr>
        <w:t>8）监理日志；</w:t>
      </w:r>
    </w:p>
    <w:p w14:paraId="7B785C44" w14:textId="77777777" w:rsidR="00BF6918" w:rsidRDefault="00BF6918" w:rsidP="00BF6918">
      <w:pPr>
        <w:ind w:firstLine="480"/>
        <w:rPr>
          <w:color w:val="000000"/>
        </w:rPr>
      </w:pPr>
      <w:r w:rsidRPr="00452CDE">
        <w:rPr>
          <w:rFonts w:ascii="宋体" w:hAnsi="宋体"/>
          <w:color w:val="000000"/>
          <w:szCs w:val="24"/>
        </w:rPr>
        <w:t>9）监理月报；</w:t>
      </w:r>
    </w:p>
    <w:p w14:paraId="53789231" w14:textId="77777777" w:rsidR="00BF6918" w:rsidRDefault="00BF6918" w:rsidP="00BF6918">
      <w:pPr>
        <w:ind w:firstLine="480"/>
        <w:rPr>
          <w:color w:val="000000"/>
        </w:rPr>
      </w:pPr>
      <w:r w:rsidRPr="00452CDE">
        <w:rPr>
          <w:rFonts w:ascii="宋体" w:hAnsi="宋体"/>
          <w:color w:val="000000"/>
          <w:szCs w:val="24"/>
        </w:rPr>
        <w:t>10）质量缺陷与事故的处理文件；</w:t>
      </w:r>
    </w:p>
    <w:p w14:paraId="4104FCAC" w14:textId="0DB4BF24" w:rsidR="00BF6918" w:rsidRPr="00BF6918" w:rsidRDefault="00BF6918" w:rsidP="00BF6918">
      <w:pPr>
        <w:ind w:firstLine="480"/>
        <w:rPr>
          <w:rFonts w:hint="eastAsia"/>
          <w:color w:val="000000"/>
        </w:rPr>
      </w:pPr>
      <w:r w:rsidRPr="00452CDE">
        <w:rPr>
          <w:rFonts w:ascii="宋体" w:hAnsi="宋体"/>
          <w:color w:val="000000"/>
          <w:szCs w:val="24"/>
        </w:rPr>
        <w:t>11）监理报告。</w:t>
      </w:r>
    </w:p>
    <w:p w14:paraId="30555A3B" w14:textId="1C660189" w:rsidR="00452CDE" w:rsidRPr="00E17D76" w:rsidRDefault="00A85CA4" w:rsidP="00E17D76">
      <w:pPr>
        <w:pStyle w:val="2"/>
        <w:spacing w:before="156" w:after="156"/>
        <w:rPr>
          <w:rStyle w:val="a8"/>
          <w:b/>
          <w:smallCaps w:val="0"/>
          <w:sz w:val="32"/>
        </w:rPr>
      </w:pPr>
      <w:r w:rsidRPr="00E17D76">
        <w:rPr>
          <w:rStyle w:val="a8"/>
          <w:b/>
          <w:smallCaps w:val="0"/>
          <w:sz w:val="32"/>
        </w:rPr>
        <w:t>4 作业依据</w:t>
      </w:r>
    </w:p>
    <w:p w14:paraId="5073EAB5" w14:textId="77777777" w:rsidR="00A85CA4" w:rsidRPr="00A85CA4" w:rsidRDefault="00A85CA4" w:rsidP="00A85CA4">
      <w:pPr>
        <w:ind w:firstLine="480"/>
        <w:rPr>
          <w:rFonts w:ascii="宋体" w:hAnsi="宋体"/>
          <w:color w:val="000000"/>
          <w:szCs w:val="24"/>
        </w:rPr>
      </w:pPr>
      <w:r w:rsidRPr="00A85CA4">
        <w:rPr>
          <w:rFonts w:ascii="宋体" w:hAnsi="宋体" w:hint="eastAsia"/>
          <w:color w:val="000000"/>
          <w:szCs w:val="24"/>
        </w:rPr>
        <w:t>《国务院关于开展第三次全国土地调查的通知》（国发[2017]48号）；</w:t>
      </w:r>
    </w:p>
    <w:p w14:paraId="0A000DBB" w14:textId="77777777" w:rsidR="00A85CA4" w:rsidRPr="00A85CA4" w:rsidRDefault="00A85CA4" w:rsidP="00A85CA4">
      <w:pPr>
        <w:ind w:firstLine="480"/>
        <w:rPr>
          <w:rFonts w:ascii="宋体" w:hAnsi="宋体"/>
          <w:color w:val="000000"/>
          <w:szCs w:val="24"/>
        </w:rPr>
      </w:pPr>
      <w:r w:rsidRPr="00A85CA4">
        <w:rPr>
          <w:rFonts w:ascii="宋体" w:hAnsi="宋体" w:hint="eastAsia"/>
          <w:color w:val="000000"/>
          <w:szCs w:val="24"/>
        </w:rPr>
        <w:t>《第三次全国土地调查总体方案》（国土调查办[2018]1号）；</w:t>
      </w:r>
    </w:p>
    <w:p w14:paraId="3F1B6898" w14:textId="77777777" w:rsidR="00A85CA4" w:rsidRPr="00A85CA4" w:rsidRDefault="00A85CA4" w:rsidP="00A85CA4">
      <w:pPr>
        <w:ind w:firstLine="480"/>
        <w:rPr>
          <w:rFonts w:ascii="宋体" w:hAnsi="宋体"/>
          <w:color w:val="000000"/>
          <w:szCs w:val="24"/>
        </w:rPr>
      </w:pPr>
      <w:r w:rsidRPr="00A85CA4">
        <w:rPr>
          <w:rFonts w:ascii="宋体" w:hAnsi="宋体" w:hint="eastAsia"/>
          <w:color w:val="000000"/>
          <w:szCs w:val="24"/>
        </w:rPr>
        <w:t>《第三次全国土地调查技术规程（试行）》；</w:t>
      </w:r>
    </w:p>
    <w:p w14:paraId="198868C3" w14:textId="77777777" w:rsidR="00A85CA4" w:rsidRPr="00A85CA4" w:rsidRDefault="00A85CA4" w:rsidP="00A85CA4">
      <w:pPr>
        <w:ind w:firstLine="480"/>
        <w:rPr>
          <w:rFonts w:ascii="宋体" w:hAnsi="宋体"/>
          <w:color w:val="000000"/>
          <w:szCs w:val="24"/>
        </w:rPr>
      </w:pPr>
      <w:r w:rsidRPr="00A85CA4">
        <w:rPr>
          <w:rFonts w:ascii="宋体" w:hAnsi="宋体" w:hint="eastAsia"/>
          <w:color w:val="000000"/>
          <w:szCs w:val="24"/>
        </w:rPr>
        <w:t>《第三次全国土地调查实施方案》（国土调查办[2018]3号）；</w:t>
      </w:r>
    </w:p>
    <w:p w14:paraId="2127B6A4" w14:textId="77777777" w:rsidR="00A85CA4" w:rsidRPr="00A85CA4" w:rsidRDefault="00A85CA4" w:rsidP="00A85CA4">
      <w:pPr>
        <w:ind w:firstLine="480"/>
        <w:rPr>
          <w:rFonts w:ascii="宋体" w:hAnsi="宋体"/>
          <w:color w:val="000000"/>
          <w:szCs w:val="24"/>
        </w:rPr>
      </w:pPr>
      <w:r w:rsidRPr="00A85CA4">
        <w:rPr>
          <w:rFonts w:ascii="宋体" w:hAnsi="宋体" w:hint="eastAsia"/>
          <w:color w:val="000000"/>
          <w:szCs w:val="24"/>
        </w:rPr>
        <w:t>《河南省人民政府办公厅关于开展第三次全国土地调查的通知》（豫政办[2017]164号）；</w:t>
      </w:r>
    </w:p>
    <w:p w14:paraId="0B967518" w14:textId="77777777" w:rsidR="00A85CA4" w:rsidRPr="00A85CA4" w:rsidRDefault="00A85CA4" w:rsidP="00A85CA4">
      <w:pPr>
        <w:ind w:firstLine="480"/>
        <w:rPr>
          <w:rFonts w:ascii="宋体" w:hAnsi="宋体"/>
          <w:color w:val="000000"/>
          <w:szCs w:val="24"/>
        </w:rPr>
      </w:pPr>
      <w:r w:rsidRPr="00A85CA4">
        <w:rPr>
          <w:rFonts w:ascii="宋体" w:hAnsi="宋体" w:hint="eastAsia"/>
          <w:color w:val="000000"/>
          <w:szCs w:val="24"/>
        </w:rPr>
        <w:t>《河南省第三次全国土地调查实施方案》（</w:t>
      </w:r>
      <w:proofErr w:type="gramStart"/>
      <w:r w:rsidRPr="00A85CA4">
        <w:rPr>
          <w:rFonts w:ascii="宋体" w:hAnsi="宋体" w:hint="eastAsia"/>
          <w:color w:val="000000"/>
          <w:szCs w:val="24"/>
        </w:rPr>
        <w:t>豫土地</w:t>
      </w:r>
      <w:proofErr w:type="gramEnd"/>
      <w:r w:rsidRPr="00A85CA4">
        <w:rPr>
          <w:rFonts w:ascii="宋体" w:hAnsi="宋体" w:hint="eastAsia"/>
          <w:color w:val="000000"/>
          <w:szCs w:val="24"/>
        </w:rPr>
        <w:t>调查办发[2018]2号）；</w:t>
      </w:r>
    </w:p>
    <w:p w14:paraId="2616C015" w14:textId="77777777" w:rsidR="00A85CA4" w:rsidRPr="00A85CA4" w:rsidRDefault="00A85CA4" w:rsidP="00A85CA4">
      <w:pPr>
        <w:ind w:firstLine="480"/>
        <w:rPr>
          <w:rFonts w:ascii="宋体" w:hAnsi="宋体"/>
          <w:color w:val="000000"/>
          <w:szCs w:val="24"/>
        </w:rPr>
      </w:pPr>
      <w:r w:rsidRPr="00A85CA4">
        <w:rPr>
          <w:rFonts w:ascii="宋体" w:hAnsi="宋体" w:hint="eastAsia"/>
          <w:color w:val="000000"/>
          <w:szCs w:val="24"/>
        </w:rPr>
        <w:t>《河南省第三次全国土地调查有关技术补充规定》（</w:t>
      </w:r>
      <w:proofErr w:type="gramStart"/>
      <w:r w:rsidRPr="00A85CA4">
        <w:rPr>
          <w:rFonts w:ascii="宋体" w:hAnsi="宋体" w:hint="eastAsia"/>
          <w:color w:val="000000"/>
          <w:szCs w:val="24"/>
        </w:rPr>
        <w:t>豫土地</w:t>
      </w:r>
      <w:proofErr w:type="gramEnd"/>
      <w:r w:rsidRPr="00A85CA4">
        <w:rPr>
          <w:rFonts w:ascii="宋体" w:hAnsi="宋体" w:hint="eastAsia"/>
          <w:color w:val="000000"/>
          <w:szCs w:val="24"/>
        </w:rPr>
        <w:t>调查办发[2018]3号）；</w:t>
      </w:r>
    </w:p>
    <w:p w14:paraId="51D3BF78" w14:textId="77777777" w:rsidR="00A85CA4" w:rsidRPr="00A85CA4" w:rsidRDefault="00A85CA4" w:rsidP="00A85CA4">
      <w:pPr>
        <w:ind w:firstLine="480"/>
        <w:rPr>
          <w:rFonts w:ascii="宋体" w:hAnsi="宋体"/>
          <w:color w:val="000000"/>
          <w:szCs w:val="24"/>
        </w:rPr>
      </w:pPr>
      <w:r w:rsidRPr="00A85CA4">
        <w:rPr>
          <w:rFonts w:ascii="宋体" w:hAnsi="宋体" w:hint="eastAsia"/>
          <w:color w:val="000000"/>
          <w:szCs w:val="24"/>
        </w:rPr>
        <w:lastRenderedPageBreak/>
        <w:t>《河南省第三次全国土地调查城镇村内部土地利用现状调查实施方案》；</w:t>
      </w:r>
    </w:p>
    <w:p w14:paraId="43653044" w14:textId="77777777" w:rsidR="00A85CA4" w:rsidRPr="00A85CA4" w:rsidRDefault="00A85CA4" w:rsidP="00A85CA4">
      <w:pPr>
        <w:ind w:firstLine="480"/>
        <w:rPr>
          <w:rFonts w:ascii="宋体" w:hAnsi="宋体"/>
          <w:color w:val="000000"/>
          <w:szCs w:val="24"/>
        </w:rPr>
      </w:pPr>
      <w:r w:rsidRPr="00A85CA4">
        <w:rPr>
          <w:rFonts w:ascii="宋体" w:hAnsi="宋体" w:hint="eastAsia"/>
          <w:color w:val="000000"/>
          <w:szCs w:val="24"/>
        </w:rPr>
        <w:t>《土地利用现状分类标准》(GB/T 21010-2017)。</w:t>
      </w:r>
    </w:p>
    <w:p w14:paraId="1BF97A18" w14:textId="77777777" w:rsidR="00A85CA4" w:rsidRPr="00A85CA4" w:rsidRDefault="00A85CA4" w:rsidP="00A85CA4">
      <w:pPr>
        <w:ind w:firstLine="480"/>
        <w:rPr>
          <w:rFonts w:ascii="宋体" w:hAnsi="宋体"/>
          <w:color w:val="000000"/>
          <w:szCs w:val="24"/>
        </w:rPr>
      </w:pPr>
      <w:r w:rsidRPr="00A85CA4">
        <w:rPr>
          <w:rFonts w:ascii="宋体" w:hAnsi="宋体" w:hint="eastAsia"/>
          <w:color w:val="000000"/>
          <w:szCs w:val="24"/>
        </w:rPr>
        <w:t>《计算机软件需求规格说明规范》（GB/T 9385-2008）；</w:t>
      </w:r>
    </w:p>
    <w:p w14:paraId="4CCDB8F2" w14:textId="77777777" w:rsidR="00A85CA4" w:rsidRPr="00A85CA4" w:rsidRDefault="00A85CA4" w:rsidP="00A85CA4">
      <w:pPr>
        <w:ind w:firstLine="480"/>
        <w:rPr>
          <w:rFonts w:ascii="宋体" w:hAnsi="宋体"/>
          <w:color w:val="000000"/>
          <w:szCs w:val="24"/>
        </w:rPr>
      </w:pPr>
      <w:r w:rsidRPr="00A85CA4">
        <w:rPr>
          <w:rFonts w:ascii="宋体" w:hAnsi="宋体" w:hint="eastAsia"/>
          <w:color w:val="000000"/>
          <w:szCs w:val="24"/>
        </w:rPr>
        <w:t>《计算机软件测试规范 》（GB/T 15532-2008）；</w:t>
      </w:r>
    </w:p>
    <w:p w14:paraId="0B3CE7AC" w14:textId="77777777" w:rsidR="00A85CA4" w:rsidRPr="00A85CA4" w:rsidRDefault="00A85CA4" w:rsidP="00A85CA4">
      <w:pPr>
        <w:ind w:firstLine="480"/>
        <w:rPr>
          <w:rFonts w:ascii="宋体" w:hAnsi="宋体"/>
          <w:color w:val="000000"/>
          <w:szCs w:val="24"/>
        </w:rPr>
      </w:pPr>
      <w:r w:rsidRPr="00A85CA4">
        <w:rPr>
          <w:rFonts w:ascii="宋体" w:hAnsi="宋体" w:hint="eastAsia"/>
          <w:color w:val="000000"/>
          <w:szCs w:val="24"/>
        </w:rPr>
        <w:t>《计算机软件测试文件编制规范》（GB/T 9386-2008）；</w:t>
      </w:r>
    </w:p>
    <w:p w14:paraId="3A905719" w14:textId="77777777" w:rsidR="00A85CA4" w:rsidRPr="00A85CA4" w:rsidRDefault="00A85CA4" w:rsidP="00A85CA4">
      <w:pPr>
        <w:ind w:firstLine="480"/>
        <w:rPr>
          <w:rFonts w:ascii="宋体" w:hAnsi="宋体"/>
          <w:color w:val="000000"/>
          <w:szCs w:val="24"/>
        </w:rPr>
      </w:pPr>
      <w:r w:rsidRPr="00A85CA4">
        <w:rPr>
          <w:rFonts w:ascii="宋体" w:hAnsi="宋体" w:hint="eastAsia"/>
          <w:color w:val="000000"/>
          <w:szCs w:val="24"/>
        </w:rPr>
        <w:t>《信息技术软件生存周期过程》（GB/T 8566-2007）；</w:t>
      </w:r>
    </w:p>
    <w:p w14:paraId="4E6A3AF7" w14:textId="77777777" w:rsidR="00A85CA4" w:rsidRPr="00A85CA4" w:rsidRDefault="00A85CA4" w:rsidP="00A85CA4">
      <w:pPr>
        <w:ind w:firstLine="480"/>
        <w:rPr>
          <w:rFonts w:ascii="宋体" w:hAnsi="宋体"/>
          <w:color w:val="000000"/>
          <w:szCs w:val="24"/>
        </w:rPr>
      </w:pPr>
      <w:r w:rsidRPr="00A85CA4">
        <w:rPr>
          <w:rFonts w:ascii="宋体" w:hAnsi="宋体" w:hint="eastAsia"/>
          <w:color w:val="000000"/>
          <w:szCs w:val="24"/>
        </w:rPr>
        <w:t>《信息技术软件维护》(GB/T 20157-2006) ；</w:t>
      </w:r>
    </w:p>
    <w:p w14:paraId="5C64EA40" w14:textId="77777777" w:rsidR="00A85CA4" w:rsidRPr="00A85CA4" w:rsidRDefault="00A85CA4" w:rsidP="00A85CA4">
      <w:pPr>
        <w:ind w:firstLine="480"/>
        <w:rPr>
          <w:rFonts w:ascii="宋体" w:hAnsi="宋体"/>
          <w:color w:val="000000"/>
          <w:szCs w:val="24"/>
        </w:rPr>
      </w:pPr>
      <w:r w:rsidRPr="00A85CA4">
        <w:rPr>
          <w:rFonts w:ascii="宋体" w:hAnsi="宋体" w:hint="eastAsia"/>
          <w:color w:val="000000"/>
          <w:szCs w:val="24"/>
        </w:rPr>
        <w:t>《计算机软件文档编制规范》（GB/T 8567-2006）；</w:t>
      </w:r>
    </w:p>
    <w:p w14:paraId="267B6EE5" w14:textId="77777777" w:rsidR="00A85CA4" w:rsidRPr="00A85CA4" w:rsidRDefault="00A85CA4" w:rsidP="00A85CA4">
      <w:pPr>
        <w:ind w:firstLine="480"/>
        <w:rPr>
          <w:rFonts w:ascii="宋体" w:hAnsi="宋体"/>
          <w:color w:val="000000"/>
          <w:szCs w:val="24"/>
        </w:rPr>
      </w:pPr>
      <w:r w:rsidRPr="00A85CA4">
        <w:rPr>
          <w:rFonts w:ascii="宋体" w:hAnsi="宋体" w:hint="eastAsia"/>
          <w:color w:val="000000"/>
          <w:szCs w:val="24"/>
        </w:rPr>
        <w:t>《信息技术软件维护》（GB/T 20157-2006）；</w:t>
      </w:r>
    </w:p>
    <w:p w14:paraId="685A1244" w14:textId="77777777" w:rsidR="00A85CA4" w:rsidRPr="00A85CA4" w:rsidRDefault="00A85CA4" w:rsidP="00A85CA4">
      <w:pPr>
        <w:ind w:firstLine="480"/>
        <w:rPr>
          <w:rFonts w:ascii="宋体" w:hAnsi="宋体"/>
          <w:color w:val="000000"/>
          <w:szCs w:val="24"/>
        </w:rPr>
      </w:pPr>
      <w:r w:rsidRPr="00A85CA4">
        <w:rPr>
          <w:rFonts w:ascii="宋体" w:hAnsi="宋体" w:hint="eastAsia"/>
          <w:color w:val="000000"/>
          <w:szCs w:val="24"/>
        </w:rPr>
        <w:t>《软件工程产品质量 第1部分:质量模型》（GB/T 16260.1-2006）；</w:t>
      </w:r>
    </w:p>
    <w:p w14:paraId="4C508453" w14:textId="77777777" w:rsidR="004274BD" w:rsidRDefault="00A85CA4" w:rsidP="004274BD">
      <w:pPr>
        <w:ind w:firstLine="480"/>
        <w:rPr>
          <w:rFonts w:ascii="宋体" w:hAnsi="宋体"/>
          <w:color w:val="000000"/>
          <w:szCs w:val="24"/>
        </w:rPr>
      </w:pPr>
      <w:r w:rsidRPr="00A85CA4">
        <w:rPr>
          <w:rFonts w:ascii="宋体" w:hAnsi="宋体" w:hint="eastAsia"/>
          <w:color w:val="000000"/>
          <w:szCs w:val="24"/>
        </w:rPr>
        <w:t>《信息技术软件工程术语》（GB/T 11457-2006）。</w:t>
      </w:r>
    </w:p>
    <w:p w14:paraId="1B95C25A" w14:textId="768C0615" w:rsidR="00BF6918" w:rsidRPr="00E17D76" w:rsidRDefault="00BF6918" w:rsidP="00E17D76">
      <w:pPr>
        <w:pStyle w:val="2"/>
        <w:spacing w:before="156" w:after="156"/>
      </w:pPr>
      <w:r w:rsidRPr="00E17D76">
        <w:rPr>
          <w:rStyle w:val="a8"/>
          <w:rFonts w:hint="eastAsia"/>
          <w:b/>
          <w:smallCaps w:val="0"/>
          <w:sz w:val="32"/>
        </w:rPr>
        <w:t>5</w:t>
      </w:r>
      <w:r w:rsidR="00A85CA4" w:rsidRPr="00E17D76">
        <w:rPr>
          <w:rStyle w:val="a8"/>
          <w:b/>
          <w:smallCaps w:val="0"/>
          <w:sz w:val="32"/>
        </w:rPr>
        <w:t xml:space="preserve"> 标段及工作内容</w:t>
      </w:r>
    </w:p>
    <w:p w14:paraId="006EEA69" w14:textId="45345520" w:rsidR="004274BD" w:rsidRPr="00E17D76" w:rsidRDefault="00BF6918" w:rsidP="00E17D76">
      <w:pPr>
        <w:pStyle w:val="3"/>
      </w:pPr>
      <w:r w:rsidRPr="00E17D76">
        <w:rPr>
          <w:rStyle w:val="a9"/>
          <w:rFonts w:hint="eastAsia"/>
          <w:b/>
          <w:bCs/>
          <w:smallCaps w:val="0"/>
          <w:spacing w:val="0"/>
          <w:sz w:val="30"/>
        </w:rPr>
        <w:t>5</w:t>
      </w:r>
      <w:r w:rsidR="00A85CA4" w:rsidRPr="00E17D76">
        <w:rPr>
          <w:rStyle w:val="a9"/>
          <w:b/>
          <w:bCs/>
          <w:smallCaps w:val="0"/>
          <w:spacing w:val="0"/>
          <w:sz w:val="30"/>
        </w:rPr>
        <w:t>.1 标段</w:t>
      </w:r>
    </w:p>
    <w:p w14:paraId="2CC47BAD" w14:textId="77777777" w:rsidR="004274BD" w:rsidRDefault="00A85CA4" w:rsidP="004274BD">
      <w:pPr>
        <w:ind w:firstLine="480"/>
        <w:rPr>
          <w:color w:val="000000"/>
        </w:rPr>
      </w:pPr>
      <w:r w:rsidRPr="00A85CA4">
        <w:rPr>
          <w:rFonts w:ascii="宋体" w:hAnsi="宋体"/>
          <w:color w:val="000000"/>
          <w:szCs w:val="24"/>
        </w:rPr>
        <w:t>按一个标段对鄢陵县第三次全国土地资源调查项目监理技术服务。</w:t>
      </w:r>
    </w:p>
    <w:p w14:paraId="15B365CE" w14:textId="7133E80A" w:rsidR="00F00E3E" w:rsidRPr="00E17D76" w:rsidRDefault="00BF6918" w:rsidP="00E17D76">
      <w:pPr>
        <w:pStyle w:val="3"/>
      </w:pPr>
      <w:r w:rsidRPr="00E17D76">
        <w:rPr>
          <w:rStyle w:val="a9"/>
          <w:rFonts w:hint="eastAsia"/>
          <w:b/>
          <w:bCs/>
          <w:smallCaps w:val="0"/>
          <w:spacing w:val="0"/>
          <w:sz w:val="30"/>
        </w:rPr>
        <w:t>5</w:t>
      </w:r>
      <w:r w:rsidR="00A85CA4" w:rsidRPr="00E17D76">
        <w:rPr>
          <w:rStyle w:val="a9"/>
          <w:b/>
          <w:bCs/>
          <w:smallCaps w:val="0"/>
          <w:spacing w:val="0"/>
          <w:sz w:val="30"/>
        </w:rPr>
        <w:t>.2 工作内容</w:t>
      </w:r>
    </w:p>
    <w:p w14:paraId="701B9896" w14:textId="77777777" w:rsidR="00F00E3E" w:rsidRDefault="00A85CA4" w:rsidP="00F00E3E">
      <w:pPr>
        <w:ind w:firstLine="480"/>
        <w:rPr>
          <w:color w:val="000000"/>
        </w:rPr>
      </w:pPr>
      <w:r w:rsidRPr="00A85CA4">
        <w:rPr>
          <w:rFonts w:ascii="宋体" w:hAnsi="宋体"/>
          <w:color w:val="000000"/>
          <w:szCs w:val="24"/>
        </w:rPr>
        <w:t>第三次土地调查严格遵照国家和</w:t>
      </w:r>
      <w:proofErr w:type="gramStart"/>
      <w:r w:rsidRPr="00A85CA4">
        <w:rPr>
          <w:rFonts w:ascii="宋体" w:hAnsi="宋体"/>
          <w:color w:val="000000"/>
          <w:szCs w:val="24"/>
        </w:rPr>
        <w:t>省发布</w:t>
      </w:r>
      <w:proofErr w:type="gramEnd"/>
      <w:r w:rsidRPr="00A85CA4">
        <w:rPr>
          <w:rFonts w:ascii="宋体" w:hAnsi="宋体"/>
          <w:color w:val="000000"/>
          <w:szCs w:val="24"/>
        </w:rPr>
        <w:t>的有关方案和制定的系列技术标准执行。在国家和</w:t>
      </w:r>
      <w:proofErr w:type="gramStart"/>
      <w:r w:rsidRPr="00A85CA4">
        <w:rPr>
          <w:rFonts w:ascii="宋体" w:hAnsi="宋体"/>
          <w:color w:val="000000"/>
          <w:szCs w:val="24"/>
        </w:rPr>
        <w:t>省总体</w:t>
      </w:r>
      <w:proofErr w:type="gramEnd"/>
      <w:r w:rsidRPr="00A85CA4">
        <w:rPr>
          <w:rFonts w:ascii="宋体" w:hAnsi="宋体"/>
          <w:color w:val="000000"/>
          <w:szCs w:val="24"/>
        </w:rPr>
        <w:t>技术标准和工作要求控制下，结合我县实际，以县为单位明确以下调查要求。</w:t>
      </w:r>
    </w:p>
    <w:p w14:paraId="106AEB36" w14:textId="77777777" w:rsidR="00F00E3E" w:rsidRDefault="00A85CA4" w:rsidP="00F00E3E">
      <w:pPr>
        <w:ind w:firstLine="480"/>
        <w:rPr>
          <w:color w:val="000000"/>
        </w:rPr>
      </w:pPr>
      <w:r w:rsidRPr="00A85CA4">
        <w:rPr>
          <w:rFonts w:ascii="宋体" w:hAnsi="宋体"/>
          <w:color w:val="000000"/>
          <w:szCs w:val="24"/>
        </w:rPr>
        <w:t>1、关于建设用地调查精度</w:t>
      </w:r>
    </w:p>
    <w:p w14:paraId="3F0CD5E0" w14:textId="77777777" w:rsidR="00F00E3E" w:rsidRDefault="00A85CA4" w:rsidP="00F00E3E">
      <w:pPr>
        <w:ind w:firstLine="480"/>
        <w:rPr>
          <w:color w:val="000000"/>
        </w:rPr>
      </w:pPr>
      <w:r w:rsidRPr="00A85CA4">
        <w:rPr>
          <w:rFonts w:ascii="宋体" w:hAnsi="宋体"/>
          <w:color w:val="000000"/>
          <w:szCs w:val="24"/>
        </w:rPr>
        <w:t>涉及建设用地调查图斑，统一提高调查精度，最小调查面积实地超过 150 平方米的</w:t>
      </w:r>
      <w:proofErr w:type="gramStart"/>
      <w:r w:rsidRPr="00A85CA4">
        <w:rPr>
          <w:rFonts w:ascii="宋体" w:hAnsi="宋体"/>
          <w:color w:val="000000"/>
          <w:szCs w:val="24"/>
        </w:rPr>
        <w:t>需调查</w:t>
      </w:r>
      <w:proofErr w:type="gramEnd"/>
      <w:r w:rsidRPr="00A85CA4">
        <w:rPr>
          <w:rFonts w:ascii="宋体" w:hAnsi="宋体"/>
          <w:color w:val="000000"/>
          <w:szCs w:val="24"/>
        </w:rPr>
        <w:t>上图。</w:t>
      </w:r>
    </w:p>
    <w:p w14:paraId="0BCEB6FD" w14:textId="77777777" w:rsidR="00F00E3E" w:rsidRDefault="00A85CA4" w:rsidP="00F00E3E">
      <w:pPr>
        <w:ind w:firstLine="480"/>
        <w:rPr>
          <w:color w:val="000000"/>
        </w:rPr>
      </w:pPr>
      <w:r w:rsidRPr="00A85CA4">
        <w:rPr>
          <w:rFonts w:ascii="宋体" w:hAnsi="宋体"/>
          <w:color w:val="000000"/>
          <w:szCs w:val="24"/>
        </w:rPr>
        <w:t>2、关于调查界线及控制面积确定</w:t>
      </w:r>
    </w:p>
    <w:p w14:paraId="1E20173F" w14:textId="77777777" w:rsidR="00F00E3E" w:rsidRDefault="00A85CA4" w:rsidP="00F00E3E">
      <w:pPr>
        <w:ind w:firstLine="480"/>
        <w:rPr>
          <w:color w:val="000000"/>
        </w:rPr>
      </w:pPr>
      <w:r w:rsidRPr="00A85CA4">
        <w:rPr>
          <w:rFonts w:ascii="宋体" w:hAnsi="宋体"/>
          <w:color w:val="000000"/>
          <w:szCs w:val="24"/>
        </w:rPr>
        <w:t>原则上调查界线继承最新年度土地变更调查界线。</w:t>
      </w:r>
    </w:p>
    <w:p w14:paraId="24977E0D" w14:textId="77777777" w:rsidR="00F00E3E" w:rsidRDefault="00A85CA4" w:rsidP="00F00E3E">
      <w:pPr>
        <w:ind w:firstLine="480"/>
        <w:rPr>
          <w:color w:val="000000"/>
        </w:rPr>
      </w:pPr>
      <w:r w:rsidRPr="00A85CA4">
        <w:rPr>
          <w:rFonts w:ascii="宋体" w:hAnsi="宋体"/>
          <w:color w:val="000000"/>
          <w:szCs w:val="24"/>
        </w:rPr>
        <w:t>3、关于调查工作底图的完善与制作</w:t>
      </w:r>
    </w:p>
    <w:p w14:paraId="3F6A3BA8" w14:textId="77777777" w:rsidR="00F00E3E" w:rsidRDefault="00A85CA4" w:rsidP="00F00E3E">
      <w:pPr>
        <w:ind w:firstLine="480"/>
        <w:rPr>
          <w:color w:val="000000"/>
        </w:rPr>
      </w:pPr>
      <w:r w:rsidRPr="00A85CA4">
        <w:rPr>
          <w:rFonts w:ascii="宋体" w:hAnsi="宋体"/>
          <w:color w:val="000000"/>
          <w:szCs w:val="24"/>
        </w:rPr>
        <w:t>农村土地利用现状调查统一采用国家提供的调查底图。我县结合相关资料和实际需要，进一步开展新增地物补测工作，丰富调查底图内容。</w:t>
      </w:r>
    </w:p>
    <w:p w14:paraId="6F843998" w14:textId="77777777" w:rsidR="00F00E3E" w:rsidRDefault="00A85CA4" w:rsidP="00F00E3E">
      <w:pPr>
        <w:ind w:firstLine="480"/>
        <w:rPr>
          <w:color w:val="000000"/>
        </w:rPr>
      </w:pPr>
      <w:r w:rsidRPr="00A85CA4">
        <w:rPr>
          <w:rFonts w:ascii="宋体" w:hAnsi="宋体"/>
          <w:color w:val="000000"/>
          <w:szCs w:val="24"/>
        </w:rPr>
        <w:t>4、关于坡度图及耕地坡度分级</w:t>
      </w:r>
    </w:p>
    <w:p w14:paraId="6299C0BC" w14:textId="77777777" w:rsidR="00F00E3E" w:rsidRDefault="00A85CA4" w:rsidP="00F00E3E">
      <w:pPr>
        <w:ind w:firstLine="480"/>
        <w:rPr>
          <w:color w:val="000000"/>
        </w:rPr>
      </w:pPr>
      <w:r w:rsidRPr="00A85CA4">
        <w:rPr>
          <w:rFonts w:ascii="宋体" w:hAnsi="宋体"/>
          <w:color w:val="000000"/>
          <w:szCs w:val="24"/>
        </w:rPr>
        <w:t>按照省土地调查办统一制作的比例尺为 1:10000 的坡度图。</w:t>
      </w:r>
    </w:p>
    <w:p w14:paraId="36D67001" w14:textId="77777777" w:rsidR="00F00E3E" w:rsidRDefault="00A85CA4" w:rsidP="00F00E3E">
      <w:pPr>
        <w:ind w:firstLine="480"/>
        <w:rPr>
          <w:color w:val="000000"/>
        </w:rPr>
      </w:pPr>
      <w:r w:rsidRPr="00A85CA4">
        <w:rPr>
          <w:rFonts w:ascii="宋体" w:hAnsi="宋体"/>
          <w:color w:val="000000"/>
          <w:szCs w:val="24"/>
        </w:rPr>
        <w:lastRenderedPageBreak/>
        <w:t>5、关于田坎系数</w:t>
      </w:r>
    </w:p>
    <w:p w14:paraId="7C4866DC" w14:textId="77777777" w:rsidR="00F00E3E" w:rsidRDefault="00A85CA4" w:rsidP="00F00E3E">
      <w:pPr>
        <w:ind w:firstLine="480"/>
        <w:rPr>
          <w:color w:val="000000"/>
        </w:rPr>
      </w:pPr>
      <w:r w:rsidRPr="00A85CA4">
        <w:rPr>
          <w:rFonts w:ascii="宋体" w:hAnsi="宋体"/>
          <w:color w:val="000000"/>
          <w:szCs w:val="24"/>
        </w:rPr>
        <w:t>田坎系数继续沿用全省第二次土地调查测定的田坎系数，并根据第三次土地调查确定的图</w:t>
      </w:r>
      <w:proofErr w:type="gramStart"/>
      <w:r w:rsidRPr="00A85CA4">
        <w:rPr>
          <w:rFonts w:ascii="宋体" w:hAnsi="宋体"/>
          <w:color w:val="000000"/>
          <w:szCs w:val="24"/>
        </w:rPr>
        <w:t>斑所在</w:t>
      </w:r>
      <w:proofErr w:type="gramEnd"/>
      <w:r w:rsidRPr="00A85CA4">
        <w:rPr>
          <w:rFonts w:ascii="宋体" w:hAnsi="宋体"/>
          <w:color w:val="000000"/>
          <w:szCs w:val="24"/>
        </w:rPr>
        <w:t>坡度统一扣除。</w:t>
      </w:r>
    </w:p>
    <w:p w14:paraId="29FB6678" w14:textId="77777777" w:rsidR="00F00E3E" w:rsidRDefault="00A85CA4" w:rsidP="00F00E3E">
      <w:pPr>
        <w:ind w:firstLine="480"/>
        <w:rPr>
          <w:rFonts w:ascii="宋体" w:hAnsi="宋体"/>
          <w:color w:val="000000"/>
          <w:szCs w:val="24"/>
        </w:rPr>
      </w:pPr>
      <w:r w:rsidRPr="00A85CA4">
        <w:rPr>
          <w:rFonts w:ascii="宋体" w:hAnsi="宋体"/>
          <w:color w:val="000000"/>
          <w:szCs w:val="24"/>
        </w:rPr>
        <w:t>6、关于农村土地利用综合潜力调查除完成国家统一部署的专项用地调查外，为配合全省土地利用综合改革，严守耕地红线，助力乡村振兴战略实施，结合土地利用现状调查，开展农村土地利用综合潜力调查，逐级汇总并建立数据库</w:t>
      </w:r>
    </w:p>
    <w:p w14:paraId="076C9907" w14:textId="77777777" w:rsidR="00F00E3E" w:rsidRDefault="00A85CA4" w:rsidP="00F00E3E">
      <w:pPr>
        <w:ind w:firstLine="480"/>
        <w:rPr>
          <w:color w:val="000000"/>
        </w:rPr>
      </w:pPr>
      <w:r w:rsidRPr="00A85CA4">
        <w:rPr>
          <w:rFonts w:ascii="宋体" w:hAnsi="宋体"/>
          <w:color w:val="000000"/>
          <w:szCs w:val="24"/>
        </w:rPr>
        <w:t>（1）农村耕地整治开发潜力调查</w:t>
      </w:r>
    </w:p>
    <w:p w14:paraId="6F9FDF30" w14:textId="77777777" w:rsidR="00F00E3E" w:rsidRDefault="00A85CA4" w:rsidP="00F00E3E">
      <w:pPr>
        <w:ind w:firstLine="480"/>
        <w:rPr>
          <w:color w:val="000000"/>
        </w:rPr>
      </w:pPr>
      <w:r w:rsidRPr="00A85CA4">
        <w:rPr>
          <w:rFonts w:ascii="宋体" w:hAnsi="宋体"/>
          <w:color w:val="000000"/>
          <w:szCs w:val="24"/>
        </w:rPr>
        <w:t>高标准农田整治空间潜力调查。以乡镇为基本单元，</w:t>
      </w:r>
      <w:proofErr w:type="gramStart"/>
      <w:r w:rsidRPr="00A85CA4">
        <w:rPr>
          <w:rFonts w:ascii="宋体" w:hAnsi="宋体"/>
          <w:color w:val="000000"/>
          <w:szCs w:val="24"/>
        </w:rPr>
        <w:t>套合“十二五”</w:t>
      </w:r>
      <w:proofErr w:type="gramEnd"/>
      <w:r w:rsidRPr="00A85CA4">
        <w:rPr>
          <w:rFonts w:ascii="宋体" w:hAnsi="宋体"/>
          <w:color w:val="000000"/>
          <w:szCs w:val="24"/>
        </w:rPr>
        <w:t>时期及</w:t>
      </w:r>
      <w:r w:rsidR="00F00E3E" w:rsidRPr="00F00E3E">
        <w:rPr>
          <w:rFonts w:ascii="宋体" w:hAnsi="宋体"/>
          <w:color w:val="000000"/>
          <w:szCs w:val="24"/>
        </w:rPr>
        <w:t>近年来已整治高标准农田项目区，结合土地利用总体规划等其他相关规划，调查剩余未整治区域的面积、分布情况，并进一步调查区域内剩余未整治一般耕地和永久基本农田的数量与分布等情况，摸清高标准农田整治空间潜力。</w:t>
      </w:r>
      <w:proofErr w:type="gramStart"/>
      <w:r w:rsidR="00F00E3E" w:rsidRPr="00F00E3E">
        <w:rPr>
          <w:rFonts w:ascii="宋体" w:hAnsi="宋体"/>
          <w:color w:val="000000"/>
          <w:szCs w:val="24"/>
        </w:rPr>
        <w:t>非耕农用</w:t>
      </w:r>
      <w:proofErr w:type="gramEnd"/>
      <w:r w:rsidR="00F00E3E" w:rsidRPr="00F00E3E">
        <w:rPr>
          <w:rFonts w:ascii="宋体" w:hAnsi="宋体"/>
          <w:color w:val="000000"/>
          <w:szCs w:val="24"/>
        </w:rPr>
        <w:t>地整治和未利用地开发潜力调查。结合高标准农田整治空间潜力调查成果，进一步调查历史形成的未纳入耕地保护范围，且与现有耕地相对连片的园地、残次林地、坑塘以及生产道路、沟渠等适宜整治为耕地</w:t>
      </w:r>
      <w:proofErr w:type="gramStart"/>
      <w:r w:rsidR="00F00E3E" w:rsidRPr="00F00E3E">
        <w:rPr>
          <w:rFonts w:ascii="宋体" w:hAnsi="宋体"/>
          <w:color w:val="000000"/>
          <w:szCs w:val="24"/>
        </w:rPr>
        <w:t>的非耕农用</w:t>
      </w:r>
      <w:proofErr w:type="gramEnd"/>
      <w:r w:rsidR="00F00E3E" w:rsidRPr="00F00E3E">
        <w:rPr>
          <w:rFonts w:ascii="宋体" w:hAnsi="宋体"/>
          <w:color w:val="000000"/>
          <w:szCs w:val="24"/>
        </w:rPr>
        <w:t>地数量、分布等情况；对第三次土地调查成果中确定的未利用地（其他草地、内陆滩涂、沼泽地、盐碱地、沙地、裸土地），叠加原有耕地后备源调查评价结果，结合土地利用总体规划、生态保护红线等，综合考虑种植条件、开发成本、产出效益等因素进行开发潜力更新评价。</w:t>
      </w:r>
    </w:p>
    <w:p w14:paraId="49CC5F95" w14:textId="77777777" w:rsidR="00F00E3E" w:rsidRDefault="00F00E3E" w:rsidP="00F00E3E">
      <w:pPr>
        <w:ind w:firstLine="480"/>
        <w:rPr>
          <w:color w:val="000000"/>
        </w:rPr>
      </w:pPr>
      <w:r w:rsidRPr="00F00E3E">
        <w:rPr>
          <w:rFonts w:ascii="宋体" w:hAnsi="宋体"/>
          <w:color w:val="000000"/>
          <w:szCs w:val="24"/>
        </w:rPr>
        <w:t>（2）乡村建设用地腾退</w:t>
      </w:r>
      <w:proofErr w:type="gramStart"/>
      <w:r w:rsidRPr="00F00E3E">
        <w:rPr>
          <w:rFonts w:ascii="宋体" w:hAnsi="宋体"/>
          <w:color w:val="000000"/>
          <w:szCs w:val="24"/>
        </w:rPr>
        <w:t>复垦潜力</w:t>
      </w:r>
      <w:proofErr w:type="gramEnd"/>
      <w:r w:rsidRPr="00F00E3E">
        <w:rPr>
          <w:rFonts w:ascii="宋体" w:hAnsi="宋体"/>
          <w:color w:val="000000"/>
          <w:szCs w:val="24"/>
        </w:rPr>
        <w:t>调查</w:t>
      </w:r>
    </w:p>
    <w:p w14:paraId="5975DB70" w14:textId="77777777" w:rsidR="00F00E3E" w:rsidRDefault="00F00E3E" w:rsidP="00F00E3E">
      <w:pPr>
        <w:ind w:firstLine="480"/>
        <w:rPr>
          <w:color w:val="000000"/>
        </w:rPr>
      </w:pPr>
      <w:r w:rsidRPr="00F00E3E">
        <w:rPr>
          <w:rFonts w:ascii="宋体" w:hAnsi="宋体"/>
          <w:color w:val="000000"/>
          <w:szCs w:val="24"/>
        </w:rPr>
        <w:t>村庄整治潜力调查。将村庄范围内的农用地、未利用地和村庄空闲地作为闲置用地统计，并通过实地调查，核实工业仓储用地和公共管理与公共服务用地的使用状况（在用或废弃），综合摸清村庄整治潜力情况。</w:t>
      </w:r>
    </w:p>
    <w:p w14:paraId="7D136337" w14:textId="77777777" w:rsidR="004274BD" w:rsidRDefault="00F00E3E" w:rsidP="004274BD">
      <w:pPr>
        <w:ind w:firstLine="480"/>
        <w:rPr>
          <w:color w:val="000000"/>
        </w:rPr>
      </w:pPr>
      <w:r w:rsidRPr="00F00E3E">
        <w:rPr>
          <w:rFonts w:ascii="宋体" w:hAnsi="宋体"/>
          <w:color w:val="000000"/>
          <w:szCs w:val="24"/>
        </w:rPr>
        <w:t>独立工矿可</w:t>
      </w:r>
      <w:proofErr w:type="gramStart"/>
      <w:r w:rsidRPr="00F00E3E">
        <w:rPr>
          <w:rFonts w:ascii="宋体" w:hAnsi="宋体"/>
          <w:color w:val="000000"/>
          <w:szCs w:val="24"/>
        </w:rPr>
        <w:t>复垦潜力</w:t>
      </w:r>
      <w:proofErr w:type="gramEnd"/>
      <w:r w:rsidRPr="00F00E3E">
        <w:rPr>
          <w:rFonts w:ascii="宋体" w:hAnsi="宋体"/>
          <w:color w:val="000000"/>
          <w:szCs w:val="24"/>
        </w:rPr>
        <w:t>调查。将第三次土地调查成果确定的采矿用地、盐田以及村庄独立工业仓储用地等作为独立工矿可</w:t>
      </w:r>
      <w:proofErr w:type="gramStart"/>
      <w:r w:rsidRPr="00F00E3E">
        <w:rPr>
          <w:rFonts w:ascii="宋体" w:hAnsi="宋体"/>
          <w:color w:val="000000"/>
          <w:szCs w:val="24"/>
        </w:rPr>
        <w:t>复垦潜力</w:t>
      </w:r>
      <w:proofErr w:type="gramEnd"/>
      <w:r w:rsidRPr="00F00E3E">
        <w:rPr>
          <w:rFonts w:ascii="宋体" w:hAnsi="宋体"/>
          <w:color w:val="000000"/>
          <w:szCs w:val="24"/>
        </w:rPr>
        <w:t>的调查范围，通过内业判读和外业调查，将独立工矿区分为生产经营和已废弃两种类型。对判定为已废弃的独立工矿，综合考虑土壤、灌溉、污染、坡度、区位等条件，实地调查并评价宜耕或宜生态用地，摸清独立工矿可</w:t>
      </w:r>
      <w:proofErr w:type="gramStart"/>
      <w:r w:rsidRPr="00F00E3E">
        <w:rPr>
          <w:rFonts w:ascii="宋体" w:hAnsi="宋体"/>
          <w:color w:val="000000"/>
          <w:szCs w:val="24"/>
        </w:rPr>
        <w:t>复垦潜力</w:t>
      </w:r>
      <w:proofErr w:type="gramEnd"/>
      <w:r w:rsidRPr="00F00E3E">
        <w:rPr>
          <w:rFonts w:ascii="宋体" w:hAnsi="宋体"/>
          <w:color w:val="000000"/>
          <w:szCs w:val="24"/>
        </w:rPr>
        <w:t>情况。</w:t>
      </w:r>
    </w:p>
    <w:p w14:paraId="679F0B99" w14:textId="77777777" w:rsidR="004274BD" w:rsidRDefault="00F00E3E" w:rsidP="004274BD">
      <w:pPr>
        <w:ind w:firstLine="480"/>
        <w:rPr>
          <w:color w:val="000000"/>
        </w:rPr>
      </w:pPr>
      <w:r w:rsidRPr="00F00E3E">
        <w:rPr>
          <w:rFonts w:ascii="宋体" w:hAnsi="宋体"/>
          <w:color w:val="000000"/>
          <w:szCs w:val="24"/>
        </w:rPr>
        <w:t>本次工作内容：对该项目以上所有施工内容的监理与检查。</w:t>
      </w:r>
    </w:p>
    <w:p w14:paraId="7189E9BD" w14:textId="679A3E4A" w:rsidR="004274BD" w:rsidRPr="00E17D76" w:rsidRDefault="00F00E3E" w:rsidP="00E17D76">
      <w:pPr>
        <w:pStyle w:val="2"/>
        <w:spacing w:before="156" w:after="156"/>
      </w:pPr>
      <w:r w:rsidRPr="00E17D76">
        <w:rPr>
          <w:rStyle w:val="a8"/>
          <w:b/>
          <w:smallCaps w:val="0"/>
          <w:sz w:val="32"/>
        </w:rPr>
        <w:lastRenderedPageBreak/>
        <w:t>6 工期</w:t>
      </w:r>
    </w:p>
    <w:p w14:paraId="1914FEAF" w14:textId="77777777" w:rsidR="00252294" w:rsidRDefault="00F00E3E" w:rsidP="00252294">
      <w:pPr>
        <w:ind w:firstLine="480"/>
        <w:rPr>
          <w:color w:val="000000"/>
        </w:rPr>
      </w:pPr>
      <w:r w:rsidRPr="00F00E3E">
        <w:rPr>
          <w:rFonts w:ascii="宋体" w:hAnsi="宋体"/>
          <w:color w:val="000000"/>
          <w:szCs w:val="24"/>
        </w:rPr>
        <w:t>监理与工程施工进度同步进行。</w:t>
      </w:r>
    </w:p>
    <w:p w14:paraId="5E359CBB" w14:textId="126DCB17" w:rsidR="004274BD" w:rsidRPr="00E17D76" w:rsidRDefault="00F00E3E" w:rsidP="00E17D76">
      <w:pPr>
        <w:pStyle w:val="2"/>
        <w:spacing w:before="156" w:after="156"/>
      </w:pPr>
      <w:r w:rsidRPr="00E17D76">
        <w:rPr>
          <w:rStyle w:val="a8"/>
          <w:b/>
          <w:smallCaps w:val="0"/>
          <w:sz w:val="32"/>
        </w:rPr>
        <w:t>7 基本要求</w:t>
      </w:r>
    </w:p>
    <w:p w14:paraId="1BF40024" w14:textId="04B0D03B" w:rsidR="00F00E3E" w:rsidRPr="00E17D76" w:rsidRDefault="00F00E3E" w:rsidP="00E17D76">
      <w:pPr>
        <w:pStyle w:val="3"/>
      </w:pPr>
      <w:r w:rsidRPr="00E17D76">
        <w:rPr>
          <w:rStyle w:val="a9"/>
          <w:b/>
          <w:bCs/>
          <w:smallCaps w:val="0"/>
          <w:spacing w:val="0"/>
          <w:sz w:val="30"/>
        </w:rPr>
        <w:t>7.1 监理工作原则</w:t>
      </w:r>
    </w:p>
    <w:p w14:paraId="023B9DD3" w14:textId="39B2F069" w:rsidR="00A85CA4" w:rsidRDefault="00F00E3E" w:rsidP="00F00E3E">
      <w:pPr>
        <w:ind w:firstLine="480"/>
        <w:rPr>
          <w:rFonts w:ascii="宋体" w:hAnsi="宋体"/>
          <w:color w:val="000000"/>
          <w:szCs w:val="24"/>
        </w:rPr>
      </w:pPr>
      <w:r w:rsidRPr="00F00E3E">
        <w:rPr>
          <w:rFonts w:ascii="宋体" w:hAnsi="宋体"/>
          <w:color w:val="000000"/>
          <w:szCs w:val="24"/>
        </w:rPr>
        <w:t>1、严格执行有关法律、法规、规范和各种技术标准，履行监理合同中规定的义务和职责；</w:t>
      </w:r>
    </w:p>
    <w:p w14:paraId="368DAEF4" w14:textId="747D8A13" w:rsidR="00F00E3E" w:rsidRDefault="00F00E3E" w:rsidP="00F00E3E">
      <w:pPr>
        <w:ind w:firstLine="480"/>
        <w:rPr>
          <w:color w:val="000000"/>
        </w:rPr>
      </w:pPr>
      <w:r w:rsidRPr="00F00E3E">
        <w:rPr>
          <w:rFonts w:ascii="宋体" w:hAnsi="宋体"/>
          <w:color w:val="000000"/>
          <w:szCs w:val="24"/>
        </w:rPr>
        <w:t>2、坚持公正的立场、科学的态度和实事求是的精神，处理监理工作中发生的各类问题；</w:t>
      </w:r>
    </w:p>
    <w:p w14:paraId="7143A93E" w14:textId="77777777" w:rsidR="00F00E3E" w:rsidRDefault="00F00E3E" w:rsidP="00F00E3E">
      <w:pPr>
        <w:ind w:firstLine="480"/>
        <w:rPr>
          <w:color w:val="000000"/>
        </w:rPr>
      </w:pPr>
      <w:r w:rsidRPr="00F00E3E">
        <w:rPr>
          <w:rFonts w:ascii="宋体" w:hAnsi="宋体"/>
          <w:color w:val="000000"/>
          <w:szCs w:val="24"/>
        </w:rPr>
        <w:t>3、坚持按监理合同的规定向甲方提供全面的技术服务；</w:t>
      </w:r>
    </w:p>
    <w:p w14:paraId="28A20149" w14:textId="77777777" w:rsidR="00F00E3E" w:rsidRDefault="00F00E3E" w:rsidP="00F00E3E">
      <w:pPr>
        <w:ind w:firstLine="480"/>
        <w:rPr>
          <w:color w:val="000000"/>
        </w:rPr>
      </w:pPr>
      <w:r w:rsidRPr="00F00E3E">
        <w:rPr>
          <w:rFonts w:ascii="宋体" w:hAnsi="宋体"/>
          <w:color w:val="000000"/>
          <w:szCs w:val="24"/>
        </w:rPr>
        <w:t>4、不泄露所监理项目各方认为需要保密的事项，不接受可能导致不公正判断的任何报酬。</w:t>
      </w:r>
    </w:p>
    <w:p w14:paraId="0E3248E6" w14:textId="77777777" w:rsidR="00F00E3E" w:rsidRDefault="00F00E3E" w:rsidP="00F00E3E">
      <w:pPr>
        <w:ind w:firstLine="480"/>
        <w:rPr>
          <w:color w:val="000000"/>
        </w:rPr>
      </w:pPr>
      <w:r w:rsidRPr="00F00E3E">
        <w:rPr>
          <w:rFonts w:ascii="宋体" w:hAnsi="宋体"/>
          <w:color w:val="000000"/>
          <w:szCs w:val="24"/>
        </w:rPr>
        <w:t>5、监理工作应公正、独立、自主，维护业主单位和测绘作业单位的合法权益；</w:t>
      </w:r>
    </w:p>
    <w:p w14:paraId="0C650690" w14:textId="77777777" w:rsidR="00252294" w:rsidRDefault="00F00E3E" w:rsidP="00F00E3E">
      <w:pPr>
        <w:ind w:firstLine="480"/>
        <w:rPr>
          <w:color w:val="000000"/>
        </w:rPr>
      </w:pPr>
      <w:r w:rsidRPr="00F00E3E">
        <w:rPr>
          <w:rFonts w:ascii="宋体" w:hAnsi="宋体"/>
          <w:color w:val="000000"/>
          <w:szCs w:val="24"/>
        </w:rPr>
        <w:t>6、维护国家和集体利益，遵章守法、坚持诚信、公正、科学的原则进行监理工作；</w:t>
      </w:r>
    </w:p>
    <w:p w14:paraId="56779F02" w14:textId="3395943F" w:rsidR="00F00E3E" w:rsidRPr="00252294" w:rsidRDefault="00F00E3E" w:rsidP="00E17D76">
      <w:pPr>
        <w:pStyle w:val="3"/>
        <w:rPr>
          <w:b w:val="0"/>
          <w:color w:val="000000"/>
          <w:sz w:val="32"/>
        </w:rPr>
      </w:pPr>
      <w:r w:rsidRPr="00252294">
        <w:rPr>
          <w:rStyle w:val="30"/>
          <w:b/>
        </w:rPr>
        <w:t>7.2 监理工作目标</w:t>
      </w:r>
    </w:p>
    <w:p w14:paraId="0F8A336D" w14:textId="77777777" w:rsidR="00F00E3E" w:rsidRDefault="00F00E3E" w:rsidP="00F00E3E">
      <w:pPr>
        <w:ind w:firstLine="480"/>
        <w:rPr>
          <w:color w:val="000000"/>
        </w:rPr>
      </w:pPr>
      <w:r w:rsidRPr="00F00E3E">
        <w:rPr>
          <w:rFonts w:ascii="宋体" w:hAnsi="宋体"/>
          <w:color w:val="000000"/>
          <w:szCs w:val="24"/>
        </w:rPr>
        <w:t>1 工程质量应符合施工合同、有关技术标准和项目设计文件的要求；</w:t>
      </w:r>
    </w:p>
    <w:p w14:paraId="2D1A6F44" w14:textId="77777777" w:rsidR="00F00E3E" w:rsidRDefault="00F00E3E" w:rsidP="00F00E3E">
      <w:pPr>
        <w:ind w:firstLine="480"/>
        <w:rPr>
          <w:color w:val="000000"/>
        </w:rPr>
      </w:pPr>
      <w:r w:rsidRPr="00F00E3E">
        <w:rPr>
          <w:rFonts w:ascii="宋体" w:hAnsi="宋体"/>
          <w:color w:val="000000"/>
          <w:szCs w:val="24"/>
        </w:rPr>
        <w:t>2 工程进度应符合施工合同的要求；</w:t>
      </w:r>
    </w:p>
    <w:p w14:paraId="3BF32322" w14:textId="77777777" w:rsidR="004274BD" w:rsidRDefault="00F00E3E" w:rsidP="004274BD">
      <w:pPr>
        <w:ind w:firstLine="480"/>
        <w:rPr>
          <w:color w:val="000000"/>
        </w:rPr>
      </w:pPr>
      <w:r w:rsidRPr="00F00E3E">
        <w:rPr>
          <w:rFonts w:ascii="宋体" w:hAnsi="宋体"/>
          <w:color w:val="000000"/>
          <w:szCs w:val="24"/>
        </w:rPr>
        <w:t>3 施工作业的安全保证措施应符合</w:t>
      </w:r>
      <w:proofErr w:type="gramStart"/>
      <w:r w:rsidRPr="00F00E3E">
        <w:rPr>
          <w:rFonts w:ascii="宋体" w:hAnsi="宋体"/>
          <w:color w:val="000000"/>
          <w:szCs w:val="24"/>
        </w:rPr>
        <w:t>现行行业</w:t>
      </w:r>
      <w:proofErr w:type="gramEnd"/>
      <w:r w:rsidRPr="00F00E3E">
        <w:rPr>
          <w:rFonts w:ascii="宋体" w:hAnsi="宋体"/>
          <w:color w:val="000000"/>
          <w:szCs w:val="24"/>
        </w:rPr>
        <w:t>标准；</w:t>
      </w:r>
    </w:p>
    <w:p w14:paraId="684F8D90" w14:textId="77777777" w:rsidR="00252294" w:rsidRDefault="00F00E3E" w:rsidP="00252294">
      <w:pPr>
        <w:ind w:firstLine="480"/>
        <w:rPr>
          <w:color w:val="000000"/>
        </w:rPr>
      </w:pPr>
      <w:r w:rsidRPr="00F00E3E">
        <w:rPr>
          <w:rFonts w:ascii="宋体" w:hAnsi="宋体"/>
          <w:color w:val="000000"/>
          <w:szCs w:val="24"/>
        </w:rPr>
        <w:t>4 成果归档应符合城建档案管理要求。</w:t>
      </w:r>
    </w:p>
    <w:p w14:paraId="720B9E48" w14:textId="78EE4810" w:rsidR="00F00E3E" w:rsidRPr="00E17D76" w:rsidRDefault="00F00E3E" w:rsidP="00E17D76">
      <w:pPr>
        <w:pStyle w:val="3"/>
      </w:pPr>
      <w:r w:rsidRPr="00E17D76">
        <w:rPr>
          <w:rStyle w:val="a9"/>
          <w:b/>
          <w:bCs/>
          <w:smallCaps w:val="0"/>
          <w:spacing w:val="0"/>
          <w:sz w:val="30"/>
        </w:rPr>
        <w:t>7.3 监理基本要求</w:t>
      </w:r>
    </w:p>
    <w:p w14:paraId="202C12ED" w14:textId="77777777" w:rsidR="00F00E3E" w:rsidRDefault="00F00E3E" w:rsidP="00F00E3E">
      <w:pPr>
        <w:ind w:firstLine="480"/>
        <w:rPr>
          <w:color w:val="000000"/>
        </w:rPr>
      </w:pPr>
      <w:r w:rsidRPr="00F00E3E">
        <w:rPr>
          <w:rFonts w:ascii="宋体" w:hAnsi="宋体"/>
          <w:color w:val="000000"/>
          <w:szCs w:val="24"/>
        </w:rPr>
        <w:t>监理工作是一项原则性和技术性很强的工作，在整个监理过程中，必须认真</w:t>
      </w:r>
      <w:r w:rsidRPr="00F00E3E">
        <w:rPr>
          <w:rFonts w:hint="eastAsia"/>
          <w:color w:val="000000"/>
        </w:rPr>
        <w:br/>
      </w:r>
      <w:r w:rsidRPr="00F00E3E">
        <w:rPr>
          <w:rFonts w:ascii="宋体" w:hAnsi="宋体"/>
          <w:color w:val="000000"/>
          <w:szCs w:val="24"/>
        </w:rPr>
        <w:t>做到以下几点：</w:t>
      </w:r>
    </w:p>
    <w:p w14:paraId="2614B4B1" w14:textId="77777777" w:rsidR="00F00E3E" w:rsidRDefault="00F00E3E" w:rsidP="00F00E3E">
      <w:pPr>
        <w:ind w:firstLine="480"/>
        <w:rPr>
          <w:color w:val="000000"/>
        </w:rPr>
      </w:pPr>
      <w:r w:rsidRPr="00F00E3E">
        <w:rPr>
          <w:rFonts w:ascii="宋体" w:hAnsi="宋体"/>
          <w:color w:val="000000"/>
          <w:szCs w:val="24"/>
        </w:rPr>
        <w:t>（1）维护国家和集体利益，遵章守法、坚持诚信、公正、科学的原则进行监督工作；</w:t>
      </w:r>
    </w:p>
    <w:p w14:paraId="7A63A1A0" w14:textId="77777777" w:rsidR="00F00E3E" w:rsidRDefault="00F00E3E" w:rsidP="00F00E3E">
      <w:pPr>
        <w:ind w:firstLine="480"/>
        <w:rPr>
          <w:color w:val="000000"/>
        </w:rPr>
      </w:pPr>
      <w:r w:rsidRPr="00F00E3E">
        <w:rPr>
          <w:rFonts w:ascii="宋体" w:hAnsi="宋体"/>
          <w:color w:val="000000"/>
          <w:szCs w:val="24"/>
        </w:rPr>
        <w:t>（2）严格执行有关法律、法规、规范和各种技术标准，履行监督合同中规定的义务和职责；</w:t>
      </w:r>
    </w:p>
    <w:p w14:paraId="3A3FB416" w14:textId="77777777" w:rsidR="00F00E3E" w:rsidRDefault="00F00E3E" w:rsidP="00F00E3E">
      <w:pPr>
        <w:ind w:firstLine="480"/>
        <w:rPr>
          <w:color w:val="000000"/>
        </w:rPr>
      </w:pPr>
      <w:r w:rsidRPr="00F00E3E">
        <w:rPr>
          <w:rFonts w:ascii="宋体" w:hAnsi="宋体"/>
          <w:color w:val="000000"/>
          <w:szCs w:val="24"/>
        </w:rPr>
        <w:lastRenderedPageBreak/>
        <w:t>（3）坚持公正的立场、科学的态度和实事求是的精神，处理监督工作中发生的各类问题；</w:t>
      </w:r>
    </w:p>
    <w:p w14:paraId="655FB004" w14:textId="77777777" w:rsidR="00F00E3E" w:rsidRDefault="00F00E3E" w:rsidP="00F00E3E">
      <w:pPr>
        <w:ind w:firstLine="480"/>
        <w:rPr>
          <w:color w:val="000000"/>
        </w:rPr>
      </w:pPr>
      <w:r w:rsidRPr="00F00E3E">
        <w:rPr>
          <w:rFonts w:ascii="宋体" w:hAnsi="宋体"/>
          <w:color w:val="000000"/>
          <w:szCs w:val="24"/>
        </w:rPr>
        <w:t>（4）项目总投入人员在 5 人以上；</w:t>
      </w:r>
    </w:p>
    <w:p w14:paraId="43C3DE40" w14:textId="77777777" w:rsidR="00F00E3E" w:rsidRDefault="00F00E3E" w:rsidP="00F00E3E">
      <w:pPr>
        <w:ind w:firstLine="480"/>
        <w:rPr>
          <w:color w:val="000000"/>
        </w:rPr>
      </w:pPr>
      <w:r w:rsidRPr="00F00E3E">
        <w:rPr>
          <w:rFonts w:ascii="宋体" w:hAnsi="宋体"/>
          <w:color w:val="000000"/>
          <w:szCs w:val="24"/>
        </w:rPr>
        <w:t>（5）坚持按监督合同的规定向甲方提供全面的技术服务；</w:t>
      </w:r>
    </w:p>
    <w:p w14:paraId="101E1C64" w14:textId="77777777" w:rsidR="0015481F" w:rsidRDefault="00F00E3E" w:rsidP="00F00E3E">
      <w:pPr>
        <w:ind w:firstLine="480"/>
        <w:rPr>
          <w:color w:val="000000"/>
        </w:rPr>
      </w:pPr>
      <w:r w:rsidRPr="00F00E3E">
        <w:rPr>
          <w:rFonts w:ascii="宋体" w:hAnsi="宋体"/>
          <w:color w:val="000000"/>
          <w:szCs w:val="24"/>
        </w:rPr>
        <w:t>（6）承办甲方交办的技术讨论会和其他有关会议并承担相关费用；</w:t>
      </w:r>
    </w:p>
    <w:p w14:paraId="20BDBA99" w14:textId="6E33ECBC" w:rsidR="00F00E3E" w:rsidRDefault="00F00E3E" w:rsidP="00F00E3E">
      <w:pPr>
        <w:ind w:firstLine="480"/>
        <w:rPr>
          <w:rFonts w:ascii="宋体" w:hAnsi="宋体"/>
          <w:color w:val="000000"/>
          <w:szCs w:val="24"/>
        </w:rPr>
      </w:pPr>
      <w:r w:rsidRPr="00F00E3E">
        <w:rPr>
          <w:rFonts w:ascii="宋体" w:hAnsi="宋体"/>
          <w:color w:val="000000"/>
          <w:szCs w:val="24"/>
        </w:rPr>
        <w:t>（7）向甲方提供必要的交通工具并承担相关费用；</w:t>
      </w:r>
    </w:p>
    <w:p w14:paraId="257786B6" w14:textId="77777777" w:rsidR="0015481F" w:rsidRDefault="0015481F" w:rsidP="00F00E3E">
      <w:pPr>
        <w:ind w:firstLine="480"/>
        <w:rPr>
          <w:color w:val="000000"/>
        </w:rPr>
      </w:pPr>
      <w:r w:rsidRPr="0015481F">
        <w:rPr>
          <w:rFonts w:ascii="宋体" w:hAnsi="宋体"/>
          <w:color w:val="000000"/>
          <w:szCs w:val="24"/>
        </w:rPr>
        <w:t>（8）对甲方相关人员进行培训并承担相关费用；</w:t>
      </w:r>
    </w:p>
    <w:p w14:paraId="74F65C5A" w14:textId="77777777" w:rsidR="0015481F" w:rsidRDefault="0015481F" w:rsidP="00F00E3E">
      <w:pPr>
        <w:ind w:firstLine="480"/>
        <w:rPr>
          <w:color w:val="000000"/>
        </w:rPr>
      </w:pPr>
      <w:r w:rsidRPr="0015481F">
        <w:rPr>
          <w:rFonts w:ascii="宋体" w:hAnsi="宋体"/>
          <w:color w:val="000000"/>
          <w:szCs w:val="24"/>
        </w:rPr>
        <w:t>（9）不泄露所监理项目各方认为需要保密的事项。</w:t>
      </w:r>
    </w:p>
    <w:p w14:paraId="76F9ABAC" w14:textId="77777777" w:rsidR="00252294" w:rsidRDefault="0015481F" w:rsidP="00252294">
      <w:pPr>
        <w:pStyle w:val="ac"/>
        <w:ind w:firstLine="480"/>
      </w:pPr>
      <w:r w:rsidRPr="0015481F">
        <w:t>（10）项目完成后要达到省、市级验收标准，质量等级优良。</w:t>
      </w:r>
    </w:p>
    <w:p w14:paraId="0C38848B" w14:textId="77777777" w:rsidR="00252294" w:rsidRDefault="0015481F" w:rsidP="00252294">
      <w:pPr>
        <w:pStyle w:val="3"/>
        <w:rPr>
          <w:rStyle w:val="30"/>
        </w:rPr>
      </w:pPr>
      <w:r w:rsidRPr="00252294">
        <w:rPr>
          <w:rStyle w:val="30"/>
          <w:b/>
        </w:rPr>
        <w:t>7.4 监理工作要点</w:t>
      </w:r>
    </w:p>
    <w:p w14:paraId="1389C0B8" w14:textId="3AB076FE" w:rsidR="00252294" w:rsidRPr="00252294" w:rsidRDefault="0015481F" w:rsidP="006D7E76">
      <w:pPr>
        <w:pStyle w:val="ac"/>
        <w:ind w:firstLine="500"/>
      </w:pPr>
      <w:r w:rsidRPr="00252294">
        <w:rPr>
          <w:rStyle w:val="aa"/>
          <w:b w:val="0"/>
        </w:rPr>
        <w:t>监理工作</w:t>
      </w:r>
      <w:r w:rsidR="006D7E76">
        <w:rPr>
          <w:rStyle w:val="aa"/>
          <w:rFonts w:hint="eastAsia"/>
          <w:b w:val="0"/>
        </w:rPr>
        <w:t>的要点主要是</w:t>
      </w:r>
      <w:r w:rsidRPr="00252294">
        <w:rPr>
          <w:rStyle w:val="aa"/>
          <w:b w:val="0"/>
        </w:rPr>
        <w:t>技术要点</w:t>
      </w:r>
      <w:r w:rsidR="006D7E76">
        <w:rPr>
          <w:rStyle w:val="aa"/>
          <w:rFonts w:hint="eastAsia"/>
          <w:b w:val="0"/>
        </w:rPr>
        <w:t>，包括以下五个部分。</w:t>
      </w:r>
    </w:p>
    <w:p w14:paraId="7144C900" w14:textId="0D288885" w:rsidR="0015481F" w:rsidRDefault="0015481F" w:rsidP="006D7E76">
      <w:pPr>
        <w:pStyle w:val="4"/>
      </w:pPr>
      <w:r w:rsidRPr="0015481F">
        <w:t>7.4.1 数学基础</w:t>
      </w:r>
    </w:p>
    <w:p w14:paraId="466624CF" w14:textId="77777777" w:rsidR="0015481F" w:rsidRDefault="0015481F" w:rsidP="0015481F">
      <w:pPr>
        <w:pStyle w:val="a7"/>
        <w:ind w:firstLine="480"/>
      </w:pPr>
      <w:r w:rsidRPr="0015481F">
        <w:t>平面坐标系统采用 2000 国家大地坐标系，高程基准采用 1985 国家高程基准。</w:t>
      </w:r>
    </w:p>
    <w:p w14:paraId="18F40407" w14:textId="2A9BD4CB" w:rsidR="0015481F" w:rsidRDefault="0015481F" w:rsidP="006D7E76">
      <w:pPr>
        <w:pStyle w:val="4"/>
      </w:pPr>
      <w:r w:rsidRPr="0015481F">
        <w:t>7.4.2 调查比例尺</w:t>
      </w:r>
    </w:p>
    <w:p w14:paraId="29580845" w14:textId="77777777" w:rsidR="0015481F" w:rsidRDefault="0015481F" w:rsidP="0015481F">
      <w:pPr>
        <w:pStyle w:val="a7"/>
        <w:ind w:firstLine="480"/>
      </w:pPr>
      <w:r w:rsidRPr="0015481F">
        <w:t>按照全国第三次土地调查方案要求，第三次农村土地调查要与第二次土地调查保持连续性，以 1:5000 比例尺为主，也可根据需要采用 1:2000 比例尺；城镇村内部土地利用现状调查原则上与农村土地现状调查同比例尺。</w:t>
      </w:r>
    </w:p>
    <w:p w14:paraId="561E9141" w14:textId="4131C6FC" w:rsidR="0015481F" w:rsidRDefault="0015481F" w:rsidP="006D7E76">
      <w:pPr>
        <w:pStyle w:val="4"/>
      </w:pPr>
      <w:r w:rsidRPr="0015481F">
        <w:t>7.4.3 分幅、编号及投影方式</w:t>
      </w:r>
    </w:p>
    <w:p w14:paraId="1FD7F7C4" w14:textId="77777777" w:rsidR="006D7E76" w:rsidRDefault="0015481F" w:rsidP="00252294">
      <w:pPr>
        <w:pStyle w:val="ac"/>
        <w:ind w:firstLine="480"/>
      </w:pPr>
      <w:r w:rsidRPr="0015481F">
        <w:t>农村土地利用现状调查、城镇村庄内部土地利用现状调查各比例尺标准</w:t>
      </w:r>
      <w:proofErr w:type="gramStart"/>
      <w:r w:rsidRPr="0015481F">
        <w:t>分幅及编号</w:t>
      </w:r>
      <w:proofErr w:type="gramEnd"/>
      <w:r w:rsidRPr="0015481F">
        <w:t>应执行 GB/T 13989-2012 标准，分</w:t>
      </w:r>
      <w:proofErr w:type="gramStart"/>
      <w:r w:rsidRPr="0015481F">
        <w:t>幅采用</w:t>
      </w:r>
      <w:proofErr w:type="gramEnd"/>
      <w:r w:rsidRPr="0015481F">
        <w:t>国际 1:1</w:t>
      </w:r>
      <w:proofErr w:type="gramStart"/>
      <w:r w:rsidRPr="0015481F">
        <w:t xml:space="preserve"> 000 000</w:t>
      </w:r>
      <w:proofErr w:type="gramEnd"/>
      <w:r w:rsidRPr="0015481F">
        <w:t xml:space="preserve"> 地图分幅标准，各比例尺标准分</w:t>
      </w:r>
      <w:proofErr w:type="gramStart"/>
      <w:r w:rsidRPr="0015481F">
        <w:t>幅图均</w:t>
      </w:r>
      <w:proofErr w:type="gramEnd"/>
      <w:r w:rsidRPr="0015481F">
        <w:t>按规定的经差和纬差划分，采用经、纬度分幅。图幅编号均以 1:1</w:t>
      </w:r>
      <w:proofErr w:type="gramStart"/>
      <w:r w:rsidRPr="0015481F">
        <w:t xml:space="preserve"> 000 000</w:t>
      </w:r>
      <w:proofErr w:type="gramEnd"/>
      <w:r w:rsidRPr="0015481F">
        <w:t xml:space="preserve"> 地形图编号为基础采用行列编号方法。1:2000、 1:5000 比例尺标准</w:t>
      </w:r>
      <w:proofErr w:type="gramStart"/>
      <w:r w:rsidRPr="0015481F">
        <w:t>分幅图或</w:t>
      </w:r>
      <w:proofErr w:type="gramEnd"/>
      <w:r w:rsidRPr="0015481F">
        <w:t>数据采用高斯-克吕格投影，按 3</w:t>
      </w:r>
      <w:r w:rsidRPr="0015481F">
        <w:t>°</w:t>
      </w:r>
      <w:r w:rsidRPr="0015481F">
        <w:t>分带，中央子午线使用与第二次土地调查相同。</w:t>
      </w:r>
    </w:p>
    <w:p w14:paraId="18B3D745" w14:textId="1259F350" w:rsidR="0015481F" w:rsidRDefault="0015481F" w:rsidP="006D7E76">
      <w:pPr>
        <w:pStyle w:val="4"/>
      </w:pPr>
      <w:r w:rsidRPr="0015481F">
        <w:t>7.4.4 调查指标</w:t>
      </w:r>
    </w:p>
    <w:p w14:paraId="590DE247" w14:textId="1DB8FB01" w:rsidR="0015481F" w:rsidRDefault="0015481F" w:rsidP="0015481F">
      <w:pPr>
        <w:pStyle w:val="a7"/>
        <w:ind w:firstLine="480"/>
        <w:rPr>
          <w:rFonts w:hAnsi="宋体"/>
          <w:color w:val="000000"/>
          <w:szCs w:val="24"/>
        </w:rPr>
      </w:pPr>
      <w:r w:rsidRPr="0015481F">
        <w:t>县级按照《土地利用现状分类》（ GB/T 21010</w:t>
      </w:r>
      <w:r w:rsidRPr="0015481F">
        <w:t>—</w:t>
      </w:r>
      <w:r w:rsidRPr="0015481F">
        <w:t>2017），</w:t>
      </w:r>
      <w:proofErr w:type="gramStart"/>
      <w:r w:rsidRPr="0015481F">
        <w:t>对外业</w:t>
      </w:r>
      <w:proofErr w:type="gramEnd"/>
      <w:r w:rsidRPr="0015481F">
        <w:t>调查核实图</w:t>
      </w:r>
      <w:r w:rsidRPr="0015481F">
        <w:lastRenderedPageBreak/>
        <w:t>斑逐一进行地类认定。土地利用现状调查主要采用内业判读、外业调查补测和内业</w:t>
      </w:r>
      <w:r w:rsidRPr="0015481F">
        <w:rPr>
          <w:rFonts w:hAnsi="宋体"/>
          <w:color w:val="000000"/>
          <w:szCs w:val="24"/>
        </w:rPr>
        <w:t>建库相结合的综合调绘方法。依据最新影像和提取的全要素变化图斑，开展外业实地调查核实和举证，对影像未能反映的地物进行补测；最后依据外业调查结果，进行内业矢量化及建库工作。调查精度按照国家三</w:t>
      </w:r>
      <w:proofErr w:type="gramStart"/>
      <w:r w:rsidRPr="0015481F">
        <w:rPr>
          <w:rFonts w:hAnsi="宋体"/>
          <w:color w:val="000000"/>
          <w:szCs w:val="24"/>
        </w:rPr>
        <w:t>调方案</w:t>
      </w:r>
      <w:proofErr w:type="gramEnd"/>
      <w:r w:rsidRPr="0015481F">
        <w:rPr>
          <w:rFonts w:hAnsi="宋体"/>
          <w:color w:val="000000"/>
          <w:szCs w:val="24"/>
        </w:rPr>
        <w:t>执行如下：调查图斑的最小调查上</w:t>
      </w:r>
      <w:proofErr w:type="gramStart"/>
      <w:r w:rsidRPr="0015481F">
        <w:rPr>
          <w:rFonts w:hAnsi="宋体"/>
          <w:color w:val="000000"/>
          <w:szCs w:val="24"/>
        </w:rPr>
        <w:t>图面积</w:t>
      </w:r>
      <w:proofErr w:type="gramEnd"/>
      <w:r w:rsidRPr="0015481F">
        <w:rPr>
          <w:rFonts w:hAnsi="宋体"/>
          <w:color w:val="000000"/>
          <w:szCs w:val="24"/>
        </w:rPr>
        <w:t>按地类划分如下：建设用地和设施农用地实地面积超过 150 平方米的</w:t>
      </w:r>
      <w:proofErr w:type="gramStart"/>
      <w:r w:rsidRPr="0015481F">
        <w:rPr>
          <w:rFonts w:hAnsi="宋体"/>
          <w:color w:val="000000"/>
          <w:szCs w:val="24"/>
        </w:rPr>
        <w:t>需调查</w:t>
      </w:r>
      <w:proofErr w:type="gramEnd"/>
      <w:r w:rsidRPr="0015481F">
        <w:rPr>
          <w:rFonts w:hAnsi="宋体"/>
          <w:color w:val="000000"/>
          <w:szCs w:val="24"/>
        </w:rPr>
        <w:t>上图；农用地（不含设施农用地）实地面积超过400 平方米的</w:t>
      </w:r>
      <w:proofErr w:type="gramStart"/>
      <w:r w:rsidRPr="0015481F">
        <w:rPr>
          <w:rFonts w:hAnsi="宋体"/>
          <w:color w:val="000000"/>
          <w:szCs w:val="24"/>
        </w:rPr>
        <w:t>需调查</w:t>
      </w:r>
      <w:proofErr w:type="gramEnd"/>
      <w:r w:rsidRPr="0015481F">
        <w:rPr>
          <w:rFonts w:hAnsi="宋体"/>
          <w:color w:val="000000"/>
          <w:szCs w:val="24"/>
        </w:rPr>
        <w:t>上图；其他地类实地面积超过 600 平方米的</w:t>
      </w:r>
      <w:proofErr w:type="gramStart"/>
      <w:r w:rsidRPr="0015481F">
        <w:rPr>
          <w:rFonts w:hAnsi="宋体"/>
          <w:color w:val="000000"/>
          <w:szCs w:val="24"/>
        </w:rPr>
        <w:t>需调查</w:t>
      </w:r>
      <w:proofErr w:type="gramEnd"/>
      <w:r w:rsidRPr="0015481F">
        <w:rPr>
          <w:rFonts w:hAnsi="宋体"/>
          <w:color w:val="000000"/>
          <w:szCs w:val="24"/>
        </w:rPr>
        <w:t>上图，荒漠地区可适当减低精度，但不得低于 1500 平方米。</w:t>
      </w:r>
    </w:p>
    <w:p w14:paraId="766223B1" w14:textId="3CA1659F" w:rsidR="0015481F" w:rsidRDefault="006D7E76" w:rsidP="006D7E76">
      <w:pPr>
        <w:pStyle w:val="4"/>
      </w:pPr>
      <w:r>
        <w:t>7.4.</w:t>
      </w:r>
      <w:r w:rsidR="0015481F" w:rsidRPr="0015481F">
        <w:t>5 计量单位</w:t>
      </w:r>
    </w:p>
    <w:p w14:paraId="39B6F302" w14:textId="77777777" w:rsidR="0015481F" w:rsidRDefault="0015481F" w:rsidP="0015481F">
      <w:pPr>
        <w:pStyle w:val="a7"/>
        <w:ind w:firstLine="480"/>
        <w:rPr>
          <w:rFonts w:asciiTheme="minorHAnsi" w:eastAsiaTheme="minorEastAsia"/>
          <w:color w:val="000000"/>
          <w:sz w:val="21"/>
        </w:rPr>
      </w:pPr>
      <w:r w:rsidRPr="0015481F">
        <w:rPr>
          <w:rFonts w:hAnsi="宋体"/>
          <w:color w:val="000000"/>
          <w:szCs w:val="24"/>
        </w:rPr>
        <w:t>长度单位采用米（m），保留一位小数；面积单位采用平方米（m</w:t>
      </w:r>
      <w:r w:rsidRPr="0015481F">
        <w:rPr>
          <w:rFonts w:hAnsi="宋体"/>
          <w:color w:val="000000"/>
          <w:sz w:val="12"/>
          <w:szCs w:val="12"/>
        </w:rPr>
        <w:t>2</w:t>
      </w:r>
      <w:r w:rsidRPr="0015481F">
        <w:rPr>
          <w:rFonts w:hAnsi="宋体"/>
          <w:color w:val="000000"/>
          <w:szCs w:val="24"/>
        </w:rPr>
        <w:t>） , 保留二位小数；面积统计汇总单位采用公顷（hm</w:t>
      </w:r>
      <w:r w:rsidRPr="0015481F">
        <w:rPr>
          <w:rFonts w:hAnsi="宋体"/>
          <w:color w:val="000000"/>
          <w:sz w:val="12"/>
          <w:szCs w:val="12"/>
        </w:rPr>
        <w:t>2</w:t>
      </w:r>
      <w:r w:rsidRPr="0015481F">
        <w:rPr>
          <w:rFonts w:hAnsi="宋体"/>
          <w:color w:val="000000"/>
          <w:szCs w:val="24"/>
        </w:rPr>
        <w:t>）和亩，公顷保留二位小数，亩保留一位小数。小数进位采用四舍五入方法。</w:t>
      </w:r>
    </w:p>
    <w:p w14:paraId="1C30CE2B" w14:textId="6AD611F4" w:rsidR="0015481F" w:rsidRPr="00E17D76" w:rsidRDefault="0015481F" w:rsidP="00E17D76">
      <w:pPr>
        <w:pStyle w:val="2"/>
        <w:spacing w:before="156" w:after="156"/>
        <w:rPr>
          <w:rStyle w:val="a8"/>
          <w:b/>
          <w:smallCaps w:val="0"/>
          <w:sz w:val="32"/>
        </w:rPr>
      </w:pPr>
      <w:r w:rsidRPr="00E17D76">
        <w:rPr>
          <w:rStyle w:val="a8"/>
          <w:b/>
          <w:smallCaps w:val="0"/>
          <w:sz w:val="32"/>
        </w:rPr>
        <w:t>8 技术路线</w:t>
      </w:r>
    </w:p>
    <w:p w14:paraId="237346BA" w14:textId="2571561C" w:rsidR="0015481F" w:rsidRPr="00E17D76" w:rsidRDefault="0015481F" w:rsidP="00E17D76">
      <w:pPr>
        <w:pStyle w:val="3"/>
        <w:rPr>
          <w:rStyle w:val="a9"/>
          <w:b/>
          <w:bCs/>
          <w:smallCaps w:val="0"/>
          <w:spacing w:val="0"/>
          <w:sz w:val="30"/>
        </w:rPr>
      </w:pPr>
      <w:r w:rsidRPr="00E17D76">
        <w:rPr>
          <w:rStyle w:val="a9"/>
          <w:b/>
          <w:bCs/>
          <w:smallCaps w:val="0"/>
          <w:spacing w:val="0"/>
          <w:sz w:val="30"/>
        </w:rPr>
        <w:t>8.1 土地利用现状调查</w:t>
      </w:r>
    </w:p>
    <w:p w14:paraId="21E40802" w14:textId="0BA916FE" w:rsidR="0015481F" w:rsidRDefault="0015481F" w:rsidP="00E17D76">
      <w:pPr>
        <w:pStyle w:val="a7"/>
        <w:ind w:firstLine="480"/>
        <w:rPr>
          <w:rFonts w:hAnsi="宋体"/>
          <w:color w:val="000000"/>
          <w:szCs w:val="24"/>
        </w:rPr>
      </w:pPr>
      <w:r w:rsidRPr="0015481F">
        <w:rPr>
          <w:rFonts w:hAnsi="宋体"/>
          <w:color w:val="000000"/>
          <w:szCs w:val="24"/>
        </w:rPr>
        <w:t>采用高分辨率的航天航空遥感影像，充分利用现有土地调查、地籍调查、集体土地所有权登记、宅基地和集体建设用地使用权确权登记、地理省情监测数据、农村土地承包经营权确权登记颁证等工作的基础资料及调查成果，统一确定各级调查控制界线及控制面积，自上而下逐级提供调查使用。采取省级整体控制和县级细化调查相结合的方法，利用影像内业比对提取和“3S”一体</w:t>
      </w:r>
      <w:proofErr w:type="gramStart"/>
      <w:r w:rsidRPr="0015481F">
        <w:rPr>
          <w:rFonts w:hAnsi="宋体"/>
          <w:color w:val="000000"/>
          <w:szCs w:val="24"/>
        </w:rPr>
        <w:t>化外业</w:t>
      </w:r>
      <w:proofErr w:type="gramEnd"/>
      <w:r w:rsidRPr="0015481F">
        <w:rPr>
          <w:rFonts w:hAnsi="宋体"/>
          <w:color w:val="000000"/>
          <w:szCs w:val="24"/>
        </w:rPr>
        <w:t>调查等技术，准确查清全省城乡每一块土地的利用类型、面积、权属和分布情况，采用“互联网＋”技术核实调查数据真实性，充分运用大数据、</w:t>
      </w:r>
      <w:proofErr w:type="gramStart"/>
      <w:r w:rsidRPr="0015481F">
        <w:rPr>
          <w:rFonts w:hAnsi="宋体"/>
          <w:color w:val="000000"/>
          <w:szCs w:val="24"/>
        </w:rPr>
        <w:t>云计算</w:t>
      </w:r>
      <w:proofErr w:type="gramEnd"/>
      <w:r w:rsidRPr="0015481F">
        <w:rPr>
          <w:rFonts w:hAnsi="宋体"/>
          <w:color w:val="000000"/>
          <w:szCs w:val="24"/>
        </w:rPr>
        <w:t>和互联网等新技术，建立土地调查数据库。经县、市、省、国家四级逐级完成质量检查合格后，统一建立全省土地调查数据库及各类专项数据库。在此基础上，开展调查成果汇总与分析、标准时点统一变更以及调查成果后评估等工作。土地调查分为工作准备阶段、内业整合阶段、调查举证阶段、数据建库阶段、成果整理与验收阶段。</w:t>
      </w:r>
    </w:p>
    <w:p w14:paraId="70E3C80A" w14:textId="77777777" w:rsidR="00E17D76" w:rsidRPr="00E17D76" w:rsidRDefault="00E17D76" w:rsidP="00E17D76">
      <w:pPr>
        <w:pStyle w:val="a7"/>
        <w:ind w:firstLine="480"/>
        <w:rPr>
          <w:rStyle w:val="a9"/>
          <w:rFonts w:hAnsi="宋体" w:hint="eastAsia"/>
          <w:b w:val="0"/>
          <w:bCs w:val="0"/>
          <w:smallCaps w:val="0"/>
          <w:color w:val="000000"/>
          <w:spacing w:val="0"/>
          <w:sz w:val="24"/>
          <w:szCs w:val="24"/>
        </w:rPr>
      </w:pPr>
    </w:p>
    <w:p w14:paraId="5991CFF0" w14:textId="2FACF2F7" w:rsidR="0015481F" w:rsidRPr="00E17D76" w:rsidRDefault="0015481F" w:rsidP="00E17D76">
      <w:pPr>
        <w:pStyle w:val="3"/>
      </w:pPr>
      <w:r w:rsidRPr="00E17D76">
        <w:rPr>
          <w:rStyle w:val="a9"/>
          <w:b/>
          <w:bCs/>
          <w:smallCaps w:val="0"/>
          <w:spacing w:val="0"/>
          <w:sz w:val="30"/>
        </w:rPr>
        <w:lastRenderedPageBreak/>
        <w:t>8.2 土地利用现状调查技术路线</w:t>
      </w:r>
    </w:p>
    <w:p w14:paraId="50D0CE1A" w14:textId="05191B56" w:rsidR="0015481F" w:rsidRDefault="0015481F" w:rsidP="0015481F">
      <w:pPr>
        <w:pStyle w:val="a7"/>
        <w:ind w:firstLine="480"/>
        <w:rPr>
          <w:rFonts w:hAnsi="宋体"/>
          <w:color w:val="000000"/>
          <w:szCs w:val="24"/>
        </w:rPr>
      </w:pPr>
      <w:r w:rsidRPr="0015481F">
        <w:rPr>
          <w:rFonts w:hAnsi="宋体"/>
          <w:color w:val="000000"/>
          <w:szCs w:val="24"/>
        </w:rPr>
        <w:t>第三次土地调查技术流程如下图。</w:t>
      </w:r>
    </w:p>
    <w:p w14:paraId="2F3A627F" w14:textId="4BD49CA4" w:rsidR="0015481F" w:rsidRDefault="0015481F" w:rsidP="0015481F">
      <w:pPr>
        <w:pStyle w:val="a7"/>
        <w:ind w:firstLine="480"/>
      </w:pPr>
      <w:r>
        <w:rPr>
          <w:noProof/>
        </w:rPr>
        <w:drawing>
          <wp:inline distT="0" distB="0" distL="0" distR="0" wp14:anchorId="12F8D20C" wp14:editId="348B4015">
            <wp:extent cx="5029200" cy="7613430"/>
            <wp:effectExtent l="0" t="0" r="0" b="698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035891" cy="7623559"/>
                    </a:xfrm>
                    <a:prstGeom prst="rect">
                      <a:avLst/>
                    </a:prstGeom>
                  </pic:spPr>
                </pic:pic>
              </a:graphicData>
            </a:graphic>
          </wp:inline>
        </w:drawing>
      </w:r>
    </w:p>
    <w:p w14:paraId="368A184B" w14:textId="608A4E38" w:rsidR="0015481F" w:rsidRPr="00251C4F" w:rsidRDefault="00251C4F" w:rsidP="00251C4F">
      <w:pPr>
        <w:pStyle w:val="a7"/>
        <w:ind w:firstLine="420"/>
        <w:jc w:val="center"/>
        <w:rPr>
          <w:rFonts w:hAnsi="宋体"/>
          <w:color w:val="000000"/>
          <w:sz w:val="21"/>
          <w:szCs w:val="21"/>
        </w:rPr>
      </w:pPr>
      <w:r w:rsidRPr="00251C4F">
        <w:rPr>
          <w:rFonts w:hAnsi="宋体"/>
          <w:color w:val="000000"/>
          <w:sz w:val="21"/>
          <w:szCs w:val="21"/>
        </w:rPr>
        <w:t>图1 第三次土地调查技术路线图</w:t>
      </w:r>
    </w:p>
    <w:p w14:paraId="631C5C25" w14:textId="0E901B19" w:rsidR="00251C4F" w:rsidRPr="00E17D76" w:rsidRDefault="00251C4F" w:rsidP="00E17D76">
      <w:pPr>
        <w:pStyle w:val="3"/>
      </w:pPr>
      <w:r w:rsidRPr="00E17D76">
        <w:rPr>
          <w:rStyle w:val="a9"/>
          <w:b/>
          <w:bCs/>
          <w:smallCaps w:val="0"/>
          <w:spacing w:val="0"/>
          <w:sz w:val="30"/>
        </w:rPr>
        <w:lastRenderedPageBreak/>
        <w:t>8.3 调查界线及控制面积</w:t>
      </w:r>
    </w:p>
    <w:p w14:paraId="08AB522D" w14:textId="77777777" w:rsidR="00251C4F" w:rsidRDefault="00251C4F" w:rsidP="00251C4F">
      <w:pPr>
        <w:pStyle w:val="a7"/>
        <w:ind w:firstLine="480"/>
        <w:jc w:val="left"/>
        <w:rPr>
          <w:rFonts w:asciiTheme="minorHAnsi" w:eastAsiaTheme="minorEastAsia"/>
          <w:color w:val="000000"/>
          <w:sz w:val="21"/>
        </w:rPr>
      </w:pPr>
      <w:r w:rsidRPr="00251C4F">
        <w:rPr>
          <w:rFonts w:hAnsi="宋体"/>
          <w:color w:val="000000"/>
          <w:szCs w:val="24"/>
        </w:rPr>
        <w:t>调查鄢陵县各级行政区界线为基础制作，确定调查控制界线、控制面积，提供调查使用。原则上，土地调查界线继承最新年度土地变更调查界线。县级国土、民政部门核实土地调查范围与行政界线一致性，调查界线如果发生变化需要调整，必须依据相关主管部门的批准文件逐级上报，由省审查汇总后报全国土地调查办公室批准后方可启用。</w:t>
      </w:r>
    </w:p>
    <w:p w14:paraId="493729A3" w14:textId="77777777" w:rsidR="00251C4F" w:rsidRDefault="00251C4F" w:rsidP="00251C4F">
      <w:pPr>
        <w:pStyle w:val="a7"/>
        <w:ind w:firstLine="480"/>
        <w:jc w:val="left"/>
        <w:rPr>
          <w:rFonts w:asciiTheme="minorHAnsi" w:eastAsiaTheme="minorEastAsia"/>
          <w:color w:val="000000"/>
          <w:sz w:val="21"/>
        </w:rPr>
      </w:pPr>
      <w:r w:rsidRPr="00251C4F">
        <w:rPr>
          <w:rFonts w:hAnsi="宋体"/>
          <w:color w:val="000000"/>
          <w:szCs w:val="24"/>
        </w:rPr>
        <w:t>1、调查界线的调整</w:t>
      </w:r>
    </w:p>
    <w:p w14:paraId="156F168C" w14:textId="77777777" w:rsidR="00251C4F" w:rsidRDefault="00251C4F" w:rsidP="00251C4F">
      <w:pPr>
        <w:pStyle w:val="a7"/>
        <w:ind w:firstLine="480"/>
        <w:jc w:val="left"/>
        <w:rPr>
          <w:rFonts w:asciiTheme="minorHAnsi" w:eastAsiaTheme="minorEastAsia"/>
          <w:color w:val="000000"/>
          <w:sz w:val="21"/>
        </w:rPr>
      </w:pPr>
      <w:r w:rsidRPr="00251C4F">
        <w:rPr>
          <w:rFonts w:hAnsi="宋体"/>
          <w:color w:val="000000"/>
          <w:szCs w:val="24"/>
        </w:rPr>
        <w:t>调查界线使用各主管部门确定的界线。</w:t>
      </w:r>
    </w:p>
    <w:p w14:paraId="75F5123D" w14:textId="12F256D0" w:rsidR="00251C4F" w:rsidRDefault="00251C4F" w:rsidP="00251C4F">
      <w:pPr>
        <w:pStyle w:val="a7"/>
        <w:ind w:firstLine="480"/>
        <w:jc w:val="left"/>
        <w:rPr>
          <w:rFonts w:asciiTheme="minorHAnsi" w:eastAsiaTheme="minorEastAsia"/>
          <w:color w:val="000000"/>
          <w:sz w:val="21"/>
        </w:rPr>
      </w:pPr>
      <w:r w:rsidRPr="00251C4F">
        <w:rPr>
          <w:rFonts w:hAnsi="宋体"/>
          <w:color w:val="000000"/>
          <w:szCs w:val="24"/>
        </w:rPr>
        <w:t>（1）市、县级调查界线，依据各级民政部门行政区划调整相关文件调整，报省级土地调查办审核备案。</w:t>
      </w:r>
    </w:p>
    <w:p w14:paraId="533835F4" w14:textId="77777777" w:rsidR="00251C4F" w:rsidRDefault="00251C4F" w:rsidP="00251C4F">
      <w:pPr>
        <w:pStyle w:val="a7"/>
        <w:ind w:firstLine="480"/>
        <w:jc w:val="left"/>
        <w:rPr>
          <w:rFonts w:asciiTheme="minorHAnsi" w:eastAsiaTheme="minorEastAsia"/>
          <w:color w:val="000000"/>
          <w:sz w:val="21"/>
        </w:rPr>
      </w:pPr>
      <w:r w:rsidRPr="00251C4F">
        <w:rPr>
          <w:rFonts w:hAnsi="宋体"/>
          <w:color w:val="000000"/>
          <w:szCs w:val="24"/>
        </w:rPr>
        <w:t>（2）乡（镇）级调查界线，依据县（区、市）人民政府相关文件调整。市（地）、县级调查界线的调整由省级负责完成，乡（镇）级调查界线的调整由县级负责完成。各县级控制界线制作完成后应报全国土地调查办审查备案。</w:t>
      </w:r>
    </w:p>
    <w:p w14:paraId="170AD210" w14:textId="77777777" w:rsidR="00251C4F" w:rsidRDefault="00251C4F" w:rsidP="00251C4F">
      <w:pPr>
        <w:pStyle w:val="a7"/>
        <w:ind w:firstLine="480"/>
        <w:jc w:val="left"/>
        <w:rPr>
          <w:rFonts w:asciiTheme="minorHAnsi" w:eastAsiaTheme="minorEastAsia"/>
          <w:color w:val="000000"/>
          <w:sz w:val="21"/>
        </w:rPr>
      </w:pPr>
      <w:r w:rsidRPr="00251C4F">
        <w:rPr>
          <w:rFonts w:hAnsi="宋体"/>
          <w:color w:val="000000"/>
          <w:szCs w:val="24"/>
        </w:rPr>
        <w:t>2、调查界线制作及控制面积确定</w:t>
      </w:r>
    </w:p>
    <w:p w14:paraId="07D723FB" w14:textId="77777777" w:rsidR="00251C4F" w:rsidRDefault="00251C4F" w:rsidP="00251C4F">
      <w:pPr>
        <w:pStyle w:val="a7"/>
        <w:ind w:firstLine="480"/>
        <w:jc w:val="left"/>
        <w:rPr>
          <w:rFonts w:asciiTheme="minorHAnsi" w:eastAsiaTheme="minorEastAsia"/>
          <w:color w:val="000000"/>
          <w:sz w:val="21"/>
        </w:rPr>
      </w:pPr>
      <w:r w:rsidRPr="00251C4F">
        <w:rPr>
          <w:rFonts w:hAnsi="宋体"/>
          <w:color w:val="000000"/>
          <w:szCs w:val="24"/>
        </w:rPr>
        <w:t>调查界线制作及控制面积确定由省级土地调查办公室统一下发和确定。</w:t>
      </w:r>
    </w:p>
    <w:p w14:paraId="6199FFD8" w14:textId="7D99AFB1" w:rsidR="00251C4F" w:rsidRPr="00E17D76" w:rsidRDefault="00251C4F" w:rsidP="00E17D76">
      <w:pPr>
        <w:pStyle w:val="3"/>
        <w:rPr>
          <w:rFonts w:asciiTheme="minorHAnsi" w:eastAsiaTheme="minorEastAsia"/>
          <w:b w:val="0"/>
          <w:color w:val="000000"/>
          <w:szCs w:val="30"/>
        </w:rPr>
      </w:pPr>
      <w:r w:rsidRPr="00E17D76">
        <w:rPr>
          <w:rStyle w:val="a9"/>
          <w:b/>
          <w:sz w:val="30"/>
          <w:szCs w:val="30"/>
        </w:rPr>
        <w:t>8.4 农村土地利用现状调查</w:t>
      </w:r>
    </w:p>
    <w:p w14:paraId="6C4A825B" w14:textId="77777777" w:rsidR="00251C4F" w:rsidRDefault="00251C4F" w:rsidP="00251C4F">
      <w:pPr>
        <w:pStyle w:val="a7"/>
        <w:ind w:firstLine="480"/>
        <w:jc w:val="left"/>
        <w:rPr>
          <w:rFonts w:asciiTheme="minorHAnsi" w:eastAsiaTheme="minorEastAsia"/>
          <w:color w:val="000000"/>
          <w:sz w:val="21"/>
        </w:rPr>
      </w:pPr>
      <w:r w:rsidRPr="00251C4F">
        <w:rPr>
          <w:rFonts w:hAnsi="宋体"/>
          <w:color w:val="000000"/>
          <w:szCs w:val="24"/>
        </w:rPr>
        <w:t>按照《第三次全国土地调查工作分类》，</w:t>
      </w:r>
      <w:proofErr w:type="gramStart"/>
      <w:r w:rsidRPr="00251C4F">
        <w:rPr>
          <w:rFonts w:hAnsi="宋体"/>
          <w:color w:val="000000"/>
          <w:szCs w:val="24"/>
        </w:rPr>
        <w:t>实地对</w:t>
      </w:r>
      <w:proofErr w:type="gramEnd"/>
      <w:r w:rsidRPr="00251C4F">
        <w:rPr>
          <w:rFonts w:hAnsi="宋体"/>
          <w:color w:val="000000"/>
          <w:szCs w:val="24"/>
        </w:rPr>
        <w:t>调查核实图斑逐一进行地类认定；参照遥感影像，实地调绘图斑边界。土地利用现状调查主要采用综合调绘法。综合调绘法是内业判读、外业调查补测和内业建库相结合的调绘方法。在开展外业实地调查核实的同时一并开展图斑举证工作，对影像未能反映的地物进行补测，最后依据外业调查结果，进行内业矢量化和建库工作。</w:t>
      </w:r>
    </w:p>
    <w:p w14:paraId="6919FD48" w14:textId="50189263" w:rsidR="00251C4F" w:rsidRPr="00E17D76" w:rsidRDefault="00251C4F" w:rsidP="00E17D76">
      <w:pPr>
        <w:pStyle w:val="4"/>
      </w:pPr>
      <w:r w:rsidRPr="00E17D76">
        <w:rPr>
          <w:rStyle w:val="aa"/>
          <w:b/>
          <w:bCs/>
          <w:iCs w:val="0"/>
          <w:spacing w:val="0"/>
          <w:sz w:val="28"/>
        </w:rPr>
        <w:t>8.4.1 调查底图制作</w:t>
      </w:r>
    </w:p>
    <w:p w14:paraId="6819546A" w14:textId="77777777" w:rsidR="00251C4F" w:rsidRDefault="00251C4F" w:rsidP="00251C4F">
      <w:pPr>
        <w:pStyle w:val="a7"/>
        <w:ind w:firstLine="480"/>
        <w:jc w:val="left"/>
        <w:rPr>
          <w:rFonts w:asciiTheme="minorHAnsi" w:eastAsiaTheme="minorEastAsia"/>
          <w:color w:val="000000"/>
          <w:sz w:val="21"/>
        </w:rPr>
      </w:pPr>
      <w:r w:rsidRPr="00251C4F">
        <w:rPr>
          <w:rFonts w:hAnsi="宋体"/>
          <w:color w:val="000000"/>
          <w:szCs w:val="24"/>
        </w:rPr>
        <w:t>鄢陵县土地利用现状调查采用优于 1 米的遥感影像，作为本次调查的基础图件。</w:t>
      </w:r>
    </w:p>
    <w:p w14:paraId="34E79D2D" w14:textId="3EF8CA7E" w:rsidR="00251C4F" w:rsidRDefault="00251C4F" w:rsidP="00251C4F">
      <w:pPr>
        <w:pStyle w:val="a7"/>
        <w:ind w:firstLine="480"/>
        <w:jc w:val="left"/>
        <w:rPr>
          <w:rFonts w:hAnsi="宋体"/>
          <w:color w:val="000000"/>
          <w:szCs w:val="24"/>
        </w:rPr>
      </w:pPr>
      <w:r w:rsidRPr="00251C4F">
        <w:rPr>
          <w:rFonts w:hAnsi="宋体"/>
          <w:color w:val="000000"/>
          <w:szCs w:val="24"/>
        </w:rPr>
        <w:t>开展基础库地类转换对线状地物、零星地物图斑化，以所有权成果为基础，更新</w:t>
      </w:r>
      <w:proofErr w:type="gramStart"/>
      <w:r w:rsidRPr="00251C4F">
        <w:rPr>
          <w:rFonts w:hAnsi="宋体"/>
          <w:color w:val="000000"/>
          <w:szCs w:val="24"/>
        </w:rPr>
        <w:t>全县级</w:t>
      </w:r>
      <w:proofErr w:type="gramEnd"/>
      <w:r w:rsidRPr="00251C4F">
        <w:rPr>
          <w:rFonts w:hAnsi="宋体"/>
          <w:color w:val="000000"/>
          <w:szCs w:val="24"/>
        </w:rPr>
        <w:t>行政单元土地调查范围界线。以城镇村用地图层数据为基础，结合影像特征对城市、建制镇和村庄用地边界进行补充和调整，确定城镇村庄的调查范围，细化内部地类与权属构成。外业调查工作结束后，与城乡土地调</w:t>
      </w:r>
      <w:r w:rsidRPr="00251C4F">
        <w:rPr>
          <w:rFonts w:hAnsi="宋体"/>
          <w:color w:val="000000"/>
          <w:szCs w:val="24"/>
        </w:rPr>
        <w:lastRenderedPageBreak/>
        <w:t>查成果衔接后，形成城镇村庄调查界线。</w:t>
      </w:r>
    </w:p>
    <w:p w14:paraId="697D1571" w14:textId="489E7EEB" w:rsidR="00251C4F" w:rsidRPr="00E17D76" w:rsidRDefault="00251C4F" w:rsidP="00E17D76">
      <w:pPr>
        <w:pStyle w:val="4"/>
        <w:rPr>
          <w:rStyle w:val="a9"/>
          <w:b/>
          <w:bCs/>
          <w:smallCaps w:val="0"/>
          <w:spacing w:val="0"/>
        </w:rPr>
      </w:pPr>
      <w:r w:rsidRPr="00E17D76">
        <w:rPr>
          <w:rStyle w:val="a9"/>
          <w:b/>
          <w:bCs/>
          <w:smallCaps w:val="0"/>
          <w:spacing w:val="0"/>
        </w:rPr>
        <w:t>8.4.2 地类调绘及补测</w:t>
      </w:r>
    </w:p>
    <w:p w14:paraId="2B2986E6" w14:textId="77777777" w:rsidR="00251C4F" w:rsidRDefault="00251C4F" w:rsidP="00251C4F">
      <w:pPr>
        <w:ind w:firstLine="480"/>
      </w:pPr>
      <w:r w:rsidRPr="00251C4F">
        <w:t>（</w:t>
      </w:r>
      <w:r w:rsidRPr="00251C4F">
        <w:t>1</w:t>
      </w:r>
      <w:r w:rsidRPr="00251C4F">
        <w:t>）以全国土地调查办下发的调查底图为基础，将调查底图</w:t>
      </w:r>
      <w:proofErr w:type="gramStart"/>
      <w:r w:rsidRPr="00251C4F">
        <w:t>套合土地</w:t>
      </w:r>
      <w:proofErr w:type="gramEnd"/>
      <w:r w:rsidRPr="00251C4F">
        <w:t>调查数据库，叠加国土资源管理数据及相关部门调查数据，制作外业调查数据。调查采用</w:t>
      </w:r>
      <w:proofErr w:type="gramStart"/>
      <w:r w:rsidRPr="00251C4F">
        <w:t>内外业</w:t>
      </w:r>
      <w:proofErr w:type="gramEnd"/>
      <w:r w:rsidRPr="00251C4F">
        <w:t>一体化调查流程，将外业调查数据导入带定位功能的移动外业调查设备开展外业实地调查工作。实地</w:t>
      </w:r>
      <w:proofErr w:type="gramStart"/>
      <w:r w:rsidRPr="00251C4F">
        <w:t>逐图斑调查图斑地</w:t>
      </w:r>
      <w:proofErr w:type="gramEnd"/>
      <w:r w:rsidRPr="00251C4F">
        <w:t>类，调绘图斑边界，记录图斑编号、地类编码、权属单位和其他属性信息；</w:t>
      </w:r>
      <w:proofErr w:type="gramStart"/>
      <w:r w:rsidRPr="00251C4F">
        <w:t>内外业</w:t>
      </w:r>
      <w:proofErr w:type="gramEnd"/>
      <w:r w:rsidRPr="00251C4F">
        <w:t>一体化流程图如图</w:t>
      </w:r>
      <w:r w:rsidRPr="00251C4F">
        <w:t>2</w:t>
      </w:r>
      <w:r w:rsidRPr="00251C4F">
        <w:t>。</w:t>
      </w:r>
    </w:p>
    <w:p w14:paraId="05DAC2E1" w14:textId="180F6DF0" w:rsidR="00251C4F" w:rsidRPr="00251C4F" w:rsidRDefault="00251C4F" w:rsidP="00251C4F">
      <w:pPr>
        <w:ind w:firstLine="480"/>
        <w:rPr>
          <w:b/>
        </w:rPr>
      </w:pPr>
      <w:r>
        <w:rPr>
          <w:noProof/>
        </w:rPr>
        <w:drawing>
          <wp:inline distT="0" distB="0" distL="0" distR="0" wp14:anchorId="22F95B1E" wp14:editId="3AA4AF21">
            <wp:extent cx="5274310" cy="4053840"/>
            <wp:effectExtent l="0" t="0" r="2540" b="381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74310" cy="4053840"/>
                    </a:xfrm>
                    <a:prstGeom prst="rect">
                      <a:avLst/>
                    </a:prstGeom>
                  </pic:spPr>
                </pic:pic>
              </a:graphicData>
            </a:graphic>
          </wp:inline>
        </w:drawing>
      </w:r>
    </w:p>
    <w:p w14:paraId="0366CAA8" w14:textId="77777777" w:rsidR="00251C4F" w:rsidRDefault="00251C4F" w:rsidP="00251C4F">
      <w:pPr>
        <w:jc w:val="center"/>
      </w:pPr>
      <w:r w:rsidRPr="00251C4F">
        <w:rPr>
          <w:rFonts w:ascii="宋体" w:hAnsi="宋体"/>
          <w:sz w:val="21"/>
          <w:szCs w:val="21"/>
        </w:rPr>
        <w:t xml:space="preserve">图2 </w:t>
      </w:r>
      <w:proofErr w:type="gramStart"/>
      <w:r w:rsidRPr="00251C4F">
        <w:rPr>
          <w:rFonts w:ascii="宋体" w:hAnsi="宋体"/>
          <w:sz w:val="21"/>
          <w:szCs w:val="21"/>
        </w:rPr>
        <w:t>内外业</w:t>
      </w:r>
      <w:proofErr w:type="gramEnd"/>
      <w:r w:rsidRPr="00251C4F">
        <w:rPr>
          <w:rFonts w:ascii="宋体" w:hAnsi="宋体"/>
          <w:sz w:val="21"/>
          <w:szCs w:val="21"/>
        </w:rPr>
        <w:t>一体化调查流程图</w:t>
      </w:r>
    </w:p>
    <w:p w14:paraId="2619F077" w14:textId="77777777" w:rsidR="00251C4F" w:rsidRDefault="00251C4F" w:rsidP="00251C4F">
      <w:pPr>
        <w:ind w:firstLine="480"/>
      </w:pPr>
      <w:r w:rsidRPr="00251C4F">
        <w:t>（</w:t>
      </w:r>
      <w:r w:rsidRPr="00251C4F">
        <w:t>2</w:t>
      </w:r>
      <w:r w:rsidRPr="00251C4F">
        <w:t>）依据影像和实地现状进行图斑综合调绘。对实地</w:t>
      </w:r>
      <w:proofErr w:type="gramStart"/>
      <w:r w:rsidRPr="00251C4F">
        <w:t>地</w:t>
      </w:r>
      <w:proofErr w:type="gramEnd"/>
      <w:r w:rsidRPr="00251C4F">
        <w:t>类、边界与基础库或内业判读信息一致的，无需重新调绘，直接标记，记录相关调查信息；对实地</w:t>
      </w:r>
      <w:proofErr w:type="gramStart"/>
      <w:r w:rsidRPr="00251C4F">
        <w:t>地</w:t>
      </w:r>
      <w:proofErr w:type="gramEnd"/>
      <w:r w:rsidRPr="00251C4F">
        <w:t>类、边界与基础库或内业判读信息不一致的，进行实地调绘。对影像未能反映的新增地物进行补测。</w:t>
      </w:r>
    </w:p>
    <w:p w14:paraId="5CC86935" w14:textId="77777777" w:rsidR="00251C4F" w:rsidRDefault="00251C4F" w:rsidP="00251C4F">
      <w:pPr>
        <w:ind w:firstLine="480"/>
        <w:rPr>
          <w:color w:val="000000"/>
        </w:rPr>
      </w:pPr>
      <w:r w:rsidRPr="00251C4F">
        <w:t>补测主要采用仪器补测法和简易补测法，为了提高调查的效率和成果精度，可采用卫星定位仪器补测法。补测平面位置精度要求，补测地物点相对邻近明显</w:t>
      </w:r>
      <w:r w:rsidRPr="00251C4F">
        <w:rPr>
          <w:rFonts w:ascii="宋体" w:hAnsi="宋体"/>
          <w:color w:val="000000"/>
          <w:szCs w:val="24"/>
        </w:rPr>
        <w:lastRenderedPageBreak/>
        <w:t>地物点距离的中误差，平地、丘陵地不得大于2.5m，山地不得大于3.75m，最大误差不超过2倍中误差。</w:t>
      </w:r>
    </w:p>
    <w:p w14:paraId="5D0BE3A7" w14:textId="77777777" w:rsidR="00251C4F" w:rsidRDefault="00251C4F" w:rsidP="00251C4F">
      <w:pPr>
        <w:ind w:firstLine="480"/>
        <w:rPr>
          <w:color w:val="000000"/>
        </w:rPr>
      </w:pPr>
      <w:r w:rsidRPr="00251C4F">
        <w:rPr>
          <w:rFonts w:ascii="宋体" w:hAnsi="宋体"/>
          <w:color w:val="000000"/>
          <w:szCs w:val="24"/>
        </w:rPr>
        <w:t>（3）变化图斑的调查举证</w:t>
      </w:r>
    </w:p>
    <w:p w14:paraId="034769E7" w14:textId="26F5B2CC" w:rsidR="00251C4F" w:rsidRDefault="00251C4F" w:rsidP="00251C4F">
      <w:pPr>
        <w:ind w:firstLine="480"/>
        <w:rPr>
          <w:rFonts w:ascii="宋体" w:hAnsi="宋体"/>
          <w:color w:val="000000"/>
          <w:szCs w:val="24"/>
        </w:rPr>
      </w:pPr>
      <w:r w:rsidRPr="00251C4F">
        <w:rPr>
          <w:rFonts w:ascii="宋体" w:hAnsi="宋体"/>
          <w:color w:val="000000"/>
          <w:szCs w:val="24"/>
        </w:rPr>
        <w:t>按照以实地现状认定地类的原则，对全国土地调查办内业提取的变化图斑进行调查核实，使用带卫星定位和方向传感器的手机，利用全国土地调查办统一下发的互联网+举证软件，拍摄包含图斑实地卫星定位坐标、拍摄方位角、拍摄时间、实地照片及举证说明等综合信息的加密举证数据包，上传至统一举证平台。调查举证流程如图3</w:t>
      </w:r>
      <w:r>
        <w:rPr>
          <w:rFonts w:ascii="宋体" w:hAnsi="宋体" w:hint="eastAsia"/>
          <w:color w:val="000000"/>
          <w:szCs w:val="24"/>
        </w:rPr>
        <w:t>。</w:t>
      </w:r>
    </w:p>
    <w:p w14:paraId="3AD90F48" w14:textId="4BA3E7D1" w:rsidR="00251C4F" w:rsidRDefault="00251C4F" w:rsidP="00251C4F">
      <w:pPr>
        <w:ind w:firstLine="480"/>
        <w:rPr>
          <w:rStyle w:val="a9"/>
        </w:rPr>
      </w:pPr>
      <w:r>
        <w:rPr>
          <w:noProof/>
        </w:rPr>
        <w:drawing>
          <wp:inline distT="0" distB="0" distL="0" distR="0" wp14:anchorId="67AEECC1" wp14:editId="3CBD88C5">
            <wp:extent cx="4619625" cy="3267075"/>
            <wp:effectExtent l="0" t="0" r="9525"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619625" cy="3267075"/>
                    </a:xfrm>
                    <a:prstGeom prst="rect">
                      <a:avLst/>
                    </a:prstGeom>
                  </pic:spPr>
                </pic:pic>
              </a:graphicData>
            </a:graphic>
          </wp:inline>
        </w:drawing>
      </w:r>
    </w:p>
    <w:p w14:paraId="6A01217A" w14:textId="5B47FCE2" w:rsidR="00251C4F" w:rsidRDefault="00251C4F" w:rsidP="00251C4F">
      <w:pPr>
        <w:ind w:firstLine="420"/>
        <w:jc w:val="center"/>
        <w:rPr>
          <w:rFonts w:ascii="宋体" w:hAnsi="宋体"/>
          <w:color w:val="000000"/>
          <w:sz w:val="21"/>
          <w:szCs w:val="21"/>
        </w:rPr>
      </w:pPr>
      <w:r w:rsidRPr="00251C4F">
        <w:rPr>
          <w:rFonts w:ascii="宋体" w:hAnsi="宋体"/>
          <w:color w:val="000000"/>
          <w:sz w:val="21"/>
          <w:szCs w:val="21"/>
        </w:rPr>
        <w:t>图3 调查举证流程</w:t>
      </w:r>
    </w:p>
    <w:p w14:paraId="7976D881" w14:textId="77777777" w:rsidR="00251C4F" w:rsidRDefault="00251C4F" w:rsidP="00251C4F">
      <w:pPr>
        <w:ind w:firstLine="480"/>
        <w:rPr>
          <w:color w:val="000000"/>
        </w:rPr>
      </w:pPr>
      <w:r w:rsidRPr="00251C4F">
        <w:rPr>
          <w:rFonts w:ascii="宋体" w:hAnsi="宋体"/>
          <w:color w:val="000000"/>
          <w:szCs w:val="24"/>
        </w:rPr>
        <w:t>（4）未按全国土地调查办提取的地类调查上图的，全部实地举证。但对原地类为耕地，内业提取地类为其他农用地，经调查为耕地，标注种植属性与国家判读地</w:t>
      </w:r>
      <w:proofErr w:type="gramStart"/>
      <w:r w:rsidRPr="00251C4F">
        <w:rPr>
          <w:rFonts w:ascii="宋体" w:hAnsi="宋体"/>
          <w:color w:val="000000"/>
          <w:szCs w:val="24"/>
        </w:rPr>
        <w:t>类一致</w:t>
      </w:r>
      <w:proofErr w:type="gramEnd"/>
      <w:r w:rsidRPr="00251C4F">
        <w:rPr>
          <w:rFonts w:ascii="宋体" w:hAnsi="宋体"/>
          <w:color w:val="000000"/>
          <w:szCs w:val="24"/>
        </w:rPr>
        <w:t>的，可不举证；</w:t>
      </w:r>
    </w:p>
    <w:p w14:paraId="3B36D8E6" w14:textId="77777777" w:rsidR="00251C4F" w:rsidRDefault="00251C4F" w:rsidP="00251C4F">
      <w:pPr>
        <w:ind w:firstLine="480"/>
        <w:rPr>
          <w:color w:val="000000"/>
        </w:rPr>
      </w:pPr>
      <w:r w:rsidRPr="00251C4F">
        <w:rPr>
          <w:rFonts w:ascii="宋体" w:hAnsi="宋体"/>
          <w:color w:val="000000"/>
          <w:szCs w:val="24"/>
        </w:rPr>
        <w:t>（5）重点地类变化图斑原则上由全部实地举证。包括相对原数据库新增的建设用地图斑，原有耕地内部二级地</w:t>
      </w:r>
      <w:proofErr w:type="gramStart"/>
      <w:r w:rsidRPr="00251C4F">
        <w:rPr>
          <w:rFonts w:ascii="宋体" w:hAnsi="宋体"/>
          <w:color w:val="000000"/>
          <w:szCs w:val="24"/>
        </w:rPr>
        <w:t>类发生</w:t>
      </w:r>
      <w:proofErr w:type="gramEnd"/>
      <w:r w:rsidRPr="00251C4F">
        <w:rPr>
          <w:rFonts w:ascii="宋体" w:hAnsi="宋体"/>
          <w:color w:val="000000"/>
          <w:szCs w:val="24"/>
        </w:rPr>
        <w:t>变化的图斑，原有农用地调查为未利用地的图斑等。但对依据遥感影像特征能够准确认定为住宅小区、规模化工厂等新增建设用地图斑，可不举证；</w:t>
      </w:r>
    </w:p>
    <w:p w14:paraId="73BD4B6E" w14:textId="4F00531E" w:rsidR="00251C4F" w:rsidRDefault="00251C4F" w:rsidP="00251C4F">
      <w:pPr>
        <w:ind w:firstLine="480"/>
        <w:rPr>
          <w:rFonts w:ascii="宋体" w:hAnsi="宋体"/>
          <w:color w:val="000000"/>
          <w:szCs w:val="24"/>
        </w:rPr>
      </w:pPr>
      <w:r w:rsidRPr="00251C4F">
        <w:rPr>
          <w:rFonts w:ascii="宋体" w:hAnsi="宋体"/>
          <w:color w:val="000000"/>
          <w:szCs w:val="24"/>
        </w:rPr>
        <w:t>（6）对全国土地调查办未提取的变化图斑，相对原数据库调查新增的变化图斑原则上全部实地举证。但对调查认定地类与影像特征明显一致的，可不举证；</w:t>
      </w:r>
    </w:p>
    <w:p w14:paraId="5B454B0D" w14:textId="77777777" w:rsidR="00F70108" w:rsidRDefault="00251C4F" w:rsidP="00F70108">
      <w:pPr>
        <w:ind w:firstLine="480"/>
        <w:rPr>
          <w:color w:val="000000"/>
        </w:rPr>
      </w:pPr>
      <w:r w:rsidRPr="00251C4F">
        <w:rPr>
          <w:rFonts w:ascii="宋体" w:hAnsi="宋体"/>
          <w:color w:val="000000"/>
          <w:szCs w:val="24"/>
        </w:rPr>
        <w:lastRenderedPageBreak/>
        <w:t>（7）对于因纠正精度或图斑综合等原因造成的偏移、不够上</w:t>
      </w:r>
      <w:proofErr w:type="gramStart"/>
      <w:r w:rsidRPr="00251C4F">
        <w:rPr>
          <w:rFonts w:ascii="宋体" w:hAnsi="宋体"/>
          <w:color w:val="000000"/>
          <w:szCs w:val="24"/>
        </w:rPr>
        <w:t>图面积</w:t>
      </w:r>
      <w:proofErr w:type="gramEnd"/>
      <w:r w:rsidRPr="00251C4F">
        <w:rPr>
          <w:rFonts w:ascii="宋体" w:hAnsi="宋体"/>
          <w:color w:val="000000"/>
          <w:szCs w:val="24"/>
        </w:rPr>
        <w:t>或狭长地物图斑，可不举证；对原有线状地物</w:t>
      </w:r>
      <w:proofErr w:type="gramStart"/>
      <w:r w:rsidRPr="00251C4F">
        <w:rPr>
          <w:rFonts w:ascii="宋体" w:hAnsi="宋体"/>
          <w:color w:val="000000"/>
          <w:szCs w:val="24"/>
        </w:rPr>
        <w:t>面状化的</w:t>
      </w:r>
      <w:proofErr w:type="gramEnd"/>
      <w:r w:rsidRPr="00251C4F">
        <w:rPr>
          <w:rFonts w:ascii="宋体" w:hAnsi="宋体"/>
          <w:color w:val="000000"/>
          <w:szCs w:val="24"/>
        </w:rPr>
        <w:t>图斑，可不举证；未硬化且贯通的农村道路不上图的，可不举证。对同一条道路或沟渠等线性地物的图斑，可选择典型地段实地举证，其他地段备注说明；</w:t>
      </w:r>
    </w:p>
    <w:p w14:paraId="5A817C4A" w14:textId="4D4190FD" w:rsidR="00251C4F" w:rsidRDefault="00251C4F" w:rsidP="00F70108">
      <w:pPr>
        <w:ind w:firstLine="480"/>
        <w:rPr>
          <w:rFonts w:ascii="宋体" w:hAnsi="宋体"/>
          <w:color w:val="000000"/>
          <w:szCs w:val="24"/>
        </w:rPr>
      </w:pPr>
      <w:r w:rsidRPr="00251C4F">
        <w:rPr>
          <w:rFonts w:ascii="宋体" w:hAnsi="宋体"/>
          <w:color w:val="000000"/>
          <w:szCs w:val="24"/>
        </w:rPr>
        <w:t>（8）举证照片应在实地拍摄，拍摄方向正确，能够反映图</w:t>
      </w:r>
      <w:proofErr w:type="gramStart"/>
      <w:r w:rsidRPr="00251C4F">
        <w:rPr>
          <w:rFonts w:ascii="宋体" w:hAnsi="宋体"/>
          <w:color w:val="000000"/>
          <w:szCs w:val="24"/>
        </w:rPr>
        <w:t>斑实际</w:t>
      </w:r>
      <w:proofErr w:type="gramEnd"/>
      <w:r w:rsidRPr="00251C4F">
        <w:rPr>
          <w:rFonts w:ascii="宋体" w:hAnsi="宋体"/>
          <w:color w:val="000000"/>
          <w:szCs w:val="24"/>
        </w:rPr>
        <w:t>利用现状。举证照片包括图斑全景照片、局部近景照片、利用特征照片三类。图斑全景能反映图</w:t>
      </w:r>
      <w:proofErr w:type="gramStart"/>
      <w:r w:rsidRPr="00251C4F">
        <w:rPr>
          <w:rFonts w:ascii="宋体" w:hAnsi="宋体"/>
          <w:color w:val="000000"/>
          <w:szCs w:val="24"/>
        </w:rPr>
        <w:t>斑整体</w:t>
      </w:r>
      <w:proofErr w:type="gramEnd"/>
      <w:r w:rsidRPr="00251C4F">
        <w:rPr>
          <w:rFonts w:ascii="宋体" w:hAnsi="宋体"/>
          <w:color w:val="000000"/>
          <w:szCs w:val="24"/>
        </w:rPr>
        <w:t>利用情况；局部近景照片能反映图</w:t>
      </w:r>
      <w:proofErr w:type="gramStart"/>
      <w:r w:rsidRPr="00251C4F">
        <w:rPr>
          <w:rFonts w:ascii="宋体" w:hAnsi="宋体"/>
          <w:color w:val="000000"/>
          <w:szCs w:val="24"/>
        </w:rPr>
        <w:t>斑实际</w:t>
      </w:r>
      <w:proofErr w:type="gramEnd"/>
      <w:r w:rsidRPr="00251C4F">
        <w:rPr>
          <w:rFonts w:ascii="宋体" w:hAnsi="宋体"/>
          <w:color w:val="000000"/>
          <w:szCs w:val="24"/>
        </w:rPr>
        <w:t>利用现状；对新增加的建设用地或设施农用地图斑，需拍摄内部利用特征照片。</w:t>
      </w:r>
    </w:p>
    <w:p w14:paraId="4806FAB3" w14:textId="11B67B39" w:rsidR="00F70108" w:rsidRPr="00E17D76" w:rsidRDefault="00F70108" w:rsidP="00E17D76">
      <w:pPr>
        <w:pStyle w:val="3"/>
        <w:rPr>
          <w:rStyle w:val="a9"/>
          <w:b/>
          <w:bCs/>
          <w:smallCaps w:val="0"/>
          <w:spacing w:val="0"/>
          <w:sz w:val="30"/>
        </w:rPr>
      </w:pPr>
      <w:r w:rsidRPr="00E17D76">
        <w:rPr>
          <w:rStyle w:val="a9"/>
          <w:b/>
          <w:bCs/>
          <w:smallCaps w:val="0"/>
          <w:spacing w:val="0"/>
          <w:sz w:val="30"/>
        </w:rPr>
        <w:t>8.5 城镇村内部土地利用现状调查</w:t>
      </w:r>
    </w:p>
    <w:p w14:paraId="0F9EA442" w14:textId="77777777" w:rsidR="00F70108" w:rsidRDefault="00F70108" w:rsidP="00F70108">
      <w:pPr>
        <w:ind w:firstLine="480"/>
        <w:rPr>
          <w:rFonts w:ascii="宋体" w:hAnsi="宋体"/>
          <w:color w:val="000000"/>
          <w:szCs w:val="24"/>
        </w:rPr>
      </w:pPr>
      <w:r w:rsidRPr="00F70108">
        <w:rPr>
          <w:rFonts w:ascii="宋体" w:hAnsi="宋体"/>
          <w:color w:val="000000"/>
          <w:szCs w:val="24"/>
        </w:rPr>
        <w:t>对城镇村庄内部的土地利用现状开展细化调查。充分利用城镇村地籍调查和不动产统一登记成果，查清城镇村庄</w:t>
      </w:r>
      <w:proofErr w:type="gramStart"/>
      <w:r w:rsidRPr="00F70108">
        <w:rPr>
          <w:rFonts w:ascii="宋体" w:hAnsi="宋体"/>
          <w:color w:val="000000"/>
          <w:szCs w:val="24"/>
        </w:rPr>
        <w:t>内部商</w:t>
      </w:r>
      <w:proofErr w:type="gramEnd"/>
      <w:r w:rsidRPr="00F70108">
        <w:rPr>
          <w:rFonts w:ascii="宋体" w:hAnsi="宋体"/>
          <w:color w:val="000000"/>
          <w:szCs w:val="24"/>
        </w:rPr>
        <w:t>服用地、工矿仓储用地、住宅用地，公共管理与公共服务用地和特殊用地等土地利用状况。城镇村庄内部土地利用现状调查按照《第三次全国土地调查工作分类》汇总。</w:t>
      </w:r>
    </w:p>
    <w:p w14:paraId="67641971" w14:textId="56D6B246" w:rsidR="00F70108" w:rsidRDefault="00F70108" w:rsidP="00F70108">
      <w:pPr>
        <w:ind w:firstLine="480"/>
        <w:rPr>
          <w:rFonts w:ascii="宋体" w:hAnsi="宋体"/>
          <w:color w:val="000000"/>
          <w:szCs w:val="24"/>
        </w:rPr>
      </w:pPr>
      <w:r w:rsidRPr="00F70108">
        <w:rPr>
          <w:rFonts w:ascii="宋体" w:hAnsi="宋体"/>
          <w:color w:val="000000"/>
          <w:szCs w:val="24"/>
        </w:rPr>
        <w:t>城镇村庄内部土地利用现状调查，在城镇村庄地籍调查数据库成果基础上开展，将城镇村庄地籍调查宗</w:t>
      </w:r>
      <w:proofErr w:type="gramStart"/>
      <w:r w:rsidRPr="00F70108">
        <w:rPr>
          <w:rFonts w:ascii="宋体" w:hAnsi="宋体"/>
          <w:color w:val="000000"/>
          <w:szCs w:val="24"/>
        </w:rPr>
        <w:t>地成果</w:t>
      </w:r>
      <w:proofErr w:type="gramEnd"/>
      <w:r w:rsidRPr="00F70108">
        <w:rPr>
          <w:rFonts w:ascii="宋体" w:hAnsi="宋体"/>
          <w:color w:val="000000"/>
          <w:szCs w:val="24"/>
        </w:rPr>
        <w:t>同类合并，按照《第三次全国土地调查工作分类》归并地类，被道路、水系等线状地物分割的</w:t>
      </w:r>
      <w:proofErr w:type="gramStart"/>
      <w:r w:rsidRPr="00F70108">
        <w:rPr>
          <w:rFonts w:ascii="宋体" w:hAnsi="宋体"/>
          <w:color w:val="000000"/>
          <w:szCs w:val="24"/>
        </w:rPr>
        <w:t>同类宗</w:t>
      </w:r>
      <w:proofErr w:type="gramEnd"/>
      <w:r w:rsidRPr="00F70108">
        <w:rPr>
          <w:rFonts w:ascii="宋体" w:hAnsi="宋体"/>
          <w:color w:val="000000"/>
          <w:szCs w:val="24"/>
        </w:rPr>
        <w:t>地应分割为不同的图斑，道路、水系、绿地等单独划分图斑，对有多种用途的宗地按主要用途调查，对超大型宗地按宗地内不同用途划分为不同图斑。城镇土地利用现状调查流程如下</w:t>
      </w:r>
      <w:r w:rsidR="00475D90">
        <w:rPr>
          <w:rFonts w:ascii="宋体" w:hAnsi="宋体" w:hint="eastAsia"/>
          <w:color w:val="000000"/>
          <w:szCs w:val="24"/>
        </w:rPr>
        <w:t>：</w:t>
      </w:r>
    </w:p>
    <w:p w14:paraId="0582168D" w14:textId="2563F6CE" w:rsidR="00475D90" w:rsidRDefault="00475D90" w:rsidP="00F70108">
      <w:pPr>
        <w:ind w:firstLine="480"/>
        <w:rPr>
          <w:rStyle w:val="a9"/>
          <w:rFonts w:hAnsi="宋体"/>
          <w:sz w:val="24"/>
          <w:szCs w:val="24"/>
        </w:rPr>
      </w:pPr>
      <w:r>
        <w:rPr>
          <w:noProof/>
        </w:rPr>
        <w:lastRenderedPageBreak/>
        <w:drawing>
          <wp:inline distT="0" distB="0" distL="0" distR="0" wp14:anchorId="5F7F4FDC" wp14:editId="01EE1338">
            <wp:extent cx="5274310" cy="6338570"/>
            <wp:effectExtent l="0" t="0" r="2540" b="508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274310" cy="6338570"/>
                    </a:xfrm>
                    <a:prstGeom prst="rect">
                      <a:avLst/>
                    </a:prstGeom>
                  </pic:spPr>
                </pic:pic>
              </a:graphicData>
            </a:graphic>
          </wp:inline>
        </w:drawing>
      </w:r>
    </w:p>
    <w:p w14:paraId="06FFFDCE" w14:textId="4D038D8D" w:rsidR="00475D90" w:rsidRDefault="00475D90" w:rsidP="00475D90">
      <w:pPr>
        <w:ind w:firstLine="420"/>
        <w:jc w:val="center"/>
        <w:rPr>
          <w:rFonts w:ascii="宋体" w:hAnsi="宋体"/>
          <w:color w:val="000000"/>
          <w:sz w:val="21"/>
          <w:szCs w:val="21"/>
        </w:rPr>
      </w:pPr>
      <w:r w:rsidRPr="00475D90">
        <w:rPr>
          <w:rFonts w:ascii="宋体" w:hAnsi="宋体"/>
          <w:color w:val="000000"/>
          <w:sz w:val="21"/>
          <w:szCs w:val="21"/>
        </w:rPr>
        <w:t>图4 城镇土地利用现状调查流程</w:t>
      </w:r>
    </w:p>
    <w:p w14:paraId="5570753F" w14:textId="77777777" w:rsidR="00475D90" w:rsidRDefault="00475D90" w:rsidP="00475D90">
      <w:pPr>
        <w:ind w:firstLine="480"/>
        <w:jc w:val="left"/>
        <w:rPr>
          <w:rFonts w:ascii="宋体" w:hAnsi="宋体"/>
          <w:color w:val="000000"/>
          <w:szCs w:val="24"/>
        </w:rPr>
      </w:pPr>
    </w:p>
    <w:p w14:paraId="27AE12F6" w14:textId="77777777" w:rsidR="00475D90" w:rsidRDefault="00475D90" w:rsidP="00475D90">
      <w:pPr>
        <w:ind w:firstLine="480"/>
        <w:jc w:val="left"/>
        <w:rPr>
          <w:rFonts w:ascii="宋体" w:hAnsi="宋体"/>
          <w:color w:val="000000"/>
          <w:szCs w:val="24"/>
        </w:rPr>
      </w:pPr>
    </w:p>
    <w:p w14:paraId="71EBF1F9" w14:textId="77777777" w:rsidR="00475D90" w:rsidRDefault="00475D90" w:rsidP="00475D90">
      <w:pPr>
        <w:ind w:firstLine="480"/>
        <w:jc w:val="left"/>
        <w:rPr>
          <w:rFonts w:ascii="宋体" w:hAnsi="宋体"/>
          <w:color w:val="000000"/>
          <w:szCs w:val="24"/>
        </w:rPr>
      </w:pPr>
    </w:p>
    <w:p w14:paraId="63F3AB50" w14:textId="77777777" w:rsidR="00475D90" w:rsidRDefault="00475D90" w:rsidP="00475D90">
      <w:pPr>
        <w:ind w:firstLine="480"/>
        <w:jc w:val="left"/>
        <w:rPr>
          <w:rFonts w:ascii="宋体" w:hAnsi="宋体"/>
          <w:color w:val="000000"/>
          <w:szCs w:val="24"/>
        </w:rPr>
      </w:pPr>
    </w:p>
    <w:p w14:paraId="1A88EE10" w14:textId="77777777" w:rsidR="00475D90" w:rsidRDefault="00475D90" w:rsidP="00475D90">
      <w:pPr>
        <w:ind w:firstLine="480"/>
        <w:jc w:val="left"/>
        <w:rPr>
          <w:rFonts w:ascii="宋体" w:hAnsi="宋体"/>
          <w:color w:val="000000"/>
          <w:szCs w:val="24"/>
        </w:rPr>
      </w:pPr>
    </w:p>
    <w:p w14:paraId="2E462740" w14:textId="77777777" w:rsidR="00475D90" w:rsidRDefault="00475D90" w:rsidP="00475D90">
      <w:pPr>
        <w:ind w:firstLine="480"/>
        <w:jc w:val="left"/>
        <w:rPr>
          <w:rFonts w:ascii="宋体" w:hAnsi="宋体"/>
          <w:color w:val="000000"/>
          <w:szCs w:val="24"/>
        </w:rPr>
      </w:pPr>
    </w:p>
    <w:p w14:paraId="1C5A2CDF" w14:textId="545CA0CF" w:rsidR="00475D90" w:rsidRDefault="00475D90" w:rsidP="00475D90">
      <w:pPr>
        <w:ind w:firstLine="480"/>
        <w:jc w:val="left"/>
        <w:rPr>
          <w:rFonts w:ascii="宋体" w:hAnsi="宋体"/>
          <w:color w:val="000000"/>
          <w:szCs w:val="24"/>
        </w:rPr>
      </w:pPr>
      <w:r w:rsidRPr="00475D90">
        <w:rPr>
          <w:rFonts w:ascii="宋体" w:hAnsi="宋体"/>
          <w:color w:val="000000"/>
          <w:szCs w:val="24"/>
        </w:rPr>
        <w:lastRenderedPageBreak/>
        <w:t>村庄内部土地调查流程如图5：</w:t>
      </w:r>
    </w:p>
    <w:p w14:paraId="009207E2" w14:textId="30A56C20" w:rsidR="00475D90" w:rsidRDefault="00475D90" w:rsidP="00475D90">
      <w:pPr>
        <w:ind w:firstLine="480"/>
        <w:jc w:val="left"/>
        <w:rPr>
          <w:rStyle w:val="a9"/>
          <w:rFonts w:hAnsi="宋体"/>
          <w:sz w:val="21"/>
          <w:szCs w:val="21"/>
        </w:rPr>
      </w:pPr>
      <w:r>
        <w:rPr>
          <w:noProof/>
        </w:rPr>
        <w:drawing>
          <wp:inline distT="0" distB="0" distL="0" distR="0" wp14:anchorId="45B41DBE" wp14:editId="759A0457">
            <wp:extent cx="5274310" cy="7105015"/>
            <wp:effectExtent l="0" t="0" r="2540" b="63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274310" cy="7105015"/>
                    </a:xfrm>
                    <a:prstGeom prst="rect">
                      <a:avLst/>
                    </a:prstGeom>
                  </pic:spPr>
                </pic:pic>
              </a:graphicData>
            </a:graphic>
          </wp:inline>
        </w:drawing>
      </w:r>
    </w:p>
    <w:p w14:paraId="5531DE77" w14:textId="53ED0864" w:rsidR="00475D90" w:rsidRDefault="00475D90" w:rsidP="00475D90">
      <w:pPr>
        <w:ind w:firstLine="420"/>
        <w:jc w:val="center"/>
        <w:rPr>
          <w:rFonts w:ascii="宋体" w:hAnsi="宋体"/>
          <w:color w:val="000000"/>
          <w:sz w:val="21"/>
          <w:szCs w:val="21"/>
        </w:rPr>
      </w:pPr>
      <w:r w:rsidRPr="00475D90">
        <w:rPr>
          <w:rFonts w:ascii="宋体" w:hAnsi="宋体"/>
          <w:color w:val="000000"/>
          <w:sz w:val="21"/>
          <w:szCs w:val="21"/>
        </w:rPr>
        <w:t>图5 村庄内部土地调查流程</w:t>
      </w:r>
    </w:p>
    <w:p w14:paraId="31A2BD51" w14:textId="05A5F48A" w:rsidR="00475D90" w:rsidRPr="00E17D76" w:rsidRDefault="00475D90" w:rsidP="00E17D76">
      <w:pPr>
        <w:pStyle w:val="4"/>
        <w:rPr>
          <w:rStyle w:val="aa"/>
          <w:b/>
          <w:bCs/>
          <w:iCs w:val="0"/>
          <w:spacing w:val="0"/>
          <w:sz w:val="28"/>
        </w:rPr>
      </w:pPr>
      <w:r w:rsidRPr="00E17D76">
        <w:rPr>
          <w:rStyle w:val="aa"/>
          <w:b/>
          <w:bCs/>
          <w:iCs w:val="0"/>
          <w:spacing w:val="0"/>
          <w:sz w:val="28"/>
        </w:rPr>
        <w:t>8.</w:t>
      </w:r>
      <w:r w:rsidR="00E17D76" w:rsidRPr="00E17D76">
        <w:rPr>
          <w:rStyle w:val="aa"/>
          <w:b/>
          <w:bCs/>
          <w:iCs w:val="0"/>
          <w:spacing w:val="0"/>
          <w:sz w:val="28"/>
        </w:rPr>
        <w:t>5</w:t>
      </w:r>
      <w:r w:rsidRPr="00E17D76">
        <w:rPr>
          <w:rStyle w:val="aa"/>
          <w:b/>
          <w:bCs/>
          <w:iCs w:val="0"/>
          <w:spacing w:val="0"/>
          <w:sz w:val="28"/>
        </w:rPr>
        <w:t>.1 调查范围确定</w:t>
      </w:r>
    </w:p>
    <w:p w14:paraId="4767C0A4" w14:textId="7AD75F91" w:rsidR="00475D90" w:rsidRDefault="00475D90" w:rsidP="00475D90">
      <w:pPr>
        <w:ind w:firstLine="480"/>
        <w:rPr>
          <w:rFonts w:ascii="宋体" w:hAnsi="宋体"/>
          <w:color w:val="000000"/>
          <w:szCs w:val="24"/>
        </w:rPr>
      </w:pPr>
      <w:r w:rsidRPr="00475D90">
        <w:rPr>
          <w:rFonts w:ascii="宋体" w:hAnsi="宋体"/>
          <w:color w:val="000000"/>
          <w:szCs w:val="24"/>
        </w:rPr>
        <w:t>参照第二次全国土地调查及年度变更调查确定的城市和建制镇范围和边界，结合最新的影像及土地利用实际状况，初步调绘城市和建制镇建成区的调查范围。</w:t>
      </w:r>
      <w:r w:rsidRPr="00475D90">
        <w:rPr>
          <w:rFonts w:ascii="宋体" w:hAnsi="宋体"/>
          <w:color w:val="000000"/>
          <w:szCs w:val="24"/>
        </w:rPr>
        <w:lastRenderedPageBreak/>
        <w:t>经实地核查后，划定第三次土地调查城镇内部土地利用现状调查范围界线，并作为城市和建制</w:t>
      </w:r>
      <w:proofErr w:type="gramStart"/>
      <w:r w:rsidRPr="00475D90">
        <w:rPr>
          <w:rFonts w:ascii="宋体" w:hAnsi="宋体"/>
          <w:color w:val="000000"/>
          <w:szCs w:val="24"/>
        </w:rPr>
        <w:t>镇内部</w:t>
      </w:r>
      <w:proofErr w:type="gramEnd"/>
      <w:r w:rsidRPr="00475D90">
        <w:rPr>
          <w:rFonts w:ascii="宋体" w:hAnsi="宋体"/>
          <w:color w:val="000000"/>
          <w:szCs w:val="24"/>
        </w:rPr>
        <w:t>调查控制面积的依据。城镇内部的</w:t>
      </w:r>
      <w:proofErr w:type="gramStart"/>
      <w:r w:rsidRPr="00475D90">
        <w:rPr>
          <w:rFonts w:ascii="宋体" w:hAnsi="宋体"/>
          <w:color w:val="000000"/>
          <w:szCs w:val="24"/>
        </w:rPr>
        <w:t>土地利用现状图斑应不重</w:t>
      </w:r>
      <w:proofErr w:type="gramEnd"/>
      <w:r w:rsidRPr="00475D90">
        <w:rPr>
          <w:rFonts w:ascii="宋体" w:hAnsi="宋体"/>
          <w:color w:val="000000"/>
          <w:szCs w:val="24"/>
        </w:rPr>
        <w:t>不漏并覆盖全部调查范围</w:t>
      </w:r>
      <w:r>
        <w:rPr>
          <w:rFonts w:ascii="宋体" w:hAnsi="宋体" w:hint="eastAsia"/>
          <w:color w:val="000000"/>
          <w:szCs w:val="24"/>
        </w:rPr>
        <w:t>。</w:t>
      </w:r>
    </w:p>
    <w:p w14:paraId="053F1137" w14:textId="4C8A8FC6" w:rsidR="00475D90" w:rsidRPr="00E17D76" w:rsidRDefault="00475D90" w:rsidP="00E17D76">
      <w:pPr>
        <w:pStyle w:val="4"/>
        <w:rPr>
          <w:rStyle w:val="aa"/>
          <w:b/>
          <w:bCs/>
          <w:iCs w:val="0"/>
          <w:spacing w:val="0"/>
          <w:sz w:val="28"/>
        </w:rPr>
      </w:pPr>
      <w:r w:rsidRPr="00E17D76">
        <w:rPr>
          <w:rStyle w:val="aa"/>
          <w:b/>
          <w:bCs/>
          <w:iCs w:val="0"/>
          <w:spacing w:val="0"/>
          <w:sz w:val="28"/>
        </w:rPr>
        <w:t>8.</w:t>
      </w:r>
      <w:r w:rsidR="00E17D76" w:rsidRPr="00E17D76">
        <w:rPr>
          <w:rStyle w:val="aa"/>
          <w:b/>
          <w:bCs/>
          <w:iCs w:val="0"/>
          <w:spacing w:val="0"/>
          <w:sz w:val="28"/>
        </w:rPr>
        <w:t>5</w:t>
      </w:r>
      <w:r w:rsidRPr="00E17D76">
        <w:rPr>
          <w:rStyle w:val="aa"/>
          <w:b/>
          <w:bCs/>
          <w:iCs w:val="0"/>
          <w:spacing w:val="0"/>
          <w:sz w:val="28"/>
        </w:rPr>
        <w:t>.2 资料准备</w:t>
      </w:r>
    </w:p>
    <w:p w14:paraId="4BD07980" w14:textId="77777777" w:rsidR="00475D90" w:rsidRDefault="00475D90" w:rsidP="00475D90">
      <w:pPr>
        <w:ind w:firstLine="480"/>
      </w:pPr>
      <w:r w:rsidRPr="00475D90">
        <w:t>（</w:t>
      </w:r>
      <w:r w:rsidRPr="00475D90">
        <w:t>1</w:t>
      </w:r>
      <w:r w:rsidRPr="00475D90">
        <w:t>）鄢陵县</w:t>
      </w:r>
      <w:r w:rsidRPr="00475D90">
        <w:t>0.2</w:t>
      </w:r>
      <w:r w:rsidRPr="00475D90">
        <w:t>米分辨率正射影像图及国家下发的遥感影像</w:t>
      </w:r>
    </w:p>
    <w:p w14:paraId="253384F7" w14:textId="77777777" w:rsidR="00475D90" w:rsidRDefault="00475D90" w:rsidP="00475D90">
      <w:pPr>
        <w:ind w:firstLine="480"/>
      </w:pPr>
      <w:r w:rsidRPr="00475D90">
        <w:t>（</w:t>
      </w:r>
      <w:r w:rsidRPr="00475D90">
        <w:t>2</w:t>
      </w:r>
      <w:r w:rsidRPr="00475D90">
        <w:t>）地籍调查成果数据、土地登记及不动产登记</w:t>
      </w:r>
    </w:p>
    <w:p w14:paraId="68045240" w14:textId="77777777" w:rsidR="00475D90" w:rsidRDefault="00475D90" w:rsidP="00475D90">
      <w:pPr>
        <w:ind w:firstLine="480"/>
      </w:pPr>
      <w:r w:rsidRPr="00475D90">
        <w:t>（</w:t>
      </w:r>
      <w:r w:rsidRPr="00475D90">
        <w:t>3</w:t>
      </w:r>
      <w:r w:rsidRPr="00475D90">
        <w:t>）城镇村大比例尺地形图</w:t>
      </w:r>
    </w:p>
    <w:p w14:paraId="22965482" w14:textId="77777777" w:rsidR="00475D90" w:rsidRDefault="00475D90" w:rsidP="00475D90">
      <w:pPr>
        <w:ind w:firstLine="480"/>
      </w:pPr>
      <w:r w:rsidRPr="00475D90">
        <w:t>（</w:t>
      </w:r>
      <w:r w:rsidRPr="00475D90">
        <w:t>4</w:t>
      </w:r>
      <w:r w:rsidRPr="00475D90">
        <w:t>）地名地址数据</w:t>
      </w:r>
    </w:p>
    <w:p w14:paraId="59FFD9BE" w14:textId="77777777" w:rsidR="00475D90" w:rsidRDefault="00475D90" w:rsidP="00475D90">
      <w:pPr>
        <w:ind w:firstLine="480"/>
      </w:pPr>
      <w:r w:rsidRPr="00475D90">
        <w:t>（</w:t>
      </w:r>
      <w:r w:rsidRPr="00475D90">
        <w:t>5</w:t>
      </w:r>
      <w:r w:rsidRPr="00475D90">
        <w:t>）土地规划、城市规划、城镇村建设规划数据</w:t>
      </w:r>
    </w:p>
    <w:p w14:paraId="5EA74F07" w14:textId="77777777" w:rsidR="00E17D76" w:rsidRDefault="00475D90" w:rsidP="00475D90">
      <w:pPr>
        <w:ind w:firstLine="480"/>
      </w:pPr>
      <w:r w:rsidRPr="00475D90">
        <w:t>（</w:t>
      </w:r>
      <w:r w:rsidRPr="00475D90">
        <w:t>6</w:t>
      </w:r>
      <w:r w:rsidRPr="00475D90">
        <w:t>）土地审批、土地供应、土地整治、国土执法监察等</w:t>
      </w:r>
    </w:p>
    <w:p w14:paraId="2B8F9A23" w14:textId="5970FD03" w:rsidR="00475D90" w:rsidRPr="00E17D76" w:rsidRDefault="00475D90" w:rsidP="00E17D76">
      <w:pPr>
        <w:pStyle w:val="4"/>
      </w:pPr>
      <w:r w:rsidRPr="00E17D76">
        <w:rPr>
          <w:rStyle w:val="40"/>
          <w:b/>
          <w:bCs/>
        </w:rPr>
        <w:t>8.</w:t>
      </w:r>
      <w:r w:rsidR="00E17D76" w:rsidRPr="00E17D76">
        <w:rPr>
          <w:rStyle w:val="40"/>
          <w:b/>
          <w:bCs/>
        </w:rPr>
        <w:t>5</w:t>
      </w:r>
      <w:r w:rsidRPr="00E17D76">
        <w:rPr>
          <w:rStyle w:val="40"/>
          <w:b/>
          <w:bCs/>
        </w:rPr>
        <w:t>.3 调查方法</w:t>
      </w:r>
    </w:p>
    <w:p w14:paraId="45DA1A06" w14:textId="77777777" w:rsidR="00475D90" w:rsidRDefault="00475D90" w:rsidP="00475D90">
      <w:pPr>
        <w:ind w:firstLine="480"/>
      </w:pPr>
      <w:r w:rsidRPr="00475D90">
        <w:t>（</w:t>
      </w:r>
      <w:r w:rsidRPr="00475D90">
        <w:t>1</w:t>
      </w:r>
      <w:r w:rsidRPr="00475D90">
        <w:t>）对已完成地籍调查</w:t>
      </w:r>
      <w:proofErr w:type="gramStart"/>
      <w:r w:rsidRPr="00475D90">
        <w:t>且成果</w:t>
      </w:r>
      <w:proofErr w:type="gramEnd"/>
      <w:r w:rsidRPr="00475D90">
        <w:t>现势性较好的区域，直接利用现有地籍调查成果，调绘土地利用现状图斑，综合判定土地利用类型，获取城镇内部每块土地利用现状信息，并从规范化、制度化和信息化方面，进一步健全完善地籍调查日常更新维护机制。</w:t>
      </w:r>
    </w:p>
    <w:p w14:paraId="2BF32B45" w14:textId="77777777" w:rsidR="000B4144" w:rsidRDefault="00475D90" w:rsidP="000B4144">
      <w:pPr>
        <w:ind w:firstLine="480"/>
      </w:pPr>
      <w:r w:rsidRPr="00475D90">
        <w:t>（</w:t>
      </w:r>
      <w:r w:rsidRPr="00475D90">
        <w:t>2</w:t>
      </w:r>
      <w:r w:rsidRPr="00475D90">
        <w:t>）对未完成地籍调查或地籍调查成果现势性较差的区域，可以数字正射影像图（</w:t>
      </w:r>
      <w:r w:rsidRPr="00475D90">
        <w:t>DOM</w:t>
      </w:r>
      <w:r w:rsidRPr="00475D90">
        <w:t>）为基础，结合地籍调查、地名地址、规划图及地形图等资料，制作城镇内部土地利用现状调查底图，在此基础上，采用内业调绘和实地调查相结合的方法，确定城镇内部每块土地利用现状。对城镇村庄地籍调查数据库未覆盖和城镇村庄新扩区域，可参考最新的影像图、近期规划图和地形图，由当地国土资源部门组织街道办事处、土管所及村委会相关人员配合建库单位技术人员，采用内业勾绘和实地核实相结合的方法，确定城镇村庄内部每个图斑的土地利用类型。</w:t>
      </w:r>
    </w:p>
    <w:p w14:paraId="603B01BF" w14:textId="02C6203C" w:rsidR="000B4144" w:rsidRPr="00E17D76" w:rsidRDefault="000B4144" w:rsidP="00E17D76">
      <w:pPr>
        <w:pStyle w:val="4"/>
        <w:rPr>
          <w:rStyle w:val="aa"/>
          <w:b/>
          <w:bCs/>
          <w:iCs w:val="0"/>
          <w:spacing w:val="0"/>
          <w:sz w:val="28"/>
        </w:rPr>
      </w:pPr>
      <w:r w:rsidRPr="00E17D76">
        <w:rPr>
          <w:rStyle w:val="aa"/>
          <w:b/>
          <w:bCs/>
          <w:iCs w:val="0"/>
          <w:spacing w:val="0"/>
          <w:sz w:val="28"/>
        </w:rPr>
        <w:t>8.</w:t>
      </w:r>
      <w:r w:rsidR="00E17D76" w:rsidRPr="00E17D76">
        <w:rPr>
          <w:rStyle w:val="aa"/>
          <w:b/>
          <w:bCs/>
          <w:iCs w:val="0"/>
          <w:spacing w:val="0"/>
          <w:sz w:val="28"/>
        </w:rPr>
        <w:t>5</w:t>
      </w:r>
      <w:r w:rsidRPr="00E17D76">
        <w:rPr>
          <w:rStyle w:val="aa"/>
          <w:b/>
          <w:bCs/>
          <w:iCs w:val="0"/>
          <w:spacing w:val="0"/>
          <w:sz w:val="28"/>
        </w:rPr>
        <w:t>.4 城乡土地利用数据衔接</w:t>
      </w:r>
    </w:p>
    <w:p w14:paraId="3FF0BB25" w14:textId="43014FCF" w:rsidR="000B4144" w:rsidRDefault="000B4144" w:rsidP="000B4144">
      <w:pPr>
        <w:ind w:firstLine="480"/>
        <w:rPr>
          <w:rFonts w:ascii="宋体" w:hAnsi="宋体"/>
          <w:color w:val="000000"/>
          <w:szCs w:val="24"/>
        </w:rPr>
      </w:pPr>
      <w:r w:rsidRPr="000B4144">
        <w:rPr>
          <w:rFonts w:ascii="宋体" w:hAnsi="宋体"/>
          <w:color w:val="000000"/>
          <w:szCs w:val="24"/>
        </w:rPr>
        <w:t>城镇内部土地调查范围、界线与农村土地利用现状调查范围、界线，以及城</w:t>
      </w:r>
      <w:r w:rsidRPr="000B4144">
        <w:rPr>
          <w:rFonts w:ascii="宋体" w:hAnsi="宋体"/>
          <w:color w:val="000000"/>
          <w:szCs w:val="24"/>
        </w:rPr>
        <w:lastRenderedPageBreak/>
        <w:t>镇内部土地利用现状图斑和农村土地利用现状图斑，均应无缝衔接。在衔接城镇内部土地利用现状图斑与农村土地利用现状图斑时，应</w:t>
      </w:r>
      <w:proofErr w:type="gramStart"/>
      <w:r w:rsidRPr="000B4144">
        <w:rPr>
          <w:rFonts w:ascii="宋体" w:hAnsi="宋体"/>
          <w:color w:val="000000"/>
          <w:szCs w:val="24"/>
        </w:rPr>
        <w:t>遵循低</w:t>
      </w:r>
      <w:proofErr w:type="gramEnd"/>
      <w:r w:rsidRPr="000B4144">
        <w:rPr>
          <w:rFonts w:ascii="宋体" w:hAnsi="宋体"/>
          <w:color w:val="000000"/>
          <w:szCs w:val="24"/>
        </w:rPr>
        <w:t>精度图斑界线服从高精度图斑界线的原则，在误差允许范围内，还应综合考虑图斑衔接的圆滑性和协调性。城镇内部道路与农村道路相互连通时，应各自划定</w:t>
      </w:r>
      <w:proofErr w:type="gramStart"/>
      <w:r w:rsidRPr="000B4144">
        <w:rPr>
          <w:rFonts w:ascii="宋体" w:hAnsi="宋体"/>
          <w:color w:val="000000"/>
          <w:szCs w:val="24"/>
        </w:rPr>
        <w:t>独立图斑</w:t>
      </w:r>
      <w:proofErr w:type="gramEnd"/>
      <w:r w:rsidRPr="000B4144">
        <w:rPr>
          <w:rFonts w:ascii="宋体" w:hAnsi="宋体"/>
          <w:color w:val="000000"/>
          <w:szCs w:val="24"/>
        </w:rPr>
        <w:t>，同时还应保持道路的完整性和顺滑性</w:t>
      </w:r>
      <w:r>
        <w:rPr>
          <w:rFonts w:ascii="宋体" w:hAnsi="宋体"/>
          <w:color w:val="000000"/>
          <w:szCs w:val="24"/>
        </w:rPr>
        <w:t>。</w:t>
      </w:r>
    </w:p>
    <w:p w14:paraId="78F6A52C" w14:textId="0DA0423E" w:rsidR="000B4144" w:rsidRPr="00EB0B96" w:rsidRDefault="000B4144" w:rsidP="00EB0B96">
      <w:pPr>
        <w:pStyle w:val="3"/>
        <w:rPr>
          <w:rStyle w:val="a9"/>
          <w:b/>
          <w:bCs/>
          <w:smallCaps w:val="0"/>
          <w:spacing w:val="0"/>
          <w:sz w:val="30"/>
        </w:rPr>
      </w:pPr>
      <w:r w:rsidRPr="00EB0B96">
        <w:rPr>
          <w:rStyle w:val="a9"/>
          <w:b/>
          <w:bCs/>
          <w:smallCaps w:val="0"/>
          <w:spacing w:val="0"/>
          <w:sz w:val="30"/>
        </w:rPr>
        <w:t>8.6 权属界线上图和补充调查</w:t>
      </w:r>
    </w:p>
    <w:p w14:paraId="680E1CF2" w14:textId="77777777" w:rsidR="000B4144" w:rsidRDefault="000B4144" w:rsidP="000B4144">
      <w:pPr>
        <w:ind w:firstLine="480"/>
        <w:rPr>
          <w:rFonts w:ascii="宋体" w:hAnsi="宋体"/>
          <w:color w:val="000000"/>
          <w:szCs w:val="24"/>
        </w:rPr>
      </w:pPr>
      <w:r w:rsidRPr="000B4144">
        <w:rPr>
          <w:rFonts w:ascii="宋体" w:hAnsi="宋体"/>
          <w:color w:val="000000"/>
          <w:szCs w:val="24"/>
        </w:rPr>
        <w:t>将农村集体土地确权登记数据库中确定的权属</w:t>
      </w:r>
      <w:proofErr w:type="gramStart"/>
      <w:r w:rsidRPr="000B4144">
        <w:rPr>
          <w:rFonts w:ascii="宋体" w:hAnsi="宋体"/>
          <w:color w:val="000000"/>
          <w:szCs w:val="24"/>
        </w:rPr>
        <w:t>界线转绘到</w:t>
      </w:r>
      <w:proofErr w:type="gramEnd"/>
      <w:r w:rsidRPr="000B4144">
        <w:rPr>
          <w:rFonts w:ascii="宋体" w:hAnsi="宋体"/>
          <w:color w:val="000000"/>
          <w:szCs w:val="24"/>
        </w:rPr>
        <w:t>土地调查底图上。城镇以外的独立国有土地使用权界线，依据集体土地所有权调查</w:t>
      </w:r>
      <w:proofErr w:type="gramStart"/>
      <w:r w:rsidRPr="000B4144">
        <w:rPr>
          <w:rFonts w:ascii="宋体" w:hAnsi="宋体"/>
          <w:color w:val="000000"/>
          <w:szCs w:val="24"/>
        </w:rPr>
        <w:t>成果转绘到</w:t>
      </w:r>
      <w:proofErr w:type="gramEnd"/>
      <w:r w:rsidRPr="000B4144">
        <w:rPr>
          <w:rFonts w:ascii="宋体" w:hAnsi="宋体"/>
          <w:color w:val="000000"/>
          <w:szCs w:val="24"/>
        </w:rPr>
        <w:t>土地调查底图上。城镇内部的国有土地使用权界线不调查上图。</w:t>
      </w:r>
    </w:p>
    <w:p w14:paraId="4BB858A0" w14:textId="77777777" w:rsidR="000B4144" w:rsidRDefault="000B4144" w:rsidP="000B4144">
      <w:pPr>
        <w:ind w:firstLine="480"/>
        <w:rPr>
          <w:rFonts w:ascii="宋体" w:hAnsi="宋体"/>
          <w:color w:val="000000"/>
          <w:szCs w:val="24"/>
        </w:rPr>
      </w:pPr>
      <w:r w:rsidRPr="000B4144">
        <w:rPr>
          <w:rFonts w:ascii="宋体" w:hAnsi="宋体"/>
          <w:color w:val="000000"/>
          <w:szCs w:val="24"/>
        </w:rPr>
        <w:t>权属调查原则上以各行政村为基本单位，对集体土地确权登记到村民小组的，也可按照村民小组的权属</w:t>
      </w:r>
      <w:proofErr w:type="gramStart"/>
      <w:r w:rsidRPr="000B4144">
        <w:rPr>
          <w:rFonts w:ascii="宋体" w:hAnsi="宋体"/>
          <w:color w:val="000000"/>
          <w:szCs w:val="24"/>
        </w:rPr>
        <w:t>界线转绘到</w:t>
      </w:r>
      <w:proofErr w:type="gramEnd"/>
      <w:r w:rsidRPr="000B4144">
        <w:rPr>
          <w:rFonts w:ascii="宋体" w:hAnsi="宋体"/>
          <w:color w:val="000000"/>
          <w:szCs w:val="24"/>
        </w:rPr>
        <w:t>土地调查底图上。</w:t>
      </w:r>
    </w:p>
    <w:p w14:paraId="2A8EC592" w14:textId="77777777" w:rsidR="000B4144" w:rsidRDefault="000B4144" w:rsidP="000B4144">
      <w:pPr>
        <w:ind w:firstLine="480"/>
        <w:rPr>
          <w:rFonts w:ascii="宋体" w:hAnsi="宋体"/>
          <w:color w:val="000000"/>
          <w:szCs w:val="24"/>
        </w:rPr>
      </w:pPr>
      <w:r w:rsidRPr="000B4144">
        <w:rPr>
          <w:rFonts w:ascii="宋体" w:hAnsi="宋体"/>
          <w:color w:val="000000"/>
          <w:szCs w:val="24"/>
        </w:rPr>
        <w:t>在权属界线上</w:t>
      </w:r>
      <w:proofErr w:type="gramStart"/>
      <w:r w:rsidRPr="000B4144">
        <w:rPr>
          <w:rFonts w:ascii="宋体" w:hAnsi="宋体"/>
          <w:color w:val="000000"/>
          <w:szCs w:val="24"/>
        </w:rPr>
        <w:t>图过程</w:t>
      </w:r>
      <w:proofErr w:type="gramEnd"/>
      <w:r w:rsidRPr="000B4144">
        <w:rPr>
          <w:rFonts w:ascii="宋体" w:hAnsi="宋体"/>
          <w:color w:val="000000"/>
          <w:szCs w:val="24"/>
        </w:rPr>
        <w:t>中，因成图精度等客观因素，部分权属界线与遥感影像产生位移的，可根据权属界线协议书记载</w:t>
      </w:r>
      <w:proofErr w:type="gramStart"/>
      <w:r w:rsidRPr="000B4144">
        <w:rPr>
          <w:rFonts w:ascii="宋体" w:hAnsi="宋体"/>
          <w:color w:val="000000"/>
          <w:szCs w:val="24"/>
        </w:rPr>
        <w:t>转绘至</w:t>
      </w:r>
      <w:proofErr w:type="gramEnd"/>
      <w:r w:rsidRPr="000B4144">
        <w:rPr>
          <w:rFonts w:ascii="宋体" w:hAnsi="宋体"/>
          <w:color w:val="000000"/>
          <w:szCs w:val="24"/>
        </w:rPr>
        <w:t>遥感影像相关位置，避免产生细小图斑。</w:t>
      </w:r>
    </w:p>
    <w:p w14:paraId="480CBABB" w14:textId="77777777" w:rsidR="000B4144" w:rsidRDefault="000B4144" w:rsidP="000B4144">
      <w:pPr>
        <w:ind w:firstLine="480"/>
        <w:rPr>
          <w:rFonts w:ascii="宋体" w:hAnsi="宋体"/>
          <w:color w:val="000000"/>
          <w:szCs w:val="24"/>
        </w:rPr>
      </w:pPr>
      <w:r w:rsidRPr="000B4144">
        <w:rPr>
          <w:rFonts w:ascii="宋体" w:hAnsi="宋体"/>
          <w:color w:val="000000"/>
          <w:szCs w:val="24"/>
        </w:rPr>
        <w:t>对权属界线发生变化的，按照集体土地所有权和不动产调查相关规定，重新开展权属界线补充调查。</w:t>
      </w:r>
    </w:p>
    <w:p w14:paraId="39CB8EE8" w14:textId="77777777" w:rsidR="00EB0B96" w:rsidRDefault="000B4144" w:rsidP="00EB0B96">
      <w:pPr>
        <w:pStyle w:val="3"/>
        <w:rPr>
          <w:rStyle w:val="a9"/>
          <w:b/>
          <w:bCs/>
          <w:smallCaps w:val="0"/>
          <w:spacing w:val="0"/>
          <w:sz w:val="30"/>
        </w:rPr>
      </w:pPr>
      <w:r w:rsidRPr="00EB0B96">
        <w:rPr>
          <w:rStyle w:val="a9"/>
          <w:b/>
          <w:bCs/>
          <w:smallCaps w:val="0"/>
          <w:spacing w:val="0"/>
          <w:sz w:val="30"/>
        </w:rPr>
        <w:t>8.7 重要问题处理</w:t>
      </w:r>
    </w:p>
    <w:p w14:paraId="7BD73FAA" w14:textId="26663352" w:rsidR="000B4144" w:rsidRPr="00EB0B96" w:rsidRDefault="000B4144" w:rsidP="00EB0B96">
      <w:pPr>
        <w:pStyle w:val="4"/>
        <w:rPr>
          <w:rStyle w:val="aa"/>
          <w:b/>
          <w:bCs/>
          <w:iCs w:val="0"/>
          <w:spacing w:val="0"/>
          <w:sz w:val="28"/>
        </w:rPr>
      </w:pPr>
      <w:r w:rsidRPr="00EB0B96">
        <w:rPr>
          <w:rStyle w:val="aa"/>
          <w:b/>
          <w:bCs/>
          <w:iCs w:val="0"/>
          <w:spacing w:val="0"/>
          <w:sz w:val="28"/>
        </w:rPr>
        <w:t>8.7.1 关于坡度图及耕地坡度分级确定</w:t>
      </w:r>
    </w:p>
    <w:p w14:paraId="283D38C8" w14:textId="77777777" w:rsidR="00EB0B96" w:rsidRDefault="000B4144" w:rsidP="00EB0B96">
      <w:pPr>
        <w:ind w:firstLine="480"/>
        <w:rPr>
          <w:rFonts w:ascii="宋体" w:hAnsi="宋体"/>
          <w:color w:val="000000"/>
          <w:szCs w:val="24"/>
        </w:rPr>
      </w:pPr>
      <w:r w:rsidRPr="000B4144">
        <w:rPr>
          <w:rFonts w:ascii="宋体" w:hAnsi="宋体"/>
          <w:color w:val="000000"/>
          <w:szCs w:val="24"/>
        </w:rPr>
        <w:t>按照《利用DEM确定耕地坡度分级技术规定》制作坡度图。将坡度图与耕地图斑叠加，确定耕地图斑的坡度级。耕地分为≤2度、 2-6度、 6-15度、 15-25度、＞25度（</w:t>
      </w:r>
      <w:proofErr w:type="gramStart"/>
      <w:r w:rsidRPr="000B4144">
        <w:rPr>
          <w:rFonts w:ascii="宋体" w:hAnsi="宋体"/>
          <w:color w:val="000000"/>
          <w:szCs w:val="24"/>
        </w:rPr>
        <w:t>上含下不含</w:t>
      </w:r>
      <w:proofErr w:type="gramEnd"/>
      <w:r w:rsidRPr="000B4144">
        <w:rPr>
          <w:rFonts w:ascii="宋体" w:hAnsi="宋体"/>
          <w:color w:val="000000"/>
          <w:szCs w:val="24"/>
        </w:rPr>
        <w:t>） 5个坡度级。进行坡度分级时，原则不打破图斑界线，一个图</w:t>
      </w:r>
      <w:proofErr w:type="gramStart"/>
      <w:r w:rsidRPr="000B4144">
        <w:rPr>
          <w:rFonts w:ascii="宋体" w:hAnsi="宋体"/>
          <w:color w:val="000000"/>
          <w:szCs w:val="24"/>
        </w:rPr>
        <w:t>斑确定</w:t>
      </w:r>
      <w:proofErr w:type="gramEnd"/>
      <w:r w:rsidRPr="000B4144">
        <w:rPr>
          <w:rFonts w:ascii="宋体" w:hAnsi="宋体"/>
          <w:color w:val="000000"/>
          <w:szCs w:val="24"/>
        </w:rPr>
        <w:t>一个坡度级。当一个图斑含有两个以上</w:t>
      </w:r>
      <w:proofErr w:type="gramStart"/>
      <w:r w:rsidRPr="000B4144">
        <w:rPr>
          <w:rFonts w:ascii="宋体" w:hAnsi="宋体"/>
          <w:color w:val="000000"/>
          <w:szCs w:val="24"/>
        </w:rPr>
        <w:t>坡度级</w:t>
      </w:r>
      <w:proofErr w:type="gramEnd"/>
      <w:r w:rsidRPr="000B4144">
        <w:rPr>
          <w:rFonts w:ascii="宋体" w:hAnsi="宋体"/>
          <w:color w:val="000000"/>
          <w:szCs w:val="24"/>
        </w:rPr>
        <w:t>时，原则上以面积大的</w:t>
      </w:r>
      <w:proofErr w:type="gramStart"/>
      <w:r w:rsidRPr="000B4144">
        <w:rPr>
          <w:rFonts w:ascii="宋体" w:hAnsi="宋体"/>
          <w:color w:val="000000"/>
          <w:szCs w:val="24"/>
        </w:rPr>
        <w:t>坡度级</w:t>
      </w:r>
      <w:proofErr w:type="gramEnd"/>
      <w:r w:rsidRPr="000B4144">
        <w:rPr>
          <w:rFonts w:ascii="宋体" w:hAnsi="宋体"/>
          <w:color w:val="000000"/>
          <w:szCs w:val="24"/>
        </w:rPr>
        <w:t>为该图斑坡度级；但不同</w:t>
      </w:r>
      <w:proofErr w:type="gramStart"/>
      <w:r w:rsidRPr="000B4144">
        <w:rPr>
          <w:rFonts w:ascii="宋体" w:hAnsi="宋体"/>
          <w:color w:val="000000"/>
          <w:szCs w:val="24"/>
        </w:rPr>
        <w:t>坡度级</w:t>
      </w:r>
      <w:proofErr w:type="gramEnd"/>
      <w:r w:rsidRPr="000B4144">
        <w:rPr>
          <w:rFonts w:ascii="宋体" w:hAnsi="宋体"/>
          <w:color w:val="000000"/>
          <w:szCs w:val="24"/>
        </w:rPr>
        <w:t>界线明显的，也可依界分割</w:t>
      </w:r>
      <w:proofErr w:type="gramStart"/>
      <w:r w:rsidRPr="000B4144">
        <w:rPr>
          <w:rFonts w:ascii="宋体" w:hAnsi="宋体"/>
          <w:color w:val="000000"/>
          <w:szCs w:val="24"/>
        </w:rPr>
        <w:t>图斑并分别</w:t>
      </w:r>
      <w:proofErr w:type="gramEnd"/>
      <w:r w:rsidRPr="000B4144">
        <w:rPr>
          <w:rFonts w:ascii="宋体" w:hAnsi="宋体"/>
          <w:color w:val="000000"/>
          <w:szCs w:val="24"/>
        </w:rPr>
        <w:t>确定坡度级</w:t>
      </w:r>
      <w:r>
        <w:rPr>
          <w:rFonts w:ascii="宋体" w:hAnsi="宋体"/>
          <w:color w:val="000000"/>
          <w:szCs w:val="24"/>
        </w:rPr>
        <w:t>。</w:t>
      </w:r>
      <w:r>
        <w:rPr>
          <w:rFonts w:ascii="宋体" w:hAnsi="宋体" w:hint="eastAsia"/>
          <w:color w:val="000000"/>
          <w:szCs w:val="24"/>
        </w:rPr>
        <w:t>2</w:t>
      </w:r>
      <w:r w:rsidRPr="000B4144">
        <w:rPr>
          <w:rFonts w:ascii="宋体" w:hAnsi="宋体"/>
          <w:color w:val="000000"/>
          <w:szCs w:val="24"/>
        </w:rPr>
        <w:t>度以上各</w:t>
      </w:r>
      <w:proofErr w:type="gramStart"/>
      <w:r w:rsidRPr="000B4144">
        <w:rPr>
          <w:rFonts w:ascii="宋体" w:hAnsi="宋体"/>
          <w:color w:val="000000"/>
          <w:szCs w:val="24"/>
        </w:rPr>
        <w:t>坡度级</w:t>
      </w:r>
      <w:proofErr w:type="gramEnd"/>
      <w:r w:rsidRPr="000B4144">
        <w:rPr>
          <w:rFonts w:ascii="宋体" w:hAnsi="宋体"/>
          <w:color w:val="000000"/>
          <w:szCs w:val="24"/>
        </w:rPr>
        <w:t>再分为梯田和坡地两种耕地类型，耕地类型外业调查确定。</w:t>
      </w:r>
    </w:p>
    <w:p w14:paraId="5744471D" w14:textId="490D8F3F" w:rsidR="000B4144" w:rsidRPr="00EB0B96" w:rsidRDefault="000B4144" w:rsidP="00EB0B96">
      <w:pPr>
        <w:pStyle w:val="4"/>
        <w:rPr>
          <w:rStyle w:val="aa"/>
          <w:b/>
          <w:bCs/>
          <w:iCs w:val="0"/>
          <w:spacing w:val="0"/>
          <w:sz w:val="28"/>
        </w:rPr>
      </w:pPr>
      <w:r w:rsidRPr="00EB0B96">
        <w:rPr>
          <w:rStyle w:val="aa"/>
          <w:b/>
          <w:bCs/>
          <w:iCs w:val="0"/>
          <w:spacing w:val="0"/>
          <w:sz w:val="28"/>
        </w:rPr>
        <w:t>8.7.2 关于田坎</w:t>
      </w:r>
    </w:p>
    <w:p w14:paraId="62B48E11" w14:textId="77777777" w:rsidR="000B4144" w:rsidRDefault="000B4144" w:rsidP="000B4144">
      <w:pPr>
        <w:ind w:firstLine="480"/>
        <w:rPr>
          <w:rFonts w:ascii="宋体" w:hAnsi="宋体"/>
          <w:color w:val="000000"/>
          <w:szCs w:val="24"/>
        </w:rPr>
      </w:pPr>
      <w:r w:rsidRPr="000B4144">
        <w:rPr>
          <w:rFonts w:ascii="宋体" w:hAnsi="宋体"/>
          <w:color w:val="000000"/>
          <w:szCs w:val="24"/>
        </w:rPr>
        <w:t>（1）原则上耕地坡度≤2度的没有田坎， 2度以上的田坎以田坎系数表示。田坎不能按图斑或单线表示。</w:t>
      </w:r>
    </w:p>
    <w:p w14:paraId="69C5E0CF" w14:textId="77777777" w:rsidR="000B4144" w:rsidRDefault="000B4144" w:rsidP="000B4144">
      <w:pPr>
        <w:ind w:firstLine="480"/>
        <w:rPr>
          <w:rFonts w:ascii="宋体" w:hAnsi="宋体"/>
          <w:color w:val="000000"/>
          <w:szCs w:val="24"/>
        </w:rPr>
      </w:pPr>
      <w:r w:rsidRPr="000B4144">
        <w:rPr>
          <w:rFonts w:ascii="宋体" w:hAnsi="宋体"/>
          <w:color w:val="000000"/>
          <w:szCs w:val="24"/>
        </w:rPr>
        <w:lastRenderedPageBreak/>
        <w:t>（2）田坎系数原则继续沿用第二次全国土地调查测定的田坎系数。</w:t>
      </w:r>
    </w:p>
    <w:p w14:paraId="3D896417" w14:textId="6A3DA537" w:rsidR="000B4144" w:rsidRPr="00EB0B96" w:rsidRDefault="000B4144" w:rsidP="00EB0B96">
      <w:pPr>
        <w:pStyle w:val="4"/>
        <w:rPr>
          <w:rStyle w:val="aa"/>
          <w:b/>
          <w:bCs/>
          <w:iCs w:val="0"/>
          <w:spacing w:val="0"/>
          <w:sz w:val="28"/>
        </w:rPr>
      </w:pPr>
      <w:r w:rsidRPr="00EB0B96">
        <w:rPr>
          <w:rStyle w:val="aa"/>
          <w:b/>
          <w:bCs/>
          <w:iCs w:val="0"/>
          <w:spacing w:val="0"/>
          <w:sz w:val="28"/>
        </w:rPr>
        <w:t>8.7.3 关于可调整地类</w:t>
      </w:r>
    </w:p>
    <w:p w14:paraId="4093F7B5" w14:textId="77777777" w:rsidR="000B4144" w:rsidRDefault="000B4144" w:rsidP="000B4144">
      <w:pPr>
        <w:ind w:firstLine="480"/>
        <w:rPr>
          <w:rFonts w:ascii="宋体" w:hAnsi="宋体"/>
          <w:color w:val="000000"/>
          <w:szCs w:val="24"/>
        </w:rPr>
      </w:pPr>
      <w:r w:rsidRPr="000B4144">
        <w:rPr>
          <w:rFonts w:ascii="宋体" w:hAnsi="宋体"/>
          <w:color w:val="000000"/>
          <w:szCs w:val="24"/>
        </w:rPr>
        <w:t>可调整地类原则上只继承最新土地调查数据库中现存可调整地类，不再新认定可调整地类；对永久基本农田范围内的可调整地类，全部按耕地调查，不再作为可调整地类（即去掉K属性），同时标注种植属性。</w:t>
      </w:r>
    </w:p>
    <w:p w14:paraId="6228D159" w14:textId="7C914DBD" w:rsidR="000B4144" w:rsidRPr="00EB0B96" w:rsidRDefault="000B4144" w:rsidP="00EB0B96">
      <w:pPr>
        <w:pStyle w:val="4"/>
        <w:rPr>
          <w:rStyle w:val="aa"/>
          <w:b/>
          <w:bCs/>
          <w:iCs w:val="0"/>
          <w:spacing w:val="0"/>
          <w:sz w:val="28"/>
        </w:rPr>
      </w:pPr>
      <w:r w:rsidRPr="00EB0B96">
        <w:rPr>
          <w:rStyle w:val="aa"/>
          <w:b/>
          <w:bCs/>
          <w:iCs w:val="0"/>
          <w:spacing w:val="0"/>
          <w:sz w:val="28"/>
        </w:rPr>
        <w:t>8.7.4 关于建设用地调查</w:t>
      </w:r>
    </w:p>
    <w:p w14:paraId="786D8073" w14:textId="77777777" w:rsidR="000B4144" w:rsidRDefault="000B4144" w:rsidP="000B4144">
      <w:pPr>
        <w:ind w:firstLine="480"/>
        <w:rPr>
          <w:rFonts w:ascii="宋体" w:hAnsi="宋体"/>
          <w:color w:val="000000"/>
          <w:szCs w:val="24"/>
        </w:rPr>
      </w:pPr>
      <w:r w:rsidRPr="000B4144">
        <w:rPr>
          <w:rFonts w:ascii="宋体" w:hAnsi="宋体"/>
          <w:color w:val="000000"/>
          <w:szCs w:val="24"/>
        </w:rPr>
        <w:t>严禁将</w:t>
      </w:r>
      <w:proofErr w:type="gramStart"/>
      <w:r w:rsidRPr="000B4144">
        <w:rPr>
          <w:rFonts w:ascii="宋体" w:hAnsi="宋体"/>
          <w:color w:val="000000"/>
          <w:szCs w:val="24"/>
        </w:rPr>
        <w:t>推土区</w:t>
      </w:r>
      <w:proofErr w:type="gramEnd"/>
      <w:r w:rsidRPr="000B4144">
        <w:rPr>
          <w:rFonts w:ascii="宋体" w:hAnsi="宋体"/>
          <w:color w:val="000000"/>
          <w:szCs w:val="24"/>
        </w:rPr>
        <w:t>调查为建设用地。</w:t>
      </w:r>
      <w:proofErr w:type="gramStart"/>
      <w:r w:rsidRPr="000B4144">
        <w:rPr>
          <w:rFonts w:ascii="宋体" w:hAnsi="宋体"/>
          <w:color w:val="000000"/>
          <w:szCs w:val="24"/>
        </w:rPr>
        <w:t>推土区</w:t>
      </w:r>
      <w:proofErr w:type="gramEnd"/>
      <w:r w:rsidRPr="000B4144">
        <w:rPr>
          <w:rFonts w:ascii="宋体" w:hAnsi="宋体"/>
          <w:color w:val="000000"/>
          <w:szCs w:val="24"/>
        </w:rPr>
        <w:t>可继承原数据库地类。如在统一时点时</w:t>
      </w:r>
      <w:proofErr w:type="gramStart"/>
      <w:r w:rsidRPr="000B4144">
        <w:rPr>
          <w:rFonts w:ascii="宋体" w:hAnsi="宋体"/>
          <w:color w:val="000000"/>
          <w:szCs w:val="24"/>
        </w:rPr>
        <w:t>推土区</w:t>
      </w:r>
      <w:proofErr w:type="gramEnd"/>
      <w:r w:rsidRPr="000B4144">
        <w:rPr>
          <w:rFonts w:ascii="宋体" w:hAnsi="宋体"/>
          <w:color w:val="000000"/>
          <w:szCs w:val="24"/>
        </w:rPr>
        <w:t>已建成，可通过增量更新方式更新为建设用地。城市（201）、建制镇（202）、村庄（203）范围按照集中连片的原则划定，所对应范围界线按照单独</w:t>
      </w:r>
      <w:proofErr w:type="gramStart"/>
      <w:r w:rsidRPr="000B4144">
        <w:rPr>
          <w:rFonts w:ascii="宋体" w:hAnsi="宋体"/>
          <w:color w:val="000000"/>
          <w:szCs w:val="24"/>
        </w:rPr>
        <w:t>图层方式</w:t>
      </w:r>
      <w:proofErr w:type="gramEnd"/>
      <w:r w:rsidRPr="000B4144">
        <w:rPr>
          <w:rFonts w:ascii="宋体" w:hAnsi="宋体"/>
          <w:color w:val="000000"/>
          <w:szCs w:val="24"/>
        </w:rPr>
        <w:t>录入土地调查数据库。</w:t>
      </w:r>
    </w:p>
    <w:p w14:paraId="5E9CCE6D" w14:textId="714B2C8B" w:rsidR="000B4144" w:rsidRPr="00EB0B96" w:rsidRDefault="000B4144" w:rsidP="00EB0B96">
      <w:pPr>
        <w:pStyle w:val="4"/>
        <w:rPr>
          <w:rStyle w:val="aa"/>
          <w:b/>
          <w:bCs/>
          <w:iCs w:val="0"/>
          <w:spacing w:val="0"/>
          <w:sz w:val="28"/>
        </w:rPr>
      </w:pPr>
      <w:r w:rsidRPr="00EB0B96">
        <w:rPr>
          <w:rStyle w:val="aa"/>
          <w:b/>
          <w:bCs/>
          <w:iCs w:val="0"/>
          <w:spacing w:val="0"/>
          <w:sz w:val="28"/>
        </w:rPr>
        <w:t>8.7.5 关于图斑标注</w:t>
      </w:r>
    </w:p>
    <w:p w14:paraId="1517EA7B" w14:textId="77777777" w:rsidR="000B4144" w:rsidRDefault="000B4144" w:rsidP="000B4144">
      <w:pPr>
        <w:ind w:firstLine="480"/>
        <w:rPr>
          <w:rFonts w:ascii="宋体" w:hAnsi="宋体"/>
          <w:color w:val="000000"/>
          <w:szCs w:val="24"/>
        </w:rPr>
      </w:pPr>
      <w:r w:rsidRPr="000B4144">
        <w:rPr>
          <w:rFonts w:ascii="宋体" w:hAnsi="宋体"/>
          <w:color w:val="000000"/>
          <w:szCs w:val="24"/>
        </w:rPr>
        <w:t>（1）耕地标注</w:t>
      </w:r>
    </w:p>
    <w:p w14:paraId="39AD5EE6" w14:textId="77777777" w:rsidR="000B4144" w:rsidRDefault="000B4144" w:rsidP="000B4144">
      <w:pPr>
        <w:ind w:firstLine="480"/>
        <w:rPr>
          <w:color w:val="000000"/>
        </w:rPr>
      </w:pPr>
      <w:r w:rsidRPr="000B4144">
        <w:rPr>
          <w:rFonts w:ascii="宋体" w:hAnsi="宋体"/>
          <w:color w:val="000000"/>
          <w:szCs w:val="24"/>
        </w:rPr>
        <w:t>调查为耕地的图斑，根据耕地图斑的实际利用情况，标注种植属性。原则上不因标注种植属性而分割耕地图斑，对一块耕地内有多种种植情况时，按主要种植情况标注。标注属性主要包括：耕种、休耕、园木、林木、牧草、绿化草地、坑塘和其他非耕种。其中，耕种主要是指耕地上种植农作物（含蔬菜、临时种植花卉、苗圃及城市草皮等），包括耕作层未被破坏的非工厂化的简易大棚、地膜及临时工棚等用地；休耕是指有计划地“休养生息”的耕地；园木、林木、牧草、绿化草地和坑塘属性是指耕作层未被破坏，临时改变用途的耕地；其他非耕种是指近三年连续无种植行为且无休耕计划的耕地。</w:t>
      </w:r>
    </w:p>
    <w:p w14:paraId="5428D77E" w14:textId="77777777" w:rsidR="000B4144" w:rsidRDefault="000B4144" w:rsidP="000B4144">
      <w:pPr>
        <w:ind w:firstLine="480"/>
        <w:rPr>
          <w:color w:val="000000"/>
        </w:rPr>
      </w:pPr>
      <w:r w:rsidRPr="000B4144">
        <w:rPr>
          <w:rFonts w:ascii="宋体" w:hAnsi="宋体"/>
          <w:color w:val="000000"/>
          <w:szCs w:val="24"/>
        </w:rPr>
        <w:t>（2）建设用地标注</w:t>
      </w:r>
    </w:p>
    <w:p w14:paraId="53835624" w14:textId="77777777" w:rsidR="000B4144" w:rsidRDefault="000B4144" w:rsidP="000B4144">
      <w:pPr>
        <w:ind w:firstLine="480"/>
        <w:rPr>
          <w:color w:val="000000"/>
        </w:rPr>
      </w:pPr>
      <w:r w:rsidRPr="000B4144">
        <w:rPr>
          <w:rFonts w:ascii="宋体" w:hAnsi="宋体"/>
          <w:color w:val="000000"/>
          <w:szCs w:val="24"/>
        </w:rPr>
        <w:t>A. 建设用地调查图斑属性标注相应的城市（201）、建制镇（202）、村庄（203）、盐田及采矿用地（204）、特殊用地（205）或各类独立工业仓储用地的地类编码。工业仓储用地要按火电、煤炭、水泥、玻璃、钢铁、电解铝等进行标注。</w:t>
      </w:r>
    </w:p>
    <w:p w14:paraId="471C0E2D" w14:textId="77777777" w:rsidR="000B4144" w:rsidRDefault="000B4144" w:rsidP="000B4144">
      <w:pPr>
        <w:ind w:firstLine="480"/>
        <w:rPr>
          <w:color w:val="000000"/>
        </w:rPr>
      </w:pPr>
      <w:r w:rsidRPr="000B4144">
        <w:rPr>
          <w:rFonts w:ascii="宋体" w:hAnsi="宋体"/>
          <w:color w:val="000000"/>
          <w:szCs w:val="24"/>
        </w:rPr>
        <w:t>B. 对于已拆除的存量建设用地，按实地现状调查。拆除图斑未复耕或复绿且原数据库为20x地类的，可按空闲地调查，标注20x属性；未拆除到位的拆除图斑，为违法用地拆除恢复原地类的，按原地类调查地类；不论拆除图斑的原数据库是否是20x地类，实地已是农用地，一律按实地利用现状调查，不能标注20x</w:t>
      </w:r>
      <w:r w:rsidRPr="000B4144">
        <w:rPr>
          <w:rFonts w:ascii="宋体" w:hAnsi="宋体"/>
          <w:color w:val="000000"/>
          <w:szCs w:val="24"/>
        </w:rPr>
        <w:lastRenderedPageBreak/>
        <w:t>属性；如拆除图斑的原数据库不是20x地类，不能标注20x属性。</w:t>
      </w:r>
    </w:p>
    <w:p w14:paraId="11CBA706" w14:textId="77777777" w:rsidR="000B4144" w:rsidRDefault="000B4144" w:rsidP="000B4144">
      <w:pPr>
        <w:ind w:firstLine="480"/>
        <w:rPr>
          <w:color w:val="000000"/>
        </w:rPr>
      </w:pPr>
      <w:r w:rsidRPr="000B4144">
        <w:rPr>
          <w:rFonts w:ascii="宋体" w:hAnsi="宋体"/>
          <w:color w:val="000000"/>
          <w:szCs w:val="24"/>
        </w:rPr>
        <w:t>C. 城镇外部的盐田及采矿用地、特殊用地等，按实地利用现状调查（调查为06或09），并标注204/205属性。原有204/205范围内的耕地、林地等，分别调查为耕地、林地等地类，不标注204/205属性。</w:t>
      </w:r>
    </w:p>
    <w:p w14:paraId="635FE437" w14:textId="77777777" w:rsidR="000B4144" w:rsidRDefault="000B4144" w:rsidP="000B4144">
      <w:pPr>
        <w:ind w:firstLine="480"/>
        <w:rPr>
          <w:color w:val="000000"/>
        </w:rPr>
      </w:pPr>
      <w:r w:rsidRPr="000B4144">
        <w:rPr>
          <w:rFonts w:ascii="宋体" w:hAnsi="宋体"/>
          <w:color w:val="000000"/>
          <w:szCs w:val="24"/>
        </w:rPr>
        <w:t>D. 原有农村居民点范围内的耕地、林地等农用地图斑按实地利用现状调查，标注203属性；村庄周边耕地、林地等，达到上图面积的，按实地利用现状调查，原则上不标注203属性，如原数据库是203且确属农村宅基地范围的，可标注203属性；空闲地、公园绿地等按实地利用现状调查，标注203属性。</w:t>
      </w:r>
    </w:p>
    <w:p w14:paraId="00B8BB7B" w14:textId="77777777" w:rsidR="00723A40" w:rsidRDefault="000B4144" w:rsidP="000B4144">
      <w:pPr>
        <w:ind w:firstLine="480"/>
        <w:rPr>
          <w:color w:val="000000"/>
        </w:rPr>
      </w:pPr>
      <w:r w:rsidRPr="000B4144">
        <w:rPr>
          <w:rFonts w:ascii="宋体" w:hAnsi="宋体"/>
          <w:color w:val="000000"/>
          <w:szCs w:val="24"/>
        </w:rPr>
        <w:t>E. 城镇城乡结合部大片的林地、水面等应按利用现状调查，不标注201或202属性；城镇内部的农用地、水面等原则应按现状调查，标注201或202属性；城镇内部的公园及其附属的林地、绿地、水面等按公园与绿地调查，标注201或202属性。</w:t>
      </w:r>
    </w:p>
    <w:p w14:paraId="7E1ECB6D" w14:textId="77777777" w:rsidR="00723A40" w:rsidRDefault="000B4144" w:rsidP="000B4144">
      <w:pPr>
        <w:ind w:firstLine="480"/>
        <w:rPr>
          <w:color w:val="000000"/>
        </w:rPr>
      </w:pPr>
      <w:r w:rsidRPr="000B4144">
        <w:rPr>
          <w:rFonts w:ascii="宋体" w:hAnsi="宋体"/>
          <w:color w:val="000000"/>
          <w:szCs w:val="24"/>
        </w:rPr>
        <w:t>（3）园地标注；对林业部门调查的林区内的园地，按园地调查，如原数据库是林地，标注林区内的园地属性。</w:t>
      </w:r>
    </w:p>
    <w:p w14:paraId="299F8062" w14:textId="0801F33F" w:rsidR="000B4144" w:rsidRDefault="000B4144" w:rsidP="000B4144">
      <w:pPr>
        <w:ind w:firstLine="480"/>
        <w:rPr>
          <w:rFonts w:ascii="宋体" w:hAnsi="宋体"/>
          <w:color w:val="000000"/>
          <w:szCs w:val="24"/>
        </w:rPr>
      </w:pPr>
      <w:r w:rsidRPr="000B4144">
        <w:rPr>
          <w:rFonts w:ascii="宋体" w:hAnsi="宋体"/>
          <w:color w:val="000000"/>
          <w:szCs w:val="24"/>
        </w:rPr>
        <w:t>（4）草地细化调查标注。对灌木覆盖度大于30%小于40%的图斑，按照草地调查，标注灌丛草地属性；对于草覆盖度大于5%小于10%的草地图斑，标注稀疏草地属性。</w:t>
      </w:r>
    </w:p>
    <w:p w14:paraId="768F8383" w14:textId="2014D5F0" w:rsidR="00723A40" w:rsidRPr="002C261E" w:rsidRDefault="00723A40" w:rsidP="002C261E">
      <w:pPr>
        <w:pStyle w:val="4"/>
        <w:rPr>
          <w:rStyle w:val="aa"/>
          <w:b/>
          <w:bCs/>
          <w:iCs w:val="0"/>
          <w:spacing w:val="0"/>
          <w:sz w:val="28"/>
        </w:rPr>
      </w:pPr>
      <w:r w:rsidRPr="002C261E">
        <w:rPr>
          <w:rStyle w:val="aa"/>
          <w:b/>
          <w:bCs/>
          <w:iCs w:val="0"/>
          <w:spacing w:val="0"/>
          <w:sz w:val="28"/>
        </w:rPr>
        <w:t>8.7.6 关于地类认定程序</w:t>
      </w:r>
    </w:p>
    <w:p w14:paraId="5A6A5673" w14:textId="77777777" w:rsidR="00723A40" w:rsidRDefault="00723A40" w:rsidP="000B4144">
      <w:pPr>
        <w:ind w:firstLine="480"/>
        <w:rPr>
          <w:rFonts w:ascii="宋体" w:hAnsi="宋体"/>
          <w:color w:val="000000"/>
          <w:szCs w:val="24"/>
        </w:rPr>
      </w:pPr>
      <w:r w:rsidRPr="00723A40">
        <w:rPr>
          <w:rFonts w:ascii="宋体" w:hAnsi="宋体"/>
          <w:color w:val="000000"/>
          <w:szCs w:val="24"/>
        </w:rPr>
        <w:t>按照实地现状认定地类。对于耕、园、林、草交叉的图斑，实地认定不清的，根据地类定义，按照“耕、园、林、草”的优先次序确定地类。</w:t>
      </w:r>
    </w:p>
    <w:p w14:paraId="483783C7" w14:textId="0BBAD1F0" w:rsidR="00723A40" w:rsidRPr="002C261E" w:rsidRDefault="00723A40" w:rsidP="002C261E">
      <w:pPr>
        <w:pStyle w:val="4"/>
        <w:rPr>
          <w:rStyle w:val="aa"/>
          <w:b/>
          <w:bCs/>
          <w:iCs w:val="0"/>
          <w:spacing w:val="0"/>
          <w:sz w:val="28"/>
        </w:rPr>
      </w:pPr>
      <w:r w:rsidRPr="002C261E">
        <w:rPr>
          <w:rStyle w:val="aa"/>
          <w:b/>
          <w:bCs/>
          <w:iCs w:val="0"/>
          <w:spacing w:val="0"/>
          <w:sz w:val="28"/>
        </w:rPr>
        <w:t>8.7.7 关于各类自然资源保护区范围界线</w:t>
      </w:r>
    </w:p>
    <w:p w14:paraId="1AFD0886" w14:textId="77777777" w:rsidR="002C261E" w:rsidRDefault="00723A40" w:rsidP="002C261E">
      <w:pPr>
        <w:pStyle w:val="ac"/>
        <w:ind w:firstLine="480"/>
      </w:pPr>
      <w:r w:rsidRPr="00723A40">
        <w:t>各类自然资源保护区等范围界线，按照单独</w:t>
      </w:r>
      <w:proofErr w:type="gramStart"/>
      <w:r w:rsidRPr="00723A40">
        <w:t>图层方式</w:t>
      </w:r>
      <w:proofErr w:type="gramEnd"/>
      <w:r w:rsidRPr="00723A40">
        <w:t>录入土地调查数据库。</w:t>
      </w:r>
    </w:p>
    <w:p w14:paraId="71212C50" w14:textId="6847866E" w:rsidR="00723A40" w:rsidRPr="002C261E" w:rsidRDefault="00723A40" w:rsidP="002C261E">
      <w:pPr>
        <w:pStyle w:val="4"/>
        <w:rPr>
          <w:rStyle w:val="40"/>
          <w:b/>
          <w:bCs/>
        </w:rPr>
      </w:pPr>
      <w:r w:rsidRPr="002C261E">
        <w:rPr>
          <w:rStyle w:val="40"/>
          <w:b/>
          <w:bCs/>
        </w:rPr>
        <w:t>8.7.8 关于军事用地调查</w:t>
      </w:r>
    </w:p>
    <w:p w14:paraId="1E919E56" w14:textId="77777777" w:rsidR="00723A40" w:rsidRDefault="00723A40" w:rsidP="000B4144">
      <w:pPr>
        <w:ind w:firstLine="480"/>
        <w:rPr>
          <w:rFonts w:ascii="宋体" w:hAnsi="宋体"/>
          <w:color w:val="000000"/>
          <w:szCs w:val="24"/>
        </w:rPr>
      </w:pPr>
      <w:r w:rsidRPr="00723A40">
        <w:rPr>
          <w:rFonts w:ascii="宋体" w:hAnsi="宋体"/>
          <w:color w:val="000000"/>
          <w:szCs w:val="24"/>
        </w:rPr>
        <w:t>军事用地范围内的土地，由军队负责调查，并将成果移交到所在地县级土地管理部门。军事用地按实际地类调查，属于军事设施用地的调查为特殊用地。涉及军事用地的图斑不需要举证。</w:t>
      </w:r>
    </w:p>
    <w:p w14:paraId="2A3E447E" w14:textId="560A6813" w:rsidR="00723A40" w:rsidRPr="002C261E" w:rsidRDefault="00723A40" w:rsidP="002C261E">
      <w:pPr>
        <w:pStyle w:val="4"/>
        <w:rPr>
          <w:rStyle w:val="aa"/>
          <w:b/>
          <w:bCs/>
          <w:iCs w:val="0"/>
          <w:spacing w:val="0"/>
          <w:sz w:val="28"/>
        </w:rPr>
      </w:pPr>
      <w:r w:rsidRPr="002C261E">
        <w:rPr>
          <w:rStyle w:val="aa"/>
          <w:b/>
          <w:bCs/>
          <w:iCs w:val="0"/>
          <w:spacing w:val="0"/>
          <w:sz w:val="28"/>
        </w:rPr>
        <w:t>8.7.9 关于设施农用地调查</w:t>
      </w:r>
    </w:p>
    <w:p w14:paraId="774C44B8" w14:textId="77777777" w:rsidR="007C42C5" w:rsidRDefault="00723A40" w:rsidP="000B4144">
      <w:pPr>
        <w:ind w:firstLine="480"/>
        <w:rPr>
          <w:rFonts w:ascii="宋体" w:hAnsi="宋体"/>
          <w:color w:val="000000"/>
          <w:szCs w:val="24"/>
        </w:rPr>
      </w:pPr>
      <w:r w:rsidRPr="00723A40">
        <w:rPr>
          <w:rFonts w:ascii="宋体" w:hAnsi="宋体"/>
          <w:color w:val="000000"/>
          <w:szCs w:val="24"/>
        </w:rPr>
        <w:t>依据《土地利用现状分类》（GB/T 21010—2017）和《国土资源部农业部关</w:t>
      </w:r>
      <w:r w:rsidRPr="00723A40">
        <w:rPr>
          <w:rFonts w:ascii="宋体" w:hAnsi="宋体"/>
          <w:color w:val="000000"/>
          <w:szCs w:val="24"/>
        </w:rPr>
        <w:lastRenderedPageBreak/>
        <w:t>于进一步支持设施农业健康发展的通知》（</w:t>
      </w:r>
      <w:proofErr w:type="gramStart"/>
      <w:r w:rsidRPr="00723A40">
        <w:rPr>
          <w:rFonts w:ascii="宋体" w:hAnsi="宋体"/>
          <w:color w:val="000000"/>
          <w:szCs w:val="24"/>
        </w:rPr>
        <w:t>国土资发〔 2014〕</w:t>
      </w:r>
      <w:proofErr w:type="gramEnd"/>
      <w:r w:rsidRPr="00723A40">
        <w:rPr>
          <w:rFonts w:ascii="宋体" w:hAnsi="宋体"/>
          <w:color w:val="000000"/>
          <w:szCs w:val="24"/>
        </w:rPr>
        <w:t xml:space="preserve"> 127号）要求，开展设施农用地调查，严禁随意扩大设施农用地范围。</w:t>
      </w:r>
    </w:p>
    <w:p w14:paraId="591FDDA3" w14:textId="77777777" w:rsidR="007C42C5" w:rsidRDefault="00723A40" w:rsidP="000B4144">
      <w:pPr>
        <w:ind w:firstLine="480"/>
        <w:rPr>
          <w:rFonts w:ascii="宋体" w:hAnsi="宋体"/>
          <w:color w:val="000000"/>
          <w:szCs w:val="24"/>
        </w:rPr>
      </w:pPr>
      <w:r w:rsidRPr="00723A40">
        <w:rPr>
          <w:rFonts w:ascii="宋体" w:hAnsi="宋体"/>
          <w:color w:val="000000"/>
          <w:szCs w:val="24"/>
        </w:rPr>
        <w:t>未拆除到位（推平或混有瓦砾）的设施农用地不得按建设用地调查。原数据地类为设施农用地的，可</w:t>
      </w:r>
      <w:proofErr w:type="gramStart"/>
      <w:r w:rsidRPr="00723A40">
        <w:rPr>
          <w:rFonts w:ascii="宋体" w:hAnsi="宋体"/>
          <w:color w:val="000000"/>
          <w:szCs w:val="24"/>
        </w:rPr>
        <w:t>按设施</w:t>
      </w:r>
      <w:proofErr w:type="gramEnd"/>
      <w:r w:rsidRPr="00723A40">
        <w:rPr>
          <w:rFonts w:ascii="宋体" w:hAnsi="宋体"/>
          <w:color w:val="000000"/>
          <w:szCs w:val="24"/>
        </w:rPr>
        <w:t>农用地调查。原数据地类为其他类农用地的，应按原地类调查。</w:t>
      </w:r>
    </w:p>
    <w:p w14:paraId="18EDED96" w14:textId="0680AD9E" w:rsidR="007C42C5" w:rsidRPr="002C261E" w:rsidRDefault="00723A40" w:rsidP="002C261E">
      <w:pPr>
        <w:pStyle w:val="4"/>
        <w:rPr>
          <w:rStyle w:val="aa"/>
          <w:b/>
          <w:bCs/>
          <w:iCs w:val="0"/>
          <w:spacing w:val="0"/>
          <w:sz w:val="28"/>
        </w:rPr>
      </w:pPr>
      <w:r w:rsidRPr="002C261E">
        <w:rPr>
          <w:rStyle w:val="aa"/>
          <w:b/>
          <w:bCs/>
          <w:iCs w:val="0"/>
          <w:spacing w:val="0"/>
          <w:sz w:val="28"/>
        </w:rPr>
        <w:t>8.7.10 关于临时用地调查</w:t>
      </w:r>
    </w:p>
    <w:p w14:paraId="7E3491F1" w14:textId="61124300" w:rsidR="007C42C5" w:rsidRDefault="00723A40" w:rsidP="000B4144">
      <w:pPr>
        <w:ind w:firstLine="480"/>
        <w:rPr>
          <w:rFonts w:ascii="宋体" w:hAnsi="宋体"/>
          <w:color w:val="000000"/>
          <w:szCs w:val="24"/>
        </w:rPr>
      </w:pPr>
      <w:r w:rsidRPr="00723A40">
        <w:rPr>
          <w:rFonts w:ascii="宋体" w:hAnsi="宋体"/>
          <w:color w:val="000000"/>
          <w:szCs w:val="24"/>
        </w:rPr>
        <w:t>临时用地指因建设项目施工和地质勘查需要临时使用国有土地或者农民集体所有的土地。对于实地为临时用地的，应维持原数据库地类不变。对于临时用地，按照单独</w:t>
      </w:r>
      <w:proofErr w:type="gramStart"/>
      <w:r w:rsidRPr="00723A40">
        <w:rPr>
          <w:rFonts w:ascii="宋体" w:hAnsi="宋体"/>
          <w:color w:val="000000"/>
          <w:szCs w:val="24"/>
        </w:rPr>
        <w:t>图层方式</w:t>
      </w:r>
      <w:proofErr w:type="gramEnd"/>
      <w:r w:rsidR="007C42C5" w:rsidRPr="007C42C5">
        <w:rPr>
          <w:rFonts w:ascii="宋体" w:hAnsi="宋体"/>
          <w:color w:val="000000"/>
          <w:szCs w:val="24"/>
        </w:rPr>
        <w:t>录入土地调查数据库。</w:t>
      </w:r>
    </w:p>
    <w:p w14:paraId="11864938" w14:textId="35471C1D" w:rsidR="007C42C5" w:rsidRPr="002C261E" w:rsidRDefault="007C42C5" w:rsidP="002C261E">
      <w:pPr>
        <w:pStyle w:val="4"/>
        <w:rPr>
          <w:rStyle w:val="aa"/>
          <w:b/>
          <w:bCs/>
          <w:iCs w:val="0"/>
          <w:spacing w:val="0"/>
          <w:sz w:val="28"/>
        </w:rPr>
      </w:pPr>
      <w:r w:rsidRPr="002C261E">
        <w:rPr>
          <w:rStyle w:val="aa"/>
          <w:b/>
          <w:bCs/>
          <w:iCs w:val="0"/>
          <w:spacing w:val="0"/>
          <w:sz w:val="28"/>
        </w:rPr>
        <w:t>8.7.11 关于农用地调查为未利用地</w:t>
      </w:r>
    </w:p>
    <w:p w14:paraId="260D1F41" w14:textId="77777777" w:rsidR="007C42C5" w:rsidRDefault="007C42C5" w:rsidP="000B4144">
      <w:pPr>
        <w:ind w:firstLine="480"/>
        <w:rPr>
          <w:rFonts w:ascii="宋体" w:hAnsi="宋体"/>
          <w:color w:val="000000"/>
          <w:szCs w:val="24"/>
        </w:rPr>
      </w:pPr>
      <w:r w:rsidRPr="007C42C5">
        <w:rPr>
          <w:rFonts w:ascii="宋体" w:hAnsi="宋体"/>
          <w:color w:val="000000"/>
          <w:szCs w:val="24"/>
        </w:rPr>
        <w:t>对于将原数据库中的农用地调查为未利用地的，应说明原因，报省级土地调查办公室进行审核。</w:t>
      </w:r>
    </w:p>
    <w:p w14:paraId="2A4CC00F" w14:textId="3C71DC83" w:rsidR="007C42C5" w:rsidRPr="002C261E" w:rsidRDefault="007C42C5" w:rsidP="002C261E">
      <w:pPr>
        <w:pStyle w:val="4"/>
        <w:rPr>
          <w:rStyle w:val="aa"/>
          <w:b/>
          <w:bCs/>
          <w:iCs w:val="0"/>
          <w:spacing w:val="0"/>
          <w:sz w:val="28"/>
        </w:rPr>
      </w:pPr>
      <w:r w:rsidRPr="002C261E">
        <w:rPr>
          <w:rStyle w:val="aa"/>
          <w:b/>
          <w:bCs/>
          <w:iCs w:val="0"/>
          <w:spacing w:val="0"/>
          <w:sz w:val="28"/>
        </w:rPr>
        <w:t>8.7.12 关于线状地物调查</w:t>
      </w:r>
    </w:p>
    <w:p w14:paraId="707DC384" w14:textId="77777777" w:rsidR="007C42C5" w:rsidRDefault="007C42C5" w:rsidP="000B4144">
      <w:pPr>
        <w:ind w:firstLine="480"/>
        <w:rPr>
          <w:rFonts w:ascii="宋体" w:hAnsi="宋体"/>
          <w:color w:val="000000"/>
          <w:szCs w:val="24"/>
        </w:rPr>
      </w:pPr>
      <w:r w:rsidRPr="007C42C5">
        <w:rPr>
          <w:rFonts w:ascii="宋体" w:hAnsi="宋体"/>
          <w:color w:val="000000"/>
          <w:szCs w:val="24"/>
        </w:rPr>
        <w:t>（1）所有需要上图的道路、沟渠、河流等线性地物，应根据外业调查结果和影像特征重新矢量化，以图斑的形式表示。</w:t>
      </w:r>
    </w:p>
    <w:p w14:paraId="586D9EA7" w14:textId="77777777" w:rsidR="007C42C5" w:rsidRDefault="007C42C5" w:rsidP="000B4144">
      <w:pPr>
        <w:ind w:firstLine="480"/>
        <w:rPr>
          <w:rFonts w:ascii="宋体" w:hAnsi="宋体"/>
          <w:color w:val="000000"/>
          <w:szCs w:val="24"/>
        </w:rPr>
      </w:pPr>
      <w:r w:rsidRPr="007C42C5">
        <w:rPr>
          <w:rFonts w:ascii="宋体" w:hAnsi="宋体"/>
          <w:color w:val="000000"/>
          <w:szCs w:val="24"/>
        </w:rPr>
        <w:t>（2）对农村范围内，宽度2-8米（上下均含）的道路，调查为农村道路或公路用地；大于8米的道路或纳入乡镇级及以上级别道路网规划的道路，一律按公路调查。</w:t>
      </w:r>
    </w:p>
    <w:p w14:paraId="3E1D48A8" w14:textId="77777777" w:rsidR="007C42C5" w:rsidRDefault="007C42C5" w:rsidP="000B4144">
      <w:pPr>
        <w:ind w:firstLine="480"/>
        <w:rPr>
          <w:rFonts w:ascii="宋体" w:hAnsi="宋体"/>
          <w:color w:val="000000"/>
          <w:szCs w:val="24"/>
        </w:rPr>
      </w:pPr>
      <w:r w:rsidRPr="007C42C5">
        <w:rPr>
          <w:rFonts w:ascii="宋体" w:hAnsi="宋体"/>
          <w:color w:val="000000"/>
          <w:szCs w:val="24"/>
        </w:rPr>
        <w:t>（3）道路、河流被权属界线分割的，按不同图斑上图。用地范围不确定的在建道路，暂不调查。</w:t>
      </w:r>
    </w:p>
    <w:p w14:paraId="400BD324" w14:textId="171719EB" w:rsidR="007C42C5" w:rsidRDefault="007C42C5" w:rsidP="000B4144">
      <w:pPr>
        <w:ind w:firstLine="480"/>
        <w:rPr>
          <w:rFonts w:ascii="宋体" w:hAnsi="宋体"/>
          <w:color w:val="000000"/>
          <w:szCs w:val="24"/>
        </w:rPr>
      </w:pPr>
      <w:r w:rsidRPr="007C42C5">
        <w:rPr>
          <w:rFonts w:ascii="宋体" w:hAnsi="宋体"/>
          <w:color w:val="000000"/>
          <w:szCs w:val="24"/>
        </w:rPr>
        <w:t>（4）对城镇村庄内部道路用地，调查城镇村庄内部主干路、次干路及支路，其他道路可与相邻图斑合并。</w:t>
      </w:r>
    </w:p>
    <w:p w14:paraId="6CA5B296" w14:textId="77777777" w:rsidR="007C42C5" w:rsidRDefault="007C42C5" w:rsidP="000B4144">
      <w:pPr>
        <w:ind w:firstLine="480"/>
        <w:rPr>
          <w:rFonts w:ascii="宋体" w:hAnsi="宋体"/>
          <w:color w:val="000000"/>
          <w:szCs w:val="24"/>
        </w:rPr>
      </w:pPr>
      <w:r w:rsidRPr="007C42C5">
        <w:rPr>
          <w:rFonts w:ascii="宋体" w:hAnsi="宋体"/>
          <w:color w:val="000000"/>
          <w:szCs w:val="24"/>
        </w:rPr>
        <w:t>（5）对于线状地物交叉的，上部的线状地物连续表示，下压的线状地物断在交叉处。线状地物穿过隧道时，线状地物断在隧道两端。</w:t>
      </w:r>
    </w:p>
    <w:p w14:paraId="6B03AD94" w14:textId="41F6EC4E" w:rsidR="007C42C5" w:rsidRPr="002C261E" w:rsidRDefault="007C42C5" w:rsidP="002C261E">
      <w:pPr>
        <w:pStyle w:val="3"/>
        <w:rPr>
          <w:rStyle w:val="a9"/>
          <w:b/>
          <w:bCs/>
          <w:smallCaps w:val="0"/>
          <w:spacing w:val="0"/>
          <w:sz w:val="30"/>
        </w:rPr>
      </w:pPr>
      <w:r w:rsidRPr="002C261E">
        <w:rPr>
          <w:rStyle w:val="a9"/>
          <w:b/>
          <w:bCs/>
          <w:smallCaps w:val="0"/>
          <w:spacing w:val="0"/>
          <w:sz w:val="30"/>
        </w:rPr>
        <w:t>8.8 土地权属调查</w:t>
      </w:r>
    </w:p>
    <w:p w14:paraId="725A63E5" w14:textId="0AFD0C87" w:rsidR="007C42C5" w:rsidRPr="002C261E" w:rsidRDefault="007C42C5" w:rsidP="002C261E">
      <w:pPr>
        <w:pStyle w:val="4"/>
        <w:rPr>
          <w:rStyle w:val="aa"/>
          <w:b/>
          <w:bCs/>
          <w:iCs w:val="0"/>
          <w:spacing w:val="0"/>
          <w:sz w:val="28"/>
        </w:rPr>
      </w:pPr>
      <w:r w:rsidRPr="002C261E">
        <w:rPr>
          <w:rStyle w:val="aa"/>
          <w:b/>
          <w:bCs/>
          <w:iCs w:val="0"/>
          <w:spacing w:val="0"/>
          <w:sz w:val="28"/>
        </w:rPr>
        <w:t>8.8.1 调查内容</w:t>
      </w:r>
    </w:p>
    <w:p w14:paraId="06D7DD00" w14:textId="77777777" w:rsidR="007C42C5" w:rsidRDefault="007C42C5" w:rsidP="000B4144">
      <w:pPr>
        <w:ind w:firstLine="480"/>
        <w:rPr>
          <w:rFonts w:ascii="宋体" w:hAnsi="宋体"/>
          <w:color w:val="000000"/>
          <w:szCs w:val="24"/>
        </w:rPr>
      </w:pPr>
      <w:r w:rsidRPr="007C42C5">
        <w:rPr>
          <w:rFonts w:ascii="宋体" w:hAnsi="宋体"/>
          <w:color w:val="000000"/>
          <w:szCs w:val="24"/>
        </w:rPr>
        <w:t>结合全国农村集体资产清产核资工作，将城镇国有建设用地范围外已完成的集体土地所有权确权登记和国有土地使用权登记成果落实在土地调查成果中，对</w:t>
      </w:r>
      <w:r w:rsidRPr="007C42C5">
        <w:rPr>
          <w:rFonts w:ascii="宋体" w:hAnsi="宋体"/>
          <w:color w:val="000000"/>
          <w:szCs w:val="24"/>
        </w:rPr>
        <w:lastRenderedPageBreak/>
        <w:t>发生变化的开展补充调查。</w:t>
      </w:r>
    </w:p>
    <w:p w14:paraId="41189039" w14:textId="442695A6" w:rsidR="007C42C5" w:rsidRPr="002C261E" w:rsidRDefault="007C42C5" w:rsidP="002C261E">
      <w:pPr>
        <w:pStyle w:val="4"/>
        <w:rPr>
          <w:rStyle w:val="aa"/>
          <w:b/>
          <w:bCs/>
          <w:iCs w:val="0"/>
          <w:spacing w:val="0"/>
          <w:sz w:val="28"/>
        </w:rPr>
      </w:pPr>
      <w:r w:rsidRPr="002C261E">
        <w:rPr>
          <w:rStyle w:val="aa"/>
          <w:b/>
          <w:bCs/>
          <w:iCs w:val="0"/>
          <w:spacing w:val="0"/>
          <w:sz w:val="28"/>
        </w:rPr>
        <w:t>8.8.2 调查方法</w:t>
      </w:r>
    </w:p>
    <w:p w14:paraId="4DDD5E40" w14:textId="34F5D615" w:rsidR="00723A40" w:rsidRPr="007C42C5" w:rsidRDefault="007C42C5" w:rsidP="000B4144">
      <w:pPr>
        <w:ind w:firstLine="480"/>
        <w:rPr>
          <w:rFonts w:ascii="宋体" w:hAnsi="宋体"/>
          <w:color w:val="000000"/>
          <w:szCs w:val="24"/>
        </w:rPr>
      </w:pPr>
      <w:r w:rsidRPr="007C42C5">
        <w:rPr>
          <w:rFonts w:ascii="宋体" w:hAnsi="宋体"/>
          <w:color w:val="000000"/>
          <w:szCs w:val="24"/>
        </w:rPr>
        <w:t>1、依据农村集体土地所有权确权登记成果和其它登记成果，以及合法有效的土地权属调查成果，将城镇国有建设用地以外的集体所有权和国有土地使用权</w:t>
      </w:r>
      <w:r w:rsidR="00766CF0" w:rsidRPr="00766CF0">
        <w:rPr>
          <w:rFonts w:ascii="宋体" w:hAnsi="宋体"/>
          <w:color w:val="000000"/>
          <w:szCs w:val="24"/>
        </w:rPr>
        <w:t>界线落实在土地调查成果中。</w:t>
      </w:r>
    </w:p>
    <w:p w14:paraId="39FB1762" w14:textId="77777777" w:rsidR="00766CF0" w:rsidRDefault="00766CF0" w:rsidP="000B4144">
      <w:pPr>
        <w:ind w:firstLine="480"/>
        <w:rPr>
          <w:color w:val="000000"/>
        </w:rPr>
      </w:pPr>
      <w:r w:rsidRPr="00766CF0">
        <w:rPr>
          <w:rFonts w:ascii="宋体" w:hAnsi="宋体"/>
          <w:color w:val="000000"/>
          <w:szCs w:val="24"/>
        </w:rPr>
        <w:t>2、在权属界线上</w:t>
      </w:r>
      <w:proofErr w:type="gramStart"/>
      <w:r w:rsidRPr="00766CF0">
        <w:rPr>
          <w:rFonts w:ascii="宋体" w:hAnsi="宋体"/>
          <w:color w:val="000000"/>
          <w:szCs w:val="24"/>
        </w:rPr>
        <w:t>图过程</w:t>
      </w:r>
      <w:proofErr w:type="gramEnd"/>
      <w:r w:rsidRPr="00766CF0">
        <w:rPr>
          <w:rFonts w:ascii="宋体" w:hAnsi="宋体"/>
          <w:color w:val="000000"/>
          <w:szCs w:val="24"/>
        </w:rPr>
        <w:t>中，因成图精度等客观因素造成部分权属界线与DOM相对位置产生位移的，根据土地权属界线协议书等调查成果中有关界址的描述，将权属界线</w:t>
      </w:r>
      <w:proofErr w:type="gramStart"/>
      <w:r w:rsidRPr="00766CF0">
        <w:rPr>
          <w:rFonts w:ascii="宋体" w:hAnsi="宋体"/>
          <w:color w:val="000000"/>
          <w:szCs w:val="24"/>
        </w:rPr>
        <w:t>转绘至调查</w:t>
      </w:r>
      <w:proofErr w:type="gramEnd"/>
      <w:r w:rsidRPr="00766CF0">
        <w:rPr>
          <w:rFonts w:ascii="宋体" w:hAnsi="宋体"/>
          <w:color w:val="000000"/>
          <w:szCs w:val="24"/>
        </w:rPr>
        <w:t>底图上，并请登记部门审核确认后上图。有异议的按原权属界线位置上图。</w:t>
      </w:r>
    </w:p>
    <w:p w14:paraId="64FD8D3C" w14:textId="77777777" w:rsidR="00766CF0" w:rsidRDefault="00766CF0" w:rsidP="000B4144">
      <w:pPr>
        <w:ind w:firstLine="480"/>
        <w:rPr>
          <w:color w:val="000000"/>
        </w:rPr>
      </w:pPr>
      <w:r w:rsidRPr="00766CF0">
        <w:rPr>
          <w:rFonts w:ascii="宋体" w:hAnsi="宋体"/>
          <w:color w:val="000000"/>
          <w:szCs w:val="24"/>
        </w:rPr>
        <w:t>3、 以县级行政区为单位，对辖区内的土地权属状况进行全面摸底、调查，按下列要求开展工作：</w:t>
      </w:r>
    </w:p>
    <w:p w14:paraId="07A1E872" w14:textId="77777777" w:rsidR="00766CF0" w:rsidRDefault="00766CF0" w:rsidP="000B4144">
      <w:pPr>
        <w:ind w:firstLine="480"/>
        <w:rPr>
          <w:color w:val="000000"/>
        </w:rPr>
      </w:pPr>
      <w:r w:rsidRPr="00766CF0">
        <w:rPr>
          <w:rFonts w:ascii="宋体" w:hAnsi="宋体"/>
          <w:color w:val="000000"/>
          <w:szCs w:val="24"/>
        </w:rPr>
        <w:t>（1）原登记资料或签订的《土地权属界线协议书》，经复核手续完备且与实地一致的，</w:t>
      </w:r>
      <w:proofErr w:type="gramStart"/>
      <w:r w:rsidRPr="00766CF0">
        <w:rPr>
          <w:rFonts w:ascii="宋体" w:hAnsi="宋体"/>
          <w:color w:val="000000"/>
          <w:szCs w:val="24"/>
        </w:rPr>
        <w:t>原资料</w:t>
      </w:r>
      <w:proofErr w:type="gramEnd"/>
      <w:r w:rsidRPr="00766CF0">
        <w:rPr>
          <w:rFonts w:ascii="宋体" w:hAnsi="宋体"/>
          <w:color w:val="000000"/>
          <w:szCs w:val="24"/>
        </w:rPr>
        <w:t>可直接使用，不需要重新进行权属调查。</w:t>
      </w:r>
    </w:p>
    <w:p w14:paraId="605DF903" w14:textId="77777777" w:rsidR="00766CF0" w:rsidRDefault="00766CF0" w:rsidP="000B4144">
      <w:pPr>
        <w:ind w:firstLine="480"/>
        <w:rPr>
          <w:color w:val="000000"/>
        </w:rPr>
      </w:pPr>
      <w:r w:rsidRPr="00766CF0">
        <w:rPr>
          <w:rFonts w:ascii="宋体" w:hAnsi="宋体"/>
          <w:color w:val="000000"/>
          <w:szCs w:val="24"/>
        </w:rPr>
        <w:t>（2）登记资料或签订的《土地权属界线协议书》，经复核手续不完备或发生变化的，补充完善相关资料和用地手续后，可以使用。</w:t>
      </w:r>
    </w:p>
    <w:p w14:paraId="5FA2E21C" w14:textId="77777777" w:rsidR="00766CF0" w:rsidRDefault="00766CF0" w:rsidP="000B4144">
      <w:pPr>
        <w:ind w:firstLine="480"/>
        <w:rPr>
          <w:rFonts w:ascii="宋体" w:hAnsi="宋体"/>
          <w:color w:val="000000"/>
          <w:szCs w:val="24"/>
        </w:rPr>
      </w:pPr>
      <w:r w:rsidRPr="00766CF0">
        <w:rPr>
          <w:rFonts w:ascii="宋体" w:hAnsi="宋体"/>
          <w:color w:val="000000"/>
          <w:szCs w:val="24"/>
        </w:rPr>
        <w:t>（3） 土地权属状况或界址发生变化的，按照《地籍调查规程》（ TD/T1001-2012）等相关技术要求开展补充调查后上图。土地权属调查工作由县级国土资源管理部门组织实施，权属调查时土地权利人（或授权委托人）、相邻土地权利人（或授权委托人）、权属调查人员及其他利害关系人必须出席，审核所提供的权属资料，并到</w:t>
      </w:r>
      <w:proofErr w:type="gramStart"/>
      <w:r w:rsidRPr="00766CF0">
        <w:rPr>
          <w:rFonts w:ascii="宋体" w:hAnsi="宋体"/>
          <w:color w:val="000000"/>
          <w:szCs w:val="24"/>
        </w:rPr>
        <w:t>实地指</w:t>
      </w:r>
      <w:proofErr w:type="gramEnd"/>
      <w:r w:rsidRPr="00766CF0">
        <w:rPr>
          <w:rFonts w:ascii="宋体" w:hAnsi="宋体"/>
          <w:color w:val="000000"/>
          <w:szCs w:val="24"/>
        </w:rPr>
        <w:t>界。指界的界址点坐标可采用实测坐标或图解坐标，各地根据情况自行确定是否设置界桩。</w:t>
      </w:r>
    </w:p>
    <w:p w14:paraId="0625660D" w14:textId="77777777" w:rsidR="00766CF0" w:rsidRDefault="00766CF0" w:rsidP="000B4144">
      <w:pPr>
        <w:ind w:firstLine="480"/>
        <w:rPr>
          <w:rFonts w:ascii="宋体" w:hAnsi="宋体"/>
          <w:color w:val="000000"/>
          <w:szCs w:val="24"/>
        </w:rPr>
      </w:pPr>
      <w:r w:rsidRPr="00766CF0">
        <w:rPr>
          <w:rFonts w:ascii="宋体" w:hAnsi="宋体"/>
          <w:color w:val="000000"/>
          <w:szCs w:val="24"/>
        </w:rPr>
        <w:t>权属调查时，权利人应出示合法的权源资料，调查人员依据该文件记载的土地位置、界址、权属性质、地类等信息，进行权属调查。当双方均不能出示权源文件，但双方边界没有争议，由双方共同到</w:t>
      </w:r>
      <w:proofErr w:type="gramStart"/>
      <w:r w:rsidRPr="00766CF0">
        <w:rPr>
          <w:rFonts w:ascii="宋体" w:hAnsi="宋体"/>
          <w:color w:val="000000"/>
          <w:szCs w:val="24"/>
        </w:rPr>
        <w:t>实地指</w:t>
      </w:r>
      <w:proofErr w:type="gramEnd"/>
      <w:r w:rsidRPr="00766CF0">
        <w:rPr>
          <w:rFonts w:ascii="宋体" w:hAnsi="宋体"/>
          <w:color w:val="000000"/>
          <w:szCs w:val="24"/>
        </w:rPr>
        <w:t>界，指界后相邻权属单位签订《土地权属界线协议书》。</w:t>
      </w:r>
    </w:p>
    <w:p w14:paraId="12EA93EE" w14:textId="77777777" w:rsidR="00766CF0" w:rsidRDefault="00766CF0" w:rsidP="000B4144">
      <w:pPr>
        <w:ind w:firstLine="480"/>
        <w:rPr>
          <w:color w:val="000000"/>
        </w:rPr>
      </w:pPr>
      <w:r w:rsidRPr="00766CF0">
        <w:rPr>
          <w:rFonts w:ascii="宋体" w:hAnsi="宋体"/>
          <w:color w:val="000000"/>
          <w:szCs w:val="24"/>
        </w:rPr>
        <w:t>双方指</w:t>
      </w:r>
      <w:proofErr w:type="gramStart"/>
      <w:r w:rsidRPr="00766CF0">
        <w:rPr>
          <w:rFonts w:ascii="宋体" w:hAnsi="宋体"/>
          <w:color w:val="000000"/>
          <w:szCs w:val="24"/>
        </w:rPr>
        <w:t>界过程</w:t>
      </w:r>
      <w:proofErr w:type="gramEnd"/>
      <w:r w:rsidRPr="00766CF0">
        <w:rPr>
          <w:rFonts w:ascii="宋体" w:hAnsi="宋体"/>
          <w:color w:val="000000"/>
          <w:szCs w:val="24"/>
        </w:rPr>
        <w:t>中，当没有法律依据证明属于集体所有的森林、山岭、草地、荒地、滩涂、水流等土地，都应划为国有土地。</w:t>
      </w:r>
    </w:p>
    <w:p w14:paraId="766D2444" w14:textId="7017D62E" w:rsidR="00766CF0" w:rsidRPr="002C261E" w:rsidRDefault="00766CF0" w:rsidP="002C261E">
      <w:pPr>
        <w:pStyle w:val="4"/>
        <w:rPr>
          <w:rStyle w:val="aa"/>
          <w:b/>
          <w:bCs/>
          <w:iCs w:val="0"/>
          <w:spacing w:val="0"/>
          <w:sz w:val="28"/>
        </w:rPr>
      </w:pPr>
      <w:r w:rsidRPr="002C261E">
        <w:rPr>
          <w:rStyle w:val="aa"/>
          <w:b/>
          <w:bCs/>
          <w:iCs w:val="0"/>
          <w:spacing w:val="0"/>
          <w:sz w:val="28"/>
        </w:rPr>
        <w:t>8.8.3 专项用地调查</w:t>
      </w:r>
    </w:p>
    <w:p w14:paraId="500AF861" w14:textId="5115DE76" w:rsidR="007C42C5" w:rsidRDefault="00766CF0" w:rsidP="000B4144">
      <w:pPr>
        <w:ind w:firstLine="480"/>
        <w:rPr>
          <w:rFonts w:ascii="宋体" w:hAnsi="宋体"/>
          <w:color w:val="000000"/>
          <w:szCs w:val="24"/>
        </w:rPr>
      </w:pPr>
      <w:r w:rsidRPr="00766CF0">
        <w:rPr>
          <w:rFonts w:ascii="宋体" w:hAnsi="宋体"/>
          <w:color w:val="000000"/>
          <w:szCs w:val="24"/>
        </w:rPr>
        <w:t>基于土地利用现状、土地权属调查成果和国土资源管理形成的各类管理信息，</w:t>
      </w:r>
      <w:r w:rsidRPr="00766CF0">
        <w:rPr>
          <w:rFonts w:ascii="宋体" w:hAnsi="宋体"/>
          <w:color w:val="000000"/>
          <w:szCs w:val="24"/>
        </w:rPr>
        <w:lastRenderedPageBreak/>
        <w:t>结合国土资源精细化管理、节约集约用地评价及相关专项工作的需要，开展系列专项用地调查评价。</w:t>
      </w:r>
    </w:p>
    <w:p w14:paraId="005A8865" w14:textId="6FE7F672" w:rsidR="000917C0" w:rsidRPr="002C261E" w:rsidRDefault="000917C0" w:rsidP="002C261E">
      <w:pPr>
        <w:pStyle w:val="4"/>
        <w:rPr>
          <w:rStyle w:val="aa"/>
          <w:b/>
          <w:bCs/>
          <w:iCs w:val="0"/>
          <w:spacing w:val="0"/>
          <w:sz w:val="28"/>
        </w:rPr>
      </w:pPr>
      <w:r w:rsidRPr="002C261E">
        <w:rPr>
          <w:rStyle w:val="aa"/>
          <w:b/>
          <w:bCs/>
          <w:iCs w:val="0"/>
          <w:spacing w:val="0"/>
          <w:sz w:val="28"/>
        </w:rPr>
        <w:t>8.8.4 耕地细化调查与标注</w:t>
      </w:r>
    </w:p>
    <w:p w14:paraId="3CC9C1C2" w14:textId="77777777" w:rsidR="000917C0" w:rsidRDefault="000917C0" w:rsidP="000917C0">
      <w:pPr>
        <w:ind w:firstLine="480"/>
        <w:rPr>
          <w:rFonts w:ascii="宋体" w:hAnsi="宋体"/>
          <w:color w:val="000000"/>
          <w:szCs w:val="24"/>
        </w:rPr>
      </w:pPr>
      <w:r w:rsidRPr="000917C0">
        <w:rPr>
          <w:rFonts w:ascii="宋体" w:hAnsi="宋体"/>
          <w:color w:val="000000"/>
          <w:szCs w:val="24"/>
        </w:rPr>
        <w:t>重点对河道或湖区范围内耕地、林区范围内的耕地、牧区范围内耕地、沙荒耕地等开展细化调查，分类标注，摸清各类耕地资源家底状况，夯实耕地数量、质量、生态“三位一体”保护的基础。根据耕地图斑的实际利用情况，标注种植属性。标注属性主要包括：耕种、休耕、园木、林木、牧草、绿化草地、坑塘和其他非耕种。</w:t>
      </w:r>
    </w:p>
    <w:p w14:paraId="5884D8E0" w14:textId="65DB7827" w:rsidR="000917C0" w:rsidRPr="002C261E" w:rsidRDefault="000917C0" w:rsidP="002C261E">
      <w:pPr>
        <w:pStyle w:val="4"/>
        <w:rPr>
          <w:rStyle w:val="aa"/>
          <w:b/>
          <w:bCs/>
          <w:iCs w:val="0"/>
          <w:spacing w:val="0"/>
          <w:sz w:val="28"/>
        </w:rPr>
      </w:pPr>
      <w:r w:rsidRPr="002C261E">
        <w:rPr>
          <w:rStyle w:val="aa"/>
          <w:b/>
          <w:bCs/>
          <w:iCs w:val="0"/>
          <w:spacing w:val="0"/>
          <w:sz w:val="28"/>
        </w:rPr>
        <w:t>8.8.5 批准未建设的建设用地调查</w:t>
      </w:r>
    </w:p>
    <w:p w14:paraId="00A140C0" w14:textId="2C47C608" w:rsidR="000917C0" w:rsidRDefault="000917C0" w:rsidP="000917C0">
      <w:pPr>
        <w:ind w:firstLine="480"/>
        <w:rPr>
          <w:rFonts w:ascii="宋体" w:hAnsi="宋体"/>
          <w:color w:val="000000"/>
          <w:szCs w:val="24"/>
        </w:rPr>
      </w:pPr>
      <w:r w:rsidRPr="000917C0">
        <w:rPr>
          <w:rFonts w:ascii="宋体" w:hAnsi="宋体"/>
          <w:color w:val="000000"/>
          <w:szCs w:val="24"/>
        </w:rPr>
        <w:t>依据国家统一制作的批准未建设的建设用地图层，鄢陵县组织查缺补漏予以完善，县级完善建设用地审批信息，将最终形成的批准未建设的建设用地界线落实在土地调查成果上。为创建节约集约示范省，查清批准用地范围内批而未供、供而未用土地利用的实际状况，为土地管理制度改革，持续开展批后监管，促进土地节约集约利用提供基础。</w:t>
      </w:r>
    </w:p>
    <w:p w14:paraId="3692E47A" w14:textId="4D3E256B" w:rsidR="000917C0" w:rsidRPr="002C261E" w:rsidRDefault="000917C0" w:rsidP="002C261E">
      <w:pPr>
        <w:pStyle w:val="3"/>
        <w:rPr>
          <w:rStyle w:val="a9"/>
          <w:b/>
          <w:bCs/>
          <w:smallCaps w:val="0"/>
          <w:spacing w:val="0"/>
          <w:sz w:val="30"/>
        </w:rPr>
      </w:pPr>
      <w:r w:rsidRPr="002C261E">
        <w:rPr>
          <w:rStyle w:val="a9"/>
          <w:b/>
          <w:bCs/>
          <w:smallCaps w:val="0"/>
          <w:spacing w:val="0"/>
          <w:sz w:val="30"/>
        </w:rPr>
        <w:t>8.9 开展低效用地调查摸底</w:t>
      </w:r>
    </w:p>
    <w:p w14:paraId="3B797430" w14:textId="77777777" w:rsidR="000917C0" w:rsidRDefault="000917C0" w:rsidP="000917C0">
      <w:pPr>
        <w:ind w:firstLine="480"/>
        <w:rPr>
          <w:rFonts w:ascii="宋体" w:hAnsi="宋体"/>
          <w:color w:val="000000"/>
          <w:szCs w:val="24"/>
        </w:rPr>
      </w:pPr>
      <w:r w:rsidRPr="000917C0">
        <w:rPr>
          <w:rFonts w:ascii="宋体" w:hAnsi="宋体"/>
          <w:color w:val="000000"/>
          <w:szCs w:val="24"/>
        </w:rPr>
        <w:t>根据国家有关要求，在城镇低效用地再开发范围内，开展全面摸底调查，进一步掌握用地现状、权属与开发潜力，了解土地权利人开发意愿，形成调查数据。</w:t>
      </w:r>
    </w:p>
    <w:p w14:paraId="5872A6FC" w14:textId="64DB7DF3" w:rsidR="000917C0" w:rsidRPr="002C261E" w:rsidRDefault="000917C0" w:rsidP="002C261E">
      <w:pPr>
        <w:pStyle w:val="3"/>
        <w:rPr>
          <w:rStyle w:val="a9"/>
          <w:b/>
          <w:bCs/>
          <w:smallCaps w:val="0"/>
          <w:spacing w:val="0"/>
          <w:sz w:val="30"/>
        </w:rPr>
      </w:pPr>
      <w:r w:rsidRPr="002C261E">
        <w:rPr>
          <w:rStyle w:val="a9"/>
          <w:b/>
          <w:bCs/>
          <w:smallCaps w:val="0"/>
          <w:spacing w:val="0"/>
          <w:sz w:val="30"/>
        </w:rPr>
        <w:t>8.10 土地调查数据库建设</w:t>
      </w:r>
    </w:p>
    <w:p w14:paraId="4A75DFF3" w14:textId="77777777" w:rsidR="000917C0" w:rsidRDefault="000917C0" w:rsidP="000917C0">
      <w:pPr>
        <w:ind w:firstLine="480"/>
        <w:rPr>
          <w:rFonts w:ascii="宋体" w:hAnsi="宋体"/>
          <w:color w:val="000000"/>
          <w:szCs w:val="24"/>
        </w:rPr>
      </w:pPr>
      <w:r w:rsidRPr="000917C0">
        <w:rPr>
          <w:rFonts w:ascii="宋体" w:hAnsi="宋体"/>
          <w:color w:val="000000"/>
          <w:szCs w:val="24"/>
        </w:rPr>
        <w:t>数据库主要内容包括：基础地理信息、土地利用数据、土地权属数据、专项调查数据等矢量数据，数字高程模型（DEM）数据、 DOM数据、扫描影像</w:t>
      </w:r>
      <w:proofErr w:type="gramStart"/>
      <w:r w:rsidRPr="000917C0">
        <w:rPr>
          <w:rFonts w:ascii="宋体" w:hAnsi="宋体"/>
          <w:color w:val="000000"/>
          <w:szCs w:val="24"/>
        </w:rPr>
        <w:t>图数据</w:t>
      </w:r>
      <w:proofErr w:type="gramEnd"/>
      <w:r w:rsidRPr="000917C0">
        <w:rPr>
          <w:rFonts w:ascii="宋体" w:hAnsi="宋体"/>
          <w:color w:val="000000"/>
          <w:szCs w:val="24"/>
        </w:rPr>
        <w:t>等栅格数据和元数据。</w:t>
      </w:r>
    </w:p>
    <w:p w14:paraId="4F0443FC" w14:textId="3F033D98" w:rsidR="000917C0" w:rsidRDefault="000917C0" w:rsidP="000917C0">
      <w:pPr>
        <w:ind w:firstLine="480"/>
        <w:rPr>
          <w:rFonts w:ascii="宋体" w:hAnsi="宋体"/>
          <w:color w:val="000000"/>
          <w:szCs w:val="24"/>
        </w:rPr>
      </w:pPr>
      <w:r w:rsidRPr="000917C0">
        <w:rPr>
          <w:rFonts w:ascii="宋体" w:hAnsi="宋体"/>
          <w:color w:val="000000"/>
          <w:szCs w:val="24"/>
        </w:rPr>
        <w:t>数据库建设主要步骤包括数据库建设方案设计、基础数据准备与处理、图形和属性数据采集、数据接边、拓扑关系构建、数据检查与入库等。土地调查数据库建设应严格执行国家质量标准，支持三</w:t>
      </w:r>
      <w:proofErr w:type="gramStart"/>
      <w:r w:rsidRPr="000917C0">
        <w:rPr>
          <w:rFonts w:ascii="宋体" w:hAnsi="宋体"/>
          <w:color w:val="000000"/>
          <w:szCs w:val="24"/>
        </w:rPr>
        <w:t>调成果</w:t>
      </w:r>
      <w:proofErr w:type="gramEnd"/>
      <w:r w:rsidRPr="000917C0">
        <w:rPr>
          <w:rFonts w:ascii="宋体" w:hAnsi="宋体"/>
          <w:color w:val="000000"/>
          <w:szCs w:val="24"/>
        </w:rPr>
        <w:t>公开格式，数据库建设完成后，按照数据汇</w:t>
      </w:r>
      <w:proofErr w:type="gramStart"/>
      <w:r w:rsidRPr="000917C0">
        <w:rPr>
          <w:rFonts w:ascii="宋体" w:hAnsi="宋体"/>
          <w:color w:val="000000"/>
          <w:szCs w:val="24"/>
        </w:rPr>
        <w:t>交程序</w:t>
      </w:r>
      <w:proofErr w:type="gramEnd"/>
      <w:r w:rsidRPr="000917C0">
        <w:rPr>
          <w:rFonts w:ascii="宋体" w:hAnsi="宋体"/>
          <w:color w:val="000000"/>
          <w:szCs w:val="24"/>
        </w:rPr>
        <w:t>逐级上交数据成果，并通过国家质量检查。数据建库流程如图</w:t>
      </w:r>
      <w:r>
        <w:rPr>
          <w:rFonts w:ascii="宋体" w:hAnsi="宋体" w:hint="eastAsia"/>
          <w:color w:val="000000"/>
          <w:szCs w:val="24"/>
        </w:rPr>
        <w:t>6：</w:t>
      </w:r>
      <w:r>
        <w:rPr>
          <w:noProof/>
        </w:rPr>
        <w:lastRenderedPageBreak/>
        <w:drawing>
          <wp:inline distT="0" distB="0" distL="0" distR="0" wp14:anchorId="08737E32" wp14:editId="5D025EFF">
            <wp:extent cx="5274310" cy="5426710"/>
            <wp:effectExtent l="0" t="0" r="2540" b="254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74310" cy="5426710"/>
                    </a:xfrm>
                    <a:prstGeom prst="rect">
                      <a:avLst/>
                    </a:prstGeom>
                  </pic:spPr>
                </pic:pic>
              </a:graphicData>
            </a:graphic>
          </wp:inline>
        </w:drawing>
      </w:r>
    </w:p>
    <w:p w14:paraId="7A5ECBB4" w14:textId="121E09AF" w:rsidR="000917C0" w:rsidRDefault="000917C0" w:rsidP="000917C0">
      <w:pPr>
        <w:ind w:firstLine="420"/>
        <w:jc w:val="center"/>
        <w:rPr>
          <w:rFonts w:ascii="宋体" w:hAnsi="宋体"/>
          <w:color w:val="000000"/>
          <w:sz w:val="21"/>
          <w:szCs w:val="21"/>
        </w:rPr>
      </w:pPr>
      <w:r w:rsidRPr="000917C0">
        <w:rPr>
          <w:rFonts w:ascii="宋体" w:hAnsi="宋体"/>
          <w:color w:val="000000"/>
          <w:sz w:val="21"/>
          <w:szCs w:val="21"/>
        </w:rPr>
        <w:t>图6 数据建库流程</w:t>
      </w:r>
    </w:p>
    <w:p w14:paraId="4C796259" w14:textId="376455D2" w:rsidR="000917C0" w:rsidRPr="002C261E" w:rsidRDefault="000917C0" w:rsidP="002C261E">
      <w:pPr>
        <w:pStyle w:val="3"/>
      </w:pPr>
      <w:r w:rsidRPr="002C261E">
        <w:rPr>
          <w:rStyle w:val="a9"/>
          <w:b/>
          <w:bCs/>
          <w:smallCaps w:val="0"/>
          <w:spacing w:val="0"/>
          <w:sz w:val="30"/>
        </w:rPr>
        <w:t>8.11 开展统一时点变更</w:t>
      </w:r>
    </w:p>
    <w:p w14:paraId="4DD54285" w14:textId="77777777" w:rsidR="000917C0" w:rsidRDefault="000917C0" w:rsidP="000917C0">
      <w:pPr>
        <w:ind w:firstLine="480"/>
        <w:jc w:val="left"/>
        <w:rPr>
          <w:rFonts w:ascii="宋体" w:hAnsi="宋体"/>
          <w:color w:val="000000"/>
          <w:szCs w:val="24"/>
        </w:rPr>
      </w:pPr>
      <w:r w:rsidRPr="000917C0">
        <w:rPr>
          <w:rFonts w:ascii="宋体" w:hAnsi="宋体"/>
          <w:color w:val="000000"/>
          <w:szCs w:val="24"/>
        </w:rPr>
        <w:t>按照国家第三次土地调查实施方案有关要求，三</w:t>
      </w:r>
      <w:proofErr w:type="gramStart"/>
      <w:r w:rsidRPr="000917C0">
        <w:rPr>
          <w:rFonts w:ascii="宋体" w:hAnsi="宋体"/>
          <w:color w:val="000000"/>
          <w:szCs w:val="24"/>
        </w:rPr>
        <w:t>调数据</w:t>
      </w:r>
      <w:proofErr w:type="gramEnd"/>
      <w:r w:rsidRPr="000917C0">
        <w:rPr>
          <w:rFonts w:ascii="宋体" w:hAnsi="宋体"/>
          <w:color w:val="000000"/>
          <w:szCs w:val="24"/>
        </w:rPr>
        <w:t>统一时点为2019年12月31日。结合2019年度土地变更调查工作，获取土地调查成果统一时点变化信息，开展实地调查，形成增量更新数据，将土地利用现状调查成果时点统一更新到2019年12月31日。</w:t>
      </w:r>
    </w:p>
    <w:p w14:paraId="04AA34D1" w14:textId="15BD543F" w:rsidR="000917C0" w:rsidRPr="002C261E" w:rsidRDefault="000917C0" w:rsidP="002C261E">
      <w:pPr>
        <w:pStyle w:val="3"/>
        <w:rPr>
          <w:rStyle w:val="a9"/>
          <w:b/>
          <w:bCs/>
          <w:smallCaps w:val="0"/>
          <w:spacing w:val="0"/>
          <w:sz w:val="30"/>
        </w:rPr>
      </w:pPr>
      <w:r w:rsidRPr="002C261E">
        <w:rPr>
          <w:rStyle w:val="a9"/>
          <w:b/>
          <w:bCs/>
          <w:smallCaps w:val="0"/>
          <w:spacing w:val="0"/>
          <w:sz w:val="30"/>
        </w:rPr>
        <w:t>8.12 图件编制</w:t>
      </w:r>
    </w:p>
    <w:p w14:paraId="235D5107" w14:textId="6566CA80" w:rsidR="00F96DAB" w:rsidRPr="002C261E" w:rsidRDefault="000917C0" w:rsidP="002C261E">
      <w:pPr>
        <w:pStyle w:val="4"/>
        <w:rPr>
          <w:rStyle w:val="aa"/>
          <w:b/>
          <w:bCs/>
          <w:iCs w:val="0"/>
          <w:spacing w:val="0"/>
          <w:sz w:val="28"/>
        </w:rPr>
      </w:pPr>
      <w:r w:rsidRPr="002C261E">
        <w:rPr>
          <w:rStyle w:val="aa"/>
          <w:b/>
          <w:bCs/>
          <w:iCs w:val="0"/>
          <w:spacing w:val="0"/>
          <w:sz w:val="28"/>
        </w:rPr>
        <w:t>8.12.1 标准分幅土地利用现状图编制</w:t>
      </w:r>
    </w:p>
    <w:p w14:paraId="6B421CE8" w14:textId="77777777" w:rsidR="00F96DAB" w:rsidRDefault="000917C0" w:rsidP="00F96DAB">
      <w:pPr>
        <w:ind w:firstLine="480"/>
        <w:jc w:val="left"/>
        <w:rPr>
          <w:rFonts w:ascii="宋体" w:hAnsi="宋体"/>
          <w:color w:val="000000"/>
          <w:szCs w:val="24"/>
        </w:rPr>
      </w:pPr>
      <w:r w:rsidRPr="000917C0">
        <w:rPr>
          <w:rFonts w:ascii="宋体" w:hAnsi="宋体"/>
          <w:color w:val="000000"/>
          <w:szCs w:val="24"/>
        </w:rPr>
        <w:t>以调查底图为基础，统一采用《第三次全国土地调查技术规程》规定的图示图例，由数据库生成含有行政区域界线、权属界线、 地类界线、地类属性、</w:t>
      </w:r>
      <w:r w:rsidRPr="000917C0">
        <w:rPr>
          <w:rFonts w:ascii="宋体" w:hAnsi="宋体"/>
          <w:color w:val="000000"/>
          <w:szCs w:val="24"/>
        </w:rPr>
        <w:lastRenderedPageBreak/>
        <w:t>地理名称注记、地貌等要素的标准分幅土地利用现状电子图。标准分幅土地利用现状图比例尺和调查内容与原始调查图件一致。</w:t>
      </w:r>
    </w:p>
    <w:p w14:paraId="29C1A276" w14:textId="485068C6" w:rsidR="00F96DAB" w:rsidRPr="002C261E" w:rsidRDefault="000917C0" w:rsidP="002C261E">
      <w:pPr>
        <w:pStyle w:val="4"/>
        <w:rPr>
          <w:rStyle w:val="aa"/>
          <w:b/>
          <w:bCs/>
          <w:iCs w:val="0"/>
          <w:spacing w:val="0"/>
          <w:sz w:val="28"/>
        </w:rPr>
      </w:pPr>
      <w:r w:rsidRPr="002C261E">
        <w:rPr>
          <w:rStyle w:val="aa"/>
          <w:b/>
          <w:bCs/>
          <w:iCs w:val="0"/>
          <w:spacing w:val="0"/>
          <w:sz w:val="28"/>
        </w:rPr>
        <w:t>8.12.2 土地利用挂图和专题图件的编制</w:t>
      </w:r>
    </w:p>
    <w:p w14:paraId="5B22C4F8" w14:textId="77777777" w:rsidR="00F96DAB" w:rsidRDefault="000917C0" w:rsidP="00F96DAB">
      <w:pPr>
        <w:ind w:firstLine="480"/>
        <w:jc w:val="left"/>
        <w:rPr>
          <w:rFonts w:ascii="宋体" w:hAnsi="宋体"/>
          <w:color w:val="000000"/>
          <w:szCs w:val="24"/>
        </w:rPr>
      </w:pPr>
      <w:r w:rsidRPr="000917C0">
        <w:rPr>
          <w:rFonts w:ascii="宋体" w:hAnsi="宋体"/>
          <w:color w:val="000000"/>
          <w:szCs w:val="24"/>
        </w:rPr>
        <w:t>挂图成图比例尺根据制图区域的大小和形状确定，一般选为1： 5万或1:10万。</w:t>
      </w:r>
    </w:p>
    <w:p w14:paraId="61444BFA" w14:textId="77777777" w:rsidR="00F96DAB" w:rsidRDefault="000917C0" w:rsidP="00F96DAB">
      <w:pPr>
        <w:ind w:firstLine="480"/>
        <w:jc w:val="left"/>
        <w:rPr>
          <w:rFonts w:ascii="宋体" w:hAnsi="宋体"/>
          <w:color w:val="000000"/>
          <w:szCs w:val="24"/>
        </w:rPr>
      </w:pPr>
      <w:r w:rsidRPr="000917C0">
        <w:rPr>
          <w:rFonts w:ascii="宋体" w:hAnsi="宋体"/>
          <w:color w:val="000000"/>
          <w:szCs w:val="24"/>
        </w:rPr>
        <w:t>根据具体情况，依据标准分幅土地利用现状图和各级土地利用挂图，编制永久基本农田分布图、城镇土地利用现状图、土地权属界线图、耕地坡度分级图以及各类专项调查专题图等图件。</w:t>
      </w:r>
    </w:p>
    <w:p w14:paraId="31A74079" w14:textId="77777777" w:rsidR="00F96DAB" w:rsidRDefault="000917C0" w:rsidP="00F96DAB">
      <w:pPr>
        <w:ind w:firstLine="480"/>
        <w:jc w:val="left"/>
        <w:rPr>
          <w:rFonts w:ascii="宋体" w:hAnsi="宋体"/>
          <w:color w:val="000000"/>
          <w:szCs w:val="24"/>
        </w:rPr>
      </w:pPr>
      <w:r w:rsidRPr="000917C0">
        <w:rPr>
          <w:rFonts w:ascii="宋体" w:hAnsi="宋体"/>
          <w:color w:val="000000"/>
          <w:szCs w:val="24"/>
        </w:rPr>
        <w:t>各类挂图和专题图件编制时，应利用计算机辅助制图技术，通过制图综合取舍缩编而成。缩编时，应正确反映制图区域的土地利用分布规律、特点和各要素间的相互关系，应在土地调查数据库基础上采用人机交互方式编制，应按《第三次全国土地调查技术规程》规定的土地利用现状分类和统一的选取指标表示地类图斑，应定性定位准确、层次分明、注记正确、清晰易读。对图上的保密内容须作技术处理，以防泄密失密。</w:t>
      </w:r>
    </w:p>
    <w:p w14:paraId="01A4AD9B" w14:textId="5D6A5DC0" w:rsidR="00F96DAB" w:rsidRPr="002C261E" w:rsidRDefault="000917C0" w:rsidP="002C261E">
      <w:pPr>
        <w:pStyle w:val="3"/>
        <w:rPr>
          <w:rStyle w:val="a9"/>
          <w:b/>
          <w:bCs/>
          <w:smallCaps w:val="0"/>
          <w:spacing w:val="0"/>
          <w:sz w:val="30"/>
        </w:rPr>
      </w:pPr>
      <w:r w:rsidRPr="002C261E">
        <w:rPr>
          <w:rStyle w:val="a9"/>
          <w:b/>
          <w:bCs/>
          <w:smallCaps w:val="0"/>
          <w:spacing w:val="0"/>
          <w:sz w:val="30"/>
        </w:rPr>
        <w:t>8.13 监理工作主要内容</w:t>
      </w:r>
    </w:p>
    <w:p w14:paraId="794D0B64" w14:textId="77777777" w:rsidR="00F96DAB" w:rsidRDefault="000917C0" w:rsidP="00F96DAB">
      <w:pPr>
        <w:ind w:firstLine="480"/>
        <w:jc w:val="left"/>
        <w:rPr>
          <w:rFonts w:ascii="宋体" w:hAnsi="宋体"/>
          <w:color w:val="000000"/>
          <w:szCs w:val="24"/>
        </w:rPr>
      </w:pPr>
      <w:r w:rsidRPr="000917C0">
        <w:rPr>
          <w:rFonts w:ascii="宋体" w:hAnsi="宋体"/>
          <w:color w:val="000000"/>
          <w:szCs w:val="24"/>
        </w:rPr>
        <w:t>1、第三次土地调查监理工作要点</w:t>
      </w:r>
    </w:p>
    <w:p w14:paraId="2BAAE149" w14:textId="77777777" w:rsidR="00F96DAB" w:rsidRDefault="000917C0" w:rsidP="00F96DAB">
      <w:pPr>
        <w:ind w:firstLine="480"/>
        <w:jc w:val="left"/>
        <w:rPr>
          <w:rFonts w:ascii="宋体" w:hAnsi="宋体"/>
          <w:color w:val="000000"/>
          <w:szCs w:val="24"/>
        </w:rPr>
      </w:pPr>
      <w:r w:rsidRPr="000917C0">
        <w:rPr>
          <w:rFonts w:ascii="宋体" w:hAnsi="宋体"/>
          <w:color w:val="000000"/>
          <w:szCs w:val="24"/>
        </w:rPr>
        <w:t>（1）总体技术路线、技术方法的审核与审定</w:t>
      </w:r>
    </w:p>
    <w:p w14:paraId="7759F808" w14:textId="77777777" w:rsidR="00F96DAB" w:rsidRDefault="000917C0" w:rsidP="00F96DAB">
      <w:pPr>
        <w:ind w:firstLine="480"/>
        <w:jc w:val="left"/>
        <w:rPr>
          <w:rFonts w:ascii="宋体" w:hAnsi="宋体"/>
          <w:color w:val="000000"/>
          <w:szCs w:val="24"/>
        </w:rPr>
      </w:pPr>
      <w:r w:rsidRPr="000917C0">
        <w:rPr>
          <w:rFonts w:ascii="宋体" w:hAnsi="宋体"/>
          <w:color w:val="000000"/>
          <w:szCs w:val="24"/>
        </w:rPr>
        <w:t>（2）土地利用现状调查内、外业成果</w:t>
      </w:r>
    </w:p>
    <w:p w14:paraId="3C61847F" w14:textId="77777777" w:rsidR="00F96DAB" w:rsidRDefault="000917C0" w:rsidP="00F96DAB">
      <w:pPr>
        <w:ind w:firstLine="480"/>
        <w:jc w:val="left"/>
        <w:rPr>
          <w:rFonts w:ascii="宋体" w:hAnsi="宋体"/>
          <w:color w:val="000000"/>
          <w:szCs w:val="24"/>
        </w:rPr>
      </w:pPr>
      <w:r w:rsidRPr="000917C0">
        <w:rPr>
          <w:rFonts w:ascii="宋体" w:hAnsi="宋体"/>
          <w:color w:val="000000"/>
          <w:szCs w:val="24"/>
        </w:rPr>
        <w:t>（3）土地权属调查</w:t>
      </w:r>
    </w:p>
    <w:p w14:paraId="71CC6851" w14:textId="77777777" w:rsidR="00F96DAB" w:rsidRDefault="000917C0" w:rsidP="00F96DAB">
      <w:pPr>
        <w:ind w:firstLine="480"/>
        <w:jc w:val="left"/>
        <w:rPr>
          <w:rFonts w:ascii="宋体" w:hAnsi="宋体"/>
          <w:color w:val="000000"/>
          <w:szCs w:val="24"/>
        </w:rPr>
      </w:pPr>
      <w:r w:rsidRPr="000917C0">
        <w:rPr>
          <w:rFonts w:ascii="宋体" w:hAnsi="宋体"/>
          <w:color w:val="000000"/>
          <w:szCs w:val="24"/>
        </w:rPr>
        <w:t>（4）农村耕地整治开发潜力调查</w:t>
      </w:r>
    </w:p>
    <w:p w14:paraId="1C132002" w14:textId="7842D650" w:rsidR="000917C0" w:rsidRDefault="000917C0" w:rsidP="00F96DAB">
      <w:pPr>
        <w:ind w:firstLine="480"/>
        <w:jc w:val="left"/>
        <w:rPr>
          <w:rFonts w:ascii="宋体" w:hAnsi="宋体"/>
          <w:color w:val="000000"/>
          <w:szCs w:val="24"/>
        </w:rPr>
      </w:pPr>
      <w:r w:rsidRPr="000917C0">
        <w:rPr>
          <w:rFonts w:ascii="宋体" w:hAnsi="宋体"/>
          <w:color w:val="000000"/>
          <w:szCs w:val="24"/>
        </w:rPr>
        <w:t>（5）乡村建设用地腾退</w:t>
      </w:r>
      <w:proofErr w:type="gramStart"/>
      <w:r w:rsidRPr="000917C0">
        <w:rPr>
          <w:rFonts w:ascii="宋体" w:hAnsi="宋体"/>
          <w:color w:val="000000"/>
          <w:szCs w:val="24"/>
        </w:rPr>
        <w:t>复垦潜力</w:t>
      </w:r>
      <w:proofErr w:type="gramEnd"/>
      <w:r w:rsidRPr="000917C0">
        <w:rPr>
          <w:rFonts w:ascii="宋体" w:hAnsi="宋体"/>
          <w:color w:val="000000"/>
          <w:szCs w:val="24"/>
        </w:rPr>
        <w:t>调查</w:t>
      </w:r>
    </w:p>
    <w:p w14:paraId="1E91F90A" w14:textId="77777777" w:rsidR="00F96DAB" w:rsidRDefault="00F96DAB" w:rsidP="00F96DAB">
      <w:pPr>
        <w:ind w:firstLine="480"/>
        <w:jc w:val="left"/>
        <w:rPr>
          <w:color w:val="000000"/>
        </w:rPr>
      </w:pPr>
      <w:r w:rsidRPr="00F96DAB">
        <w:rPr>
          <w:rFonts w:ascii="宋体" w:hAnsi="宋体"/>
          <w:color w:val="000000"/>
          <w:szCs w:val="24"/>
        </w:rPr>
        <w:t>（6） 开展低效用地调查摸底表</w:t>
      </w:r>
    </w:p>
    <w:p w14:paraId="7663EC5C" w14:textId="77777777" w:rsidR="00F96DAB" w:rsidRDefault="00F96DAB" w:rsidP="00F96DAB">
      <w:pPr>
        <w:ind w:firstLine="480"/>
        <w:jc w:val="left"/>
        <w:rPr>
          <w:color w:val="000000"/>
        </w:rPr>
      </w:pPr>
      <w:r w:rsidRPr="00F96DAB">
        <w:rPr>
          <w:rFonts w:ascii="宋体" w:hAnsi="宋体"/>
          <w:color w:val="000000"/>
          <w:szCs w:val="24"/>
        </w:rPr>
        <w:t>（7） 协议书、各种表格数据</w:t>
      </w:r>
    </w:p>
    <w:p w14:paraId="49FC3E05" w14:textId="77777777" w:rsidR="00F96DAB" w:rsidRDefault="00F96DAB" w:rsidP="00F96DAB">
      <w:pPr>
        <w:ind w:firstLine="480"/>
        <w:jc w:val="left"/>
        <w:rPr>
          <w:color w:val="000000"/>
        </w:rPr>
      </w:pPr>
      <w:r w:rsidRPr="00F96DAB">
        <w:rPr>
          <w:rFonts w:ascii="宋体" w:hAnsi="宋体"/>
          <w:color w:val="000000"/>
          <w:szCs w:val="24"/>
        </w:rPr>
        <w:t>（8） 数据库成果</w:t>
      </w:r>
    </w:p>
    <w:p w14:paraId="48159AE7" w14:textId="77777777" w:rsidR="00F96DAB" w:rsidRDefault="00F96DAB" w:rsidP="00F96DAB">
      <w:pPr>
        <w:ind w:firstLine="480"/>
        <w:jc w:val="left"/>
        <w:rPr>
          <w:color w:val="000000"/>
        </w:rPr>
      </w:pPr>
      <w:r w:rsidRPr="00F96DAB">
        <w:rPr>
          <w:rFonts w:ascii="宋体" w:hAnsi="宋体"/>
          <w:color w:val="000000"/>
          <w:szCs w:val="24"/>
        </w:rPr>
        <w:t>（9） 各类数据统计与汇总</w:t>
      </w:r>
    </w:p>
    <w:p w14:paraId="0612024B" w14:textId="77777777" w:rsidR="00F96DAB" w:rsidRDefault="00F96DAB" w:rsidP="00F96DAB">
      <w:pPr>
        <w:ind w:firstLine="480"/>
        <w:jc w:val="left"/>
        <w:rPr>
          <w:color w:val="000000"/>
        </w:rPr>
      </w:pPr>
      <w:r w:rsidRPr="00F96DAB">
        <w:rPr>
          <w:rFonts w:ascii="宋体" w:hAnsi="宋体"/>
          <w:color w:val="000000"/>
          <w:szCs w:val="24"/>
        </w:rPr>
        <w:t>（10） 第三次土地调查监理报告</w:t>
      </w:r>
    </w:p>
    <w:p w14:paraId="3C142405" w14:textId="77777777" w:rsidR="00F96DAB" w:rsidRDefault="00F96DAB" w:rsidP="00F96DAB">
      <w:pPr>
        <w:ind w:firstLine="480"/>
        <w:jc w:val="left"/>
        <w:rPr>
          <w:color w:val="000000"/>
        </w:rPr>
      </w:pPr>
      <w:r w:rsidRPr="00F96DAB">
        <w:rPr>
          <w:rFonts w:ascii="宋体" w:hAnsi="宋体"/>
          <w:color w:val="000000"/>
          <w:szCs w:val="24"/>
        </w:rPr>
        <w:t>2、数据库及汇总成果的监理工作要点：</w:t>
      </w:r>
    </w:p>
    <w:p w14:paraId="14F02238" w14:textId="77777777" w:rsidR="00F96DAB" w:rsidRDefault="00F96DAB" w:rsidP="00F96DAB">
      <w:pPr>
        <w:ind w:firstLine="480"/>
        <w:jc w:val="left"/>
        <w:rPr>
          <w:color w:val="000000"/>
        </w:rPr>
      </w:pPr>
      <w:r w:rsidRPr="00F96DAB">
        <w:rPr>
          <w:rFonts w:ascii="宋体" w:hAnsi="宋体"/>
          <w:color w:val="000000"/>
          <w:szCs w:val="24"/>
        </w:rPr>
        <w:t>（1）第三次土地调查数据库成果</w:t>
      </w:r>
    </w:p>
    <w:p w14:paraId="72E29756" w14:textId="77777777" w:rsidR="00F96DAB" w:rsidRDefault="00F96DAB" w:rsidP="00F96DAB">
      <w:pPr>
        <w:ind w:firstLine="480"/>
        <w:jc w:val="left"/>
        <w:rPr>
          <w:color w:val="000000"/>
        </w:rPr>
      </w:pPr>
      <w:r w:rsidRPr="00F96DAB">
        <w:rPr>
          <w:rFonts w:ascii="宋体" w:hAnsi="宋体"/>
          <w:color w:val="000000"/>
          <w:szCs w:val="24"/>
        </w:rPr>
        <w:t>（2）第三次土地调查数据汇总成果</w:t>
      </w:r>
    </w:p>
    <w:p w14:paraId="0988F995" w14:textId="77777777" w:rsidR="00F96DAB" w:rsidRDefault="00F96DAB" w:rsidP="00F96DAB">
      <w:pPr>
        <w:ind w:firstLine="480"/>
        <w:jc w:val="left"/>
        <w:rPr>
          <w:color w:val="000000"/>
        </w:rPr>
      </w:pPr>
      <w:r w:rsidRPr="00F96DAB">
        <w:rPr>
          <w:rFonts w:ascii="宋体" w:hAnsi="宋体"/>
          <w:color w:val="000000"/>
          <w:szCs w:val="24"/>
        </w:rPr>
        <w:lastRenderedPageBreak/>
        <w:t>（3）第三次土地调查图件成果</w:t>
      </w:r>
    </w:p>
    <w:p w14:paraId="229D381B" w14:textId="77777777" w:rsidR="00F96DAB" w:rsidRDefault="00F96DAB" w:rsidP="00F96DAB">
      <w:pPr>
        <w:ind w:firstLine="480"/>
        <w:jc w:val="left"/>
        <w:rPr>
          <w:color w:val="000000"/>
        </w:rPr>
      </w:pPr>
      <w:r w:rsidRPr="00F96DAB">
        <w:rPr>
          <w:rFonts w:ascii="宋体" w:hAnsi="宋体"/>
          <w:color w:val="000000"/>
          <w:szCs w:val="24"/>
        </w:rPr>
        <w:t>（4）第三次土地调查报告等文字成果</w:t>
      </w:r>
    </w:p>
    <w:p w14:paraId="4837678D" w14:textId="77777777" w:rsidR="00F96DAB" w:rsidRDefault="00F96DAB" w:rsidP="00F96DAB">
      <w:pPr>
        <w:ind w:firstLine="480"/>
        <w:jc w:val="left"/>
        <w:rPr>
          <w:color w:val="000000"/>
        </w:rPr>
      </w:pPr>
      <w:r w:rsidRPr="00F96DAB">
        <w:rPr>
          <w:rFonts w:ascii="宋体" w:hAnsi="宋体"/>
          <w:color w:val="000000"/>
          <w:szCs w:val="24"/>
        </w:rPr>
        <w:t>（5）总体数据库的运转状况</w:t>
      </w:r>
    </w:p>
    <w:p w14:paraId="535DC532" w14:textId="7ADC50FE" w:rsidR="00F96DAB" w:rsidRPr="002C261E" w:rsidRDefault="00F96DAB" w:rsidP="002C261E">
      <w:pPr>
        <w:pStyle w:val="3"/>
        <w:rPr>
          <w:rStyle w:val="a9"/>
          <w:b/>
          <w:bCs/>
          <w:smallCaps w:val="0"/>
          <w:spacing w:val="0"/>
          <w:sz w:val="30"/>
        </w:rPr>
      </w:pPr>
      <w:r w:rsidRPr="002C261E">
        <w:rPr>
          <w:rStyle w:val="a9"/>
          <w:b/>
          <w:bCs/>
          <w:smallCaps w:val="0"/>
          <w:spacing w:val="0"/>
          <w:sz w:val="30"/>
        </w:rPr>
        <w:t>8.14 监理工作的流程</w:t>
      </w:r>
    </w:p>
    <w:p w14:paraId="074F5542" w14:textId="77777777" w:rsidR="00F96DAB" w:rsidRDefault="00F96DAB" w:rsidP="00F96DAB">
      <w:pPr>
        <w:ind w:firstLine="480"/>
        <w:jc w:val="left"/>
        <w:rPr>
          <w:color w:val="000000"/>
        </w:rPr>
      </w:pPr>
      <w:r w:rsidRPr="00F96DAB">
        <w:rPr>
          <w:rFonts w:ascii="宋体" w:hAnsi="宋体"/>
          <w:color w:val="000000"/>
          <w:szCs w:val="24"/>
        </w:rPr>
        <w:t>1、监理工作总流程图</w:t>
      </w:r>
    </w:p>
    <w:p w14:paraId="578226DF" w14:textId="77777777" w:rsidR="00F96DAB" w:rsidRDefault="00F96DAB" w:rsidP="00F96DAB">
      <w:pPr>
        <w:ind w:firstLine="480"/>
        <w:jc w:val="left"/>
        <w:rPr>
          <w:color w:val="000000"/>
        </w:rPr>
      </w:pPr>
      <w:r w:rsidRPr="00F96DAB">
        <w:rPr>
          <w:rFonts w:ascii="宋体" w:hAnsi="宋体"/>
          <w:color w:val="000000"/>
          <w:szCs w:val="24"/>
        </w:rPr>
        <w:t>2、 质量监控流程</w:t>
      </w:r>
    </w:p>
    <w:p w14:paraId="61750F7C" w14:textId="77777777" w:rsidR="00F96DAB" w:rsidRDefault="00F96DAB" w:rsidP="00F96DAB">
      <w:pPr>
        <w:ind w:firstLine="480"/>
        <w:jc w:val="left"/>
        <w:rPr>
          <w:color w:val="000000"/>
        </w:rPr>
      </w:pPr>
      <w:r w:rsidRPr="00F96DAB">
        <w:rPr>
          <w:rFonts w:ascii="宋体" w:hAnsi="宋体"/>
          <w:color w:val="000000"/>
          <w:szCs w:val="24"/>
        </w:rPr>
        <w:t>在监理工作中，要求每项检查必须有完整的记录，包括质量问题、问题处理以及质量评价等的记录。调查单位的检查分为作业组自查互校、项目部级检查、调查</w:t>
      </w:r>
      <w:proofErr w:type="gramStart"/>
      <w:r w:rsidRPr="00F96DAB">
        <w:rPr>
          <w:rFonts w:ascii="宋体" w:hAnsi="宋体"/>
          <w:color w:val="000000"/>
          <w:szCs w:val="24"/>
        </w:rPr>
        <w:t>单位级</w:t>
      </w:r>
      <w:proofErr w:type="gramEnd"/>
      <w:r w:rsidRPr="00F96DAB">
        <w:rPr>
          <w:rFonts w:ascii="宋体" w:hAnsi="宋体"/>
          <w:color w:val="000000"/>
          <w:szCs w:val="24"/>
        </w:rPr>
        <w:t>检查，经检查无误后填报《分项/分部工程施工报验表》；如果是合同约定的阶段性成果应填报《单位工程竣工预检报验表》。调查单位应提交检查记录和检查报告，由监理部进行</w:t>
      </w:r>
      <w:proofErr w:type="gramStart"/>
      <w:r w:rsidRPr="00F96DAB">
        <w:rPr>
          <w:rFonts w:ascii="宋体" w:hAnsi="宋体"/>
          <w:color w:val="000000"/>
          <w:szCs w:val="24"/>
        </w:rPr>
        <w:t>内外业检查</w:t>
      </w:r>
      <w:proofErr w:type="gramEnd"/>
      <w:r w:rsidRPr="00F96DAB">
        <w:rPr>
          <w:rFonts w:ascii="宋体" w:hAnsi="宋体"/>
          <w:color w:val="000000"/>
          <w:szCs w:val="24"/>
        </w:rPr>
        <w:t>。检查后由监理部填发《监理工程师通知单》，并由调查单位按检查意见进行修改，完成后填报《监理通知回复单》。</w:t>
      </w:r>
    </w:p>
    <w:p w14:paraId="2076710F" w14:textId="77777777" w:rsidR="00F96DAB" w:rsidRDefault="00F96DAB" w:rsidP="00F96DAB">
      <w:pPr>
        <w:ind w:firstLine="480"/>
        <w:jc w:val="left"/>
        <w:rPr>
          <w:color w:val="000000"/>
        </w:rPr>
      </w:pPr>
      <w:r w:rsidRPr="00F96DAB">
        <w:rPr>
          <w:rFonts w:ascii="Wingdings" w:hAnsi="Wingdings" w:hint="eastAsia"/>
          <w:color w:val="000000"/>
          <w:szCs w:val="24"/>
        </w:rPr>
        <w:sym w:font="Wingdings" w:char="F06C"/>
      </w:r>
      <w:r w:rsidRPr="00F96DAB">
        <w:rPr>
          <w:rFonts w:ascii="Wingdings" w:hAnsi="Wingdings"/>
          <w:color w:val="000000"/>
          <w:szCs w:val="24"/>
        </w:rPr>
        <w:t></w:t>
      </w:r>
      <w:r w:rsidRPr="00F96DAB">
        <w:rPr>
          <w:rFonts w:ascii="宋体" w:hAnsi="宋体"/>
          <w:color w:val="000000"/>
          <w:szCs w:val="24"/>
        </w:rPr>
        <w:t>作业组自查互检、项目部级检查、调查</w:t>
      </w:r>
      <w:proofErr w:type="gramStart"/>
      <w:r w:rsidRPr="00F96DAB">
        <w:rPr>
          <w:rFonts w:ascii="宋体" w:hAnsi="宋体"/>
          <w:color w:val="000000"/>
          <w:szCs w:val="24"/>
        </w:rPr>
        <w:t>单位级</w:t>
      </w:r>
      <w:proofErr w:type="gramEnd"/>
      <w:r w:rsidRPr="00F96DAB">
        <w:rPr>
          <w:rFonts w:ascii="宋体" w:hAnsi="宋体"/>
          <w:color w:val="000000"/>
          <w:szCs w:val="24"/>
        </w:rPr>
        <w:t>检查应按规定进行。</w:t>
      </w:r>
    </w:p>
    <w:p w14:paraId="3724B905" w14:textId="2227C40B" w:rsidR="00F96DAB" w:rsidRDefault="00F96DAB" w:rsidP="00F96DAB">
      <w:pPr>
        <w:ind w:leftChars="50" w:left="120" w:firstLineChars="150" w:firstLine="360"/>
        <w:rPr>
          <w:rFonts w:ascii="宋体" w:hAnsi="宋体"/>
          <w:color w:val="000000"/>
          <w:szCs w:val="24"/>
        </w:rPr>
      </w:pPr>
      <w:r w:rsidRPr="00F96DAB">
        <w:rPr>
          <w:rFonts w:ascii="Wingdings" w:hAnsi="Wingdings" w:hint="eastAsia"/>
          <w:color w:val="000000"/>
          <w:szCs w:val="24"/>
        </w:rPr>
        <w:sym w:font="Wingdings" w:char="F06C"/>
      </w:r>
      <w:r w:rsidRPr="00F96DAB">
        <w:rPr>
          <w:rFonts w:ascii="Wingdings" w:hAnsi="Wingdings"/>
          <w:color w:val="000000"/>
          <w:szCs w:val="24"/>
        </w:rPr>
        <w:t></w:t>
      </w:r>
      <w:r w:rsidRPr="00F96DAB">
        <w:rPr>
          <w:rFonts w:ascii="宋体" w:hAnsi="宋体"/>
          <w:color w:val="000000"/>
          <w:szCs w:val="24"/>
        </w:rPr>
        <w:t>项目监理部检查：经调查单位全面检查后的成果资料由监理部进行全面的内</w:t>
      </w:r>
      <w:proofErr w:type="gramStart"/>
      <w:r w:rsidRPr="00F96DAB">
        <w:rPr>
          <w:rFonts w:ascii="宋体" w:hAnsi="宋体"/>
          <w:color w:val="000000"/>
          <w:szCs w:val="24"/>
        </w:rPr>
        <w:t>业检查</w:t>
      </w:r>
      <w:proofErr w:type="gramEnd"/>
      <w:r w:rsidRPr="00F96DAB">
        <w:rPr>
          <w:rFonts w:ascii="宋体" w:hAnsi="宋体"/>
          <w:color w:val="000000"/>
          <w:szCs w:val="24"/>
        </w:rPr>
        <w:t>和外业抽查。未经作业组自查互校、项目部级检查和调查</w:t>
      </w:r>
      <w:proofErr w:type="gramStart"/>
      <w:r w:rsidRPr="00F96DAB">
        <w:rPr>
          <w:rFonts w:ascii="宋体" w:hAnsi="宋体"/>
          <w:color w:val="000000"/>
          <w:szCs w:val="24"/>
        </w:rPr>
        <w:t>单位级</w:t>
      </w:r>
      <w:proofErr w:type="gramEnd"/>
      <w:r w:rsidRPr="00F96DAB">
        <w:rPr>
          <w:rFonts w:ascii="宋体" w:hAnsi="宋体"/>
          <w:color w:val="000000"/>
          <w:szCs w:val="24"/>
        </w:rPr>
        <w:t>检查的成果，监理部有权拒绝接收。监理内</w:t>
      </w:r>
      <w:proofErr w:type="gramStart"/>
      <w:r w:rsidRPr="00F96DAB">
        <w:rPr>
          <w:rFonts w:ascii="宋体" w:hAnsi="宋体"/>
          <w:color w:val="000000"/>
          <w:szCs w:val="24"/>
        </w:rPr>
        <w:t>业检查</w:t>
      </w:r>
      <w:proofErr w:type="gramEnd"/>
      <w:r w:rsidRPr="00F96DAB">
        <w:rPr>
          <w:rFonts w:ascii="宋体" w:hAnsi="宋体"/>
          <w:color w:val="000000"/>
          <w:szCs w:val="24"/>
        </w:rPr>
        <w:t>的比例为 100%，外</w:t>
      </w:r>
      <w:proofErr w:type="gramStart"/>
      <w:r w:rsidRPr="00F96DAB">
        <w:rPr>
          <w:rFonts w:ascii="宋体" w:hAnsi="宋体"/>
          <w:color w:val="000000"/>
          <w:szCs w:val="24"/>
        </w:rPr>
        <w:t>业检查</w:t>
      </w:r>
      <w:proofErr w:type="gramEnd"/>
      <w:r w:rsidRPr="00F96DAB">
        <w:rPr>
          <w:rFonts w:ascii="宋体" w:hAnsi="宋体"/>
          <w:color w:val="000000"/>
          <w:szCs w:val="24"/>
        </w:rPr>
        <w:t>的比例应不低于 10%（等级控制测量按照点、路线长度或测段数计算；权属调查按宗地数计算；土地利用现状调查</w:t>
      </w:r>
      <w:proofErr w:type="gramStart"/>
      <w:r w:rsidRPr="00F96DAB">
        <w:rPr>
          <w:rFonts w:ascii="宋体" w:hAnsi="宋体"/>
          <w:color w:val="000000"/>
          <w:szCs w:val="24"/>
        </w:rPr>
        <w:t>按图斑数计算</w:t>
      </w:r>
      <w:proofErr w:type="gramEnd"/>
      <w:r w:rsidRPr="00F96DAB">
        <w:rPr>
          <w:rFonts w:ascii="宋体" w:hAnsi="宋体"/>
          <w:color w:val="000000"/>
          <w:szCs w:val="24"/>
        </w:rPr>
        <w:t xml:space="preserve">；地形图、地籍图按图幅计算，并且每幅图应不少于 25 </w:t>
      </w:r>
      <w:proofErr w:type="gramStart"/>
      <w:r w:rsidRPr="00F96DAB">
        <w:rPr>
          <w:rFonts w:ascii="宋体" w:hAnsi="宋体"/>
          <w:color w:val="000000"/>
          <w:szCs w:val="24"/>
        </w:rPr>
        <w:t>个</w:t>
      </w:r>
      <w:proofErr w:type="gramEnd"/>
      <w:r w:rsidRPr="00F96DAB">
        <w:rPr>
          <w:rFonts w:ascii="宋体" w:hAnsi="宋体"/>
          <w:color w:val="000000"/>
          <w:szCs w:val="24"/>
        </w:rPr>
        <w:t>检测数据）。</w:t>
      </w:r>
    </w:p>
    <w:p w14:paraId="78DB3C5A" w14:textId="77777777" w:rsidR="00F96DAB" w:rsidRDefault="00F96DAB" w:rsidP="00F96DAB">
      <w:pPr>
        <w:ind w:leftChars="50" w:left="120" w:firstLineChars="150" w:firstLine="360"/>
        <w:rPr>
          <w:color w:val="000000"/>
        </w:rPr>
      </w:pPr>
      <w:r w:rsidRPr="00F96DAB">
        <w:rPr>
          <w:rFonts w:ascii="Wingdings" w:hAnsi="Wingdings" w:hint="eastAsia"/>
          <w:color w:val="000000"/>
          <w:szCs w:val="24"/>
        </w:rPr>
        <w:sym w:font="Wingdings" w:char="F06C"/>
      </w:r>
      <w:r w:rsidRPr="00F96DAB">
        <w:rPr>
          <w:rFonts w:ascii="Wingdings" w:hAnsi="Wingdings"/>
          <w:color w:val="000000"/>
          <w:szCs w:val="24"/>
        </w:rPr>
        <w:t></w:t>
      </w:r>
      <w:r w:rsidRPr="00F96DAB">
        <w:rPr>
          <w:rFonts w:ascii="宋体" w:hAnsi="宋体"/>
          <w:color w:val="000000"/>
          <w:szCs w:val="24"/>
        </w:rPr>
        <w:t>各级检查均应有检查记录，修改情况也应记录，质量评定以检查记录与修改记录为依据，调查单位提交成果成图时一并提交检查记录和修改记录；项目监理部检查成果后将检查记录及修改意见一并反馈调查单位，调查单位按要求完成修改，并形成修改记录。</w:t>
      </w:r>
    </w:p>
    <w:p w14:paraId="284AAF42" w14:textId="77777777" w:rsidR="00F96DAB" w:rsidRDefault="00F96DAB" w:rsidP="00F96DAB">
      <w:pPr>
        <w:ind w:leftChars="50" w:left="120" w:firstLineChars="150" w:firstLine="360"/>
        <w:rPr>
          <w:color w:val="000000"/>
        </w:rPr>
      </w:pPr>
      <w:r w:rsidRPr="00F96DAB">
        <w:rPr>
          <w:rFonts w:ascii="宋体" w:hAnsi="宋体"/>
          <w:color w:val="000000"/>
          <w:szCs w:val="24"/>
        </w:rPr>
        <w:t>3、 进度控制流程</w:t>
      </w:r>
    </w:p>
    <w:p w14:paraId="3E5BA4E2" w14:textId="77777777" w:rsidR="00F96DAB" w:rsidRDefault="00F96DAB" w:rsidP="00F96DAB">
      <w:pPr>
        <w:ind w:leftChars="50" w:left="120" w:firstLineChars="150" w:firstLine="360"/>
        <w:rPr>
          <w:color w:val="000000"/>
        </w:rPr>
      </w:pPr>
      <w:r w:rsidRPr="00F96DAB">
        <w:rPr>
          <w:rFonts w:ascii="Wingdings" w:hAnsi="Wingdings" w:hint="eastAsia"/>
          <w:color w:val="000000"/>
          <w:szCs w:val="24"/>
        </w:rPr>
        <w:sym w:font="Wingdings" w:char="F0D8"/>
      </w:r>
      <w:r w:rsidRPr="00F96DAB">
        <w:rPr>
          <w:rFonts w:ascii="Wingdings" w:hAnsi="Wingdings"/>
          <w:color w:val="000000"/>
          <w:szCs w:val="24"/>
        </w:rPr>
        <w:t></w:t>
      </w:r>
      <w:r w:rsidRPr="00F96DAB">
        <w:rPr>
          <w:rFonts w:ascii="宋体" w:hAnsi="宋体"/>
          <w:color w:val="000000"/>
          <w:szCs w:val="24"/>
        </w:rPr>
        <w:t>调查单位应在项目开工时填写《施工进度计划报审表》报监理部审核，并由监理工程师对进度计划实施情况检查、分析，经总监理工程师审定后报送业主。</w:t>
      </w:r>
    </w:p>
    <w:p w14:paraId="0AFAB265" w14:textId="77777777" w:rsidR="00F96DAB" w:rsidRDefault="00F96DAB" w:rsidP="00F96DAB">
      <w:pPr>
        <w:ind w:leftChars="50" w:left="120" w:firstLineChars="150" w:firstLine="360"/>
        <w:rPr>
          <w:color w:val="000000"/>
        </w:rPr>
      </w:pPr>
      <w:r w:rsidRPr="00F96DAB">
        <w:rPr>
          <w:rFonts w:ascii="Wingdings" w:hAnsi="Wingdings" w:hint="eastAsia"/>
          <w:color w:val="000000"/>
          <w:szCs w:val="24"/>
        </w:rPr>
        <w:sym w:font="Wingdings" w:char="F0D8"/>
      </w:r>
      <w:r w:rsidRPr="00F96DAB">
        <w:rPr>
          <w:rFonts w:ascii="Wingdings" w:hAnsi="Wingdings"/>
          <w:color w:val="000000"/>
          <w:szCs w:val="24"/>
        </w:rPr>
        <w:t></w:t>
      </w:r>
      <w:r w:rsidRPr="00F96DAB">
        <w:rPr>
          <w:rFonts w:ascii="宋体" w:hAnsi="宋体"/>
          <w:color w:val="000000"/>
          <w:szCs w:val="24"/>
        </w:rPr>
        <w:t>调查单位工作要按部就班，完成一项工作后，再进行下一项工作，如土</w:t>
      </w:r>
      <w:r w:rsidRPr="00F96DAB">
        <w:rPr>
          <w:rFonts w:ascii="宋体" w:hAnsi="宋体"/>
          <w:color w:val="000000"/>
          <w:szCs w:val="24"/>
        </w:rPr>
        <w:lastRenderedPageBreak/>
        <w:t>地调查应以街坊（或村）为单位提交资料，每次提交不超过十个街坊（或村），待该批检查修改后方可提交下一批成果成图。</w:t>
      </w:r>
    </w:p>
    <w:p w14:paraId="69FA906A" w14:textId="77777777" w:rsidR="00F96DAB" w:rsidRDefault="00F96DAB" w:rsidP="00F96DAB">
      <w:pPr>
        <w:ind w:leftChars="50" w:left="120" w:firstLineChars="150" w:firstLine="360"/>
        <w:rPr>
          <w:color w:val="000000"/>
        </w:rPr>
      </w:pPr>
      <w:r w:rsidRPr="00F96DAB">
        <w:rPr>
          <w:rFonts w:ascii="Wingdings" w:hAnsi="Wingdings" w:hint="eastAsia"/>
          <w:color w:val="000000"/>
          <w:szCs w:val="24"/>
        </w:rPr>
        <w:sym w:font="Wingdings" w:char="F0D8"/>
      </w:r>
      <w:r w:rsidRPr="00F96DAB">
        <w:rPr>
          <w:rFonts w:ascii="Wingdings" w:hAnsi="Wingdings"/>
          <w:color w:val="000000"/>
          <w:szCs w:val="24"/>
        </w:rPr>
        <w:t></w:t>
      </w:r>
      <w:r w:rsidRPr="00F96DAB">
        <w:rPr>
          <w:rFonts w:ascii="宋体" w:hAnsi="宋体"/>
          <w:color w:val="000000"/>
          <w:szCs w:val="24"/>
        </w:rPr>
        <w:t>调查单位应每月填写《实际与计划进度比较表》，对上月的工作计划和实际情况进行对比，并按照《施工进度计划报审表》格式填写本月施工计划报监理部批准。</w:t>
      </w:r>
    </w:p>
    <w:p w14:paraId="0D0649FB" w14:textId="77777777" w:rsidR="00F96DAB" w:rsidRDefault="00F96DAB" w:rsidP="00F96DAB">
      <w:pPr>
        <w:ind w:leftChars="50" w:left="120" w:firstLineChars="150" w:firstLine="360"/>
        <w:rPr>
          <w:color w:val="000000"/>
        </w:rPr>
      </w:pPr>
      <w:r w:rsidRPr="00F96DAB">
        <w:rPr>
          <w:rFonts w:ascii="Wingdings" w:hAnsi="Wingdings" w:hint="eastAsia"/>
          <w:color w:val="000000"/>
          <w:szCs w:val="24"/>
        </w:rPr>
        <w:sym w:font="Wingdings" w:char="F0D8"/>
      </w:r>
      <w:r w:rsidRPr="00F96DAB">
        <w:rPr>
          <w:rFonts w:ascii="Wingdings" w:hAnsi="Wingdings"/>
          <w:color w:val="000000"/>
          <w:szCs w:val="24"/>
        </w:rPr>
        <w:t></w:t>
      </w:r>
      <w:r w:rsidRPr="00F96DAB">
        <w:rPr>
          <w:rFonts w:ascii="宋体" w:hAnsi="宋体"/>
          <w:color w:val="000000"/>
          <w:szCs w:val="24"/>
        </w:rPr>
        <w:t>监理工程师应检查进度计划的实施，并记录实际进度及其相关情况，当发现实际进度滞后于计划进度时，应签发《监理工程师通知单》，指令调查单位采取调整措施。当发现实际进度严重滞后于计划进度时应及时报总监理工程师，由总监理工程师与业主商定采取措施。</w:t>
      </w:r>
    </w:p>
    <w:p w14:paraId="41F8AF87" w14:textId="6B4BE428" w:rsidR="00F96DAB" w:rsidRPr="002C261E" w:rsidRDefault="00F96DAB" w:rsidP="002C261E">
      <w:pPr>
        <w:pStyle w:val="2"/>
        <w:spacing w:before="156" w:after="156"/>
        <w:rPr>
          <w:rStyle w:val="a8"/>
          <w:b/>
          <w:smallCaps w:val="0"/>
          <w:sz w:val="32"/>
        </w:rPr>
      </w:pPr>
      <w:r w:rsidRPr="002C261E">
        <w:rPr>
          <w:rStyle w:val="a8"/>
          <w:b/>
          <w:smallCaps w:val="0"/>
          <w:sz w:val="32"/>
        </w:rPr>
        <w:t>9 组织机构</w:t>
      </w:r>
    </w:p>
    <w:p w14:paraId="3DA5B632" w14:textId="12252405" w:rsidR="00F96DAB" w:rsidRPr="002C261E" w:rsidRDefault="00F96DAB" w:rsidP="002C261E">
      <w:pPr>
        <w:pStyle w:val="3"/>
        <w:rPr>
          <w:rStyle w:val="a9"/>
          <w:b/>
          <w:bCs/>
          <w:smallCaps w:val="0"/>
          <w:spacing w:val="0"/>
          <w:sz w:val="30"/>
        </w:rPr>
      </w:pPr>
      <w:r w:rsidRPr="002C261E">
        <w:rPr>
          <w:rStyle w:val="a9"/>
          <w:b/>
          <w:bCs/>
          <w:smallCaps w:val="0"/>
          <w:spacing w:val="0"/>
          <w:sz w:val="30"/>
        </w:rPr>
        <w:t>9.1 监理机构设置</w:t>
      </w:r>
    </w:p>
    <w:p w14:paraId="1E0FE688" w14:textId="77777777" w:rsidR="00F96DAB" w:rsidRDefault="00F96DAB" w:rsidP="00F96DAB">
      <w:pPr>
        <w:ind w:leftChars="50" w:left="120" w:firstLineChars="150" w:firstLine="360"/>
        <w:rPr>
          <w:color w:val="000000"/>
        </w:rPr>
      </w:pPr>
      <w:r w:rsidRPr="00F96DAB">
        <w:rPr>
          <w:rFonts w:ascii="宋体" w:hAnsi="宋体"/>
          <w:color w:val="000000"/>
          <w:szCs w:val="24"/>
        </w:rPr>
        <w:t>项目监理部设置：总监理工程师、总监理工程师代表、权属、土地利用现状监理工程师、农村耕地整治开发潜力监理工程师、乡村建设用地腾退</w:t>
      </w:r>
      <w:proofErr w:type="gramStart"/>
      <w:r w:rsidRPr="00F96DAB">
        <w:rPr>
          <w:rFonts w:ascii="宋体" w:hAnsi="宋体"/>
          <w:color w:val="000000"/>
          <w:szCs w:val="24"/>
        </w:rPr>
        <w:t>复垦潜力</w:t>
      </w:r>
      <w:proofErr w:type="gramEnd"/>
      <w:r w:rsidRPr="00F96DAB">
        <w:rPr>
          <w:rFonts w:ascii="宋体" w:hAnsi="宋体"/>
          <w:color w:val="000000"/>
          <w:szCs w:val="24"/>
        </w:rPr>
        <w:t>监理工程师、数据库建设监理工程师、监理员等。</w:t>
      </w:r>
    </w:p>
    <w:p w14:paraId="4E6E9389" w14:textId="5D026008" w:rsidR="00F96DAB" w:rsidRPr="002C261E" w:rsidRDefault="00F96DAB" w:rsidP="002C261E">
      <w:pPr>
        <w:pStyle w:val="3"/>
        <w:rPr>
          <w:rStyle w:val="a9"/>
          <w:b/>
          <w:bCs/>
          <w:smallCaps w:val="0"/>
          <w:spacing w:val="0"/>
          <w:sz w:val="30"/>
        </w:rPr>
      </w:pPr>
      <w:r w:rsidRPr="002C261E">
        <w:rPr>
          <w:rStyle w:val="a9"/>
          <w:b/>
          <w:bCs/>
          <w:smallCaps w:val="0"/>
          <w:spacing w:val="0"/>
          <w:sz w:val="30"/>
        </w:rPr>
        <w:t>9.2 监理人员职责</w:t>
      </w:r>
    </w:p>
    <w:p w14:paraId="2F5B3456" w14:textId="77777777" w:rsidR="00F96DAB" w:rsidRDefault="00F96DAB" w:rsidP="00F96DAB">
      <w:pPr>
        <w:ind w:leftChars="50" w:left="120" w:firstLineChars="150" w:firstLine="360"/>
        <w:rPr>
          <w:color w:val="000000"/>
        </w:rPr>
      </w:pPr>
      <w:r w:rsidRPr="00F96DAB">
        <w:rPr>
          <w:rFonts w:ascii="宋体" w:hAnsi="宋体"/>
          <w:color w:val="000000"/>
          <w:szCs w:val="24"/>
        </w:rPr>
        <w:t>1、 总监理工程师职责</w:t>
      </w:r>
    </w:p>
    <w:p w14:paraId="6A989A0F" w14:textId="49BFFF09" w:rsidR="00F96DAB" w:rsidRDefault="00F96DAB" w:rsidP="00F96DAB">
      <w:pPr>
        <w:ind w:leftChars="50" w:left="120" w:firstLineChars="150" w:firstLine="360"/>
        <w:rPr>
          <w:rFonts w:ascii="宋体" w:hAnsi="宋体"/>
          <w:color w:val="000000"/>
          <w:szCs w:val="24"/>
        </w:rPr>
      </w:pPr>
      <w:r w:rsidRPr="00F96DAB">
        <w:rPr>
          <w:rFonts w:ascii="宋体" w:hAnsi="宋体"/>
          <w:color w:val="000000"/>
          <w:szCs w:val="24"/>
        </w:rPr>
        <w:t>（1） 主持编审项目监理实施细则，并指导项目监理机构的日常工作。</w:t>
      </w:r>
    </w:p>
    <w:p w14:paraId="75B14CD0" w14:textId="77777777" w:rsidR="00F96DAB" w:rsidRDefault="00F96DAB" w:rsidP="00F96DAB">
      <w:pPr>
        <w:ind w:leftChars="50" w:left="120" w:firstLineChars="150" w:firstLine="360"/>
        <w:rPr>
          <w:color w:val="000000"/>
        </w:rPr>
      </w:pPr>
      <w:r w:rsidRPr="00F96DAB">
        <w:rPr>
          <w:rFonts w:ascii="宋体" w:hAnsi="宋体"/>
          <w:color w:val="000000"/>
          <w:szCs w:val="24"/>
        </w:rPr>
        <w:t>（2） 检查和监督监理人员的工作，根据工程项目的进展情况可进行人员调配，对不称职的人员应调换其工作。</w:t>
      </w:r>
    </w:p>
    <w:p w14:paraId="3CE6DD2D" w14:textId="77777777" w:rsidR="00F96DAB" w:rsidRDefault="00F96DAB" w:rsidP="00F96DAB">
      <w:pPr>
        <w:ind w:leftChars="50" w:left="120" w:firstLineChars="150" w:firstLine="360"/>
        <w:rPr>
          <w:color w:val="000000"/>
        </w:rPr>
      </w:pPr>
      <w:r w:rsidRPr="00F96DAB">
        <w:rPr>
          <w:rFonts w:ascii="宋体" w:hAnsi="宋体"/>
          <w:color w:val="000000"/>
          <w:szCs w:val="24"/>
        </w:rPr>
        <w:t>（3） 主持监理工作会议，签发项目监理部的文件和指令。</w:t>
      </w:r>
    </w:p>
    <w:p w14:paraId="41357EF9" w14:textId="77777777" w:rsidR="00F96DAB" w:rsidRDefault="00F96DAB" w:rsidP="00F96DAB">
      <w:pPr>
        <w:ind w:leftChars="50" w:left="120" w:firstLineChars="150" w:firstLine="360"/>
        <w:rPr>
          <w:color w:val="000000"/>
        </w:rPr>
      </w:pPr>
      <w:r w:rsidRPr="00F96DAB">
        <w:rPr>
          <w:rFonts w:ascii="宋体" w:hAnsi="宋体"/>
          <w:color w:val="000000"/>
          <w:szCs w:val="24"/>
        </w:rPr>
        <w:t>（4） 审定作业单位提交的开工报告、施工组织设计、技术方案、进度计</w:t>
      </w:r>
      <w:r w:rsidRPr="00F96DAB">
        <w:rPr>
          <w:rFonts w:hint="eastAsia"/>
          <w:color w:val="000000"/>
        </w:rPr>
        <w:br/>
      </w:r>
      <w:r w:rsidRPr="00F96DAB">
        <w:rPr>
          <w:rFonts w:ascii="宋体" w:hAnsi="宋体"/>
          <w:color w:val="000000"/>
          <w:szCs w:val="24"/>
        </w:rPr>
        <w:t>划。</w:t>
      </w:r>
    </w:p>
    <w:p w14:paraId="4583C1BB" w14:textId="77777777" w:rsidR="00F96DAB" w:rsidRDefault="00F96DAB" w:rsidP="00F96DAB">
      <w:pPr>
        <w:ind w:leftChars="50" w:left="120" w:firstLineChars="150" w:firstLine="360"/>
        <w:rPr>
          <w:color w:val="000000"/>
        </w:rPr>
      </w:pPr>
      <w:r w:rsidRPr="00F96DAB">
        <w:rPr>
          <w:rFonts w:ascii="宋体" w:hAnsi="宋体"/>
          <w:color w:val="000000"/>
          <w:szCs w:val="24"/>
        </w:rPr>
        <w:t>（5） 审查和处理工程变更情况。</w:t>
      </w:r>
    </w:p>
    <w:p w14:paraId="69A183F2" w14:textId="77777777" w:rsidR="00F96DAB" w:rsidRDefault="00F96DAB" w:rsidP="00F96DAB">
      <w:pPr>
        <w:ind w:leftChars="50" w:left="120" w:firstLineChars="150" w:firstLine="360"/>
        <w:rPr>
          <w:color w:val="000000"/>
        </w:rPr>
      </w:pPr>
      <w:r w:rsidRPr="00F96DAB">
        <w:rPr>
          <w:rFonts w:ascii="宋体" w:hAnsi="宋体"/>
          <w:color w:val="000000"/>
          <w:szCs w:val="24"/>
        </w:rPr>
        <w:t>（6） 主持工程质量事故的调查。</w:t>
      </w:r>
    </w:p>
    <w:p w14:paraId="42F8684F" w14:textId="77777777" w:rsidR="00F96DAB" w:rsidRDefault="00F96DAB" w:rsidP="00F96DAB">
      <w:pPr>
        <w:ind w:leftChars="50" w:left="120" w:firstLineChars="150" w:firstLine="360"/>
        <w:rPr>
          <w:color w:val="000000"/>
        </w:rPr>
      </w:pPr>
      <w:r w:rsidRPr="00F96DAB">
        <w:rPr>
          <w:rFonts w:ascii="宋体" w:hAnsi="宋体"/>
          <w:color w:val="000000"/>
          <w:szCs w:val="24"/>
        </w:rPr>
        <w:t>（7） 组织编写并签发监理月报、监理工作阶段报告、专题报告和项目监</w:t>
      </w:r>
      <w:r w:rsidRPr="00F96DAB">
        <w:rPr>
          <w:rFonts w:hint="eastAsia"/>
          <w:color w:val="000000"/>
        </w:rPr>
        <w:br/>
      </w:r>
      <w:r w:rsidRPr="00F96DAB">
        <w:rPr>
          <w:rFonts w:ascii="宋体" w:hAnsi="宋体"/>
          <w:color w:val="000000"/>
          <w:szCs w:val="24"/>
        </w:rPr>
        <w:t>理工作总结。</w:t>
      </w:r>
    </w:p>
    <w:p w14:paraId="35320D00" w14:textId="77777777" w:rsidR="00F96DAB" w:rsidRDefault="00F96DAB" w:rsidP="00F96DAB">
      <w:pPr>
        <w:ind w:leftChars="50" w:left="120" w:firstLineChars="150" w:firstLine="360"/>
        <w:rPr>
          <w:color w:val="000000"/>
        </w:rPr>
      </w:pPr>
      <w:r w:rsidRPr="00F96DAB">
        <w:rPr>
          <w:rFonts w:ascii="宋体" w:hAnsi="宋体"/>
          <w:color w:val="000000"/>
          <w:szCs w:val="24"/>
        </w:rPr>
        <w:t>（8） 审核签</w:t>
      </w:r>
      <w:proofErr w:type="gramStart"/>
      <w:r w:rsidRPr="00F96DAB">
        <w:rPr>
          <w:rFonts w:ascii="宋体" w:hAnsi="宋体"/>
          <w:color w:val="000000"/>
          <w:szCs w:val="24"/>
        </w:rPr>
        <w:t>认工程</w:t>
      </w:r>
      <w:proofErr w:type="gramEnd"/>
      <w:r w:rsidRPr="00F96DAB">
        <w:rPr>
          <w:rFonts w:ascii="宋体" w:hAnsi="宋体"/>
          <w:color w:val="000000"/>
          <w:szCs w:val="24"/>
        </w:rPr>
        <w:t>的质量检验评定资料，审查作业单位的验收申请，组织监理人员对待验收的工程项目进行质量检查，参与工程项目的验收。主持整理</w:t>
      </w:r>
      <w:r w:rsidRPr="00F96DAB">
        <w:rPr>
          <w:rFonts w:ascii="宋体" w:hAnsi="宋体"/>
          <w:color w:val="000000"/>
          <w:szCs w:val="24"/>
        </w:rPr>
        <w:lastRenderedPageBreak/>
        <w:t>工程项目的监理资料。</w:t>
      </w:r>
    </w:p>
    <w:p w14:paraId="1A91E8D0" w14:textId="77777777" w:rsidR="00F96DAB" w:rsidRDefault="00F96DAB" w:rsidP="00F96DAB">
      <w:pPr>
        <w:ind w:leftChars="50" w:left="120" w:firstLineChars="150" w:firstLine="360"/>
        <w:rPr>
          <w:color w:val="000000"/>
        </w:rPr>
      </w:pPr>
      <w:r w:rsidRPr="00F96DAB">
        <w:rPr>
          <w:rFonts w:ascii="宋体" w:hAnsi="宋体"/>
          <w:color w:val="000000"/>
          <w:szCs w:val="24"/>
        </w:rPr>
        <w:t>2、 总监理工程师代表职责</w:t>
      </w:r>
    </w:p>
    <w:p w14:paraId="1B3AFB11" w14:textId="77777777" w:rsidR="00F96DAB" w:rsidRDefault="00F96DAB" w:rsidP="00F96DAB">
      <w:pPr>
        <w:ind w:leftChars="50" w:left="120" w:firstLineChars="150" w:firstLine="360"/>
        <w:rPr>
          <w:color w:val="000000"/>
        </w:rPr>
      </w:pPr>
      <w:r w:rsidRPr="00F96DAB">
        <w:rPr>
          <w:rFonts w:ascii="宋体" w:hAnsi="宋体"/>
          <w:color w:val="000000"/>
          <w:szCs w:val="24"/>
        </w:rPr>
        <w:t>（1） 主持项目监理部日常工作。</w:t>
      </w:r>
    </w:p>
    <w:p w14:paraId="595FF392" w14:textId="77777777" w:rsidR="00F96DAB" w:rsidRDefault="00F96DAB" w:rsidP="00F96DAB">
      <w:pPr>
        <w:ind w:leftChars="50" w:left="120" w:firstLineChars="150" w:firstLine="360"/>
        <w:rPr>
          <w:color w:val="000000"/>
        </w:rPr>
      </w:pPr>
      <w:r w:rsidRPr="00F96DAB">
        <w:rPr>
          <w:rFonts w:ascii="宋体" w:hAnsi="宋体"/>
          <w:color w:val="000000"/>
          <w:szCs w:val="24"/>
        </w:rPr>
        <w:t>（2） 审查作业单位的进场人员情况和设备投入情况，并提出审查意见。</w:t>
      </w:r>
    </w:p>
    <w:p w14:paraId="57107191" w14:textId="77777777" w:rsidR="00F96DAB" w:rsidRDefault="00F96DAB" w:rsidP="00F96DAB">
      <w:pPr>
        <w:ind w:leftChars="50" w:left="120" w:firstLineChars="150" w:firstLine="360"/>
        <w:rPr>
          <w:color w:val="000000"/>
        </w:rPr>
      </w:pPr>
      <w:r w:rsidRPr="00F96DAB">
        <w:rPr>
          <w:rFonts w:ascii="宋体" w:hAnsi="宋体"/>
          <w:color w:val="000000"/>
          <w:szCs w:val="24"/>
        </w:rPr>
        <w:t>（3） 检查和监督监理人员的工作，根据工程项目进展就监理部人员调配</w:t>
      </w:r>
      <w:r w:rsidRPr="00F96DAB">
        <w:rPr>
          <w:rFonts w:hint="eastAsia"/>
          <w:color w:val="000000"/>
        </w:rPr>
        <w:br/>
      </w:r>
      <w:r w:rsidRPr="00F96DAB">
        <w:rPr>
          <w:rFonts w:ascii="宋体" w:hAnsi="宋体"/>
          <w:color w:val="000000"/>
          <w:szCs w:val="24"/>
        </w:rPr>
        <w:t>向 总 监理工程师提出建议。</w:t>
      </w:r>
    </w:p>
    <w:p w14:paraId="37FB3164" w14:textId="77777777" w:rsidR="00F96DAB" w:rsidRDefault="00F96DAB" w:rsidP="00F96DAB">
      <w:pPr>
        <w:ind w:leftChars="50" w:left="120" w:firstLineChars="150" w:firstLine="360"/>
        <w:rPr>
          <w:color w:val="000000"/>
        </w:rPr>
      </w:pPr>
      <w:r w:rsidRPr="00F96DAB">
        <w:rPr>
          <w:rFonts w:ascii="宋体" w:hAnsi="宋体"/>
          <w:color w:val="000000"/>
          <w:szCs w:val="24"/>
        </w:rPr>
        <w:t>（4） 召集监理工作会议，传达项目监理部的文件和指令。</w:t>
      </w:r>
    </w:p>
    <w:p w14:paraId="42B61EFB" w14:textId="77777777" w:rsidR="00F96DAB" w:rsidRDefault="00F96DAB" w:rsidP="00F96DAB">
      <w:pPr>
        <w:ind w:leftChars="50" w:left="120" w:firstLineChars="150" w:firstLine="360"/>
        <w:rPr>
          <w:color w:val="000000"/>
        </w:rPr>
      </w:pPr>
      <w:r w:rsidRPr="00F96DAB">
        <w:rPr>
          <w:rFonts w:ascii="宋体" w:hAnsi="宋体"/>
          <w:color w:val="000000"/>
          <w:szCs w:val="24"/>
        </w:rPr>
        <w:t>（5） 负责项目进度控制，定期核查作业单位实际工作进展情况并</w:t>
      </w:r>
      <w:proofErr w:type="gramStart"/>
      <w:r w:rsidRPr="00F96DAB">
        <w:rPr>
          <w:rFonts w:ascii="宋体" w:hAnsi="宋体"/>
          <w:color w:val="000000"/>
          <w:szCs w:val="24"/>
        </w:rPr>
        <w:t>督促按</w:t>
      </w:r>
      <w:proofErr w:type="gramEnd"/>
      <w:r w:rsidRPr="00F96DAB">
        <w:rPr>
          <w:rFonts w:hint="eastAsia"/>
          <w:color w:val="000000"/>
        </w:rPr>
        <w:br/>
      </w:r>
      <w:r w:rsidRPr="00F96DAB">
        <w:rPr>
          <w:rFonts w:ascii="宋体" w:hAnsi="宋体"/>
          <w:color w:val="000000"/>
          <w:szCs w:val="24"/>
        </w:rPr>
        <w:t>计划实施。</w:t>
      </w:r>
    </w:p>
    <w:p w14:paraId="5EC8F8A0" w14:textId="77777777" w:rsidR="00F96DAB" w:rsidRDefault="00F96DAB" w:rsidP="00F96DAB">
      <w:pPr>
        <w:ind w:leftChars="50" w:left="120" w:firstLineChars="150" w:firstLine="360"/>
        <w:rPr>
          <w:color w:val="000000"/>
        </w:rPr>
      </w:pPr>
      <w:r w:rsidRPr="00F96DAB">
        <w:rPr>
          <w:rFonts w:ascii="宋体" w:hAnsi="宋体"/>
          <w:color w:val="000000"/>
          <w:szCs w:val="24"/>
        </w:rPr>
        <w:t>（6） 参与工程质量事故调查。</w:t>
      </w:r>
    </w:p>
    <w:p w14:paraId="025A0CFF" w14:textId="77777777" w:rsidR="00F96DAB" w:rsidRDefault="00F96DAB" w:rsidP="00F96DAB">
      <w:pPr>
        <w:ind w:leftChars="50" w:left="120" w:firstLineChars="150" w:firstLine="360"/>
        <w:rPr>
          <w:color w:val="000000"/>
        </w:rPr>
      </w:pPr>
      <w:r w:rsidRPr="00F96DAB">
        <w:rPr>
          <w:rFonts w:ascii="宋体" w:hAnsi="宋体"/>
          <w:color w:val="000000"/>
          <w:szCs w:val="24"/>
        </w:rPr>
        <w:t>（7） 组织编写监理工作例会会议纪要、监理月报、阶段报告、专题报告</w:t>
      </w:r>
      <w:r w:rsidRPr="00F96DAB">
        <w:rPr>
          <w:rFonts w:hint="eastAsia"/>
          <w:color w:val="000000"/>
        </w:rPr>
        <w:br/>
      </w:r>
      <w:r w:rsidRPr="00F96DAB">
        <w:rPr>
          <w:rFonts w:ascii="宋体" w:hAnsi="宋体"/>
          <w:color w:val="000000"/>
          <w:szCs w:val="24"/>
        </w:rPr>
        <w:t>和项目监理工作总结等。</w:t>
      </w:r>
    </w:p>
    <w:p w14:paraId="60391EE3" w14:textId="77777777" w:rsidR="00F96DAB" w:rsidRDefault="00F96DAB" w:rsidP="00F96DAB">
      <w:pPr>
        <w:ind w:leftChars="50" w:left="120" w:firstLineChars="150" w:firstLine="360"/>
        <w:rPr>
          <w:color w:val="000000"/>
        </w:rPr>
      </w:pPr>
      <w:r w:rsidRPr="00F96DAB">
        <w:rPr>
          <w:rFonts w:ascii="宋体" w:hAnsi="宋体"/>
          <w:color w:val="000000"/>
          <w:szCs w:val="24"/>
        </w:rPr>
        <w:t>（8） 组织监理人员对项目成果进行质量检查，参与工程项目的验收。</w:t>
      </w:r>
    </w:p>
    <w:p w14:paraId="7A07A25A" w14:textId="77777777" w:rsidR="00F96DAB" w:rsidRDefault="00F96DAB" w:rsidP="00F96DAB">
      <w:pPr>
        <w:ind w:leftChars="50" w:left="120" w:firstLineChars="150" w:firstLine="360"/>
        <w:rPr>
          <w:color w:val="000000"/>
        </w:rPr>
      </w:pPr>
      <w:r w:rsidRPr="00F96DAB">
        <w:rPr>
          <w:rFonts w:ascii="宋体" w:hAnsi="宋体"/>
          <w:color w:val="000000"/>
          <w:szCs w:val="24"/>
        </w:rPr>
        <w:t>（9） 组织</w:t>
      </w:r>
      <w:proofErr w:type="gramStart"/>
      <w:r w:rsidRPr="00F96DAB">
        <w:rPr>
          <w:rFonts w:ascii="宋体" w:hAnsi="宋体"/>
          <w:color w:val="000000"/>
          <w:szCs w:val="24"/>
        </w:rPr>
        <w:t>办理总</w:t>
      </w:r>
      <w:proofErr w:type="gramEnd"/>
      <w:r w:rsidRPr="00F96DAB">
        <w:rPr>
          <w:rFonts w:ascii="宋体" w:hAnsi="宋体"/>
          <w:color w:val="000000"/>
          <w:szCs w:val="24"/>
        </w:rPr>
        <w:t>监理工程师交办的其他工作。</w:t>
      </w:r>
    </w:p>
    <w:p w14:paraId="248548B9" w14:textId="77777777" w:rsidR="00F96DAB" w:rsidRDefault="00F96DAB" w:rsidP="00F96DAB">
      <w:pPr>
        <w:ind w:leftChars="50" w:left="120" w:firstLineChars="150" w:firstLine="360"/>
        <w:rPr>
          <w:color w:val="000000"/>
        </w:rPr>
      </w:pPr>
      <w:r w:rsidRPr="00F96DAB">
        <w:rPr>
          <w:rFonts w:ascii="宋体" w:hAnsi="宋体"/>
          <w:color w:val="000000"/>
          <w:szCs w:val="24"/>
        </w:rPr>
        <w:t>3、 专业监理工程师职责</w:t>
      </w:r>
    </w:p>
    <w:p w14:paraId="0A1E486C" w14:textId="77777777" w:rsidR="00F96DAB" w:rsidRDefault="00F96DAB" w:rsidP="00F96DAB">
      <w:pPr>
        <w:ind w:leftChars="50" w:left="120" w:firstLineChars="150" w:firstLine="360"/>
        <w:rPr>
          <w:color w:val="000000"/>
        </w:rPr>
      </w:pPr>
      <w:r w:rsidRPr="00F96DAB">
        <w:rPr>
          <w:rFonts w:ascii="宋体" w:hAnsi="宋体"/>
          <w:color w:val="000000"/>
          <w:szCs w:val="24"/>
        </w:rPr>
        <w:t>（1） 负责本专业监理工作的具体实施。</w:t>
      </w:r>
    </w:p>
    <w:p w14:paraId="65A7DAFA" w14:textId="44FB0473" w:rsidR="00F96DAB" w:rsidRDefault="00F96DAB" w:rsidP="00F96DAB">
      <w:pPr>
        <w:ind w:leftChars="50" w:left="120" w:firstLineChars="150" w:firstLine="360"/>
        <w:rPr>
          <w:rFonts w:ascii="宋体" w:hAnsi="宋体"/>
          <w:color w:val="000000"/>
          <w:szCs w:val="24"/>
        </w:rPr>
      </w:pPr>
      <w:r w:rsidRPr="00F96DAB">
        <w:rPr>
          <w:rFonts w:ascii="宋体" w:hAnsi="宋体"/>
          <w:color w:val="000000"/>
          <w:szCs w:val="24"/>
        </w:rPr>
        <w:t>（2） 组织、指导、检查和监督本专业监理员的工作，</w:t>
      </w:r>
      <w:proofErr w:type="gramStart"/>
      <w:r w:rsidRPr="00F96DAB">
        <w:rPr>
          <w:rFonts w:ascii="宋体" w:hAnsi="宋体"/>
          <w:color w:val="000000"/>
          <w:szCs w:val="24"/>
        </w:rPr>
        <w:t>当人员</w:t>
      </w:r>
      <w:proofErr w:type="gramEnd"/>
      <w:r w:rsidRPr="00F96DAB">
        <w:rPr>
          <w:rFonts w:ascii="宋体" w:hAnsi="宋体"/>
          <w:color w:val="000000"/>
          <w:szCs w:val="24"/>
        </w:rPr>
        <w:t>需要调整时，向总监理工程师提出建议。</w:t>
      </w:r>
    </w:p>
    <w:p w14:paraId="7E62990D" w14:textId="77777777" w:rsidR="00F96DAB" w:rsidRDefault="00F96DAB" w:rsidP="00F96DAB">
      <w:pPr>
        <w:ind w:leftChars="50" w:left="120" w:firstLineChars="150" w:firstLine="360"/>
        <w:rPr>
          <w:color w:val="000000"/>
        </w:rPr>
      </w:pPr>
      <w:r w:rsidRPr="00F96DAB">
        <w:rPr>
          <w:rFonts w:ascii="宋体" w:hAnsi="宋体"/>
          <w:color w:val="000000"/>
          <w:szCs w:val="24"/>
        </w:rPr>
        <w:t>（3） 审查各调查单位提交的涉及本专业的计划、方案、申请、变更，并向总监理工程师报告审查结果。</w:t>
      </w:r>
    </w:p>
    <w:p w14:paraId="57895E69" w14:textId="77777777" w:rsidR="00F96DAB" w:rsidRDefault="00F96DAB" w:rsidP="00F96DAB">
      <w:pPr>
        <w:ind w:leftChars="50" w:left="120" w:firstLineChars="150" w:firstLine="360"/>
        <w:rPr>
          <w:color w:val="000000"/>
        </w:rPr>
      </w:pPr>
      <w:r w:rsidRPr="00F96DAB">
        <w:rPr>
          <w:rFonts w:ascii="宋体" w:hAnsi="宋体"/>
          <w:color w:val="000000"/>
          <w:szCs w:val="24"/>
        </w:rPr>
        <w:t>（4） 定期向总监理工程师提交本专业监理工作实施情况报告，对重大问</w:t>
      </w:r>
      <w:r w:rsidRPr="00F96DAB">
        <w:rPr>
          <w:rFonts w:hint="eastAsia"/>
          <w:color w:val="000000"/>
        </w:rPr>
        <w:br/>
      </w:r>
      <w:proofErr w:type="gramStart"/>
      <w:r w:rsidRPr="00F96DAB">
        <w:rPr>
          <w:rFonts w:ascii="宋体" w:hAnsi="宋体"/>
          <w:color w:val="000000"/>
          <w:szCs w:val="24"/>
        </w:rPr>
        <w:t>题及时</w:t>
      </w:r>
      <w:proofErr w:type="gramEnd"/>
      <w:r w:rsidRPr="00F96DAB">
        <w:rPr>
          <w:rFonts w:ascii="宋体" w:hAnsi="宋体"/>
          <w:color w:val="000000"/>
          <w:szCs w:val="24"/>
        </w:rPr>
        <w:t>向总监理工程师汇报。</w:t>
      </w:r>
    </w:p>
    <w:p w14:paraId="1CF48FC4" w14:textId="77777777" w:rsidR="00F96DAB" w:rsidRDefault="00F96DAB" w:rsidP="00F96DAB">
      <w:pPr>
        <w:ind w:leftChars="50" w:left="120" w:firstLineChars="150" w:firstLine="360"/>
        <w:rPr>
          <w:color w:val="000000"/>
        </w:rPr>
      </w:pPr>
      <w:r w:rsidRPr="00F96DAB">
        <w:rPr>
          <w:rFonts w:ascii="宋体" w:hAnsi="宋体"/>
          <w:color w:val="000000"/>
          <w:szCs w:val="24"/>
        </w:rPr>
        <w:t>（5） 根据本专业监理工作实施情况做好监理日志。</w:t>
      </w:r>
    </w:p>
    <w:p w14:paraId="201C7E50" w14:textId="77777777" w:rsidR="00F96DAB" w:rsidRDefault="00F96DAB" w:rsidP="00F96DAB">
      <w:pPr>
        <w:ind w:leftChars="50" w:left="120" w:firstLineChars="150" w:firstLine="360"/>
        <w:rPr>
          <w:color w:val="000000"/>
        </w:rPr>
      </w:pPr>
      <w:r w:rsidRPr="00F96DAB">
        <w:rPr>
          <w:rFonts w:ascii="宋体" w:hAnsi="宋体"/>
          <w:color w:val="000000"/>
          <w:szCs w:val="24"/>
        </w:rPr>
        <w:t>（6） 负责本专业监理资料的收集、汇总及整理，参与编写监理月报。</w:t>
      </w:r>
    </w:p>
    <w:p w14:paraId="123D4990" w14:textId="77777777" w:rsidR="00F96DAB" w:rsidRDefault="00F96DAB" w:rsidP="00F96DAB">
      <w:pPr>
        <w:ind w:leftChars="50" w:left="120" w:firstLineChars="150" w:firstLine="360"/>
        <w:rPr>
          <w:color w:val="000000"/>
        </w:rPr>
      </w:pPr>
      <w:r w:rsidRPr="00F96DAB">
        <w:rPr>
          <w:rFonts w:ascii="宋体" w:hAnsi="宋体"/>
          <w:color w:val="000000"/>
          <w:szCs w:val="24"/>
        </w:rPr>
        <w:t>4、监理员职责</w:t>
      </w:r>
    </w:p>
    <w:p w14:paraId="221FC6AA" w14:textId="77777777" w:rsidR="00F96DAB" w:rsidRDefault="00F96DAB" w:rsidP="00F96DAB">
      <w:pPr>
        <w:ind w:leftChars="50" w:left="120" w:firstLineChars="150" w:firstLine="360"/>
        <w:rPr>
          <w:color w:val="000000"/>
        </w:rPr>
      </w:pPr>
      <w:r w:rsidRPr="00F96DAB">
        <w:rPr>
          <w:rFonts w:ascii="宋体" w:hAnsi="宋体"/>
          <w:color w:val="000000"/>
          <w:szCs w:val="24"/>
        </w:rPr>
        <w:t>（1） 在专业监理工程师的指导下开展现场监理工作。</w:t>
      </w:r>
    </w:p>
    <w:p w14:paraId="3DEB61A8" w14:textId="77777777" w:rsidR="00F96DAB" w:rsidRDefault="00F96DAB" w:rsidP="00F96DAB">
      <w:pPr>
        <w:ind w:leftChars="50" w:left="120" w:firstLineChars="150" w:firstLine="360"/>
        <w:rPr>
          <w:color w:val="000000"/>
        </w:rPr>
      </w:pPr>
      <w:r w:rsidRPr="00F96DAB">
        <w:rPr>
          <w:rFonts w:ascii="宋体" w:hAnsi="宋体"/>
          <w:color w:val="000000"/>
          <w:szCs w:val="24"/>
        </w:rPr>
        <w:t>（2） 检查各调查单位资源配置（投入的人力和仪器设备等）及其使用、运行状况，并做好检查记录。</w:t>
      </w:r>
    </w:p>
    <w:p w14:paraId="1ED8CFDC" w14:textId="77777777" w:rsidR="00F96DAB" w:rsidRDefault="00F96DAB" w:rsidP="00F96DAB">
      <w:pPr>
        <w:ind w:leftChars="50" w:left="120" w:firstLineChars="150" w:firstLine="360"/>
        <w:rPr>
          <w:color w:val="000000"/>
        </w:rPr>
      </w:pPr>
      <w:r w:rsidRPr="00F96DAB">
        <w:rPr>
          <w:rFonts w:ascii="宋体" w:hAnsi="宋体"/>
          <w:color w:val="000000"/>
          <w:szCs w:val="24"/>
        </w:rPr>
        <w:t>（3） 复核或从现场直接获取与工程质量、进度等有关的数据。</w:t>
      </w:r>
    </w:p>
    <w:p w14:paraId="776BCB42" w14:textId="77777777" w:rsidR="00F96DAB" w:rsidRDefault="00F96DAB" w:rsidP="00F96DAB">
      <w:pPr>
        <w:ind w:leftChars="50" w:left="120" w:firstLineChars="150" w:firstLine="360"/>
        <w:rPr>
          <w:color w:val="000000"/>
        </w:rPr>
      </w:pPr>
      <w:r w:rsidRPr="00F96DAB">
        <w:rPr>
          <w:rFonts w:ascii="宋体" w:hAnsi="宋体"/>
          <w:color w:val="000000"/>
          <w:szCs w:val="24"/>
        </w:rPr>
        <w:lastRenderedPageBreak/>
        <w:t>（4） 承担旁站监理工作，按有关标准对调查单位的各作业工序进行检</w:t>
      </w:r>
      <w:r w:rsidRPr="00F96DAB">
        <w:rPr>
          <w:rFonts w:hint="eastAsia"/>
          <w:color w:val="000000"/>
        </w:rPr>
        <w:br/>
      </w:r>
      <w:r w:rsidRPr="00F96DAB">
        <w:rPr>
          <w:rFonts w:ascii="宋体" w:hAnsi="宋体"/>
          <w:color w:val="000000"/>
          <w:szCs w:val="24"/>
        </w:rPr>
        <w:t>查，记录检查结果，发现问题及时指出并向专业监理工程师报告。</w:t>
      </w:r>
    </w:p>
    <w:p w14:paraId="4F08838B" w14:textId="77777777" w:rsidR="00F96DAB" w:rsidRDefault="00F96DAB" w:rsidP="00F96DAB">
      <w:pPr>
        <w:ind w:leftChars="50" w:left="120" w:firstLineChars="150" w:firstLine="360"/>
        <w:rPr>
          <w:color w:val="000000"/>
        </w:rPr>
      </w:pPr>
      <w:r w:rsidRPr="00F96DAB">
        <w:rPr>
          <w:rFonts w:ascii="宋体" w:hAnsi="宋体"/>
          <w:color w:val="000000"/>
          <w:szCs w:val="24"/>
        </w:rPr>
        <w:t>（5） 做好监理日志和有关的监理记录。</w:t>
      </w:r>
    </w:p>
    <w:p w14:paraId="53FBFEE2" w14:textId="0FF80AAA" w:rsidR="00F96DAB" w:rsidRPr="002C261E" w:rsidRDefault="00F96DAB" w:rsidP="002C261E">
      <w:pPr>
        <w:pStyle w:val="2"/>
        <w:spacing w:before="156" w:after="156"/>
      </w:pPr>
      <w:r w:rsidRPr="002C261E">
        <w:t>10 工作制度</w:t>
      </w:r>
    </w:p>
    <w:p w14:paraId="756DF132" w14:textId="77777777" w:rsidR="00F96DAB" w:rsidRDefault="00F96DAB" w:rsidP="00F96DAB">
      <w:pPr>
        <w:ind w:leftChars="50" w:left="120" w:firstLineChars="150" w:firstLine="360"/>
        <w:rPr>
          <w:color w:val="000000"/>
        </w:rPr>
      </w:pPr>
      <w:r w:rsidRPr="00F96DAB">
        <w:rPr>
          <w:rFonts w:ascii="宋体" w:hAnsi="宋体"/>
          <w:color w:val="000000"/>
          <w:szCs w:val="24"/>
        </w:rPr>
        <w:t>1、开工报告审批制度</w:t>
      </w:r>
    </w:p>
    <w:p w14:paraId="02A6C625" w14:textId="77777777" w:rsidR="00F96DAB" w:rsidRDefault="00F96DAB" w:rsidP="00F96DAB">
      <w:pPr>
        <w:ind w:leftChars="50" w:left="120" w:firstLineChars="150" w:firstLine="360"/>
        <w:rPr>
          <w:color w:val="000000"/>
        </w:rPr>
      </w:pPr>
      <w:r w:rsidRPr="00F96DAB">
        <w:rPr>
          <w:rFonts w:ascii="宋体" w:hAnsi="宋体"/>
          <w:color w:val="000000"/>
          <w:szCs w:val="24"/>
        </w:rPr>
        <w:t>（1） 当施工单位完成准备工作后，要向项目监理部提出《项目开工报审</w:t>
      </w:r>
      <w:r w:rsidRPr="00F96DAB">
        <w:rPr>
          <w:rFonts w:hint="eastAsia"/>
          <w:color w:val="000000"/>
        </w:rPr>
        <w:br/>
      </w:r>
      <w:r w:rsidRPr="00F96DAB">
        <w:rPr>
          <w:rFonts w:ascii="宋体" w:hAnsi="宋体"/>
          <w:color w:val="000000"/>
          <w:szCs w:val="24"/>
        </w:rPr>
        <w:t>表》及相关资料（人员、设备、软件等投入情况报告）；</w:t>
      </w:r>
    </w:p>
    <w:p w14:paraId="25D4DDF2" w14:textId="77777777" w:rsidR="00F96DAB" w:rsidRDefault="00F96DAB" w:rsidP="00F96DAB">
      <w:pPr>
        <w:ind w:leftChars="50" w:left="120" w:firstLineChars="150" w:firstLine="360"/>
        <w:rPr>
          <w:color w:val="000000"/>
        </w:rPr>
      </w:pPr>
      <w:r w:rsidRPr="00F96DAB">
        <w:rPr>
          <w:rFonts w:ascii="宋体" w:hAnsi="宋体"/>
          <w:color w:val="000000"/>
          <w:szCs w:val="24"/>
        </w:rPr>
        <w:t>（2） 监理工程师将按照招标文件和合同内容进行审查和现场核实；</w:t>
      </w:r>
    </w:p>
    <w:p w14:paraId="0DDB7B1D" w14:textId="77777777" w:rsidR="00F96DAB" w:rsidRDefault="00F96DAB" w:rsidP="00F96DAB">
      <w:pPr>
        <w:ind w:leftChars="50" w:left="120" w:firstLineChars="150" w:firstLine="360"/>
        <w:rPr>
          <w:color w:val="000000"/>
        </w:rPr>
      </w:pPr>
      <w:r w:rsidRPr="00F96DAB">
        <w:rPr>
          <w:rFonts w:ascii="宋体" w:hAnsi="宋体"/>
          <w:color w:val="000000"/>
          <w:szCs w:val="24"/>
        </w:rPr>
        <w:t>（3） 监理工程师认为达到开工条件后，报总监理工程师审批并签发《开</w:t>
      </w:r>
      <w:r w:rsidRPr="00F96DAB">
        <w:rPr>
          <w:rFonts w:hint="eastAsia"/>
          <w:color w:val="000000"/>
        </w:rPr>
        <w:br/>
      </w:r>
      <w:proofErr w:type="gramStart"/>
      <w:r w:rsidRPr="00F96DAB">
        <w:rPr>
          <w:rFonts w:ascii="宋体" w:hAnsi="宋体"/>
          <w:color w:val="000000"/>
          <w:szCs w:val="24"/>
        </w:rPr>
        <w:t>工令</w:t>
      </w:r>
      <w:proofErr w:type="gramEnd"/>
      <w:r w:rsidRPr="00F96DAB">
        <w:rPr>
          <w:rFonts w:ascii="宋体" w:hAnsi="宋体"/>
          <w:color w:val="000000"/>
          <w:szCs w:val="24"/>
        </w:rPr>
        <w:t>》；否则，下达《监理工程师通知单》要求整改，直到复查通过后签发《开</w:t>
      </w:r>
      <w:r w:rsidRPr="00F96DAB">
        <w:rPr>
          <w:rFonts w:hint="eastAsia"/>
          <w:color w:val="000000"/>
        </w:rPr>
        <w:br/>
      </w:r>
      <w:proofErr w:type="gramStart"/>
      <w:r w:rsidRPr="00F96DAB">
        <w:rPr>
          <w:rFonts w:ascii="宋体" w:hAnsi="宋体"/>
          <w:color w:val="000000"/>
          <w:szCs w:val="24"/>
        </w:rPr>
        <w:t>工令</w:t>
      </w:r>
      <w:proofErr w:type="gramEnd"/>
      <w:r w:rsidRPr="00F96DAB">
        <w:rPr>
          <w:rFonts w:ascii="宋体" w:hAnsi="宋体"/>
          <w:color w:val="000000"/>
          <w:szCs w:val="24"/>
        </w:rPr>
        <w:t>》。</w:t>
      </w:r>
    </w:p>
    <w:p w14:paraId="6AFF6557" w14:textId="77777777" w:rsidR="00F96DAB" w:rsidRDefault="00F96DAB" w:rsidP="00F96DAB">
      <w:pPr>
        <w:ind w:leftChars="50" w:left="120" w:firstLineChars="150" w:firstLine="360"/>
        <w:rPr>
          <w:color w:val="000000"/>
        </w:rPr>
      </w:pPr>
      <w:r w:rsidRPr="00F96DAB">
        <w:rPr>
          <w:rFonts w:ascii="宋体" w:hAnsi="宋体"/>
          <w:color w:val="000000"/>
          <w:szCs w:val="24"/>
        </w:rPr>
        <w:t>2、技术设计方案的审查审核制度</w:t>
      </w:r>
    </w:p>
    <w:p w14:paraId="6CE693BB" w14:textId="3CA42CD7" w:rsidR="00F96DAB" w:rsidRDefault="00F96DAB" w:rsidP="00F96DAB">
      <w:pPr>
        <w:ind w:leftChars="50" w:left="120" w:firstLineChars="150" w:firstLine="360"/>
        <w:rPr>
          <w:rFonts w:ascii="宋体" w:hAnsi="宋体"/>
          <w:color w:val="000000"/>
          <w:szCs w:val="24"/>
        </w:rPr>
      </w:pPr>
      <w:r w:rsidRPr="00F96DAB">
        <w:rPr>
          <w:rFonts w:ascii="宋体" w:hAnsi="宋体"/>
          <w:color w:val="000000"/>
          <w:szCs w:val="24"/>
        </w:rPr>
        <w:t>（1） 施工单位首先应按照项目技术要求和合同要求完成技术设计书和施</w:t>
      </w:r>
      <w:r w:rsidRPr="00F96DAB">
        <w:rPr>
          <w:rFonts w:hint="eastAsia"/>
          <w:color w:val="000000"/>
        </w:rPr>
        <w:br/>
      </w:r>
      <w:r w:rsidRPr="00F96DAB">
        <w:rPr>
          <w:rFonts w:ascii="宋体" w:hAnsi="宋体"/>
          <w:color w:val="000000"/>
          <w:szCs w:val="24"/>
        </w:rPr>
        <w:t>工总方案的编制和自审工作，并填写《技术方案报审表》。其中，技术设计书必</w:t>
      </w:r>
      <w:r w:rsidRPr="00F96DAB">
        <w:rPr>
          <w:rFonts w:hint="eastAsia"/>
          <w:color w:val="000000"/>
        </w:rPr>
        <w:br/>
      </w:r>
      <w:r w:rsidRPr="00F96DAB">
        <w:rPr>
          <w:rFonts w:ascii="宋体" w:hAnsi="宋体"/>
          <w:color w:val="000000"/>
          <w:szCs w:val="24"/>
        </w:rPr>
        <w:t>须经施工单位总工程师审核并签名；</w:t>
      </w:r>
    </w:p>
    <w:p w14:paraId="30D4E831" w14:textId="77777777" w:rsidR="004C0750" w:rsidRDefault="004C0750" w:rsidP="00F96DAB">
      <w:pPr>
        <w:ind w:leftChars="50" w:left="120" w:firstLineChars="150" w:firstLine="360"/>
        <w:rPr>
          <w:color w:val="000000"/>
        </w:rPr>
      </w:pPr>
      <w:r w:rsidRPr="004C0750">
        <w:rPr>
          <w:rFonts w:ascii="宋体" w:hAnsi="宋体"/>
          <w:color w:val="000000"/>
          <w:szCs w:val="24"/>
        </w:rPr>
        <w:t>（2） 总监理工程师组织专业监理工程师或专家进行审查，提出审查意见后，由总监理工程师审定批准，需要修改时退回施工单位修改后再进行设计报审，总监理工程师审定；</w:t>
      </w:r>
    </w:p>
    <w:p w14:paraId="772B4EB6" w14:textId="77777777" w:rsidR="004C0750" w:rsidRDefault="004C0750" w:rsidP="00F96DAB">
      <w:pPr>
        <w:ind w:leftChars="50" w:left="120" w:firstLineChars="150" w:firstLine="360"/>
        <w:rPr>
          <w:color w:val="000000"/>
        </w:rPr>
      </w:pPr>
      <w:r w:rsidRPr="004C0750">
        <w:rPr>
          <w:rFonts w:ascii="宋体" w:hAnsi="宋体"/>
          <w:color w:val="000000"/>
          <w:szCs w:val="24"/>
        </w:rPr>
        <w:t>（3） 已审定的技术方案由项目监理部报业主；</w:t>
      </w:r>
    </w:p>
    <w:p w14:paraId="63C025FC" w14:textId="77777777" w:rsidR="004C0750" w:rsidRDefault="004C0750" w:rsidP="00F96DAB">
      <w:pPr>
        <w:ind w:leftChars="50" w:left="120" w:firstLineChars="150" w:firstLine="360"/>
        <w:rPr>
          <w:color w:val="000000"/>
        </w:rPr>
      </w:pPr>
      <w:r w:rsidRPr="004C0750">
        <w:rPr>
          <w:rFonts w:ascii="宋体" w:hAnsi="宋体"/>
          <w:color w:val="000000"/>
          <w:szCs w:val="24"/>
        </w:rPr>
        <w:t>（4） 施工单位应按照审定的技术设计书和施工总方案组织施工。在实施</w:t>
      </w:r>
      <w:r w:rsidRPr="004C0750">
        <w:rPr>
          <w:rFonts w:hint="eastAsia"/>
          <w:color w:val="000000"/>
        </w:rPr>
        <w:br/>
      </w:r>
      <w:r w:rsidRPr="004C0750">
        <w:rPr>
          <w:rFonts w:ascii="宋体" w:hAnsi="宋体"/>
          <w:color w:val="000000"/>
          <w:szCs w:val="24"/>
        </w:rPr>
        <w:t>中技术设计书如需变动，需按照（1）～（3）办理。</w:t>
      </w:r>
    </w:p>
    <w:p w14:paraId="531B3D9E" w14:textId="77777777" w:rsidR="004C0750" w:rsidRDefault="004C0750" w:rsidP="00F96DAB">
      <w:pPr>
        <w:ind w:leftChars="50" w:left="120" w:firstLineChars="150" w:firstLine="360"/>
        <w:rPr>
          <w:color w:val="000000"/>
        </w:rPr>
      </w:pPr>
      <w:r w:rsidRPr="004C0750">
        <w:rPr>
          <w:rFonts w:ascii="宋体" w:hAnsi="宋体"/>
          <w:color w:val="000000"/>
          <w:szCs w:val="24"/>
        </w:rPr>
        <w:t>3、 项目进度监督制度</w:t>
      </w:r>
    </w:p>
    <w:p w14:paraId="39C96C71" w14:textId="77777777" w:rsidR="004C0750" w:rsidRDefault="004C0750" w:rsidP="00F96DAB">
      <w:pPr>
        <w:ind w:leftChars="50" w:left="120" w:firstLineChars="150" w:firstLine="360"/>
        <w:rPr>
          <w:color w:val="000000"/>
        </w:rPr>
      </w:pPr>
      <w:r w:rsidRPr="004C0750">
        <w:rPr>
          <w:rFonts w:ascii="宋体" w:hAnsi="宋体"/>
          <w:color w:val="000000"/>
          <w:szCs w:val="24"/>
        </w:rPr>
        <w:t>（1） 每月月末，施工单位按照施工总方案的部署制定的施工进度计划，月初 3 天内填写《施工进度计划报审表》</w:t>
      </w:r>
      <w:proofErr w:type="gramStart"/>
      <w:r w:rsidRPr="004C0750">
        <w:rPr>
          <w:rFonts w:ascii="宋体" w:hAnsi="宋体"/>
          <w:color w:val="000000"/>
          <w:szCs w:val="24"/>
        </w:rPr>
        <w:t>报项目</w:t>
      </w:r>
      <w:proofErr w:type="gramEnd"/>
      <w:r w:rsidRPr="004C0750">
        <w:rPr>
          <w:rFonts w:ascii="宋体" w:hAnsi="宋体"/>
          <w:color w:val="000000"/>
          <w:szCs w:val="24"/>
        </w:rPr>
        <w:t>监理部审批，月度施工进度计划必须由施工单位签名；</w:t>
      </w:r>
    </w:p>
    <w:p w14:paraId="1A8167B6" w14:textId="77777777" w:rsidR="004C0750" w:rsidRDefault="004C0750" w:rsidP="00F96DAB">
      <w:pPr>
        <w:ind w:leftChars="50" w:left="120" w:firstLineChars="150" w:firstLine="360"/>
        <w:rPr>
          <w:color w:val="000000"/>
        </w:rPr>
      </w:pPr>
      <w:r w:rsidRPr="004C0750">
        <w:rPr>
          <w:rFonts w:ascii="宋体" w:hAnsi="宋体"/>
          <w:color w:val="000000"/>
          <w:szCs w:val="24"/>
        </w:rPr>
        <w:t>（2） 项目监理部审批时通过分析认为进度计划合理，符合施工总方案，则同意施工计划，否则将指出进度计划的缺陷或在实施中可能出现的风险，以《监理工程师通知单》形式要求施工单位调整进度重新上报；</w:t>
      </w:r>
    </w:p>
    <w:p w14:paraId="4C180D89" w14:textId="77777777" w:rsidR="004C0750" w:rsidRDefault="004C0750" w:rsidP="00F96DAB">
      <w:pPr>
        <w:ind w:leftChars="50" w:left="120" w:firstLineChars="150" w:firstLine="360"/>
        <w:rPr>
          <w:color w:val="000000"/>
        </w:rPr>
      </w:pPr>
      <w:r w:rsidRPr="004C0750">
        <w:rPr>
          <w:rFonts w:ascii="宋体" w:hAnsi="宋体"/>
          <w:color w:val="000000"/>
          <w:szCs w:val="24"/>
        </w:rPr>
        <w:lastRenderedPageBreak/>
        <w:t>（3） 在具体实施过程中，监理工程师将通过跟踪检查、</w:t>
      </w:r>
      <w:proofErr w:type="gramStart"/>
      <w:r w:rsidRPr="004C0750">
        <w:rPr>
          <w:rFonts w:ascii="宋体" w:hAnsi="宋体"/>
          <w:color w:val="000000"/>
          <w:szCs w:val="24"/>
        </w:rPr>
        <w:t>要求汇报</w:t>
      </w:r>
      <w:proofErr w:type="gramEnd"/>
      <w:r w:rsidRPr="004C0750">
        <w:rPr>
          <w:rFonts w:ascii="宋体" w:hAnsi="宋体"/>
          <w:color w:val="000000"/>
          <w:szCs w:val="24"/>
        </w:rPr>
        <w:t>等方法了解实际工程进度，发现实际进度偏离计划进度，签发《监理工程师通知单》要求施工单位及时采取措施，确保计划进度目标的实现。必要时召开进度协调会，分析研究影响进度的各种因素，研究需要采取的处理措施；</w:t>
      </w:r>
    </w:p>
    <w:p w14:paraId="20A6F8ED" w14:textId="77777777" w:rsidR="004C0750" w:rsidRDefault="004C0750" w:rsidP="00F96DAB">
      <w:pPr>
        <w:ind w:leftChars="50" w:left="120" w:firstLineChars="150" w:firstLine="360"/>
        <w:rPr>
          <w:color w:val="000000"/>
        </w:rPr>
      </w:pPr>
      <w:r w:rsidRPr="004C0750">
        <w:rPr>
          <w:rFonts w:ascii="宋体" w:hAnsi="宋体"/>
          <w:color w:val="000000"/>
          <w:szCs w:val="24"/>
        </w:rPr>
        <w:t>（4） 在监理例会前，施工单位必须及时对一个月的实际施工情况进行总结，填写《实际与计划进度比较表》，上报项目监理部。</w:t>
      </w:r>
    </w:p>
    <w:p w14:paraId="07BA7834" w14:textId="77777777" w:rsidR="004C0750" w:rsidRDefault="004C0750" w:rsidP="00F96DAB">
      <w:pPr>
        <w:ind w:leftChars="50" w:left="120" w:firstLineChars="150" w:firstLine="360"/>
        <w:rPr>
          <w:color w:val="000000"/>
        </w:rPr>
      </w:pPr>
      <w:r w:rsidRPr="004C0750">
        <w:rPr>
          <w:rFonts w:ascii="宋体" w:hAnsi="宋体"/>
          <w:color w:val="000000"/>
          <w:szCs w:val="24"/>
        </w:rPr>
        <w:t>4、 工程质量检查验收制度</w:t>
      </w:r>
    </w:p>
    <w:p w14:paraId="38D19F0B" w14:textId="77777777" w:rsidR="004C0750" w:rsidRDefault="004C0750" w:rsidP="00F96DAB">
      <w:pPr>
        <w:ind w:leftChars="50" w:left="120" w:firstLineChars="150" w:firstLine="360"/>
        <w:rPr>
          <w:color w:val="000000"/>
        </w:rPr>
      </w:pPr>
      <w:r w:rsidRPr="004C0750">
        <w:rPr>
          <w:rFonts w:ascii="宋体" w:hAnsi="宋体"/>
          <w:color w:val="000000"/>
          <w:szCs w:val="24"/>
        </w:rPr>
        <w:t>（1） 事前预控。开工前，项目监理部将核查施工单位技术设计书中的质量控制方案，核查施工单位项目机构设置、规章制度、人员配备、职责分工的落实情况，查验测量硬件设备、软件程序的可靠性，签认《人员、设备、软件进场报验表》；</w:t>
      </w:r>
    </w:p>
    <w:p w14:paraId="7241AC6E" w14:textId="77777777" w:rsidR="004C0750" w:rsidRDefault="004C0750" w:rsidP="004C0750">
      <w:pPr>
        <w:ind w:leftChars="50" w:left="120" w:firstLineChars="150" w:firstLine="360"/>
        <w:rPr>
          <w:color w:val="000000"/>
        </w:rPr>
      </w:pPr>
      <w:r w:rsidRPr="004C0750">
        <w:rPr>
          <w:rFonts w:ascii="宋体" w:hAnsi="宋体"/>
          <w:color w:val="000000"/>
          <w:szCs w:val="24"/>
        </w:rPr>
        <w:t>（2） 事中控制。项目监理部对在监理过程中发现的问题，应及时要求施工单位予以纠正或整改，并记入《监理周志》；对所发现的问题可以先口头通知施工单位改正，必要时签发《监理工程师通知单》，催促施工单位改正；施工单位整改后，将结果填写在《监理通知回复单》，并报监理工程师进行复查，如施工单位不及时改正，或改正不当，情节严重，将对工程质量产生影响的，监理工程师可报请总监理工程师批准后发出《停工令》，指令部分工作、单项工作或全部工作内容暂停施工。</w:t>
      </w:r>
      <w:proofErr w:type="gramStart"/>
      <w:r w:rsidRPr="004C0750">
        <w:rPr>
          <w:rFonts w:ascii="宋体" w:hAnsi="宋体"/>
          <w:color w:val="000000"/>
          <w:szCs w:val="24"/>
        </w:rPr>
        <w:t>待施工</w:t>
      </w:r>
      <w:proofErr w:type="gramEnd"/>
      <w:r w:rsidRPr="004C0750">
        <w:rPr>
          <w:rFonts w:ascii="宋体" w:hAnsi="宋体"/>
          <w:color w:val="000000"/>
          <w:szCs w:val="24"/>
        </w:rPr>
        <w:t>单位改正后，填《复工报审表》</w:t>
      </w:r>
      <w:proofErr w:type="gramStart"/>
      <w:r w:rsidRPr="004C0750">
        <w:rPr>
          <w:rFonts w:ascii="宋体" w:hAnsi="宋体"/>
          <w:color w:val="000000"/>
          <w:szCs w:val="24"/>
        </w:rPr>
        <w:t>报项目</w:t>
      </w:r>
      <w:proofErr w:type="gramEnd"/>
      <w:r w:rsidRPr="004C0750">
        <w:rPr>
          <w:rFonts w:ascii="宋体" w:hAnsi="宋体"/>
          <w:color w:val="000000"/>
          <w:szCs w:val="24"/>
        </w:rPr>
        <w:t>监理部进行复检，合格后发出《复</w:t>
      </w:r>
      <w:proofErr w:type="gramStart"/>
      <w:r w:rsidRPr="004C0750">
        <w:rPr>
          <w:rFonts w:ascii="宋体" w:hAnsi="宋体"/>
          <w:color w:val="000000"/>
          <w:szCs w:val="24"/>
        </w:rPr>
        <w:t>工令</w:t>
      </w:r>
      <w:proofErr w:type="gramEnd"/>
      <w:r w:rsidRPr="004C0750">
        <w:rPr>
          <w:rFonts w:ascii="宋体" w:hAnsi="宋体"/>
          <w:color w:val="000000"/>
          <w:szCs w:val="24"/>
        </w:rPr>
        <w:t>》。因停工造成的一切损失由施工单位承担；</w:t>
      </w:r>
    </w:p>
    <w:p w14:paraId="70EC2A97" w14:textId="77777777" w:rsidR="004C0750" w:rsidRDefault="004C0750" w:rsidP="004C0750">
      <w:pPr>
        <w:ind w:leftChars="50" w:left="120" w:firstLineChars="150" w:firstLine="360"/>
        <w:rPr>
          <w:color w:val="000000"/>
        </w:rPr>
      </w:pPr>
      <w:r w:rsidRPr="004C0750">
        <w:rPr>
          <w:rFonts w:ascii="宋体" w:hAnsi="宋体"/>
          <w:color w:val="000000"/>
          <w:szCs w:val="24"/>
        </w:rPr>
        <w:t>（3） 事后控制。施工单位在完成分项（测绘、调查、入库电子数据）、分部工程后，及时进行自检，通过自检后向项目监理部报送《分项/分部施工报验表》；</w:t>
      </w:r>
    </w:p>
    <w:p w14:paraId="35968424" w14:textId="77777777" w:rsidR="004C0750" w:rsidRDefault="004C0750" w:rsidP="004C0750">
      <w:pPr>
        <w:ind w:leftChars="50" w:left="120" w:firstLineChars="150" w:firstLine="360"/>
        <w:rPr>
          <w:color w:val="000000"/>
        </w:rPr>
      </w:pPr>
      <w:r w:rsidRPr="004C0750">
        <w:rPr>
          <w:rFonts w:ascii="宋体" w:hAnsi="宋体"/>
          <w:color w:val="000000"/>
          <w:szCs w:val="24"/>
        </w:rPr>
        <w:t>（4） 项目监理部对分项/分部工程进行检查，检查通过后签认《分项/分部工程施工报验表》，对不合格的工程，签发《监理工程师通知单》通知施工单位整改，并跟踪复查，填写《不合格项处置记录》，合格后准予进行下一道工序；</w:t>
      </w:r>
    </w:p>
    <w:p w14:paraId="10D88102" w14:textId="77777777" w:rsidR="004C0750" w:rsidRDefault="004C0750" w:rsidP="004C0750">
      <w:pPr>
        <w:ind w:leftChars="50" w:left="120" w:firstLineChars="150" w:firstLine="360"/>
        <w:rPr>
          <w:color w:val="000000"/>
        </w:rPr>
      </w:pPr>
      <w:r w:rsidRPr="004C0750">
        <w:rPr>
          <w:rFonts w:ascii="宋体" w:hAnsi="宋体"/>
          <w:color w:val="000000"/>
          <w:szCs w:val="24"/>
        </w:rPr>
        <w:t>（5） 竣工验收。当完成该标段工程施工时，施工单位对标段项目成果进行自检或自验收，通过后填写《单位工程竣工预检报验表》并附相应成果报送项目监理部，申请竣工预检；</w:t>
      </w:r>
    </w:p>
    <w:p w14:paraId="3B1BFD82" w14:textId="77777777" w:rsidR="004C0750" w:rsidRDefault="004C0750" w:rsidP="004C0750">
      <w:pPr>
        <w:ind w:leftChars="50" w:left="120" w:firstLineChars="150" w:firstLine="360"/>
        <w:rPr>
          <w:color w:val="000000"/>
        </w:rPr>
      </w:pPr>
      <w:r w:rsidRPr="004C0750">
        <w:rPr>
          <w:rFonts w:ascii="宋体" w:hAnsi="宋体"/>
          <w:color w:val="000000"/>
          <w:szCs w:val="24"/>
        </w:rPr>
        <w:t>（6） 在核查成果齐全后总监理工程师组织各专业监理工程师监理人员、施</w:t>
      </w:r>
      <w:r w:rsidRPr="004C0750">
        <w:rPr>
          <w:rFonts w:ascii="宋体" w:hAnsi="宋体"/>
          <w:color w:val="000000"/>
          <w:szCs w:val="24"/>
        </w:rPr>
        <w:lastRenderedPageBreak/>
        <w:t>工单位和甲方共同对工程进行预检。对预检合格的工程，由总监理工程师签署</w:t>
      </w:r>
    </w:p>
    <w:p w14:paraId="5C572113" w14:textId="77777777" w:rsidR="004C0750" w:rsidRDefault="004C0750" w:rsidP="004C0750">
      <w:pPr>
        <w:ind w:leftChars="50" w:left="120"/>
        <w:rPr>
          <w:color w:val="000000"/>
        </w:rPr>
      </w:pPr>
      <w:r w:rsidRPr="004C0750">
        <w:rPr>
          <w:rFonts w:ascii="宋体" w:hAnsi="宋体"/>
          <w:color w:val="000000"/>
          <w:szCs w:val="24"/>
        </w:rPr>
        <w:t>《单位工程竣工预检报验表》。施工单位完善成果，准备正式验收。</w:t>
      </w:r>
    </w:p>
    <w:p w14:paraId="18CBB43D" w14:textId="77777777" w:rsidR="004C0750" w:rsidRDefault="004C0750" w:rsidP="004C0750">
      <w:pPr>
        <w:ind w:leftChars="50" w:left="120" w:firstLine="480"/>
        <w:rPr>
          <w:color w:val="000000"/>
        </w:rPr>
      </w:pPr>
      <w:r w:rsidRPr="004C0750">
        <w:rPr>
          <w:rFonts w:ascii="宋体" w:hAnsi="宋体"/>
          <w:color w:val="000000"/>
          <w:szCs w:val="24"/>
        </w:rPr>
        <w:t>5、监理会议制度</w:t>
      </w:r>
    </w:p>
    <w:p w14:paraId="6F4B5F19" w14:textId="77777777" w:rsidR="004C0750" w:rsidRDefault="004C0750" w:rsidP="004C0750">
      <w:pPr>
        <w:ind w:leftChars="50" w:left="120" w:firstLine="480"/>
        <w:rPr>
          <w:color w:val="000000"/>
        </w:rPr>
      </w:pPr>
      <w:r w:rsidRPr="004C0750">
        <w:rPr>
          <w:rFonts w:ascii="宋体" w:hAnsi="宋体"/>
          <w:color w:val="000000"/>
          <w:szCs w:val="24"/>
        </w:rPr>
        <w:t>（1） 项目监理部在每月月</w:t>
      </w:r>
      <w:proofErr w:type="gramStart"/>
      <w:r w:rsidRPr="004C0750">
        <w:rPr>
          <w:rFonts w:ascii="宋体" w:hAnsi="宋体"/>
          <w:color w:val="000000"/>
          <w:szCs w:val="24"/>
        </w:rPr>
        <w:t>末组织</w:t>
      </w:r>
      <w:proofErr w:type="gramEnd"/>
      <w:r w:rsidRPr="004C0750">
        <w:rPr>
          <w:rFonts w:ascii="宋体" w:hAnsi="宋体"/>
          <w:color w:val="000000"/>
          <w:szCs w:val="24"/>
        </w:rPr>
        <w:t>并主持召开监理例会，沟通各方情况、交流信息和协调处理有关工程施工方面的问题。每次例会</w:t>
      </w:r>
      <w:proofErr w:type="gramStart"/>
      <w:r w:rsidRPr="004C0750">
        <w:rPr>
          <w:rFonts w:ascii="宋体" w:hAnsi="宋体"/>
          <w:color w:val="000000"/>
          <w:szCs w:val="24"/>
        </w:rPr>
        <w:t>前项目</w:t>
      </w:r>
      <w:proofErr w:type="gramEnd"/>
      <w:r w:rsidRPr="004C0750">
        <w:rPr>
          <w:rFonts w:ascii="宋体" w:hAnsi="宋体"/>
          <w:color w:val="000000"/>
          <w:szCs w:val="24"/>
        </w:rPr>
        <w:t>监理部应收集、汇总有关情况、资料，做好准备工作。监理例会《会议纪要》由项目监理部负责整理，经总监理工程师审阅，并由与会各方代表签认后下发各方并签收。</w:t>
      </w:r>
    </w:p>
    <w:p w14:paraId="74C910BB" w14:textId="77777777" w:rsidR="004C0750" w:rsidRDefault="004C0750" w:rsidP="004C0750">
      <w:pPr>
        <w:ind w:leftChars="50" w:left="120" w:firstLine="480"/>
        <w:rPr>
          <w:color w:val="000000"/>
        </w:rPr>
      </w:pPr>
      <w:r w:rsidRPr="004C0750">
        <w:rPr>
          <w:rFonts w:ascii="宋体" w:hAnsi="宋体"/>
          <w:color w:val="000000"/>
          <w:szCs w:val="24"/>
        </w:rPr>
        <w:t>（2） 项目监理部为解决项目实施中遇到的急需解决的专项问题，监理工程师</w:t>
      </w:r>
      <w:proofErr w:type="gramStart"/>
      <w:r w:rsidRPr="004C0750">
        <w:rPr>
          <w:rFonts w:ascii="宋体" w:hAnsi="宋体"/>
          <w:color w:val="000000"/>
          <w:szCs w:val="24"/>
        </w:rPr>
        <w:t>可主持</w:t>
      </w:r>
      <w:proofErr w:type="gramEnd"/>
      <w:r w:rsidRPr="004C0750">
        <w:rPr>
          <w:rFonts w:ascii="宋体" w:hAnsi="宋体"/>
          <w:color w:val="000000"/>
          <w:szCs w:val="24"/>
        </w:rPr>
        <w:t>由相关方代表参加的专题协调会。项目监理部负责整理《会议纪要》，经与会各方签认后下发。</w:t>
      </w:r>
    </w:p>
    <w:p w14:paraId="3470DB25" w14:textId="77777777" w:rsidR="004C0750" w:rsidRDefault="004C0750" w:rsidP="004C0750">
      <w:pPr>
        <w:ind w:leftChars="50" w:left="120" w:firstLine="480"/>
        <w:rPr>
          <w:color w:val="000000"/>
        </w:rPr>
      </w:pPr>
      <w:r w:rsidRPr="004C0750">
        <w:rPr>
          <w:rFonts w:ascii="宋体" w:hAnsi="宋体"/>
          <w:color w:val="000000"/>
          <w:szCs w:val="24"/>
        </w:rPr>
        <w:t>（3） 项目监理部应及时向业主汇报项目的有关情况，沟通、协调项目的进展计划，保证项目的工期和质量。</w:t>
      </w:r>
    </w:p>
    <w:p w14:paraId="42059799" w14:textId="77777777" w:rsidR="004C0750" w:rsidRDefault="004C0750" w:rsidP="004C0750">
      <w:pPr>
        <w:ind w:leftChars="50" w:left="120" w:firstLine="480"/>
        <w:rPr>
          <w:color w:val="000000"/>
        </w:rPr>
      </w:pPr>
      <w:r w:rsidRPr="004C0750">
        <w:rPr>
          <w:rFonts w:ascii="宋体" w:hAnsi="宋体"/>
          <w:color w:val="000000"/>
          <w:szCs w:val="24"/>
        </w:rPr>
        <w:t>6、 监理报告制度</w:t>
      </w:r>
    </w:p>
    <w:p w14:paraId="01590E66" w14:textId="0001CA12" w:rsidR="004C0750" w:rsidRDefault="004C0750" w:rsidP="004C0750">
      <w:pPr>
        <w:ind w:leftChars="50" w:left="120" w:firstLine="480"/>
        <w:rPr>
          <w:rFonts w:ascii="宋体" w:hAnsi="宋体"/>
          <w:color w:val="000000"/>
          <w:szCs w:val="24"/>
        </w:rPr>
      </w:pPr>
      <w:r w:rsidRPr="004C0750">
        <w:rPr>
          <w:rFonts w:ascii="宋体" w:hAnsi="宋体"/>
          <w:color w:val="000000"/>
          <w:szCs w:val="24"/>
        </w:rPr>
        <w:t>（1） 项目监理部按月编写《项目监理工作报告》，提交业主和监理单位，由总监理工程师组织编制并签署。施工阶段监理工作结束后项目验收前，监理单位应向业主提交《项目监理工作总结》。</w:t>
      </w:r>
    </w:p>
    <w:p w14:paraId="7DA7F225" w14:textId="77777777" w:rsidR="002C261E" w:rsidRDefault="00D2734F" w:rsidP="002C261E">
      <w:pPr>
        <w:ind w:leftChars="50" w:left="120" w:firstLine="480"/>
        <w:rPr>
          <w:color w:val="000000"/>
        </w:rPr>
      </w:pPr>
      <w:r w:rsidRPr="00D2734F">
        <w:rPr>
          <w:rFonts w:ascii="宋体" w:hAnsi="宋体"/>
          <w:color w:val="000000"/>
          <w:szCs w:val="24"/>
        </w:rPr>
        <w:t>（2） 《项目监理工作报告》和《项目监理工作总结》内容应具体说明项目进度、项目质量、资金使用、合同履行、资料管理等情况，以及重大安全、质量事故，有价值的监理经验等。</w:t>
      </w:r>
    </w:p>
    <w:p w14:paraId="545E06A0" w14:textId="57B2B3C8" w:rsidR="00E56CAE" w:rsidRPr="002C261E" w:rsidRDefault="00D2734F" w:rsidP="002C261E">
      <w:pPr>
        <w:pStyle w:val="2"/>
        <w:spacing w:before="156" w:after="156"/>
        <w:rPr>
          <w:rStyle w:val="a8"/>
          <w:b/>
          <w:smallCaps w:val="0"/>
          <w:sz w:val="32"/>
        </w:rPr>
      </w:pPr>
      <w:r w:rsidRPr="002C261E">
        <w:rPr>
          <w:rStyle w:val="a8"/>
          <w:b/>
          <w:smallCaps w:val="0"/>
          <w:sz w:val="32"/>
        </w:rPr>
        <w:t>11 工作方法</w:t>
      </w:r>
    </w:p>
    <w:p w14:paraId="52D45104" w14:textId="77777777" w:rsidR="00E56CAE" w:rsidRDefault="00D2734F" w:rsidP="00E56CAE">
      <w:pPr>
        <w:ind w:leftChars="50" w:left="120" w:firstLine="480"/>
        <w:rPr>
          <w:color w:val="000000"/>
        </w:rPr>
      </w:pPr>
      <w:r w:rsidRPr="00D2734F">
        <w:rPr>
          <w:rFonts w:ascii="宋体" w:hAnsi="宋体"/>
          <w:color w:val="000000"/>
          <w:szCs w:val="24"/>
        </w:rPr>
        <w:t>1、质检应按作业组自查互校，测绘单位专检，项目监理部检查的步骤进行；</w:t>
      </w:r>
    </w:p>
    <w:p w14:paraId="0825D2C1" w14:textId="77777777" w:rsidR="00E56CAE" w:rsidRDefault="00D2734F" w:rsidP="00E56CAE">
      <w:pPr>
        <w:ind w:leftChars="50" w:left="120" w:firstLine="480"/>
        <w:rPr>
          <w:color w:val="000000"/>
        </w:rPr>
      </w:pPr>
      <w:r w:rsidRPr="00D2734F">
        <w:rPr>
          <w:rFonts w:ascii="宋体" w:hAnsi="宋体"/>
          <w:color w:val="000000"/>
          <w:szCs w:val="24"/>
        </w:rPr>
        <w:t>2、测绘单位按期提交成果成图，项目监理部要对其作业方法，作业质量及自</w:t>
      </w:r>
      <w:proofErr w:type="gramStart"/>
      <w:r w:rsidRPr="00D2734F">
        <w:rPr>
          <w:rFonts w:ascii="宋体" w:hAnsi="宋体"/>
          <w:color w:val="000000"/>
          <w:szCs w:val="24"/>
        </w:rPr>
        <w:t>检力度</w:t>
      </w:r>
      <w:proofErr w:type="gramEnd"/>
      <w:r w:rsidRPr="00D2734F">
        <w:rPr>
          <w:rFonts w:ascii="宋体" w:hAnsi="宋体"/>
          <w:color w:val="000000"/>
          <w:szCs w:val="24"/>
        </w:rPr>
        <w:t>进行检查、分析和评价； 要求测绘单位在提交成果成图的同时提交检查的记录资料；</w:t>
      </w:r>
    </w:p>
    <w:p w14:paraId="57FBBF79" w14:textId="77777777" w:rsidR="00E56CAE" w:rsidRDefault="00D2734F" w:rsidP="00E56CAE">
      <w:pPr>
        <w:ind w:leftChars="50" w:left="120" w:firstLine="480"/>
        <w:rPr>
          <w:color w:val="000000"/>
        </w:rPr>
      </w:pPr>
      <w:r w:rsidRPr="00D2734F">
        <w:rPr>
          <w:rFonts w:ascii="宋体" w:hAnsi="宋体"/>
          <w:color w:val="000000"/>
          <w:szCs w:val="24"/>
        </w:rPr>
        <w:t>3、及时汇总各类检测数据，填写相应的监理检查表，及时将检查反馈意见通报测绘单位，为其整改提供依据；</w:t>
      </w:r>
    </w:p>
    <w:p w14:paraId="1FE338C7" w14:textId="77777777" w:rsidR="00E56CAE" w:rsidRDefault="00D2734F" w:rsidP="00E56CAE">
      <w:pPr>
        <w:ind w:leftChars="50" w:left="120" w:firstLine="480"/>
        <w:rPr>
          <w:color w:val="000000"/>
        </w:rPr>
      </w:pPr>
      <w:r w:rsidRPr="00D2734F">
        <w:rPr>
          <w:rFonts w:ascii="宋体" w:hAnsi="宋体"/>
          <w:color w:val="000000"/>
          <w:szCs w:val="24"/>
        </w:rPr>
        <w:t>4、根据阶段性质检结果，适当调控质检力度；</w:t>
      </w:r>
    </w:p>
    <w:p w14:paraId="368FBA67" w14:textId="77777777" w:rsidR="00E56CAE" w:rsidRDefault="00D2734F" w:rsidP="00E56CAE">
      <w:pPr>
        <w:ind w:leftChars="50" w:left="120" w:firstLine="480"/>
        <w:rPr>
          <w:color w:val="000000"/>
        </w:rPr>
      </w:pPr>
      <w:r w:rsidRPr="00D2734F">
        <w:rPr>
          <w:rFonts w:ascii="宋体" w:hAnsi="宋体"/>
          <w:color w:val="000000"/>
          <w:szCs w:val="24"/>
        </w:rPr>
        <w:t>5、当项目监理部与测绘单位在技术问题上发生矛盾且难以解决时，应及时</w:t>
      </w:r>
      <w:r w:rsidRPr="00D2734F">
        <w:rPr>
          <w:rFonts w:ascii="宋体" w:hAnsi="宋体"/>
          <w:color w:val="000000"/>
          <w:szCs w:val="24"/>
        </w:rPr>
        <w:lastRenderedPageBreak/>
        <w:t>向甲方反映，妥善协调解决；</w:t>
      </w:r>
    </w:p>
    <w:p w14:paraId="14E1447B" w14:textId="77777777" w:rsidR="00E56CAE" w:rsidRDefault="00D2734F" w:rsidP="00E56CAE">
      <w:pPr>
        <w:ind w:leftChars="50" w:left="120" w:firstLine="480"/>
        <w:rPr>
          <w:color w:val="000000"/>
        </w:rPr>
      </w:pPr>
      <w:r w:rsidRPr="00D2734F">
        <w:rPr>
          <w:rFonts w:ascii="宋体" w:hAnsi="宋体"/>
          <w:color w:val="000000"/>
          <w:szCs w:val="24"/>
        </w:rPr>
        <w:t>6、在作业过程中，</w:t>
      </w:r>
      <w:proofErr w:type="gramStart"/>
      <w:r w:rsidRPr="00D2734F">
        <w:rPr>
          <w:rFonts w:ascii="宋体" w:hAnsi="宋体"/>
          <w:color w:val="000000"/>
          <w:szCs w:val="24"/>
        </w:rPr>
        <w:t>若项目</w:t>
      </w:r>
      <w:proofErr w:type="gramEnd"/>
      <w:r w:rsidRPr="00D2734F">
        <w:rPr>
          <w:rFonts w:ascii="宋体" w:hAnsi="宋体"/>
          <w:color w:val="000000"/>
          <w:szCs w:val="24"/>
        </w:rPr>
        <w:t>监理部发现测绘单位未按技术设计的要求作业，有权责令其停止作业，并及时向甲方提出书面报告；</w:t>
      </w:r>
    </w:p>
    <w:p w14:paraId="3E6D05F4" w14:textId="77777777" w:rsidR="00E56CAE" w:rsidRDefault="00D2734F" w:rsidP="00E56CAE">
      <w:pPr>
        <w:ind w:leftChars="50" w:left="120" w:firstLine="480"/>
        <w:rPr>
          <w:color w:val="000000"/>
        </w:rPr>
      </w:pPr>
      <w:r w:rsidRPr="00D2734F">
        <w:rPr>
          <w:rFonts w:ascii="宋体" w:hAnsi="宋体"/>
          <w:color w:val="000000"/>
          <w:szCs w:val="24"/>
        </w:rPr>
        <w:t>7、监理例会制度。</w:t>
      </w:r>
    </w:p>
    <w:p w14:paraId="1903DFD9" w14:textId="1FB155BF" w:rsidR="00E56CAE" w:rsidRPr="002C261E" w:rsidRDefault="00D2734F" w:rsidP="002C261E">
      <w:pPr>
        <w:pStyle w:val="2"/>
        <w:spacing w:before="156" w:after="156"/>
        <w:rPr>
          <w:rStyle w:val="a8"/>
          <w:b/>
          <w:smallCaps w:val="0"/>
          <w:sz w:val="32"/>
        </w:rPr>
      </w:pPr>
      <w:r w:rsidRPr="002C261E">
        <w:rPr>
          <w:rStyle w:val="a8"/>
          <w:b/>
          <w:smallCaps w:val="0"/>
          <w:sz w:val="32"/>
        </w:rPr>
        <w:t>12 控制措施</w:t>
      </w:r>
    </w:p>
    <w:p w14:paraId="2B956D56" w14:textId="1E0B9511" w:rsidR="00E56CAE" w:rsidRPr="002C261E" w:rsidRDefault="00D2734F" w:rsidP="002C261E">
      <w:pPr>
        <w:pStyle w:val="3"/>
        <w:rPr>
          <w:rStyle w:val="a9"/>
          <w:b/>
          <w:bCs/>
          <w:smallCaps w:val="0"/>
          <w:spacing w:val="0"/>
          <w:sz w:val="30"/>
        </w:rPr>
      </w:pPr>
      <w:r w:rsidRPr="002C261E">
        <w:rPr>
          <w:rStyle w:val="a9"/>
          <w:b/>
          <w:bCs/>
          <w:smallCaps w:val="0"/>
          <w:spacing w:val="0"/>
          <w:sz w:val="30"/>
        </w:rPr>
        <w:t>12.1 质量控制</w:t>
      </w:r>
    </w:p>
    <w:p w14:paraId="3CEEF5E4" w14:textId="77777777" w:rsidR="00E56CAE" w:rsidRDefault="00D2734F" w:rsidP="00E56CAE">
      <w:pPr>
        <w:ind w:leftChars="50" w:left="120" w:firstLine="480"/>
        <w:rPr>
          <w:rFonts w:ascii="宋体" w:hAnsi="宋体"/>
          <w:color w:val="000000"/>
          <w:szCs w:val="24"/>
        </w:rPr>
      </w:pPr>
      <w:r w:rsidRPr="00D2734F">
        <w:rPr>
          <w:rFonts w:ascii="宋体" w:hAnsi="宋体"/>
          <w:color w:val="000000"/>
          <w:szCs w:val="24"/>
        </w:rPr>
        <w:t>农村地籍调查包括首级控制测量、图根控制测量、 地形图测绘、权属调查及界址点测量、数字化地籍图、村界图及宗地图，并按国家统一要求建立数据库。进行专项用地统计，确定土地所有权、使用权，已有地籍资料的整理、扫描录入编辑，成果汇总（数据汇总、图件编制、文字成果）。</w:t>
      </w:r>
    </w:p>
    <w:p w14:paraId="5FB1BEB9" w14:textId="56420BE4" w:rsidR="00D2734F" w:rsidRDefault="00D2734F" w:rsidP="00E56CAE">
      <w:pPr>
        <w:ind w:leftChars="50" w:left="120" w:firstLine="480"/>
        <w:rPr>
          <w:rFonts w:ascii="宋体" w:hAnsi="宋体"/>
          <w:color w:val="000000"/>
          <w:szCs w:val="24"/>
        </w:rPr>
      </w:pPr>
      <w:r w:rsidRPr="00D2734F">
        <w:rPr>
          <w:rFonts w:ascii="宋体" w:hAnsi="宋体"/>
          <w:color w:val="000000"/>
          <w:szCs w:val="24"/>
        </w:rPr>
        <w:t>本次项目监理质量控制的总体目标是最终成果质量符合相关技术标准、规范，并通过上级主管部门的检查验收以及后期 2 年的变更调查、数据更新、维护及软件升级（正版升级软件）等工程质量的检查和控制。主要体现在一下几个方</w:t>
      </w:r>
      <w:r w:rsidR="00E56CAE">
        <w:rPr>
          <w:rFonts w:ascii="宋体" w:hAnsi="宋体" w:hint="eastAsia"/>
          <w:color w:val="000000"/>
          <w:szCs w:val="24"/>
        </w:rPr>
        <w:t>面：</w:t>
      </w:r>
    </w:p>
    <w:p w14:paraId="72A33F76" w14:textId="77777777" w:rsidR="00E56CAE" w:rsidRDefault="00E56CAE" w:rsidP="00E56CAE">
      <w:pPr>
        <w:ind w:leftChars="50" w:left="120" w:firstLine="480"/>
        <w:rPr>
          <w:color w:val="000000"/>
        </w:rPr>
      </w:pPr>
      <w:r w:rsidRPr="00E56CAE">
        <w:rPr>
          <w:rFonts w:ascii="宋体" w:hAnsi="宋体"/>
          <w:color w:val="000000"/>
          <w:szCs w:val="24"/>
        </w:rPr>
        <w:t>1、审核技术文件、报告和报表</w:t>
      </w:r>
    </w:p>
    <w:p w14:paraId="6D27FDC4" w14:textId="77777777" w:rsidR="00E56CAE" w:rsidRDefault="00E56CAE" w:rsidP="00E56CAE">
      <w:pPr>
        <w:ind w:leftChars="50" w:left="120" w:firstLine="480"/>
        <w:rPr>
          <w:color w:val="000000"/>
        </w:rPr>
      </w:pPr>
      <w:r w:rsidRPr="00E56CAE">
        <w:rPr>
          <w:rFonts w:ascii="宋体" w:hAnsi="宋体"/>
          <w:color w:val="000000"/>
          <w:szCs w:val="24"/>
        </w:rPr>
        <w:t>①审查承包单位参与本项目的人员资格；</w:t>
      </w:r>
    </w:p>
    <w:p w14:paraId="33C1E943" w14:textId="77777777" w:rsidR="00E56CAE" w:rsidRDefault="00E56CAE" w:rsidP="00E56CAE">
      <w:pPr>
        <w:ind w:leftChars="50" w:left="120" w:firstLine="480"/>
        <w:rPr>
          <w:color w:val="000000"/>
        </w:rPr>
      </w:pPr>
      <w:r w:rsidRPr="00E56CAE">
        <w:rPr>
          <w:rFonts w:ascii="宋体" w:hAnsi="宋体"/>
          <w:color w:val="000000"/>
          <w:szCs w:val="24"/>
        </w:rPr>
        <w:t>②审查承包单位参与本项目所使用的测量仪器设备在有效期内的检定证明</w:t>
      </w:r>
      <w:r w:rsidRPr="00E56CAE">
        <w:rPr>
          <w:rFonts w:hint="eastAsia"/>
          <w:color w:val="000000"/>
        </w:rPr>
        <w:br/>
      </w:r>
      <w:r w:rsidRPr="00E56CAE">
        <w:rPr>
          <w:rFonts w:ascii="宋体" w:hAnsi="宋体"/>
          <w:color w:val="000000"/>
          <w:szCs w:val="24"/>
        </w:rPr>
        <w:t>文件；</w:t>
      </w:r>
    </w:p>
    <w:p w14:paraId="4D7DA0D6" w14:textId="67900C1B" w:rsidR="00E56CAE" w:rsidRDefault="00E56CAE" w:rsidP="00E56CAE">
      <w:pPr>
        <w:ind w:leftChars="50" w:left="120" w:firstLine="480"/>
        <w:rPr>
          <w:rFonts w:ascii="宋体" w:hAnsi="宋体"/>
          <w:color w:val="000000"/>
          <w:szCs w:val="24"/>
        </w:rPr>
      </w:pPr>
      <w:r w:rsidRPr="00E56CAE">
        <w:rPr>
          <w:rFonts w:ascii="宋体" w:hAnsi="宋体"/>
          <w:color w:val="000000"/>
          <w:szCs w:val="24"/>
        </w:rPr>
        <w:t>③审批承包单位的开工申请书，检查、核实与控制其施工准备工作质量</w:t>
      </w:r>
      <w:r>
        <w:rPr>
          <w:rFonts w:ascii="宋体" w:hAnsi="宋体" w:hint="eastAsia"/>
          <w:color w:val="000000"/>
          <w:szCs w:val="24"/>
        </w:rPr>
        <w:t>；</w:t>
      </w:r>
    </w:p>
    <w:p w14:paraId="051C99EE" w14:textId="77777777" w:rsidR="00E56CAE" w:rsidRDefault="00E56CAE" w:rsidP="00E56CAE">
      <w:pPr>
        <w:ind w:leftChars="50" w:left="120" w:firstLine="480"/>
        <w:rPr>
          <w:color w:val="000000"/>
        </w:rPr>
      </w:pPr>
      <w:r w:rsidRPr="00E56CAE">
        <w:rPr>
          <w:rFonts w:ascii="宋体" w:hAnsi="宋体"/>
          <w:color w:val="000000"/>
          <w:szCs w:val="24"/>
        </w:rPr>
        <w:t>④审批承包单位提交的技术设计书，质量计划，施工组织设计，控制工程施工质量有可靠的技术措施保障；</w:t>
      </w:r>
    </w:p>
    <w:p w14:paraId="0141D618" w14:textId="77777777" w:rsidR="00E56CAE" w:rsidRDefault="00E56CAE" w:rsidP="00E56CAE">
      <w:pPr>
        <w:ind w:leftChars="50" w:left="120" w:firstLine="480"/>
        <w:rPr>
          <w:color w:val="000000"/>
        </w:rPr>
      </w:pPr>
      <w:r w:rsidRPr="00E56CAE">
        <w:rPr>
          <w:rFonts w:ascii="宋体" w:hAnsi="宋体"/>
          <w:color w:val="000000"/>
          <w:szCs w:val="24"/>
        </w:rPr>
        <w:t>⑤审批承包单位提交的各种格式图表；</w:t>
      </w:r>
    </w:p>
    <w:p w14:paraId="75DC5E58" w14:textId="77777777" w:rsidR="00E56CAE" w:rsidRDefault="00E56CAE" w:rsidP="00E56CAE">
      <w:pPr>
        <w:ind w:leftChars="50" w:left="120" w:firstLine="480"/>
        <w:rPr>
          <w:color w:val="000000"/>
        </w:rPr>
      </w:pPr>
      <w:r w:rsidRPr="00E56CAE">
        <w:rPr>
          <w:rFonts w:ascii="宋体" w:hAnsi="宋体"/>
          <w:color w:val="000000"/>
          <w:szCs w:val="24"/>
        </w:rPr>
        <w:t>⑥审核承包单位提交的反映工序质量的管理图表；</w:t>
      </w:r>
    </w:p>
    <w:p w14:paraId="6008CFE3" w14:textId="77777777" w:rsidR="00E56CAE" w:rsidRDefault="00E56CAE" w:rsidP="00E56CAE">
      <w:pPr>
        <w:ind w:leftChars="50" w:left="120" w:firstLine="480"/>
        <w:rPr>
          <w:color w:val="000000"/>
        </w:rPr>
      </w:pPr>
      <w:r w:rsidRPr="00E56CAE">
        <w:rPr>
          <w:rFonts w:ascii="宋体" w:hAnsi="宋体"/>
          <w:color w:val="000000"/>
          <w:szCs w:val="24"/>
        </w:rPr>
        <w:t>⑦审核承包单位提交的有关工序产品质量的证明文件，工序交接检查、分割，分项工程质量检查报告与文件、资料，以确保和控制施工过程的质量；</w:t>
      </w:r>
    </w:p>
    <w:p w14:paraId="1014F20E" w14:textId="77777777" w:rsidR="00E56CAE" w:rsidRDefault="00E56CAE" w:rsidP="00E56CAE">
      <w:pPr>
        <w:ind w:leftChars="50" w:left="120" w:firstLine="480"/>
        <w:rPr>
          <w:color w:val="000000"/>
        </w:rPr>
      </w:pPr>
      <w:r w:rsidRPr="00E56CAE">
        <w:rPr>
          <w:rFonts w:ascii="宋体" w:hAnsi="宋体"/>
          <w:color w:val="000000"/>
          <w:szCs w:val="24"/>
        </w:rPr>
        <w:t>⑧审批有关工程质量事故或质量问题的处理报告。</w:t>
      </w:r>
    </w:p>
    <w:p w14:paraId="4D7BDB80" w14:textId="77777777" w:rsidR="00E56CAE" w:rsidRDefault="00E56CAE" w:rsidP="00E56CAE">
      <w:pPr>
        <w:ind w:leftChars="50" w:left="120" w:firstLine="480"/>
        <w:rPr>
          <w:color w:val="000000"/>
        </w:rPr>
      </w:pPr>
      <w:r w:rsidRPr="00E56CAE">
        <w:rPr>
          <w:rFonts w:ascii="宋体" w:hAnsi="宋体"/>
          <w:color w:val="000000"/>
          <w:szCs w:val="24"/>
        </w:rPr>
        <w:t>2、使用指令文件与一般管理文书</w:t>
      </w:r>
    </w:p>
    <w:p w14:paraId="546DC3F1" w14:textId="77777777" w:rsidR="00E56CAE" w:rsidRDefault="00E56CAE" w:rsidP="00E56CAE">
      <w:pPr>
        <w:ind w:leftChars="50" w:left="120" w:firstLine="480"/>
        <w:rPr>
          <w:color w:val="000000"/>
        </w:rPr>
      </w:pPr>
      <w:r w:rsidRPr="00E56CAE">
        <w:rPr>
          <w:rFonts w:ascii="宋体" w:hAnsi="宋体"/>
          <w:color w:val="000000"/>
          <w:szCs w:val="24"/>
        </w:rPr>
        <w:t>①指令文件具有强制性执行的要求，是一种非常慎用而严肃的管理手段；</w:t>
      </w:r>
    </w:p>
    <w:p w14:paraId="2DBA2AE4" w14:textId="77777777" w:rsidR="00E56CAE" w:rsidRDefault="00E56CAE" w:rsidP="00E56CAE">
      <w:pPr>
        <w:ind w:leftChars="50" w:left="120" w:firstLine="480"/>
        <w:rPr>
          <w:color w:val="000000"/>
        </w:rPr>
      </w:pPr>
      <w:r w:rsidRPr="00E56CAE">
        <w:rPr>
          <w:rFonts w:ascii="宋体" w:hAnsi="宋体"/>
          <w:color w:val="000000"/>
          <w:szCs w:val="24"/>
        </w:rPr>
        <w:lastRenderedPageBreak/>
        <w:t>②一般管理文书，如监理工程师函，备忘录，会议纪要、通报等，供承包人的决策参考。</w:t>
      </w:r>
    </w:p>
    <w:p w14:paraId="65780DF9" w14:textId="77777777" w:rsidR="00E56CAE" w:rsidRDefault="00E56CAE" w:rsidP="00E56CAE">
      <w:pPr>
        <w:ind w:leftChars="50" w:left="120" w:firstLine="480"/>
        <w:rPr>
          <w:color w:val="000000"/>
        </w:rPr>
      </w:pPr>
      <w:r w:rsidRPr="00E56CAE">
        <w:rPr>
          <w:rFonts w:ascii="宋体" w:hAnsi="宋体"/>
          <w:color w:val="000000"/>
          <w:szCs w:val="24"/>
        </w:rPr>
        <w:t>3、现场监督和检查</w:t>
      </w:r>
    </w:p>
    <w:p w14:paraId="3DE56FBC" w14:textId="77777777" w:rsidR="00E56CAE" w:rsidRDefault="00E56CAE" w:rsidP="00E56CAE">
      <w:pPr>
        <w:ind w:leftChars="50" w:left="120" w:firstLine="480"/>
        <w:rPr>
          <w:color w:val="000000"/>
        </w:rPr>
      </w:pPr>
      <w:r w:rsidRPr="00E56CAE">
        <w:rPr>
          <w:rFonts w:ascii="宋体" w:hAnsi="宋体"/>
          <w:color w:val="000000"/>
          <w:szCs w:val="24"/>
        </w:rPr>
        <w:t>①采用旁站和巡视的方式，实现工序施工中的跟踪监督、检查和控制；</w:t>
      </w:r>
    </w:p>
    <w:p w14:paraId="212DB42A" w14:textId="77777777" w:rsidR="00E56CAE" w:rsidRDefault="00E56CAE" w:rsidP="00E56CAE">
      <w:pPr>
        <w:ind w:leftChars="50" w:left="120" w:firstLine="480"/>
        <w:rPr>
          <w:color w:val="000000"/>
        </w:rPr>
      </w:pPr>
      <w:r w:rsidRPr="00E56CAE">
        <w:rPr>
          <w:rFonts w:ascii="宋体" w:hAnsi="宋体"/>
          <w:color w:val="000000"/>
          <w:szCs w:val="24"/>
        </w:rPr>
        <w:t>②采用平行检验的方式对工程质量进行控制。</w:t>
      </w:r>
    </w:p>
    <w:p w14:paraId="4715F496" w14:textId="77777777" w:rsidR="00E56CAE" w:rsidRDefault="00E56CAE" w:rsidP="00E56CAE">
      <w:pPr>
        <w:ind w:leftChars="50" w:left="120" w:firstLine="480"/>
        <w:rPr>
          <w:color w:val="000000"/>
        </w:rPr>
      </w:pPr>
      <w:r w:rsidRPr="00E56CAE">
        <w:rPr>
          <w:rFonts w:ascii="宋体" w:hAnsi="宋体"/>
          <w:color w:val="000000"/>
          <w:szCs w:val="24"/>
        </w:rPr>
        <w:t>4、规定质量监督和检查的工作程序</w:t>
      </w:r>
    </w:p>
    <w:p w14:paraId="333AB979" w14:textId="77777777" w:rsidR="00E56CAE" w:rsidRDefault="00E56CAE" w:rsidP="00E56CAE">
      <w:pPr>
        <w:ind w:leftChars="50" w:left="120" w:firstLine="480"/>
        <w:rPr>
          <w:color w:val="000000"/>
        </w:rPr>
      </w:pPr>
      <w:r w:rsidRPr="00E56CAE">
        <w:rPr>
          <w:rFonts w:ascii="宋体" w:hAnsi="宋体"/>
          <w:color w:val="000000"/>
          <w:szCs w:val="24"/>
        </w:rPr>
        <w:t>规定双方必须遵守的质量监督和检查的工作程序，即如后所建的工作制度，</w:t>
      </w:r>
    </w:p>
    <w:p w14:paraId="2BF09073" w14:textId="77777777" w:rsidR="00E56CAE" w:rsidRDefault="00E56CAE" w:rsidP="00E56CAE">
      <w:pPr>
        <w:ind w:leftChars="50" w:left="120" w:firstLine="480"/>
        <w:rPr>
          <w:color w:val="000000"/>
        </w:rPr>
      </w:pPr>
      <w:r w:rsidRPr="00E56CAE">
        <w:rPr>
          <w:rFonts w:ascii="宋体" w:hAnsi="宋体"/>
          <w:color w:val="000000"/>
          <w:szCs w:val="24"/>
        </w:rPr>
        <w:t>按规定的程序进行工作。</w:t>
      </w:r>
    </w:p>
    <w:p w14:paraId="25367AC9" w14:textId="77777777" w:rsidR="00E56CAE" w:rsidRDefault="00E56CAE" w:rsidP="00E56CAE">
      <w:pPr>
        <w:ind w:leftChars="50" w:left="120" w:firstLine="480"/>
        <w:rPr>
          <w:color w:val="000000"/>
        </w:rPr>
      </w:pPr>
      <w:r w:rsidRPr="00E56CAE">
        <w:rPr>
          <w:rFonts w:ascii="宋体" w:hAnsi="宋体"/>
          <w:color w:val="000000"/>
          <w:szCs w:val="24"/>
        </w:rPr>
        <w:t>5、利用支付手段</w:t>
      </w:r>
    </w:p>
    <w:p w14:paraId="3684C925" w14:textId="77777777" w:rsidR="00E56CAE" w:rsidRDefault="00E56CAE" w:rsidP="00E56CAE">
      <w:pPr>
        <w:ind w:leftChars="50" w:left="120" w:firstLine="480"/>
        <w:rPr>
          <w:color w:val="000000"/>
        </w:rPr>
      </w:pPr>
      <w:r w:rsidRPr="00E56CAE">
        <w:rPr>
          <w:rFonts w:ascii="宋体" w:hAnsi="宋体"/>
          <w:color w:val="000000"/>
          <w:szCs w:val="24"/>
        </w:rPr>
        <w:t>如果承包人的工作质量达不到合同约定的标准，监理工程师有权采取拒绝签署支付证书的手段，停止对承包人支付部分或全部工程款，由此造成的损失由承包人负责。</w:t>
      </w:r>
    </w:p>
    <w:p w14:paraId="64E88E98" w14:textId="7256FC8B" w:rsidR="00E56CAE" w:rsidRPr="002C261E" w:rsidRDefault="00E56CAE" w:rsidP="002C261E">
      <w:pPr>
        <w:pStyle w:val="3"/>
        <w:rPr>
          <w:rStyle w:val="a9"/>
          <w:b/>
          <w:bCs/>
          <w:smallCaps w:val="0"/>
          <w:spacing w:val="0"/>
          <w:sz w:val="30"/>
        </w:rPr>
      </w:pPr>
      <w:r w:rsidRPr="002C261E">
        <w:rPr>
          <w:rStyle w:val="a9"/>
          <w:b/>
          <w:bCs/>
          <w:smallCaps w:val="0"/>
          <w:spacing w:val="0"/>
          <w:sz w:val="30"/>
        </w:rPr>
        <w:t>12.2 进度控制</w:t>
      </w:r>
    </w:p>
    <w:p w14:paraId="1533ED3D" w14:textId="77777777" w:rsidR="00E56CAE" w:rsidRDefault="00E56CAE" w:rsidP="00E56CAE">
      <w:pPr>
        <w:ind w:leftChars="50" w:left="120" w:firstLine="480"/>
        <w:rPr>
          <w:color w:val="000000"/>
        </w:rPr>
      </w:pPr>
      <w:r w:rsidRPr="00E56CAE">
        <w:rPr>
          <w:rFonts w:ascii="宋体" w:hAnsi="宋体"/>
          <w:color w:val="000000"/>
          <w:szCs w:val="24"/>
        </w:rPr>
        <w:t>审批项目承担单位报送的施工总进度计划及年、季、月度施工进度计划；并对进度计划实施情况检查、分析，当实际进度符合计划进度时，应要求承包单位编制下一期进度计划；当实际进度滞后于计划进度时，应书面通知承包单位采取纠偏措施并监督实施。</w:t>
      </w:r>
    </w:p>
    <w:p w14:paraId="1C471572" w14:textId="77777777" w:rsidR="00E56CAE" w:rsidRDefault="00E56CAE" w:rsidP="00E56CAE">
      <w:pPr>
        <w:ind w:leftChars="50" w:left="120" w:firstLine="480"/>
        <w:rPr>
          <w:color w:val="000000"/>
        </w:rPr>
      </w:pPr>
      <w:r w:rsidRPr="00E56CAE">
        <w:rPr>
          <w:rFonts w:ascii="宋体" w:hAnsi="宋体"/>
          <w:color w:val="000000"/>
          <w:szCs w:val="24"/>
        </w:rPr>
        <w:t>本次项目监理进度控制的总体目标是在规定的时间内，分阶段完成鄢陵县农村地籍调查的各项工作，并通过上级主管部门的检查验收。具体有以下几个措施：</w:t>
      </w:r>
    </w:p>
    <w:p w14:paraId="0DBAE47A" w14:textId="77777777" w:rsidR="00E56CAE" w:rsidRDefault="00E56CAE" w:rsidP="00E56CAE">
      <w:pPr>
        <w:ind w:leftChars="50" w:left="120" w:firstLine="480"/>
        <w:rPr>
          <w:color w:val="000000"/>
        </w:rPr>
      </w:pPr>
      <w:r w:rsidRPr="00E56CAE">
        <w:rPr>
          <w:rFonts w:ascii="宋体" w:hAnsi="宋体"/>
          <w:color w:val="000000"/>
          <w:szCs w:val="24"/>
        </w:rPr>
        <w:t>1、组织措施，主要包括：</w:t>
      </w:r>
    </w:p>
    <w:p w14:paraId="307743BF" w14:textId="77777777" w:rsidR="00E56CAE" w:rsidRDefault="00E56CAE" w:rsidP="00E56CAE">
      <w:pPr>
        <w:ind w:leftChars="50" w:left="120" w:firstLine="480"/>
        <w:rPr>
          <w:color w:val="000000"/>
        </w:rPr>
      </w:pPr>
      <w:r w:rsidRPr="00E56CAE">
        <w:rPr>
          <w:rFonts w:ascii="宋体" w:hAnsi="宋体"/>
          <w:color w:val="000000"/>
          <w:szCs w:val="24"/>
        </w:rPr>
        <w:t>（1） 建立进度控制目标体系，明确现场监理机构中进度控制人员及其职责分工；</w:t>
      </w:r>
    </w:p>
    <w:p w14:paraId="33D6DC6A" w14:textId="77777777" w:rsidR="00E56CAE" w:rsidRDefault="00E56CAE" w:rsidP="00E56CAE">
      <w:pPr>
        <w:ind w:leftChars="50" w:left="120" w:firstLine="480"/>
        <w:rPr>
          <w:color w:val="000000"/>
        </w:rPr>
      </w:pPr>
      <w:r w:rsidRPr="00E56CAE">
        <w:rPr>
          <w:rFonts w:ascii="宋体" w:hAnsi="宋体"/>
          <w:color w:val="000000"/>
          <w:szCs w:val="24"/>
        </w:rPr>
        <w:t>（2） 建立工程进度报告制度及进度信息沟通网络；</w:t>
      </w:r>
    </w:p>
    <w:p w14:paraId="084952B4" w14:textId="77777777" w:rsidR="00E56CAE" w:rsidRDefault="00E56CAE" w:rsidP="00E56CAE">
      <w:pPr>
        <w:ind w:leftChars="50" w:left="120" w:firstLine="480"/>
        <w:rPr>
          <w:color w:val="000000"/>
        </w:rPr>
      </w:pPr>
      <w:r w:rsidRPr="00E56CAE">
        <w:rPr>
          <w:rFonts w:ascii="宋体" w:hAnsi="宋体"/>
          <w:color w:val="000000"/>
          <w:szCs w:val="24"/>
        </w:rPr>
        <w:t>（3） 建立进度计划审核制度和进度计划实施中的检查分析制度；</w:t>
      </w:r>
    </w:p>
    <w:p w14:paraId="79DA70FE" w14:textId="77777777" w:rsidR="00E56CAE" w:rsidRDefault="00E56CAE" w:rsidP="00E56CAE">
      <w:pPr>
        <w:ind w:leftChars="50" w:left="120" w:firstLine="480"/>
        <w:rPr>
          <w:color w:val="000000"/>
        </w:rPr>
      </w:pPr>
      <w:r w:rsidRPr="00E56CAE">
        <w:rPr>
          <w:rFonts w:ascii="宋体" w:hAnsi="宋体"/>
          <w:color w:val="000000"/>
          <w:szCs w:val="24"/>
        </w:rPr>
        <w:t>（4） 建立进度协调会议制度，包括协调会议举行的时间、地点，协调会议的参加人员等。</w:t>
      </w:r>
    </w:p>
    <w:p w14:paraId="46707251" w14:textId="77777777" w:rsidR="00E56CAE" w:rsidRDefault="00E56CAE" w:rsidP="00E56CAE">
      <w:pPr>
        <w:ind w:leftChars="50" w:left="120" w:firstLine="480"/>
        <w:rPr>
          <w:color w:val="000000"/>
        </w:rPr>
      </w:pPr>
      <w:r w:rsidRPr="00E56CAE">
        <w:rPr>
          <w:rFonts w:ascii="宋体" w:hAnsi="宋体"/>
          <w:color w:val="000000"/>
          <w:szCs w:val="24"/>
        </w:rPr>
        <w:t>2、技术措施，主要包括：</w:t>
      </w:r>
    </w:p>
    <w:p w14:paraId="616A1B21" w14:textId="77777777" w:rsidR="00E56CAE" w:rsidRDefault="00E56CAE" w:rsidP="00E56CAE">
      <w:pPr>
        <w:ind w:leftChars="50" w:left="120" w:firstLine="480"/>
        <w:rPr>
          <w:color w:val="000000"/>
        </w:rPr>
      </w:pPr>
      <w:r w:rsidRPr="00E56CAE">
        <w:rPr>
          <w:rFonts w:ascii="宋体" w:hAnsi="宋体"/>
          <w:color w:val="000000"/>
          <w:szCs w:val="24"/>
        </w:rPr>
        <w:t>（1） 审查承包人提交的进度计划，使承包人能在合理的状态下施工；</w:t>
      </w:r>
    </w:p>
    <w:p w14:paraId="1D6B39AC" w14:textId="77777777" w:rsidR="00E56CAE" w:rsidRDefault="00E56CAE" w:rsidP="00E56CAE">
      <w:pPr>
        <w:ind w:leftChars="50" w:left="120" w:firstLine="480"/>
        <w:rPr>
          <w:color w:val="000000"/>
        </w:rPr>
      </w:pPr>
      <w:r w:rsidRPr="00E56CAE">
        <w:rPr>
          <w:rFonts w:ascii="宋体" w:hAnsi="宋体"/>
          <w:color w:val="000000"/>
          <w:szCs w:val="24"/>
        </w:rPr>
        <w:lastRenderedPageBreak/>
        <w:t>（2） 编制进度控制工作细则，指导监理人员实施进度控制；</w:t>
      </w:r>
    </w:p>
    <w:p w14:paraId="5D1B8E9F" w14:textId="77777777" w:rsidR="00E56CAE" w:rsidRDefault="00E56CAE" w:rsidP="00E56CAE">
      <w:pPr>
        <w:ind w:leftChars="50" w:left="120" w:firstLine="480"/>
        <w:rPr>
          <w:color w:val="000000"/>
        </w:rPr>
      </w:pPr>
      <w:r w:rsidRPr="00E56CAE">
        <w:rPr>
          <w:rFonts w:ascii="宋体" w:hAnsi="宋体"/>
          <w:color w:val="000000"/>
          <w:szCs w:val="24"/>
        </w:rPr>
        <w:t>（3） 采用网络计划技术，对工程进度实施动态控制。</w:t>
      </w:r>
    </w:p>
    <w:p w14:paraId="2B4A6E9E" w14:textId="77777777" w:rsidR="00E56CAE" w:rsidRDefault="00E56CAE" w:rsidP="00E56CAE">
      <w:pPr>
        <w:ind w:leftChars="50" w:left="120" w:firstLine="480"/>
        <w:rPr>
          <w:color w:val="000000"/>
        </w:rPr>
      </w:pPr>
      <w:r w:rsidRPr="00E56CAE">
        <w:rPr>
          <w:rFonts w:ascii="宋体" w:hAnsi="宋体"/>
          <w:color w:val="000000"/>
          <w:szCs w:val="24"/>
        </w:rPr>
        <w:t>3、经济措施，主要包括：</w:t>
      </w:r>
    </w:p>
    <w:p w14:paraId="08EC38C8" w14:textId="77777777" w:rsidR="00E56CAE" w:rsidRDefault="00E56CAE" w:rsidP="00E56CAE">
      <w:pPr>
        <w:ind w:leftChars="50" w:left="120" w:firstLine="480"/>
        <w:rPr>
          <w:color w:val="000000"/>
        </w:rPr>
      </w:pPr>
      <w:r w:rsidRPr="00E56CAE">
        <w:rPr>
          <w:rFonts w:ascii="宋体" w:hAnsi="宋体"/>
          <w:color w:val="000000"/>
          <w:szCs w:val="24"/>
        </w:rPr>
        <w:t>（1） 及时办理工程预付款及工程进度手续；</w:t>
      </w:r>
    </w:p>
    <w:p w14:paraId="527EDE99" w14:textId="77777777" w:rsidR="00E56CAE" w:rsidRDefault="00E56CAE" w:rsidP="00E56CAE">
      <w:pPr>
        <w:ind w:leftChars="50" w:left="120" w:firstLine="480"/>
        <w:rPr>
          <w:color w:val="000000"/>
        </w:rPr>
      </w:pPr>
      <w:r w:rsidRPr="00E56CAE">
        <w:rPr>
          <w:rFonts w:ascii="宋体" w:hAnsi="宋体"/>
          <w:color w:val="000000"/>
          <w:szCs w:val="24"/>
        </w:rPr>
        <w:t>（2） 对工程延误收取误期赔偿金。</w:t>
      </w:r>
    </w:p>
    <w:p w14:paraId="4BDA24AD" w14:textId="1F6FE510" w:rsidR="00E56CAE" w:rsidRPr="002C261E" w:rsidRDefault="00E56CAE" w:rsidP="002C261E">
      <w:pPr>
        <w:pStyle w:val="3"/>
      </w:pPr>
      <w:r w:rsidRPr="002C261E">
        <w:t>12.3 投资控制</w:t>
      </w:r>
    </w:p>
    <w:p w14:paraId="673C0603" w14:textId="77777777" w:rsidR="00E56CAE" w:rsidRDefault="00E56CAE" w:rsidP="00E56CAE">
      <w:pPr>
        <w:ind w:leftChars="50" w:left="120" w:firstLine="480"/>
        <w:rPr>
          <w:color w:val="000000"/>
        </w:rPr>
      </w:pPr>
      <w:r w:rsidRPr="00E56CAE">
        <w:rPr>
          <w:rFonts w:ascii="宋体" w:hAnsi="宋体"/>
          <w:color w:val="000000"/>
          <w:szCs w:val="24"/>
        </w:rPr>
        <w:t>1、组织实施，主要包括；</w:t>
      </w:r>
    </w:p>
    <w:p w14:paraId="5C4C1F43" w14:textId="77777777" w:rsidR="00E56CAE" w:rsidRDefault="00E56CAE" w:rsidP="00E56CAE">
      <w:pPr>
        <w:ind w:leftChars="50" w:left="120" w:firstLine="480"/>
        <w:rPr>
          <w:color w:val="000000"/>
        </w:rPr>
      </w:pPr>
      <w:r w:rsidRPr="00E56CAE">
        <w:rPr>
          <w:rFonts w:ascii="宋体" w:hAnsi="宋体"/>
          <w:color w:val="000000"/>
          <w:szCs w:val="24"/>
        </w:rPr>
        <w:t>（1） 在项目管理班子中落实从投资控制角度进行施工跟踪的人员，任务分工和职能分工；</w:t>
      </w:r>
    </w:p>
    <w:p w14:paraId="5498DFB5" w14:textId="77777777" w:rsidR="00E56CAE" w:rsidRDefault="00E56CAE" w:rsidP="00E56CAE">
      <w:pPr>
        <w:ind w:leftChars="50" w:left="120" w:firstLine="480"/>
        <w:rPr>
          <w:color w:val="000000"/>
        </w:rPr>
      </w:pPr>
      <w:r w:rsidRPr="00E56CAE">
        <w:rPr>
          <w:rFonts w:ascii="宋体" w:hAnsi="宋体"/>
          <w:color w:val="000000"/>
          <w:szCs w:val="24"/>
        </w:rPr>
        <w:t>（2） 编制投资控制工作计划和详细的工作流程图。</w:t>
      </w:r>
    </w:p>
    <w:p w14:paraId="595522A5" w14:textId="77777777" w:rsidR="00E56CAE" w:rsidRDefault="00E56CAE" w:rsidP="00E56CAE">
      <w:pPr>
        <w:ind w:leftChars="50" w:left="120" w:firstLine="480"/>
        <w:rPr>
          <w:color w:val="000000"/>
        </w:rPr>
      </w:pPr>
      <w:r w:rsidRPr="00E56CAE">
        <w:rPr>
          <w:rFonts w:ascii="宋体" w:hAnsi="宋体"/>
          <w:color w:val="000000"/>
          <w:szCs w:val="24"/>
        </w:rPr>
        <w:t>2、经济措施，主要包括：</w:t>
      </w:r>
    </w:p>
    <w:p w14:paraId="0C9835FB" w14:textId="77777777" w:rsidR="00E56CAE" w:rsidRDefault="00E56CAE" w:rsidP="00E56CAE">
      <w:pPr>
        <w:ind w:leftChars="50" w:left="120" w:firstLine="480"/>
        <w:rPr>
          <w:color w:val="000000"/>
        </w:rPr>
      </w:pPr>
      <w:r w:rsidRPr="00E56CAE">
        <w:rPr>
          <w:rFonts w:ascii="宋体" w:hAnsi="宋体"/>
          <w:color w:val="000000"/>
          <w:szCs w:val="24"/>
        </w:rPr>
        <w:t>（1） 编制资金使用计划，确定分解投资控制目标；</w:t>
      </w:r>
    </w:p>
    <w:p w14:paraId="5BA08DD4" w14:textId="77777777" w:rsidR="00E56CAE" w:rsidRDefault="00E56CAE" w:rsidP="00E56CAE">
      <w:pPr>
        <w:ind w:leftChars="50" w:left="120" w:firstLine="480"/>
        <w:rPr>
          <w:color w:val="000000"/>
        </w:rPr>
      </w:pPr>
      <w:r w:rsidRPr="00E56CAE">
        <w:rPr>
          <w:rFonts w:ascii="宋体" w:hAnsi="宋体"/>
          <w:color w:val="000000"/>
          <w:szCs w:val="24"/>
        </w:rPr>
        <w:t>（2） 进行工程计量；</w:t>
      </w:r>
    </w:p>
    <w:p w14:paraId="3ECF13A1" w14:textId="396DE3FE" w:rsidR="00E56CAE" w:rsidRDefault="00E56CAE" w:rsidP="00E56CAE">
      <w:pPr>
        <w:ind w:leftChars="50" w:left="120" w:firstLine="480"/>
        <w:rPr>
          <w:rFonts w:ascii="宋体" w:hAnsi="宋体"/>
          <w:color w:val="000000"/>
          <w:szCs w:val="24"/>
        </w:rPr>
      </w:pPr>
      <w:r w:rsidRPr="00E56CAE">
        <w:rPr>
          <w:rFonts w:ascii="宋体" w:hAnsi="宋体"/>
          <w:color w:val="000000"/>
          <w:szCs w:val="24"/>
        </w:rPr>
        <w:t>（3） 分析工程付款</w:t>
      </w:r>
      <w:proofErr w:type="gramStart"/>
      <w:r w:rsidRPr="00E56CAE">
        <w:rPr>
          <w:rFonts w:ascii="宋体" w:hAnsi="宋体"/>
          <w:color w:val="000000"/>
          <w:szCs w:val="24"/>
        </w:rPr>
        <w:t>帐单</w:t>
      </w:r>
      <w:proofErr w:type="gramEnd"/>
      <w:r w:rsidRPr="00E56CAE">
        <w:rPr>
          <w:rFonts w:ascii="宋体" w:hAnsi="宋体"/>
          <w:color w:val="000000"/>
          <w:szCs w:val="24"/>
        </w:rPr>
        <w:t>，签发付款证书；</w:t>
      </w:r>
    </w:p>
    <w:p w14:paraId="4ACAA6F8" w14:textId="77777777" w:rsidR="00E56CAE" w:rsidRDefault="00E56CAE" w:rsidP="00E56CAE">
      <w:pPr>
        <w:ind w:leftChars="50" w:left="120" w:firstLine="480"/>
        <w:rPr>
          <w:color w:val="000000"/>
        </w:rPr>
      </w:pPr>
      <w:r w:rsidRPr="00E56CAE">
        <w:rPr>
          <w:rFonts w:ascii="宋体" w:hAnsi="宋体"/>
          <w:color w:val="000000"/>
          <w:szCs w:val="24"/>
        </w:rPr>
        <w:t>（4） 在施工过程中进行投资跟踪控制，定期的进行投资实际支出值与计划目标值的比较，出现偏差，分析偏差产生的原因，采取纠偏措施；</w:t>
      </w:r>
    </w:p>
    <w:p w14:paraId="26683C3D" w14:textId="77777777" w:rsidR="00E56CAE" w:rsidRDefault="00E56CAE" w:rsidP="00E56CAE">
      <w:pPr>
        <w:ind w:leftChars="50" w:left="120" w:firstLine="480"/>
        <w:rPr>
          <w:color w:val="000000"/>
        </w:rPr>
      </w:pPr>
      <w:r w:rsidRPr="00E56CAE">
        <w:rPr>
          <w:rFonts w:ascii="宋体" w:hAnsi="宋体"/>
          <w:color w:val="000000"/>
          <w:szCs w:val="24"/>
        </w:rPr>
        <w:t>（5） 协商确定工程变更的价款，审核竣工结算；</w:t>
      </w:r>
    </w:p>
    <w:p w14:paraId="5D1EE978" w14:textId="77777777" w:rsidR="00E56CAE" w:rsidRDefault="00E56CAE" w:rsidP="00E56CAE">
      <w:pPr>
        <w:ind w:leftChars="50" w:left="120" w:firstLine="480"/>
        <w:rPr>
          <w:color w:val="000000"/>
        </w:rPr>
      </w:pPr>
      <w:r w:rsidRPr="00E56CAE">
        <w:rPr>
          <w:rFonts w:ascii="宋体" w:hAnsi="宋体"/>
          <w:color w:val="000000"/>
          <w:szCs w:val="24"/>
        </w:rPr>
        <w:t>（6） 对工程施工过程中的投资支出做好分析和预测，经常或定期向业主提交项目投资控制及其存在问题的报告。</w:t>
      </w:r>
    </w:p>
    <w:p w14:paraId="4DBAC93E" w14:textId="77777777" w:rsidR="00E56CAE" w:rsidRDefault="00E56CAE" w:rsidP="00E56CAE">
      <w:pPr>
        <w:ind w:leftChars="50" w:left="120" w:firstLine="480"/>
        <w:rPr>
          <w:color w:val="000000"/>
        </w:rPr>
      </w:pPr>
      <w:r w:rsidRPr="00E56CAE">
        <w:rPr>
          <w:rFonts w:ascii="宋体" w:hAnsi="宋体"/>
          <w:color w:val="000000"/>
          <w:szCs w:val="24"/>
        </w:rPr>
        <w:t>3、技术措施，主要包括：</w:t>
      </w:r>
    </w:p>
    <w:p w14:paraId="46CE4AC0" w14:textId="77777777" w:rsidR="00E56CAE" w:rsidRDefault="00E56CAE" w:rsidP="00E56CAE">
      <w:pPr>
        <w:ind w:leftChars="50" w:left="120" w:firstLine="480"/>
        <w:rPr>
          <w:color w:val="000000"/>
        </w:rPr>
      </w:pPr>
      <w:r w:rsidRPr="00E56CAE">
        <w:rPr>
          <w:rFonts w:ascii="宋体" w:hAnsi="宋体"/>
          <w:color w:val="000000"/>
          <w:szCs w:val="24"/>
        </w:rPr>
        <w:t>（1） 对设计变更进行技术经济比较；</w:t>
      </w:r>
    </w:p>
    <w:p w14:paraId="07E9138D" w14:textId="77777777" w:rsidR="00E56CAE" w:rsidRDefault="00E56CAE" w:rsidP="00E56CAE">
      <w:pPr>
        <w:ind w:leftChars="50" w:left="120" w:firstLine="480"/>
        <w:rPr>
          <w:color w:val="000000"/>
        </w:rPr>
      </w:pPr>
      <w:r w:rsidRPr="00E56CAE">
        <w:rPr>
          <w:rFonts w:ascii="宋体" w:hAnsi="宋体"/>
          <w:color w:val="000000"/>
          <w:szCs w:val="24"/>
        </w:rPr>
        <w:t>（2） 继续寻找通过设计挖潜节约投资的可能性；</w:t>
      </w:r>
    </w:p>
    <w:p w14:paraId="2B21F075" w14:textId="77777777" w:rsidR="00E56CAE" w:rsidRDefault="00E56CAE" w:rsidP="00E56CAE">
      <w:pPr>
        <w:ind w:leftChars="50" w:left="120" w:firstLine="480"/>
        <w:rPr>
          <w:color w:val="000000"/>
        </w:rPr>
      </w:pPr>
      <w:r w:rsidRPr="00E56CAE">
        <w:rPr>
          <w:rFonts w:ascii="宋体" w:hAnsi="宋体"/>
          <w:color w:val="000000"/>
          <w:szCs w:val="24"/>
        </w:rPr>
        <w:t>（3） 审核承包方编制的施工组织设计，对主要施工方案进行技术经济</w:t>
      </w:r>
      <w:r w:rsidRPr="00E56CAE">
        <w:rPr>
          <w:rFonts w:hint="eastAsia"/>
          <w:color w:val="000000"/>
        </w:rPr>
        <w:br/>
      </w:r>
      <w:r w:rsidRPr="00E56CAE">
        <w:rPr>
          <w:rFonts w:ascii="宋体" w:hAnsi="宋体"/>
          <w:color w:val="000000"/>
          <w:szCs w:val="24"/>
        </w:rPr>
        <w:t>分析。</w:t>
      </w:r>
    </w:p>
    <w:p w14:paraId="013EBD72" w14:textId="77777777" w:rsidR="00E56CAE" w:rsidRDefault="00E56CAE" w:rsidP="00E56CAE">
      <w:pPr>
        <w:ind w:leftChars="50" w:left="120" w:firstLine="480"/>
        <w:rPr>
          <w:color w:val="000000"/>
        </w:rPr>
      </w:pPr>
      <w:r w:rsidRPr="00E56CAE">
        <w:rPr>
          <w:rFonts w:ascii="宋体" w:hAnsi="宋体"/>
          <w:color w:val="000000"/>
          <w:szCs w:val="24"/>
        </w:rPr>
        <w:t>4、合同措施，主要包括：</w:t>
      </w:r>
    </w:p>
    <w:p w14:paraId="6B21840C" w14:textId="77777777" w:rsidR="00E56CAE" w:rsidRDefault="00E56CAE" w:rsidP="00E56CAE">
      <w:pPr>
        <w:ind w:leftChars="50" w:left="120" w:firstLine="480"/>
        <w:rPr>
          <w:color w:val="000000"/>
        </w:rPr>
      </w:pPr>
      <w:r w:rsidRPr="00E56CAE">
        <w:rPr>
          <w:rFonts w:ascii="宋体" w:hAnsi="宋体"/>
          <w:color w:val="000000"/>
          <w:szCs w:val="24"/>
        </w:rPr>
        <w:t>（1） 做好工程施工记录，保存各种图件，为正确处理可能发生的索赔</w:t>
      </w:r>
      <w:r w:rsidRPr="00E56CAE">
        <w:rPr>
          <w:rFonts w:hint="eastAsia"/>
          <w:color w:val="000000"/>
        </w:rPr>
        <w:br/>
      </w:r>
      <w:r w:rsidRPr="00E56CAE">
        <w:rPr>
          <w:rFonts w:ascii="宋体" w:hAnsi="宋体"/>
          <w:color w:val="000000"/>
          <w:szCs w:val="24"/>
        </w:rPr>
        <w:t>提供依据；</w:t>
      </w:r>
    </w:p>
    <w:p w14:paraId="48F19C78" w14:textId="77777777" w:rsidR="00E56CAE" w:rsidRDefault="00E56CAE" w:rsidP="00E56CAE">
      <w:pPr>
        <w:ind w:leftChars="50" w:left="120" w:firstLine="480"/>
        <w:rPr>
          <w:color w:val="000000"/>
        </w:rPr>
      </w:pPr>
      <w:r w:rsidRPr="00E56CAE">
        <w:rPr>
          <w:rFonts w:ascii="宋体" w:hAnsi="宋体"/>
          <w:color w:val="000000"/>
          <w:szCs w:val="24"/>
        </w:rPr>
        <w:t>（2） 参与合同修改、补充工作，着重考虑它对投资控制的影响。</w:t>
      </w:r>
    </w:p>
    <w:p w14:paraId="0BFA1DB0" w14:textId="2AB03BE5" w:rsidR="00E56CAE" w:rsidRPr="002C261E" w:rsidRDefault="00E56CAE" w:rsidP="002C261E">
      <w:pPr>
        <w:pStyle w:val="3"/>
        <w:rPr>
          <w:rStyle w:val="a9"/>
          <w:b/>
          <w:bCs/>
          <w:smallCaps w:val="0"/>
          <w:spacing w:val="0"/>
          <w:sz w:val="30"/>
        </w:rPr>
      </w:pPr>
      <w:r w:rsidRPr="002C261E">
        <w:rPr>
          <w:rStyle w:val="a9"/>
          <w:b/>
          <w:bCs/>
          <w:smallCaps w:val="0"/>
          <w:spacing w:val="0"/>
          <w:sz w:val="30"/>
        </w:rPr>
        <w:lastRenderedPageBreak/>
        <w:t>12.4 合同控制</w:t>
      </w:r>
    </w:p>
    <w:p w14:paraId="2394650C" w14:textId="77777777" w:rsidR="00E56CAE" w:rsidRDefault="00E56CAE" w:rsidP="00E56CAE">
      <w:pPr>
        <w:ind w:leftChars="50" w:left="120" w:firstLine="480"/>
        <w:rPr>
          <w:color w:val="000000"/>
        </w:rPr>
      </w:pPr>
      <w:r w:rsidRPr="00E56CAE">
        <w:rPr>
          <w:rFonts w:ascii="宋体" w:hAnsi="宋体"/>
          <w:color w:val="000000"/>
          <w:szCs w:val="24"/>
        </w:rPr>
        <w:t>1、 内容：</w:t>
      </w:r>
    </w:p>
    <w:p w14:paraId="2B237BCC" w14:textId="77777777" w:rsidR="00E56CAE" w:rsidRDefault="00E56CAE" w:rsidP="00E56CAE">
      <w:pPr>
        <w:ind w:leftChars="50" w:left="120" w:firstLine="480"/>
        <w:rPr>
          <w:color w:val="000000"/>
        </w:rPr>
      </w:pPr>
      <w:r w:rsidRPr="00E56CAE">
        <w:rPr>
          <w:rFonts w:ascii="宋体" w:hAnsi="宋体"/>
          <w:color w:val="000000"/>
          <w:szCs w:val="24"/>
        </w:rPr>
        <w:t>（1） 加强合同管理，协调合同工期与进度计划之间的关系，保证合同中进度目标的实现；</w:t>
      </w:r>
    </w:p>
    <w:p w14:paraId="087BEC10" w14:textId="77777777" w:rsidR="00E56CAE" w:rsidRDefault="00E56CAE" w:rsidP="00E56CAE">
      <w:pPr>
        <w:ind w:leftChars="50" w:left="120" w:firstLine="480"/>
        <w:rPr>
          <w:color w:val="000000"/>
        </w:rPr>
      </w:pPr>
      <w:r w:rsidRPr="00E56CAE">
        <w:rPr>
          <w:rFonts w:ascii="宋体" w:hAnsi="宋体"/>
          <w:color w:val="000000"/>
          <w:szCs w:val="24"/>
        </w:rPr>
        <w:t>（2） 严格控制合同变更，根据项目的实际实施情况监督、协调合同执</w:t>
      </w:r>
      <w:r w:rsidRPr="00E56CAE">
        <w:rPr>
          <w:rFonts w:hint="eastAsia"/>
          <w:color w:val="000000"/>
        </w:rPr>
        <w:br/>
      </w:r>
      <w:r w:rsidRPr="00E56CAE">
        <w:rPr>
          <w:rFonts w:ascii="宋体" w:hAnsi="宋体"/>
          <w:color w:val="000000"/>
          <w:szCs w:val="24"/>
        </w:rPr>
        <w:t>行情况；</w:t>
      </w:r>
    </w:p>
    <w:p w14:paraId="5BEF4718" w14:textId="77777777" w:rsidR="00E56CAE" w:rsidRDefault="00E56CAE" w:rsidP="00E56CAE">
      <w:pPr>
        <w:ind w:leftChars="50" w:left="120" w:firstLine="480"/>
        <w:rPr>
          <w:color w:val="000000"/>
        </w:rPr>
      </w:pPr>
      <w:r w:rsidRPr="00E56CAE">
        <w:rPr>
          <w:rFonts w:ascii="宋体" w:hAnsi="宋体"/>
          <w:color w:val="000000"/>
          <w:szCs w:val="24"/>
        </w:rPr>
        <w:t>（3） 加强风险管理，在合同中应充分考虑风险因素及其对进度的影</w:t>
      </w:r>
      <w:r w:rsidRPr="00E56CAE">
        <w:rPr>
          <w:rFonts w:hint="eastAsia"/>
          <w:color w:val="000000"/>
        </w:rPr>
        <w:br/>
      </w:r>
      <w:r w:rsidRPr="00E56CAE">
        <w:rPr>
          <w:rFonts w:ascii="宋体" w:hAnsi="宋体"/>
          <w:color w:val="000000"/>
          <w:szCs w:val="24"/>
        </w:rPr>
        <w:t>响，以及相应的处理方式；</w:t>
      </w:r>
    </w:p>
    <w:p w14:paraId="7E7F55A5" w14:textId="77777777" w:rsidR="00E56CAE" w:rsidRDefault="00E56CAE" w:rsidP="00E56CAE">
      <w:pPr>
        <w:ind w:leftChars="50" w:left="120" w:firstLine="480"/>
        <w:rPr>
          <w:color w:val="000000"/>
        </w:rPr>
      </w:pPr>
      <w:r w:rsidRPr="00E56CAE">
        <w:rPr>
          <w:rFonts w:ascii="宋体" w:hAnsi="宋体"/>
          <w:color w:val="000000"/>
          <w:szCs w:val="24"/>
        </w:rPr>
        <w:t>（4） 加强索赔管理，公正的处理索赔。</w:t>
      </w:r>
    </w:p>
    <w:p w14:paraId="47D06948" w14:textId="73FD7B3E" w:rsidR="00E56CAE" w:rsidRDefault="00E56CAE" w:rsidP="00E56CAE">
      <w:pPr>
        <w:ind w:leftChars="50" w:left="120" w:firstLine="480"/>
        <w:rPr>
          <w:rFonts w:ascii="宋体" w:hAnsi="宋体"/>
          <w:color w:val="000000"/>
          <w:szCs w:val="24"/>
        </w:rPr>
      </w:pPr>
      <w:r w:rsidRPr="00E56CAE">
        <w:rPr>
          <w:rFonts w:ascii="宋体" w:hAnsi="宋体"/>
          <w:color w:val="000000"/>
          <w:szCs w:val="24"/>
        </w:rPr>
        <w:t>2、 要求：站在公正、严肃的立场，实施对项目工程建设合同的有效管理，包括协助采购人方和承建方签订工程合同，并督促双方履行合同，在发生合同纠纷时，在一定范围内提供科学、公正的依据，协助解决纠纷。</w:t>
      </w:r>
    </w:p>
    <w:p w14:paraId="095D5557" w14:textId="3CBD914B" w:rsidR="00E56CAE" w:rsidRPr="002C261E" w:rsidRDefault="00E56CAE" w:rsidP="002C261E">
      <w:pPr>
        <w:pStyle w:val="3"/>
        <w:rPr>
          <w:rStyle w:val="a9"/>
          <w:b/>
          <w:bCs/>
          <w:smallCaps w:val="0"/>
          <w:spacing w:val="0"/>
          <w:sz w:val="30"/>
        </w:rPr>
      </w:pPr>
      <w:r w:rsidRPr="002C261E">
        <w:rPr>
          <w:rStyle w:val="a9"/>
          <w:b/>
          <w:bCs/>
          <w:smallCaps w:val="0"/>
          <w:spacing w:val="0"/>
          <w:sz w:val="30"/>
        </w:rPr>
        <w:t>12.5 施工过程的安全措施</w:t>
      </w:r>
    </w:p>
    <w:p w14:paraId="3B0F4E82" w14:textId="77777777" w:rsidR="00E56CAE" w:rsidRDefault="00E56CAE" w:rsidP="00E56CAE">
      <w:pPr>
        <w:ind w:leftChars="50" w:left="120" w:firstLine="480"/>
        <w:rPr>
          <w:rFonts w:ascii="宋体" w:hAnsi="宋体"/>
          <w:color w:val="000000"/>
          <w:szCs w:val="24"/>
        </w:rPr>
      </w:pPr>
      <w:r w:rsidRPr="00E56CAE">
        <w:rPr>
          <w:rFonts w:ascii="宋体" w:hAnsi="宋体"/>
          <w:color w:val="000000"/>
          <w:szCs w:val="24"/>
        </w:rPr>
        <w:t>1、安全生产是保质保量完成任务的前提，建立健全安全生产领导小组，总监理师任安全组长。坚持“管生产必须管安全”的原则。严格执行《安全生产管理制度》。严禁违章作业、违章指挥。</w:t>
      </w:r>
    </w:p>
    <w:p w14:paraId="1E49EEE1" w14:textId="77777777" w:rsidR="00E56CAE" w:rsidRDefault="00E56CAE" w:rsidP="00E56CAE">
      <w:pPr>
        <w:ind w:leftChars="50" w:left="120" w:firstLine="480"/>
        <w:rPr>
          <w:rFonts w:ascii="宋体" w:hAnsi="宋体"/>
          <w:color w:val="000000"/>
          <w:szCs w:val="24"/>
        </w:rPr>
      </w:pPr>
      <w:r w:rsidRPr="00E56CAE">
        <w:rPr>
          <w:rFonts w:ascii="宋体" w:hAnsi="宋体"/>
          <w:color w:val="000000"/>
          <w:szCs w:val="24"/>
        </w:rPr>
        <w:t>2、所的工作人员必须熟悉本岗位的安全保护规定，做到安全、文明生产。</w:t>
      </w:r>
    </w:p>
    <w:p w14:paraId="03C50BFC" w14:textId="77777777" w:rsidR="00E56CAE" w:rsidRDefault="00E56CAE" w:rsidP="00E56CAE">
      <w:pPr>
        <w:ind w:leftChars="50" w:left="120" w:firstLine="480"/>
        <w:rPr>
          <w:rFonts w:ascii="宋体" w:hAnsi="宋体"/>
          <w:color w:val="000000"/>
          <w:szCs w:val="24"/>
        </w:rPr>
      </w:pPr>
      <w:r w:rsidRPr="00E56CAE">
        <w:rPr>
          <w:rFonts w:ascii="宋体" w:hAnsi="宋体"/>
          <w:color w:val="000000"/>
          <w:szCs w:val="24"/>
        </w:rPr>
        <w:t>3、在开工之前针对调查区的具体情况，制定具体安全保障措施，做好安全教育工作。</w:t>
      </w:r>
    </w:p>
    <w:p w14:paraId="160F2921" w14:textId="77777777" w:rsidR="00E56CAE" w:rsidRDefault="00E56CAE" w:rsidP="00E56CAE">
      <w:pPr>
        <w:ind w:leftChars="50" w:left="120" w:firstLine="480"/>
        <w:rPr>
          <w:rFonts w:ascii="宋体" w:hAnsi="宋体"/>
          <w:color w:val="000000"/>
          <w:szCs w:val="24"/>
        </w:rPr>
      </w:pPr>
      <w:r w:rsidRPr="00E56CAE">
        <w:rPr>
          <w:rFonts w:ascii="宋体" w:hAnsi="宋体"/>
          <w:color w:val="000000"/>
          <w:szCs w:val="24"/>
        </w:rPr>
        <w:t>4、所有设备进行定期检验，随时保养。</w:t>
      </w:r>
    </w:p>
    <w:p w14:paraId="592A9067" w14:textId="77777777" w:rsidR="00E56CAE" w:rsidRDefault="00E56CAE" w:rsidP="00E56CAE">
      <w:pPr>
        <w:ind w:leftChars="50" w:left="120" w:firstLine="480"/>
        <w:rPr>
          <w:rFonts w:ascii="宋体" w:hAnsi="宋体"/>
          <w:color w:val="000000"/>
          <w:szCs w:val="24"/>
        </w:rPr>
      </w:pPr>
      <w:r w:rsidRPr="00E56CAE">
        <w:rPr>
          <w:rFonts w:ascii="宋体" w:hAnsi="宋体"/>
          <w:color w:val="000000"/>
          <w:szCs w:val="24"/>
        </w:rPr>
        <w:t>5、测量作业组均配备安全警示牌。施工人员必须穿好安全标志服和红色号帽，遵守交通规则。</w:t>
      </w:r>
    </w:p>
    <w:p w14:paraId="36F8E717" w14:textId="77777777" w:rsidR="00E56CAE" w:rsidRDefault="00E56CAE" w:rsidP="00E56CAE">
      <w:pPr>
        <w:ind w:leftChars="50" w:left="120" w:firstLine="480"/>
        <w:rPr>
          <w:rFonts w:ascii="宋体" w:hAnsi="宋体"/>
          <w:color w:val="000000"/>
          <w:szCs w:val="24"/>
        </w:rPr>
      </w:pPr>
      <w:r w:rsidRPr="00E56CAE">
        <w:rPr>
          <w:rFonts w:ascii="宋体" w:hAnsi="宋体"/>
          <w:color w:val="000000"/>
          <w:szCs w:val="24"/>
        </w:rPr>
        <w:t>6、文明是员工的精神风貌及企业形象的象征。职工的言谈举止代表着企业的形象。“文明施工，礼貌待人”应作为每个职工的行为准则。</w:t>
      </w:r>
    </w:p>
    <w:p w14:paraId="022019D3" w14:textId="77777777" w:rsidR="00E56CAE" w:rsidRDefault="00E56CAE" w:rsidP="00E56CAE">
      <w:pPr>
        <w:ind w:leftChars="50" w:left="120" w:firstLine="480"/>
        <w:rPr>
          <w:rFonts w:ascii="宋体" w:hAnsi="宋体"/>
          <w:color w:val="000000"/>
          <w:szCs w:val="24"/>
        </w:rPr>
      </w:pPr>
      <w:r w:rsidRPr="00E56CAE">
        <w:rPr>
          <w:rFonts w:ascii="宋体" w:hAnsi="宋体"/>
          <w:color w:val="000000"/>
          <w:szCs w:val="24"/>
        </w:rPr>
        <w:t>7、制定细致可行的文明生产制度和管理办法，搞好项目管理。保证生活及工作环境保持整洁，各类仪器设备摆放有序，监理人员服从分配，听从指挥，相互尊重，团结友爱，互帮互助。</w:t>
      </w:r>
    </w:p>
    <w:p w14:paraId="22DC9495" w14:textId="0C6A6F0D" w:rsidR="00E56CAE" w:rsidRPr="002C261E" w:rsidRDefault="00E56CAE" w:rsidP="002C261E">
      <w:pPr>
        <w:pStyle w:val="2"/>
        <w:spacing w:before="156" w:after="156"/>
        <w:rPr>
          <w:rStyle w:val="a8"/>
          <w:b/>
          <w:smallCaps w:val="0"/>
          <w:sz w:val="32"/>
        </w:rPr>
      </w:pPr>
      <w:r w:rsidRPr="002C261E">
        <w:rPr>
          <w:rStyle w:val="a8"/>
          <w:b/>
          <w:smallCaps w:val="0"/>
          <w:sz w:val="32"/>
        </w:rPr>
        <w:lastRenderedPageBreak/>
        <w:t>13 方法及步骤</w:t>
      </w:r>
    </w:p>
    <w:p w14:paraId="695C44C0" w14:textId="77777777" w:rsidR="00E56CAE" w:rsidRDefault="00E56CAE" w:rsidP="00E56CAE">
      <w:pPr>
        <w:ind w:leftChars="50" w:left="120" w:firstLine="480"/>
        <w:rPr>
          <w:rFonts w:ascii="宋体" w:hAnsi="宋体"/>
          <w:color w:val="000000"/>
          <w:szCs w:val="24"/>
        </w:rPr>
      </w:pPr>
      <w:r w:rsidRPr="00E56CAE">
        <w:rPr>
          <w:rFonts w:ascii="宋体" w:hAnsi="宋体"/>
          <w:color w:val="000000"/>
          <w:szCs w:val="24"/>
        </w:rPr>
        <w:t>1、开工准备</w:t>
      </w:r>
    </w:p>
    <w:p w14:paraId="007261D0" w14:textId="77777777" w:rsidR="00E56CAE" w:rsidRDefault="00E56CAE" w:rsidP="00E56CAE">
      <w:pPr>
        <w:ind w:leftChars="50" w:left="120" w:firstLine="480"/>
        <w:rPr>
          <w:rFonts w:ascii="宋体" w:hAnsi="宋体"/>
          <w:color w:val="000000"/>
          <w:szCs w:val="24"/>
        </w:rPr>
      </w:pPr>
      <w:r w:rsidRPr="00E56CAE">
        <w:rPr>
          <w:rFonts w:ascii="宋体" w:hAnsi="宋体"/>
          <w:color w:val="000000"/>
          <w:szCs w:val="24"/>
        </w:rPr>
        <w:t>建立监理工作机构，成立监理项目部，设总监理工程师 1 人专业监理工程师若干人。总监理工程师代表负责项目监理部的日常工作安排和协调；</w:t>
      </w:r>
    </w:p>
    <w:p w14:paraId="6F5FD205" w14:textId="77777777" w:rsidR="00E56CAE" w:rsidRDefault="00E56CAE" w:rsidP="00E56CAE">
      <w:pPr>
        <w:ind w:leftChars="50" w:left="120" w:firstLine="480"/>
        <w:rPr>
          <w:rFonts w:ascii="宋体" w:hAnsi="宋体"/>
          <w:color w:val="000000"/>
          <w:szCs w:val="24"/>
        </w:rPr>
      </w:pPr>
      <w:r w:rsidRPr="00E56CAE">
        <w:rPr>
          <w:rFonts w:ascii="宋体" w:hAnsi="宋体"/>
          <w:color w:val="000000"/>
          <w:szCs w:val="24"/>
        </w:rPr>
        <w:t>在制定监理规划的基础上，编写好监理细则，作为本次监理工作的指导文件；</w:t>
      </w:r>
    </w:p>
    <w:p w14:paraId="210331FE" w14:textId="77777777" w:rsidR="00E56CAE" w:rsidRDefault="00E56CAE" w:rsidP="00E56CAE">
      <w:pPr>
        <w:ind w:leftChars="50" w:left="120" w:firstLine="480"/>
        <w:rPr>
          <w:rFonts w:ascii="宋体" w:hAnsi="宋体"/>
          <w:color w:val="000000"/>
          <w:szCs w:val="24"/>
        </w:rPr>
      </w:pPr>
      <w:r w:rsidRPr="00E56CAE">
        <w:rPr>
          <w:rFonts w:ascii="宋体" w:hAnsi="宋体"/>
          <w:color w:val="000000"/>
          <w:szCs w:val="24"/>
        </w:rPr>
        <w:t>协助甲方统一技术标准，汇总编写技术设计书及技术要求；</w:t>
      </w:r>
    </w:p>
    <w:p w14:paraId="0343659B" w14:textId="77777777" w:rsidR="00E56CAE" w:rsidRDefault="00E56CAE" w:rsidP="00E56CAE">
      <w:pPr>
        <w:ind w:leftChars="50" w:left="120" w:firstLine="480"/>
        <w:rPr>
          <w:rFonts w:ascii="宋体" w:hAnsi="宋体"/>
          <w:color w:val="000000"/>
          <w:szCs w:val="24"/>
        </w:rPr>
      </w:pPr>
      <w:r w:rsidRPr="00E56CAE">
        <w:rPr>
          <w:rFonts w:ascii="宋体" w:hAnsi="宋体"/>
          <w:color w:val="000000"/>
          <w:szCs w:val="24"/>
        </w:rPr>
        <w:t>协助甲方做好已有资料的分析，形成利用意见，供测绘单位使用；</w:t>
      </w:r>
    </w:p>
    <w:p w14:paraId="67B34820" w14:textId="77777777" w:rsidR="00E56CAE" w:rsidRDefault="00E56CAE" w:rsidP="00E56CAE">
      <w:pPr>
        <w:ind w:leftChars="50" w:left="120" w:firstLine="480"/>
        <w:rPr>
          <w:rFonts w:ascii="宋体" w:hAnsi="宋体"/>
          <w:color w:val="000000"/>
          <w:szCs w:val="24"/>
        </w:rPr>
      </w:pPr>
      <w:r w:rsidRPr="00E56CAE">
        <w:rPr>
          <w:rFonts w:ascii="宋体" w:hAnsi="宋体"/>
          <w:color w:val="000000"/>
          <w:szCs w:val="24"/>
        </w:rPr>
        <w:t>组织召开第一次工地会议，由项目监理部负责整理会议纪要，经总监理工程师审阅，并由与会各方代表签认后下发各方并签收。</w:t>
      </w:r>
    </w:p>
    <w:p w14:paraId="5A4DBCB1" w14:textId="77777777" w:rsidR="00E56CAE" w:rsidRDefault="00E56CAE" w:rsidP="00E56CAE">
      <w:pPr>
        <w:ind w:leftChars="50" w:left="120" w:firstLine="480"/>
        <w:rPr>
          <w:rFonts w:ascii="宋体" w:hAnsi="宋体"/>
          <w:color w:val="000000"/>
          <w:szCs w:val="24"/>
        </w:rPr>
      </w:pPr>
      <w:r w:rsidRPr="00E56CAE">
        <w:rPr>
          <w:rFonts w:ascii="宋体" w:hAnsi="宋体"/>
          <w:color w:val="000000"/>
          <w:szCs w:val="24"/>
        </w:rPr>
        <w:t>安排试点工程，在试点工作阶段进行技术协调和技术辅导工作，并在实地检查作业情况。</w:t>
      </w:r>
    </w:p>
    <w:p w14:paraId="5E6DF9F3" w14:textId="343E9C11" w:rsidR="00E56CAE" w:rsidRDefault="00E56CAE" w:rsidP="00E56CAE">
      <w:pPr>
        <w:ind w:leftChars="50" w:left="120" w:firstLine="480"/>
        <w:rPr>
          <w:rFonts w:ascii="宋体" w:hAnsi="宋体"/>
          <w:color w:val="000000"/>
          <w:szCs w:val="24"/>
        </w:rPr>
      </w:pPr>
      <w:r w:rsidRPr="00E56CAE">
        <w:rPr>
          <w:rFonts w:ascii="宋体" w:hAnsi="宋体"/>
          <w:color w:val="000000"/>
          <w:szCs w:val="24"/>
        </w:rPr>
        <w:t>2、开工报验工作</w:t>
      </w:r>
    </w:p>
    <w:p w14:paraId="5829D434" w14:textId="77777777" w:rsidR="000D483E" w:rsidRDefault="000D483E" w:rsidP="000D483E">
      <w:pPr>
        <w:ind w:leftChars="50" w:left="120" w:firstLine="480"/>
        <w:rPr>
          <w:rFonts w:ascii="宋体" w:hAnsi="宋体"/>
          <w:color w:val="000000"/>
          <w:szCs w:val="24"/>
        </w:rPr>
      </w:pPr>
      <w:r w:rsidRPr="000D483E">
        <w:rPr>
          <w:rFonts w:ascii="宋体" w:hAnsi="宋体"/>
          <w:color w:val="000000"/>
          <w:szCs w:val="24"/>
        </w:rPr>
        <w:t>工程项目开工前，由承担单位填写“ 项目开工报审表”，由监理部审查承担单位现场项目管理机构的质量管理体系、技术管理体系和质量保证体系，确能保证工程项目施工质量时予以确认；审查承担单位投入技术人员的岗位证书及测量设备检定证书的有效性，符合有关规定后，由总监理工程师予以签认，并签发项目开</w:t>
      </w:r>
      <w:proofErr w:type="gramStart"/>
      <w:r w:rsidRPr="000D483E">
        <w:rPr>
          <w:rFonts w:ascii="宋体" w:hAnsi="宋体"/>
          <w:color w:val="000000"/>
          <w:szCs w:val="24"/>
        </w:rPr>
        <w:t>工令</w:t>
      </w:r>
      <w:proofErr w:type="gramEnd"/>
      <w:r w:rsidRPr="000D483E">
        <w:rPr>
          <w:rFonts w:ascii="宋体" w:hAnsi="宋体"/>
          <w:color w:val="000000"/>
          <w:szCs w:val="24"/>
        </w:rPr>
        <w:t>。</w:t>
      </w:r>
    </w:p>
    <w:p w14:paraId="6DCC7BE7" w14:textId="7EA64802" w:rsidR="000D483E" w:rsidRPr="002C261E" w:rsidRDefault="000D483E" w:rsidP="002C261E">
      <w:pPr>
        <w:pStyle w:val="2"/>
        <w:spacing w:before="156" w:after="156"/>
        <w:rPr>
          <w:rStyle w:val="a8"/>
          <w:b/>
          <w:smallCaps w:val="0"/>
          <w:sz w:val="32"/>
        </w:rPr>
      </w:pPr>
      <w:r w:rsidRPr="002C261E">
        <w:rPr>
          <w:rStyle w:val="a8"/>
          <w:b/>
          <w:smallCaps w:val="0"/>
          <w:sz w:val="32"/>
        </w:rPr>
        <w:t>14 第三次土地调查内容成果</w:t>
      </w:r>
    </w:p>
    <w:p w14:paraId="0272AE79" w14:textId="77777777" w:rsidR="000D483E" w:rsidRDefault="000D483E" w:rsidP="000D483E">
      <w:pPr>
        <w:ind w:leftChars="50" w:left="120" w:firstLine="480"/>
        <w:rPr>
          <w:color w:val="000000"/>
        </w:rPr>
      </w:pPr>
      <w:r w:rsidRPr="000D483E">
        <w:rPr>
          <w:rFonts w:ascii="宋体" w:hAnsi="宋体"/>
          <w:color w:val="000000"/>
          <w:szCs w:val="24"/>
        </w:rPr>
        <w:t>通过第三次土地调查，全面获取覆盖全县的土地利用现状信息，形成一整套土地调查成果资料，包括影像、图形、权属、文字报告等成果。</w:t>
      </w:r>
    </w:p>
    <w:p w14:paraId="55898D82" w14:textId="3CFDA49E" w:rsidR="000D483E" w:rsidRPr="002C261E" w:rsidRDefault="000D483E" w:rsidP="002C261E">
      <w:pPr>
        <w:pStyle w:val="3"/>
        <w:rPr>
          <w:rStyle w:val="a9"/>
          <w:b/>
          <w:bCs/>
          <w:smallCaps w:val="0"/>
          <w:spacing w:val="0"/>
          <w:sz w:val="30"/>
        </w:rPr>
      </w:pPr>
      <w:r w:rsidRPr="002C261E">
        <w:rPr>
          <w:rStyle w:val="a9"/>
          <w:b/>
          <w:bCs/>
          <w:smallCaps w:val="0"/>
          <w:spacing w:val="0"/>
          <w:sz w:val="30"/>
        </w:rPr>
        <w:t>14.1 外业调查成果</w:t>
      </w:r>
    </w:p>
    <w:p w14:paraId="32717209" w14:textId="77777777" w:rsidR="000D483E" w:rsidRDefault="000D483E" w:rsidP="000D483E">
      <w:pPr>
        <w:ind w:leftChars="50" w:left="120" w:firstLine="480"/>
        <w:rPr>
          <w:color w:val="000000"/>
        </w:rPr>
      </w:pPr>
      <w:r w:rsidRPr="000D483E">
        <w:rPr>
          <w:rFonts w:ascii="宋体" w:hAnsi="宋体"/>
          <w:color w:val="000000"/>
          <w:szCs w:val="24"/>
        </w:rPr>
        <w:t>（1）原始调查图件；</w:t>
      </w:r>
    </w:p>
    <w:p w14:paraId="47BC76DC" w14:textId="77777777" w:rsidR="000D483E" w:rsidRDefault="000D483E" w:rsidP="000D483E">
      <w:pPr>
        <w:ind w:leftChars="50" w:left="120" w:firstLine="480"/>
        <w:rPr>
          <w:color w:val="000000"/>
        </w:rPr>
      </w:pPr>
      <w:r w:rsidRPr="000D483E">
        <w:rPr>
          <w:rFonts w:ascii="宋体" w:hAnsi="宋体"/>
          <w:color w:val="000000"/>
          <w:szCs w:val="24"/>
        </w:rPr>
        <w:t>（2）地籍平面控制测量、地籍测量原始记录；</w:t>
      </w:r>
    </w:p>
    <w:p w14:paraId="5286C9CB" w14:textId="77777777" w:rsidR="000D483E" w:rsidRDefault="000D483E" w:rsidP="000D483E">
      <w:pPr>
        <w:ind w:leftChars="50" w:left="120" w:firstLine="480"/>
        <w:rPr>
          <w:color w:val="000000"/>
        </w:rPr>
      </w:pPr>
      <w:r w:rsidRPr="000D483E">
        <w:rPr>
          <w:rFonts w:ascii="宋体" w:hAnsi="宋体"/>
          <w:color w:val="000000"/>
          <w:szCs w:val="24"/>
        </w:rPr>
        <w:t>（3）土地权属调查有关成果；</w:t>
      </w:r>
    </w:p>
    <w:p w14:paraId="59A11AA9" w14:textId="77777777" w:rsidR="000D483E" w:rsidRDefault="000D483E" w:rsidP="000D483E">
      <w:pPr>
        <w:ind w:leftChars="50" w:left="120" w:firstLine="480"/>
        <w:rPr>
          <w:color w:val="000000"/>
        </w:rPr>
      </w:pPr>
      <w:r w:rsidRPr="000D483E">
        <w:rPr>
          <w:rFonts w:ascii="宋体" w:hAnsi="宋体"/>
          <w:color w:val="000000"/>
          <w:szCs w:val="24"/>
        </w:rPr>
        <w:t>（4）田坎系数测算成果。</w:t>
      </w:r>
    </w:p>
    <w:p w14:paraId="1EFACA05" w14:textId="34564CE7" w:rsidR="000D483E" w:rsidRPr="002C261E" w:rsidRDefault="000D483E" w:rsidP="002C261E">
      <w:pPr>
        <w:pStyle w:val="3"/>
        <w:rPr>
          <w:rStyle w:val="a9"/>
          <w:b/>
          <w:bCs/>
          <w:smallCaps w:val="0"/>
          <w:spacing w:val="0"/>
          <w:sz w:val="30"/>
        </w:rPr>
      </w:pPr>
      <w:r w:rsidRPr="002C261E">
        <w:rPr>
          <w:rStyle w:val="a9"/>
          <w:b/>
          <w:bCs/>
          <w:smallCaps w:val="0"/>
          <w:spacing w:val="0"/>
          <w:sz w:val="30"/>
        </w:rPr>
        <w:lastRenderedPageBreak/>
        <w:t>14.2 图件成果</w:t>
      </w:r>
    </w:p>
    <w:p w14:paraId="5C50DDE1" w14:textId="77777777" w:rsidR="000D483E" w:rsidRDefault="000D483E" w:rsidP="000D483E">
      <w:pPr>
        <w:ind w:leftChars="50" w:left="120" w:firstLine="480"/>
        <w:rPr>
          <w:color w:val="000000"/>
        </w:rPr>
      </w:pPr>
      <w:r w:rsidRPr="000D483E">
        <w:rPr>
          <w:rFonts w:ascii="宋体" w:hAnsi="宋体"/>
          <w:color w:val="000000"/>
          <w:szCs w:val="24"/>
        </w:rPr>
        <w:t>（1）土地利用挂图。</w:t>
      </w:r>
    </w:p>
    <w:p w14:paraId="0BEF2496" w14:textId="77777777" w:rsidR="000D483E" w:rsidRDefault="000D483E" w:rsidP="000D483E">
      <w:pPr>
        <w:ind w:leftChars="50" w:left="120" w:firstLine="480"/>
        <w:rPr>
          <w:color w:val="000000"/>
        </w:rPr>
      </w:pPr>
      <w:r w:rsidRPr="000D483E">
        <w:rPr>
          <w:rFonts w:ascii="宋体" w:hAnsi="宋体"/>
          <w:color w:val="000000"/>
          <w:szCs w:val="24"/>
        </w:rPr>
        <w:t>（2）土地权属界线图件</w:t>
      </w:r>
    </w:p>
    <w:p w14:paraId="5E0E80ED" w14:textId="77777777" w:rsidR="000D483E" w:rsidRDefault="000D483E" w:rsidP="000D483E">
      <w:pPr>
        <w:ind w:leftChars="50" w:left="120" w:firstLine="480"/>
        <w:rPr>
          <w:color w:val="000000"/>
        </w:rPr>
      </w:pPr>
      <w:r w:rsidRPr="000D483E">
        <w:rPr>
          <w:rFonts w:ascii="宋体" w:hAnsi="宋体"/>
          <w:color w:val="000000"/>
          <w:szCs w:val="24"/>
        </w:rPr>
        <w:t>（3）城镇土地利用现状图件。</w:t>
      </w:r>
    </w:p>
    <w:p w14:paraId="08D3F50B" w14:textId="77777777" w:rsidR="000D483E" w:rsidRDefault="000D483E" w:rsidP="000D483E">
      <w:pPr>
        <w:ind w:leftChars="50" w:left="120" w:firstLine="480"/>
        <w:rPr>
          <w:color w:val="000000"/>
        </w:rPr>
      </w:pPr>
      <w:r w:rsidRPr="000D483E">
        <w:rPr>
          <w:rFonts w:ascii="宋体" w:hAnsi="宋体"/>
          <w:color w:val="000000"/>
          <w:szCs w:val="24"/>
        </w:rPr>
        <w:t>（4）耕地坡度分级等专题图。</w:t>
      </w:r>
    </w:p>
    <w:p w14:paraId="29D06E50" w14:textId="77777777" w:rsidR="000D483E" w:rsidRDefault="000D483E" w:rsidP="000D483E">
      <w:pPr>
        <w:ind w:leftChars="50" w:left="120" w:firstLine="480"/>
        <w:rPr>
          <w:color w:val="000000"/>
        </w:rPr>
      </w:pPr>
      <w:r w:rsidRPr="000D483E">
        <w:rPr>
          <w:rFonts w:ascii="宋体" w:hAnsi="宋体"/>
          <w:color w:val="000000"/>
          <w:szCs w:val="24"/>
        </w:rPr>
        <w:t>（5）图幅理论面积与控制面积接合图表。</w:t>
      </w:r>
    </w:p>
    <w:p w14:paraId="57799398" w14:textId="77777777" w:rsidR="000D483E" w:rsidRDefault="000D483E" w:rsidP="000D483E">
      <w:pPr>
        <w:ind w:leftChars="50" w:left="120" w:firstLine="480"/>
        <w:rPr>
          <w:color w:val="000000"/>
        </w:rPr>
      </w:pPr>
      <w:r w:rsidRPr="000D483E">
        <w:rPr>
          <w:rFonts w:ascii="宋体" w:hAnsi="宋体"/>
          <w:color w:val="000000"/>
          <w:szCs w:val="24"/>
        </w:rPr>
        <w:t>（6）耕地细化调查、批准未建设的建设用地调查、低效用地调查专项调查的专题图件。</w:t>
      </w:r>
    </w:p>
    <w:p w14:paraId="1F54716F" w14:textId="74FB6659" w:rsidR="000D483E" w:rsidRPr="002C261E" w:rsidRDefault="000D483E" w:rsidP="002C261E">
      <w:pPr>
        <w:pStyle w:val="3"/>
        <w:rPr>
          <w:rStyle w:val="a9"/>
          <w:b/>
          <w:bCs/>
          <w:smallCaps w:val="0"/>
          <w:spacing w:val="0"/>
          <w:sz w:val="30"/>
        </w:rPr>
      </w:pPr>
      <w:r w:rsidRPr="002C261E">
        <w:rPr>
          <w:rStyle w:val="a9"/>
          <w:b/>
          <w:bCs/>
          <w:smallCaps w:val="0"/>
          <w:spacing w:val="0"/>
          <w:sz w:val="30"/>
        </w:rPr>
        <w:t>14.3 数据成果</w:t>
      </w:r>
    </w:p>
    <w:p w14:paraId="29D4F795" w14:textId="77777777" w:rsidR="000D483E" w:rsidRDefault="000D483E" w:rsidP="000D483E">
      <w:pPr>
        <w:ind w:leftChars="50" w:left="120" w:firstLine="480"/>
        <w:rPr>
          <w:color w:val="000000"/>
        </w:rPr>
      </w:pPr>
      <w:r w:rsidRPr="000D483E">
        <w:rPr>
          <w:rFonts w:ascii="宋体" w:hAnsi="宋体"/>
          <w:color w:val="000000"/>
          <w:szCs w:val="24"/>
        </w:rPr>
        <w:t>（1）各类土地分类面积数据。</w:t>
      </w:r>
    </w:p>
    <w:p w14:paraId="7672C30F" w14:textId="5BC10A9D" w:rsidR="000D483E" w:rsidRDefault="000D483E" w:rsidP="000D483E">
      <w:pPr>
        <w:ind w:leftChars="50" w:left="120" w:firstLine="480"/>
        <w:rPr>
          <w:rFonts w:ascii="宋体" w:hAnsi="宋体"/>
          <w:color w:val="000000"/>
          <w:szCs w:val="24"/>
        </w:rPr>
      </w:pPr>
      <w:r w:rsidRPr="000D483E">
        <w:rPr>
          <w:rFonts w:ascii="宋体" w:hAnsi="宋体"/>
          <w:color w:val="000000"/>
          <w:szCs w:val="24"/>
        </w:rPr>
        <w:t>（2）各类土地的权属信息数据。</w:t>
      </w:r>
    </w:p>
    <w:p w14:paraId="2A932893" w14:textId="77777777" w:rsidR="000D483E" w:rsidRDefault="000D483E" w:rsidP="000D483E">
      <w:pPr>
        <w:ind w:leftChars="50" w:left="120" w:firstLine="480"/>
        <w:rPr>
          <w:color w:val="000000"/>
        </w:rPr>
      </w:pPr>
      <w:r w:rsidRPr="000D483E">
        <w:rPr>
          <w:rFonts w:ascii="宋体" w:hAnsi="宋体"/>
          <w:color w:val="000000"/>
          <w:szCs w:val="24"/>
        </w:rPr>
        <w:t>（3）耕地坡度分级面积数据。</w:t>
      </w:r>
    </w:p>
    <w:p w14:paraId="71B106C4" w14:textId="77777777" w:rsidR="000D483E" w:rsidRDefault="000D483E" w:rsidP="000D483E">
      <w:pPr>
        <w:ind w:leftChars="50" w:left="120" w:firstLine="480"/>
        <w:rPr>
          <w:color w:val="000000"/>
        </w:rPr>
      </w:pPr>
      <w:r w:rsidRPr="000D483E">
        <w:rPr>
          <w:rFonts w:ascii="宋体" w:hAnsi="宋体"/>
          <w:color w:val="000000"/>
          <w:szCs w:val="24"/>
        </w:rPr>
        <w:t>（4）不同质量等级的农用地面积数据。</w:t>
      </w:r>
    </w:p>
    <w:p w14:paraId="484289BD" w14:textId="77777777" w:rsidR="000D483E" w:rsidRDefault="000D483E" w:rsidP="000D483E">
      <w:pPr>
        <w:ind w:leftChars="50" w:left="120" w:firstLine="480"/>
        <w:rPr>
          <w:color w:val="000000"/>
        </w:rPr>
      </w:pPr>
      <w:r w:rsidRPr="000D483E">
        <w:rPr>
          <w:rFonts w:ascii="宋体" w:hAnsi="宋体"/>
          <w:color w:val="000000"/>
          <w:szCs w:val="24"/>
        </w:rPr>
        <w:t>（5）城镇土地利用分类面积数据。</w:t>
      </w:r>
    </w:p>
    <w:p w14:paraId="50C51B3C" w14:textId="77777777" w:rsidR="000D483E" w:rsidRDefault="000D483E" w:rsidP="000D483E">
      <w:pPr>
        <w:ind w:leftChars="50" w:left="120" w:firstLine="480"/>
        <w:rPr>
          <w:color w:val="000000"/>
        </w:rPr>
      </w:pPr>
      <w:r w:rsidRPr="000D483E">
        <w:rPr>
          <w:rFonts w:ascii="宋体" w:hAnsi="宋体"/>
          <w:color w:val="000000"/>
          <w:szCs w:val="24"/>
        </w:rPr>
        <w:t>（6）耕地细化调查、批准未建设的建设用地调查、低效用地调查的专项调</w:t>
      </w:r>
      <w:r w:rsidRPr="000D483E">
        <w:rPr>
          <w:rFonts w:hint="eastAsia"/>
          <w:color w:val="000000"/>
        </w:rPr>
        <w:br/>
      </w:r>
      <w:r w:rsidRPr="000D483E">
        <w:rPr>
          <w:rFonts w:ascii="宋体" w:hAnsi="宋体"/>
          <w:color w:val="000000"/>
          <w:szCs w:val="24"/>
        </w:rPr>
        <w:t>查数据。</w:t>
      </w:r>
    </w:p>
    <w:p w14:paraId="740BE501" w14:textId="76A0FE08" w:rsidR="000D483E" w:rsidRPr="002C261E" w:rsidRDefault="000D483E" w:rsidP="002C261E">
      <w:pPr>
        <w:pStyle w:val="3"/>
        <w:rPr>
          <w:rStyle w:val="a9"/>
          <w:b/>
          <w:bCs/>
          <w:smallCaps w:val="0"/>
          <w:spacing w:val="0"/>
          <w:sz w:val="30"/>
        </w:rPr>
      </w:pPr>
      <w:r w:rsidRPr="002C261E">
        <w:rPr>
          <w:rStyle w:val="a9"/>
          <w:b/>
          <w:bCs/>
          <w:smallCaps w:val="0"/>
          <w:spacing w:val="0"/>
          <w:sz w:val="30"/>
        </w:rPr>
        <w:t>14.4 数据库成果</w:t>
      </w:r>
    </w:p>
    <w:p w14:paraId="1DB09985" w14:textId="77777777" w:rsidR="000D483E" w:rsidRDefault="000D483E" w:rsidP="000D483E">
      <w:pPr>
        <w:ind w:leftChars="50" w:left="120" w:firstLine="480"/>
        <w:rPr>
          <w:color w:val="000000"/>
        </w:rPr>
      </w:pPr>
      <w:r w:rsidRPr="000D483E">
        <w:rPr>
          <w:rFonts w:ascii="宋体" w:hAnsi="宋体"/>
          <w:color w:val="000000"/>
          <w:szCs w:val="24"/>
        </w:rPr>
        <w:t>（1）鄢陵县第三次土地调查数据库。</w:t>
      </w:r>
    </w:p>
    <w:p w14:paraId="0C507018" w14:textId="77777777" w:rsidR="000D483E" w:rsidRDefault="000D483E" w:rsidP="000D483E">
      <w:pPr>
        <w:ind w:leftChars="50" w:left="120" w:firstLine="480"/>
        <w:rPr>
          <w:color w:val="000000"/>
        </w:rPr>
      </w:pPr>
      <w:r w:rsidRPr="000D483E">
        <w:rPr>
          <w:rFonts w:ascii="宋体" w:hAnsi="宋体"/>
          <w:color w:val="000000"/>
          <w:szCs w:val="24"/>
        </w:rPr>
        <w:t>（2）鄢陵县第三次土地调查数据库管理系统。</w:t>
      </w:r>
    </w:p>
    <w:p w14:paraId="07FC16A1" w14:textId="1AA34377" w:rsidR="000D483E" w:rsidRPr="002C261E" w:rsidRDefault="000D483E" w:rsidP="002C261E">
      <w:pPr>
        <w:pStyle w:val="3"/>
        <w:rPr>
          <w:rStyle w:val="a9"/>
          <w:b/>
          <w:bCs/>
          <w:smallCaps w:val="0"/>
          <w:spacing w:val="0"/>
          <w:sz w:val="30"/>
        </w:rPr>
      </w:pPr>
      <w:r w:rsidRPr="002C261E">
        <w:rPr>
          <w:rStyle w:val="a9"/>
          <w:b/>
          <w:bCs/>
          <w:smallCaps w:val="0"/>
          <w:spacing w:val="0"/>
          <w:sz w:val="30"/>
        </w:rPr>
        <w:t>14.5 文字成果</w:t>
      </w:r>
    </w:p>
    <w:p w14:paraId="59E74184" w14:textId="77777777" w:rsidR="000D483E" w:rsidRDefault="000D483E" w:rsidP="000D483E">
      <w:pPr>
        <w:ind w:leftChars="50" w:left="120" w:firstLine="480"/>
        <w:rPr>
          <w:color w:val="000000"/>
        </w:rPr>
      </w:pPr>
      <w:r w:rsidRPr="000D483E">
        <w:rPr>
          <w:rFonts w:ascii="宋体" w:hAnsi="宋体"/>
          <w:color w:val="000000"/>
          <w:szCs w:val="24"/>
        </w:rPr>
        <w:t>（1）鄢陵县第三次土地调查工作报告。</w:t>
      </w:r>
    </w:p>
    <w:p w14:paraId="76FB581B" w14:textId="77777777" w:rsidR="000D483E" w:rsidRDefault="000D483E" w:rsidP="000D483E">
      <w:pPr>
        <w:ind w:leftChars="50" w:left="120" w:firstLine="480"/>
        <w:rPr>
          <w:color w:val="000000"/>
        </w:rPr>
      </w:pPr>
      <w:r w:rsidRPr="000D483E">
        <w:rPr>
          <w:rFonts w:ascii="宋体" w:hAnsi="宋体"/>
          <w:color w:val="000000"/>
          <w:szCs w:val="24"/>
        </w:rPr>
        <w:t>（2）鄢陵县第三次土地调查技术报告。</w:t>
      </w:r>
    </w:p>
    <w:p w14:paraId="7DC882F2" w14:textId="77777777" w:rsidR="000D483E" w:rsidRDefault="000D483E" w:rsidP="000D483E">
      <w:pPr>
        <w:ind w:leftChars="50" w:left="120" w:firstLine="480"/>
        <w:rPr>
          <w:color w:val="000000"/>
        </w:rPr>
      </w:pPr>
      <w:r w:rsidRPr="000D483E">
        <w:rPr>
          <w:rFonts w:ascii="宋体" w:hAnsi="宋体"/>
          <w:color w:val="000000"/>
          <w:szCs w:val="24"/>
        </w:rPr>
        <w:t>（3）鄢陵县第三次土地调查数据库建设报告。</w:t>
      </w:r>
    </w:p>
    <w:p w14:paraId="2E898C58" w14:textId="77777777" w:rsidR="000D483E" w:rsidRDefault="000D483E" w:rsidP="000D483E">
      <w:pPr>
        <w:ind w:leftChars="50" w:left="120" w:firstLine="480"/>
        <w:rPr>
          <w:color w:val="000000"/>
        </w:rPr>
      </w:pPr>
      <w:r w:rsidRPr="000D483E">
        <w:rPr>
          <w:rFonts w:ascii="宋体" w:hAnsi="宋体"/>
          <w:color w:val="000000"/>
          <w:szCs w:val="24"/>
        </w:rPr>
        <w:t>（4）鄢陵县第三次土地调查成果分析报告。</w:t>
      </w:r>
    </w:p>
    <w:p w14:paraId="005A4E6A" w14:textId="77777777" w:rsidR="000D483E" w:rsidRDefault="000D483E" w:rsidP="000D483E">
      <w:pPr>
        <w:ind w:leftChars="50" w:left="120" w:firstLine="480"/>
        <w:rPr>
          <w:color w:val="000000"/>
        </w:rPr>
      </w:pPr>
      <w:r w:rsidRPr="000D483E">
        <w:rPr>
          <w:rFonts w:ascii="宋体" w:hAnsi="宋体"/>
          <w:color w:val="000000"/>
          <w:szCs w:val="24"/>
        </w:rPr>
        <w:t>（5）鄢陵县耕地细化调查、批准未建设的建设用地调查、低效用地调查的</w:t>
      </w:r>
      <w:r w:rsidRPr="000D483E">
        <w:rPr>
          <w:rFonts w:hint="eastAsia"/>
          <w:color w:val="000000"/>
        </w:rPr>
        <w:br/>
      </w:r>
      <w:r w:rsidRPr="000D483E">
        <w:rPr>
          <w:rFonts w:ascii="宋体" w:hAnsi="宋体"/>
          <w:color w:val="000000"/>
          <w:szCs w:val="24"/>
        </w:rPr>
        <w:t>专项调查成果报告。</w:t>
      </w:r>
    </w:p>
    <w:p w14:paraId="2A5B0D2D" w14:textId="77777777" w:rsidR="000D483E" w:rsidRDefault="000D483E" w:rsidP="000D483E">
      <w:pPr>
        <w:ind w:leftChars="50" w:left="120" w:firstLine="480"/>
        <w:rPr>
          <w:color w:val="000000"/>
        </w:rPr>
      </w:pPr>
      <w:r w:rsidRPr="000D483E">
        <w:rPr>
          <w:rFonts w:ascii="宋体" w:hAnsi="宋体"/>
          <w:color w:val="000000"/>
          <w:szCs w:val="24"/>
        </w:rPr>
        <w:t>（6）鄢陵县第三次调查数据库质量检查报告</w:t>
      </w:r>
    </w:p>
    <w:p w14:paraId="1F9826BC" w14:textId="538A9A41" w:rsidR="000D483E" w:rsidRPr="002C261E" w:rsidRDefault="000D483E" w:rsidP="002C261E">
      <w:pPr>
        <w:pStyle w:val="2"/>
        <w:spacing w:before="156" w:after="156"/>
        <w:rPr>
          <w:rStyle w:val="a8"/>
          <w:b/>
          <w:smallCaps w:val="0"/>
          <w:sz w:val="32"/>
        </w:rPr>
      </w:pPr>
      <w:r w:rsidRPr="002C261E">
        <w:rPr>
          <w:rStyle w:val="a8"/>
          <w:b/>
          <w:smallCaps w:val="0"/>
          <w:sz w:val="32"/>
        </w:rPr>
        <w:lastRenderedPageBreak/>
        <w:t>15 监理资料</w:t>
      </w:r>
    </w:p>
    <w:p w14:paraId="2C37DDEC" w14:textId="1A64B813" w:rsidR="000D483E" w:rsidRPr="002C261E" w:rsidRDefault="000D483E" w:rsidP="002C261E">
      <w:pPr>
        <w:pStyle w:val="3"/>
        <w:rPr>
          <w:rStyle w:val="a9"/>
          <w:b/>
          <w:bCs/>
          <w:smallCaps w:val="0"/>
          <w:spacing w:val="0"/>
          <w:sz w:val="30"/>
        </w:rPr>
      </w:pPr>
      <w:r w:rsidRPr="002C261E">
        <w:rPr>
          <w:rStyle w:val="a9"/>
          <w:b/>
          <w:bCs/>
          <w:smallCaps w:val="0"/>
          <w:spacing w:val="0"/>
          <w:sz w:val="30"/>
        </w:rPr>
        <w:t>1</w:t>
      </w:r>
      <w:r w:rsidR="002C261E">
        <w:rPr>
          <w:rStyle w:val="a9"/>
          <w:rFonts w:hint="eastAsia"/>
          <w:b/>
          <w:bCs/>
          <w:smallCaps w:val="0"/>
          <w:spacing w:val="0"/>
          <w:sz w:val="30"/>
        </w:rPr>
        <w:t>5</w:t>
      </w:r>
      <w:r w:rsidRPr="002C261E">
        <w:rPr>
          <w:rStyle w:val="a9"/>
          <w:b/>
          <w:bCs/>
          <w:smallCaps w:val="0"/>
          <w:spacing w:val="0"/>
          <w:sz w:val="30"/>
        </w:rPr>
        <w:t>.1 监理月报</w:t>
      </w:r>
    </w:p>
    <w:p w14:paraId="6947F35B" w14:textId="77777777" w:rsidR="000D483E" w:rsidRDefault="000D483E" w:rsidP="000D483E">
      <w:pPr>
        <w:ind w:leftChars="50" w:left="120" w:firstLine="480"/>
        <w:rPr>
          <w:color w:val="000000"/>
        </w:rPr>
      </w:pPr>
      <w:r w:rsidRPr="000D483E">
        <w:rPr>
          <w:rFonts w:ascii="宋体" w:hAnsi="宋体"/>
          <w:color w:val="000000"/>
          <w:szCs w:val="24"/>
        </w:rPr>
        <w:t>根据每月一次的监理例会进行小结，编写监理月报，发送甲方及测绘单位。施工阶段的</w:t>
      </w:r>
      <w:proofErr w:type="gramStart"/>
      <w:r w:rsidRPr="000D483E">
        <w:rPr>
          <w:rFonts w:ascii="宋体" w:hAnsi="宋体"/>
          <w:color w:val="000000"/>
          <w:szCs w:val="24"/>
        </w:rPr>
        <w:t>监理月报应</w:t>
      </w:r>
      <w:proofErr w:type="gramEnd"/>
      <w:r w:rsidRPr="000D483E">
        <w:rPr>
          <w:rFonts w:ascii="宋体" w:hAnsi="宋体"/>
          <w:color w:val="000000"/>
          <w:szCs w:val="24"/>
        </w:rPr>
        <w:t>包括以下内容：</w:t>
      </w:r>
    </w:p>
    <w:p w14:paraId="46EBA943" w14:textId="77777777" w:rsidR="000D483E" w:rsidRDefault="000D483E" w:rsidP="000D483E">
      <w:pPr>
        <w:ind w:leftChars="50" w:left="120" w:firstLine="480"/>
        <w:rPr>
          <w:color w:val="000000"/>
        </w:rPr>
      </w:pPr>
      <w:r w:rsidRPr="000D483E">
        <w:rPr>
          <w:rFonts w:ascii="宋体" w:hAnsi="宋体"/>
          <w:color w:val="000000"/>
          <w:szCs w:val="24"/>
        </w:rPr>
        <w:t>1、本月工程概况</w:t>
      </w:r>
    </w:p>
    <w:p w14:paraId="7EEB8CED" w14:textId="77777777" w:rsidR="000D483E" w:rsidRDefault="000D483E" w:rsidP="000D483E">
      <w:pPr>
        <w:ind w:leftChars="50" w:left="120" w:firstLine="480"/>
        <w:rPr>
          <w:color w:val="000000"/>
        </w:rPr>
      </w:pPr>
      <w:r w:rsidRPr="000D483E">
        <w:rPr>
          <w:rFonts w:ascii="宋体" w:hAnsi="宋体"/>
          <w:color w:val="000000"/>
          <w:szCs w:val="24"/>
        </w:rPr>
        <w:t>2、工程进度</w:t>
      </w:r>
    </w:p>
    <w:p w14:paraId="24E5CDF9" w14:textId="77777777" w:rsidR="000D483E" w:rsidRDefault="000D483E" w:rsidP="000D483E">
      <w:pPr>
        <w:ind w:leftChars="50" w:left="120" w:firstLineChars="350" w:firstLine="840"/>
        <w:rPr>
          <w:color w:val="000000"/>
        </w:rPr>
      </w:pPr>
      <w:r w:rsidRPr="000D483E">
        <w:rPr>
          <w:rFonts w:ascii="宋体" w:hAnsi="宋体"/>
          <w:color w:val="000000"/>
          <w:szCs w:val="24"/>
        </w:rPr>
        <w:t>a) 本月实际完成情况与计划进度比较；</w:t>
      </w:r>
    </w:p>
    <w:p w14:paraId="17C120C6" w14:textId="7F576757" w:rsidR="000D483E" w:rsidRDefault="000D483E" w:rsidP="000D483E">
      <w:pPr>
        <w:ind w:leftChars="50" w:left="120" w:firstLineChars="350" w:firstLine="840"/>
        <w:rPr>
          <w:rFonts w:ascii="宋体" w:hAnsi="宋体"/>
          <w:color w:val="000000"/>
          <w:szCs w:val="24"/>
        </w:rPr>
      </w:pPr>
      <w:r w:rsidRPr="000D483E">
        <w:rPr>
          <w:rFonts w:ascii="宋体" w:hAnsi="宋体"/>
          <w:color w:val="000000"/>
          <w:szCs w:val="24"/>
        </w:rPr>
        <w:t>b) 对进度完成情况及采取措施效果的分析。</w:t>
      </w:r>
    </w:p>
    <w:p w14:paraId="2FD1F5C8" w14:textId="77777777" w:rsidR="000D483E" w:rsidRDefault="000D483E" w:rsidP="000D483E">
      <w:pPr>
        <w:ind w:leftChars="50" w:left="120" w:firstLine="480"/>
        <w:rPr>
          <w:color w:val="000000"/>
        </w:rPr>
      </w:pPr>
      <w:r w:rsidRPr="000D483E">
        <w:rPr>
          <w:rFonts w:ascii="宋体" w:hAnsi="宋体"/>
          <w:color w:val="000000"/>
          <w:szCs w:val="24"/>
        </w:rPr>
        <w:t>3、工程质量</w:t>
      </w:r>
    </w:p>
    <w:p w14:paraId="2A125D87" w14:textId="77777777" w:rsidR="000D483E" w:rsidRDefault="000D483E" w:rsidP="000D483E">
      <w:pPr>
        <w:ind w:leftChars="50" w:left="120" w:firstLineChars="350" w:firstLine="840"/>
        <w:rPr>
          <w:color w:val="000000"/>
        </w:rPr>
      </w:pPr>
      <w:r w:rsidRPr="000D483E">
        <w:rPr>
          <w:rFonts w:ascii="宋体" w:hAnsi="宋体"/>
          <w:color w:val="000000"/>
          <w:szCs w:val="24"/>
        </w:rPr>
        <w:t>a) 本月工</w:t>
      </w:r>
      <w:proofErr w:type="gramStart"/>
      <w:r w:rsidRPr="000D483E">
        <w:rPr>
          <w:rFonts w:ascii="宋体" w:hAnsi="宋体"/>
          <w:color w:val="000000"/>
          <w:szCs w:val="24"/>
        </w:rPr>
        <w:t>程质量</w:t>
      </w:r>
      <w:proofErr w:type="gramEnd"/>
      <w:r w:rsidRPr="000D483E">
        <w:rPr>
          <w:rFonts w:ascii="宋体" w:hAnsi="宋体"/>
          <w:color w:val="000000"/>
          <w:szCs w:val="24"/>
        </w:rPr>
        <w:t>情况分析；</w:t>
      </w:r>
    </w:p>
    <w:p w14:paraId="174B9B09" w14:textId="77777777" w:rsidR="000D483E" w:rsidRDefault="000D483E" w:rsidP="000D483E">
      <w:pPr>
        <w:ind w:leftChars="50" w:left="120" w:firstLineChars="350" w:firstLine="840"/>
        <w:rPr>
          <w:color w:val="000000"/>
        </w:rPr>
      </w:pPr>
      <w:r w:rsidRPr="000D483E">
        <w:rPr>
          <w:rFonts w:ascii="宋体" w:hAnsi="宋体"/>
          <w:color w:val="000000"/>
          <w:szCs w:val="24"/>
        </w:rPr>
        <w:t>b) 本月采取的工程质量措施及效果。</w:t>
      </w:r>
    </w:p>
    <w:p w14:paraId="61930063" w14:textId="77777777" w:rsidR="000D483E" w:rsidRDefault="000D483E" w:rsidP="000D483E">
      <w:pPr>
        <w:ind w:leftChars="50" w:left="120" w:firstLine="480"/>
        <w:rPr>
          <w:color w:val="000000"/>
        </w:rPr>
      </w:pPr>
      <w:r w:rsidRPr="000D483E">
        <w:rPr>
          <w:rFonts w:ascii="宋体" w:hAnsi="宋体"/>
          <w:color w:val="000000"/>
          <w:szCs w:val="24"/>
        </w:rPr>
        <w:t>4、工程计量</w:t>
      </w:r>
    </w:p>
    <w:p w14:paraId="4E6F944F" w14:textId="77777777" w:rsidR="000D483E" w:rsidRDefault="000D483E" w:rsidP="000D483E">
      <w:pPr>
        <w:ind w:leftChars="50" w:left="120" w:firstLineChars="350" w:firstLine="840"/>
        <w:rPr>
          <w:color w:val="000000"/>
        </w:rPr>
      </w:pPr>
      <w:r w:rsidRPr="000D483E">
        <w:rPr>
          <w:rFonts w:ascii="宋体" w:hAnsi="宋体"/>
          <w:color w:val="000000"/>
          <w:szCs w:val="24"/>
        </w:rPr>
        <w:t>a) 工程量审核情况；</w:t>
      </w:r>
    </w:p>
    <w:p w14:paraId="2664959F" w14:textId="77777777" w:rsidR="000D483E" w:rsidRDefault="000D483E" w:rsidP="000D483E">
      <w:pPr>
        <w:ind w:leftChars="50" w:left="120" w:firstLineChars="350" w:firstLine="840"/>
        <w:rPr>
          <w:color w:val="000000"/>
        </w:rPr>
      </w:pPr>
      <w:r w:rsidRPr="000D483E">
        <w:rPr>
          <w:rFonts w:ascii="宋体" w:hAnsi="宋体"/>
          <w:color w:val="000000"/>
          <w:szCs w:val="24"/>
        </w:rPr>
        <w:t>b) 工程款审批情况及月支付情况；</w:t>
      </w:r>
    </w:p>
    <w:p w14:paraId="0389A49C" w14:textId="77777777" w:rsidR="000D483E" w:rsidRDefault="000D483E" w:rsidP="000D483E">
      <w:pPr>
        <w:ind w:leftChars="50" w:left="120" w:firstLineChars="350" w:firstLine="840"/>
        <w:rPr>
          <w:color w:val="000000"/>
        </w:rPr>
      </w:pPr>
      <w:r w:rsidRPr="000D483E">
        <w:rPr>
          <w:rFonts w:ascii="宋体" w:hAnsi="宋体"/>
          <w:color w:val="000000"/>
          <w:szCs w:val="24"/>
        </w:rPr>
        <w:t>c) 工程款支付情况分析；</w:t>
      </w:r>
    </w:p>
    <w:p w14:paraId="7580AEA6" w14:textId="77777777" w:rsidR="000D483E" w:rsidRDefault="000D483E" w:rsidP="000D483E">
      <w:pPr>
        <w:ind w:leftChars="50" w:left="120" w:firstLineChars="350" w:firstLine="840"/>
        <w:rPr>
          <w:color w:val="000000"/>
        </w:rPr>
      </w:pPr>
      <w:r w:rsidRPr="000D483E">
        <w:rPr>
          <w:rFonts w:ascii="宋体" w:hAnsi="宋体"/>
          <w:color w:val="000000"/>
          <w:szCs w:val="24"/>
        </w:rPr>
        <w:t>d) 本月采取的措施及效果。</w:t>
      </w:r>
    </w:p>
    <w:p w14:paraId="3AD39394" w14:textId="77777777" w:rsidR="000D483E" w:rsidRDefault="000D483E" w:rsidP="000D483E">
      <w:pPr>
        <w:ind w:leftChars="50" w:left="120" w:firstLine="480"/>
        <w:rPr>
          <w:color w:val="000000"/>
        </w:rPr>
      </w:pPr>
      <w:r w:rsidRPr="000D483E">
        <w:rPr>
          <w:rFonts w:ascii="宋体" w:hAnsi="宋体"/>
          <w:color w:val="000000"/>
          <w:szCs w:val="24"/>
        </w:rPr>
        <w:t>5、合同其他事项的处理情况</w:t>
      </w:r>
    </w:p>
    <w:p w14:paraId="4CE929B9" w14:textId="77777777" w:rsidR="000D483E" w:rsidRDefault="000D483E" w:rsidP="000D483E">
      <w:pPr>
        <w:ind w:leftChars="50" w:left="120" w:firstLineChars="350" w:firstLine="840"/>
        <w:rPr>
          <w:color w:val="000000"/>
        </w:rPr>
      </w:pPr>
      <w:r w:rsidRPr="000D483E">
        <w:rPr>
          <w:rFonts w:ascii="宋体" w:hAnsi="宋体"/>
          <w:color w:val="000000"/>
          <w:szCs w:val="24"/>
        </w:rPr>
        <w:t>a) 工程变更；</w:t>
      </w:r>
    </w:p>
    <w:p w14:paraId="4F83CC08" w14:textId="77777777" w:rsidR="000D483E" w:rsidRDefault="000D483E" w:rsidP="000D483E">
      <w:pPr>
        <w:ind w:leftChars="50" w:left="120" w:firstLineChars="350" w:firstLine="840"/>
        <w:rPr>
          <w:color w:val="000000"/>
        </w:rPr>
      </w:pPr>
      <w:r w:rsidRPr="000D483E">
        <w:rPr>
          <w:rFonts w:ascii="宋体" w:hAnsi="宋体"/>
          <w:color w:val="000000"/>
          <w:szCs w:val="24"/>
        </w:rPr>
        <w:t>b) 工程延期；</w:t>
      </w:r>
    </w:p>
    <w:p w14:paraId="14BA1978" w14:textId="77777777" w:rsidR="000D483E" w:rsidRDefault="000D483E" w:rsidP="000D483E">
      <w:pPr>
        <w:ind w:leftChars="50" w:left="120" w:firstLineChars="350" w:firstLine="840"/>
        <w:rPr>
          <w:color w:val="000000"/>
        </w:rPr>
      </w:pPr>
      <w:r w:rsidRPr="000D483E">
        <w:rPr>
          <w:rFonts w:ascii="宋体" w:hAnsi="宋体"/>
          <w:color w:val="000000"/>
          <w:szCs w:val="24"/>
        </w:rPr>
        <w:t>c) 费用索赔。</w:t>
      </w:r>
    </w:p>
    <w:p w14:paraId="776BCFF9" w14:textId="77777777" w:rsidR="000D483E" w:rsidRDefault="000D483E" w:rsidP="000D483E">
      <w:pPr>
        <w:ind w:leftChars="50" w:left="120" w:firstLine="480"/>
        <w:rPr>
          <w:color w:val="000000"/>
        </w:rPr>
      </w:pPr>
      <w:r w:rsidRPr="000D483E">
        <w:rPr>
          <w:rFonts w:ascii="宋体" w:hAnsi="宋体"/>
          <w:color w:val="000000"/>
          <w:szCs w:val="24"/>
        </w:rPr>
        <w:t>6、本月监理工作小结：</w:t>
      </w:r>
    </w:p>
    <w:p w14:paraId="4B73772E" w14:textId="77777777" w:rsidR="000D483E" w:rsidRDefault="000D483E" w:rsidP="000D483E">
      <w:pPr>
        <w:ind w:leftChars="50" w:left="120" w:firstLineChars="350" w:firstLine="840"/>
        <w:rPr>
          <w:color w:val="000000"/>
        </w:rPr>
      </w:pPr>
      <w:r w:rsidRPr="000D483E">
        <w:rPr>
          <w:rFonts w:ascii="宋体" w:hAnsi="宋体"/>
          <w:color w:val="000000"/>
          <w:szCs w:val="24"/>
        </w:rPr>
        <w:t>a) 对本月进度、质量、工程款支付等方面情况的综合评价；</w:t>
      </w:r>
    </w:p>
    <w:p w14:paraId="4D458D63" w14:textId="77777777" w:rsidR="000D483E" w:rsidRDefault="000D483E" w:rsidP="000D483E">
      <w:pPr>
        <w:ind w:leftChars="50" w:left="120" w:firstLineChars="350" w:firstLine="840"/>
        <w:rPr>
          <w:color w:val="000000"/>
        </w:rPr>
      </w:pPr>
      <w:r w:rsidRPr="000D483E">
        <w:rPr>
          <w:rFonts w:ascii="宋体" w:hAnsi="宋体"/>
          <w:color w:val="000000"/>
          <w:szCs w:val="24"/>
        </w:rPr>
        <w:t>b) 本月监理工作情况；</w:t>
      </w:r>
    </w:p>
    <w:p w14:paraId="2A76968D" w14:textId="77777777" w:rsidR="000D483E" w:rsidRDefault="000D483E" w:rsidP="000D483E">
      <w:pPr>
        <w:ind w:leftChars="50" w:left="120" w:firstLineChars="350" w:firstLine="840"/>
        <w:rPr>
          <w:color w:val="000000"/>
        </w:rPr>
      </w:pPr>
      <w:r w:rsidRPr="000D483E">
        <w:rPr>
          <w:rFonts w:ascii="宋体" w:hAnsi="宋体"/>
          <w:color w:val="000000"/>
          <w:szCs w:val="24"/>
        </w:rPr>
        <w:t>c) 有关本工程的意见和建议；</w:t>
      </w:r>
    </w:p>
    <w:p w14:paraId="39C45211" w14:textId="77777777" w:rsidR="000D483E" w:rsidRDefault="000D483E" w:rsidP="000D483E">
      <w:pPr>
        <w:ind w:leftChars="50" w:left="120" w:firstLineChars="350" w:firstLine="840"/>
        <w:rPr>
          <w:color w:val="000000"/>
        </w:rPr>
      </w:pPr>
      <w:r w:rsidRPr="000D483E">
        <w:rPr>
          <w:rFonts w:ascii="宋体" w:hAnsi="宋体"/>
          <w:color w:val="000000"/>
          <w:szCs w:val="24"/>
        </w:rPr>
        <w:t>d) 下月监理工作的重点。</w:t>
      </w:r>
    </w:p>
    <w:p w14:paraId="6E44F52B" w14:textId="3CC98C91" w:rsidR="000D483E" w:rsidRPr="002C261E" w:rsidRDefault="000D483E" w:rsidP="002C261E">
      <w:pPr>
        <w:pStyle w:val="3"/>
        <w:rPr>
          <w:rStyle w:val="a9"/>
          <w:b/>
          <w:bCs/>
          <w:smallCaps w:val="0"/>
          <w:spacing w:val="0"/>
          <w:sz w:val="30"/>
        </w:rPr>
      </w:pPr>
      <w:r w:rsidRPr="002C261E">
        <w:rPr>
          <w:rStyle w:val="a9"/>
          <w:b/>
          <w:bCs/>
          <w:smallCaps w:val="0"/>
          <w:spacing w:val="0"/>
          <w:sz w:val="30"/>
        </w:rPr>
        <w:t>1</w:t>
      </w:r>
      <w:r w:rsidR="002C261E" w:rsidRPr="002C261E">
        <w:rPr>
          <w:rStyle w:val="a9"/>
          <w:b/>
          <w:bCs/>
          <w:smallCaps w:val="0"/>
          <w:spacing w:val="0"/>
          <w:sz w:val="30"/>
        </w:rPr>
        <w:t>5</w:t>
      </w:r>
      <w:r w:rsidRPr="002C261E">
        <w:rPr>
          <w:rStyle w:val="a9"/>
          <w:b/>
          <w:bCs/>
          <w:smallCaps w:val="0"/>
          <w:spacing w:val="0"/>
          <w:sz w:val="30"/>
        </w:rPr>
        <w:t>.2 监理小结</w:t>
      </w:r>
    </w:p>
    <w:p w14:paraId="325C506F" w14:textId="77777777" w:rsidR="000D483E" w:rsidRDefault="000D483E" w:rsidP="000D483E">
      <w:pPr>
        <w:ind w:leftChars="50" w:left="120" w:firstLine="480"/>
        <w:rPr>
          <w:color w:val="000000"/>
        </w:rPr>
      </w:pPr>
      <w:r w:rsidRPr="000D483E">
        <w:rPr>
          <w:rFonts w:ascii="宋体" w:hAnsi="宋体"/>
          <w:color w:val="000000"/>
          <w:szCs w:val="24"/>
        </w:rPr>
        <w:t>监理小结为阶段性文件，如试点阶段结束后编写试点监理小结，以后每当完成某项成果并提交时，应编写该成果的监理小结。监理小结应包括以下内容：</w:t>
      </w:r>
    </w:p>
    <w:p w14:paraId="42DC70CD" w14:textId="77777777" w:rsidR="000D483E" w:rsidRDefault="000D483E" w:rsidP="000D483E">
      <w:pPr>
        <w:ind w:leftChars="50" w:left="120" w:firstLine="480"/>
        <w:rPr>
          <w:color w:val="000000"/>
        </w:rPr>
      </w:pPr>
      <w:r w:rsidRPr="000D483E">
        <w:rPr>
          <w:rFonts w:ascii="宋体" w:hAnsi="宋体"/>
          <w:color w:val="000000"/>
          <w:szCs w:val="24"/>
        </w:rPr>
        <w:lastRenderedPageBreak/>
        <w:t>1、阶段工程概况</w:t>
      </w:r>
    </w:p>
    <w:p w14:paraId="069D816B" w14:textId="77777777" w:rsidR="000D483E" w:rsidRDefault="000D483E" w:rsidP="000D483E">
      <w:pPr>
        <w:ind w:leftChars="50" w:left="120" w:firstLine="480"/>
        <w:rPr>
          <w:color w:val="000000"/>
        </w:rPr>
      </w:pPr>
      <w:r w:rsidRPr="000D483E">
        <w:rPr>
          <w:rFonts w:ascii="宋体" w:hAnsi="宋体"/>
          <w:color w:val="000000"/>
          <w:szCs w:val="24"/>
        </w:rPr>
        <w:t>2、阶段工程进度</w:t>
      </w:r>
    </w:p>
    <w:p w14:paraId="61BA1E4C" w14:textId="77777777" w:rsidR="000D483E" w:rsidRDefault="000D483E" w:rsidP="000D483E">
      <w:pPr>
        <w:ind w:leftChars="50" w:left="120" w:firstLineChars="350" w:firstLine="840"/>
        <w:rPr>
          <w:color w:val="000000"/>
        </w:rPr>
      </w:pPr>
      <w:r w:rsidRPr="000D483E">
        <w:rPr>
          <w:rFonts w:ascii="宋体" w:hAnsi="宋体"/>
          <w:color w:val="000000"/>
          <w:szCs w:val="24"/>
        </w:rPr>
        <w:t>a) 本阶段实际完成情况与计划进度比较；</w:t>
      </w:r>
    </w:p>
    <w:p w14:paraId="4E673FDB" w14:textId="77777777" w:rsidR="000D483E" w:rsidRDefault="000D483E" w:rsidP="000D483E">
      <w:pPr>
        <w:ind w:leftChars="50" w:left="120" w:firstLineChars="350" w:firstLine="840"/>
        <w:rPr>
          <w:color w:val="000000"/>
        </w:rPr>
      </w:pPr>
      <w:r w:rsidRPr="000D483E">
        <w:rPr>
          <w:rFonts w:ascii="宋体" w:hAnsi="宋体"/>
          <w:color w:val="000000"/>
          <w:szCs w:val="24"/>
        </w:rPr>
        <w:t>b) 对进度完成情况及采取措施效果的分析；</w:t>
      </w:r>
    </w:p>
    <w:p w14:paraId="756F5D58" w14:textId="77777777" w:rsidR="000D483E" w:rsidRDefault="000D483E" w:rsidP="000D483E">
      <w:pPr>
        <w:ind w:leftChars="50" w:left="120" w:firstLineChars="350" w:firstLine="840"/>
        <w:rPr>
          <w:color w:val="000000"/>
        </w:rPr>
      </w:pPr>
      <w:r w:rsidRPr="000D483E">
        <w:rPr>
          <w:rFonts w:ascii="宋体" w:hAnsi="宋体"/>
          <w:color w:val="000000"/>
          <w:szCs w:val="24"/>
        </w:rPr>
        <w:t>c) 实际工程量审核情况。</w:t>
      </w:r>
    </w:p>
    <w:p w14:paraId="5E2BBD31" w14:textId="77777777" w:rsidR="000D483E" w:rsidRDefault="000D483E" w:rsidP="000D483E">
      <w:pPr>
        <w:ind w:leftChars="50" w:left="120" w:firstLine="480"/>
        <w:rPr>
          <w:color w:val="000000"/>
        </w:rPr>
      </w:pPr>
      <w:r w:rsidRPr="000D483E">
        <w:rPr>
          <w:rFonts w:ascii="宋体" w:hAnsi="宋体"/>
          <w:color w:val="000000"/>
          <w:szCs w:val="24"/>
        </w:rPr>
        <w:t>3、阶段工程质量</w:t>
      </w:r>
    </w:p>
    <w:p w14:paraId="05D0F327" w14:textId="77777777" w:rsidR="000D483E" w:rsidRDefault="000D483E" w:rsidP="000D483E">
      <w:pPr>
        <w:ind w:leftChars="50" w:left="120" w:firstLineChars="350" w:firstLine="840"/>
        <w:rPr>
          <w:color w:val="000000"/>
        </w:rPr>
      </w:pPr>
      <w:r w:rsidRPr="000D483E">
        <w:rPr>
          <w:rFonts w:ascii="宋体" w:hAnsi="宋体"/>
          <w:color w:val="000000"/>
          <w:szCs w:val="24"/>
        </w:rPr>
        <w:t>a) 本阶段工程质量情况分析；</w:t>
      </w:r>
    </w:p>
    <w:p w14:paraId="3090275B" w14:textId="77777777" w:rsidR="000D483E" w:rsidRDefault="000D483E" w:rsidP="000D483E">
      <w:pPr>
        <w:ind w:leftChars="50" w:left="120" w:firstLineChars="350" w:firstLine="840"/>
        <w:rPr>
          <w:rFonts w:ascii="宋体" w:hAnsi="宋体"/>
          <w:color w:val="000000"/>
          <w:szCs w:val="24"/>
        </w:rPr>
      </w:pPr>
      <w:r w:rsidRPr="000D483E">
        <w:rPr>
          <w:rFonts w:ascii="宋体" w:hAnsi="宋体"/>
          <w:color w:val="000000"/>
          <w:szCs w:val="24"/>
        </w:rPr>
        <w:t>b) 本阶段采取的工程质量措施及效果。</w:t>
      </w:r>
    </w:p>
    <w:p w14:paraId="17FA9DDC" w14:textId="50D9048B" w:rsidR="000D483E" w:rsidRPr="000D483E" w:rsidRDefault="000D483E" w:rsidP="00794643">
      <w:pPr>
        <w:ind w:firstLineChars="250" w:firstLine="600"/>
        <w:rPr>
          <w:rFonts w:ascii="宋体" w:hAnsi="宋体"/>
          <w:color w:val="000000"/>
          <w:szCs w:val="24"/>
        </w:rPr>
      </w:pPr>
      <w:r w:rsidRPr="000D483E">
        <w:rPr>
          <w:rFonts w:ascii="宋体" w:hAnsi="宋体"/>
          <w:color w:val="000000"/>
          <w:szCs w:val="24"/>
        </w:rPr>
        <w:t>4、同其他事项的处理情况</w:t>
      </w:r>
    </w:p>
    <w:p w14:paraId="3D0C1181" w14:textId="77777777" w:rsidR="000D483E" w:rsidRDefault="000D483E" w:rsidP="000D483E">
      <w:pPr>
        <w:ind w:firstLineChars="350" w:firstLine="840"/>
        <w:rPr>
          <w:color w:val="000000"/>
        </w:rPr>
      </w:pPr>
      <w:r w:rsidRPr="000D483E">
        <w:rPr>
          <w:rFonts w:ascii="宋体" w:hAnsi="宋体"/>
          <w:color w:val="000000"/>
          <w:szCs w:val="24"/>
        </w:rPr>
        <w:t>a) 工程变更；</w:t>
      </w:r>
    </w:p>
    <w:p w14:paraId="081BD8CF" w14:textId="77777777" w:rsidR="000D483E" w:rsidRDefault="000D483E" w:rsidP="000D483E">
      <w:pPr>
        <w:ind w:firstLineChars="350" w:firstLine="840"/>
        <w:rPr>
          <w:color w:val="000000"/>
        </w:rPr>
      </w:pPr>
      <w:r w:rsidRPr="000D483E">
        <w:rPr>
          <w:rFonts w:ascii="宋体" w:hAnsi="宋体"/>
          <w:color w:val="000000"/>
          <w:szCs w:val="24"/>
        </w:rPr>
        <w:t>b) 工程延期；</w:t>
      </w:r>
    </w:p>
    <w:p w14:paraId="1F78F6B6" w14:textId="77777777" w:rsidR="000D483E" w:rsidRDefault="000D483E" w:rsidP="000D483E">
      <w:pPr>
        <w:ind w:firstLineChars="350" w:firstLine="840"/>
        <w:rPr>
          <w:color w:val="000000"/>
        </w:rPr>
      </w:pPr>
      <w:r w:rsidRPr="000D483E">
        <w:rPr>
          <w:rFonts w:ascii="宋体" w:hAnsi="宋体"/>
          <w:color w:val="000000"/>
          <w:szCs w:val="24"/>
        </w:rPr>
        <w:t>c) 费用索赔。</w:t>
      </w:r>
    </w:p>
    <w:p w14:paraId="4ED3CB40" w14:textId="77777777" w:rsidR="000D483E" w:rsidRDefault="000D483E" w:rsidP="00794643">
      <w:pPr>
        <w:ind w:firstLine="480"/>
        <w:rPr>
          <w:color w:val="000000"/>
        </w:rPr>
      </w:pPr>
      <w:r w:rsidRPr="000D483E">
        <w:rPr>
          <w:rFonts w:ascii="宋体" w:hAnsi="宋体"/>
          <w:color w:val="000000"/>
          <w:szCs w:val="24"/>
        </w:rPr>
        <w:t>5、本阶段监理工作小结</w:t>
      </w:r>
    </w:p>
    <w:p w14:paraId="5E258661" w14:textId="77777777" w:rsidR="000D483E" w:rsidRDefault="000D483E" w:rsidP="00794643">
      <w:pPr>
        <w:ind w:firstLineChars="350" w:firstLine="840"/>
        <w:rPr>
          <w:color w:val="000000"/>
        </w:rPr>
      </w:pPr>
      <w:r w:rsidRPr="000D483E">
        <w:rPr>
          <w:rFonts w:ascii="宋体" w:hAnsi="宋体"/>
          <w:color w:val="000000"/>
          <w:szCs w:val="24"/>
        </w:rPr>
        <w:t>a) 对本阶段进度、质量等方面情况的综合评价；</w:t>
      </w:r>
    </w:p>
    <w:p w14:paraId="1260A49D" w14:textId="77777777" w:rsidR="000D483E" w:rsidRDefault="000D483E" w:rsidP="00794643">
      <w:pPr>
        <w:ind w:firstLineChars="350" w:firstLine="840"/>
        <w:rPr>
          <w:color w:val="000000"/>
        </w:rPr>
      </w:pPr>
      <w:r w:rsidRPr="000D483E">
        <w:rPr>
          <w:rFonts w:ascii="宋体" w:hAnsi="宋体"/>
          <w:color w:val="000000"/>
          <w:szCs w:val="24"/>
        </w:rPr>
        <w:t>b) 本阶段监理工作情况；</w:t>
      </w:r>
    </w:p>
    <w:p w14:paraId="7B5CE2D8" w14:textId="77777777" w:rsidR="000D483E" w:rsidRDefault="000D483E" w:rsidP="00794643">
      <w:pPr>
        <w:ind w:firstLineChars="350" w:firstLine="840"/>
        <w:rPr>
          <w:color w:val="000000"/>
        </w:rPr>
      </w:pPr>
      <w:r w:rsidRPr="000D483E">
        <w:rPr>
          <w:rFonts w:ascii="宋体" w:hAnsi="宋体"/>
          <w:color w:val="000000"/>
          <w:szCs w:val="24"/>
        </w:rPr>
        <w:t>c) 有关本阶段工程的意见和建议。</w:t>
      </w:r>
    </w:p>
    <w:p w14:paraId="4377DD4C" w14:textId="4B838E68" w:rsidR="000D483E" w:rsidRPr="002C261E" w:rsidRDefault="000D483E" w:rsidP="002C261E">
      <w:pPr>
        <w:pStyle w:val="3"/>
        <w:rPr>
          <w:rStyle w:val="a9"/>
          <w:b/>
          <w:bCs/>
          <w:smallCaps w:val="0"/>
          <w:spacing w:val="0"/>
          <w:sz w:val="30"/>
        </w:rPr>
      </w:pPr>
      <w:r w:rsidRPr="002C261E">
        <w:rPr>
          <w:rStyle w:val="a9"/>
          <w:b/>
          <w:bCs/>
          <w:smallCaps w:val="0"/>
          <w:spacing w:val="0"/>
          <w:sz w:val="30"/>
        </w:rPr>
        <w:t>1</w:t>
      </w:r>
      <w:r w:rsidR="002C261E" w:rsidRPr="002C261E">
        <w:rPr>
          <w:rStyle w:val="a9"/>
          <w:b/>
          <w:bCs/>
          <w:smallCaps w:val="0"/>
          <w:spacing w:val="0"/>
          <w:sz w:val="30"/>
        </w:rPr>
        <w:t>5</w:t>
      </w:r>
      <w:r w:rsidRPr="002C261E">
        <w:rPr>
          <w:rStyle w:val="a9"/>
          <w:b/>
          <w:bCs/>
          <w:smallCaps w:val="0"/>
          <w:spacing w:val="0"/>
          <w:sz w:val="30"/>
        </w:rPr>
        <w:t>.3 会议纪要</w:t>
      </w:r>
    </w:p>
    <w:p w14:paraId="7776EAA0" w14:textId="77777777" w:rsidR="000D483E" w:rsidRDefault="000D483E" w:rsidP="00794643">
      <w:pPr>
        <w:ind w:firstLine="480"/>
        <w:rPr>
          <w:color w:val="000000"/>
        </w:rPr>
      </w:pPr>
      <w:r w:rsidRPr="000D483E">
        <w:rPr>
          <w:rFonts w:ascii="宋体" w:hAnsi="宋体"/>
          <w:color w:val="000000"/>
          <w:szCs w:val="24"/>
        </w:rPr>
        <w:t>每次监理工作会议均应编写监理工作会议纪要，其内容主要有以下几方面：</w:t>
      </w:r>
    </w:p>
    <w:p w14:paraId="66F28F85" w14:textId="77777777" w:rsidR="000D483E" w:rsidRDefault="000D483E" w:rsidP="00794643">
      <w:pPr>
        <w:ind w:firstLine="480"/>
        <w:rPr>
          <w:color w:val="000000"/>
        </w:rPr>
      </w:pPr>
      <w:r w:rsidRPr="000D483E">
        <w:rPr>
          <w:rFonts w:ascii="宋体" w:hAnsi="宋体"/>
          <w:color w:val="000000"/>
          <w:szCs w:val="24"/>
        </w:rPr>
        <w:t>1. 会议概况：会议时间、地点、主持人，与会人员（姓名、单位、职务）。</w:t>
      </w:r>
    </w:p>
    <w:p w14:paraId="6AD40F5E" w14:textId="77777777" w:rsidR="000D483E" w:rsidRDefault="000D483E" w:rsidP="00794643">
      <w:pPr>
        <w:ind w:firstLine="480"/>
        <w:rPr>
          <w:color w:val="000000"/>
        </w:rPr>
      </w:pPr>
      <w:r w:rsidRPr="000D483E">
        <w:rPr>
          <w:rFonts w:ascii="宋体" w:hAnsi="宋体"/>
          <w:color w:val="000000"/>
          <w:szCs w:val="24"/>
        </w:rPr>
        <w:t>2. 会议主要内容、决议事项及其负责落实单位、责任人和时限要求。</w:t>
      </w:r>
    </w:p>
    <w:p w14:paraId="6128D00E" w14:textId="77777777" w:rsidR="000D483E" w:rsidRDefault="000D483E" w:rsidP="00794643">
      <w:pPr>
        <w:ind w:firstLine="480"/>
        <w:rPr>
          <w:color w:val="000000"/>
        </w:rPr>
      </w:pPr>
      <w:r w:rsidRPr="000D483E">
        <w:rPr>
          <w:rFonts w:ascii="宋体" w:hAnsi="宋体"/>
          <w:color w:val="000000"/>
          <w:szCs w:val="24"/>
        </w:rPr>
        <w:t>3. 其他事项。如对下一阶段工作的建议和意见、需要进一步协商解决的问</w:t>
      </w:r>
    </w:p>
    <w:p w14:paraId="72744D5E" w14:textId="77777777" w:rsidR="000D483E" w:rsidRDefault="000D483E" w:rsidP="00794643">
      <w:pPr>
        <w:ind w:firstLine="480"/>
        <w:rPr>
          <w:color w:val="000000"/>
        </w:rPr>
      </w:pPr>
      <w:r w:rsidRPr="000D483E">
        <w:rPr>
          <w:rFonts w:ascii="宋体" w:hAnsi="宋体"/>
          <w:color w:val="000000"/>
          <w:szCs w:val="24"/>
        </w:rPr>
        <w:t>题等。</w:t>
      </w:r>
    </w:p>
    <w:p w14:paraId="71816733" w14:textId="77777777" w:rsidR="000D483E" w:rsidRDefault="000D483E" w:rsidP="00794643">
      <w:pPr>
        <w:ind w:firstLine="440"/>
        <w:rPr>
          <w:color w:val="000000"/>
        </w:rPr>
      </w:pPr>
      <w:r w:rsidRPr="000D483E">
        <w:rPr>
          <w:rFonts w:ascii="Calibri" w:hAnsi="Calibri"/>
          <w:color w:val="000000"/>
          <w:sz w:val="22"/>
        </w:rPr>
        <w:t xml:space="preserve">4. </w:t>
      </w:r>
      <w:r w:rsidRPr="000D483E">
        <w:rPr>
          <w:rFonts w:ascii="宋体" w:hAnsi="宋体"/>
          <w:color w:val="000000"/>
          <w:szCs w:val="24"/>
        </w:rPr>
        <w:t>会议纪要应由项目监理部负责起草，并经与会各方代表会签。</w:t>
      </w:r>
    </w:p>
    <w:p w14:paraId="53E6EE89" w14:textId="261672DD" w:rsidR="000D483E" w:rsidRPr="002C261E" w:rsidRDefault="000D483E" w:rsidP="002C261E">
      <w:pPr>
        <w:pStyle w:val="3"/>
        <w:rPr>
          <w:rStyle w:val="a9"/>
          <w:b/>
          <w:bCs/>
          <w:smallCaps w:val="0"/>
          <w:spacing w:val="0"/>
          <w:sz w:val="30"/>
        </w:rPr>
      </w:pPr>
      <w:r w:rsidRPr="002C261E">
        <w:rPr>
          <w:rStyle w:val="a9"/>
          <w:b/>
          <w:bCs/>
          <w:smallCaps w:val="0"/>
          <w:spacing w:val="0"/>
          <w:sz w:val="30"/>
        </w:rPr>
        <w:t>1</w:t>
      </w:r>
      <w:r w:rsidR="002C261E" w:rsidRPr="002C261E">
        <w:rPr>
          <w:rStyle w:val="a9"/>
          <w:b/>
          <w:bCs/>
          <w:smallCaps w:val="0"/>
          <w:spacing w:val="0"/>
          <w:sz w:val="30"/>
        </w:rPr>
        <w:t>5</w:t>
      </w:r>
      <w:r w:rsidRPr="002C261E">
        <w:rPr>
          <w:rStyle w:val="a9"/>
          <w:b/>
          <w:bCs/>
          <w:smallCaps w:val="0"/>
          <w:spacing w:val="0"/>
          <w:sz w:val="30"/>
        </w:rPr>
        <w:t>.4 最终监理成果</w:t>
      </w:r>
    </w:p>
    <w:p w14:paraId="687376AD" w14:textId="77777777" w:rsidR="000D483E" w:rsidRDefault="000D483E" w:rsidP="00794643">
      <w:pPr>
        <w:ind w:firstLine="480"/>
        <w:rPr>
          <w:color w:val="000000"/>
        </w:rPr>
      </w:pPr>
      <w:r w:rsidRPr="000D483E">
        <w:rPr>
          <w:rFonts w:ascii="宋体" w:hAnsi="宋体"/>
          <w:color w:val="000000"/>
          <w:szCs w:val="24"/>
        </w:rPr>
        <w:t>最终成果的监理是在以上各分项、分段监理的基础上进行汇总分析，并对作</w:t>
      </w:r>
    </w:p>
    <w:p w14:paraId="0641016D" w14:textId="77777777" w:rsidR="000D483E" w:rsidRDefault="000D483E" w:rsidP="00794643">
      <w:pPr>
        <w:ind w:firstLine="480"/>
        <w:rPr>
          <w:color w:val="000000"/>
        </w:rPr>
      </w:pPr>
      <w:r w:rsidRPr="000D483E">
        <w:rPr>
          <w:rFonts w:ascii="宋体" w:hAnsi="宋体"/>
          <w:color w:val="000000"/>
          <w:szCs w:val="24"/>
        </w:rPr>
        <w:t>业单位提交的资料和报告进行全面的评价出区的监理报告，全县调查工程结束后由监理单位组织人员完成全部的监理报告。主要有以下内容。1、土地调查成果抽查评定按照《河南省第三次土地调查成果检查验收办法》及其附件规定的内容和比例对抽查成果进行整理汇总和评定，提交《监理报告》。</w:t>
      </w:r>
    </w:p>
    <w:p w14:paraId="338D2D2B" w14:textId="77777777" w:rsidR="000D483E" w:rsidRDefault="000D483E" w:rsidP="00794643">
      <w:pPr>
        <w:ind w:firstLine="480"/>
        <w:rPr>
          <w:color w:val="000000"/>
        </w:rPr>
      </w:pPr>
      <w:r w:rsidRPr="000D483E">
        <w:rPr>
          <w:rFonts w:ascii="宋体" w:hAnsi="宋体"/>
          <w:color w:val="000000"/>
          <w:szCs w:val="24"/>
        </w:rPr>
        <w:lastRenderedPageBreak/>
        <w:t>2、报告初审</w:t>
      </w:r>
    </w:p>
    <w:p w14:paraId="1B4D69ED" w14:textId="77777777" w:rsidR="000D483E" w:rsidRDefault="000D483E" w:rsidP="00794643">
      <w:pPr>
        <w:ind w:firstLine="480"/>
        <w:rPr>
          <w:color w:val="000000"/>
        </w:rPr>
      </w:pPr>
      <w:r w:rsidRPr="000D483E">
        <w:rPr>
          <w:rFonts w:ascii="宋体" w:hAnsi="宋体"/>
          <w:color w:val="000000"/>
          <w:szCs w:val="24"/>
        </w:rPr>
        <w:t>对作业单位的质量检查报告和技术总结报告进行初审，并将审查意见上报市局，同时抄送专家技术委员会。</w:t>
      </w:r>
    </w:p>
    <w:p w14:paraId="1515BC4B" w14:textId="77777777" w:rsidR="00794643" w:rsidRDefault="000D483E" w:rsidP="00794643">
      <w:pPr>
        <w:ind w:firstLine="480"/>
        <w:rPr>
          <w:rFonts w:ascii="宋体" w:hAnsi="宋体"/>
          <w:color w:val="000000"/>
          <w:szCs w:val="24"/>
        </w:rPr>
      </w:pPr>
      <w:r w:rsidRPr="000D483E">
        <w:rPr>
          <w:rFonts w:ascii="宋体" w:hAnsi="宋体"/>
          <w:color w:val="000000"/>
          <w:szCs w:val="24"/>
        </w:rPr>
        <w:t>3、质量检查报告</w:t>
      </w:r>
    </w:p>
    <w:p w14:paraId="241F4049" w14:textId="77777777" w:rsidR="00794643" w:rsidRDefault="00794643" w:rsidP="00794643">
      <w:pPr>
        <w:ind w:firstLine="480"/>
        <w:rPr>
          <w:color w:val="000000"/>
        </w:rPr>
      </w:pPr>
      <w:r w:rsidRPr="00794643">
        <w:rPr>
          <w:rFonts w:ascii="宋体" w:hAnsi="宋体"/>
          <w:color w:val="000000"/>
          <w:szCs w:val="24"/>
        </w:rPr>
        <w:t>（1） 概述，包括土地调查区域的自然地理情况，已有资料和工作底图资料的分析检测情况概述，作业依据；</w:t>
      </w:r>
    </w:p>
    <w:p w14:paraId="4AEA7B15" w14:textId="77777777" w:rsidR="00794643" w:rsidRDefault="00794643" w:rsidP="00794643">
      <w:pPr>
        <w:ind w:firstLine="480"/>
        <w:rPr>
          <w:color w:val="000000"/>
        </w:rPr>
      </w:pPr>
      <w:r w:rsidRPr="00794643">
        <w:rPr>
          <w:rFonts w:ascii="宋体" w:hAnsi="宋体"/>
          <w:color w:val="000000"/>
          <w:szCs w:val="24"/>
        </w:rPr>
        <w:t>（2） 作业基本情况和生产质量控制措施；</w:t>
      </w:r>
    </w:p>
    <w:p w14:paraId="6C5D5071" w14:textId="77777777" w:rsidR="00794643" w:rsidRDefault="00794643" w:rsidP="00794643">
      <w:pPr>
        <w:ind w:firstLine="480"/>
        <w:rPr>
          <w:color w:val="000000"/>
        </w:rPr>
      </w:pPr>
      <w:r w:rsidRPr="00794643">
        <w:rPr>
          <w:rFonts w:ascii="宋体" w:hAnsi="宋体"/>
          <w:color w:val="000000"/>
          <w:szCs w:val="24"/>
        </w:rPr>
        <w:t>（3） 检查情况概述，包括检查方法，使用仪器，数据处理统计方式，完成的检查工作量；</w:t>
      </w:r>
    </w:p>
    <w:p w14:paraId="0CAF2925" w14:textId="77777777" w:rsidR="00794643" w:rsidRDefault="00794643" w:rsidP="00794643">
      <w:pPr>
        <w:ind w:firstLine="480"/>
        <w:rPr>
          <w:color w:val="000000"/>
        </w:rPr>
      </w:pPr>
      <w:r w:rsidRPr="00794643">
        <w:rPr>
          <w:rFonts w:ascii="宋体" w:hAnsi="宋体"/>
          <w:color w:val="000000"/>
          <w:szCs w:val="24"/>
        </w:rPr>
        <w:t>（4） 成果精度统计，质量情况汇总，附图附表；</w:t>
      </w:r>
    </w:p>
    <w:p w14:paraId="0B37286E" w14:textId="77777777" w:rsidR="00794643" w:rsidRDefault="00794643" w:rsidP="00794643">
      <w:pPr>
        <w:ind w:firstLine="480"/>
        <w:rPr>
          <w:color w:val="000000"/>
        </w:rPr>
      </w:pPr>
      <w:r w:rsidRPr="00794643">
        <w:rPr>
          <w:rFonts w:ascii="宋体" w:hAnsi="宋体"/>
          <w:color w:val="000000"/>
          <w:szCs w:val="24"/>
        </w:rPr>
        <w:t>（5） 检查中发现问题的处理情况；</w:t>
      </w:r>
    </w:p>
    <w:p w14:paraId="0DBA4754" w14:textId="77777777" w:rsidR="00794643" w:rsidRDefault="00794643" w:rsidP="00794643">
      <w:pPr>
        <w:ind w:firstLine="480"/>
        <w:rPr>
          <w:color w:val="000000"/>
        </w:rPr>
      </w:pPr>
      <w:r w:rsidRPr="00794643">
        <w:rPr>
          <w:rFonts w:ascii="宋体" w:hAnsi="宋体"/>
          <w:color w:val="000000"/>
          <w:szCs w:val="24"/>
        </w:rPr>
        <w:t>（6） 对有关问题的建议。</w:t>
      </w:r>
    </w:p>
    <w:p w14:paraId="2A794AD5" w14:textId="77777777" w:rsidR="00794643" w:rsidRDefault="00794643" w:rsidP="00794643">
      <w:pPr>
        <w:ind w:firstLine="480"/>
        <w:rPr>
          <w:color w:val="000000"/>
        </w:rPr>
      </w:pPr>
      <w:r w:rsidRPr="00794643">
        <w:rPr>
          <w:rFonts w:ascii="宋体" w:hAnsi="宋体"/>
          <w:color w:val="000000"/>
          <w:szCs w:val="24"/>
        </w:rPr>
        <w:t>4、技术总结报告</w:t>
      </w:r>
    </w:p>
    <w:p w14:paraId="32C16F9C" w14:textId="77777777" w:rsidR="00794643" w:rsidRDefault="00794643" w:rsidP="00794643">
      <w:pPr>
        <w:ind w:firstLine="480"/>
        <w:rPr>
          <w:color w:val="000000"/>
        </w:rPr>
      </w:pPr>
      <w:r w:rsidRPr="00794643">
        <w:rPr>
          <w:rFonts w:ascii="宋体" w:hAnsi="宋体"/>
          <w:color w:val="000000"/>
          <w:szCs w:val="24"/>
        </w:rPr>
        <w:t>概述，包括土地调查区域的自然地理情况，工作范围，已有资料和工作底图资料的分析检测情况，作业依据；</w:t>
      </w:r>
    </w:p>
    <w:p w14:paraId="079E751E" w14:textId="77777777" w:rsidR="00794643" w:rsidRDefault="00794643" w:rsidP="00794643">
      <w:pPr>
        <w:ind w:firstLine="480"/>
        <w:rPr>
          <w:color w:val="000000"/>
        </w:rPr>
      </w:pPr>
      <w:r w:rsidRPr="00794643">
        <w:rPr>
          <w:rFonts w:ascii="宋体" w:hAnsi="宋体"/>
          <w:color w:val="000000"/>
          <w:szCs w:val="24"/>
        </w:rPr>
        <w:t>（1） 作业采用的生产技术路线，具体作业方法；</w:t>
      </w:r>
    </w:p>
    <w:p w14:paraId="1E531800" w14:textId="77777777" w:rsidR="00794643" w:rsidRDefault="00794643" w:rsidP="00794643">
      <w:pPr>
        <w:ind w:firstLine="480"/>
        <w:rPr>
          <w:color w:val="000000"/>
        </w:rPr>
      </w:pPr>
      <w:r w:rsidRPr="00794643">
        <w:rPr>
          <w:rFonts w:ascii="宋体" w:hAnsi="宋体"/>
          <w:color w:val="000000"/>
          <w:szCs w:val="24"/>
        </w:rPr>
        <w:t>（2） 作业使用的各种软硬件设备及其检定情况；</w:t>
      </w:r>
    </w:p>
    <w:p w14:paraId="7E182AEA" w14:textId="77777777" w:rsidR="00794643" w:rsidRDefault="00794643" w:rsidP="00794643">
      <w:pPr>
        <w:ind w:firstLine="480"/>
        <w:rPr>
          <w:color w:val="000000"/>
        </w:rPr>
      </w:pPr>
      <w:r w:rsidRPr="00794643">
        <w:rPr>
          <w:rFonts w:ascii="宋体" w:hAnsi="宋体"/>
          <w:color w:val="000000"/>
          <w:szCs w:val="24"/>
        </w:rPr>
        <w:t>（3） 土地调查各工序生产实施过程有关情况及采取的质量控制情况；</w:t>
      </w:r>
    </w:p>
    <w:p w14:paraId="238C465E" w14:textId="77777777" w:rsidR="00794643" w:rsidRDefault="00794643" w:rsidP="00794643">
      <w:pPr>
        <w:ind w:firstLine="480"/>
        <w:rPr>
          <w:color w:val="000000"/>
        </w:rPr>
      </w:pPr>
      <w:r w:rsidRPr="00794643">
        <w:rPr>
          <w:rFonts w:ascii="宋体" w:hAnsi="宋体"/>
          <w:color w:val="000000"/>
          <w:szCs w:val="24"/>
        </w:rPr>
        <w:t>（4） 成果精度统计、质量情况汇总；</w:t>
      </w:r>
    </w:p>
    <w:p w14:paraId="6E460CE9" w14:textId="77777777" w:rsidR="00794643" w:rsidRDefault="00794643" w:rsidP="00794643">
      <w:pPr>
        <w:ind w:firstLine="480"/>
        <w:rPr>
          <w:color w:val="000000"/>
        </w:rPr>
      </w:pPr>
      <w:r w:rsidRPr="00794643">
        <w:rPr>
          <w:rFonts w:ascii="宋体" w:hAnsi="宋体"/>
          <w:color w:val="000000"/>
          <w:szCs w:val="24"/>
        </w:rPr>
        <w:t>（5） 成果检查与问题处理情况；</w:t>
      </w:r>
    </w:p>
    <w:p w14:paraId="47ADFE27" w14:textId="77777777" w:rsidR="00794643" w:rsidRDefault="00794643" w:rsidP="00794643">
      <w:pPr>
        <w:ind w:firstLine="480"/>
        <w:rPr>
          <w:color w:val="000000"/>
        </w:rPr>
      </w:pPr>
      <w:r w:rsidRPr="00794643">
        <w:rPr>
          <w:rFonts w:ascii="宋体" w:hAnsi="宋体"/>
          <w:color w:val="000000"/>
          <w:szCs w:val="24"/>
        </w:rPr>
        <w:t>（6） 上交资料清单；</w:t>
      </w:r>
    </w:p>
    <w:p w14:paraId="7F1A73A8" w14:textId="77777777" w:rsidR="00794643" w:rsidRDefault="00794643" w:rsidP="00794643">
      <w:pPr>
        <w:ind w:firstLine="480"/>
        <w:rPr>
          <w:color w:val="000000"/>
        </w:rPr>
      </w:pPr>
      <w:r w:rsidRPr="00794643">
        <w:rPr>
          <w:rFonts w:ascii="宋体" w:hAnsi="宋体"/>
          <w:color w:val="000000"/>
          <w:szCs w:val="24"/>
        </w:rPr>
        <w:t>（7） 有关经验总结和建议。</w:t>
      </w:r>
    </w:p>
    <w:p w14:paraId="400A10CB" w14:textId="77777777" w:rsidR="00794643" w:rsidRDefault="00794643" w:rsidP="00794643">
      <w:pPr>
        <w:ind w:firstLine="480"/>
        <w:rPr>
          <w:color w:val="000000"/>
        </w:rPr>
      </w:pPr>
      <w:r w:rsidRPr="00794643">
        <w:rPr>
          <w:rFonts w:ascii="宋体" w:hAnsi="宋体"/>
          <w:color w:val="000000"/>
          <w:szCs w:val="24"/>
        </w:rPr>
        <w:t>5、上交资料的全面性</w:t>
      </w:r>
    </w:p>
    <w:p w14:paraId="7CCDE955" w14:textId="77777777" w:rsidR="00794643" w:rsidRDefault="00794643" w:rsidP="00794643">
      <w:pPr>
        <w:ind w:firstLine="480"/>
        <w:rPr>
          <w:color w:val="000000"/>
        </w:rPr>
      </w:pPr>
      <w:r w:rsidRPr="00794643">
        <w:rPr>
          <w:rFonts w:ascii="宋体" w:hAnsi="宋体"/>
          <w:color w:val="000000"/>
          <w:szCs w:val="24"/>
        </w:rPr>
        <w:t>按照合同规定和本次调查技术的要求，是否列出齐全的上交成果清单，各种成果资料是否与清单相符合。</w:t>
      </w:r>
    </w:p>
    <w:p w14:paraId="240781F5" w14:textId="77777777" w:rsidR="00794643" w:rsidRDefault="00794643" w:rsidP="00794643">
      <w:pPr>
        <w:ind w:firstLine="480"/>
        <w:rPr>
          <w:rFonts w:ascii="宋体" w:hAnsi="宋体"/>
          <w:color w:val="000000"/>
          <w:szCs w:val="24"/>
        </w:rPr>
      </w:pPr>
      <w:r w:rsidRPr="00794643">
        <w:rPr>
          <w:rFonts w:ascii="宋体" w:hAnsi="宋体"/>
          <w:color w:val="000000"/>
          <w:szCs w:val="24"/>
        </w:rPr>
        <w:t>1）土地调查应上交的成果；</w:t>
      </w:r>
    </w:p>
    <w:p w14:paraId="37DCD3C7" w14:textId="77777777" w:rsidR="00794643" w:rsidRDefault="00794643" w:rsidP="00794643">
      <w:pPr>
        <w:ind w:firstLine="480"/>
        <w:rPr>
          <w:color w:val="000000"/>
        </w:rPr>
      </w:pPr>
      <w:r w:rsidRPr="00794643">
        <w:rPr>
          <w:rFonts w:ascii="宋体" w:hAnsi="宋体"/>
          <w:color w:val="000000"/>
          <w:szCs w:val="24"/>
        </w:rPr>
        <w:t>2）权属调查应对应的成果；</w:t>
      </w:r>
    </w:p>
    <w:p w14:paraId="5F9D6915" w14:textId="77777777" w:rsidR="00794643" w:rsidRDefault="00794643" w:rsidP="00794643">
      <w:pPr>
        <w:ind w:firstLine="480"/>
        <w:rPr>
          <w:color w:val="000000"/>
        </w:rPr>
      </w:pPr>
      <w:r w:rsidRPr="00794643">
        <w:rPr>
          <w:rFonts w:ascii="宋体" w:hAnsi="宋体"/>
          <w:color w:val="000000"/>
          <w:szCs w:val="24"/>
        </w:rPr>
        <w:t>3）各种质量检查记录；</w:t>
      </w:r>
    </w:p>
    <w:p w14:paraId="7932E0A1" w14:textId="77777777" w:rsidR="00794643" w:rsidRDefault="00794643" w:rsidP="00794643">
      <w:pPr>
        <w:ind w:firstLine="480"/>
        <w:rPr>
          <w:color w:val="000000"/>
        </w:rPr>
      </w:pPr>
      <w:r w:rsidRPr="00794643">
        <w:rPr>
          <w:rFonts w:ascii="宋体" w:hAnsi="宋体"/>
          <w:color w:val="000000"/>
          <w:szCs w:val="24"/>
        </w:rPr>
        <w:t>4）质量检查报告和技术总结报告。</w:t>
      </w:r>
    </w:p>
    <w:p w14:paraId="6DFB6137" w14:textId="47E0C1CA" w:rsidR="00794643" w:rsidRPr="002C261E" w:rsidRDefault="00794643" w:rsidP="002C261E">
      <w:pPr>
        <w:pStyle w:val="3"/>
        <w:rPr>
          <w:rStyle w:val="a9"/>
          <w:b/>
          <w:bCs/>
          <w:smallCaps w:val="0"/>
          <w:spacing w:val="0"/>
          <w:sz w:val="30"/>
        </w:rPr>
      </w:pPr>
      <w:r w:rsidRPr="002C261E">
        <w:rPr>
          <w:rStyle w:val="a9"/>
          <w:b/>
          <w:bCs/>
          <w:smallCaps w:val="0"/>
          <w:spacing w:val="0"/>
          <w:sz w:val="30"/>
        </w:rPr>
        <w:lastRenderedPageBreak/>
        <w:t>1</w:t>
      </w:r>
      <w:r w:rsidR="002C261E" w:rsidRPr="002C261E">
        <w:rPr>
          <w:rStyle w:val="a9"/>
          <w:b/>
          <w:bCs/>
          <w:smallCaps w:val="0"/>
          <w:spacing w:val="0"/>
          <w:sz w:val="30"/>
        </w:rPr>
        <w:t>5</w:t>
      </w:r>
      <w:r w:rsidRPr="002C261E">
        <w:rPr>
          <w:rStyle w:val="a9"/>
          <w:b/>
          <w:bCs/>
          <w:smallCaps w:val="0"/>
          <w:spacing w:val="0"/>
          <w:sz w:val="30"/>
        </w:rPr>
        <w:t>.5 成果</w:t>
      </w:r>
      <w:proofErr w:type="gramStart"/>
      <w:r w:rsidRPr="002C261E">
        <w:rPr>
          <w:rStyle w:val="a9"/>
          <w:b/>
          <w:bCs/>
          <w:smallCaps w:val="0"/>
          <w:spacing w:val="0"/>
          <w:sz w:val="30"/>
        </w:rPr>
        <w:t>整饰</w:t>
      </w:r>
      <w:proofErr w:type="gramEnd"/>
      <w:r w:rsidRPr="002C261E">
        <w:rPr>
          <w:rStyle w:val="a9"/>
          <w:b/>
          <w:bCs/>
          <w:smallCaps w:val="0"/>
          <w:spacing w:val="0"/>
          <w:sz w:val="30"/>
        </w:rPr>
        <w:t>和装订</w:t>
      </w:r>
    </w:p>
    <w:p w14:paraId="6D7706CB" w14:textId="20E808D3" w:rsidR="00794643" w:rsidRDefault="00794643" w:rsidP="00794643">
      <w:pPr>
        <w:ind w:firstLine="480"/>
        <w:rPr>
          <w:rFonts w:ascii="宋体" w:hAnsi="宋体"/>
          <w:color w:val="000000"/>
          <w:szCs w:val="24"/>
        </w:rPr>
      </w:pPr>
      <w:r w:rsidRPr="00794643">
        <w:rPr>
          <w:rFonts w:ascii="宋体" w:hAnsi="宋体"/>
          <w:color w:val="000000"/>
          <w:szCs w:val="24"/>
        </w:rPr>
        <w:t>各种文本成果</w:t>
      </w:r>
      <w:proofErr w:type="gramStart"/>
      <w:r w:rsidRPr="00794643">
        <w:rPr>
          <w:rFonts w:ascii="宋体" w:hAnsi="宋体"/>
          <w:color w:val="000000"/>
          <w:szCs w:val="24"/>
        </w:rPr>
        <w:t>整饰</w:t>
      </w:r>
      <w:proofErr w:type="gramEnd"/>
      <w:r w:rsidRPr="00794643">
        <w:rPr>
          <w:rFonts w:ascii="宋体" w:hAnsi="宋体"/>
          <w:color w:val="000000"/>
          <w:szCs w:val="24"/>
        </w:rPr>
        <w:t>和装订质量是否良好，数据光盘质量是否符合要求。</w:t>
      </w:r>
    </w:p>
    <w:p w14:paraId="1FC1B698" w14:textId="0807833F" w:rsidR="00794643" w:rsidRPr="002C261E" w:rsidRDefault="00794643" w:rsidP="002C261E">
      <w:pPr>
        <w:pStyle w:val="2"/>
        <w:spacing w:before="156" w:after="156"/>
      </w:pPr>
      <w:r w:rsidRPr="002C261E">
        <w:t>16 监理成果</w:t>
      </w:r>
    </w:p>
    <w:p w14:paraId="1BC6B563" w14:textId="77777777" w:rsidR="00794643" w:rsidRDefault="00794643" w:rsidP="00794643">
      <w:pPr>
        <w:ind w:firstLine="480"/>
        <w:rPr>
          <w:color w:val="000000"/>
        </w:rPr>
      </w:pPr>
      <w:r w:rsidRPr="00794643">
        <w:rPr>
          <w:rFonts w:ascii="宋体" w:hAnsi="宋体"/>
          <w:color w:val="000000"/>
          <w:szCs w:val="24"/>
        </w:rPr>
        <w:t>本次监理工作的成果包括三个方面：一是阶段性监理报告；二是监理总结报告；三是监理过程资料。</w:t>
      </w:r>
    </w:p>
    <w:p w14:paraId="404A050C" w14:textId="28B1FEC8" w:rsidR="00794643" w:rsidRPr="002C261E" w:rsidRDefault="00794643" w:rsidP="002C261E">
      <w:pPr>
        <w:pStyle w:val="3"/>
      </w:pPr>
      <w:r w:rsidRPr="002C261E">
        <w:t>16.1 阶段性监理报告</w:t>
      </w:r>
    </w:p>
    <w:p w14:paraId="6043D43E" w14:textId="77777777" w:rsidR="00794643" w:rsidRDefault="00794643" w:rsidP="00794643">
      <w:pPr>
        <w:ind w:firstLine="480"/>
        <w:rPr>
          <w:color w:val="000000"/>
        </w:rPr>
      </w:pPr>
      <w:r w:rsidRPr="00794643">
        <w:rPr>
          <w:rFonts w:ascii="宋体" w:hAnsi="宋体"/>
          <w:color w:val="000000"/>
          <w:szCs w:val="24"/>
        </w:rPr>
        <w:t>阶段性监理报告按照一个单位一次监理形成一个监理报告；遇到突发的特殊情况时，随时出具报告。阶段性监理报告内容一般包括：</w:t>
      </w:r>
    </w:p>
    <w:p w14:paraId="23B9F602" w14:textId="77777777" w:rsidR="00794643" w:rsidRDefault="00794643" w:rsidP="00794643">
      <w:pPr>
        <w:ind w:firstLine="480"/>
        <w:rPr>
          <w:color w:val="000000"/>
        </w:rPr>
      </w:pPr>
      <w:r w:rsidRPr="00794643">
        <w:rPr>
          <w:rFonts w:ascii="宋体" w:hAnsi="宋体"/>
          <w:color w:val="000000"/>
          <w:szCs w:val="24"/>
        </w:rPr>
        <w:t>1．工作情况。</w:t>
      </w:r>
    </w:p>
    <w:p w14:paraId="7FD01634" w14:textId="77777777" w:rsidR="00794643" w:rsidRDefault="00794643" w:rsidP="00794643">
      <w:pPr>
        <w:ind w:firstLine="480"/>
        <w:rPr>
          <w:color w:val="000000"/>
        </w:rPr>
      </w:pPr>
      <w:r w:rsidRPr="00794643">
        <w:rPr>
          <w:rFonts w:ascii="宋体" w:hAnsi="宋体"/>
          <w:color w:val="000000"/>
          <w:szCs w:val="24"/>
        </w:rPr>
        <w:t>2．现场监理情况。</w:t>
      </w:r>
    </w:p>
    <w:p w14:paraId="6ED62C40" w14:textId="77777777" w:rsidR="00794643" w:rsidRDefault="00794643" w:rsidP="00794643">
      <w:pPr>
        <w:ind w:firstLine="480"/>
        <w:rPr>
          <w:color w:val="000000"/>
        </w:rPr>
      </w:pPr>
      <w:r w:rsidRPr="00794643">
        <w:rPr>
          <w:rFonts w:ascii="宋体" w:hAnsi="宋体"/>
          <w:color w:val="000000"/>
          <w:szCs w:val="24"/>
        </w:rPr>
        <w:t>3．存在问题和建议。</w:t>
      </w:r>
    </w:p>
    <w:p w14:paraId="60FA1CBE" w14:textId="77777777" w:rsidR="00794643" w:rsidRDefault="00794643" w:rsidP="00794643">
      <w:pPr>
        <w:ind w:firstLine="480"/>
        <w:rPr>
          <w:color w:val="000000"/>
        </w:rPr>
      </w:pPr>
      <w:r w:rsidRPr="00794643">
        <w:rPr>
          <w:rFonts w:ascii="宋体" w:hAnsi="宋体"/>
          <w:color w:val="000000"/>
          <w:szCs w:val="24"/>
        </w:rPr>
        <w:t>4．下一步工作计划。</w:t>
      </w:r>
    </w:p>
    <w:p w14:paraId="3D07BBB4" w14:textId="77777777" w:rsidR="00794643" w:rsidRDefault="00794643" w:rsidP="00794643">
      <w:pPr>
        <w:ind w:firstLine="480"/>
        <w:rPr>
          <w:color w:val="000000"/>
        </w:rPr>
      </w:pPr>
      <w:r w:rsidRPr="00794643">
        <w:rPr>
          <w:rFonts w:ascii="宋体" w:hAnsi="宋体"/>
          <w:color w:val="000000"/>
          <w:szCs w:val="24"/>
        </w:rPr>
        <w:t>5．附件资料和表格。</w:t>
      </w:r>
    </w:p>
    <w:p w14:paraId="39B80A37" w14:textId="4796E8D2" w:rsidR="00794643" w:rsidRPr="002C261E" w:rsidRDefault="00794643" w:rsidP="002C261E">
      <w:pPr>
        <w:pStyle w:val="3"/>
        <w:rPr>
          <w:rStyle w:val="a9"/>
          <w:b/>
          <w:bCs/>
          <w:smallCaps w:val="0"/>
          <w:spacing w:val="0"/>
          <w:sz w:val="30"/>
        </w:rPr>
      </w:pPr>
      <w:r w:rsidRPr="002C261E">
        <w:rPr>
          <w:rStyle w:val="a9"/>
          <w:b/>
          <w:bCs/>
          <w:smallCaps w:val="0"/>
          <w:spacing w:val="0"/>
          <w:sz w:val="30"/>
        </w:rPr>
        <w:t>16.2 监理总结报告</w:t>
      </w:r>
    </w:p>
    <w:p w14:paraId="388D2D70" w14:textId="77777777" w:rsidR="00794643" w:rsidRDefault="00794643" w:rsidP="00794643">
      <w:pPr>
        <w:ind w:firstLine="480"/>
        <w:rPr>
          <w:color w:val="000000"/>
        </w:rPr>
      </w:pPr>
      <w:r w:rsidRPr="00794643">
        <w:rPr>
          <w:rFonts w:ascii="宋体" w:hAnsi="宋体"/>
          <w:color w:val="000000"/>
          <w:szCs w:val="24"/>
        </w:rPr>
        <w:t>在某个大阶段监理工作结束或整个工程监理结束时，监理单位应提交一份完整的监理报告，对监理过程进行总结。监理总结报告一般包括以下内容：</w:t>
      </w:r>
    </w:p>
    <w:p w14:paraId="323B9D90" w14:textId="77777777" w:rsidR="00794643" w:rsidRDefault="00794643" w:rsidP="00794643">
      <w:pPr>
        <w:ind w:firstLine="480"/>
        <w:rPr>
          <w:color w:val="000000"/>
        </w:rPr>
      </w:pPr>
      <w:r w:rsidRPr="00794643">
        <w:rPr>
          <w:rFonts w:ascii="宋体" w:hAnsi="宋体"/>
          <w:color w:val="000000"/>
          <w:szCs w:val="24"/>
        </w:rPr>
        <w:t>1．工程概况。</w:t>
      </w:r>
    </w:p>
    <w:p w14:paraId="2D2E8BE3" w14:textId="77777777" w:rsidR="00794643" w:rsidRDefault="00794643" w:rsidP="00794643">
      <w:pPr>
        <w:ind w:firstLine="480"/>
        <w:rPr>
          <w:color w:val="000000"/>
        </w:rPr>
      </w:pPr>
      <w:r w:rsidRPr="00794643">
        <w:rPr>
          <w:rFonts w:ascii="宋体" w:hAnsi="宋体"/>
          <w:color w:val="000000"/>
          <w:szCs w:val="24"/>
        </w:rPr>
        <w:t>2．监理组织机构、监理人员和投入的监理设施。</w:t>
      </w:r>
    </w:p>
    <w:p w14:paraId="48338806" w14:textId="77777777" w:rsidR="00794643" w:rsidRDefault="00794643" w:rsidP="00794643">
      <w:pPr>
        <w:ind w:firstLine="480"/>
        <w:rPr>
          <w:color w:val="000000"/>
        </w:rPr>
      </w:pPr>
      <w:r w:rsidRPr="00794643">
        <w:rPr>
          <w:rFonts w:ascii="宋体" w:hAnsi="宋体"/>
          <w:color w:val="000000"/>
          <w:szCs w:val="24"/>
        </w:rPr>
        <w:t>3．监理合同履行情况。</w:t>
      </w:r>
    </w:p>
    <w:p w14:paraId="0DC5A553" w14:textId="77777777" w:rsidR="00794643" w:rsidRDefault="00794643" w:rsidP="00794643">
      <w:pPr>
        <w:ind w:firstLine="480"/>
        <w:rPr>
          <w:color w:val="000000"/>
        </w:rPr>
      </w:pPr>
      <w:r w:rsidRPr="00794643">
        <w:rPr>
          <w:rFonts w:ascii="宋体" w:hAnsi="宋体"/>
          <w:color w:val="000000"/>
          <w:szCs w:val="24"/>
        </w:rPr>
        <w:t>4．监理工作成效。</w:t>
      </w:r>
    </w:p>
    <w:p w14:paraId="7B161FD7" w14:textId="77777777" w:rsidR="00794643" w:rsidRDefault="00794643" w:rsidP="00794643">
      <w:pPr>
        <w:ind w:firstLine="480"/>
        <w:rPr>
          <w:color w:val="000000"/>
        </w:rPr>
      </w:pPr>
      <w:r w:rsidRPr="00794643">
        <w:rPr>
          <w:rFonts w:ascii="宋体" w:hAnsi="宋体"/>
          <w:color w:val="000000"/>
          <w:szCs w:val="24"/>
        </w:rPr>
        <w:t>3. 施工过程中出现的问题及处理情况和有关建议。</w:t>
      </w:r>
    </w:p>
    <w:p w14:paraId="2E139D1C" w14:textId="77777777" w:rsidR="00794643" w:rsidRDefault="00794643" w:rsidP="00794643">
      <w:pPr>
        <w:ind w:firstLine="480"/>
        <w:rPr>
          <w:color w:val="000000"/>
        </w:rPr>
      </w:pPr>
      <w:r w:rsidRPr="00794643">
        <w:rPr>
          <w:rFonts w:ascii="宋体" w:hAnsi="宋体"/>
          <w:color w:val="000000"/>
          <w:szCs w:val="24"/>
        </w:rPr>
        <w:t>6．附件资料和表格。</w:t>
      </w:r>
    </w:p>
    <w:p w14:paraId="26C9FB2F" w14:textId="00DA09AC" w:rsidR="00794643" w:rsidRPr="002C261E" w:rsidRDefault="00794643" w:rsidP="002C261E">
      <w:pPr>
        <w:pStyle w:val="3"/>
        <w:rPr>
          <w:rStyle w:val="a9"/>
          <w:b/>
          <w:bCs/>
          <w:smallCaps w:val="0"/>
          <w:spacing w:val="0"/>
          <w:sz w:val="30"/>
        </w:rPr>
      </w:pPr>
      <w:r w:rsidRPr="002C261E">
        <w:rPr>
          <w:rStyle w:val="a9"/>
          <w:b/>
          <w:bCs/>
          <w:smallCaps w:val="0"/>
          <w:spacing w:val="0"/>
          <w:sz w:val="30"/>
        </w:rPr>
        <w:t>16.3 监理过程资料</w:t>
      </w:r>
    </w:p>
    <w:p w14:paraId="2DE58C65" w14:textId="77777777" w:rsidR="00794643" w:rsidRDefault="00794643" w:rsidP="00794643">
      <w:pPr>
        <w:ind w:firstLine="480"/>
        <w:rPr>
          <w:color w:val="000000"/>
        </w:rPr>
      </w:pPr>
      <w:r w:rsidRPr="00794643">
        <w:rPr>
          <w:rFonts w:ascii="宋体" w:hAnsi="宋体"/>
          <w:color w:val="000000"/>
          <w:szCs w:val="24"/>
        </w:rPr>
        <w:t>对整个监理过程资料应该予以整理，主要内容包括：</w:t>
      </w:r>
    </w:p>
    <w:p w14:paraId="41DBA896" w14:textId="77777777" w:rsidR="00794643" w:rsidRDefault="00794643" w:rsidP="00794643">
      <w:pPr>
        <w:ind w:firstLine="480"/>
        <w:rPr>
          <w:color w:val="000000"/>
        </w:rPr>
      </w:pPr>
      <w:r w:rsidRPr="00794643">
        <w:rPr>
          <w:rFonts w:ascii="宋体" w:hAnsi="宋体"/>
          <w:color w:val="000000"/>
          <w:szCs w:val="24"/>
        </w:rPr>
        <w:t>1. 监理实施细则、监理实施方案</w:t>
      </w:r>
    </w:p>
    <w:p w14:paraId="6E3FB43D" w14:textId="77777777" w:rsidR="00794643" w:rsidRDefault="00794643" w:rsidP="00794643">
      <w:pPr>
        <w:ind w:firstLine="480"/>
        <w:rPr>
          <w:color w:val="000000"/>
        </w:rPr>
      </w:pPr>
      <w:r w:rsidRPr="00794643">
        <w:rPr>
          <w:rFonts w:ascii="宋体" w:hAnsi="宋体"/>
          <w:color w:val="000000"/>
          <w:szCs w:val="24"/>
        </w:rPr>
        <w:t>2. 设计方案报批表/审批表</w:t>
      </w:r>
    </w:p>
    <w:p w14:paraId="357850B5" w14:textId="77777777" w:rsidR="00794643" w:rsidRDefault="00794643" w:rsidP="00794643">
      <w:pPr>
        <w:ind w:firstLine="480"/>
        <w:rPr>
          <w:rFonts w:ascii="宋体" w:hAnsi="宋体"/>
          <w:color w:val="000000"/>
          <w:szCs w:val="24"/>
        </w:rPr>
      </w:pPr>
      <w:r w:rsidRPr="00794643">
        <w:rPr>
          <w:rFonts w:ascii="宋体" w:hAnsi="宋体"/>
          <w:color w:val="000000"/>
          <w:szCs w:val="24"/>
        </w:rPr>
        <w:t>3. 工程开工/复工审批表</w:t>
      </w:r>
    </w:p>
    <w:p w14:paraId="62017159" w14:textId="77777777" w:rsidR="00794643" w:rsidRDefault="00794643" w:rsidP="00794643">
      <w:pPr>
        <w:ind w:firstLine="480"/>
        <w:rPr>
          <w:rFonts w:ascii="宋体" w:hAnsi="宋体" w:cs="宋体"/>
          <w:color w:val="000000"/>
          <w:kern w:val="0"/>
          <w:szCs w:val="24"/>
        </w:rPr>
      </w:pPr>
      <w:r w:rsidRPr="00794643">
        <w:rPr>
          <w:rFonts w:ascii="宋体" w:hAnsi="宋体" w:cs="宋体"/>
          <w:color w:val="000000"/>
          <w:kern w:val="0"/>
          <w:szCs w:val="24"/>
        </w:rPr>
        <w:lastRenderedPageBreak/>
        <w:t>4. 工程开工/复</w:t>
      </w:r>
      <w:proofErr w:type="gramStart"/>
      <w:r w:rsidRPr="00794643">
        <w:rPr>
          <w:rFonts w:ascii="宋体" w:hAnsi="宋体" w:cs="宋体"/>
          <w:color w:val="000000"/>
          <w:kern w:val="0"/>
          <w:szCs w:val="24"/>
        </w:rPr>
        <w:t>工令</w:t>
      </w:r>
      <w:proofErr w:type="gramEnd"/>
    </w:p>
    <w:p w14:paraId="0C410016" w14:textId="77777777" w:rsidR="00794643" w:rsidRDefault="00794643" w:rsidP="00794643">
      <w:pPr>
        <w:ind w:firstLine="480"/>
        <w:rPr>
          <w:rFonts w:ascii="宋体" w:hAnsi="宋体" w:cs="宋体"/>
          <w:color w:val="000000"/>
          <w:kern w:val="0"/>
          <w:szCs w:val="24"/>
        </w:rPr>
      </w:pPr>
      <w:r w:rsidRPr="00794643">
        <w:rPr>
          <w:rFonts w:ascii="宋体" w:hAnsi="宋体" w:cs="宋体"/>
          <w:color w:val="000000"/>
          <w:kern w:val="0"/>
          <w:szCs w:val="24"/>
        </w:rPr>
        <w:t>3. 监理通知单、监理回复单</w:t>
      </w:r>
    </w:p>
    <w:p w14:paraId="27238357" w14:textId="77777777" w:rsidR="00794643" w:rsidRDefault="00794643" w:rsidP="00794643">
      <w:pPr>
        <w:ind w:firstLine="480"/>
        <w:rPr>
          <w:rFonts w:ascii="宋体" w:hAnsi="宋体" w:cs="宋体"/>
          <w:color w:val="000000"/>
          <w:kern w:val="0"/>
          <w:szCs w:val="24"/>
        </w:rPr>
      </w:pPr>
      <w:r w:rsidRPr="00794643">
        <w:rPr>
          <w:rFonts w:ascii="宋体" w:hAnsi="宋体" w:cs="宋体"/>
          <w:color w:val="000000"/>
          <w:kern w:val="0"/>
          <w:szCs w:val="24"/>
        </w:rPr>
        <w:t>6. 监理日志、监理月报及会议纪要</w:t>
      </w:r>
    </w:p>
    <w:p w14:paraId="29BF537E" w14:textId="77777777" w:rsidR="00794643" w:rsidRDefault="00794643" w:rsidP="00794643">
      <w:pPr>
        <w:ind w:firstLine="480"/>
        <w:rPr>
          <w:rFonts w:ascii="宋体" w:hAnsi="宋体" w:cs="宋体"/>
          <w:color w:val="000000"/>
          <w:kern w:val="0"/>
          <w:szCs w:val="24"/>
        </w:rPr>
      </w:pPr>
      <w:r w:rsidRPr="00794643">
        <w:rPr>
          <w:rFonts w:ascii="宋体" w:hAnsi="宋体" w:cs="宋体"/>
          <w:color w:val="000000"/>
          <w:kern w:val="0"/>
          <w:szCs w:val="24"/>
        </w:rPr>
        <w:t>7. 质量检查资料（日常检查资料及阶段性检查资料）</w:t>
      </w:r>
    </w:p>
    <w:p w14:paraId="54D32D9D" w14:textId="77777777" w:rsidR="00794643" w:rsidRDefault="00794643" w:rsidP="00794643">
      <w:pPr>
        <w:ind w:firstLine="480"/>
        <w:rPr>
          <w:rFonts w:ascii="宋体" w:hAnsi="宋体" w:cs="宋体"/>
          <w:color w:val="000000"/>
          <w:kern w:val="0"/>
          <w:szCs w:val="24"/>
        </w:rPr>
      </w:pPr>
      <w:r w:rsidRPr="00794643">
        <w:rPr>
          <w:rFonts w:ascii="宋体" w:hAnsi="宋体" w:cs="宋体"/>
          <w:color w:val="000000"/>
          <w:kern w:val="0"/>
          <w:szCs w:val="24"/>
        </w:rPr>
        <w:t>8. 质量事故报告及处理意见</w:t>
      </w:r>
    </w:p>
    <w:p w14:paraId="44F0B50B" w14:textId="2BECA23E" w:rsidR="00794643" w:rsidRPr="002C261E" w:rsidRDefault="00794643" w:rsidP="002C261E">
      <w:pPr>
        <w:pStyle w:val="2"/>
        <w:spacing w:before="156" w:after="156"/>
        <w:rPr>
          <w:rStyle w:val="a8"/>
          <w:b/>
          <w:smallCaps w:val="0"/>
          <w:sz w:val="32"/>
        </w:rPr>
      </w:pPr>
      <w:r w:rsidRPr="002C261E">
        <w:rPr>
          <w:rStyle w:val="a8"/>
          <w:b/>
          <w:smallCaps w:val="0"/>
          <w:sz w:val="32"/>
        </w:rPr>
        <w:t>17 质量评定</w:t>
      </w:r>
    </w:p>
    <w:p w14:paraId="77C86210" w14:textId="77777777" w:rsidR="00794643" w:rsidRDefault="00794643" w:rsidP="00794643">
      <w:pPr>
        <w:ind w:firstLine="480"/>
        <w:rPr>
          <w:rFonts w:ascii="宋体" w:hAnsi="宋体" w:cs="宋体"/>
          <w:color w:val="000000"/>
          <w:kern w:val="0"/>
          <w:szCs w:val="24"/>
        </w:rPr>
      </w:pPr>
      <w:r w:rsidRPr="00794643">
        <w:rPr>
          <w:rFonts w:ascii="宋体" w:hAnsi="宋体" w:cs="宋体"/>
          <w:color w:val="000000"/>
          <w:kern w:val="0"/>
          <w:szCs w:val="24"/>
        </w:rPr>
        <w:t>以定性和定量相结合，全面检查与抽样检查相结合为原则，对鄢陵县农村集体土地确权发证登记工作阶段性成果和总体成果进行质量评定。</w:t>
      </w:r>
    </w:p>
    <w:p w14:paraId="4BAC82D8" w14:textId="2222D28A" w:rsidR="00794643" w:rsidRPr="002C261E" w:rsidRDefault="00794643" w:rsidP="002C261E">
      <w:pPr>
        <w:pStyle w:val="3"/>
        <w:rPr>
          <w:rStyle w:val="a9"/>
          <w:b/>
          <w:bCs/>
          <w:smallCaps w:val="0"/>
          <w:spacing w:val="0"/>
          <w:sz w:val="30"/>
        </w:rPr>
      </w:pPr>
      <w:r w:rsidRPr="002C261E">
        <w:rPr>
          <w:rStyle w:val="a9"/>
          <w:b/>
          <w:bCs/>
          <w:smallCaps w:val="0"/>
          <w:spacing w:val="0"/>
          <w:sz w:val="30"/>
        </w:rPr>
        <w:t>17.1 质量等级划分</w:t>
      </w:r>
    </w:p>
    <w:p w14:paraId="732DE05F" w14:textId="77777777" w:rsidR="00794643" w:rsidRDefault="00794643" w:rsidP="00794643">
      <w:pPr>
        <w:ind w:firstLine="480"/>
        <w:rPr>
          <w:rFonts w:ascii="宋体" w:hAnsi="宋体" w:cs="宋体"/>
          <w:color w:val="000000"/>
          <w:kern w:val="0"/>
          <w:szCs w:val="24"/>
        </w:rPr>
      </w:pPr>
      <w:r w:rsidRPr="00794643">
        <w:rPr>
          <w:rFonts w:ascii="宋体" w:hAnsi="宋体" w:cs="宋体"/>
          <w:color w:val="000000"/>
          <w:kern w:val="0"/>
          <w:szCs w:val="24"/>
        </w:rPr>
        <w:t>地形、地籍测量、权属调查、登记发证成果评定的项目，由文字材料、权属调查、控制测量、地形、地籍图、协议时、争议缘由书、附图及界址点测量与面积量算汇总统计等组成。</w:t>
      </w:r>
    </w:p>
    <w:p w14:paraId="3092F704" w14:textId="1E530D31" w:rsidR="00794643" w:rsidRPr="00794643" w:rsidRDefault="00794643" w:rsidP="00794643">
      <w:pPr>
        <w:ind w:firstLine="480"/>
        <w:rPr>
          <w:rFonts w:ascii="宋体" w:hAnsi="宋体"/>
          <w:color w:val="000000"/>
          <w:szCs w:val="24"/>
        </w:rPr>
      </w:pPr>
      <w:r w:rsidRPr="00794643">
        <w:rPr>
          <w:rFonts w:ascii="宋体" w:hAnsi="宋体" w:cs="宋体"/>
          <w:color w:val="000000"/>
          <w:kern w:val="0"/>
          <w:szCs w:val="24"/>
        </w:rPr>
        <w:t>成果的评定分为优、良、合格三个等级，根据分项评定等级获得总评等级。</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1545"/>
        <w:gridCol w:w="1230"/>
        <w:gridCol w:w="1050"/>
        <w:gridCol w:w="1845"/>
        <w:gridCol w:w="1980"/>
        <w:gridCol w:w="1005"/>
      </w:tblGrid>
      <w:tr w:rsidR="00794643" w:rsidRPr="00794643" w14:paraId="2DE709D4" w14:textId="77777777" w:rsidTr="00794643">
        <w:trPr>
          <w:jc w:val="center"/>
        </w:trPr>
        <w:tc>
          <w:tcPr>
            <w:tcW w:w="1545" w:type="dxa"/>
            <w:tcBorders>
              <w:top w:val="single" w:sz="4" w:space="0" w:color="auto"/>
              <w:left w:val="single" w:sz="4" w:space="0" w:color="auto"/>
              <w:bottom w:val="single" w:sz="4" w:space="0" w:color="auto"/>
              <w:right w:val="single" w:sz="4" w:space="0" w:color="auto"/>
            </w:tcBorders>
            <w:vAlign w:val="center"/>
            <w:hideMark/>
          </w:tcPr>
          <w:p w14:paraId="111B1532" w14:textId="77777777" w:rsidR="00794643" w:rsidRPr="00794643" w:rsidRDefault="00794643" w:rsidP="00794643">
            <w:pPr>
              <w:widowControl/>
              <w:spacing w:line="240" w:lineRule="auto"/>
              <w:jc w:val="center"/>
              <w:rPr>
                <w:rFonts w:ascii="宋体" w:hAnsi="宋体" w:cs="宋体"/>
                <w:kern w:val="0"/>
                <w:szCs w:val="24"/>
              </w:rPr>
            </w:pPr>
            <w:r w:rsidRPr="00794643">
              <w:rPr>
                <w:rFonts w:ascii="宋体" w:hAnsi="宋体" w:cs="宋体"/>
                <w:color w:val="000000"/>
                <w:kern w:val="0"/>
                <w:szCs w:val="24"/>
              </w:rPr>
              <w:t>文字</w:t>
            </w:r>
          </w:p>
        </w:tc>
        <w:tc>
          <w:tcPr>
            <w:tcW w:w="1230" w:type="dxa"/>
            <w:tcBorders>
              <w:top w:val="single" w:sz="4" w:space="0" w:color="auto"/>
              <w:left w:val="single" w:sz="4" w:space="0" w:color="auto"/>
              <w:bottom w:val="single" w:sz="4" w:space="0" w:color="auto"/>
              <w:right w:val="single" w:sz="4" w:space="0" w:color="auto"/>
            </w:tcBorders>
            <w:vAlign w:val="center"/>
            <w:hideMark/>
          </w:tcPr>
          <w:p w14:paraId="5708D03E" w14:textId="77777777" w:rsidR="00794643" w:rsidRPr="00794643" w:rsidRDefault="00794643" w:rsidP="00794643">
            <w:pPr>
              <w:widowControl/>
              <w:spacing w:line="240" w:lineRule="auto"/>
              <w:jc w:val="center"/>
              <w:rPr>
                <w:rFonts w:ascii="宋体" w:hAnsi="宋体" w:cs="宋体"/>
                <w:kern w:val="0"/>
                <w:szCs w:val="24"/>
              </w:rPr>
            </w:pPr>
            <w:r w:rsidRPr="00794643">
              <w:rPr>
                <w:rFonts w:ascii="宋体" w:hAnsi="宋体" w:cs="宋体"/>
                <w:color w:val="000000"/>
                <w:kern w:val="0"/>
                <w:szCs w:val="24"/>
              </w:rPr>
              <w:t>粮食生产</w:t>
            </w:r>
            <w:r w:rsidRPr="00794643">
              <w:rPr>
                <w:rFonts w:ascii="宋体" w:hAnsi="宋体" w:cs="宋体" w:hint="eastAsia"/>
                <w:color w:val="000000"/>
                <w:kern w:val="0"/>
                <w:szCs w:val="24"/>
              </w:rPr>
              <w:br/>
            </w:r>
            <w:r w:rsidRPr="00794643">
              <w:rPr>
                <w:rFonts w:ascii="宋体" w:hAnsi="宋体" w:cs="宋体"/>
                <w:color w:val="000000"/>
                <w:kern w:val="0"/>
                <w:szCs w:val="24"/>
              </w:rPr>
              <w:t>功能区地</w:t>
            </w:r>
            <w:r w:rsidRPr="00794643">
              <w:rPr>
                <w:rFonts w:ascii="宋体" w:hAnsi="宋体" w:cs="宋体" w:hint="eastAsia"/>
                <w:color w:val="000000"/>
                <w:kern w:val="0"/>
                <w:szCs w:val="24"/>
              </w:rPr>
              <w:br/>
            </w:r>
            <w:proofErr w:type="gramStart"/>
            <w:r w:rsidRPr="00794643">
              <w:rPr>
                <w:rFonts w:ascii="宋体" w:hAnsi="宋体" w:cs="宋体"/>
                <w:color w:val="000000"/>
                <w:kern w:val="0"/>
                <w:szCs w:val="24"/>
              </w:rPr>
              <w:t>块调查内</w:t>
            </w:r>
            <w:proofErr w:type="gramEnd"/>
            <w:r w:rsidRPr="00794643">
              <w:rPr>
                <w:rFonts w:ascii="宋体" w:hAnsi="宋体" w:cs="宋体" w:hint="eastAsia"/>
                <w:color w:val="000000"/>
                <w:kern w:val="0"/>
                <w:szCs w:val="24"/>
              </w:rPr>
              <w:br/>
            </w:r>
            <w:r w:rsidRPr="00794643">
              <w:rPr>
                <w:rFonts w:ascii="宋体" w:hAnsi="宋体" w:cs="宋体"/>
                <w:color w:val="000000"/>
                <w:kern w:val="0"/>
                <w:szCs w:val="24"/>
              </w:rPr>
              <w:t>容</w:t>
            </w:r>
          </w:p>
        </w:tc>
        <w:tc>
          <w:tcPr>
            <w:tcW w:w="1050" w:type="dxa"/>
            <w:tcBorders>
              <w:top w:val="single" w:sz="4" w:space="0" w:color="auto"/>
              <w:left w:val="single" w:sz="4" w:space="0" w:color="auto"/>
              <w:bottom w:val="single" w:sz="4" w:space="0" w:color="auto"/>
              <w:right w:val="single" w:sz="4" w:space="0" w:color="auto"/>
            </w:tcBorders>
            <w:vAlign w:val="center"/>
            <w:hideMark/>
          </w:tcPr>
          <w:p w14:paraId="0829B364" w14:textId="77777777" w:rsidR="00794643" w:rsidRPr="00794643" w:rsidRDefault="00794643" w:rsidP="00794643">
            <w:pPr>
              <w:widowControl/>
              <w:spacing w:line="240" w:lineRule="auto"/>
              <w:jc w:val="center"/>
              <w:rPr>
                <w:rFonts w:ascii="宋体" w:hAnsi="宋体" w:cs="宋体"/>
                <w:kern w:val="0"/>
                <w:szCs w:val="24"/>
              </w:rPr>
            </w:pPr>
            <w:r w:rsidRPr="00794643">
              <w:rPr>
                <w:rFonts w:ascii="宋体" w:hAnsi="宋体" w:cs="宋体"/>
                <w:color w:val="000000"/>
                <w:kern w:val="0"/>
                <w:szCs w:val="24"/>
              </w:rPr>
              <w:t>两区划</w:t>
            </w:r>
            <w:r w:rsidRPr="00794643">
              <w:rPr>
                <w:rFonts w:ascii="宋体" w:hAnsi="宋体" w:cs="宋体" w:hint="eastAsia"/>
                <w:color w:val="000000"/>
                <w:kern w:val="0"/>
                <w:szCs w:val="24"/>
              </w:rPr>
              <w:br/>
            </w:r>
            <w:proofErr w:type="gramStart"/>
            <w:r w:rsidRPr="00794643">
              <w:rPr>
                <w:rFonts w:ascii="宋体" w:hAnsi="宋体" w:cs="宋体"/>
                <w:color w:val="000000"/>
                <w:kern w:val="0"/>
                <w:szCs w:val="24"/>
              </w:rPr>
              <w:t>定成果</w:t>
            </w:r>
            <w:proofErr w:type="gramEnd"/>
          </w:p>
        </w:tc>
        <w:tc>
          <w:tcPr>
            <w:tcW w:w="1845" w:type="dxa"/>
            <w:tcBorders>
              <w:top w:val="single" w:sz="4" w:space="0" w:color="auto"/>
              <w:left w:val="single" w:sz="4" w:space="0" w:color="auto"/>
              <w:bottom w:val="single" w:sz="4" w:space="0" w:color="auto"/>
              <w:right w:val="single" w:sz="4" w:space="0" w:color="auto"/>
            </w:tcBorders>
            <w:vAlign w:val="center"/>
            <w:hideMark/>
          </w:tcPr>
          <w:p w14:paraId="42D3C723" w14:textId="77777777" w:rsidR="00794643" w:rsidRPr="00794643" w:rsidRDefault="00794643" w:rsidP="00794643">
            <w:pPr>
              <w:widowControl/>
              <w:spacing w:line="240" w:lineRule="auto"/>
              <w:jc w:val="center"/>
              <w:rPr>
                <w:rFonts w:ascii="宋体" w:hAnsi="宋体" w:cs="宋体"/>
                <w:kern w:val="0"/>
                <w:szCs w:val="24"/>
              </w:rPr>
            </w:pPr>
            <w:r w:rsidRPr="00794643">
              <w:rPr>
                <w:rFonts w:ascii="宋体" w:hAnsi="宋体" w:cs="宋体"/>
                <w:color w:val="000000"/>
                <w:kern w:val="0"/>
                <w:szCs w:val="24"/>
              </w:rPr>
              <w:t>田间工程调查</w:t>
            </w:r>
          </w:p>
        </w:tc>
        <w:tc>
          <w:tcPr>
            <w:tcW w:w="1980" w:type="dxa"/>
            <w:tcBorders>
              <w:top w:val="single" w:sz="4" w:space="0" w:color="auto"/>
              <w:left w:val="single" w:sz="4" w:space="0" w:color="auto"/>
              <w:bottom w:val="single" w:sz="4" w:space="0" w:color="auto"/>
              <w:right w:val="single" w:sz="4" w:space="0" w:color="auto"/>
            </w:tcBorders>
            <w:vAlign w:val="center"/>
            <w:hideMark/>
          </w:tcPr>
          <w:p w14:paraId="518B7250" w14:textId="77777777" w:rsidR="00794643" w:rsidRPr="00794643" w:rsidRDefault="00794643" w:rsidP="00794643">
            <w:pPr>
              <w:widowControl/>
              <w:spacing w:line="240" w:lineRule="auto"/>
              <w:jc w:val="center"/>
              <w:rPr>
                <w:rFonts w:ascii="宋体" w:hAnsi="宋体" w:cs="宋体"/>
                <w:kern w:val="0"/>
                <w:szCs w:val="24"/>
              </w:rPr>
            </w:pPr>
            <w:r w:rsidRPr="00794643">
              <w:rPr>
                <w:rFonts w:ascii="宋体" w:hAnsi="宋体" w:cs="宋体"/>
                <w:color w:val="000000"/>
                <w:kern w:val="0"/>
                <w:szCs w:val="24"/>
              </w:rPr>
              <w:t>两区信息管理平</w:t>
            </w:r>
            <w:r w:rsidRPr="00794643">
              <w:rPr>
                <w:rFonts w:ascii="宋体" w:hAnsi="宋体" w:cs="宋体" w:hint="eastAsia"/>
                <w:color w:val="000000"/>
                <w:kern w:val="0"/>
                <w:szCs w:val="24"/>
              </w:rPr>
              <w:br/>
            </w:r>
            <w:r w:rsidRPr="00794643">
              <w:rPr>
                <w:rFonts w:ascii="宋体" w:hAnsi="宋体" w:cs="宋体"/>
                <w:color w:val="000000"/>
                <w:kern w:val="0"/>
                <w:szCs w:val="24"/>
              </w:rPr>
              <w:t>台建设</w:t>
            </w:r>
          </w:p>
        </w:tc>
        <w:tc>
          <w:tcPr>
            <w:tcW w:w="1005" w:type="dxa"/>
            <w:tcBorders>
              <w:top w:val="single" w:sz="4" w:space="0" w:color="auto"/>
              <w:left w:val="single" w:sz="4" w:space="0" w:color="auto"/>
              <w:bottom w:val="single" w:sz="4" w:space="0" w:color="auto"/>
              <w:right w:val="single" w:sz="4" w:space="0" w:color="auto"/>
            </w:tcBorders>
            <w:vAlign w:val="center"/>
            <w:hideMark/>
          </w:tcPr>
          <w:p w14:paraId="6DAD56C7" w14:textId="77777777" w:rsidR="00794643" w:rsidRPr="00794643" w:rsidRDefault="00794643" w:rsidP="00794643">
            <w:pPr>
              <w:widowControl/>
              <w:spacing w:line="240" w:lineRule="auto"/>
              <w:jc w:val="center"/>
              <w:rPr>
                <w:rFonts w:ascii="宋体" w:hAnsi="宋体" w:cs="宋体"/>
                <w:kern w:val="0"/>
                <w:szCs w:val="24"/>
              </w:rPr>
            </w:pPr>
            <w:r w:rsidRPr="00794643">
              <w:rPr>
                <w:rFonts w:ascii="宋体" w:hAnsi="宋体" w:cs="宋体"/>
                <w:color w:val="000000"/>
                <w:kern w:val="0"/>
                <w:szCs w:val="24"/>
              </w:rPr>
              <w:t>总评</w:t>
            </w:r>
          </w:p>
        </w:tc>
      </w:tr>
      <w:tr w:rsidR="00794643" w:rsidRPr="00794643" w14:paraId="60322670" w14:textId="77777777" w:rsidTr="00794643">
        <w:trPr>
          <w:jc w:val="center"/>
        </w:trPr>
        <w:tc>
          <w:tcPr>
            <w:tcW w:w="1545" w:type="dxa"/>
            <w:tcBorders>
              <w:top w:val="single" w:sz="4" w:space="0" w:color="auto"/>
              <w:left w:val="single" w:sz="4" w:space="0" w:color="auto"/>
              <w:bottom w:val="single" w:sz="4" w:space="0" w:color="auto"/>
              <w:right w:val="single" w:sz="4" w:space="0" w:color="auto"/>
            </w:tcBorders>
            <w:vAlign w:val="center"/>
            <w:hideMark/>
          </w:tcPr>
          <w:p w14:paraId="1370D579" w14:textId="420598F8" w:rsidR="00794643" w:rsidRPr="00794643" w:rsidRDefault="00794643" w:rsidP="00794643">
            <w:pPr>
              <w:widowControl/>
              <w:spacing w:line="240" w:lineRule="auto"/>
              <w:jc w:val="center"/>
              <w:rPr>
                <w:rFonts w:ascii="宋体" w:hAnsi="宋体" w:cs="宋体"/>
                <w:kern w:val="0"/>
                <w:szCs w:val="24"/>
              </w:rPr>
            </w:pPr>
            <w:r w:rsidRPr="00794643">
              <w:rPr>
                <w:rFonts w:ascii="宋体" w:hAnsi="宋体" w:cs="宋体"/>
                <w:color w:val="000000"/>
                <w:kern w:val="0"/>
                <w:szCs w:val="24"/>
              </w:rPr>
              <w:t>良</w:t>
            </w:r>
          </w:p>
        </w:tc>
        <w:tc>
          <w:tcPr>
            <w:tcW w:w="1230" w:type="dxa"/>
            <w:tcBorders>
              <w:top w:val="single" w:sz="4" w:space="0" w:color="auto"/>
              <w:left w:val="single" w:sz="4" w:space="0" w:color="auto"/>
              <w:bottom w:val="single" w:sz="4" w:space="0" w:color="auto"/>
              <w:right w:val="single" w:sz="4" w:space="0" w:color="auto"/>
            </w:tcBorders>
            <w:vAlign w:val="center"/>
            <w:hideMark/>
          </w:tcPr>
          <w:p w14:paraId="6ABA330F" w14:textId="6BCA30B1" w:rsidR="00794643" w:rsidRPr="00794643" w:rsidRDefault="00794643" w:rsidP="00794643">
            <w:pPr>
              <w:widowControl/>
              <w:spacing w:line="240" w:lineRule="auto"/>
              <w:jc w:val="center"/>
              <w:rPr>
                <w:rFonts w:ascii="宋体" w:hAnsi="宋体" w:cs="宋体"/>
                <w:kern w:val="0"/>
                <w:szCs w:val="24"/>
              </w:rPr>
            </w:pPr>
            <w:r w:rsidRPr="00794643">
              <w:rPr>
                <w:rFonts w:ascii="宋体" w:hAnsi="宋体" w:cs="宋体"/>
                <w:color w:val="000000"/>
                <w:kern w:val="0"/>
                <w:szCs w:val="24"/>
              </w:rPr>
              <w:t>优</w:t>
            </w:r>
          </w:p>
        </w:tc>
        <w:tc>
          <w:tcPr>
            <w:tcW w:w="1050" w:type="dxa"/>
            <w:tcBorders>
              <w:top w:val="single" w:sz="4" w:space="0" w:color="auto"/>
              <w:left w:val="single" w:sz="4" w:space="0" w:color="auto"/>
              <w:bottom w:val="single" w:sz="4" w:space="0" w:color="auto"/>
              <w:right w:val="single" w:sz="4" w:space="0" w:color="auto"/>
            </w:tcBorders>
            <w:vAlign w:val="center"/>
            <w:hideMark/>
          </w:tcPr>
          <w:p w14:paraId="0445B7D2" w14:textId="46BAE4E5" w:rsidR="00794643" w:rsidRPr="00794643" w:rsidRDefault="00794643" w:rsidP="00794643">
            <w:pPr>
              <w:widowControl/>
              <w:spacing w:line="240" w:lineRule="auto"/>
              <w:jc w:val="center"/>
              <w:rPr>
                <w:rFonts w:ascii="宋体" w:hAnsi="宋体" w:cs="宋体"/>
                <w:kern w:val="0"/>
                <w:szCs w:val="24"/>
              </w:rPr>
            </w:pPr>
            <w:r w:rsidRPr="00794643">
              <w:rPr>
                <w:rFonts w:ascii="宋体" w:hAnsi="宋体" w:cs="宋体"/>
                <w:color w:val="000000"/>
                <w:kern w:val="0"/>
                <w:szCs w:val="24"/>
              </w:rPr>
              <w:t>良</w:t>
            </w:r>
          </w:p>
        </w:tc>
        <w:tc>
          <w:tcPr>
            <w:tcW w:w="1845" w:type="dxa"/>
            <w:tcBorders>
              <w:top w:val="single" w:sz="4" w:space="0" w:color="auto"/>
              <w:left w:val="single" w:sz="4" w:space="0" w:color="auto"/>
              <w:bottom w:val="single" w:sz="4" w:space="0" w:color="auto"/>
              <w:right w:val="single" w:sz="4" w:space="0" w:color="auto"/>
            </w:tcBorders>
            <w:vAlign w:val="center"/>
            <w:hideMark/>
          </w:tcPr>
          <w:p w14:paraId="01A99FF3" w14:textId="0AEC02EE" w:rsidR="00794643" w:rsidRPr="00794643" w:rsidRDefault="00794643" w:rsidP="00794643">
            <w:pPr>
              <w:widowControl/>
              <w:spacing w:line="240" w:lineRule="auto"/>
              <w:jc w:val="center"/>
              <w:rPr>
                <w:rFonts w:ascii="宋体" w:hAnsi="宋体" w:cs="宋体"/>
                <w:kern w:val="0"/>
                <w:szCs w:val="24"/>
              </w:rPr>
            </w:pPr>
            <w:r w:rsidRPr="00794643">
              <w:rPr>
                <w:rFonts w:ascii="宋体" w:hAnsi="宋体" w:cs="宋体"/>
                <w:color w:val="000000"/>
                <w:kern w:val="0"/>
                <w:szCs w:val="24"/>
              </w:rPr>
              <w:t>优</w:t>
            </w:r>
          </w:p>
        </w:tc>
        <w:tc>
          <w:tcPr>
            <w:tcW w:w="1980" w:type="dxa"/>
            <w:tcBorders>
              <w:top w:val="single" w:sz="4" w:space="0" w:color="auto"/>
              <w:left w:val="single" w:sz="4" w:space="0" w:color="auto"/>
              <w:bottom w:val="single" w:sz="4" w:space="0" w:color="auto"/>
              <w:right w:val="single" w:sz="4" w:space="0" w:color="auto"/>
            </w:tcBorders>
            <w:vAlign w:val="center"/>
            <w:hideMark/>
          </w:tcPr>
          <w:p w14:paraId="6369EAA4" w14:textId="1B3920DB" w:rsidR="00794643" w:rsidRPr="00794643" w:rsidRDefault="00794643" w:rsidP="00794643">
            <w:pPr>
              <w:widowControl/>
              <w:spacing w:line="240" w:lineRule="auto"/>
              <w:jc w:val="center"/>
              <w:rPr>
                <w:rFonts w:ascii="宋体" w:hAnsi="宋体" w:cs="宋体"/>
                <w:kern w:val="0"/>
                <w:szCs w:val="24"/>
              </w:rPr>
            </w:pPr>
            <w:r w:rsidRPr="00794643">
              <w:rPr>
                <w:rFonts w:ascii="宋体" w:hAnsi="宋体" w:cs="宋体"/>
                <w:color w:val="000000"/>
                <w:kern w:val="0"/>
                <w:szCs w:val="24"/>
              </w:rPr>
              <w:t>优</w:t>
            </w:r>
          </w:p>
        </w:tc>
        <w:tc>
          <w:tcPr>
            <w:tcW w:w="1005" w:type="dxa"/>
            <w:tcBorders>
              <w:top w:val="single" w:sz="4" w:space="0" w:color="auto"/>
              <w:left w:val="single" w:sz="4" w:space="0" w:color="auto"/>
              <w:bottom w:val="single" w:sz="4" w:space="0" w:color="auto"/>
              <w:right w:val="single" w:sz="4" w:space="0" w:color="auto"/>
            </w:tcBorders>
            <w:vAlign w:val="center"/>
            <w:hideMark/>
          </w:tcPr>
          <w:p w14:paraId="715B8CB6" w14:textId="77777777" w:rsidR="00794643" w:rsidRPr="00794643" w:rsidRDefault="00794643" w:rsidP="00794643">
            <w:pPr>
              <w:widowControl/>
              <w:spacing w:line="240" w:lineRule="auto"/>
              <w:jc w:val="center"/>
              <w:rPr>
                <w:rFonts w:ascii="宋体" w:hAnsi="宋体" w:cs="宋体"/>
                <w:kern w:val="0"/>
                <w:szCs w:val="24"/>
              </w:rPr>
            </w:pPr>
            <w:r w:rsidRPr="00794643">
              <w:rPr>
                <w:rFonts w:ascii="宋体" w:hAnsi="宋体" w:cs="宋体"/>
                <w:color w:val="000000"/>
                <w:kern w:val="0"/>
                <w:szCs w:val="24"/>
              </w:rPr>
              <w:t>优</w:t>
            </w:r>
          </w:p>
        </w:tc>
      </w:tr>
      <w:tr w:rsidR="00794643" w:rsidRPr="00794643" w14:paraId="257081D3" w14:textId="77777777" w:rsidTr="00794643">
        <w:trPr>
          <w:jc w:val="center"/>
        </w:trPr>
        <w:tc>
          <w:tcPr>
            <w:tcW w:w="1545" w:type="dxa"/>
            <w:tcBorders>
              <w:top w:val="single" w:sz="4" w:space="0" w:color="auto"/>
              <w:left w:val="single" w:sz="4" w:space="0" w:color="auto"/>
              <w:bottom w:val="single" w:sz="4" w:space="0" w:color="auto"/>
              <w:right w:val="single" w:sz="4" w:space="0" w:color="auto"/>
            </w:tcBorders>
            <w:vAlign w:val="center"/>
            <w:hideMark/>
          </w:tcPr>
          <w:p w14:paraId="7EF98E7F" w14:textId="79AE3477" w:rsidR="00794643" w:rsidRPr="00794643" w:rsidRDefault="00794643" w:rsidP="00794643">
            <w:pPr>
              <w:widowControl/>
              <w:spacing w:line="240" w:lineRule="auto"/>
              <w:jc w:val="center"/>
              <w:rPr>
                <w:rFonts w:ascii="宋体" w:hAnsi="宋体" w:cs="宋体"/>
                <w:kern w:val="0"/>
                <w:szCs w:val="24"/>
              </w:rPr>
            </w:pPr>
            <w:r w:rsidRPr="00794643">
              <w:rPr>
                <w:rFonts w:ascii="宋体" w:hAnsi="宋体" w:cs="宋体"/>
                <w:color w:val="000000"/>
                <w:kern w:val="0"/>
                <w:szCs w:val="24"/>
              </w:rPr>
              <w:t>合格</w:t>
            </w:r>
          </w:p>
        </w:tc>
        <w:tc>
          <w:tcPr>
            <w:tcW w:w="1230" w:type="dxa"/>
            <w:tcBorders>
              <w:top w:val="single" w:sz="4" w:space="0" w:color="auto"/>
              <w:left w:val="single" w:sz="4" w:space="0" w:color="auto"/>
              <w:bottom w:val="single" w:sz="4" w:space="0" w:color="auto"/>
              <w:right w:val="single" w:sz="4" w:space="0" w:color="auto"/>
            </w:tcBorders>
            <w:vAlign w:val="center"/>
            <w:hideMark/>
          </w:tcPr>
          <w:p w14:paraId="46DC88FC" w14:textId="2B1FC14D" w:rsidR="00794643" w:rsidRPr="00794643" w:rsidRDefault="00794643" w:rsidP="00794643">
            <w:pPr>
              <w:widowControl/>
              <w:spacing w:line="240" w:lineRule="auto"/>
              <w:jc w:val="center"/>
              <w:rPr>
                <w:rFonts w:ascii="宋体" w:hAnsi="宋体" w:cs="宋体"/>
                <w:kern w:val="0"/>
                <w:szCs w:val="24"/>
              </w:rPr>
            </w:pPr>
            <w:r w:rsidRPr="00794643">
              <w:rPr>
                <w:rFonts w:ascii="宋体" w:hAnsi="宋体" w:cs="宋体"/>
                <w:color w:val="000000"/>
                <w:kern w:val="0"/>
                <w:szCs w:val="24"/>
              </w:rPr>
              <w:t>良</w:t>
            </w:r>
          </w:p>
        </w:tc>
        <w:tc>
          <w:tcPr>
            <w:tcW w:w="1050" w:type="dxa"/>
            <w:tcBorders>
              <w:top w:val="single" w:sz="4" w:space="0" w:color="auto"/>
              <w:left w:val="single" w:sz="4" w:space="0" w:color="auto"/>
              <w:bottom w:val="single" w:sz="4" w:space="0" w:color="auto"/>
              <w:right w:val="single" w:sz="4" w:space="0" w:color="auto"/>
            </w:tcBorders>
            <w:vAlign w:val="center"/>
            <w:hideMark/>
          </w:tcPr>
          <w:p w14:paraId="1580064A" w14:textId="7C477B6A" w:rsidR="00794643" w:rsidRPr="00794643" w:rsidRDefault="00794643" w:rsidP="00794643">
            <w:pPr>
              <w:widowControl/>
              <w:spacing w:line="240" w:lineRule="auto"/>
              <w:jc w:val="center"/>
              <w:rPr>
                <w:rFonts w:ascii="宋体" w:hAnsi="宋体" w:cs="宋体"/>
                <w:kern w:val="0"/>
                <w:szCs w:val="24"/>
              </w:rPr>
            </w:pPr>
            <w:r w:rsidRPr="00794643">
              <w:rPr>
                <w:rFonts w:ascii="宋体" w:hAnsi="宋体" w:cs="宋体"/>
                <w:color w:val="000000"/>
                <w:kern w:val="0"/>
                <w:szCs w:val="24"/>
              </w:rPr>
              <w:t>合格</w:t>
            </w:r>
          </w:p>
        </w:tc>
        <w:tc>
          <w:tcPr>
            <w:tcW w:w="1845" w:type="dxa"/>
            <w:tcBorders>
              <w:top w:val="single" w:sz="4" w:space="0" w:color="auto"/>
              <w:left w:val="single" w:sz="4" w:space="0" w:color="auto"/>
              <w:bottom w:val="single" w:sz="4" w:space="0" w:color="auto"/>
              <w:right w:val="single" w:sz="4" w:space="0" w:color="auto"/>
            </w:tcBorders>
            <w:vAlign w:val="center"/>
            <w:hideMark/>
          </w:tcPr>
          <w:p w14:paraId="6B7DF715" w14:textId="5D56868B" w:rsidR="00794643" w:rsidRPr="00794643" w:rsidRDefault="00794643" w:rsidP="00794643">
            <w:pPr>
              <w:widowControl/>
              <w:spacing w:line="240" w:lineRule="auto"/>
              <w:jc w:val="center"/>
              <w:rPr>
                <w:rFonts w:ascii="宋体" w:hAnsi="宋体" w:cs="宋体"/>
                <w:kern w:val="0"/>
                <w:szCs w:val="24"/>
              </w:rPr>
            </w:pPr>
            <w:r w:rsidRPr="00794643">
              <w:rPr>
                <w:rFonts w:ascii="宋体" w:hAnsi="宋体" w:cs="宋体"/>
                <w:color w:val="000000"/>
                <w:kern w:val="0"/>
                <w:szCs w:val="24"/>
              </w:rPr>
              <w:t>良</w:t>
            </w:r>
          </w:p>
        </w:tc>
        <w:tc>
          <w:tcPr>
            <w:tcW w:w="1980" w:type="dxa"/>
            <w:tcBorders>
              <w:top w:val="single" w:sz="4" w:space="0" w:color="auto"/>
              <w:left w:val="single" w:sz="4" w:space="0" w:color="auto"/>
              <w:bottom w:val="single" w:sz="4" w:space="0" w:color="auto"/>
              <w:right w:val="single" w:sz="4" w:space="0" w:color="auto"/>
            </w:tcBorders>
            <w:vAlign w:val="center"/>
            <w:hideMark/>
          </w:tcPr>
          <w:p w14:paraId="5A7CD54A" w14:textId="5B747835" w:rsidR="00794643" w:rsidRPr="00794643" w:rsidRDefault="00794643" w:rsidP="00794643">
            <w:pPr>
              <w:widowControl/>
              <w:spacing w:line="240" w:lineRule="auto"/>
              <w:jc w:val="center"/>
              <w:rPr>
                <w:rFonts w:ascii="宋体" w:hAnsi="宋体" w:cs="宋体"/>
                <w:kern w:val="0"/>
                <w:szCs w:val="24"/>
              </w:rPr>
            </w:pPr>
            <w:r w:rsidRPr="00794643">
              <w:rPr>
                <w:rFonts w:ascii="宋体" w:hAnsi="宋体" w:cs="宋体"/>
                <w:color w:val="000000"/>
                <w:kern w:val="0"/>
                <w:szCs w:val="24"/>
              </w:rPr>
              <w:t>良</w:t>
            </w:r>
          </w:p>
        </w:tc>
        <w:tc>
          <w:tcPr>
            <w:tcW w:w="1005" w:type="dxa"/>
            <w:tcBorders>
              <w:top w:val="single" w:sz="4" w:space="0" w:color="auto"/>
              <w:left w:val="single" w:sz="4" w:space="0" w:color="auto"/>
              <w:bottom w:val="single" w:sz="4" w:space="0" w:color="auto"/>
              <w:right w:val="single" w:sz="4" w:space="0" w:color="auto"/>
            </w:tcBorders>
            <w:vAlign w:val="center"/>
            <w:hideMark/>
          </w:tcPr>
          <w:p w14:paraId="020F710C" w14:textId="77777777" w:rsidR="00794643" w:rsidRPr="00794643" w:rsidRDefault="00794643" w:rsidP="00794643">
            <w:pPr>
              <w:widowControl/>
              <w:spacing w:line="240" w:lineRule="auto"/>
              <w:jc w:val="center"/>
              <w:rPr>
                <w:rFonts w:ascii="宋体" w:hAnsi="宋体" w:cs="宋体"/>
                <w:kern w:val="0"/>
                <w:szCs w:val="24"/>
              </w:rPr>
            </w:pPr>
            <w:r w:rsidRPr="00794643">
              <w:rPr>
                <w:rFonts w:ascii="宋体" w:hAnsi="宋体" w:cs="宋体"/>
                <w:color w:val="000000"/>
                <w:kern w:val="0"/>
                <w:szCs w:val="24"/>
              </w:rPr>
              <w:t>良</w:t>
            </w:r>
          </w:p>
        </w:tc>
      </w:tr>
      <w:tr w:rsidR="00794643" w:rsidRPr="00794643" w14:paraId="11497549" w14:textId="77777777" w:rsidTr="00794643">
        <w:trPr>
          <w:jc w:val="center"/>
        </w:trPr>
        <w:tc>
          <w:tcPr>
            <w:tcW w:w="1545" w:type="dxa"/>
            <w:tcBorders>
              <w:top w:val="single" w:sz="4" w:space="0" w:color="auto"/>
              <w:left w:val="single" w:sz="4" w:space="0" w:color="auto"/>
              <w:bottom w:val="single" w:sz="4" w:space="0" w:color="auto"/>
              <w:right w:val="single" w:sz="4" w:space="0" w:color="auto"/>
            </w:tcBorders>
            <w:vAlign w:val="center"/>
            <w:hideMark/>
          </w:tcPr>
          <w:p w14:paraId="6831326D" w14:textId="1E3470CF" w:rsidR="00794643" w:rsidRPr="00794643" w:rsidRDefault="00794643" w:rsidP="00794643">
            <w:pPr>
              <w:widowControl/>
              <w:spacing w:line="240" w:lineRule="auto"/>
              <w:jc w:val="center"/>
              <w:rPr>
                <w:rFonts w:ascii="宋体" w:hAnsi="宋体" w:cs="宋体"/>
                <w:kern w:val="0"/>
                <w:szCs w:val="24"/>
              </w:rPr>
            </w:pPr>
            <w:r w:rsidRPr="00794643">
              <w:rPr>
                <w:rFonts w:ascii="宋体" w:hAnsi="宋体" w:cs="宋体"/>
                <w:color w:val="000000"/>
                <w:kern w:val="0"/>
                <w:szCs w:val="24"/>
              </w:rPr>
              <w:t>合格</w:t>
            </w:r>
          </w:p>
        </w:tc>
        <w:tc>
          <w:tcPr>
            <w:tcW w:w="1230" w:type="dxa"/>
            <w:tcBorders>
              <w:top w:val="single" w:sz="4" w:space="0" w:color="auto"/>
              <w:left w:val="single" w:sz="4" w:space="0" w:color="auto"/>
              <w:bottom w:val="single" w:sz="4" w:space="0" w:color="auto"/>
              <w:right w:val="single" w:sz="4" w:space="0" w:color="auto"/>
            </w:tcBorders>
            <w:vAlign w:val="center"/>
            <w:hideMark/>
          </w:tcPr>
          <w:p w14:paraId="426867F9" w14:textId="5CD869B9" w:rsidR="00794643" w:rsidRPr="00794643" w:rsidRDefault="00794643" w:rsidP="00794643">
            <w:pPr>
              <w:widowControl/>
              <w:spacing w:line="240" w:lineRule="auto"/>
              <w:jc w:val="center"/>
              <w:rPr>
                <w:rFonts w:ascii="宋体" w:hAnsi="宋体" w:cs="宋体"/>
                <w:kern w:val="0"/>
                <w:szCs w:val="24"/>
              </w:rPr>
            </w:pPr>
            <w:r w:rsidRPr="00794643">
              <w:rPr>
                <w:rFonts w:ascii="宋体" w:hAnsi="宋体" w:cs="宋体"/>
                <w:color w:val="000000"/>
                <w:kern w:val="0"/>
                <w:szCs w:val="24"/>
              </w:rPr>
              <w:t>合格</w:t>
            </w:r>
          </w:p>
        </w:tc>
        <w:tc>
          <w:tcPr>
            <w:tcW w:w="1050" w:type="dxa"/>
            <w:tcBorders>
              <w:top w:val="single" w:sz="4" w:space="0" w:color="auto"/>
              <w:left w:val="single" w:sz="4" w:space="0" w:color="auto"/>
              <w:bottom w:val="single" w:sz="4" w:space="0" w:color="auto"/>
              <w:right w:val="single" w:sz="4" w:space="0" w:color="auto"/>
            </w:tcBorders>
            <w:vAlign w:val="center"/>
            <w:hideMark/>
          </w:tcPr>
          <w:p w14:paraId="3A699645" w14:textId="755CC4B5" w:rsidR="00794643" w:rsidRPr="00794643" w:rsidRDefault="00794643" w:rsidP="00794643">
            <w:pPr>
              <w:widowControl/>
              <w:spacing w:line="240" w:lineRule="auto"/>
              <w:jc w:val="center"/>
              <w:rPr>
                <w:rFonts w:ascii="宋体" w:hAnsi="宋体" w:cs="宋体"/>
                <w:kern w:val="0"/>
                <w:szCs w:val="24"/>
              </w:rPr>
            </w:pPr>
            <w:r w:rsidRPr="00794643">
              <w:rPr>
                <w:rFonts w:ascii="宋体" w:hAnsi="宋体" w:cs="宋体"/>
                <w:color w:val="000000"/>
                <w:kern w:val="0"/>
                <w:szCs w:val="24"/>
              </w:rPr>
              <w:t>合格</w:t>
            </w:r>
          </w:p>
        </w:tc>
        <w:tc>
          <w:tcPr>
            <w:tcW w:w="1845" w:type="dxa"/>
            <w:tcBorders>
              <w:top w:val="single" w:sz="4" w:space="0" w:color="auto"/>
              <w:left w:val="single" w:sz="4" w:space="0" w:color="auto"/>
              <w:bottom w:val="single" w:sz="4" w:space="0" w:color="auto"/>
              <w:right w:val="single" w:sz="4" w:space="0" w:color="auto"/>
            </w:tcBorders>
            <w:vAlign w:val="center"/>
            <w:hideMark/>
          </w:tcPr>
          <w:p w14:paraId="7FB6B499" w14:textId="02F3402E" w:rsidR="00794643" w:rsidRPr="00794643" w:rsidRDefault="00794643" w:rsidP="00794643">
            <w:pPr>
              <w:widowControl/>
              <w:spacing w:line="240" w:lineRule="auto"/>
              <w:jc w:val="center"/>
              <w:rPr>
                <w:rFonts w:ascii="宋体" w:hAnsi="宋体" w:cs="宋体"/>
                <w:kern w:val="0"/>
                <w:szCs w:val="24"/>
              </w:rPr>
            </w:pPr>
            <w:r w:rsidRPr="00794643">
              <w:rPr>
                <w:rFonts w:ascii="宋体" w:hAnsi="宋体" w:cs="宋体"/>
                <w:color w:val="000000"/>
                <w:kern w:val="0"/>
                <w:szCs w:val="24"/>
              </w:rPr>
              <w:t>合格</w:t>
            </w:r>
          </w:p>
        </w:tc>
        <w:tc>
          <w:tcPr>
            <w:tcW w:w="1980" w:type="dxa"/>
            <w:tcBorders>
              <w:top w:val="single" w:sz="4" w:space="0" w:color="auto"/>
              <w:left w:val="single" w:sz="4" w:space="0" w:color="auto"/>
              <w:bottom w:val="single" w:sz="4" w:space="0" w:color="auto"/>
              <w:right w:val="single" w:sz="4" w:space="0" w:color="auto"/>
            </w:tcBorders>
            <w:vAlign w:val="center"/>
            <w:hideMark/>
          </w:tcPr>
          <w:p w14:paraId="1F3B4220" w14:textId="48F1D1E4" w:rsidR="00794643" w:rsidRPr="00794643" w:rsidRDefault="00794643" w:rsidP="00794643">
            <w:pPr>
              <w:widowControl/>
              <w:spacing w:line="240" w:lineRule="auto"/>
              <w:jc w:val="center"/>
              <w:rPr>
                <w:rFonts w:ascii="宋体" w:hAnsi="宋体" w:cs="宋体"/>
                <w:kern w:val="0"/>
                <w:szCs w:val="24"/>
              </w:rPr>
            </w:pPr>
            <w:r w:rsidRPr="00794643">
              <w:rPr>
                <w:rFonts w:ascii="宋体" w:hAnsi="宋体" w:cs="宋体"/>
                <w:color w:val="000000"/>
                <w:kern w:val="0"/>
                <w:szCs w:val="24"/>
              </w:rPr>
              <w:t>合格</w:t>
            </w:r>
          </w:p>
        </w:tc>
        <w:tc>
          <w:tcPr>
            <w:tcW w:w="1005" w:type="dxa"/>
            <w:tcBorders>
              <w:top w:val="single" w:sz="4" w:space="0" w:color="auto"/>
              <w:left w:val="single" w:sz="4" w:space="0" w:color="auto"/>
              <w:bottom w:val="single" w:sz="4" w:space="0" w:color="auto"/>
              <w:right w:val="single" w:sz="4" w:space="0" w:color="auto"/>
            </w:tcBorders>
            <w:vAlign w:val="center"/>
            <w:hideMark/>
          </w:tcPr>
          <w:p w14:paraId="3F6498DF" w14:textId="77777777" w:rsidR="00794643" w:rsidRPr="00794643" w:rsidRDefault="00794643" w:rsidP="00794643">
            <w:pPr>
              <w:widowControl/>
              <w:spacing w:line="240" w:lineRule="auto"/>
              <w:jc w:val="center"/>
              <w:rPr>
                <w:rFonts w:ascii="宋体" w:hAnsi="宋体" w:cs="宋体"/>
                <w:kern w:val="0"/>
                <w:szCs w:val="24"/>
              </w:rPr>
            </w:pPr>
            <w:r w:rsidRPr="00794643">
              <w:rPr>
                <w:rFonts w:ascii="宋体" w:hAnsi="宋体" w:cs="宋体"/>
                <w:color w:val="000000"/>
                <w:kern w:val="0"/>
                <w:szCs w:val="24"/>
              </w:rPr>
              <w:t>合格</w:t>
            </w:r>
          </w:p>
        </w:tc>
      </w:tr>
    </w:tbl>
    <w:p w14:paraId="493C3CFC" w14:textId="20A947BF" w:rsidR="00794643" w:rsidRPr="002C261E" w:rsidRDefault="00794643" w:rsidP="002C261E">
      <w:pPr>
        <w:pStyle w:val="3"/>
      </w:pPr>
      <w:r w:rsidRPr="002C261E">
        <w:rPr>
          <w:rStyle w:val="a9"/>
          <w:b/>
          <w:bCs/>
          <w:smallCaps w:val="0"/>
          <w:spacing w:val="0"/>
          <w:sz w:val="30"/>
        </w:rPr>
        <w:t>17.2 成果评定等级的标准</w:t>
      </w:r>
    </w:p>
    <w:p w14:paraId="5FD9820D" w14:textId="77777777" w:rsidR="00794643" w:rsidRDefault="00794643" w:rsidP="00794643">
      <w:pPr>
        <w:ind w:firstLine="480"/>
        <w:rPr>
          <w:rFonts w:ascii="宋体" w:hAnsi="宋体" w:cs="宋体"/>
          <w:color w:val="000000"/>
          <w:kern w:val="0"/>
          <w:szCs w:val="24"/>
        </w:rPr>
      </w:pPr>
      <w:r w:rsidRPr="00794643">
        <w:rPr>
          <w:rFonts w:ascii="宋体" w:hAnsi="宋体" w:cs="宋体"/>
          <w:color w:val="000000"/>
          <w:kern w:val="0"/>
          <w:szCs w:val="24"/>
        </w:rPr>
        <w:t>1、符合下列条件的，其成果评定为合格</w:t>
      </w:r>
    </w:p>
    <w:p w14:paraId="4D96142A" w14:textId="77777777" w:rsidR="00794643" w:rsidRDefault="00794643" w:rsidP="00794643">
      <w:pPr>
        <w:ind w:firstLineChars="250" w:firstLine="600"/>
        <w:rPr>
          <w:rFonts w:ascii="宋体" w:hAnsi="宋体" w:cs="宋体"/>
          <w:color w:val="000000"/>
          <w:kern w:val="0"/>
          <w:szCs w:val="24"/>
        </w:rPr>
      </w:pPr>
      <w:proofErr w:type="spellStart"/>
      <w:r w:rsidRPr="00794643">
        <w:rPr>
          <w:rFonts w:ascii="宋体" w:hAnsi="宋体" w:cs="宋体"/>
          <w:color w:val="000000"/>
          <w:kern w:val="0"/>
          <w:szCs w:val="24"/>
        </w:rPr>
        <w:t>i</w:t>
      </w:r>
      <w:proofErr w:type="spellEnd"/>
      <w:r w:rsidRPr="00794643">
        <w:rPr>
          <w:rFonts w:ascii="宋体" w:hAnsi="宋体" w:cs="宋体"/>
          <w:color w:val="000000"/>
          <w:kern w:val="0"/>
          <w:szCs w:val="24"/>
        </w:rPr>
        <w:t>. 成果符合规程、细则要求，但未达到本项第 2 条的全部条件；</w:t>
      </w:r>
    </w:p>
    <w:p w14:paraId="414A308F" w14:textId="493FC9B8" w:rsidR="00794643" w:rsidRDefault="00794643" w:rsidP="00794643">
      <w:pPr>
        <w:ind w:firstLineChars="250" w:firstLine="600"/>
        <w:rPr>
          <w:rFonts w:ascii="宋体" w:hAnsi="宋体" w:cs="宋体"/>
          <w:color w:val="000000"/>
          <w:kern w:val="0"/>
          <w:szCs w:val="24"/>
        </w:rPr>
      </w:pPr>
      <w:r w:rsidRPr="00794643">
        <w:rPr>
          <w:rFonts w:ascii="宋体" w:hAnsi="宋体" w:cs="宋体"/>
          <w:color w:val="000000"/>
          <w:kern w:val="0"/>
          <w:szCs w:val="24"/>
        </w:rPr>
        <w:t>ii. 权属调查资料法律手续完备，工作程序正确，资料完整，存在个别不致引起权属混乱不清的错误；</w:t>
      </w:r>
    </w:p>
    <w:p w14:paraId="2F2A75BB" w14:textId="7C02D856" w:rsidR="00794643" w:rsidRDefault="00D234D3" w:rsidP="00D234D3">
      <w:pPr>
        <w:ind w:firstLineChars="250" w:firstLine="600"/>
        <w:rPr>
          <w:rFonts w:ascii="宋体" w:hAnsi="宋体"/>
          <w:color w:val="000000"/>
          <w:szCs w:val="24"/>
        </w:rPr>
      </w:pPr>
      <w:r w:rsidRPr="00D234D3">
        <w:rPr>
          <w:rFonts w:ascii="宋体" w:hAnsi="宋体"/>
          <w:color w:val="000000"/>
          <w:szCs w:val="24"/>
        </w:rPr>
        <w:t>iii. 测量成果符合规范、规程、细则、技术设计和精度要求，检查边长</w:t>
      </w:r>
      <w:r w:rsidRPr="00D234D3">
        <w:rPr>
          <w:rFonts w:ascii="宋体" w:hAnsi="宋体" w:hint="eastAsia"/>
          <w:color w:val="000000"/>
          <w:szCs w:val="24"/>
        </w:rPr>
        <w:t>与原勘丈边长、原界址点至邻近地物距离、反算边长、图上界址边长比较，其超限个数各不超过</w:t>
      </w:r>
      <w:r w:rsidRPr="00D234D3">
        <w:rPr>
          <w:rFonts w:ascii="宋体" w:hAnsi="宋体"/>
          <w:color w:val="000000"/>
          <w:szCs w:val="24"/>
        </w:rPr>
        <w:t xml:space="preserve"> 5%；</w:t>
      </w:r>
    </w:p>
    <w:p w14:paraId="588E3B54" w14:textId="77777777" w:rsidR="00D234D3" w:rsidRPr="00D234D3" w:rsidRDefault="00D234D3" w:rsidP="00D234D3">
      <w:pPr>
        <w:ind w:firstLineChars="250" w:firstLine="600"/>
        <w:rPr>
          <w:rFonts w:ascii="宋体" w:hAnsi="宋体"/>
          <w:color w:val="000000"/>
          <w:szCs w:val="24"/>
        </w:rPr>
      </w:pPr>
      <w:r w:rsidRPr="00D234D3">
        <w:rPr>
          <w:rFonts w:ascii="宋体" w:hAnsi="宋体"/>
          <w:color w:val="000000"/>
          <w:szCs w:val="24"/>
        </w:rPr>
        <w:t>iv. 各种地理元素表示齐全，综合取舍基本合理；</w:t>
      </w:r>
    </w:p>
    <w:p w14:paraId="6386EB57" w14:textId="77777777" w:rsidR="00D234D3" w:rsidRPr="00D234D3" w:rsidRDefault="00D234D3" w:rsidP="00D234D3">
      <w:pPr>
        <w:ind w:firstLineChars="250" w:firstLine="600"/>
        <w:rPr>
          <w:rFonts w:ascii="宋体" w:hAnsi="宋体"/>
          <w:color w:val="000000"/>
          <w:szCs w:val="24"/>
        </w:rPr>
      </w:pPr>
      <w:r w:rsidRPr="00D234D3">
        <w:rPr>
          <w:rFonts w:ascii="宋体" w:hAnsi="宋体"/>
          <w:color w:val="000000"/>
          <w:szCs w:val="24"/>
        </w:rPr>
        <w:t>v. 文字材料无原则错误。</w:t>
      </w:r>
    </w:p>
    <w:p w14:paraId="49FF630A" w14:textId="77777777" w:rsidR="00D234D3" w:rsidRPr="00D234D3" w:rsidRDefault="00D234D3" w:rsidP="00D234D3">
      <w:pPr>
        <w:ind w:firstLine="480"/>
        <w:rPr>
          <w:rFonts w:ascii="宋体" w:hAnsi="宋体"/>
          <w:color w:val="000000"/>
          <w:szCs w:val="24"/>
        </w:rPr>
      </w:pPr>
      <w:r w:rsidRPr="00D234D3">
        <w:rPr>
          <w:rFonts w:ascii="宋体" w:hAnsi="宋体"/>
          <w:color w:val="000000"/>
          <w:szCs w:val="24"/>
        </w:rPr>
        <w:lastRenderedPageBreak/>
        <w:t>2、符合下列条件的，其成果评定为良</w:t>
      </w:r>
    </w:p>
    <w:p w14:paraId="658748D4" w14:textId="77777777" w:rsidR="00D234D3" w:rsidRPr="00D234D3" w:rsidRDefault="00D234D3" w:rsidP="00D234D3">
      <w:pPr>
        <w:ind w:firstLineChars="250" w:firstLine="600"/>
        <w:rPr>
          <w:rFonts w:ascii="宋体" w:hAnsi="宋体"/>
          <w:color w:val="000000"/>
          <w:szCs w:val="24"/>
        </w:rPr>
      </w:pPr>
      <w:r w:rsidRPr="00D234D3">
        <w:rPr>
          <w:rFonts w:ascii="宋体" w:hAnsi="宋体" w:hint="eastAsia"/>
          <w:color w:val="000000"/>
          <w:szCs w:val="24"/>
        </w:rPr>
        <w:t>（</w:t>
      </w:r>
      <w:r w:rsidRPr="00D234D3">
        <w:rPr>
          <w:rFonts w:ascii="宋体" w:hAnsi="宋体"/>
          <w:color w:val="000000"/>
          <w:szCs w:val="24"/>
        </w:rPr>
        <w:t>1）文字资料</w:t>
      </w:r>
    </w:p>
    <w:p w14:paraId="1201D0D3" w14:textId="77777777" w:rsidR="00D234D3" w:rsidRPr="00D234D3" w:rsidRDefault="00D234D3" w:rsidP="00D234D3">
      <w:pPr>
        <w:ind w:firstLineChars="350" w:firstLine="840"/>
        <w:rPr>
          <w:rFonts w:ascii="宋体" w:hAnsi="宋体"/>
          <w:color w:val="000000"/>
          <w:szCs w:val="24"/>
        </w:rPr>
      </w:pPr>
      <w:r w:rsidRPr="00D234D3">
        <w:rPr>
          <w:rFonts w:ascii="宋体" w:hAnsi="宋体"/>
          <w:color w:val="000000"/>
          <w:szCs w:val="24"/>
        </w:rPr>
        <w:t>a) 技术设计规范，内容齐全，设计具体，语言通顺简练；</w:t>
      </w:r>
    </w:p>
    <w:p w14:paraId="38036148" w14:textId="2EF32296" w:rsidR="00D234D3" w:rsidRPr="00D234D3" w:rsidRDefault="00D234D3" w:rsidP="00D234D3">
      <w:pPr>
        <w:ind w:firstLineChars="350" w:firstLine="840"/>
        <w:rPr>
          <w:rFonts w:ascii="宋体" w:hAnsi="宋体"/>
          <w:color w:val="000000"/>
          <w:szCs w:val="24"/>
        </w:rPr>
      </w:pPr>
      <w:r w:rsidRPr="00D234D3">
        <w:rPr>
          <w:rFonts w:ascii="宋体" w:hAnsi="宋体"/>
          <w:color w:val="000000"/>
          <w:szCs w:val="24"/>
        </w:rPr>
        <w:t>b) 技术总结对调查成果技术分析和质量评价全面、准确，技术问题处</w:t>
      </w:r>
      <w:r w:rsidRPr="00D234D3">
        <w:rPr>
          <w:rFonts w:ascii="宋体" w:hAnsi="宋体" w:hint="eastAsia"/>
          <w:color w:val="000000"/>
          <w:szCs w:val="24"/>
        </w:rPr>
        <w:t>理方法科学有效，语言通顺简练；</w:t>
      </w:r>
    </w:p>
    <w:p w14:paraId="4D39A891" w14:textId="3D60358C" w:rsidR="00D234D3" w:rsidRPr="00D234D3" w:rsidRDefault="00D234D3" w:rsidP="00D234D3">
      <w:pPr>
        <w:ind w:firstLineChars="350" w:firstLine="840"/>
        <w:rPr>
          <w:rFonts w:ascii="宋体" w:hAnsi="宋体"/>
          <w:color w:val="000000"/>
          <w:szCs w:val="24"/>
        </w:rPr>
      </w:pPr>
      <w:r w:rsidRPr="00D234D3">
        <w:rPr>
          <w:rFonts w:ascii="宋体" w:hAnsi="宋体"/>
          <w:color w:val="000000"/>
          <w:szCs w:val="24"/>
        </w:rPr>
        <w:t>c) 工作报告准确反映整个工作过程的组织、计划、统计，语言简练，</w:t>
      </w:r>
      <w:r w:rsidRPr="00D234D3">
        <w:rPr>
          <w:rFonts w:ascii="宋体" w:hAnsi="宋体" w:hint="eastAsia"/>
          <w:color w:val="000000"/>
          <w:szCs w:val="24"/>
        </w:rPr>
        <w:t>经验教训分析深刻；</w:t>
      </w:r>
    </w:p>
    <w:p w14:paraId="3804A44F" w14:textId="77777777" w:rsidR="00D234D3" w:rsidRPr="00D234D3" w:rsidRDefault="00D234D3" w:rsidP="00D234D3">
      <w:pPr>
        <w:ind w:firstLineChars="350" w:firstLine="840"/>
        <w:rPr>
          <w:rFonts w:ascii="宋体" w:hAnsi="宋体"/>
          <w:color w:val="000000"/>
          <w:szCs w:val="24"/>
        </w:rPr>
      </w:pPr>
      <w:r w:rsidRPr="00D234D3">
        <w:rPr>
          <w:rFonts w:ascii="宋体" w:hAnsi="宋体"/>
          <w:color w:val="000000"/>
          <w:szCs w:val="24"/>
        </w:rPr>
        <w:t>d) 资料分类整齐合理、清楚、已立卷归档。</w:t>
      </w:r>
    </w:p>
    <w:p w14:paraId="2520382D" w14:textId="77777777" w:rsidR="00D234D3" w:rsidRPr="00D234D3" w:rsidRDefault="00D234D3" w:rsidP="00D234D3">
      <w:pPr>
        <w:ind w:firstLineChars="250" w:firstLine="600"/>
        <w:rPr>
          <w:rFonts w:ascii="宋体" w:hAnsi="宋体"/>
          <w:color w:val="000000"/>
          <w:szCs w:val="24"/>
        </w:rPr>
      </w:pPr>
      <w:r w:rsidRPr="00D234D3">
        <w:rPr>
          <w:rFonts w:ascii="宋体" w:hAnsi="宋体" w:hint="eastAsia"/>
          <w:color w:val="000000"/>
          <w:szCs w:val="24"/>
        </w:rPr>
        <w:t>（</w:t>
      </w:r>
      <w:r w:rsidRPr="00D234D3">
        <w:rPr>
          <w:rFonts w:ascii="宋体" w:hAnsi="宋体"/>
          <w:color w:val="000000"/>
          <w:szCs w:val="24"/>
        </w:rPr>
        <w:t>2）土地权属调查内容</w:t>
      </w:r>
    </w:p>
    <w:p w14:paraId="6017E924" w14:textId="77777777" w:rsidR="00D234D3" w:rsidRPr="00D234D3" w:rsidRDefault="00D234D3" w:rsidP="00D234D3">
      <w:pPr>
        <w:ind w:firstLineChars="350" w:firstLine="840"/>
        <w:rPr>
          <w:rFonts w:ascii="宋体" w:hAnsi="宋体"/>
          <w:color w:val="000000"/>
          <w:szCs w:val="24"/>
        </w:rPr>
      </w:pPr>
      <w:r w:rsidRPr="00D234D3">
        <w:rPr>
          <w:rFonts w:ascii="宋体" w:hAnsi="宋体"/>
          <w:color w:val="000000"/>
          <w:szCs w:val="24"/>
        </w:rPr>
        <w:t>a) 调查区划分正确，有良好的工作图；</w:t>
      </w:r>
    </w:p>
    <w:p w14:paraId="1057FF45" w14:textId="77777777" w:rsidR="00D234D3" w:rsidRPr="00D234D3" w:rsidRDefault="00D234D3" w:rsidP="00D234D3">
      <w:pPr>
        <w:ind w:firstLineChars="350" w:firstLine="840"/>
        <w:rPr>
          <w:rFonts w:ascii="宋体" w:hAnsi="宋体"/>
          <w:color w:val="000000"/>
          <w:szCs w:val="24"/>
        </w:rPr>
      </w:pPr>
      <w:r w:rsidRPr="00D234D3">
        <w:rPr>
          <w:rFonts w:ascii="宋体" w:hAnsi="宋体"/>
          <w:color w:val="000000"/>
          <w:szCs w:val="24"/>
        </w:rPr>
        <w:t>b) 编码编制正确、清晰、完整；</w:t>
      </w:r>
    </w:p>
    <w:p w14:paraId="1AE8B0D7" w14:textId="77777777" w:rsidR="00D234D3" w:rsidRPr="00D234D3" w:rsidRDefault="00D234D3" w:rsidP="00D234D3">
      <w:pPr>
        <w:ind w:firstLineChars="350" w:firstLine="840"/>
        <w:rPr>
          <w:rFonts w:ascii="宋体" w:hAnsi="宋体"/>
          <w:color w:val="000000"/>
          <w:szCs w:val="24"/>
        </w:rPr>
      </w:pPr>
      <w:r w:rsidRPr="00D234D3">
        <w:rPr>
          <w:rFonts w:ascii="宋体" w:hAnsi="宋体"/>
          <w:color w:val="000000"/>
          <w:szCs w:val="24"/>
        </w:rPr>
        <w:t>c) 界址与影像对应；</w:t>
      </w:r>
    </w:p>
    <w:p w14:paraId="6473A133" w14:textId="2D22FB53" w:rsidR="00D234D3" w:rsidRPr="00D234D3" w:rsidRDefault="00D234D3" w:rsidP="00D234D3">
      <w:pPr>
        <w:ind w:firstLineChars="350" w:firstLine="840"/>
        <w:rPr>
          <w:rFonts w:ascii="宋体" w:hAnsi="宋体"/>
          <w:color w:val="000000"/>
          <w:szCs w:val="24"/>
        </w:rPr>
      </w:pPr>
      <w:r w:rsidRPr="00D234D3">
        <w:rPr>
          <w:rFonts w:ascii="宋体" w:hAnsi="宋体"/>
          <w:color w:val="000000"/>
          <w:szCs w:val="24"/>
        </w:rPr>
        <w:t>d) 土地调查内容齐全、清晰易读，</w:t>
      </w:r>
      <w:proofErr w:type="gramStart"/>
      <w:r w:rsidRPr="00D234D3">
        <w:rPr>
          <w:rFonts w:ascii="宋体" w:hAnsi="宋体"/>
          <w:color w:val="000000"/>
          <w:szCs w:val="24"/>
        </w:rPr>
        <w:t>勘丈数据</w:t>
      </w:r>
      <w:proofErr w:type="gramEnd"/>
      <w:r w:rsidRPr="00D234D3">
        <w:rPr>
          <w:rFonts w:ascii="宋体" w:hAnsi="宋体"/>
          <w:color w:val="000000"/>
          <w:szCs w:val="24"/>
        </w:rPr>
        <w:t>完整正确，检查边长与原</w:t>
      </w:r>
      <w:proofErr w:type="gramStart"/>
      <w:r w:rsidRPr="00D234D3">
        <w:rPr>
          <w:rFonts w:ascii="宋体" w:hAnsi="宋体" w:hint="eastAsia"/>
          <w:color w:val="000000"/>
          <w:szCs w:val="24"/>
        </w:rPr>
        <w:t>勘</w:t>
      </w:r>
      <w:proofErr w:type="gramEnd"/>
      <w:r w:rsidRPr="00D234D3">
        <w:rPr>
          <w:rFonts w:ascii="宋体" w:hAnsi="宋体" w:hint="eastAsia"/>
          <w:color w:val="000000"/>
          <w:szCs w:val="24"/>
        </w:rPr>
        <w:t>丈边长较差超限条数不超过</w:t>
      </w:r>
      <w:r w:rsidRPr="00D234D3">
        <w:rPr>
          <w:rFonts w:ascii="宋体" w:hAnsi="宋体"/>
          <w:color w:val="000000"/>
          <w:szCs w:val="24"/>
        </w:rPr>
        <w:t xml:space="preserve"> 3%；</w:t>
      </w:r>
    </w:p>
    <w:p w14:paraId="42FC0050" w14:textId="77777777" w:rsidR="00D234D3" w:rsidRPr="00D234D3" w:rsidRDefault="00D234D3" w:rsidP="00D234D3">
      <w:pPr>
        <w:ind w:firstLineChars="250" w:firstLine="600"/>
        <w:rPr>
          <w:rFonts w:ascii="宋体" w:hAnsi="宋体"/>
          <w:color w:val="000000"/>
          <w:szCs w:val="24"/>
        </w:rPr>
      </w:pPr>
      <w:r w:rsidRPr="00D234D3">
        <w:rPr>
          <w:rFonts w:ascii="宋体" w:hAnsi="宋体" w:hint="eastAsia"/>
          <w:color w:val="000000"/>
          <w:szCs w:val="24"/>
        </w:rPr>
        <w:t>（</w:t>
      </w:r>
      <w:r w:rsidRPr="00D234D3">
        <w:rPr>
          <w:rFonts w:ascii="宋体" w:hAnsi="宋体"/>
          <w:color w:val="000000"/>
          <w:szCs w:val="24"/>
        </w:rPr>
        <w:t>3）土地调查成果</w:t>
      </w:r>
    </w:p>
    <w:p w14:paraId="58A4CE49" w14:textId="77777777" w:rsidR="00D234D3" w:rsidRPr="00D234D3" w:rsidRDefault="00D234D3" w:rsidP="00D234D3">
      <w:pPr>
        <w:ind w:firstLineChars="350" w:firstLine="840"/>
        <w:rPr>
          <w:rFonts w:ascii="宋体" w:hAnsi="宋体"/>
          <w:color w:val="000000"/>
          <w:szCs w:val="24"/>
        </w:rPr>
      </w:pPr>
      <w:r w:rsidRPr="00D234D3">
        <w:rPr>
          <w:rFonts w:ascii="宋体" w:hAnsi="宋体"/>
          <w:color w:val="000000"/>
          <w:szCs w:val="24"/>
        </w:rPr>
        <w:t>a) 仪器检验项目齐全，结果符合规定，起始数据正确可靠；</w:t>
      </w:r>
    </w:p>
    <w:p w14:paraId="5266DECB" w14:textId="32107B8A" w:rsidR="00D234D3" w:rsidRPr="00D234D3" w:rsidRDefault="00D234D3" w:rsidP="00D234D3">
      <w:pPr>
        <w:ind w:firstLineChars="350" w:firstLine="840"/>
        <w:rPr>
          <w:rFonts w:ascii="宋体" w:hAnsi="宋体"/>
          <w:color w:val="000000"/>
          <w:szCs w:val="24"/>
        </w:rPr>
      </w:pPr>
      <w:r w:rsidRPr="00D234D3">
        <w:rPr>
          <w:rFonts w:ascii="宋体" w:hAnsi="宋体"/>
          <w:color w:val="000000"/>
          <w:szCs w:val="24"/>
        </w:rPr>
        <w:t>b) 控制网(包括图根、</w:t>
      </w:r>
      <w:proofErr w:type="gramStart"/>
      <w:r w:rsidRPr="00D234D3">
        <w:rPr>
          <w:rFonts w:ascii="宋体" w:hAnsi="宋体"/>
          <w:color w:val="000000"/>
          <w:szCs w:val="24"/>
        </w:rPr>
        <w:t>像控点</w:t>
      </w:r>
      <w:proofErr w:type="gramEnd"/>
      <w:r w:rsidRPr="00D234D3">
        <w:rPr>
          <w:rFonts w:ascii="宋体" w:hAnsi="宋体"/>
          <w:color w:val="000000"/>
          <w:szCs w:val="24"/>
        </w:rPr>
        <w:t>)布设良好，点位恰当，利于发展，密度</w:t>
      </w:r>
      <w:r w:rsidRPr="00D234D3">
        <w:rPr>
          <w:rFonts w:ascii="宋体" w:hAnsi="宋体" w:hint="eastAsia"/>
          <w:color w:val="000000"/>
          <w:szCs w:val="24"/>
        </w:rPr>
        <w:t>和位置能较好满足下一级控制的布设以及测定界址点和测图要求，标石埋设稳固，点之记填写正确；</w:t>
      </w:r>
    </w:p>
    <w:p w14:paraId="4F7DF2ED" w14:textId="77777777" w:rsidR="00D234D3" w:rsidRPr="00D234D3" w:rsidRDefault="00D234D3" w:rsidP="00D234D3">
      <w:pPr>
        <w:ind w:firstLineChars="350" w:firstLine="840"/>
        <w:rPr>
          <w:rFonts w:ascii="宋体" w:hAnsi="宋体"/>
          <w:color w:val="000000"/>
          <w:szCs w:val="24"/>
        </w:rPr>
      </w:pPr>
      <w:r w:rsidRPr="00D234D3">
        <w:rPr>
          <w:rFonts w:ascii="宋体" w:hAnsi="宋体"/>
          <w:color w:val="000000"/>
          <w:szCs w:val="24"/>
        </w:rPr>
        <w:t>c) 操作方法正确，观测条件掌握良好，重测成果取舍合理；</w:t>
      </w:r>
    </w:p>
    <w:p w14:paraId="2DDD5E7E" w14:textId="77777777" w:rsidR="00D234D3" w:rsidRPr="00D234D3" w:rsidRDefault="00D234D3" w:rsidP="00D234D3">
      <w:pPr>
        <w:ind w:firstLineChars="350" w:firstLine="840"/>
        <w:rPr>
          <w:rFonts w:ascii="宋体" w:hAnsi="宋体"/>
          <w:color w:val="000000"/>
          <w:szCs w:val="24"/>
        </w:rPr>
      </w:pPr>
      <w:r w:rsidRPr="00D234D3">
        <w:rPr>
          <w:rFonts w:ascii="宋体" w:hAnsi="宋体"/>
          <w:color w:val="000000"/>
          <w:szCs w:val="24"/>
        </w:rPr>
        <w:t>d) 导线测量条件</w:t>
      </w:r>
      <w:proofErr w:type="gramStart"/>
      <w:r w:rsidRPr="00D234D3">
        <w:rPr>
          <w:rFonts w:ascii="宋体" w:hAnsi="宋体"/>
          <w:color w:val="000000"/>
          <w:szCs w:val="24"/>
        </w:rPr>
        <w:t>自由项</w:t>
      </w:r>
      <w:proofErr w:type="gramEnd"/>
      <w:r w:rsidRPr="00D234D3">
        <w:rPr>
          <w:rFonts w:ascii="宋体" w:hAnsi="宋体"/>
          <w:color w:val="000000"/>
          <w:szCs w:val="24"/>
        </w:rPr>
        <w:t>小于 2/3 限差，其余各项误差均符合限差要求；</w:t>
      </w:r>
    </w:p>
    <w:p w14:paraId="3B88B967" w14:textId="3011A8A6" w:rsidR="00D234D3" w:rsidRPr="00D234D3" w:rsidRDefault="00D234D3" w:rsidP="00D234D3">
      <w:pPr>
        <w:ind w:firstLineChars="350" w:firstLine="840"/>
        <w:rPr>
          <w:rFonts w:ascii="宋体" w:hAnsi="宋体"/>
          <w:color w:val="000000"/>
          <w:szCs w:val="24"/>
        </w:rPr>
      </w:pPr>
      <w:r w:rsidRPr="00D234D3">
        <w:rPr>
          <w:rFonts w:ascii="宋体" w:hAnsi="宋体"/>
          <w:color w:val="000000"/>
          <w:szCs w:val="24"/>
        </w:rPr>
        <w:t>e) 手簿记录齐全正规，计算正确，电子记录程序正确，输出格式符合</w:t>
      </w:r>
      <w:r w:rsidRPr="00D234D3">
        <w:rPr>
          <w:rFonts w:ascii="宋体" w:hAnsi="宋体" w:hint="eastAsia"/>
          <w:color w:val="000000"/>
          <w:szCs w:val="24"/>
        </w:rPr>
        <w:t>标准要求；</w:t>
      </w:r>
    </w:p>
    <w:p w14:paraId="14325AA0" w14:textId="4082AF75" w:rsidR="00D234D3" w:rsidRDefault="00D234D3" w:rsidP="00D234D3">
      <w:pPr>
        <w:ind w:firstLineChars="350" w:firstLine="840"/>
        <w:rPr>
          <w:rFonts w:ascii="宋体" w:hAnsi="宋体"/>
          <w:color w:val="000000"/>
          <w:szCs w:val="24"/>
        </w:rPr>
      </w:pPr>
      <w:r w:rsidRPr="00D234D3">
        <w:rPr>
          <w:rFonts w:ascii="宋体" w:hAnsi="宋体"/>
          <w:color w:val="000000"/>
          <w:szCs w:val="24"/>
        </w:rPr>
        <w:t>f) 平差计算程序可靠，输出数据无误，成果表、网、图完整正确；</w:t>
      </w:r>
    </w:p>
    <w:p w14:paraId="3BC3D2E1" w14:textId="77777777" w:rsidR="00D234D3" w:rsidRDefault="00D234D3" w:rsidP="00D234D3">
      <w:pPr>
        <w:ind w:firstLineChars="350" w:firstLine="840"/>
        <w:rPr>
          <w:color w:val="000000"/>
        </w:rPr>
      </w:pPr>
      <w:r w:rsidRPr="00D234D3">
        <w:rPr>
          <w:rFonts w:ascii="宋体" w:hAnsi="宋体"/>
          <w:color w:val="000000"/>
          <w:szCs w:val="24"/>
        </w:rPr>
        <w:t>g) 上交资料齐全</w:t>
      </w:r>
      <w:proofErr w:type="gramStart"/>
      <w:r w:rsidRPr="00D234D3">
        <w:rPr>
          <w:rFonts w:ascii="宋体" w:hAnsi="宋体"/>
          <w:color w:val="000000"/>
          <w:szCs w:val="24"/>
        </w:rPr>
        <w:t>整饰</w:t>
      </w:r>
      <w:proofErr w:type="gramEnd"/>
      <w:r w:rsidRPr="00D234D3">
        <w:rPr>
          <w:rFonts w:ascii="宋体" w:hAnsi="宋体"/>
          <w:color w:val="000000"/>
          <w:szCs w:val="24"/>
        </w:rPr>
        <w:t>良好。</w:t>
      </w:r>
    </w:p>
    <w:p w14:paraId="06A536F7" w14:textId="77777777" w:rsidR="00D234D3" w:rsidRDefault="00D234D3" w:rsidP="00D234D3">
      <w:pPr>
        <w:ind w:firstLineChars="250" w:firstLine="600"/>
        <w:rPr>
          <w:color w:val="000000"/>
        </w:rPr>
      </w:pPr>
      <w:r w:rsidRPr="00D234D3">
        <w:rPr>
          <w:rFonts w:ascii="宋体" w:hAnsi="宋体"/>
          <w:color w:val="000000"/>
          <w:szCs w:val="24"/>
        </w:rPr>
        <w:t>（4）田间工程调查</w:t>
      </w:r>
    </w:p>
    <w:p w14:paraId="476D01E4" w14:textId="77777777" w:rsidR="00D234D3" w:rsidRDefault="00D234D3" w:rsidP="00D234D3">
      <w:pPr>
        <w:ind w:firstLineChars="350" w:firstLine="840"/>
        <w:rPr>
          <w:color w:val="000000"/>
        </w:rPr>
      </w:pPr>
      <w:r w:rsidRPr="00D234D3">
        <w:rPr>
          <w:rFonts w:ascii="宋体" w:hAnsi="宋体"/>
          <w:color w:val="000000"/>
          <w:szCs w:val="24"/>
        </w:rPr>
        <w:t>a) 图廓点、线、坐标格网，各级控制点、</w:t>
      </w:r>
      <w:proofErr w:type="gramStart"/>
      <w:r w:rsidRPr="00D234D3">
        <w:rPr>
          <w:rFonts w:ascii="宋体" w:hAnsi="宋体"/>
          <w:color w:val="000000"/>
          <w:szCs w:val="24"/>
        </w:rPr>
        <w:t>界址点展绘精度</w:t>
      </w:r>
      <w:proofErr w:type="gramEnd"/>
      <w:r w:rsidRPr="00D234D3">
        <w:rPr>
          <w:rFonts w:ascii="宋体" w:hAnsi="宋体"/>
          <w:color w:val="000000"/>
          <w:szCs w:val="24"/>
        </w:rPr>
        <w:t>符合要求；</w:t>
      </w:r>
    </w:p>
    <w:p w14:paraId="259B491E" w14:textId="77777777" w:rsidR="00D234D3" w:rsidRDefault="00D234D3" w:rsidP="00D234D3">
      <w:pPr>
        <w:ind w:firstLineChars="350" w:firstLine="840"/>
        <w:rPr>
          <w:color w:val="000000"/>
        </w:rPr>
      </w:pPr>
      <w:r w:rsidRPr="00D234D3">
        <w:rPr>
          <w:rFonts w:ascii="宋体" w:hAnsi="宋体"/>
          <w:color w:val="000000"/>
          <w:szCs w:val="24"/>
        </w:rPr>
        <w:t>b) 原图宗地形状、坐落、面积、利用状况、地籍</w:t>
      </w:r>
      <w:proofErr w:type="gramStart"/>
      <w:r w:rsidRPr="00D234D3">
        <w:rPr>
          <w:rFonts w:ascii="宋体" w:hAnsi="宋体"/>
          <w:color w:val="000000"/>
          <w:szCs w:val="24"/>
        </w:rPr>
        <w:t>号正确</w:t>
      </w:r>
      <w:proofErr w:type="gramEnd"/>
      <w:r w:rsidRPr="00D234D3">
        <w:rPr>
          <w:rFonts w:ascii="宋体" w:hAnsi="宋体"/>
          <w:color w:val="000000"/>
          <w:szCs w:val="24"/>
        </w:rPr>
        <w:t>齐全，符号运</w:t>
      </w:r>
      <w:r w:rsidRPr="00D234D3">
        <w:rPr>
          <w:rFonts w:hint="eastAsia"/>
          <w:color w:val="000000"/>
        </w:rPr>
        <w:br/>
      </w:r>
      <w:r w:rsidRPr="00D234D3">
        <w:rPr>
          <w:rFonts w:ascii="宋体" w:hAnsi="宋体"/>
          <w:color w:val="000000"/>
          <w:szCs w:val="24"/>
        </w:rPr>
        <w:t>用正确，与权属调查资料互校中发现的问题已合理改正；</w:t>
      </w:r>
    </w:p>
    <w:p w14:paraId="1E61B6AC" w14:textId="77777777" w:rsidR="00D234D3" w:rsidRDefault="00D234D3" w:rsidP="00D234D3">
      <w:pPr>
        <w:ind w:firstLineChars="350" w:firstLine="840"/>
        <w:rPr>
          <w:color w:val="000000"/>
        </w:rPr>
      </w:pPr>
      <w:r w:rsidRPr="00D234D3">
        <w:rPr>
          <w:rFonts w:ascii="宋体" w:hAnsi="宋体"/>
          <w:color w:val="000000"/>
          <w:szCs w:val="24"/>
        </w:rPr>
        <w:lastRenderedPageBreak/>
        <w:t>c) 检查或实地</w:t>
      </w:r>
      <w:proofErr w:type="gramStart"/>
      <w:r w:rsidRPr="00D234D3">
        <w:rPr>
          <w:rFonts w:ascii="宋体" w:hAnsi="宋体"/>
          <w:color w:val="000000"/>
          <w:szCs w:val="24"/>
        </w:rPr>
        <w:t>勘丈的</w:t>
      </w:r>
      <w:proofErr w:type="gramEnd"/>
      <w:r w:rsidRPr="00D234D3">
        <w:rPr>
          <w:rFonts w:ascii="宋体" w:hAnsi="宋体"/>
          <w:color w:val="000000"/>
          <w:szCs w:val="24"/>
        </w:rPr>
        <w:t>界址边长、界址点至邻近地物点距离与图上相应距离比较超限条数各不超过 3%， 70%以上在限差 2/3 以内；</w:t>
      </w:r>
    </w:p>
    <w:p w14:paraId="476D3E78" w14:textId="77777777" w:rsidR="00D234D3" w:rsidRDefault="00D234D3" w:rsidP="00D234D3">
      <w:pPr>
        <w:ind w:firstLineChars="350" w:firstLine="840"/>
        <w:rPr>
          <w:color w:val="000000"/>
        </w:rPr>
      </w:pPr>
      <w:r w:rsidRPr="00D234D3">
        <w:rPr>
          <w:rFonts w:ascii="宋体" w:hAnsi="宋体"/>
          <w:color w:val="000000"/>
          <w:szCs w:val="24"/>
        </w:rPr>
        <w:t>d) 各种地理元素表示齐全，综合取舍合理，高程注记正确；</w:t>
      </w:r>
    </w:p>
    <w:p w14:paraId="1F89D80D" w14:textId="77777777" w:rsidR="00D234D3" w:rsidRDefault="00D234D3" w:rsidP="00D234D3">
      <w:pPr>
        <w:ind w:firstLineChars="350" w:firstLine="840"/>
        <w:rPr>
          <w:color w:val="000000"/>
        </w:rPr>
      </w:pPr>
      <w:r w:rsidRPr="00D234D3">
        <w:rPr>
          <w:rFonts w:ascii="宋体" w:hAnsi="宋体"/>
          <w:color w:val="000000"/>
          <w:szCs w:val="24"/>
        </w:rPr>
        <w:t xml:space="preserve">e) </w:t>
      </w:r>
      <w:proofErr w:type="gramStart"/>
      <w:r w:rsidRPr="00D234D3">
        <w:rPr>
          <w:rFonts w:ascii="宋体" w:hAnsi="宋体"/>
          <w:color w:val="000000"/>
          <w:szCs w:val="24"/>
        </w:rPr>
        <w:t>界址边</w:t>
      </w:r>
      <w:proofErr w:type="gramEnd"/>
      <w:r w:rsidRPr="00D234D3">
        <w:rPr>
          <w:rFonts w:ascii="宋体" w:hAnsi="宋体"/>
          <w:color w:val="000000"/>
          <w:szCs w:val="24"/>
        </w:rPr>
        <w:t>不相邻的地物点间距离小于规定中误差；</w:t>
      </w:r>
    </w:p>
    <w:p w14:paraId="010FEB0A" w14:textId="77777777" w:rsidR="00D234D3" w:rsidRDefault="00D234D3" w:rsidP="00D234D3">
      <w:pPr>
        <w:ind w:firstLineChars="350" w:firstLine="840"/>
        <w:rPr>
          <w:color w:val="000000"/>
        </w:rPr>
      </w:pPr>
      <w:r w:rsidRPr="00D234D3">
        <w:rPr>
          <w:rFonts w:ascii="宋体" w:hAnsi="宋体"/>
          <w:color w:val="000000"/>
          <w:szCs w:val="24"/>
        </w:rPr>
        <w:t>f) 接边精度良好，没有不接现象；</w:t>
      </w:r>
    </w:p>
    <w:p w14:paraId="65E554D0" w14:textId="77777777" w:rsidR="00D234D3" w:rsidRDefault="00D234D3" w:rsidP="00D234D3">
      <w:pPr>
        <w:ind w:firstLineChars="350" w:firstLine="840"/>
        <w:rPr>
          <w:color w:val="000000"/>
        </w:rPr>
      </w:pPr>
      <w:r w:rsidRPr="00D234D3">
        <w:rPr>
          <w:rFonts w:ascii="宋体" w:hAnsi="宋体"/>
          <w:color w:val="000000"/>
          <w:szCs w:val="24"/>
        </w:rPr>
        <w:t>g) 图廓内对</w:t>
      </w:r>
      <w:proofErr w:type="gramStart"/>
      <w:r w:rsidRPr="00D234D3">
        <w:rPr>
          <w:rFonts w:ascii="宋体" w:hAnsi="宋体"/>
          <w:color w:val="000000"/>
          <w:szCs w:val="24"/>
        </w:rPr>
        <w:t>整饰</w:t>
      </w:r>
      <w:proofErr w:type="gramEnd"/>
      <w:r w:rsidRPr="00D234D3">
        <w:rPr>
          <w:rFonts w:ascii="宋体" w:hAnsi="宋体"/>
          <w:color w:val="000000"/>
          <w:szCs w:val="24"/>
        </w:rPr>
        <w:t>和注记正确，图面清晰整洁；</w:t>
      </w:r>
    </w:p>
    <w:p w14:paraId="4C3E00B0" w14:textId="77777777" w:rsidR="00D234D3" w:rsidRDefault="00D234D3" w:rsidP="00D234D3">
      <w:pPr>
        <w:ind w:firstLineChars="350" w:firstLine="840"/>
        <w:rPr>
          <w:color w:val="000000"/>
        </w:rPr>
      </w:pPr>
      <w:r w:rsidRPr="00D234D3">
        <w:rPr>
          <w:rFonts w:ascii="宋体" w:hAnsi="宋体"/>
          <w:color w:val="000000"/>
          <w:szCs w:val="24"/>
        </w:rPr>
        <w:t>h) 宗地图的内容完整，着墨</w:t>
      </w:r>
      <w:proofErr w:type="gramStart"/>
      <w:r w:rsidRPr="00D234D3">
        <w:rPr>
          <w:rFonts w:ascii="宋体" w:hAnsi="宋体"/>
          <w:color w:val="000000"/>
          <w:szCs w:val="24"/>
        </w:rPr>
        <w:t>整饰</w:t>
      </w:r>
      <w:proofErr w:type="gramEnd"/>
      <w:r w:rsidRPr="00D234D3">
        <w:rPr>
          <w:rFonts w:ascii="宋体" w:hAnsi="宋体"/>
          <w:color w:val="000000"/>
          <w:szCs w:val="24"/>
        </w:rPr>
        <w:t>清晰。</w:t>
      </w:r>
    </w:p>
    <w:p w14:paraId="37C45EFB" w14:textId="77777777" w:rsidR="00D234D3" w:rsidRDefault="00D234D3" w:rsidP="00D234D3">
      <w:pPr>
        <w:ind w:firstLineChars="250" w:firstLine="600"/>
        <w:rPr>
          <w:color w:val="000000"/>
        </w:rPr>
      </w:pPr>
      <w:r w:rsidRPr="00D234D3">
        <w:rPr>
          <w:rFonts w:ascii="宋体" w:hAnsi="宋体"/>
          <w:color w:val="000000"/>
          <w:szCs w:val="24"/>
        </w:rPr>
        <w:t>（5）数据库平台建设</w:t>
      </w:r>
    </w:p>
    <w:p w14:paraId="171FD28E" w14:textId="77777777" w:rsidR="00D234D3" w:rsidRDefault="00D234D3" w:rsidP="00D234D3">
      <w:pPr>
        <w:ind w:firstLineChars="350" w:firstLine="840"/>
        <w:rPr>
          <w:color w:val="000000"/>
        </w:rPr>
      </w:pPr>
      <w:r w:rsidRPr="00D234D3">
        <w:rPr>
          <w:rFonts w:ascii="宋体" w:hAnsi="宋体"/>
          <w:color w:val="000000"/>
          <w:szCs w:val="24"/>
        </w:rPr>
        <w:t>a) 数据库内容是否完整，各类要素是否齐全，属性结构、拓扑关系是</w:t>
      </w:r>
      <w:r w:rsidRPr="00D234D3">
        <w:rPr>
          <w:rFonts w:hint="eastAsia"/>
          <w:color w:val="000000"/>
        </w:rPr>
        <w:br/>
      </w:r>
      <w:r w:rsidRPr="00D234D3">
        <w:rPr>
          <w:rFonts w:ascii="宋体" w:hAnsi="宋体"/>
          <w:color w:val="000000"/>
          <w:szCs w:val="24"/>
        </w:rPr>
        <w:t>否正确。</w:t>
      </w:r>
    </w:p>
    <w:p w14:paraId="43ED073E" w14:textId="77777777" w:rsidR="00D234D3" w:rsidRDefault="00D234D3" w:rsidP="00D234D3">
      <w:pPr>
        <w:ind w:firstLine="480"/>
        <w:rPr>
          <w:color w:val="000000"/>
        </w:rPr>
      </w:pPr>
      <w:r w:rsidRPr="00D234D3">
        <w:rPr>
          <w:rFonts w:ascii="宋体" w:hAnsi="宋体"/>
          <w:color w:val="000000"/>
          <w:szCs w:val="24"/>
        </w:rPr>
        <w:t>3、符合下列条件，其成果评为优</w:t>
      </w:r>
    </w:p>
    <w:p w14:paraId="5E746CFC" w14:textId="77777777" w:rsidR="00D234D3" w:rsidRDefault="00D234D3" w:rsidP="00D234D3">
      <w:pPr>
        <w:ind w:firstLineChars="250" w:firstLine="600"/>
        <w:rPr>
          <w:color w:val="000000"/>
        </w:rPr>
      </w:pPr>
      <w:r w:rsidRPr="00D234D3">
        <w:rPr>
          <w:rFonts w:ascii="宋体" w:hAnsi="宋体"/>
          <w:color w:val="000000"/>
          <w:szCs w:val="24"/>
        </w:rPr>
        <w:t>（1）文字材料</w:t>
      </w:r>
    </w:p>
    <w:p w14:paraId="0784FFEB" w14:textId="77777777" w:rsidR="00D234D3" w:rsidRDefault="00D234D3" w:rsidP="00D234D3">
      <w:pPr>
        <w:ind w:firstLineChars="350" w:firstLine="840"/>
        <w:rPr>
          <w:color w:val="000000"/>
        </w:rPr>
      </w:pPr>
      <w:r w:rsidRPr="00D234D3">
        <w:rPr>
          <w:rFonts w:ascii="宋体" w:hAnsi="宋体"/>
          <w:color w:val="000000"/>
          <w:szCs w:val="24"/>
        </w:rPr>
        <w:t>技术设计方案切实可行，质量保证措施严密，经济合理；</w:t>
      </w:r>
    </w:p>
    <w:p w14:paraId="3ED885C1" w14:textId="77777777" w:rsidR="002C261E" w:rsidRDefault="00D234D3" w:rsidP="00D234D3">
      <w:pPr>
        <w:ind w:firstLineChars="350" w:firstLine="840"/>
        <w:rPr>
          <w:rStyle w:val="a9"/>
        </w:rPr>
      </w:pPr>
      <w:r w:rsidRPr="00D234D3">
        <w:rPr>
          <w:rFonts w:ascii="宋体" w:hAnsi="宋体"/>
          <w:color w:val="000000"/>
          <w:szCs w:val="24"/>
        </w:rPr>
        <w:t>技术报告总结了对技术工作有指导意义的经验和提出合理化建议。</w:t>
      </w:r>
    </w:p>
    <w:p w14:paraId="08422655" w14:textId="00830EB9" w:rsidR="00D234D3" w:rsidRPr="002C261E" w:rsidRDefault="00D234D3" w:rsidP="002C261E">
      <w:pPr>
        <w:pStyle w:val="3"/>
      </w:pPr>
      <w:r w:rsidRPr="002C261E">
        <w:rPr>
          <w:rStyle w:val="a9"/>
          <w:b/>
          <w:bCs/>
          <w:smallCaps w:val="0"/>
          <w:spacing w:val="0"/>
          <w:sz w:val="30"/>
        </w:rPr>
        <w:t>17.3 检查报告</w:t>
      </w:r>
    </w:p>
    <w:p w14:paraId="5330938F" w14:textId="77777777" w:rsidR="00D234D3" w:rsidRDefault="00D234D3" w:rsidP="00D234D3">
      <w:pPr>
        <w:ind w:firstLine="480"/>
        <w:rPr>
          <w:color w:val="000000"/>
        </w:rPr>
      </w:pPr>
      <w:r w:rsidRPr="00D234D3">
        <w:rPr>
          <w:rFonts w:ascii="宋体" w:hAnsi="宋体"/>
          <w:color w:val="000000"/>
          <w:szCs w:val="24"/>
        </w:rPr>
        <w:t>阶段性成果或总体成果进行质量检查后，监理部应对检查中提出的整改问题，要求承担单位进行整改，并进行复检，工程质量符合要求，由总监理工程师签署检查报告。检查报告应包括：</w:t>
      </w:r>
    </w:p>
    <w:p w14:paraId="379D4185" w14:textId="77777777" w:rsidR="00D234D3" w:rsidRDefault="00D234D3" w:rsidP="00D234D3">
      <w:pPr>
        <w:ind w:firstLine="480"/>
        <w:rPr>
          <w:color w:val="000000"/>
        </w:rPr>
      </w:pPr>
      <w:r w:rsidRPr="00D234D3">
        <w:rPr>
          <w:rFonts w:ascii="宋体" w:hAnsi="宋体"/>
          <w:color w:val="000000"/>
          <w:szCs w:val="24"/>
        </w:rPr>
        <w:t>a) 参加检查单位、人员、检查时间、检查地点。</w:t>
      </w:r>
    </w:p>
    <w:p w14:paraId="20052445" w14:textId="77777777" w:rsidR="00D234D3" w:rsidRDefault="00D234D3" w:rsidP="00D234D3">
      <w:pPr>
        <w:ind w:firstLine="480"/>
        <w:rPr>
          <w:color w:val="000000"/>
        </w:rPr>
      </w:pPr>
      <w:r w:rsidRPr="00D234D3">
        <w:rPr>
          <w:rFonts w:ascii="宋体" w:hAnsi="宋体"/>
          <w:color w:val="000000"/>
          <w:szCs w:val="24"/>
        </w:rPr>
        <w:t>b) 检查依据。</w:t>
      </w:r>
    </w:p>
    <w:p w14:paraId="393A58FA" w14:textId="77777777" w:rsidR="00D234D3" w:rsidRDefault="00D234D3" w:rsidP="00D234D3">
      <w:pPr>
        <w:ind w:firstLine="480"/>
        <w:rPr>
          <w:color w:val="000000"/>
        </w:rPr>
      </w:pPr>
      <w:r w:rsidRPr="00D234D3">
        <w:rPr>
          <w:rFonts w:ascii="宋体" w:hAnsi="宋体"/>
          <w:color w:val="000000"/>
          <w:szCs w:val="24"/>
        </w:rPr>
        <w:t>c) 检查的主要成果。</w:t>
      </w:r>
    </w:p>
    <w:p w14:paraId="66834E48" w14:textId="77777777" w:rsidR="00D234D3" w:rsidRDefault="00D234D3" w:rsidP="00D234D3">
      <w:pPr>
        <w:ind w:firstLine="480"/>
        <w:rPr>
          <w:color w:val="000000"/>
        </w:rPr>
      </w:pPr>
      <w:r w:rsidRPr="00D234D3">
        <w:rPr>
          <w:rFonts w:ascii="宋体" w:hAnsi="宋体"/>
          <w:color w:val="000000"/>
          <w:szCs w:val="24"/>
        </w:rPr>
        <w:t>d) 检查方法。</w:t>
      </w:r>
    </w:p>
    <w:p w14:paraId="7091E29C" w14:textId="565F0801" w:rsidR="00D234D3" w:rsidRDefault="00D234D3" w:rsidP="00D234D3">
      <w:pPr>
        <w:ind w:firstLine="480"/>
        <w:rPr>
          <w:rFonts w:ascii="宋体" w:hAnsi="宋体"/>
          <w:color w:val="000000"/>
          <w:szCs w:val="24"/>
        </w:rPr>
      </w:pPr>
      <w:r w:rsidRPr="00D234D3">
        <w:rPr>
          <w:rFonts w:ascii="宋体" w:hAnsi="宋体"/>
          <w:color w:val="000000"/>
          <w:szCs w:val="24"/>
        </w:rPr>
        <w:t>e) 检查量。</w:t>
      </w:r>
    </w:p>
    <w:p w14:paraId="25641E77" w14:textId="77777777" w:rsidR="00D234D3" w:rsidRDefault="00D234D3" w:rsidP="00D234D3">
      <w:pPr>
        <w:ind w:firstLine="480"/>
        <w:rPr>
          <w:color w:val="000000"/>
        </w:rPr>
      </w:pPr>
      <w:r w:rsidRPr="00D234D3">
        <w:rPr>
          <w:rFonts w:ascii="宋体" w:hAnsi="宋体"/>
          <w:color w:val="000000"/>
          <w:szCs w:val="24"/>
        </w:rPr>
        <w:t>f) 对检查成果的评价。</w:t>
      </w:r>
    </w:p>
    <w:p w14:paraId="44361ED4" w14:textId="77777777" w:rsidR="00D234D3" w:rsidRDefault="00D234D3" w:rsidP="00D234D3">
      <w:pPr>
        <w:ind w:firstLine="480"/>
        <w:rPr>
          <w:color w:val="000000"/>
        </w:rPr>
      </w:pPr>
      <w:r w:rsidRPr="00D234D3">
        <w:rPr>
          <w:rFonts w:ascii="宋体" w:hAnsi="宋体"/>
          <w:color w:val="000000"/>
          <w:szCs w:val="24"/>
        </w:rPr>
        <w:t>g) 存在问题。预检意见的核心内容，必须写清楚问题的性质、内容和详细的处理、修改方法、要求等，使申请检查单位严格依据检查意见对成果进行修改、完善。</w:t>
      </w:r>
    </w:p>
    <w:p w14:paraId="2F2679CE" w14:textId="77777777" w:rsidR="002C261E" w:rsidRDefault="00D234D3" w:rsidP="00D234D3">
      <w:pPr>
        <w:ind w:firstLine="480"/>
        <w:rPr>
          <w:rStyle w:val="a8"/>
        </w:rPr>
      </w:pPr>
      <w:r w:rsidRPr="00D234D3">
        <w:rPr>
          <w:rFonts w:ascii="宋体" w:hAnsi="宋体"/>
          <w:color w:val="000000"/>
          <w:szCs w:val="24"/>
        </w:rPr>
        <w:t>h) 结论。明确成果问题修改后是否需要重新申请检查、或是检查单位对个别重大问题再进行抽查、或是成果完成单位对成果修改完善后直接申请验收。</w:t>
      </w:r>
    </w:p>
    <w:p w14:paraId="64E74BE0" w14:textId="1DC524EE" w:rsidR="00D234D3" w:rsidRPr="002C261E" w:rsidRDefault="00D234D3" w:rsidP="002C261E">
      <w:pPr>
        <w:pStyle w:val="2"/>
        <w:spacing w:before="156" w:after="156"/>
      </w:pPr>
      <w:r w:rsidRPr="002C261E">
        <w:rPr>
          <w:rStyle w:val="a8"/>
          <w:b/>
          <w:smallCaps w:val="0"/>
          <w:sz w:val="32"/>
        </w:rPr>
        <w:lastRenderedPageBreak/>
        <w:t>18 工作总结</w:t>
      </w:r>
    </w:p>
    <w:p w14:paraId="14105894" w14:textId="77777777" w:rsidR="00D234D3" w:rsidRDefault="00D234D3" w:rsidP="00D234D3">
      <w:pPr>
        <w:ind w:firstLine="480"/>
        <w:rPr>
          <w:color w:val="000000"/>
        </w:rPr>
      </w:pPr>
      <w:r w:rsidRPr="00D234D3">
        <w:rPr>
          <w:rFonts w:ascii="宋体" w:hAnsi="宋体"/>
          <w:color w:val="000000"/>
          <w:szCs w:val="24"/>
        </w:rPr>
        <w:t>在全测区工程完成后应编写监理总结，在监理总结里应总结整个监理过程的情况，并给予已完成的工程以实事求是的评价。监理工作总结应包括以下内容：</w:t>
      </w:r>
    </w:p>
    <w:p w14:paraId="68C7B3B4" w14:textId="77777777" w:rsidR="00D234D3" w:rsidRDefault="00D234D3" w:rsidP="00D234D3">
      <w:pPr>
        <w:ind w:firstLine="480"/>
        <w:rPr>
          <w:color w:val="000000"/>
        </w:rPr>
      </w:pPr>
      <w:r w:rsidRPr="00D234D3">
        <w:rPr>
          <w:rFonts w:ascii="宋体" w:hAnsi="宋体"/>
          <w:color w:val="000000"/>
          <w:szCs w:val="24"/>
        </w:rPr>
        <w:t>1、工程概况；</w:t>
      </w:r>
    </w:p>
    <w:p w14:paraId="0C8DF2F3" w14:textId="77777777" w:rsidR="00D234D3" w:rsidRDefault="00D234D3" w:rsidP="00D234D3">
      <w:pPr>
        <w:ind w:firstLine="480"/>
        <w:rPr>
          <w:color w:val="000000"/>
        </w:rPr>
      </w:pPr>
      <w:r w:rsidRPr="00D234D3">
        <w:rPr>
          <w:rFonts w:ascii="宋体" w:hAnsi="宋体"/>
          <w:color w:val="000000"/>
          <w:szCs w:val="24"/>
        </w:rPr>
        <w:t>2、监理组织机构、监理人员和投入的监理设施；</w:t>
      </w:r>
    </w:p>
    <w:p w14:paraId="50CC250A" w14:textId="77777777" w:rsidR="00D234D3" w:rsidRDefault="00D234D3" w:rsidP="00D234D3">
      <w:pPr>
        <w:ind w:firstLine="480"/>
        <w:rPr>
          <w:color w:val="000000"/>
        </w:rPr>
      </w:pPr>
      <w:r w:rsidRPr="00D234D3">
        <w:rPr>
          <w:rFonts w:ascii="宋体" w:hAnsi="宋体"/>
          <w:color w:val="000000"/>
          <w:szCs w:val="24"/>
        </w:rPr>
        <w:t>3、监理合同履行情况；</w:t>
      </w:r>
    </w:p>
    <w:p w14:paraId="762A76D7" w14:textId="77777777" w:rsidR="00D234D3" w:rsidRDefault="00D234D3" w:rsidP="00D234D3">
      <w:pPr>
        <w:ind w:firstLine="480"/>
        <w:rPr>
          <w:color w:val="000000"/>
        </w:rPr>
      </w:pPr>
      <w:r w:rsidRPr="00D234D3">
        <w:rPr>
          <w:rFonts w:ascii="宋体" w:hAnsi="宋体"/>
          <w:color w:val="000000"/>
          <w:szCs w:val="24"/>
        </w:rPr>
        <w:t>4、监理工作成效；</w:t>
      </w:r>
    </w:p>
    <w:p w14:paraId="2D4ADA6D" w14:textId="77777777" w:rsidR="00D234D3" w:rsidRDefault="00D234D3" w:rsidP="00D234D3">
      <w:pPr>
        <w:ind w:firstLine="480"/>
        <w:rPr>
          <w:color w:val="000000"/>
        </w:rPr>
      </w:pPr>
      <w:r w:rsidRPr="00D234D3">
        <w:rPr>
          <w:rFonts w:ascii="宋体" w:hAnsi="宋体"/>
          <w:color w:val="000000"/>
          <w:szCs w:val="24"/>
        </w:rPr>
        <w:t>5、施工过程中出现的问题及其处理情况和建议；</w:t>
      </w:r>
    </w:p>
    <w:p w14:paraId="788CD2C6" w14:textId="77777777" w:rsidR="00D234D3" w:rsidRDefault="00D234D3" w:rsidP="00D234D3">
      <w:pPr>
        <w:ind w:firstLine="480"/>
        <w:rPr>
          <w:color w:val="000000"/>
        </w:rPr>
      </w:pPr>
      <w:r w:rsidRPr="00D234D3">
        <w:rPr>
          <w:rFonts w:ascii="宋体" w:hAnsi="宋体"/>
          <w:color w:val="000000"/>
          <w:szCs w:val="24"/>
        </w:rPr>
        <w:t>6、工程照片。</w:t>
      </w:r>
    </w:p>
    <w:p w14:paraId="02A615CC" w14:textId="40B1B306" w:rsidR="00D234D3" w:rsidRPr="002C261E" w:rsidRDefault="00D234D3" w:rsidP="002C261E">
      <w:pPr>
        <w:pStyle w:val="2"/>
        <w:spacing w:before="156" w:after="156"/>
        <w:rPr>
          <w:rStyle w:val="a8"/>
          <w:b/>
          <w:smallCaps w:val="0"/>
          <w:sz w:val="32"/>
        </w:rPr>
      </w:pPr>
      <w:r w:rsidRPr="002C261E">
        <w:rPr>
          <w:rStyle w:val="a8"/>
          <w:b/>
          <w:smallCaps w:val="0"/>
          <w:sz w:val="32"/>
        </w:rPr>
        <w:t>19 资料管理制度</w:t>
      </w:r>
    </w:p>
    <w:p w14:paraId="55D89F2D" w14:textId="10DF5327" w:rsidR="00D234D3" w:rsidRPr="002C261E" w:rsidRDefault="00D234D3" w:rsidP="002C261E">
      <w:pPr>
        <w:pStyle w:val="3"/>
        <w:rPr>
          <w:rStyle w:val="a9"/>
          <w:b/>
          <w:bCs/>
          <w:smallCaps w:val="0"/>
          <w:spacing w:val="0"/>
          <w:sz w:val="30"/>
        </w:rPr>
      </w:pPr>
      <w:r w:rsidRPr="002C261E">
        <w:rPr>
          <w:rStyle w:val="a9"/>
          <w:b/>
          <w:bCs/>
          <w:smallCaps w:val="0"/>
          <w:spacing w:val="0"/>
          <w:sz w:val="30"/>
        </w:rPr>
        <w:t>19.1 数据资料交接管理制度</w:t>
      </w:r>
    </w:p>
    <w:p w14:paraId="44C863B9" w14:textId="77777777" w:rsidR="00D234D3" w:rsidRDefault="00D234D3" w:rsidP="00D234D3">
      <w:pPr>
        <w:ind w:firstLine="480"/>
        <w:rPr>
          <w:color w:val="000000"/>
        </w:rPr>
      </w:pPr>
      <w:r w:rsidRPr="00D234D3">
        <w:rPr>
          <w:rFonts w:ascii="宋体" w:hAnsi="宋体"/>
          <w:color w:val="000000"/>
          <w:szCs w:val="24"/>
        </w:rPr>
        <w:t>根据项目实际情况，监理单位应制定相应的技术资料、项目文档管理规定，</w:t>
      </w:r>
      <w:r w:rsidRPr="00D234D3">
        <w:rPr>
          <w:rFonts w:hint="eastAsia"/>
          <w:color w:val="000000"/>
        </w:rPr>
        <w:br/>
      </w:r>
      <w:r w:rsidRPr="00D234D3">
        <w:rPr>
          <w:rFonts w:ascii="宋体" w:hAnsi="宋体"/>
          <w:color w:val="000000"/>
          <w:szCs w:val="24"/>
        </w:rPr>
        <w:t>明确在项目档案形成过程中各应承担的职责，促进各阶段文档的有序管理，保证</w:t>
      </w:r>
      <w:r w:rsidRPr="00D234D3">
        <w:rPr>
          <w:rFonts w:hint="eastAsia"/>
          <w:color w:val="000000"/>
        </w:rPr>
        <w:br/>
      </w:r>
      <w:r w:rsidRPr="00D234D3">
        <w:rPr>
          <w:rFonts w:ascii="宋体" w:hAnsi="宋体"/>
          <w:color w:val="000000"/>
          <w:szCs w:val="24"/>
        </w:rPr>
        <w:t>归档文件材料及图纸的记录齐全、签署完备、真实可靠、统一规范。</w:t>
      </w:r>
    </w:p>
    <w:p w14:paraId="31464FD6" w14:textId="1CC773A3" w:rsidR="00D234D3" w:rsidRPr="002C261E" w:rsidRDefault="00D234D3" w:rsidP="002C261E">
      <w:pPr>
        <w:pStyle w:val="3"/>
        <w:rPr>
          <w:rStyle w:val="a9"/>
          <w:b/>
          <w:bCs/>
          <w:smallCaps w:val="0"/>
          <w:spacing w:val="0"/>
          <w:sz w:val="30"/>
        </w:rPr>
      </w:pPr>
      <w:r w:rsidRPr="002C261E">
        <w:rPr>
          <w:rStyle w:val="a9"/>
          <w:b/>
          <w:bCs/>
          <w:smallCaps w:val="0"/>
          <w:spacing w:val="0"/>
          <w:sz w:val="30"/>
        </w:rPr>
        <w:t>19.2 数据资料保密制度</w:t>
      </w:r>
    </w:p>
    <w:p w14:paraId="7A9243AB" w14:textId="77777777" w:rsidR="00D234D3" w:rsidRDefault="00D234D3" w:rsidP="00D234D3">
      <w:pPr>
        <w:ind w:firstLine="480"/>
        <w:rPr>
          <w:rFonts w:ascii="宋体" w:hAnsi="宋体"/>
          <w:color w:val="000000"/>
          <w:szCs w:val="24"/>
        </w:rPr>
      </w:pPr>
      <w:r w:rsidRPr="00D234D3">
        <w:rPr>
          <w:rFonts w:ascii="宋体" w:hAnsi="宋体"/>
          <w:color w:val="000000"/>
          <w:szCs w:val="24"/>
        </w:rPr>
        <w:t>监理单位应落实专人负责日常监理工作中的数据资料接收，保管和备查，建立《数据资料登记台帐》。同时，不得泄露此监理项目需要保密事项和各类数据。</w:t>
      </w:r>
    </w:p>
    <w:p w14:paraId="6ACABC6E" w14:textId="60B6E3D2" w:rsidR="00D234D3" w:rsidRPr="002C261E" w:rsidRDefault="00D234D3" w:rsidP="002C261E">
      <w:pPr>
        <w:pStyle w:val="2"/>
        <w:spacing w:before="156" w:after="156"/>
        <w:rPr>
          <w:rStyle w:val="a8"/>
          <w:b/>
          <w:smallCaps w:val="0"/>
          <w:sz w:val="32"/>
        </w:rPr>
      </w:pPr>
      <w:r w:rsidRPr="002C261E">
        <w:rPr>
          <w:rStyle w:val="a8"/>
          <w:b/>
          <w:smallCaps w:val="0"/>
          <w:sz w:val="32"/>
        </w:rPr>
        <w:t>20 组织管理</w:t>
      </w:r>
    </w:p>
    <w:p w14:paraId="18364D69" w14:textId="22821989" w:rsidR="00D234D3" w:rsidRPr="002C261E" w:rsidRDefault="00D234D3" w:rsidP="002C261E">
      <w:pPr>
        <w:pStyle w:val="3"/>
        <w:rPr>
          <w:rStyle w:val="a9"/>
          <w:b/>
          <w:bCs/>
          <w:smallCaps w:val="0"/>
          <w:spacing w:val="0"/>
          <w:sz w:val="30"/>
        </w:rPr>
      </w:pPr>
      <w:r w:rsidRPr="002C261E">
        <w:rPr>
          <w:rStyle w:val="a9"/>
          <w:b/>
          <w:bCs/>
          <w:smallCaps w:val="0"/>
          <w:spacing w:val="0"/>
          <w:sz w:val="30"/>
        </w:rPr>
        <w:t>20.1 进度计划</w:t>
      </w:r>
    </w:p>
    <w:p w14:paraId="2F43404A" w14:textId="7644786D" w:rsidR="00D234D3" w:rsidRPr="00D234D3" w:rsidRDefault="00D234D3" w:rsidP="00D234D3">
      <w:pPr>
        <w:ind w:firstLine="480"/>
        <w:rPr>
          <w:rFonts w:ascii="宋体" w:hAnsi="宋体"/>
          <w:color w:val="000000"/>
          <w:szCs w:val="24"/>
        </w:rPr>
      </w:pPr>
      <w:r w:rsidRPr="00D234D3">
        <w:rPr>
          <w:rFonts w:ascii="宋体" w:hAnsi="宋体" w:cs="宋体"/>
          <w:color w:val="000000"/>
          <w:kern w:val="0"/>
          <w:szCs w:val="24"/>
        </w:rPr>
        <w:t xml:space="preserve">合同签订后 120 </w:t>
      </w:r>
      <w:proofErr w:type="gramStart"/>
      <w:r w:rsidRPr="00D234D3">
        <w:rPr>
          <w:rFonts w:ascii="宋体" w:hAnsi="宋体" w:cs="宋体"/>
          <w:color w:val="000000"/>
          <w:kern w:val="0"/>
          <w:szCs w:val="24"/>
        </w:rPr>
        <w:t>日历天</w:t>
      </w:r>
      <w:proofErr w:type="gramEnd"/>
      <w:r w:rsidRPr="00D234D3">
        <w:rPr>
          <w:rFonts w:ascii="宋体" w:hAnsi="宋体" w:cs="宋体"/>
          <w:color w:val="000000"/>
          <w:kern w:val="0"/>
          <w:szCs w:val="24"/>
        </w:rPr>
        <w:t>内完成所有工作，同时考虑项目市级、省级、国家审查情况，依据具体实施要求，免费服务。</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114"/>
        <w:gridCol w:w="992"/>
        <w:gridCol w:w="1134"/>
        <w:gridCol w:w="1134"/>
        <w:gridCol w:w="992"/>
        <w:gridCol w:w="930"/>
      </w:tblGrid>
      <w:tr w:rsidR="005C3B70" w:rsidRPr="00D234D3" w14:paraId="096017FD" w14:textId="77777777" w:rsidTr="005C3B70">
        <w:tc>
          <w:tcPr>
            <w:tcW w:w="3114" w:type="dxa"/>
            <w:vMerge w:val="restart"/>
            <w:tcBorders>
              <w:top w:val="single" w:sz="4" w:space="0" w:color="auto"/>
              <w:left w:val="single" w:sz="4" w:space="0" w:color="auto"/>
              <w:right w:val="single" w:sz="4" w:space="0" w:color="auto"/>
            </w:tcBorders>
            <w:vAlign w:val="center"/>
            <w:hideMark/>
          </w:tcPr>
          <w:p w14:paraId="59238F58" w14:textId="5BB0D7DE" w:rsidR="005C3B70" w:rsidRPr="00D234D3" w:rsidRDefault="005C3B70" w:rsidP="00D234D3">
            <w:pPr>
              <w:widowControl/>
              <w:spacing w:line="240" w:lineRule="auto"/>
              <w:jc w:val="left"/>
              <w:rPr>
                <w:rFonts w:ascii="宋体" w:hAnsi="宋体" w:cs="宋体"/>
                <w:kern w:val="0"/>
                <w:szCs w:val="24"/>
              </w:rPr>
            </w:pPr>
          </w:p>
        </w:tc>
        <w:tc>
          <w:tcPr>
            <w:tcW w:w="5182" w:type="dxa"/>
            <w:gridSpan w:val="5"/>
            <w:tcBorders>
              <w:top w:val="single" w:sz="4" w:space="0" w:color="auto"/>
              <w:left w:val="single" w:sz="4" w:space="0" w:color="auto"/>
              <w:bottom w:val="single" w:sz="4" w:space="0" w:color="auto"/>
              <w:right w:val="single" w:sz="4" w:space="0" w:color="auto"/>
            </w:tcBorders>
          </w:tcPr>
          <w:p w14:paraId="2A689670" w14:textId="29A70D5E" w:rsidR="005C3B70" w:rsidRPr="00D234D3" w:rsidRDefault="005C3B70" w:rsidP="005C3B70">
            <w:pPr>
              <w:widowControl/>
              <w:spacing w:line="240" w:lineRule="auto"/>
              <w:jc w:val="center"/>
              <w:rPr>
                <w:rFonts w:ascii="宋体" w:hAnsi="宋体" w:cs="宋体"/>
                <w:kern w:val="0"/>
                <w:szCs w:val="24"/>
              </w:rPr>
            </w:pPr>
            <w:r>
              <w:rPr>
                <w:rFonts w:ascii="宋体" w:hAnsi="宋体" w:cs="宋体" w:hint="eastAsia"/>
                <w:kern w:val="0"/>
                <w:szCs w:val="24"/>
              </w:rPr>
              <w:t>2</w:t>
            </w:r>
            <w:r>
              <w:rPr>
                <w:rFonts w:ascii="宋体" w:hAnsi="宋体" w:cs="宋体"/>
                <w:kern w:val="0"/>
                <w:szCs w:val="24"/>
              </w:rPr>
              <w:t>019</w:t>
            </w:r>
            <w:r>
              <w:rPr>
                <w:rFonts w:ascii="宋体" w:hAnsi="宋体" w:cs="宋体" w:hint="eastAsia"/>
                <w:kern w:val="0"/>
                <w:szCs w:val="24"/>
              </w:rPr>
              <w:t>年</w:t>
            </w:r>
          </w:p>
        </w:tc>
      </w:tr>
      <w:tr w:rsidR="005C3B70" w:rsidRPr="00D234D3" w14:paraId="2EB7C943" w14:textId="77777777" w:rsidTr="005C3B70">
        <w:tc>
          <w:tcPr>
            <w:tcW w:w="3114" w:type="dxa"/>
            <w:vMerge/>
            <w:tcBorders>
              <w:left w:val="single" w:sz="4" w:space="0" w:color="auto"/>
              <w:bottom w:val="single" w:sz="4" w:space="0" w:color="auto"/>
              <w:right w:val="single" w:sz="4" w:space="0" w:color="auto"/>
            </w:tcBorders>
            <w:vAlign w:val="center"/>
          </w:tcPr>
          <w:p w14:paraId="37603E56" w14:textId="77777777" w:rsidR="005C3B70" w:rsidRPr="00D234D3" w:rsidRDefault="005C3B70" w:rsidP="005C3B70">
            <w:pPr>
              <w:widowControl/>
              <w:spacing w:line="240" w:lineRule="auto"/>
              <w:jc w:val="left"/>
              <w:rPr>
                <w:rFonts w:ascii="宋体" w:hAnsi="宋体" w:cs="宋体"/>
                <w:color w:val="000000"/>
                <w:kern w:val="0"/>
                <w:szCs w:val="24"/>
              </w:rPr>
            </w:pPr>
          </w:p>
        </w:tc>
        <w:tc>
          <w:tcPr>
            <w:tcW w:w="992" w:type="dxa"/>
            <w:tcBorders>
              <w:top w:val="single" w:sz="4" w:space="0" w:color="auto"/>
              <w:left w:val="single" w:sz="4" w:space="0" w:color="auto"/>
              <w:bottom w:val="single" w:sz="6" w:space="0" w:color="auto"/>
              <w:right w:val="single" w:sz="4" w:space="0" w:color="auto"/>
            </w:tcBorders>
          </w:tcPr>
          <w:p w14:paraId="0244452F" w14:textId="2A565942" w:rsidR="005C3B70" w:rsidRPr="00D234D3" w:rsidRDefault="005C3B70" w:rsidP="005C3B70">
            <w:pPr>
              <w:widowControl/>
              <w:spacing w:line="240" w:lineRule="auto"/>
              <w:jc w:val="left"/>
              <w:rPr>
                <w:rFonts w:ascii="宋体" w:hAnsi="宋体" w:cs="宋体"/>
                <w:color w:val="000000"/>
                <w:kern w:val="0"/>
                <w:szCs w:val="24"/>
              </w:rPr>
            </w:pPr>
            <w:r>
              <w:rPr>
                <w:rFonts w:ascii="宋体" w:hAnsi="宋体" w:cs="宋体" w:hint="eastAsia"/>
                <w:color w:val="000000"/>
                <w:kern w:val="0"/>
                <w:szCs w:val="24"/>
              </w:rPr>
              <w:t>1</w:t>
            </w:r>
          </w:p>
        </w:tc>
        <w:tc>
          <w:tcPr>
            <w:tcW w:w="1134" w:type="dxa"/>
            <w:tcBorders>
              <w:top w:val="single" w:sz="4" w:space="0" w:color="auto"/>
              <w:left w:val="single" w:sz="4" w:space="0" w:color="auto"/>
              <w:bottom w:val="single" w:sz="4" w:space="0" w:color="auto"/>
              <w:right w:val="single" w:sz="4" w:space="0" w:color="auto"/>
            </w:tcBorders>
            <w:vAlign w:val="center"/>
          </w:tcPr>
          <w:p w14:paraId="101ECAAF" w14:textId="5EDCFD26" w:rsidR="005C3B70" w:rsidRPr="00D234D3" w:rsidRDefault="005C3B70" w:rsidP="005C3B70">
            <w:pPr>
              <w:widowControl/>
              <w:spacing w:line="240" w:lineRule="auto"/>
              <w:jc w:val="left"/>
              <w:rPr>
                <w:rFonts w:ascii="宋体" w:hAnsi="宋体" w:cs="宋体"/>
                <w:color w:val="000000"/>
                <w:kern w:val="0"/>
                <w:szCs w:val="24"/>
              </w:rPr>
            </w:pPr>
            <w:r w:rsidRPr="00D234D3">
              <w:rPr>
                <w:rFonts w:ascii="宋体" w:hAnsi="宋体" w:cs="宋体"/>
                <w:color w:val="000000"/>
                <w:kern w:val="0"/>
                <w:szCs w:val="24"/>
              </w:rPr>
              <w:t xml:space="preserve">2 </w:t>
            </w:r>
          </w:p>
        </w:tc>
        <w:tc>
          <w:tcPr>
            <w:tcW w:w="1134" w:type="dxa"/>
            <w:tcBorders>
              <w:top w:val="single" w:sz="4" w:space="0" w:color="auto"/>
              <w:left w:val="single" w:sz="4" w:space="0" w:color="auto"/>
              <w:bottom w:val="single" w:sz="4" w:space="0" w:color="auto"/>
              <w:right w:val="single" w:sz="4" w:space="0" w:color="auto"/>
            </w:tcBorders>
            <w:vAlign w:val="center"/>
          </w:tcPr>
          <w:p w14:paraId="08524E4F" w14:textId="5EE8966F" w:rsidR="005C3B70" w:rsidRPr="00D234D3" w:rsidRDefault="005C3B70" w:rsidP="005C3B70">
            <w:pPr>
              <w:widowControl/>
              <w:spacing w:line="240" w:lineRule="auto"/>
              <w:jc w:val="left"/>
              <w:rPr>
                <w:rFonts w:ascii="宋体" w:hAnsi="宋体" w:cs="宋体"/>
                <w:color w:val="000000"/>
                <w:kern w:val="0"/>
                <w:szCs w:val="24"/>
              </w:rPr>
            </w:pPr>
            <w:r w:rsidRPr="00D234D3">
              <w:rPr>
                <w:rFonts w:ascii="宋体" w:hAnsi="宋体" w:cs="宋体"/>
                <w:color w:val="000000"/>
                <w:kern w:val="0"/>
                <w:szCs w:val="24"/>
              </w:rPr>
              <w:t xml:space="preserve">3 </w:t>
            </w:r>
          </w:p>
        </w:tc>
        <w:tc>
          <w:tcPr>
            <w:tcW w:w="992" w:type="dxa"/>
            <w:tcBorders>
              <w:top w:val="single" w:sz="4" w:space="0" w:color="auto"/>
              <w:left w:val="single" w:sz="4" w:space="0" w:color="auto"/>
              <w:bottom w:val="single" w:sz="4" w:space="0" w:color="auto"/>
              <w:right w:val="single" w:sz="4" w:space="0" w:color="auto"/>
            </w:tcBorders>
            <w:vAlign w:val="center"/>
          </w:tcPr>
          <w:p w14:paraId="5892CFB1" w14:textId="1BE0154A" w:rsidR="005C3B70" w:rsidRPr="00D234D3" w:rsidRDefault="005C3B70" w:rsidP="005C3B70">
            <w:pPr>
              <w:widowControl/>
              <w:spacing w:line="240" w:lineRule="auto"/>
              <w:jc w:val="left"/>
              <w:rPr>
                <w:rFonts w:ascii="宋体" w:hAnsi="宋体" w:cs="宋体"/>
                <w:color w:val="000000"/>
                <w:kern w:val="0"/>
                <w:szCs w:val="24"/>
              </w:rPr>
            </w:pPr>
            <w:r w:rsidRPr="00D234D3">
              <w:rPr>
                <w:rFonts w:ascii="宋体" w:hAnsi="宋体" w:cs="宋体"/>
                <w:color w:val="000000"/>
                <w:kern w:val="0"/>
                <w:szCs w:val="24"/>
              </w:rPr>
              <w:t xml:space="preserve">4-5 </w:t>
            </w:r>
          </w:p>
        </w:tc>
        <w:tc>
          <w:tcPr>
            <w:tcW w:w="930" w:type="dxa"/>
            <w:tcBorders>
              <w:top w:val="single" w:sz="4" w:space="0" w:color="auto"/>
              <w:left w:val="single" w:sz="4" w:space="0" w:color="auto"/>
              <w:bottom w:val="single" w:sz="4" w:space="0" w:color="auto"/>
              <w:right w:val="single" w:sz="4" w:space="0" w:color="auto"/>
            </w:tcBorders>
            <w:vAlign w:val="center"/>
          </w:tcPr>
          <w:p w14:paraId="13368C79" w14:textId="7E9D801C" w:rsidR="005C3B70" w:rsidRPr="00D234D3" w:rsidRDefault="005C3B70" w:rsidP="005C3B70">
            <w:pPr>
              <w:widowControl/>
              <w:spacing w:line="240" w:lineRule="auto"/>
              <w:jc w:val="left"/>
              <w:rPr>
                <w:rFonts w:ascii="宋体" w:hAnsi="宋体" w:cs="宋体"/>
                <w:color w:val="000000"/>
                <w:kern w:val="0"/>
                <w:szCs w:val="24"/>
              </w:rPr>
            </w:pPr>
            <w:r w:rsidRPr="00D234D3">
              <w:rPr>
                <w:rFonts w:ascii="宋体" w:hAnsi="宋体" w:cs="宋体"/>
                <w:color w:val="000000"/>
                <w:kern w:val="0"/>
                <w:szCs w:val="24"/>
              </w:rPr>
              <w:t>6-12</w:t>
            </w:r>
          </w:p>
        </w:tc>
      </w:tr>
      <w:tr w:rsidR="005C3B70" w:rsidRPr="00D234D3" w14:paraId="381627C1" w14:textId="77777777" w:rsidTr="005C3B70">
        <w:tc>
          <w:tcPr>
            <w:tcW w:w="3114" w:type="dxa"/>
            <w:tcBorders>
              <w:top w:val="single" w:sz="4" w:space="0" w:color="auto"/>
              <w:left w:val="single" w:sz="4" w:space="0" w:color="auto"/>
              <w:bottom w:val="single" w:sz="4" w:space="0" w:color="auto"/>
              <w:right w:val="single" w:sz="4" w:space="0" w:color="auto"/>
            </w:tcBorders>
            <w:vAlign w:val="center"/>
            <w:hideMark/>
          </w:tcPr>
          <w:p w14:paraId="4684FB75" w14:textId="77777777" w:rsidR="005C3B70" w:rsidRPr="00D234D3" w:rsidRDefault="005C3B70" w:rsidP="005C3B70">
            <w:pPr>
              <w:widowControl/>
              <w:spacing w:line="240" w:lineRule="auto"/>
              <w:jc w:val="left"/>
              <w:rPr>
                <w:rFonts w:ascii="宋体" w:hAnsi="宋体" w:cs="宋体"/>
                <w:kern w:val="0"/>
                <w:szCs w:val="24"/>
              </w:rPr>
            </w:pPr>
            <w:r w:rsidRPr="00D234D3">
              <w:rPr>
                <w:rFonts w:ascii="宋体" w:hAnsi="宋体" w:cs="宋体"/>
                <w:color w:val="000000"/>
                <w:kern w:val="0"/>
                <w:szCs w:val="24"/>
              </w:rPr>
              <w:t>准备工作</w:t>
            </w:r>
          </w:p>
        </w:tc>
        <w:tc>
          <w:tcPr>
            <w:tcW w:w="992" w:type="dxa"/>
            <w:tcBorders>
              <w:bottom w:val="single" w:sz="6" w:space="0" w:color="auto"/>
            </w:tcBorders>
            <w:shd w:val="clear" w:color="auto" w:fill="C5E0B3" w:themeFill="accent6" w:themeFillTint="66"/>
          </w:tcPr>
          <w:p w14:paraId="38D7960A" w14:textId="77777777" w:rsidR="005C3B70" w:rsidRPr="00D234D3" w:rsidRDefault="005C3B70" w:rsidP="005C3B70">
            <w:pPr>
              <w:widowControl/>
              <w:spacing w:line="240" w:lineRule="auto"/>
              <w:jc w:val="left"/>
              <w:rPr>
                <w:rFonts w:ascii="Times New Roman" w:eastAsia="Times New Roman" w:hAnsi="Times New Roman" w:cs="Times New Roman"/>
                <w:kern w:val="0"/>
                <w:sz w:val="20"/>
                <w:szCs w:val="20"/>
              </w:rPr>
            </w:pPr>
          </w:p>
        </w:tc>
        <w:tc>
          <w:tcPr>
            <w:tcW w:w="1134" w:type="dxa"/>
            <w:tcBorders>
              <w:bottom w:val="single" w:sz="6" w:space="0" w:color="auto"/>
            </w:tcBorders>
            <w:vAlign w:val="center"/>
            <w:hideMark/>
          </w:tcPr>
          <w:p w14:paraId="76AF9A55" w14:textId="7244149C" w:rsidR="005C3B70" w:rsidRPr="00D234D3" w:rsidRDefault="005C3B70" w:rsidP="005C3B70">
            <w:pPr>
              <w:widowControl/>
              <w:spacing w:line="240" w:lineRule="auto"/>
              <w:jc w:val="left"/>
              <w:rPr>
                <w:rFonts w:ascii="Times New Roman" w:eastAsia="Times New Roman" w:hAnsi="Times New Roman" w:cs="Times New Roman"/>
                <w:kern w:val="0"/>
                <w:sz w:val="20"/>
                <w:szCs w:val="20"/>
              </w:rPr>
            </w:pPr>
          </w:p>
        </w:tc>
        <w:tc>
          <w:tcPr>
            <w:tcW w:w="1134" w:type="dxa"/>
            <w:tcBorders>
              <w:bottom w:val="single" w:sz="6" w:space="0" w:color="auto"/>
            </w:tcBorders>
            <w:vAlign w:val="center"/>
            <w:hideMark/>
          </w:tcPr>
          <w:p w14:paraId="49C09F1F" w14:textId="77777777" w:rsidR="005C3B70" w:rsidRPr="00D234D3" w:rsidRDefault="005C3B70" w:rsidP="005C3B70">
            <w:pPr>
              <w:widowControl/>
              <w:spacing w:line="240" w:lineRule="auto"/>
              <w:jc w:val="left"/>
              <w:rPr>
                <w:rFonts w:ascii="Times New Roman" w:eastAsia="Times New Roman" w:hAnsi="Times New Roman" w:cs="Times New Roman"/>
                <w:kern w:val="0"/>
                <w:sz w:val="20"/>
                <w:szCs w:val="20"/>
              </w:rPr>
            </w:pPr>
          </w:p>
        </w:tc>
        <w:tc>
          <w:tcPr>
            <w:tcW w:w="992" w:type="dxa"/>
            <w:vAlign w:val="center"/>
            <w:hideMark/>
          </w:tcPr>
          <w:p w14:paraId="7DA545FE" w14:textId="77777777" w:rsidR="005C3B70" w:rsidRPr="00D234D3" w:rsidRDefault="005C3B70" w:rsidP="005C3B70">
            <w:pPr>
              <w:widowControl/>
              <w:spacing w:line="240" w:lineRule="auto"/>
              <w:jc w:val="left"/>
              <w:rPr>
                <w:rFonts w:ascii="Times New Roman" w:eastAsia="Times New Roman" w:hAnsi="Times New Roman" w:cs="Times New Roman"/>
                <w:kern w:val="0"/>
                <w:sz w:val="20"/>
                <w:szCs w:val="20"/>
              </w:rPr>
            </w:pPr>
          </w:p>
        </w:tc>
        <w:tc>
          <w:tcPr>
            <w:tcW w:w="930" w:type="dxa"/>
            <w:vAlign w:val="center"/>
            <w:hideMark/>
          </w:tcPr>
          <w:p w14:paraId="487B2A64" w14:textId="77777777" w:rsidR="005C3B70" w:rsidRPr="00D234D3" w:rsidRDefault="005C3B70" w:rsidP="005C3B70">
            <w:pPr>
              <w:widowControl/>
              <w:spacing w:line="240" w:lineRule="auto"/>
              <w:jc w:val="left"/>
              <w:rPr>
                <w:rFonts w:ascii="Times New Roman" w:eastAsia="Times New Roman" w:hAnsi="Times New Roman" w:cs="Times New Roman"/>
                <w:kern w:val="0"/>
                <w:sz w:val="20"/>
                <w:szCs w:val="20"/>
              </w:rPr>
            </w:pPr>
          </w:p>
        </w:tc>
      </w:tr>
      <w:tr w:rsidR="005C3B70" w:rsidRPr="00D234D3" w14:paraId="6CD17492" w14:textId="77777777" w:rsidTr="005C3B70">
        <w:tc>
          <w:tcPr>
            <w:tcW w:w="3114" w:type="dxa"/>
            <w:tcBorders>
              <w:top w:val="single" w:sz="4" w:space="0" w:color="auto"/>
              <w:left w:val="single" w:sz="4" w:space="0" w:color="auto"/>
              <w:bottom w:val="single" w:sz="4" w:space="0" w:color="auto"/>
              <w:right w:val="single" w:sz="4" w:space="0" w:color="auto"/>
            </w:tcBorders>
            <w:vAlign w:val="center"/>
            <w:hideMark/>
          </w:tcPr>
          <w:p w14:paraId="44FFE065" w14:textId="77777777" w:rsidR="005C3B70" w:rsidRPr="00D234D3" w:rsidRDefault="005C3B70" w:rsidP="005C3B70">
            <w:pPr>
              <w:widowControl/>
              <w:spacing w:line="240" w:lineRule="auto"/>
              <w:jc w:val="left"/>
              <w:rPr>
                <w:rFonts w:ascii="宋体" w:hAnsi="宋体" w:cs="宋体"/>
                <w:kern w:val="0"/>
                <w:szCs w:val="24"/>
              </w:rPr>
            </w:pPr>
            <w:r w:rsidRPr="00D234D3">
              <w:rPr>
                <w:rFonts w:ascii="宋体" w:hAnsi="宋体" w:cs="宋体"/>
                <w:color w:val="000000"/>
                <w:kern w:val="0"/>
                <w:szCs w:val="24"/>
              </w:rPr>
              <w:t>土地现状调查内容</w:t>
            </w:r>
          </w:p>
        </w:tc>
        <w:tc>
          <w:tcPr>
            <w:tcW w:w="992" w:type="dxa"/>
            <w:tcBorders>
              <w:bottom w:val="single" w:sz="6" w:space="0" w:color="auto"/>
            </w:tcBorders>
            <w:shd w:val="clear" w:color="auto" w:fill="C5E0B3" w:themeFill="accent6" w:themeFillTint="66"/>
          </w:tcPr>
          <w:p w14:paraId="448B5A45" w14:textId="77777777" w:rsidR="005C3B70" w:rsidRPr="00D234D3" w:rsidRDefault="005C3B70" w:rsidP="005C3B70">
            <w:pPr>
              <w:widowControl/>
              <w:spacing w:line="240" w:lineRule="auto"/>
              <w:jc w:val="left"/>
              <w:rPr>
                <w:rFonts w:ascii="Times New Roman" w:eastAsia="Times New Roman" w:hAnsi="Times New Roman" w:cs="Times New Roman"/>
                <w:kern w:val="0"/>
                <w:sz w:val="20"/>
                <w:szCs w:val="20"/>
              </w:rPr>
            </w:pPr>
          </w:p>
        </w:tc>
        <w:tc>
          <w:tcPr>
            <w:tcW w:w="1134" w:type="dxa"/>
            <w:tcBorders>
              <w:bottom w:val="single" w:sz="6" w:space="0" w:color="auto"/>
            </w:tcBorders>
            <w:shd w:val="clear" w:color="auto" w:fill="C5E0B3" w:themeFill="accent6" w:themeFillTint="66"/>
            <w:vAlign w:val="center"/>
            <w:hideMark/>
          </w:tcPr>
          <w:p w14:paraId="27504EE5" w14:textId="41A3D0BA" w:rsidR="005C3B70" w:rsidRPr="00D234D3" w:rsidRDefault="005C3B70" w:rsidP="005C3B70">
            <w:pPr>
              <w:widowControl/>
              <w:spacing w:line="240" w:lineRule="auto"/>
              <w:jc w:val="left"/>
              <w:rPr>
                <w:rFonts w:ascii="Times New Roman" w:eastAsia="Times New Roman" w:hAnsi="Times New Roman" w:cs="Times New Roman"/>
                <w:kern w:val="0"/>
                <w:sz w:val="20"/>
                <w:szCs w:val="20"/>
              </w:rPr>
            </w:pPr>
          </w:p>
        </w:tc>
        <w:tc>
          <w:tcPr>
            <w:tcW w:w="1134" w:type="dxa"/>
            <w:tcBorders>
              <w:bottom w:val="single" w:sz="6" w:space="0" w:color="auto"/>
            </w:tcBorders>
            <w:shd w:val="clear" w:color="auto" w:fill="C5E0B3" w:themeFill="accent6" w:themeFillTint="66"/>
            <w:vAlign w:val="center"/>
            <w:hideMark/>
          </w:tcPr>
          <w:p w14:paraId="4EEF769D" w14:textId="77777777" w:rsidR="005C3B70" w:rsidRPr="00D234D3" w:rsidRDefault="005C3B70" w:rsidP="005C3B70">
            <w:pPr>
              <w:widowControl/>
              <w:spacing w:line="240" w:lineRule="auto"/>
              <w:jc w:val="left"/>
              <w:rPr>
                <w:rFonts w:ascii="Times New Roman" w:eastAsia="Times New Roman" w:hAnsi="Times New Roman" w:cs="Times New Roman"/>
                <w:kern w:val="0"/>
                <w:sz w:val="20"/>
                <w:szCs w:val="20"/>
              </w:rPr>
            </w:pPr>
          </w:p>
        </w:tc>
        <w:tc>
          <w:tcPr>
            <w:tcW w:w="992" w:type="dxa"/>
            <w:vAlign w:val="center"/>
            <w:hideMark/>
          </w:tcPr>
          <w:p w14:paraId="53A6538E" w14:textId="77777777" w:rsidR="005C3B70" w:rsidRPr="00D234D3" w:rsidRDefault="005C3B70" w:rsidP="005C3B70">
            <w:pPr>
              <w:widowControl/>
              <w:spacing w:line="240" w:lineRule="auto"/>
              <w:jc w:val="left"/>
              <w:rPr>
                <w:rFonts w:ascii="Times New Roman" w:eastAsia="Times New Roman" w:hAnsi="Times New Roman" w:cs="Times New Roman"/>
                <w:kern w:val="0"/>
                <w:sz w:val="20"/>
                <w:szCs w:val="20"/>
              </w:rPr>
            </w:pPr>
          </w:p>
        </w:tc>
        <w:tc>
          <w:tcPr>
            <w:tcW w:w="930" w:type="dxa"/>
            <w:vAlign w:val="center"/>
            <w:hideMark/>
          </w:tcPr>
          <w:p w14:paraId="2EE0455B" w14:textId="77777777" w:rsidR="005C3B70" w:rsidRPr="00D234D3" w:rsidRDefault="005C3B70" w:rsidP="005C3B70">
            <w:pPr>
              <w:widowControl/>
              <w:spacing w:line="240" w:lineRule="auto"/>
              <w:jc w:val="left"/>
              <w:rPr>
                <w:rFonts w:ascii="Times New Roman" w:eastAsia="Times New Roman" w:hAnsi="Times New Roman" w:cs="Times New Roman"/>
                <w:kern w:val="0"/>
                <w:sz w:val="20"/>
                <w:szCs w:val="20"/>
              </w:rPr>
            </w:pPr>
          </w:p>
        </w:tc>
      </w:tr>
      <w:tr w:rsidR="005C3B70" w:rsidRPr="00D234D3" w14:paraId="0EAD0F81" w14:textId="77777777" w:rsidTr="005C3B70">
        <w:tc>
          <w:tcPr>
            <w:tcW w:w="3114" w:type="dxa"/>
            <w:tcBorders>
              <w:top w:val="single" w:sz="4" w:space="0" w:color="auto"/>
              <w:left w:val="single" w:sz="4" w:space="0" w:color="auto"/>
              <w:bottom w:val="single" w:sz="4" w:space="0" w:color="auto"/>
              <w:right w:val="single" w:sz="4" w:space="0" w:color="auto"/>
            </w:tcBorders>
            <w:vAlign w:val="center"/>
            <w:hideMark/>
          </w:tcPr>
          <w:p w14:paraId="3A71EDF0" w14:textId="77777777" w:rsidR="005C3B70" w:rsidRPr="00D234D3" w:rsidRDefault="005C3B70" w:rsidP="005C3B70">
            <w:pPr>
              <w:widowControl/>
              <w:spacing w:line="240" w:lineRule="auto"/>
              <w:jc w:val="left"/>
              <w:rPr>
                <w:rFonts w:ascii="宋体" w:hAnsi="宋体" w:cs="宋体"/>
                <w:kern w:val="0"/>
                <w:szCs w:val="24"/>
              </w:rPr>
            </w:pPr>
            <w:r w:rsidRPr="00D234D3">
              <w:rPr>
                <w:rFonts w:ascii="宋体" w:hAnsi="宋体" w:cs="宋体"/>
                <w:color w:val="000000"/>
                <w:kern w:val="0"/>
                <w:szCs w:val="24"/>
              </w:rPr>
              <w:t>土地权属调查</w:t>
            </w:r>
          </w:p>
        </w:tc>
        <w:tc>
          <w:tcPr>
            <w:tcW w:w="992" w:type="dxa"/>
            <w:tcBorders>
              <w:bottom w:val="single" w:sz="6" w:space="0" w:color="auto"/>
            </w:tcBorders>
            <w:shd w:val="clear" w:color="auto" w:fill="C5E0B3" w:themeFill="accent6" w:themeFillTint="66"/>
          </w:tcPr>
          <w:p w14:paraId="3A9DC6B7" w14:textId="77777777" w:rsidR="005C3B70" w:rsidRPr="00D234D3" w:rsidRDefault="005C3B70" w:rsidP="005C3B70">
            <w:pPr>
              <w:widowControl/>
              <w:spacing w:line="240" w:lineRule="auto"/>
              <w:jc w:val="left"/>
              <w:rPr>
                <w:rFonts w:ascii="Times New Roman" w:eastAsia="Times New Roman" w:hAnsi="Times New Roman" w:cs="Times New Roman"/>
                <w:kern w:val="0"/>
                <w:sz w:val="20"/>
                <w:szCs w:val="20"/>
              </w:rPr>
            </w:pPr>
          </w:p>
        </w:tc>
        <w:tc>
          <w:tcPr>
            <w:tcW w:w="1134" w:type="dxa"/>
            <w:tcBorders>
              <w:bottom w:val="single" w:sz="6" w:space="0" w:color="auto"/>
            </w:tcBorders>
            <w:shd w:val="clear" w:color="auto" w:fill="C5E0B3" w:themeFill="accent6" w:themeFillTint="66"/>
            <w:vAlign w:val="center"/>
            <w:hideMark/>
          </w:tcPr>
          <w:p w14:paraId="3FC1F56A" w14:textId="3112D5B8" w:rsidR="005C3B70" w:rsidRPr="00D234D3" w:rsidRDefault="005C3B70" w:rsidP="005C3B70">
            <w:pPr>
              <w:widowControl/>
              <w:spacing w:line="240" w:lineRule="auto"/>
              <w:jc w:val="left"/>
              <w:rPr>
                <w:rFonts w:ascii="Times New Roman" w:eastAsia="Times New Roman" w:hAnsi="Times New Roman" w:cs="Times New Roman"/>
                <w:kern w:val="0"/>
                <w:sz w:val="20"/>
                <w:szCs w:val="20"/>
              </w:rPr>
            </w:pPr>
          </w:p>
        </w:tc>
        <w:tc>
          <w:tcPr>
            <w:tcW w:w="1134" w:type="dxa"/>
            <w:tcBorders>
              <w:bottom w:val="single" w:sz="6" w:space="0" w:color="auto"/>
            </w:tcBorders>
            <w:shd w:val="clear" w:color="auto" w:fill="C5E0B3" w:themeFill="accent6" w:themeFillTint="66"/>
            <w:vAlign w:val="center"/>
            <w:hideMark/>
          </w:tcPr>
          <w:p w14:paraId="0EF0CC90" w14:textId="77777777" w:rsidR="005C3B70" w:rsidRPr="00D234D3" w:rsidRDefault="005C3B70" w:rsidP="005C3B70">
            <w:pPr>
              <w:widowControl/>
              <w:spacing w:line="240" w:lineRule="auto"/>
              <w:jc w:val="left"/>
              <w:rPr>
                <w:rFonts w:ascii="Times New Roman" w:eastAsia="Times New Roman" w:hAnsi="Times New Roman" w:cs="Times New Roman"/>
                <w:kern w:val="0"/>
                <w:sz w:val="20"/>
                <w:szCs w:val="20"/>
              </w:rPr>
            </w:pPr>
          </w:p>
        </w:tc>
        <w:tc>
          <w:tcPr>
            <w:tcW w:w="992" w:type="dxa"/>
            <w:vAlign w:val="center"/>
            <w:hideMark/>
          </w:tcPr>
          <w:p w14:paraId="46E456C0" w14:textId="77777777" w:rsidR="005C3B70" w:rsidRPr="00D234D3" w:rsidRDefault="005C3B70" w:rsidP="005C3B70">
            <w:pPr>
              <w:widowControl/>
              <w:spacing w:line="240" w:lineRule="auto"/>
              <w:jc w:val="left"/>
              <w:rPr>
                <w:rFonts w:ascii="Times New Roman" w:eastAsia="Times New Roman" w:hAnsi="Times New Roman" w:cs="Times New Roman"/>
                <w:kern w:val="0"/>
                <w:sz w:val="20"/>
                <w:szCs w:val="20"/>
              </w:rPr>
            </w:pPr>
          </w:p>
        </w:tc>
        <w:tc>
          <w:tcPr>
            <w:tcW w:w="930" w:type="dxa"/>
            <w:vAlign w:val="center"/>
            <w:hideMark/>
          </w:tcPr>
          <w:p w14:paraId="40E0E48F" w14:textId="77777777" w:rsidR="005C3B70" w:rsidRPr="00D234D3" w:rsidRDefault="005C3B70" w:rsidP="005C3B70">
            <w:pPr>
              <w:widowControl/>
              <w:spacing w:line="240" w:lineRule="auto"/>
              <w:jc w:val="left"/>
              <w:rPr>
                <w:rFonts w:ascii="Times New Roman" w:eastAsia="Times New Roman" w:hAnsi="Times New Roman" w:cs="Times New Roman"/>
                <w:kern w:val="0"/>
                <w:sz w:val="20"/>
                <w:szCs w:val="20"/>
              </w:rPr>
            </w:pPr>
          </w:p>
        </w:tc>
      </w:tr>
      <w:tr w:rsidR="005C3B70" w:rsidRPr="00D234D3" w14:paraId="0950C7C0" w14:textId="77777777" w:rsidTr="005C3B70">
        <w:tc>
          <w:tcPr>
            <w:tcW w:w="3114" w:type="dxa"/>
            <w:tcBorders>
              <w:top w:val="single" w:sz="4" w:space="0" w:color="auto"/>
              <w:left w:val="single" w:sz="4" w:space="0" w:color="auto"/>
              <w:bottom w:val="single" w:sz="4" w:space="0" w:color="auto"/>
              <w:right w:val="single" w:sz="4" w:space="0" w:color="auto"/>
            </w:tcBorders>
            <w:vAlign w:val="center"/>
          </w:tcPr>
          <w:p w14:paraId="3DABB12D" w14:textId="195A8D69" w:rsidR="005C3B70" w:rsidRPr="00D234D3" w:rsidRDefault="005C3B70" w:rsidP="005C3B70">
            <w:pPr>
              <w:widowControl/>
              <w:spacing w:line="240" w:lineRule="auto"/>
              <w:jc w:val="left"/>
              <w:rPr>
                <w:rFonts w:ascii="宋体" w:hAnsi="宋体" w:cs="宋体"/>
                <w:color w:val="000000"/>
                <w:kern w:val="0"/>
                <w:szCs w:val="24"/>
              </w:rPr>
            </w:pPr>
            <w:r w:rsidRPr="00D234D3">
              <w:rPr>
                <w:rFonts w:ascii="宋体" w:hAnsi="宋体" w:cs="宋体"/>
                <w:color w:val="000000"/>
                <w:kern w:val="0"/>
                <w:szCs w:val="24"/>
              </w:rPr>
              <w:t>专项用地调查</w:t>
            </w:r>
          </w:p>
        </w:tc>
        <w:tc>
          <w:tcPr>
            <w:tcW w:w="992" w:type="dxa"/>
            <w:shd w:val="clear" w:color="auto" w:fill="C5E0B3" w:themeFill="accent6" w:themeFillTint="66"/>
          </w:tcPr>
          <w:p w14:paraId="7EB8D047" w14:textId="77777777" w:rsidR="005C3B70" w:rsidRPr="00D234D3" w:rsidRDefault="005C3B70" w:rsidP="005C3B70">
            <w:pPr>
              <w:widowControl/>
              <w:spacing w:line="240" w:lineRule="auto"/>
              <w:jc w:val="left"/>
              <w:rPr>
                <w:rFonts w:ascii="Times New Roman" w:eastAsia="Times New Roman" w:hAnsi="Times New Roman" w:cs="Times New Roman"/>
                <w:kern w:val="0"/>
                <w:sz w:val="20"/>
                <w:szCs w:val="20"/>
              </w:rPr>
            </w:pPr>
          </w:p>
        </w:tc>
        <w:tc>
          <w:tcPr>
            <w:tcW w:w="1134" w:type="dxa"/>
            <w:tcBorders>
              <w:bottom w:val="single" w:sz="6" w:space="0" w:color="auto"/>
            </w:tcBorders>
            <w:shd w:val="clear" w:color="auto" w:fill="C5E0B3" w:themeFill="accent6" w:themeFillTint="66"/>
            <w:vAlign w:val="center"/>
          </w:tcPr>
          <w:p w14:paraId="131B3832" w14:textId="77777777" w:rsidR="005C3B70" w:rsidRPr="00D234D3" w:rsidRDefault="005C3B70" w:rsidP="005C3B70">
            <w:pPr>
              <w:widowControl/>
              <w:spacing w:line="240" w:lineRule="auto"/>
              <w:jc w:val="left"/>
              <w:rPr>
                <w:rFonts w:ascii="Times New Roman" w:eastAsia="Times New Roman" w:hAnsi="Times New Roman" w:cs="Times New Roman"/>
                <w:kern w:val="0"/>
                <w:sz w:val="20"/>
                <w:szCs w:val="20"/>
              </w:rPr>
            </w:pPr>
          </w:p>
        </w:tc>
        <w:tc>
          <w:tcPr>
            <w:tcW w:w="1134" w:type="dxa"/>
            <w:tcBorders>
              <w:bottom w:val="single" w:sz="6" w:space="0" w:color="auto"/>
            </w:tcBorders>
            <w:shd w:val="clear" w:color="auto" w:fill="C5E0B3" w:themeFill="accent6" w:themeFillTint="66"/>
            <w:vAlign w:val="center"/>
          </w:tcPr>
          <w:p w14:paraId="16478825" w14:textId="77777777" w:rsidR="005C3B70" w:rsidRPr="00D234D3" w:rsidRDefault="005C3B70" w:rsidP="005C3B70">
            <w:pPr>
              <w:widowControl/>
              <w:spacing w:line="240" w:lineRule="auto"/>
              <w:jc w:val="left"/>
              <w:rPr>
                <w:rFonts w:ascii="Times New Roman" w:eastAsia="Times New Roman" w:hAnsi="Times New Roman" w:cs="Times New Roman"/>
                <w:kern w:val="0"/>
                <w:sz w:val="20"/>
                <w:szCs w:val="20"/>
              </w:rPr>
            </w:pPr>
          </w:p>
        </w:tc>
        <w:tc>
          <w:tcPr>
            <w:tcW w:w="992" w:type="dxa"/>
            <w:tcBorders>
              <w:bottom w:val="single" w:sz="6" w:space="0" w:color="auto"/>
            </w:tcBorders>
            <w:vAlign w:val="center"/>
          </w:tcPr>
          <w:p w14:paraId="513EACD6" w14:textId="77777777" w:rsidR="005C3B70" w:rsidRPr="00D234D3" w:rsidRDefault="005C3B70" w:rsidP="005C3B70">
            <w:pPr>
              <w:widowControl/>
              <w:spacing w:line="240" w:lineRule="auto"/>
              <w:jc w:val="left"/>
              <w:rPr>
                <w:rFonts w:ascii="Times New Roman" w:eastAsia="Times New Roman" w:hAnsi="Times New Roman" w:cs="Times New Roman"/>
                <w:kern w:val="0"/>
                <w:sz w:val="20"/>
                <w:szCs w:val="20"/>
              </w:rPr>
            </w:pPr>
          </w:p>
        </w:tc>
        <w:tc>
          <w:tcPr>
            <w:tcW w:w="930" w:type="dxa"/>
            <w:vAlign w:val="center"/>
          </w:tcPr>
          <w:p w14:paraId="6C796CD3" w14:textId="77777777" w:rsidR="005C3B70" w:rsidRPr="00D234D3" w:rsidRDefault="005C3B70" w:rsidP="005C3B70">
            <w:pPr>
              <w:widowControl/>
              <w:spacing w:line="240" w:lineRule="auto"/>
              <w:jc w:val="left"/>
              <w:rPr>
                <w:rFonts w:ascii="Times New Roman" w:eastAsia="Times New Roman" w:hAnsi="Times New Roman" w:cs="Times New Roman"/>
                <w:kern w:val="0"/>
                <w:sz w:val="20"/>
                <w:szCs w:val="20"/>
              </w:rPr>
            </w:pPr>
          </w:p>
        </w:tc>
      </w:tr>
      <w:tr w:rsidR="005C3B70" w:rsidRPr="00D234D3" w14:paraId="38CF390F" w14:textId="77777777" w:rsidTr="005C3B70">
        <w:tc>
          <w:tcPr>
            <w:tcW w:w="3114" w:type="dxa"/>
            <w:tcBorders>
              <w:top w:val="single" w:sz="4" w:space="0" w:color="auto"/>
              <w:left w:val="single" w:sz="4" w:space="0" w:color="auto"/>
              <w:bottom w:val="single" w:sz="4" w:space="0" w:color="auto"/>
              <w:right w:val="single" w:sz="4" w:space="0" w:color="auto"/>
            </w:tcBorders>
            <w:vAlign w:val="center"/>
          </w:tcPr>
          <w:p w14:paraId="76BF12A6" w14:textId="7E823EA7" w:rsidR="005C3B70" w:rsidRPr="00D234D3" w:rsidRDefault="005C3B70" w:rsidP="005C3B70">
            <w:pPr>
              <w:widowControl/>
              <w:spacing w:line="240" w:lineRule="auto"/>
              <w:jc w:val="left"/>
              <w:rPr>
                <w:rFonts w:ascii="宋体" w:hAnsi="宋体" w:cs="宋体"/>
                <w:color w:val="000000"/>
                <w:kern w:val="0"/>
                <w:szCs w:val="24"/>
              </w:rPr>
            </w:pPr>
            <w:r w:rsidRPr="00D234D3">
              <w:rPr>
                <w:rFonts w:ascii="宋体" w:hAnsi="宋体" w:cs="宋体"/>
                <w:color w:val="000000"/>
                <w:kern w:val="0"/>
                <w:szCs w:val="24"/>
              </w:rPr>
              <w:t>重要问题土地调查</w:t>
            </w:r>
          </w:p>
        </w:tc>
        <w:tc>
          <w:tcPr>
            <w:tcW w:w="992" w:type="dxa"/>
          </w:tcPr>
          <w:p w14:paraId="1B3B68F0" w14:textId="77777777" w:rsidR="005C3B70" w:rsidRPr="00D234D3" w:rsidRDefault="005C3B70" w:rsidP="005C3B70">
            <w:pPr>
              <w:widowControl/>
              <w:spacing w:line="240" w:lineRule="auto"/>
              <w:jc w:val="left"/>
              <w:rPr>
                <w:rFonts w:ascii="Times New Roman" w:eastAsia="Times New Roman" w:hAnsi="Times New Roman" w:cs="Times New Roman"/>
                <w:kern w:val="0"/>
                <w:sz w:val="20"/>
                <w:szCs w:val="20"/>
              </w:rPr>
            </w:pPr>
          </w:p>
        </w:tc>
        <w:tc>
          <w:tcPr>
            <w:tcW w:w="1134" w:type="dxa"/>
            <w:shd w:val="clear" w:color="auto" w:fill="8496B0" w:themeFill="text2" w:themeFillTint="99"/>
            <w:vAlign w:val="center"/>
          </w:tcPr>
          <w:p w14:paraId="513571C3" w14:textId="77777777" w:rsidR="005C3B70" w:rsidRPr="00D234D3" w:rsidRDefault="005C3B70" w:rsidP="005C3B70">
            <w:pPr>
              <w:widowControl/>
              <w:spacing w:line="240" w:lineRule="auto"/>
              <w:jc w:val="left"/>
              <w:rPr>
                <w:rFonts w:ascii="Times New Roman" w:eastAsia="Times New Roman" w:hAnsi="Times New Roman" w:cs="Times New Roman"/>
                <w:kern w:val="0"/>
                <w:sz w:val="20"/>
                <w:szCs w:val="20"/>
              </w:rPr>
            </w:pPr>
          </w:p>
        </w:tc>
        <w:tc>
          <w:tcPr>
            <w:tcW w:w="1134" w:type="dxa"/>
            <w:shd w:val="clear" w:color="auto" w:fill="8496B0" w:themeFill="text2" w:themeFillTint="99"/>
            <w:vAlign w:val="center"/>
          </w:tcPr>
          <w:p w14:paraId="0A5A36FC" w14:textId="77777777" w:rsidR="005C3B70" w:rsidRPr="00D234D3" w:rsidRDefault="005C3B70" w:rsidP="005C3B70">
            <w:pPr>
              <w:widowControl/>
              <w:spacing w:line="240" w:lineRule="auto"/>
              <w:jc w:val="left"/>
              <w:rPr>
                <w:rFonts w:ascii="Times New Roman" w:eastAsia="Times New Roman" w:hAnsi="Times New Roman" w:cs="Times New Roman"/>
                <w:kern w:val="0"/>
                <w:sz w:val="20"/>
                <w:szCs w:val="20"/>
              </w:rPr>
            </w:pPr>
          </w:p>
        </w:tc>
        <w:tc>
          <w:tcPr>
            <w:tcW w:w="992" w:type="dxa"/>
            <w:shd w:val="clear" w:color="auto" w:fill="8496B0" w:themeFill="text2" w:themeFillTint="99"/>
            <w:vAlign w:val="center"/>
          </w:tcPr>
          <w:p w14:paraId="41FC1FAA" w14:textId="77777777" w:rsidR="005C3B70" w:rsidRPr="00D234D3" w:rsidRDefault="005C3B70" w:rsidP="005C3B70">
            <w:pPr>
              <w:widowControl/>
              <w:spacing w:line="240" w:lineRule="auto"/>
              <w:jc w:val="left"/>
              <w:rPr>
                <w:rFonts w:ascii="Times New Roman" w:eastAsia="Times New Roman" w:hAnsi="Times New Roman" w:cs="Times New Roman"/>
                <w:kern w:val="0"/>
                <w:sz w:val="20"/>
                <w:szCs w:val="20"/>
              </w:rPr>
            </w:pPr>
          </w:p>
        </w:tc>
        <w:tc>
          <w:tcPr>
            <w:tcW w:w="930" w:type="dxa"/>
            <w:vAlign w:val="center"/>
          </w:tcPr>
          <w:p w14:paraId="0057867E" w14:textId="77777777" w:rsidR="005C3B70" w:rsidRPr="00D234D3" w:rsidRDefault="005C3B70" w:rsidP="005C3B70">
            <w:pPr>
              <w:widowControl/>
              <w:spacing w:line="240" w:lineRule="auto"/>
              <w:jc w:val="left"/>
              <w:rPr>
                <w:rFonts w:ascii="Times New Roman" w:eastAsia="Times New Roman" w:hAnsi="Times New Roman" w:cs="Times New Roman"/>
                <w:kern w:val="0"/>
                <w:sz w:val="20"/>
                <w:szCs w:val="20"/>
              </w:rPr>
            </w:pPr>
          </w:p>
        </w:tc>
      </w:tr>
      <w:tr w:rsidR="005C3B70" w:rsidRPr="00D234D3" w14:paraId="4FF5C5A4" w14:textId="77777777" w:rsidTr="005C3B70">
        <w:tc>
          <w:tcPr>
            <w:tcW w:w="3114" w:type="dxa"/>
            <w:tcBorders>
              <w:top w:val="single" w:sz="4" w:space="0" w:color="auto"/>
              <w:left w:val="single" w:sz="4" w:space="0" w:color="auto"/>
              <w:bottom w:val="single" w:sz="4" w:space="0" w:color="auto"/>
              <w:right w:val="single" w:sz="4" w:space="0" w:color="auto"/>
            </w:tcBorders>
            <w:vAlign w:val="center"/>
            <w:hideMark/>
          </w:tcPr>
          <w:p w14:paraId="20387B44" w14:textId="5AE838F6" w:rsidR="005C3B70" w:rsidRPr="00D234D3" w:rsidRDefault="005C3B70" w:rsidP="005C3B70">
            <w:pPr>
              <w:widowControl/>
              <w:spacing w:line="240" w:lineRule="auto"/>
              <w:jc w:val="left"/>
              <w:rPr>
                <w:rFonts w:ascii="宋体" w:hAnsi="宋体" w:cs="宋体"/>
                <w:kern w:val="0"/>
                <w:szCs w:val="24"/>
              </w:rPr>
            </w:pPr>
            <w:r w:rsidRPr="00D234D3">
              <w:rPr>
                <w:rFonts w:ascii="宋体" w:hAnsi="宋体" w:cs="宋体"/>
                <w:color w:val="000000"/>
                <w:kern w:val="0"/>
                <w:szCs w:val="24"/>
              </w:rPr>
              <w:lastRenderedPageBreak/>
              <w:t>数据入库、系统建设 100%</w:t>
            </w:r>
          </w:p>
        </w:tc>
        <w:tc>
          <w:tcPr>
            <w:tcW w:w="992" w:type="dxa"/>
          </w:tcPr>
          <w:p w14:paraId="2D91C672" w14:textId="77777777" w:rsidR="005C3B70" w:rsidRPr="00D234D3" w:rsidRDefault="005C3B70" w:rsidP="005C3B70">
            <w:pPr>
              <w:widowControl/>
              <w:spacing w:line="240" w:lineRule="auto"/>
              <w:jc w:val="left"/>
              <w:rPr>
                <w:rFonts w:ascii="Times New Roman" w:eastAsia="Times New Roman" w:hAnsi="Times New Roman" w:cs="Times New Roman"/>
                <w:kern w:val="0"/>
                <w:sz w:val="20"/>
                <w:szCs w:val="20"/>
              </w:rPr>
            </w:pPr>
          </w:p>
        </w:tc>
        <w:tc>
          <w:tcPr>
            <w:tcW w:w="1134" w:type="dxa"/>
            <w:shd w:val="clear" w:color="auto" w:fill="538135" w:themeFill="accent6" w:themeFillShade="BF"/>
            <w:vAlign w:val="center"/>
            <w:hideMark/>
          </w:tcPr>
          <w:p w14:paraId="31DDAA68" w14:textId="51DD3046" w:rsidR="005C3B70" w:rsidRPr="00D234D3" w:rsidRDefault="005C3B70" w:rsidP="005C3B70">
            <w:pPr>
              <w:widowControl/>
              <w:spacing w:line="240" w:lineRule="auto"/>
              <w:jc w:val="left"/>
              <w:rPr>
                <w:rFonts w:ascii="Times New Roman" w:eastAsia="Times New Roman" w:hAnsi="Times New Roman" w:cs="Times New Roman"/>
                <w:kern w:val="0"/>
                <w:sz w:val="20"/>
                <w:szCs w:val="20"/>
              </w:rPr>
            </w:pPr>
          </w:p>
        </w:tc>
        <w:tc>
          <w:tcPr>
            <w:tcW w:w="1134" w:type="dxa"/>
            <w:shd w:val="clear" w:color="auto" w:fill="538135" w:themeFill="accent6" w:themeFillShade="BF"/>
            <w:vAlign w:val="center"/>
            <w:hideMark/>
          </w:tcPr>
          <w:p w14:paraId="1FDF354B" w14:textId="77777777" w:rsidR="005C3B70" w:rsidRPr="00D234D3" w:rsidRDefault="005C3B70" w:rsidP="005C3B70">
            <w:pPr>
              <w:widowControl/>
              <w:spacing w:line="240" w:lineRule="auto"/>
              <w:jc w:val="left"/>
              <w:rPr>
                <w:rFonts w:ascii="Times New Roman" w:eastAsia="Times New Roman" w:hAnsi="Times New Roman" w:cs="Times New Roman"/>
                <w:kern w:val="0"/>
                <w:sz w:val="20"/>
                <w:szCs w:val="20"/>
              </w:rPr>
            </w:pPr>
          </w:p>
        </w:tc>
        <w:tc>
          <w:tcPr>
            <w:tcW w:w="992" w:type="dxa"/>
            <w:shd w:val="clear" w:color="auto" w:fill="538135" w:themeFill="accent6" w:themeFillShade="BF"/>
            <w:vAlign w:val="center"/>
            <w:hideMark/>
          </w:tcPr>
          <w:p w14:paraId="510C4C19" w14:textId="77777777" w:rsidR="005C3B70" w:rsidRPr="00D234D3" w:rsidRDefault="005C3B70" w:rsidP="005C3B70">
            <w:pPr>
              <w:widowControl/>
              <w:spacing w:line="240" w:lineRule="auto"/>
              <w:jc w:val="left"/>
              <w:rPr>
                <w:rFonts w:ascii="Times New Roman" w:eastAsia="Times New Roman" w:hAnsi="Times New Roman" w:cs="Times New Roman"/>
                <w:kern w:val="0"/>
                <w:sz w:val="20"/>
                <w:szCs w:val="20"/>
              </w:rPr>
            </w:pPr>
          </w:p>
        </w:tc>
        <w:tc>
          <w:tcPr>
            <w:tcW w:w="930" w:type="dxa"/>
            <w:shd w:val="clear" w:color="auto" w:fill="538135" w:themeFill="accent6" w:themeFillShade="BF"/>
            <w:vAlign w:val="center"/>
            <w:hideMark/>
          </w:tcPr>
          <w:p w14:paraId="5FD02A5B" w14:textId="77777777" w:rsidR="005C3B70" w:rsidRPr="00D234D3" w:rsidRDefault="005C3B70" w:rsidP="005C3B70">
            <w:pPr>
              <w:widowControl/>
              <w:spacing w:line="240" w:lineRule="auto"/>
              <w:jc w:val="left"/>
              <w:rPr>
                <w:rFonts w:ascii="Times New Roman" w:eastAsia="Times New Roman" w:hAnsi="Times New Roman" w:cs="Times New Roman"/>
                <w:kern w:val="0"/>
                <w:sz w:val="20"/>
                <w:szCs w:val="20"/>
              </w:rPr>
            </w:pPr>
          </w:p>
        </w:tc>
      </w:tr>
    </w:tbl>
    <w:p w14:paraId="0EA950F6" w14:textId="7844F003" w:rsidR="00997C3F" w:rsidRPr="002C261E" w:rsidRDefault="00D234D3" w:rsidP="002C261E">
      <w:pPr>
        <w:pStyle w:val="3"/>
      </w:pPr>
      <w:r w:rsidRPr="002C261E">
        <w:rPr>
          <w:rStyle w:val="a9"/>
          <w:b/>
          <w:bCs/>
          <w:smallCaps w:val="0"/>
          <w:spacing w:val="0"/>
          <w:sz w:val="30"/>
        </w:rPr>
        <w:t>20.2 工期保障措施</w:t>
      </w:r>
    </w:p>
    <w:p w14:paraId="63AFADED" w14:textId="77777777" w:rsidR="00997C3F" w:rsidRDefault="00D234D3" w:rsidP="00997C3F">
      <w:pPr>
        <w:rPr>
          <w:rFonts w:ascii="宋体" w:hAnsi="宋体" w:cs="宋体"/>
          <w:color w:val="000000"/>
          <w:kern w:val="0"/>
          <w:szCs w:val="24"/>
        </w:rPr>
      </w:pPr>
      <w:r w:rsidRPr="00D234D3">
        <w:rPr>
          <w:rFonts w:ascii="宋体" w:hAnsi="宋体" w:cs="宋体"/>
          <w:color w:val="000000"/>
          <w:kern w:val="0"/>
          <w:szCs w:val="24"/>
        </w:rPr>
        <w:t>（一）、组织措施</w:t>
      </w:r>
    </w:p>
    <w:p w14:paraId="73DBF7A0" w14:textId="77777777" w:rsidR="00997C3F" w:rsidRDefault="00D234D3" w:rsidP="00997C3F">
      <w:pPr>
        <w:ind w:firstLine="480"/>
        <w:rPr>
          <w:rFonts w:ascii="宋体" w:hAnsi="宋体" w:cs="宋体"/>
          <w:color w:val="000000"/>
          <w:kern w:val="0"/>
          <w:szCs w:val="24"/>
        </w:rPr>
      </w:pPr>
      <w:r w:rsidRPr="00D234D3">
        <w:rPr>
          <w:rFonts w:ascii="宋体" w:hAnsi="宋体" w:cs="宋体"/>
          <w:color w:val="000000"/>
          <w:kern w:val="0"/>
          <w:szCs w:val="24"/>
        </w:rPr>
        <w:t>1.、建立施工进度控制的组织体系</w:t>
      </w:r>
    </w:p>
    <w:p w14:paraId="050F1846" w14:textId="77777777" w:rsidR="00997C3F" w:rsidRDefault="00D234D3" w:rsidP="00997C3F">
      <w:pPr>
        <w:ind w:firstLine="480"/>
        <w:rPr>
          <w:rFonts w:ascii="宋体" w:hAnsi="宋体" w:cs="宋体"/>
          <w:color w:val="000000"/>
          <w:kern w:val="0"/>
          <w:szCs w:val="24"/>
        </w:rPr>
      </w:pPr>
      <w:r w:rsidRPr="00D234D3">
        <w:rPr>
          <w:rFonts w:ascii="宋体" w:hAnsi="宋体" w:cs="宋体"/>
          <w:color w:val="000000"/>
          <w:kern w:val="0"/>
          <w:szCs w:val="24"/>
        </w:rPr>
        <w:t>成立监理项目部，建立有效的组织体系。由项目总监统一指挥各监理工序之间的作业、协调、调度工作。并以各工序的负责人为骨干组建进度控制的组织系统，确定进度目标，建立目标体系，确定进度控制工作制度，并及时对影响进度的因素分析、预测、反馈,以便提出改进措施和方案,建立一套贯彻、检查、调整的程序。监理进度控制的组织系统见下图。</w:t>
      </w:r>
    </w:p>
    <w:p w14:paraId="2FCBB2FA" w14:textId="77777777" w:rsidR="00997C3F" w:rsidRDefault="00D234D3" w:rsidP="00997C3F">
      <w:pPr>
        <w:ind w:firstLine="480"/>
        <w:rPr>
          <w:rFonts w:ascii="宋体" w:hAnsi="宋体" w:cs="宋体"/>
          <w:color w:val="000000"/>
          <w:kern w:val="0"/>
          <w:szCs w:val="24"/>
        </w:rPr>
      </w:pPr>
      <w:r w:rsidRPr="00D234D3">
        <w:rPr>
          <w:rFonts w:ascii="宋体" w:hAnsi="宋体" w:cs="宋体"/>
          <w:color w:val="000000"/>
          <w:kern w:val="0"/>
          <w:szCs w:val="24"/>
        </w:rPr>
        <w:t>2、组成精干高效的监理组,确保指令畅通。</w:t>
      </w:r>
    </w:p>
    <w:p w14:paraId="4D21B916" w14:textId="77777777" w:rsidR="00997C3F" w:rsidRDefault="00D234D3" w:rsidP="00997C3F">
      <w:pPr>
        <w:ind w:firstLine="480"/>
        <w:rPr>
          <w:rFonts w:ascii="宋体" w:hAnsi="宋体" w:cs="宋体"/>
          <w:color w:val="000000"/>
          <w:kern w:val="0"/>
          <w:szCs w:val="24"/>
        </w:rPr>
      </w:pPr>
      <w:r w:rsidRPr="00D234D3">
        <w:rPr>
          <w:rFonts w:ascii="宋体" w:hAnsi="宋体" w:cs="宋体"/>
          <w:color w:val="000000"/>
          <w:kern w:val="0"/>
          <w:szCs w:val="24"/>
        </w:rPr>
        <w:t>3、好施工配合及前期施工准备工作,拟定施工准备计划,专人逐项落实,确保后勤保障工作的高质、高效。</w:t>
      </w:r>
    </w:p>
    <w:p w14:paraId="65AFF651" w14:textId="0D98AB38" w:rsidR="00D234D3" w:rsidRDefault="00D234D3" w:rsidP="00997C3F">
      <w:pPr>
        <w:ind w:firstLine="480"/>
        <w:rPr>
          <w:rFonts w:ascii="宋体" w:hAnsi="宋体" w:cs="宋体"/>
          <w:color w:val="000000"/>
          <w:kern w:val="0"/>
          <w:szCs w:val="24"/>
        </w:rPr>
      </w:pPr>
      <w:r w:rsidRPr="00D234D3">
        <w:rPr>
          <w:rFonts w:ascii="宋体" w:hAnsi="宋体" w:cs="宋体"/>
          <w:color w:val="000000"/>
          <w:kern w:val="0"/>
          <w:szCs w:val="24"/>
        </w:rPr>
        <w:t>4、在管理制度上合理安排施工进度计划，紧紧抓住关键工序不放。</w:t>
      </w:r>
    </w:p>
    <w:p w14:paraId="0343F0F8" w14:textId="77777777" w:rsidR="00997C3F" w:rsidRDefault="00997C3F" w:rsidP="00997C3F">
      <w:pPr>
        <w:ind w:firstLine="480"/>
        <w:rPr>
          <w:color w:val="000000"/>
        </w:rPr>
      </w:pPr>
      <w:r w:rsidRPr="00997C3F">
        <w:rPr>
          <w:rFonts w:ascii="宋体" w:hAnsi="宋体"/>
          <w:color w:val="000000"/>
          <w:szCs w:val="24"/>
        </w:rPr>
        <w:t>5、定期召开工作例会和质量例会</w:t>
      </w:r>
    </w:p>
    <w:p w14:paraId="284DD78A" w14:textId="77777777" w:rsidR="00997C3F" w:rsidRDefault="00997C3F" w:rsidP="00997C3F">
      <w:pPr>
        <w:ind w:firstLine="480"/>
        <w:rPr>
          <w:color w:val="000000"/>
        </w:rPr>
      </w:pPr>
      <w:r w:rsidRPr="00997C3F">
        <w:rPr>
          <w:rFonts w:ascii="宋体" w:hAnsi="宋体"/>
          <w:color w:val="000000"/>
          <w:szCs w:val="24"/>
        </w:rPr>
        <w:t>定期召开碰头会、工作例会、质量分析会，及时预控或解决工程施工中出现的进度、质量等问题，为下</w:t>
      </w:r>
      <w:proofErr w:type="gramStart"/>
      <w:r w:rsidRPr="00997C3F">
        <w:rPr>
          <w:rFonts w:ascii="宋体" w:hAnsi="宋体"/>
          <w:color w:val="000000"/>
          <w:szCs w:val="24"/>
        </w:rPr>
        <w:t>步生产</w:t>
      </w:r>
      <w:proofErr w:type="gramEnd"/>
      <w:r w:rsidRPr="00997C3F">
        <w:rPr>
          <w:rFonts w:ascii="宋体" w:hAnsi="宋体"/>
          <w:color w:val="000000"/>
          <w:szCs w:val="24"/>
        </w:rPr>
        <w:t>工作提前作好准备。使各工序有条不紊地按总体计划进行。</w:t>
      </w:r>
    </w:p>
    <w:p w14:paraId="2274BB79" w14:textId="77777777" w:rsidR="00997C3F" w:rsidRDefault="00997C3F" w:rsidP="00997C3F">
      <w:pPr>
        <w:ind w:firstLine="480"/>
        <w:rPr>
          <w:color w:val="000000"/>
        </w:rPr>
      </w:pPr>
      <w:r w:rsidRPr="00997C3F">
        <w:rPr>
          <w:rFonts w:ascii="宋体" w:hAnsi="宋体"/>
          <w:color w:val="000000"/>
          <w:szCs w:val="24"/>
        </w:rPr>
        <w:t>6、专业技术保证</w:t>
      </w:r>
    </w:p>
    <w:p w14:paraId="5C3AD14B" w14:textId="77777777" w:rsidR="00997C3F" w:rsidRDefault="00997C3F" w:rsidP="00997C3F">
      <w:pPr>
        <w:ind w:firstLine="480"/>
        <w:rPr>
          <w:color w:val="000000"/>
        </w:rPr>
      </w:pPr>
      <w:r w:rsidRPr="00997C3F">
        <w:rPr>
          <w:rFonts w:ascii="宋体" w:hAnsi="宋体"/>
          <w:color w:val="000000"/>
          <w:szCs w:val="24"/>
        </w:rPr>
        <w:t>公司是具有地籍调查专业技术优势的实体，近年来先后承担了大量城镇地籍调查及数据库建设、第二次全国城镇、村庄地籍调查及数据库建设、农村二次土地调查及数据库建设工作的项目监理。为工程项目最终实现监理目标提供了专业化施工队伍和技术力量。</w:t>
      </w:r>
    </w:p>
    <w:p w14:paraId="61F1B0F7" w14:textId="77777777" w:rsidR="00997C3F" w:rsidRDefault="00997C3F" w:rsidP="009E40F7">
      <w:pPr>
        <w:rPr>
          <w:color w:val="000000"/>
        </w:rPr>
      </w:pPr>
      <w:r w:rsidRPr="00997C3F">
        <w:rPr>
          <w:rFonts w:ascii="宋体" w:hAnsi="宋体"/>
          <w:color w:val="000000"/>
          <w:szCs w:val="24"/>
        </w:rPr>
        <w:t>（二）、技术措施</w:t>
      </w:r>
    </w:p>
    <w:p w14:paraId="77AAFFF7" w14:textId="762AAAAD" w:rsidR="009E40F7" w:rsidRDefault="00997C3F" w:rsidP="00997C3F">
      <w:pPr>
        <w:ind w:firstLine="480"/>
        <w:rPr>
          <w:rFonts w:ascii="宋体" w:hAnsi="宋体"/>
          <w:color w:val="000000"/>
          <w:szCs w:val="24"/>
        </w:rPr>
      </w:pPr>
      <w:r w:rsidRPr="00997C3F">
        <w:rPr>
          <w:rFonts w:ascii="宋体" w:hAnsi="宋体"/>
          <w:color w:val="000000"/>
          <w:szCs w:val="24"/>
        </w:rPr>
        <w:t>认真熟悉作业流程，编制工序详尽的施工方案和进度计划，加强现场监理管理，做好施工技术交底和阶段性监理检查验收工作，避免因返工造成工期延误</w:t>
      </w:r>
      <w:r w:rsidR="009E40F7">
        <w:rPr>
          <w:rFonts w:ascii="宋体" w:hAnsi="宋体" w:hint="eastAsia"/>
          <w:color w:val="000000"/>
          <w:szCs w:val="24"/>
        </w:rPr>
        <w:t>。</w:t>
      </w:r>
    </w:p>
    <w:p w14:paraId="534EC9C1" w14:textId="37529F03" w:rsidR="009E40F7" w:rsidRDefault="00997C3F" w:rsidP="00997C3F">
      <w:pPr>
        <w:ind w:firstLine="480"/>
        <w:rPr>
          <w:rFonts w:ascii="宋体" w:hAnsi="宋体"/>
          <w:color w:val="000000"/>
          <w:szCs w:val="24"/>
        </w:rPr>
      </w:pPr>
      <w:r w:rsidRPr="00997C3F">
        <w:rPr>
          <w:rFonts w:ascii="宋体" w:hAnsi="宋体"/>
          <w:color w:val="000000"/>
          <w:szCs w:val="24"/>
        </w:rPr>
        <w:t>不断优化监理方案，积极推广应用新技术、新工艺、新方法提高监理水平。</w:t>
      </w:r>
    </w:p>
    <w:p w14:paraId="559B2A2B" w14:textId="77777777" w:rsidR="009E40F7" w:rsidRDefault="00997C3F" w:rsidP="00997C3F">
      <w:pPr>
        <w:ind w:firstLine="480"/>
        <w:rPr>
          <w:color w:val="000000"/>
        </w:rPr>
      </w:pPr>
      <w:r w:rsidRPr="00997C3F">
        <w:rPr>
          <w:rFonts w:ascii="宋体" w:hAnsi="宋体"/>
          <w:color w:val="000000"/>
          <w:szCs w:val="24"/>
        </w:rPr>
        <w:t>进行岗前培训，熟悉、掌握各种分项监理流程。</w:t>
      </w:r>
    </w:p>
    <w:p w14:paraId="3E17B7B4" w14:textId="77777777" w:rsidR="009E40F7" w:rsidRDefault="00997C3F" w:rsidP="00997C3F">
      <w:pPr>
        <w:ind w:firstLine="480"/>
        <w:rPr>
          <w:color w:val="000000"/>
        </w:rPr>
      </w:pPr>
      <w:r w:rsidRPr="00997C3F">
        <w:rPr>
          <w:rFonts w:ascii="宋体" w:hAnsi="宋体"/>
          <w:color w:val="000000"/>
          <w:szCs w:val="24"/>
        </w:rPr>
        <w:t>合理安排人员及设备,拟投入不少于 5 人， GPS RTK 及全站仪 3 台套、计算机 5 台，打印机 2 台、汽车 3 辆。成立项目监理部具体负责管理、沟通</w:t>
      </w:r>
      <w:r w:rsidRPr="00997C3F">
        <w:rPr>
          <w:rFonts w:ascii="宋体" w:hAnsi="宋体"/>
          <w:color w:val="000000"/>
          <w:szCs w:val="24"/>
        </w:rPr>
        <w:lastRenderedPageBreak/>
        <w:t>和全面协调，确保工程按计划进行。</w:t>
      </w:r>
    </w:p>
    <w:p w14:paraId="4E1D483D" w14:textId="77777777" w:rsidR="009E40F7" w:rsidRDefault="00997C3F" w:rsidP="009E40F7">
      <w:pPr>
        <w:rPr>
          <w:color w:val="000000"/>
        </w:rPr>
      </w:pPr>
      <w:r w:rsidRPr="00997C3F">
        <w:rPr>
          <w:rFonts w:ascii="宋体" w:hAnsi="宋体"/>
          <w:color w:val="000000"/>
          <w:szCs w:val="24"/>
        </w:rPr>
        <w:t>（三）、奖罚措施</w:t>
      </w:r>
    </w:p>
    <w:p w14:paraId="3C1B58EF" w14:textId="77777777" w:rsidR="009E40F7" w:rsidRDefault="00997C3F" w:rsidP="00997C3F">
      <w:pPr>
        <w:ind w:firstLine="480"/>
        <w:rPr>
          <w:color w:val="000000"/>
        </w:rPr>
      </w:pPr>
      <w:r w:rsidRPr="00997C3F">
        <w:rPr>
          <w:rFonts w:ascii="宋体" w:hAnsi="宋体"/>
          <w:color w:val="000000"/>
          <w:szCs w:val="24"/>
        </w:rPr>
        <w:t>实行经济承包责任制。为了保质、保量、保工期地完成这一任务，本监理工程实行经济承包责任制，引进竞争机制，选用高素质的作业人员及先进测量设备，采取经济奖罚手段，加大管理力度，确保工程的进度和质量要求。</w:t>
      </w:r>
    </w:p>
    <w:p w14:paraId="34ED4A01" w14:textId="1FFC0407" w:rsidR="00997C3F" w:rsidRDefault="00997C3F" w:rsidP="00997C3F">
      <w:pPr>
        <w:ind w:firstLine="480"/>
        <w:rPr>
          <w:rFonts w:ascii="宋体" w:hAnsi="宋体"/>
          <w:color w:val="000000"/>
          <w:szCs w:val="24"/>
        </w:rPr>
      </w:pPr>
      <w:r w:rsidRPr="00997C3F">
        <w:rPr>
          <w:rFonts w:ascii="宋体" w:hAnsi="宋体"/>
          <w:color w:val="000000"/>
          <w:szCs w:val="24"/>
        </w:rPr>
        <w:t>我公司通过计划控制该工程进度，分阶段对各监理组进行考核，如达到阶段及总监理目标，给予相应经济奖励；若达不到阶段及总监理目标，按所承担工程量的 10%进行处罚。</w:t>
      </w:r>
    </w:p>
    <w:p w14:paraId="05C73C76" w14:textId="28575B67" w:rsidR="007A1E27" w:rsidRPr="002C261E" w:rsidRDefault="007A1E27" w:rsidP="002C261E">
      <w:pPr>
        <w:pStyle w:val="3"/>
        <w:rPr>
          <w:rStyle w:val="a9"/>
          <w:b/>
          <w:bCs/>
          <w:smallCaps w:val="0"/>
          <w:spacing w:val="0"/>
          <w:sz w:val="30"/>
        </w:rPr>
      </w:pPr>
      <w:r w:rsidRPr="002C261E">
        <w:rPr>
          <w:rStyle w:val="a9"/>
          <w:b/>
          <w:bCs/>
          <w:smallCaps w:val="0"/>
          <w:spacing w:val="0"/>
          <w:sz w:val="30"/>
        </w:rPr>
        <w:t>20.3 质量保障措施</w:t>
      </w:r>
    </w:p>
    <w:p w14:paraId="476737DC" w14:textId="77777777" w:rsidR="007A1E27" w:rsidRPr="007A1E27" w:rsidRDefault="007A1E27" w:rsidP="007A1E27">
      <w:pPr>
        <w:ind w:firstLine="480"/>
        <w:rPr>
          <w:color w:val="000000"/>
        </w:rPr>
      </w:pPr>
      <w:r w:rsidRPr="007A1E27">
        <w:rPr>
          <w:rFonts w:hint="eastAsia"/>
          <w:color w:val="000000"/>
        </w:rPr>
        <w:t>（一）质检控制流程</w:t>
      </w:r>
    </w:p>
    <w:p w14:paraId="5DD6C737" w14:textId="77777777" w:rsidR="007A1E27" w:rsidRPr="007A1E27" w:rsidRDefault="007A1E27" w:rsidP="007A1E27">
      <w:pPr>
        <w:ind w:firstLine="480"/>
        <w:rPr>
          <w:color w:val="000000"/>
        </w:rPr>
      </w:pPr>
      <w:r w:rsidRPr="007A1E27">
        <w:rPr>
          <w:rFonts w:hint="eastAsia"/>
          <w:color w:val="000000"/>
        </w:rPr>
        <w:t>（二）</w:t>
      </w:r>
      <w:r w:rsidRPr="007A1E27">
        <w:rPr>
          <w:color w:val="000000"/>
        </w:rPr>
        <w:t xml:space="preserve"> </w:t>
      </w:r>
      <w:r w:rsidRPr="007A1E27">
        <w:rPr>
          <w:color w:val="000000"/>
        </w:rPr>
        <w:t>质量检查工作的衔接</w:t>
      </w:r>
    </w:p>
    <w:p w14:paraId="13A57016" w14:textId="77777777" w:rsidR="007A1E27" w:rsidRPr="007A1E27" w:rsidRDefault="007A1E27" w:rsidP="007A1E27">
      <w:pPr>
        <w:ind w:firstLine="480"/>
        <w:rPr>
          <w:color w:val="000000"/>
        </w:rPr>
      </w:pPr>
      <w:r w:rsidRPr="007A1E27">
        <w:rPr>
          <w:color w:val="000000"/>
        </w:rPr>
        <w:t>1.</w:t>
      </w:r>
      <w:proofErr w:type="gramStart"/>
      <w:r w:rsidRPr="007A1E27">
        <w:rPr>
          <w:color w:val="000000"/>
        </w:rPr>
        <w:t>自检按作业</w:t>
      </w:r>
      <w:proofErr w:type="gramEnd"/>
      <w:r w:rsidRPr="007A1E27">
        <w:rPr>
          <w:color w:val="000000"/>
        </w:rPr>
        <w:t>工序分别进行</w:t>
      </w:r>
      <w:r w:rsidRPr="007A1E27">
        <w:rPr>
          <w:color w:val="000000"/>
        </w:rPr>
        <w:t>,</w:t>
      </w:r>
      <w:r w:rsidRPr="007A1E27">
        <w:rPr>
          <w:color w:val="000000"/>
        </w:rPr>
        <w:t>每完成一道工序即随时自检。</w:t>
      </w:r>
    </w:p>
    <w:p w14:paraId="4CC9AD12" w14:textId="77777777" w:rsidR="007A1E27" w:rsidRPr="007A1E27" w:rsidRDefault="007A1E27" w:rsidP="007A1E27">
      <w:pPr>
        <w:ind w:firstLine="480"/>
        <w:rPr>
          <w:color w:val="000000"/>
        </w:rPr>
      </w:pPr>
      <w:r w:rsidRPr="007A1E27">
        <w:rPr>
          <w:color w:val="000000"/>
        </w:rPr>
        <w:t>2.</w:t>
      </w:r>
      <w:r w:rsidRPr="007A1E27">
        <w:rPr>
          <w:color w:val="000000"/>
        </w:rPr>
        <w:t>互检在完成自检的基础上分工序进行。</w:t>
      </w:r>
    </w:p>
    <w:p w14:paraId="70016467" w14:textId="77777777" w:rsidR="007A1E27" w:rsidRPr="007A1E27" w:rsidRDefault="007A1E27" w:rsidP="007A1E27">
      <w:pPr>
        <w:ind w:firstLine="480"/>
        <w:rPr>
          <w:color w:val="000000"/>
        </w:rPr>
      </w:pPr>
      <w:r w:rsidRPr="007A1E27">
        <w:rPr>
          <w:color w:val="000000"/>
        </w:rPr>
        <w:t>3.</w:t>
      </w:r>
      <w:r w:rsidRPr="007A1E27">
        <w:rPr>
          <w:color w:val="000000"/>
        </w:rPr>
        <w:t>监理部检查在完成自检、互检的基础上进行。</w:t>
      </w:r>
    </w:p>
    <w:p w14:paraId="0075AD98" w14:textId="77777777" w:rsidR="007A1E27" w:rsidRPr="007A1E27" w:rsidRDefault="007A1E27" w:rsidP="007A1E27">
      <w:pPr>
        <w:ind w:firstLine="480"/>
        <w:rPr>
          <w:color w:val="000000"/>
        </w:rPr>
      </w:pPr>
      <w:r w:rsidRPr="007A1E27">
        <w:rPr>
          <w:rFonts w:hint="eastAsia"/>
          <w:color w:val="000000"/>
        </w:rPr>
        <w:t>（三）质量控制</w:t>
      </w:r>
    </w:p>
    <w:p w14:paraId="3D916288" w14:textId="77777777" w:rsidR="007A1E27" w:rsidRPr="007A1E27" w:rsidRDefault="007A1E27" w:rsidP="007A1E27">
      <w:pPr>
        <w:ind w:firstLine="480"/>
        <w:rPr>
          <w:color w:val="000000"/>
        </w:rPr>
      </w:pPr>
      <w:r w:rsidRPr="007A1E27">
        <w:rPr>
          <w:color w:val="000000"/>
        </w:rPr>
        <w:t>1</w:t>
      </w:r>
      <w:r w:rsidRPr="007A1E27">
        <w:rPr>
          <w:color w:val="000000"/>
        </w:rPr>
        <w:t>、自查</w:t>
      </w:r>
    </w:p>
    <w:p w14:paraId="0D7DCBBC" w14:textId="77777777" w:rsidR="007A1E27" w:rsidRPr="007A1E27" w:rsidRDefault="007A1E27" w:rsidP="007A1E27">
      <w:pPr>
        <w:ind w:firstLine="480"/>
        <w:rPr>
          <w:color w:val="000000"/>
        </w:rPr>
      </w:pPr>
      <w:r w:rsidRPr="007A1E27">
        <w:rPr>
          <w:rFonts w:hint="eastAsia"/>
          <w:color w:val="000000"/>
        </w:rPr>
        <w:t>自查主要是监理员对自己的检查记录、结果进行全面的认真的检查，内容包</w:t>
      </w:r>
    </w:p>
    <w:p w14:paraId="4F701CAD" w14:textId="77777777" w:rsidR="007A1E27" w:rsidRDefault="007A1E27" w:rsidP="007A1E27">
      <w:pPr>
        <w:rPr>
          <w:color w:val="000000"/>
        </w:rPr>
      </w:pPr>
      <w:proofErr w:type="gramStart"/>
      <w:r w:rsidRPr="007A1E27">
        <w:rPr>
          <w:rFonts w:hint="eastAsia"/>
          <w:color w:val="000000"/>
        </w:rPr>
        <w:t>括</w:t>
      </w:r>
      <w:proofErr w:type="gramEnd"/>
      <w:r w:rsidRPr="007A1E27">
        <w:rPr>
          <w:rFonts w:hint="eastAsia"/>
          <w:color w:val="000000"/>
        </w:rPr>
        <w:t>地籍调查资料、图表，地籍图、数据入库及成果资料等。</w:t>
      </w:r>
    </w:p>
    <w:p w14:paraId="7DC7B2C8" w14:textId="77777777" w:rsidR="007A1E27" w:rsidRDefault="007A1E27" w:rsidP="007A1E27">
      <w:pPr>
        <w:ind w:firstLine="480"/>
        <w:rPr>
          <w:color w:val="000000"/>
        </w:rPr>
      </w:pPr>
      <w:r w:rsidRPr="007A1E27">
        <w:rPr>
          <w:rFonts w:ascii="宋体" w:hAnsi="宋体"/>
          <w:color w:val="000000"/>
          <w:szCs w:val="24"/>
        </w:rPr>
        <w:t>自查的比例：内</w:t>
      </w:r>
      <w:proofErr w:type="gramStart"/>
      <w:r w:rsidRPr="007A1E27">
        <w:rPr>
          <w:rFonts w:ascii="宋体" w:hAnsi="宋体"/>
          <w:color w:val="000000"/>
          <w:szCs w:val="24"/>
        </w:rPr>
        <w:t>业成果</w:t>
      </w:r>
      <w:proofErr w:type="gramEnd"/>
      <w:r w:rsidRPr="007A1E27">
        <w:rPr>
          <w:rFonts w:ascii="宋体" w:hAnsi="宋体"/>
          <w:color w:val="000000"/>
          <w:szCs w:val="24"/>
        </w:rPr>
        <w:t xml:space="preserve"> 100%，外业资料 100%。</w:t>
      </w:r>
    </w:p>
    <w:p w14:paraId="7B109A10" w14:textId="77777777" w:rsidR="007A1E27" w:rsidRDefault="007A1E27" w:rsidP="007A1E27">
      <w:pPr>
        <w:ind w:firstLine="480"/>
        <w:rPr>
          <w:color w:val="000000"/>
        </w:rPr>
      </w:pPr>
      <w:r w:rsidRPr="007A1E27">
        <w:rPr>
          <w:rFonts w:ascii="宋体" w:hAnsi="宋体"/>
          <w:color w:val="000000"/>
          <w:szCs w:val="24"/>
        </w:rPr>
        <w:t>2、互查</w:t>
      </w:r>
    </w:p>
    <w:p w14:paraId="09CC127D" w14:textId="77777777" w:rsidR="007A1E27" w:rsidRDefault="007A1E27" w:rsidP="007A1E27">
      <w:pPr>
        <w:ind w:firstLine="480"/>
        <w:rPr>
          <w:color w:val="000000"/>
        </w:rPr>
      </w:pPr>
      <w:r w:rsidRPr="007A1E27">
        <w:rPr>
          <w:rFonts w:ascii="宋体" w:hAnsi="宋体"/>
          <w:color w:val="000000"/>
          <w:szCs w:val="24"/>
        </w:rPr>
        <w:t>互查由监理组作业员互查，内容包括监理员提交的所有资料，根据内业检查</w:t>
      </w:r>
    </w:p>
    <w:p w14:paraId="6DA94B53" w14:textId="77777777" w:rsidR="007A1E27" w:rsidRDefault="007A1E27" w:rsidP="007A1E27">
      <w:pPr>
        <w:rPr>
          <w:color w:val="000000"/>
        </w:rPr>
      </w:pPr>
      <w:r w:rsidRPr="007A1E27">
        <w:rPr>
          <w:rFonts w:ascii="宋体" w:hAnsi="宋体"/>
          <w:color w:val="000000"/>
          <w:szCs w:val="24"/>
        </w:rPr>
        <w:t>情况，有重点地进行实地检测。互查比例：内</w:t>
      </w:r>
      <w:proofErr w:type="gramStart"/>
      <w:r w:rsidRPr="007A1E27">
        <w:rPr>
          <w:rFonts w:ascii="宋体" w:hAnsi="宋体"/>
          <w:color w:val="000000"/>
          <w:szCs w:val="24"/>
        </w:rPr>
        <w:t>业成果</w:t>
      </w:r>
      <w:proofErr w:type="gramEnd"/>
      <w:r w:rsidRPr="007A1E27">
        <w:rPr>
          <w:rFonts w:ascii="宋体" w:hAnsi="宋体"/>
          <w:color w:val="000000"/>
          <w:szCs w:val="24"/>
        </w:rPr>
        <w:t xml:space="preserve"> 100%，外业实测检查不低于 10%，外业巡视检查不低于50%。</w:t>
      </w:r>
    </w:p>
    <w:p w14:paraId="12517727" w14:textId="77777777" w:rsidR="007A1E27" w:rsidRDefault="007A1E27" w:rsidP="007A1E27">
      <w:pPr>
        <w:ind w:firstLine="480"/>
        <w:rPr>
          <w:color w:val="000000"/>
        </w:rPr>
      </w:pPr>
      <w:r w:rsidRPr="007A1E27">
        <w:rPr>
          <w:rFonts w:ascii="宋体" w:hAnsi="宋体"/>
          <w:color w:val="000000"/>
          <w:szCs w:val="24"/>
        </w:rPr>
        <w:t>3、专检</w:t>
      </w:r>
    </w:p>
    <w:p w14:paraId="07E5A55C" w14:textId="77777777" w:rsidR="007A1E27" w:rsidRDefault="007A1E27" w:rsidP="007A1E27">
      <w:pPr>
        <w:ind w:firstLine="480"/>
        <w:rPr>
          <w:color w:val="000000"/>
        </w:rPr>
      </w:pPr>
      <w:r w:rsidRPr="007A1E27">
        <w:rPr>
          <w:rFonts w:ascii="宋体" w:hAnsi="宋体"/>
          <w:color w:val="000000"/>
          <w:szCs w:val="24"/>
        </w:rPr>
        <w:t>监理组经全面</w:t>
      </w:r>
      <w:proofErr w:type="gramStart"/>
      <w:r w:rsidRPr="007A1E27">
        <w:rPr>
          <w:rFonts w:ascii="宋体" w:hAnsi="宋体"/>
          <w:color w:val="000000"/>
          <w:szCs w:val="24"/>
        </w:rPr>
        <w:t>自检互校后</w:t>
      </w:r>
      <w:proofErr w:type="gramEnd"/>
      <w:r w:rsidRPr="007A1E27">
        <w:rPr>
          <w:rFonts w:ascii="宋体" w:hAnsi="宋体"/>
          <w:color w:val="000000"/>
          <w:szCs w:val="24"/>
        </w:rPr>
        <w:t>的监理成果，提交监理部专检，专检由总监组织专检组进行监理成果检查。进行全面的内</w:t>
      </w:r>
      <w:proofErr w:type="gramStart"/>
      <w:r w:rsidRPr="007A1E27">
        <w:rPr>
          <w:rFonts w:ascii="宋体" w:hAnsi="宋体"/>
          <w:color w:val="000000"/>
          <w:szCs w:val="24"/>
        </w:rPr>
        <w:t>业检查</w:t>
      </w:r>
      <w:proofErr w:type="gramEnd"/>
      <w:r w:rsidRPr="007A1E27">
        <w:rPr>
          <w:rFonts w:ascii="宋体" w:hAnsi="宋体"/>
          <w:color w:val="000000"/>
          <w:szCs w:val="24"/>
        </w:rPr>
        <w:t>和重点的外业抽查，检查后形成检查记录，对查出的问题，会同监理员确认后修改，编写检查报告。</w:t>
      </w:r>
    </w:p>
    <w:p w14:paraId="3BDF03EC" w14:textId="3FE88E19" w:rsidR="007A1E27" w:rsidRPr="002C261E" w:rsidRDefault="007A1E27" w:rsidP="002C261E">
      <w:pPr>
        <w:pStyle w:val="3"/>
        <w:rPr>
          <w:rStyle w:val="a9"/>
          <w:b/>
          <w:bCs/>
          <w:smallCaps w:val="0"/>
          <w:spacing w:val="0"/>
          <w:sz w:val="30"/>
        </w:rPr>
      </w:pPr>
      <w:r w:rsidRPr="002C261E">
        <w:rPr>
          <w:rStyle w:val="a9"/>
          <w:b/>
          <w:bCs/>
          <w:smallCaps w:val="0"/>
          <w:spacing w:val="0"/>
          <w:sz w:val="30"/>
        </w:rPr>
        <w:lastRenderedPageBreak/>
        <w:t>20.4 进度调控</w:t>
      </w:r>
    </w:p>
    <w:p w14:paraId="705115A9" w14:textId="77777777" w:rsidR="007A1E27" w:rsidRDefault="007A1E27" w:rsidP="007A1E27">
      <w:pPr>
        <w:ind w:firstLine="480"/>
        <w:rPr>
          <w:color w:val="000000"/>
        </w:rPr>
      </w:pPr>
      <w:r w:rsidRPr="007A1E27">
        <w:rPr>
          <w:rFonts w:ascii="宋体" w:hAnsi="宋体"/>
          <w:color w:val="000000"/>
          <w:szCs w:val="24"/>
        </w:rPr>
        <w:t>1、编制</w:t>
      </w:r>
      <w:proofErr w:type="gramStart"/>
      <w:r w:rsidRPr="007A1E27">
        <w:rPr>
          <w:rFonts w:ascii="宋体" w:hAnsi="宋体"/>
          <w:color w:val="000000"/>
          <w:szCs w:val="24"/>
        </w:rPr>
        <w:t>监理总</w:t>
      </w:r>
      <w:proofErr w:type="gramEnd"/>
      <w:r w:rsidRPr="007A1E27">
        <w:rPr>
          <w:rFonts w:ascii="宋体" w:hAnsi="宋体"/>
          <w:color w:val="000000"/>
          <w:szCs w:val="24"/>
        </w:rPr>
        <w:t>进度计划；</w:t>
      </w:r>
    </w:p>
    <w:p w14:paraId="37D97A56" w14:textId="77777777" w:rsidR="007A1E27" w:rsidRDefault="007A1E27" w:rsidP="007A1E27">
      <w:pPr>
        <w:ind w:firstLine="480"/>
        <w:rPr>
          <w:color w:val="000000"/>
        </w:rPr>
      </w:pPr>
      <w:r w:rsidRPr="007A1E27">
        <w:rPr>
          <w:rFonts w:ascii="宋体" w:hAnsi="宋体"/>
          <w:color w:val="000000"/>
          <w:szCs w:val="24"/>
        </w:rPr>
        <w:t>2、编制分项监理工程进度计划、监理工作程序及方法；</w:t>
      </w:r>
    </w:p>
    <w:p w14:paraId="5ACB6D7A" w14:textId="77777777" w:rsidR="007A1E27" w:rsidRDefault="007A1E27" w:rsidP="007A1E27">
      <w:pPr>
        <w:ind w:firstLine="480"/>
        <w:rPr>
          <w:color w:val="000000"/>
        </w:rPr>
      </w:pPr>
      <w:r w:rsidRPr="007A1E27">
        <w:rPr>
          <w:rFonts w:ascii="宋体" w:hAnsi="宋体"/>
          <w:color w:val="000000"/>
          <w:szCs w:val="24"/>
        </w:rPr>
        <w:t>3、做好技术培训与指导工作；</w:t>
      </w:r>
    </w:p>
    <w:p w14:paraId="28698891" w14:textId="77777777" w:rsidR="007A1E27" w:rsidRDefault="007A1E27" w:rsidP="007A1E27">
      <w:pPr>
        <w:ind w:firstLine="480"/>
        <w:rPr>
          <w:color w:val="000000"/>
        </w:rPr>
      </w:pPr>
      <w:r w:rsidRPr="007A1E27">
        <w:rPr>
          <w:rFonts w:ascii="宋体" w:hAnsi="宋体"/>
          <w:color w:val="000000"/>
          <w:szCs w:val="24"/>
        </w:rPr>
        <w:t>4、及时做好各项监理准备，加强监理管理和调度；</w:t>
      </w:r>
    </w:p>
    <w:p w14:paraId="31C7F908" w14:textId="77777777" w:rsidR="007A1E27" w:rsidRDefault="007A1E27" w:rsidP="007A1E27">
      <w:pPr>
        <w:ind w:firstLine="480"/>
        <w:rPr>
          <w:color w:val="000000"/>
        </w:rPr>
      </w:pPr>
      <w:r w:rsidRPr="007A1E27">
        <w:rPr>
          <w:rFonts w:ascii="宋体" w:hAnsi="宋体"/>
          <w:color w:val="000000"/>
          <w:szCs w:val="24"/>
        </w:rPr>
        <w:t>5、基本监理工作程序合理、实用；</w:t>
      </w:r>
    </w:p>
    <w:p w14:paraId="070AF148" w14:textId="77777777" w:rsidR="007A1E27" w:rsidRDefault="007A1E27" w:rsidP="007A1E27">
      <w:pPr>
        <w:ind w:firstLine="480"/>
        <w:rPr>
          <w:color w:val="000000"/>
        </w:rPr>
      </w:pPr>
      <w:r w:rsidRPr="007A1E27">
        <w:rPr>
          <w:rFonts w:ascii="宋体" w:hAnsi="宋体"/>
          <w:color w:val="000000"/>
          <w:szCs w:val="24"/>
        </w:rPr>
        <w:t>6、监理设备配套，技术状态良好；</w:t>
      </w:r>
    </w:p>
    <w:p w14:paraId="1D6EA7E2" w14:textId="4ED61C5D" w:rsidR="007A1E27" w:rsidRDefault="007A1E27" w:rsidP="007A1E27">
      <w:pPr>
        <w:ind w:firstLine="480"/>
        <w:rPr>
          <w:color w:val="000000"/>
        </w:rPr>
      </w:pPr>
      <w:r w:rsidRPr="007A1E27">
        <w:rPr>
          <w:rFonts w:ascii="宋体" w:hAnsi="宋体"/>
          <w:color w:val="000000"/>
          <w:szCs w:val="24"/>
        </w:rPr>
        <w:t>7、投入的人员具有 5 年以监理工作经验；</w:t>
      </w:r>
    </w:p>
    <w:p w14:paraId="3CDEDBF7" w14:textId="77777777" w:rsidR="007A1E27" w:rsidRDefault="007A1E27" w:rsidP="007A1E27">
      <w:pPr>
        <w:ind w:firstLine="480"/>
        <w:rPr>
          <w:color w:val="000000"/>
        </w:rPr>
      </w:pPr>
      <w:r w:rsidRPr="007A1E27">
        <w:rPr>
          <w:rFonts w:ascii="宋体" w:hAnsi="宋体"/>
          <w:color w:val="000000"/>
          <w:szCs w:val="24"/>
        </w:rPr>
        <w:t>8、及时收集数据，预测进度的发展趋势；</w:t>
      </w:r>
    </w:p>
    <w:p w14:paraId="7CE37BE9" w14:textId="77777777" w:rsidR="007A1E27" w:rsidRDefault="007A1E27" w:rsidP="007A1E27">
      <w:pPr>
        <w:ind w:firstLine="480"/>
        <w:rPr>
          <w:color w:val="000000"/>
        </w:rPr>
      </w:pPr>
      <w:r w:rsidRPr="007A1E27">
        <w:rPr>
          <w:rFonts w:ascii="宋体" w:hAnsi="宋体"/>
          <w:color w:val="000000"/>
          <w:szCs w:val="24"/>
        </w:rPr>
        <w:t>9、各监理项目的时间安排必须满足总工期要求，并考虑适当留有余地</w:t>
      </w:r>
    </w:p>
    <w:p w14:paraId="0723E220" w14:textId="64D49BDB" w:rsidR="007C34A0" w:rsidRPr="002C261E" w:rsidRDefault="007A1E27" w:rsidP="002C261E">
      <w:pPr>
        <w:ind w:firstLine="480"/>
        <w:rPr>
          <w:rFonts w:ascii="宋体" w:hAnsi="宋体" w:hint="eastAsia"/>
          <w:color w:val="000000"/>
          <w:szCs w:val="24"/>
        </w:rPr>
      </w:pPr>
      <w:r w:rsidRPr="007A1E27">
        <w:rPr>
          <w:rFonts w:ascii="宋体" w:hAnsi="宋体"/>
          <w:color w:val="000000"/>
          <w:szCs w:val="24"/>
        </w:rPr>
        <w:t>10、各监理项目完成情况和工程总进度完成情况进行检查，10天为一周期，通过分析、比较对监理时间、人员及技术力量进行相应得调整和补充，确保按工期完成监理任务。</w:t>
      </w:r>
    </w:p>
    <w:p w14:paraId="6422E446" w14:textId="559B0780" w:rsidR="007C34A0" w:rsidRPr="002C261E" w:rsidRDefault="007A1E27" w:rsidP="002C261E">
      <w:pPr>
        <w:pStyle w:val="3"/>
        <w:rPr>
          <w:rStyle w:val="a9"/>
          <w:b/>
          <w:bCs/>
          <w:smallCaps w:val="0"/>
          <w:spacing w:val="0"/>
          <w:sz w:val="30"/>
        </w:rPr>
      </w:pPr>
      <w:r w:rsidRPr="002C261E">
        <w:rPr>
          <w:rStyle w:val="a9"/>
          <w:b/>
          <w:bCs/>
          <w:smallCaps w:val="0"/>
          <w:spacing w:val="0"/>
          <w:sz w:val="30"/>
        </w:rPr>
        <w:t>20.5 信息管理</w:t>
      </w:r>
    </w:p>
    <w:p w14:paraId="3DDCD706" w14:textId="685EB34A" w:rsidR="007A1E27" w:rsidRDefault="007A1E27" w:rsidP="007C34A0">
      <w:pPr>
        <w:ind w:firstLine="480"/>
        <w:rPr>
          <w:rFonts w:ascii="宋体" w:hAnsi="宋体"/>
          <w:color w:val="000000"/>
          <w:szCs w:val="24"/>
        </w:rPr>
      </w:pPr>
      <w:r w:rsidRPr="007A1E27">
        <w:rPr>
          <w:rFonts w:ascii="宋体" w:hAnsi="宋体"/>
          <w:color w:val="000000"/>
          <w:szCs w:val="24"/>
        </w:rPr>
        <w:t>1、计算机信息系统应当采取有效的保密措施，配置合格的保密专用设备，防泄密、防窃密。所采取的保密措施应与所处理信息的密级要求相一致。</w:t>
      </w:r>
    </w:p>
    <w:p w14:paraId="36022E8D" w14:textId="77777777" w:rsidR="007C34A0" w:rsidRDefault="007C34A0" w:rsidP="007C34A0">
      <w:pPr>
        <w:ind w:firstLine="480"/>
        <w:rPr>
          <w:color w:val="000000"/>
        </w:rPr>
      </w:pPr>
      <w:r w:rsidRPr="007C34A0">
        <w:rPr>
          <w:rFonts w:ascii="宋体" w:hAnsi="宋体"/>
          <w:color w:val="000000"/>
          <w:szCs w:val="24"/>
        </w:rPr>
        <w:t>2、计算机信息系统联网应当采取系统访问控制、数据保护和系统安全保密监控管理等技术措施。</w:t>
      </w:r>
    </w:p>
    <w:p w14:paraId="59B9E99D" w14:textId="77777777" w:rsidR="007C34A0" w:rsidRDefault="007C34A0" w:rsidP="007C34A0">
      <w:pPr>
        <w:ind w:firstLine="480"/>
        <w:rPr>
          <w:color w:val="000000"/>
        </w:rPr>
      </w:pPr>
      <w:r w:rsidRPr="007C34A0">
        <w:rPr>
          <w:rFonts w:ascii="宋体" w:hAnsi="宋体"/>
          <w:color w:val="000000"/>
          <w:szCs w:val="24"/>
        </w:rPr>
        <w:t>3、计算机信息系统的访问应当按照权限控制，不得进行越权操作。未采取技术安全保密措施的数据库不得联网。</w:t>
      </w:r>
    </w:p>
    <w:p w14:paraId="662E527C" w14:textId="77777777" w:rsidR="007C34A0" w:rsidRDefault="007C34A0" w:rsidP="007C34A0">
      <w:pPr>
        <w:ind w:firstLine="480"/>
        <w:rPr>
          <w:color w:val="000000"/>
        </w:rPr>
      </w:pPr>
      <w:r w:rsidRPr="007C34A0">
        <w:rPr>
          <w:rFonts w:ascii="宋体" w:hAnsi="宋体"/>
          <w:color w:val="000000"/>
          <w:szCs w:val="24"/>
        </w:rPr>
        <w:t>4、涉密信息和数据必须按照保密规定进行采集、存储、处理、传递、使用和销毁。</w:t>
      </w:r>
    </w:p>
    <w:p w14:paraId="0E05962E" w14:textId="77777777" w:rsidR="007C34A0" w:rsidRDefault="007C34A0" w:rsidP="007C34A0">
      <w:pPr>
        <w:ind w:firstLine="480"/>
        <w:rPr>
          <w:color w:val="000000"/>
        </w:rPr>
      </w:pPr>
      <w:r w:rsidRPr="007C34A0">
        <w:rPr>
          <w:rFonts w:ascii="宋体" w:hAnsi="宋体"/>
          <w:color w:val="000000"/>
          <w:szCs w:val="24"/>
        </w:rPr>
        <w:t>5、存储在计算机信息系统内的资料应当采取保护措施。</w:t>
      </w:r>
    </w:p>
    <w:p w14:paraId="5BF8A3D6" w14:textId="77777777" w:rsidR="007C34A0" w:rsidRDefault="007C34A0" w:rsidP="007C34A0">
      <w:pPr>
        <w:ind w:firstLine="480"/>
        <w:rPr>
          <w:color w:val="000000"/>
        </w:rPr>
      </w:pPr>
      <w:r w:rsidRPr="007C34A0">
        <w:rPr>
          <w:rFonts w:ascii="宋体" w:hAnsi="宋体"/>
          <w:color w:val="000000"/>
          <w:szCs w:val="24"/>
        </w:rPr>
        <w:t>6、计算机信息系统打印输出的资料，应妥善保管。</w:t>
      </w:r>
    </w:p>
    <w:p w14:paraId="418E3027" w14:textId="77777777" w:rsidR="007C34A0" w:rsidRDefault="007C34A0" w:rsidP="007C34A0">
      <w:pPr>
        <w:ind w:firstLine="480"/>
        <w:rPr>
          <w:color w:val="000000"/>
        </w:rPr>
      </w:pPr>
      <w:r w:rsidRPr="007C34A0">
        <w:rPr>
          <w:rFonts w:ascii="宋体" w:hAnsi="宋体"/>
          <w:color w:val="000000"/>
          <w:szCs w:val="24"/>
        </w:rPr>
        <w:t>7、单位的领导对计算机信息系统的保密工作进行指导、协调、监督和检查。</w:t>
      </w:r>
    </w:p>
    <w:p w14:paraId="610C1BB4" w14:textId="77777777" w:rsidR="007C34A0" w:rsidRDefault="007C34A0" w:rsidP="007C34A0">
      <w:pPr>
        <w:ind w:firstLine="480"/>
        <w:rPr>
          <w:color w:val="000000"/>
        </w:rPr>
      </w:pPr>
      <w:r w:rsidRPr="007C34A0">
        <w:rPr>
          <w:rFonts w:ascii="宋体" w:hAnsi="宋体"/>
          <w:color w:val="000000"/>
          <w:szCs w:val="24"/>
        </w:rPr>
        <w:t>8、计算机信息系统的系统安全保密管理人员应经过严格审查，定期进行考核，并保持相对稳定。</w:t>
      </w:r>
    </w:p>
    <w:p w14:paraId="2AE804A0" w14:textId="77777777" w:rsidR="007C34A0" w:rsidRDefault="007C34A0" w:rsidP="007C34A0">
      <w:pPr>
        <w:ind w:firstLine="480"/>
      </w:pPr>
      <w:r w:rsidRPr="007C34A0">
        <w:rPr>
          <w:rFonts w:ascii="宋体" w:hAnsi="宋体"/>
          <w:color w:val="000000"/>
          <w:szCs w:val="24"/>
        </w:rPr>
        <w:t>9、对计算机信息系统的工作人员进行上岗前的保密</w:t>
      </w:r>
      <w:r w:rsidRPr="007C34A0">
        <w:rPr>
          <w:rFonts w:ascii="宋体" w:hAnsi="宋体"/>
          <w:szCs w:val="24"/>
        </w:rPr>
        <w:t>培训，并定期进行保密教育和检查。</w:t>
      </w:r>
    </w:p>
    <w:p w14:paraId="0D14B7FD" w14:textId="0EB25978" w:rsidR="007C34A0" w:rsidRPr="002C261E" w:rsidRDefault="007C34A0" w:rsidP="002C261E">
      <w:pPr>
        <w:pStyle w:val="3"/>
        <w:rPr>
          <w:rStyle w:val="a9"/>
          <w:b/>
          <w:bCs/>
          <w:smallCaps w:val="0"/>
          <w:spacing w:val="0"/>
          <w:sz w:val="30"/>
        </w:rPr>
      </w:pPr>
      <w:r w:rsidRPr="002C261E">
        <w:rPr>
          <w:rStyle w:val="a9"/>
          <w:b/>
          <w:bCs/>
          <w:smallCaps w:val="0"/>
          <w:spacing w:val="0"/>
          <w:sz w:val="30"/>
        </w:rPr>
        <w:lastRenderedPageBreak/>
        <w:t>20.6 资料管理</w:t>
      </w:r>
    </w:p>
    <w:p w14:paraId="2826FF23" w14:textId="77777777" w:rsidR="007C34A0" w:rsidRDefault="007C34A0" w:rsidP="007C34A0">
      <w:pPr>
        <w:ind w:firstLine="480"/>
        <w:rPr>
          <w:color w:val="000000"/>
        </w:rPr>
      </w:pPr>
      <w:r w:rsidRPr="007C34A0">
        <w:rPr>
          <w:rFonts w:ascii="宋体" w:hAnsi="宋体"/>
          <w:color w:val="000000"/>
          <w:szCs w:val="24"/>
        </w:rPr>
        <w:t>1、资料管理包括对成果资料、监理资料的收发、登记、传阅、存放和归档</w:t>
      </w:r>
      <w:r w:rsidRPr="007C34A0">
        <w:rPr>
          <w:rFonts w:hint="eastAsia"/>
          <w:color w:val="000000"/>
        </w:rPr>
        <w:br/>
      </w:r>
      <w:r w:rsidRPr="007C34A0">
        <w:rPr>
          <w:rFonts w:ascii="宋体" w:hAnsi="宋体"/>
          <w:color w:val="000000"/>
          <w:szCs w:val="24"/>
        </w:rPr>
        <w:t>等工作。</w:t>
      </w:r>
    </w:p>
    <w:p w14:paraId="0C34940C" w14:textId="77777777" w:rsidR="007C34A0" w:rsidRDefault="007C34A0" w:rsidP="007C34A0">
      <w:pPr>
        <w:ind w:firstLine="480"/>
        <w:rPr>
          <w:color w:val="000000"/>
        </w:rPr>
      </w:pPr>
      <w:r w:rsidRPr="007C34A0">
        <w:rPr>
          <w:rFonts w:ascii="宋体" w:hAnsi="宋体"/>
          <w:color w:val="000000"/>
          <w:szCs w:val="24"/>
        </w:rPr>
        <w:t>2、所有收文应在收文登记表上登记；</w:t>
      </w:r>
    </w:p>
    <w:p w14:paraId="6D1361B7" w14:textId="77777777" w:rsidR="007C34A0" w:rsidRDefault="007C34A0" w:rsidP="007C34A0">
      <w:pPr>
        <w:ind w:firstLine="480"/>
        <w:rPr>
          <w:color w:val="000000"/>
        </w:rPr>
      </w:pPr>
      <w:r w:rsidRPr="007C34A0">
        <w:rPr>
          <w:rFonts w:ascii="宋体" w:hAnsi="宋体"/>
          <w:color w:val="000000"/>
          <w:szCs w:val="24"/>
        </w:rPr>
        <w:t>3、所有发文应在发文登记表上登记；</w:t>
      </w:r>
    </w:p>
    <w:p w14:paraId="7D66303D" w14:textId="545598DB" w:rsidR="007C34A0" w:rsidRDefault="007C34A0" w:rsidP="007C34A0">
      <w:pPr>
        <w:ind w:firstLine="480"/>
        <w:rPr>
          <w:color w:val="000000"/>
        </w:rPr>
      </w:pPr>
      <w:r w:rsidRPr="007C34A0">
        <w:rPr>
          <w:rFonts w:ascii="宋体" w:hAnsi="宋体"/>
          <w:color w:val="000000"/>
          <w:szCs w:val="24"/>
        </w:rPr>
        <w:t>4、料的存放应既满足实施过程中查阅、求证，又便于竣工后的资料归档和移交；</w:t>
      </w:r>
    </w:p>
    <w:p w14:paraId="6C0863B5" w14:textId="77777777" w:rsidR="007C34A0" w:rsidRDefault="007C34A0" w:rsidP="007C34A0">
      <w:pPr>
        <w:ind w:firstLine="480"/>
        <w:rPr>
          <w:color w:val="000000"/>
        </w:rPr>
      </w:pPr>
      <w:r w:rsidRPr="007C34A0">
        <w:rPr>
          <w:rFonts w:ascii="宋体" w:hAnsi="宋体"/>
          <w:color w:val="000000"/>
          <w:szCs w:val="24"/>
        </w:rPr>
        <w:t>5、资料的移交应由移交方出具资料移交清单并有移交双方签字确认，重要资料应加盖双方单位公章。</w:t>
      </w:r>
    </w:p>
    <w:p w14:paraId="6143E22F" w14:textId="16140BCC" w:rsidR="007C34A0" w:rsidRPr="002C261E" w:rsidRDefault="007C34A0" w:rsidP="002C261E">
      <w:pPr>
        <w:pStyle w:val="3"/>
        <w:rPr>
          <w:rStyle w:val="30"/>
          <w:b/>
          <w:bCs/>
        </w:rPr>
      </w:pPr>
      <w:r w:rsidRPr="002C261E">
        <w:rPr>
          <w:rStyle w:val="a9"/>
          <w:b/>
          <w:bCs/>
          <w:smallCaps w:val="0"/>
          <w:spacing w:val="0"/>
          <w:sz w:val="30"/>
        </w:rPr>
        <w:t>2</w:t>
      </w:r>
      <w:r w:rsidRPr="002C261E">
        <w:rPr>
          <w:rStyle w:val="30"/>
          <w:b/>
          <w:bCs/>
        </w:rPr>
        <w:t>0.7 文明作业保障措施</w:t>
      </w:r>
    </w:p>
    <w:p w14:paraId="326E460B" w14:textId="77777777" w:rsidR="007C34A0" w:rsidRDefault="007C34A0" w:rsidP="007C34A0">
      <w:pPr>
        <w:ind w:firstLine="480"/>
        <w:rPr>
          <w:color w:val="000000"/>
        </w:rPr>
      </w:pPr>
      <w:r w:rsidRPr="007C34A0">
        <w:rPr>
          <w:rFonts w:ascii="宋体" w:hAnsi="宋体"/>
          <w:color w:val="000000"/>
          <w:szCs w:val="24"/>
        </w:rPr>
        <w:t>为树立公司形象，保障甲方利益，要做到文明施工，措施如下：</w:t>
      </w:r>
    </w:p>
    <w:p w14:paraId="1E6D3D76" w14:textId="77777777" w:rsidR="007C34A0" w:rsidRDefault="007C34A0" w:rsidP="007C34A0">
      <w:pPr>
        <w:ind w:firstLine="480"/>
        <w:rPr>
          <w:color w:val="000000"/>
        </w:rPr>
      </w:pPr>
      <w:r w:rsidRPr="007C34A0">
        <w:rPr>
          <w:rFonts w:ascii="宋体" w:hAnsi="宋体"/>
          <w:color w:val="000000"/>
          <w:szCs w:val="24"/>
        </w:rPr>
        <w:t>1、项目成员配备由公司统一制式的标志服，保证队伍形象，力争做到精神风貌良好，工作作风严谨，项目纪律严明；</w:t>
      </w:r>
    </w:p>
    <w:p w14:paraId="1410FDB8" w14:textId="7C761EEA" w:rsidR="007C34A0" w:rsidRDefault="007C34A0" w:rsidP="007C34A0">
      <w:pPr>
        <w:ind w:firstLine="480"/>
        <w:rPr>
          <w:rFonts w:ascii="宋体" w:hAnsi="宋体"/>
          <w:color w:val="000000"/>
          <w:szCs w:val="24"/>
        </w:rPr>
      </w:pPr>
      <w:r w:rsidRPr="007C34A0">
        <w:rPr>
          <w:rFonts w:ascii="宋体" w:hAnsi="宋体"/>
          <w:color w:val="000000"/>
          <w:szCs w:val="24"/>
        </w:rPr>
        <w:t>2、 作业期间制定完善的规章制度，做到每一个工作环节都有章可循；</w:t>
      </w:r>
    </w:p>
    <w:p w14:paraId="17781E96" w14:textId="77777777" w:rsidR="007C34A0" w:rsidRDefault="007C34A0" w:rsidP="007C34A0">
      <w:pPr>
        <w:ind w:firstLine="480"/>
        <w:rPr>
          <w:color w:val="000000"/>
        </w:rPr>
      </w:pPr>
      <w:r w:rsidRPr="007C34A0">
        <w:rPr>
          <w:rFonts w:ascii="宋体" w:hAnsi="宋体"/>
          <w:color w:val="000000"/>
          <w:szCs w:val="24"/>
        </w:rPr>
        <w:t>3、制定合理的作息时间，保证充足的休息；</w:t>
      </w:r>
    </w:p>
    <w:p w14:paraId="239F50EB" w14:textId="77777777" w:rsidR="007C34A0" w:rsidRDefault="007C34A0" w:rsidP="007C34A0">
      <w:pPr>
        <w:ind w:firstLine="480"/>
        <w:rPr>
          <w:color w:val="000000"/>
        </w:rPr>
      </w:pPr>
      <w:r w:rsidRPr="007C34A0">
        <w:rPr>
          <w:rFonts w:ascii="宋体" w:hAnsi="宋体"/>
          <w:color w:val="000000"/>
          <w:szCs w:val="24"/>
        </w:rPr>
        <w:t>4、处理好与附近居民之间的关系，尊重当地居民的信仰、习惯和生活方式，严禁扰民、欺民、害民；要虚心接受当地居民的批评，发生争议时要以理服人，忍让为先；</w:t>
      </w:r>
    </w:p>
    <w:p w14:paraId="532F226E" w14:textId="77777777" w:rsidR="007C34A0" w:rsidRDefault="007C34A0" w:rsidP="007C34A0">
      <w:pPr>
        <w:ind w:firstLine="480"/>
        <w:rPr>
          <w:color w:val="000000"/>
        </w:rPr>
      </w:pPr>
      <w:r w:rsidRPr="007C34A0">
        <w:rPr>
          <w:rFonts w:ascii="宋体" w:hAnsi="宋体"/>
          <w:color w:val="000000"/>
          <w:szCs w:val="24"/>
        </w:rPr>
        <w:t>5、严禁员工出入网吧、舞厅等娱乐场所；严禁参与赌博；做到遵纪守法；</w:t>
      </w:r>
    </w:p>
    <w:p w14:paraId="065925A7" w14:textId="77777777" w:rsidR="007C34A0" w:rsidRDefault="007C34A0" w:rsidP="007C34A0">
      <w:pPr>
        <w:ind w:firstLine="480"/>
        <w:rPr>
          <w:color w:val="000000"/>
        </w:rPr>
      </w:pPr>
      <w:r w:rsidRPr="007C34A0">
        <w:rPr>
          <w:rFonts w:ascii="宋体" w:hAnsi="宋体"/>
          <w:color w:val="000000"/>
          <w:szCs w:val="24"/>
        </w:rPr>
        <w:t>6、搞好生产、生活环境卫生，防止食物中毒；</w:t>
      </w:r>
    </w:p>
    <w:p w14:paraId="5135EFF1" w14:textId="77777777" w:rsidR="007C34A0" w:rsidRDefault="007C34A0" w:rsidP="007C34A0">
      <w:pPr>
        <w:ind w:firstLine="480"/>
        <w:rPr>
          <w:color w:val="000000"/>
        </w:rPr>
      </w:pPr>
      <w:r w:rsidRPr="007C34A0">
        <w:rPr>
          <w:rFonts w:ascii="宋体" w:hAnsi="宋体"/>
          <w:color w:val="000000"/>
          <w:szCs w:val="24"/>
        </w:rPr>
        <w:t>7、在道路设站、测绘时要设置安全隔离标志，遵守交通规则；</w:t>
      </w:r>
    </w:p>
    <w:p w14:paraId="659CFA35" w14:textId="77777777" w:rsidR="007C34A0" w:rsidRDefault="007C34A0" w:rsidP="007C34A0">
      <w:pPr>
        <w:ind w:firstLine="480"/>
        <w:rPr>
          <w:color w:val="000000"/>
        </w:rPr>
      </w:pPr>
      <w:r w:rsidRPr="007C34A0">
        <w:rPr>
          <w:rFonts w:ascii="宋体" w:hAnsi="宋体"/>
          <w:color w:val="000000"/>
          <w:szCs w:val="24"/>
        </w:rPr>
        <w:t>8、定期给甲方和监理汇报工作，做到良好沟通、谦虚谨慎。</w:t>
      </w:r>
    </w:p>
    <w:p w14:paraId="697A2BBF" w14:textId="2A191B86" w:rsidR="007C34A0" w:rsidRPr="002C261E" w:rsidRDefault="007C34A0" w:rsidP="002C261E">
      <w:pPr>
        <w:pStyle w:val="3"/>
        <w:rPr>
          <w:rStyle w:val="a9"/>
          <w:b/>
          <w:bCs/>
          <w:smallCaps w:val="0"/>
          <w:spacing w:val="0"/>
          <w:sz w:val="30"/>
        </w:rPr>
      </w:pPr>
      <w:r w:rsidRPr="002C261E">
        <w:rPr>
          <w:rStyle w:val="a9"/>
          <w:b/>
          <w:bCs/>
          <w:smallCaps w:val="0"/>
          <w:spacing w:val="0"/>
          <w:sz w:val="30"/>
        </w:rPr>
        <w:t>20.8 保密保证措施</w:t>
      </w:r>
    </w:p>
    <w:p w14:paraId="5582BA74" w14:textId="77777777" w:rsidR="007C34A0" w:rsidRDefault="007C34A0" w:rsidP="007C34A0">
      <w:pPr>
        <w:ind w:firstLine="480"/>
        <w:rPr>
          <w:color w:val="000000"/>
        </w:rPr>
      </w:pPr>
      <w:r w:rsidRPr="007C34A0">
        <w:rPr>
          <w:rFonts w:ascii="宋体" w:hAnsi="宋体"/>
          <w:color w:val="000000"/>
          <w:szCs w:val="24"/>
        </w:rPr>
        <w:t>1、与甲方签订保密协议，执行甲方</w:t>
      </w:r>
      <w:proofErr w:type="gramStart"/>
      <w:r w:rsidRPr="007C34A0">
        <w:rPr>
          <w:rFonts w:ascii="宋体" w:hAnsi="宋体"/>
          <w:color w:val="000000"/>
          <w:szCs w:val="24"/>
        </w:rPr>
        <w:t>方</w:t>
      </w:r>
      <w:proofErr w:type="gramEnd"/>
      <w:r w:rsidRPr="007C34A0">
        <w:rPr>
          <w:rFonts w:ascii="宋体" w:hAnsi="宋体"/>
          <w:color w:val="000000"/>
          <w:szCs w:val="24"/>
        </w:rPr>
        <w:t>的保密协定；</w:t>
      </w:r>
    </w:p>
    <w:p w14:paraId="7BA4252A" w14:textId="77777777" w:rsidR="007C34A0" w:rsidRDefault="007C34A0" w:rsidP="007C34A0">
      <w:pPr>
        <w:ind w:firstLine="480"/>
        <w:rPr>
          <w:color w:val="000000"/>
        </w:rPr>
      </w:pPr>
      <w:r w:rsidRPr="007C34A0">
        <w:rPr>
          <w:rFonts w:ascii="宋体" w:hAnsi="宋体"/>
          <w:color w:val="000000"/>
          <w:szCs w:val="24"/>
        </w:rPr>
        <w:t>2、对工程期间甲方提供的测量控制点成果、地形图及数据，有专门的资料管理人员建档管理，建立严格的使用管理规定，测绘数据及成果不得经互联网传递，确保不遗失和损坏；</w:t>
      </w:r>
    </w:p>
    <w:p w14:paraId="2BAF35D1" w14:textId="77777777" w:rsidR="007C34A0" w:rsidRDefault="007C34A0" w:rsidP="007C34A0">
      <w:pPr>
        <w:ind w:firstLine="480"/>
        <w:rPr>
          <w:color w:val="000000"/>
        </w:rPr>
      </w:pPr>
      <w:r w:rsidRPr="007C34A0">
        <w:rPr>
          <w:rFonts w:ascii="宋体" w:hAnsi="宋体"/>
          <w:color w:val="000000"/>
          <w:szCs w:val="24"/>
        </w:rPr>
        <w:t>3、对形成的成果资料确保不扩散。未经甲方批准不向任何人、任何单位提</w:t>
      </w:r>
      <w:r w:rsidRPr="007C34A0">
        <w:rPr>
          <w:rFonts w:ascii="宋体" w:hAnsi="宋体"/>
          <w:color w:val="000000"/>
          <w:szCs w:val="24"/>
        </w:rPr>
        <w:lastRenderedPageBreak/>
        <w:t>供测绘成果；</w:t>
      </w:r>
    </w:p>
    <w:p w14:paraId="20B7CF1E" w14:textId="77777777" w:rsidR="007C34A0" w:rsidRDefault="007C34A0" w:rsidP="007C34A0">
      <w:pPr>
        <w:ind w:firstLine="480"/>
        <w:rPr>
          <w:color w:val="000000"/>
        </w:rPr>
      </w:pPr>
      <w:r w:rsidRPr="007C34A0">
        <w:rPr>
          <w:rFonts w:ascii="宋体" w:hAnsi="宋体"/>
          <w:color w:val="000000"/>
          <w:szCs w:val="24"/>
        </w:rPr>
        <w:t>4、所有资料未经准许不准发表、宣传，项目结束后，全部有关资料立即上缴，避免流失和外传；</w:t>
      </w:r>
    </w:p>
    <w:p w14:paraId="5A8CE740" w14:textId="548E92AA" w:rsidR="007C34A0" w:rsidRDefault="007C34A0" w:rsidP="007C34A0">
      <w:pPr>
        <w:ind w:firstLine="480"/>
        <w:rPr>
          <w:color w:val="000000"/>
        </w:rPr>
      </w:pPr>
      <w:r w:rsidRPr="007C34A0">
        <w:rPr>
          <w:rFonts w:ascii="宋体" w:hAnsi="宋体"/>
          <w:color w:val="000000"/>
          <w:szCs w:val="24"/>
        </w:rPr>
        <w:t>5、加强项目成员保密工作教育，增强保密意识。</w:t>
      </w:r>
    </w:p>
    <w:p w14:paraId="2E7942D4" w14:textId="3F14144A" w:rsidR="007C34A0" w:rsidRPr="002C261E" w:rsidRDefault="007C34A0" w:rsidP="002C261E">
      <w:pPr>
        <w:pStyle w:val="3"/>
        <w:rPr>
          <w:rStyle w:val="a9"/>
          <w:b/>
          <w:bCs/>
          <w:smallCaps w:val="0"/>
          <w:spacing w:val="0"/>
          <w:sz w:val="30"/>
        </w:rPr>
      </w:pPr>
      <w:r w:rsidRPr="002C261E">
        <w:rPr>
          <w:rStyle w:val="a9"/>
          <w:b/>
          <w:bCs/>
          <w:smallCaps w:val="0"/>
          <w:spacing w:val="0"/>
          <w:sz w:val="30"/>
        </w:rPr>
        <w:t>20.9 安全保证措施</w:t>
      </w:r>
    </w:p>
    <w:p w14:paraId="01A24819" w14:textId="77777777" w:rsidR="007C34A0" w:rsidRDefault="007C34A0" w:rsidP="007C34A0">
      <w:pPr>
        <w:rPr>
          <w:color w:val="000000"/>
        </w:rPr>
      </w:pPr>
      <w:r w:rsidRPr="007C34A0">
        <w:rPr>
          <w:rFonts w:ascii="宋体" w:hAnsi="宋体"/>
          <w:color w:val="000000"/>
          <w:szCs w:val="24"/>
        </w:rPr>
        <w:t>具体措施</w:t>
      </w:r>
    </w:p>
    <w:p w14:paraId="011EB92A" w14:textId="77777777" w:rsidR="007C34A0" w:rsidRDefault="007C34A0" w:rsidP="007C34A0">
      <w:pPr>
        <w:ind w:firstLine="480"/>
        <w:rPr>
          <w:color w:val="000000"/>
        </w:rPr>
      </w:pPr>
      <w:r w:rsidRPr="007C34A0">
        <w:rPr>
          <w:rFonts w:ascii="宋体" w:hAnsi="宋体"/>
          <w:color w:val="000000"/>
          <w:szCs w:val="24"/>
        </w:rPr>
        <w:t>（1）安全生产是保质保量完成任务的前提，建立健全安全生产领导小组，总监任组长。坚持“管生产必须管安全”的原则。严格执行《安全生产管理制度》。严禁违章作业、违章指挥。</w:t>
      </w:r>
    </w:p>
    <w:p w14:paraId="0AD23767" w14:textId="77777777" w:rsidR="007C34A0" w:rsidRDefault="007C34A0" w:rsidP="007C34A0">
      <w:pPr>
        <w:ind w:firstLine="480"/>
        <w:rPr>
          <w:color w:val="000000"/>
        </w:rPr>
      </w:pPr>
      <w:r w:rsidRPr="007C34A0">
        <w:rPr>
          <w:rFonts w:ascii="宋体" w:hAnsi="宋体"/>
          <w:color w:val="000000"/>
          <w:szCs w:val="24"/>
        </w:rPr>
        <w:t>（2）所的监理人员必须熟悉本岗位的安全保护规定，做到安全、文明生产。</w:t>
      </w:r>
    </w:p>
    <w:p w14:paraId="3B8CB386" w14:textId="77777777" w:rsidR="007C34A0" w:rsidRDefault="007C34A0" w:rsidP="007C34A0">
      <w:pPr>
        <w:ind w:firstLine="480"/>
        <w:rPr>
          <w:color w:val="000000"/>
        </w:rPr>
      </w:pPr>
      <w:r w:rsidRPr="007C34A0">
        <w:rPr>
          <w:rFonts w:ascii="宋体" w:hAnsi="宋体"/>
          <w:color w:val="000000"/>
          <w:szCs w:val="24"/>
        </w:rPr>
        <w:t>（3）项目总监在开工之前针对调查区的具体情况，制定具体安全保障措施，做好安全教育工作。</w:t>
      </w:r>
    </w:p>
    <w:p w14:paraId="577F8C5C" w14:textId="77777777" w:rsidR="007C34A0" w:rsidRDefault="007C34A0" w:rsidP="007C34A0">
      <w:pPr>
        <w:ind w:firstLine="480"/>
        <w:rPr>
          <w:color w:val="000000"/>
        </w:rPr>
      </w:pPr>
      <w:r w:rsidRPr="007C34A0">
        <w:rPr>
          <w:rFonts w:ascii="宋体" w:hAnsi="宋体"/>
          <w:color w:val="000000"/>
          <w:szCs w:val="24"/>
        </w:rPr>
        <w:t>（4）外业监理时使用的设备、图纸、资料等不准离人，谁使用谁</w:t>
      </w:r>
      <w:proofErr w:type="gramStart"/>
      <w:r w:rsidRPr="007C34A0">
        <w:rPr>
          <w:rFonts w:ascii="宋体" w:hAnsi="宋体"/>
          <w:color w:val="000000"/>
          <w:szCs w:val="24"/>
        </w:rPr>
        <w:t>保管谁</w:t>
      </w:r>
      <w:proofErr w:type="gramEnd"/>
      <w:r w:rsidRPr="007C34A0">
        <w:rPr>
          <w:rFonts w:ascii="宋体" w:hAnsi="宋体"/>
          <w:color w:val="000000"/>
          <w:szCs w:val="24"/>
        </w:rPr>
        <w:t>负责。</w:t>
      </w:r>
    </w:p>
    <w:p w14:paraId="0D949013" w14:textId="77777777" w:rsidR="007C34A0" w:rsidRDefault="007C34A0" w:rsidP="007C34A0">
      <w:pPr>
        <w:ind w:firstLine="480"/>
        <w:rPr>
          <w:color w:val="000000"/>
        </w:rPr>
      </w:pPr>
      <w:r w:rsidRPr="007C34A0">
        <w:rPr>
          <w:rFonts w:ascii="宋体" w:hAnsi="宋体"/>
          <w:color w:val="000000"/>
          <w:szCs w:val="24"/>
        </w:rPr>
        <w:t>（5）所有设备进行定期检验，随时保养。</w:t>
      </w:r>
    </w:p>
    <w:p w14:paraId="04255F4E" w14:textId="77777777" w:rsidR="007C34A0" w:rsidRDefault="007C34A0" w:rsidP="007C34A0">
      <w:pPr>
        <w:ind w:firstLine="480"/>
        <w:rPr>
          <w:color w:val="000000"/>
        </w:rPr>
      </w:pPr>
      <w:r w:rsidRPr="007C34A0">
        <w:rPr>
          <w:rFonts w:ascii="宋体" w:hAnsi="宋体"/>
          <w:color w:val="000000"/>
          <w:szCs w:val="24"/>
        </w:rPr>
        <w:t>（6）监理外业作业时均配备安全警示牌。监理人员必须穿好安全标志服，遵守交通规则。</w:t>
      </w:r>
    </w:p>
    <w:p w14:paraId="4F55B46C" w14:textId="77777777" w:rsidR="007C34A0" w:rsidRDefault="007C34A0" w:rsidP="007C34A0">
      <w:pPr>
        <w:ind w:firstLine="480"/>
        <w:rPr>
          <w:color w:val="000000"/>
        </w:rPr>
      </w:pPr>
      <w:r w:rsidRPr="007C34A0">
        <w:rPr>
          <w:rFonts w:ascii="宋体" w:hAnsi="宋体"/>
          <w:color w:val="000000"/>
          <w:szCs w:val="24"/>
        </w:rPr>
        <w:t>（7）路况复杂，当以自行车作为代步工具时，严禁车闸失灵的自行车上路。</w:t>
      </w:r>
    </w:p>
    <w:p w14:paraId="60B13DFE" w14:textId="77777777" w:rsidR="007C34A0" w:rsidRDefault="007C34A0" w:rsidP="007C34A0">
      <w:pPr>
        <w:ind w:firstLine="480"/>
        <w:rPr>
          <w:color w:val="000000"/>
        </w:rPr>
      </w:pPr>
      <w:r w:rsidRPr="007C34A0">
        <w:rPr>
          <w:rFonts w:ascii="宋体" w:hAnsi="宋体"/>
          <w:color w:val="000000"/>
          <w:szCs w:val="24"/>
        </w:rPr>
        <w:t>（8）文明是公司员工的精神风貌及企业形象的象征。职工的言谈举止代表着中心的形象。“文明施工，礼貌待人”应作为每个职工的行为准则。</w:t>
      </w:r>
    </w:p>
    <w:p w14:paraId="43704BE9" w14:textId="6D1E3B2C" w:rsidR="007C34A0" w:rsidRDefault="007C34A0" w:rsidP="007C34A0">
      <w:pPr>
        <w:ind w:firstLine="480"/>
        <w:rPr>
          <w:rFonts w:ascii="宋体" w:hAnsi="宋体"/>
          <w:color w:val="000000"/>
          <w:szCs w:val="24"/>
        </w:rPr>
      </w:pPr>
      <w:r w:rsidRPr="007C34A0">
        <w:rPr>
          <w:rFonts w:ascii="宋体" w:hAnsi="宋体"/>
          <w:color w:val="000000"/>
          <w:szCs w:val="24"/>
        </w:rPr>
        <w:t>（9）总监要制定细致可行的文明生产制度和管理办法，搞好项目管理。保证生活及工作环境保持整洁，各类仪器设备摆放有序，监理员服从分配，听从指挥，相互尊重，团结友爱，互帮互助。</w:t>
      </w:r>
    </w:p>
    <w:p w14:paraId="0175D2AC" w14:textId="580E457C" w:rsidR="007C34A0" w:rsidRPr="002C261E" w:rsidRDefault="007C34A0" w:rsidP="002C261E">
      <w:pPr>
        <w:pStyle w:val="3"/>
        <w:rPr>
          <w:rStyle w:val="a9"/>
          <w:b/>
          <w:bCs/>
          <w:smallCaps w:val="0"/>
          <w:spacing w:val="0"/>
          <w:sz w:val="30"/>
        </w:rPr>
      </w:pPr>
      <w:r w:rsidRPr="002C261E">
        <w:rPr>
          <w:rStyle w:val="a9"/>
          <w:b/>
          <w:bCs/>
          <w:smallCaps w:val="0"/>
          <w:spacing w:val="0"/>
          <w:sz w:val="30"/>
        </w:rPr>
        <w:t>20.10 售后服务内容及相应措施</w:t>
      </w:r>
    </w:p>
    <w:p w14:paraId="7E5FBE05" w14:textId="0660E9ED" w:rsidR="007C34A0" w:rsidRPr="007C34A0" w:rsidRDefault="007C34A0" w:rsidP="007C34A0">
      <w:pPr>
        <w:ind w:firstLine="480"/>
        <w:rPr>
          <w:color w:val="000000"/>
        </w:rPr>
      </w:pPr>
      <w:r w:rsidRPr="007C34A0">
        <w:rPr>
          <w:color w:val="000000"/>
        </w:rPr>
        <w:t>1</w:t>
      </w:r>
      <w:r w:rsidRPr="007C34A0">
        <w:rPr>
          <w:color w:val="000000"/>
        </w:rPr>
        <w:t>、负责后期权属调查、地籍测量、登记发证、数据库建设、软硬件升级、</w:t>
      </w:r>
      <w:r w:rsidRPr="007C34A0">
        <w:rPr>
          <w:rFonts w:hint="eastAsia"/>
          <w:color w:val="000000"/>
        </w:rPr>
        <w:t>年度更新等监督检查技术支持与服务；</w:t>
      </w:r>
    </w:p>
    <w:p w14:paraId="21DAE83D" w14:textId="635F77F7" w:rsidR="007C34A0" w:rsidRPr="007C34A0" w:rsidRDefault="007C34A0" w:rsidP="007C34A0">
      <w:pPr>
        <w:ind w:firstLine="480"/>
        <w:rPr>
          <w:color w:val="000000"/>
        </w:rPr>
      </w:pPr>
      <w:r w:rsidRPr="007C34A0">
        <w:rPr>
          <w:color w:val="000000"/>
        </w:rPr>
        <w:t>2</w:t>
      </w:r>
      <w:r w:rsidRPr="007C34A0">
        <w:rPr>
          <w:color w:val="000000"/>
        </w:rPr>
        <w:t>、提供全天候的热线技术支持服务，对业主所反映的任何问题在</w:t>
      </w:r>
      <w:r w:rsidRPr="007C34A0">
        <w:rPr>
          <w:color w:val="000000"/>
        </w:rPr>
        <w:t xml:space="preserve"> 24 </w:t>
      </w:r>
      <w:r w:rsidRPr="007C34A0">
        <w:rPr>
          <w:color w:val="000000"/>
        </w:rPr>
        <w:t>小时之内做</w:t>
      </w:r>
      <w:r w:rsidRPr="007C34A0">
        <w:rPr>
          <w:rFonts w:hint="eastAsia"/>
          <w:color w:val="000000"/>
        </w:rPr>
        <w:t>出及时响应，在</w:t>
      </w:r>
      <w:r w:rsidRPr="007C34A0">
        <w:rPr>
          <w:color w:val="000000"/>
        </w:rPr>
        <w:t xml:space="preserve"> 1 </w:t>
      </w:r>
      <w:r w:rsidRPr="007C34A0">
        <w:rPr>
          <w:color w:val="000000"/>
        </w:rPr>
        <w:t>小时之内赶到现场实地解决问题；</w:t>
      </w:r>
    </w:p>
    <w:p w14:paraId="7E50F1E7" w14:textId="608A338B" w:rsidR="007C34A0" w:rsidRPr="007C34A0" w:rsidRDefault="007C34A0" w:rsidP="007C34A0">
      <w:pPr>
        <w:ind w:firstLine="480"/>
        <w:rPr>
          <w:color w:val="000000"/>
        </w:rPr>
      </w:pPr>
      <w:r w:rsidRPr="007C34A0">
        <w:rPr>
          <w:color w:val="000000"/>
        </w:rPr>
        <w:lastRenderedPageBreak/>
        <w:t>3</w:t>
      </w:r>
      <w:r w:rsidRPr="007C34A0">
        <w:rPr>
          <w:color w:val="000000"/>
        </w:rPr>
        <w:t>、成立技术服务与支持队伍、派专人长住国土资源局，现场及时解决项目执行</w:t>
      </w:r>
      <w:r w:rsidRPr="007C34A0">
        <w:rPr>
          <w:rFonts w:hint="eastAsia"/>
          <w:color w:val="000000"/>
        </w:rPr>
        <w:t>过程中出现的监理问题，确保服务及时到位。</w:t>
      </w:r>
    </w:p>
    <w:p w14:paraId="025D304B" w14:textId="77777777" w:rsidR="007C34A0" w:rsidRPr="007C34A0" w:rsidRDefault="007C34A0" w:rsidP="007C34A0">
      <w:pPr>
        <w:ind w:firstLine="480"/>
        <w:rPr>
          <w:color w:val="000000"/>
        </w:rPr>
      </w:pPr>
      <w:r w:rsidRPr="007C34A0">
        <w:rPr>
          <w:color w:val="000000"/>
        </w:rPr>
        <w:t>4</w:t>
      </w:r>
      <w:r w:rsidRPr="007C34A0">
        <w:rPr>
          <w:color w:val="000000"/>
        </w:rPr>
        <w:t>、保障措施</w:t>
      </w:r>
    </w:p>
    <w:p w14:paraId="0DCE0034" w14:textId="58588A25" w:rsidR="007C34A0" w:rsidRPr="007C34A0" w:rsidRDefault="007C34A0" w:rsidP="007C34A0">
      <w:pPr>
        <w:ind w:firstLine="480"/>
        <w:rPr>
          <w:color w:val="000000"/>
        </w:rPr>
      </w:pPr>
      <w:r w:rsidRPr="007C34A0">
        <w:rPr>
          <w:rFonts w:hint="eastAsia"/>
          <w:color w:val="000000"/>
        </w:rPr>
        <w:t>①岗位责任：在技术服务中推行监理服务岗位责任制，包括测量人员岗位职责、权调人员岗位职责、数据库更新维护人员岗位职责、人员培训岗位职责，组长责任岗位职责。</w:t>
      </w:r>
    </w:p>
    <w:p w14:paraId="695AA9AE" w14:textId="57B88F72" w:rsidR="007C34A0" w:rsidRPr="007C34A0" w:rsidRDefault="007C34A0" w:rsidP="007C34A0">
      <w:pPr>
        <w:ind w:firstLine="480"/>
        <w:rPr>
          <w:color w:val="000000"/>
        </w:rPr>
      </w:pPr>
      <w:r w:rsidRPr="007C34A0">
        <w:rPr>
          <w:rFonts w:hint="eastAsia"/>
          <w:color w:val="000000"/>
        </w:rPr>
        <w:t>②反馈与监督。建立咨询、反馈与投诉监督制度，如支持服务电话热线、登门走访等，保证所有意见和要求得到及时的反馈和解决。</w:t>
      </w:r>
    </w:p>
    <w:p w14:paraId="3CF9CB26" w14:textId="557706B6" w:rsidR="00D61A00" w:rsidRPr="007C34A0" w:rsidRDefault="007C34A0" w:rsidP="002C261E">
      <w:pPr>
        <w:ind w:firstLine="480"/>
        <w:rPr>
          <w:rFonts w:hint="eastAsia"/>
          <w:color w:val="000000"/>
        </w:rPr>
      </w:pPr>
      <w:r w:rsidRPr="007C34A0">
        <w:rPr>
          <w:rFonts w:hint="eastAsia"/>
          <w:color w:val="000000"/>
        </w:rPr>
        <w:t>③工作台账。建立技术支持服务登记表、网上服务记录、电话服务记录、现场服务记录等，并建立有反馈记录表（包括反馈的及时性和有效性）。</w:t>
      </w:r>
    </w:p>
    <w:p w14:paraId="29783740" w14:textId="73E728A1" w:rsidR="007C34A0" w:rsidRPr="002C261E" w:rsidRDefault="007C34A0" w:rsidP="002C261E">
      <w:pPr>
        <w:pStyle w:val="3"/>
        <w:rPr>
          <w:rStyle w:val="a9"/>
          <w:b/>
          <w:bCs/>
          <w:smallCaps w:val="0"/>
          <w:spacing w:val="0"/>
          <w:sz w:val="30"/>
        </w:rPr>
      </w:pPr>
      <w:r w:rsidRPr="002C261E">
        <w:rPr>
          <w:rStyle w:val="a9"/>
          <w:b/>
          <w:bCs/>
          <w:smallCaps w:val="0"/>
          <w:spacing w:val="0"/>
          <w:sz w:val="30"/>
        </w:rPr>
        <w:t>20.11 售后服务机构及技术服务队伍</w:t>
      </w:r>
    </w:p>
    <w:p w14:paraId="1F7F1EEF" w14:textId="77777777" w:rsidR="007C34A0" w:rsidRDefault="007C34A0" w:rsidP="007C34A0">
      <w:pPr>
        <w:ind w:firstLine="480"/>
        <w:rPr>
          <w:color w:val="000000"/>
        </w:rPr>
      </w:pPr>
      <w:r w:rsidRPr="007C34A0">
        <w:rPr>
          <w:color w:val="000000"/>
        </w:rPr>
        <w:t>1</w:t>
      </w:r>
      <w:r w:rsidRPr="007C34A0">
        <w:rPr>
          <w:color w:val="000000"/>
        </w:rPr>
        <w:t>、派专人长住国土资源局，现场及时解决项目执行过程中出现的监理问题，</w:t>
      </w:r>
      <w:r w:rsidRPr="007C34A0">
        <w:rPr>
          <w:rFonts w:hint="eastAsia"/>
          <w:color w:val="000000"/>
        </w:rPr>
        <w:t>确保项目正常顺利开展。</w:t>
      </w:r>
    </w:p>
    <w:p w14:paraId="1DEB7EEA" w14:textId="263932A7" w:rsidR="007C34A0" w:rsidRPr="007C34A0" w:rsidRDefault="007C34A0" w:rsidP="007C34A0">
      <w:pPr>
        <w:ind w:firstLine="480"/>
        <w:rPr>
          <w:color w:val="000000"/>
        </w:rPr>
      </w:pPr>
      <w:r w:rsidRPr="007C34A0">
        <w:rPr>
          <w:color w:val="000000"/>
        </w:rPr>
        <w:t>2</w:t>
      </w:r>
      <w:r w:rsidRPr="007C34A0">
        <w:rPr>
          <w:color w:val="000000"/>
        </w:rPr>
        <w:t>、成立技术服务与支持队伍，共</w:t>
      </w:r>
      <w:r w:rsidRPr="007C34A0">
        <w:rPr>
          <w:color w:val="000000"/>
        </w:rPr>
        <w:t xml:space="preserve"> 6 </w:t>
      </w:r>
      <w:r w:rsidRPr="007C34A0">
        <w:rPr>
          <w:color w:val="000000"/>
        </w:rPr>
        <w:t>人。由高素质、具有测量、权属调查、</w:t>
      </w:r>
      <w:r w:rsidRPr="007C34A0">
        <w:rPr>
          <w:rFonts w:hint="eastAsia"/>
          <w:color w:val="000000"/>
        </w:rPr>
        <w:t>数据库建设并具有</w:t>
      </w:r>
      <w:r w:rsidRPr="007C34A0">
        <w:rPr>
          <w:color w:val="000000"/>
        </w:rPr>
        <w:t xml:space="preserve"> 5 </w:t>
      </w:r>
      <w:r w:rsidRPr="007C34A0">
        <w:rPr>
          <w:color w:val="000000"/>
        </w:rPr>
        <w:t>年以上丰富经验的技术人员组成；设组长</w:t>
      </w:r>
      <w:r w:rsidRPr="007C34A0">
        <w:rPr>
          <w:color w:val="000000"/>
        </w:rPr>
        <w:t xml:space="preserve"> 1 </w:t>
      </w:r>
      <w:r w:rsidRPr="007C34A0">
        <w:rPr>
          <w:color w:val="000000"/>
        </w:rPr>
        <w:t>人，组员</w:t>
      </w:r>
      <w:r w:rsidRPr="007C34A0">
        <w:rPr>
          <w:color w:val="000000"/>
        </w:rPr>
        <w:t xml:space="preserve"> 4 </w:t>
      </w:r>
      <w:r w:rsidRPr="007C34A0">
        <w:rPr>
          <w:color w:val="000000"/>
        </w:rPr>
        <w:t>人；</w:t>
      </w:r>
      <w:r w:rsidRPr="007C34A0">
        <w:rPr>
          <w:rFonts w:hint="eastAsia"/>
          <w:color w:val="000000"/>
        </w:rPr>
        <w:t>其中：高级工程师</w:t>
      </w:r>
      <w:r w:rsidRPr="007C34A0">
        <w:rPr>
          <w:color w:val="000000"/>
        </w:rPr>
        <w:t xml:space="preserve"> 1 </w:t>
      </w:r>
      <w:r w:rsidRPr="007C34A0">
        <w:rPr>
          <w:color w:val="000000"/>
        </w:rPr>
        <w:t>人、工程师</w:t>
      </w:r>
      <w:r w:rsidRPr="007C34A0">
        <w:rPr>
          <w:color w:val="000000"/>
        </w:rPr>
        <w:t xml:space="preserve"> 3 </w:t>
      </w:r>
      <w:r w:rsidRPr="007C34A0">
        <w:rPr>
          <w:color w:val="000000"/>
        </w:rPr>
        <w:t>人，技术员</w:t>
      </w:r>
      <w:r w:rsidRPr="007C34A0">
        <w:rPr>
          <w:color w:val="000000"/>
        </w:rPr>
        <w:t xml:space="preserve"> 2 </w:t>
      </w:r>
      <w:r w:rsidRPr="007C34A0">
        <w:rPr>
          <w:color w:val="000000"/>
        </w:rPr>
        <w:t>人；各类仪器设备</w:t>
      </w:r>
      <w:r w:rsidRPr="007C34A0">
        <w:rPr>
          <w:color w:val="000000"/>
        </w:rPr>
        <w:t xml:space="preserve"> 10 </w:t>
      </w:r>
      <w:r w:rsidRPr="007C34A0">
        <w:rPr>
          <w:color w:val="000000"/>
        </w:rPr>
        <w:t>台套。</w:t>
      </w:r>
    </w:p>
    <w:p w14:paraId="3BD0FC3F" w14:textId="55F348EB" w:rsidR="007C34A0" w:rsidRDefault="007C34A0" w:rsidP="00D61A00">
      <w:pPr>
        <w:ind w:firstLine="480"/>
        <w:rPr>
          <w:color w:val="000000"/>
        </w:rPr>
      </w:pPr>
      <w:r w:rsidRPr="007C34A0">
        <w:rPr>
          <w:color w:val="000000"/>
        </w:rPr>
        <w:t>3</w:t>
      </w:r>
      <w:r w:rsidRPr="007C34A0">
        <w:rPr>
          <w:color w:val="000000"/>
        </w:rPr>
        <w:t>、提供全天候的热线技术支持服务，对业主所反映的任何问题在</w:t>
      </w:r>
      <w:r w:rsidRPr="007C34A0">
        <w:rPr>
          <w:color w:val="000000"/>
        </w:rPr>
        <w:t xml:space="preserve"> 24 </w:t>
      </w:r>
      <w:r w:rsidRPr="007C34A0">
        <w:rPr>
          <w:color w:val="000000"/>
        </w:rPr>
        <w:t>小时之</w:t>
      </w:r>
      <w:r w:rsidRPr="007C34A0">
        <w:rPr>
          <w:rFonts w:hint="eastAsia"/>
          <w:color w:val="000000"/>
        </w:rPr>
        <w:t>内做出及时响应，在</w:t>
      </w:r>
      <w:r w:rsidRPr="007C34A0">
        <w:rPr>
          <w:color w:val="000000"/>
        </w:rPr>
        <w:t xml:space="preserve"> 1 </w:t>
      </w:r>
      <w:r w:rsidRPr="007C34A0">
        <w:rPr>
          <w:color w:val="000000"/>
        </w:rPr>
        <w:t>小时之内赶到现场实地解决问题；做到服务快捷、优良，</w:t>
      </w:r>
      <w:r w:rsidRPr="007C34A0">
        <w:rPr>
          <w:rFonts w:hint="eastAsia"/>
          <w:color w:val="000000"/>
        </w:rPr>
        <w:t>信息反馈及时；不断征求客户服务意见，及时改进服务方式、方法，使服务工作做的更好，力争让客户完全满意。</w:t>
      </w:r>
    </w:p>
    <w:p w14:paraId="56C4A8D5" w14:textId="2544C84C" w:rsidR="00D61A00" w:rsidRPr="002C261E" w:rsidRDefault="00D61A00" w:rsidP="002C261E">
      <w:pPr>
        <w:pStyle w:val="3"/>
        <w:rPr>
          <w:rStyle w:val="a9"/>
          <w:b/>
          <w:bCs/>
          <w:smallCaps w:val="0"/>
          <w:spacing w:val="0"/>
          <w:sz w:val="30"/>
        </w:rPr>
      </w:pPr>
      <w:r w:rsidRPr="002C261E">
        <w:rPr>
          <w:rStyle w:val="a9"/>
          <w:b/>
          <w:bCs/>
          <w:smallCaps w:val="0"/>
          <w:spacing w:val="0"/>
          <w:sz w:val="30"/>
        </w:rPr>
        <w:t>20.12 培训计划</w:t>
      </w:r>
    </w:p>
    <w:p w14:paraId="518DE066" w14:textId="77777777" w:rsidR="00D61A00" w:rsidRPr="00D61A00" w:rsidRDefault="00D61A00" w:rsidP="00D61A00">
      <w:pPr>
        <w:rPr>
          <w:color w:val="000000"/>
        </w:rPr>
      </w:pPr>
      <w:r w:rsidRPr="00D61A00">
        <w:rPr>
          <w:color w:val="000000"/>
        </w:rPr>
        <w:t>1</w:t>
      </w:r>
      <w:r w:rsidRPr="00D61A00">
        <w:rPr>
          <w:color w:val="000000"/>
        </w:rPr>
        <w:t>、编制培训教材，免费培训</w:t>
      </w:r>
      <w:r w:rsidRPr="00D61A00">
        <w:rPr>
          <w:color w:val="000000"/>
        </w:rPr>
        <w:t xml:space="preserve"> 3 </w:t>
      </w:r>
      <w:proofErr w:type="gramStart"/>
      <w:r w:rsidRPr="00D61A00">
        <w:rPr>
          <w:color w:val="000000"/>
        </w:rPr>
        <w:t>名项目</w:t>
      </w:r>
      <w:proofErr w:type="gramEnd"/>
      <w:r w:rsidRPr="00D61A00">
        <w:rPr>
          <w:color w:val="000000"/>
        </w:rPr>
        <w:t>监督检查人员；</w:t>
      </w:r>
    </w:p>
    <w:p w14:paraId="4AE68DE8" w14:textId="77777777" w:rsidR="00D61A00" w:rsidRPr="00D61A00" w:rsidRDefault="00D61A00" w:rsidP="00D61A00">
      <w:pPr>
        <w:rPr>
          <w:color w:val="000000"/>
        </w:rPr>
      </w:pPr>
      <w:r w:rsidRPr="00D61A00">
        <w:rPr>
          <w:color w:val="000000"/>
        </w:rPr>
        <w:t>2</w:t>
      </w:r>
      <w:r w:rsidRPr="00D61A00">
        <w:rPr>
          <w:color w:val="000000"/>
        </w:rPr>
        <w:t>、集中培训时间</w:t>
      </w:r>
      <w:r w:rsidRPr="00D61A00">
        <w:rPr>
          <w:color w:val="000000"/>
        </w:rPr>
        <w:t xml:space="preserve"> 3-5 </w:t>
      </w:r>
      <w:r w:rsidRPr="00D61A00">
        <w:rPr>
          <w:color w:val="000000"/>
        </w:rPr>
        <w:t>天；</w:t>
      </w:r>
    </w:p>
    <w:p w14:paraId="09DEE9DB" w14:textId="77777777" w:rsidR="00D61A00" w:rsidRPr="00D61A00" w:rsidRDefault="00D61A00" w:rsidP="00D61A00">
      <w:pPr>
        <w:rPr>
          <w:color w:val="000000"/>
        </w:rPr>
      </w:pPr>
      <w:r w:rsidRPr="00D61A00">
        <w:rPr>
          <w:color w:val="000000"/>
        </w:rPr>
        <w:t>3</w:t>
      </w:r>
      <w:r w:rsidRPr="00D61A00">
        <w:rPr>
          <w:color w:val="000000"/>
        </w:rPr>
        <w:t>、主要内容：监理过程、检查要点、控制措施，日常监督检查等内容。</w:t>
      </w:r>
    </w:p>
    <w:p w14:paraId="47BE319A" w14:textId="77777777" w:rsidR="00D61A00" w:rsidRPr="00D61A00" w:rsidRDefault="00D61A00" w:rsidP="00D61A00">
      <w:pPr>
        <w:rPr>
          <w:color w:val="000000"/>
        </w:rPr>
      </w:pPr>
      <w:r w:rsidRPr="00D61A00">
        <w:rPr>
          <w:color w:val="000000"/>
        </w:rPr>
        <w:t>4</w:t>
      </w:r>
      <w:r w:rsidRPr="00D61A00">
        <w:rPr>
          <w:color w:val="000000"/>
        </w:rPr>
        <w:t>、理论为辅，实践为主。</w:t>
      </w:r>
    </w:p>
    <w:p w14:paraId="6681BFE1" w14:textId="77777777" w:rsidR="00D61A00" w:rsidRPr="00D61A00" w:rsidRDefault="00D61A00" w:rsidP="00D61A00">
      <w:pPr>
        <w:rPr>
          <w:color w:val="000000"/>
        </w:rPr>
      </w:pPr>
      <w:r w:rsidRPr="00D61A00">
        <w:rPr>
          <w:color w:val="000000"/>
        </w:rPr>
        <w:lastRenderedPageBreak/>
        <w:t>5</w:t>
      </w:r>
      <w:r w:rsidRPr="00D61A00">
        <w:rPr>
          <w:color w:val="000000"/>
        </w:rPr>
        <w:t>、目标：达到能熟练掌握监督检查的每个步骤和方法。</w:t>
      </w:r>
    </w:p>
    <w:p w14:paraId="1AAAF9E6" w14:textId="61001D16" w:rsidR="00D61A00" w:rsidRPr="00A27B45" w:rsidRDefault="00D61A00" w:rsidP="00A27B45">
      <w:pPr>
        <w:pStyle w:val="2"/>
        <w:spacing w:before="156" w:after="156"/>
        <w:rPr>
          <w:rStyle w:val="a8"/>
          <w:b/>
          <w:smallCaps w:val="0"/>
          <w:sz w:val="32"/>
        </w:rPr>
      </w:pPr>
      <w:r w:rsidRPr="00A27B45">
        <w:rPr>
          <w:rStyle w:val="a8"/>
          <w:b/>
          <w:smallCaps w:val="0"/>
          <w:sz w:val="32"/>
        </w:rPr>
        <w:t>21 项目实施难点分析</w:t>
      </w:r>
    </w:p>
    <w:p w14:paraId="2C41BA42" w14:textId="6A788A5A" w:rsidR="00D61A00" w:rsidRPr="00A27B45" w:rsidRDefault="00D61A00" w:rsidP="00A27B45">
      <w:pPr>
        <w:pStyle w:val="3"/>
        <w:rPr>
          <w:rStyle w:val="a9"/>
          <w:b/>
          <w:bCs/>
          <w:smallCaps w:val="0"/>
          <w:spacing w:val="0"/>
          <w:sz w:val="30"/>
        </w:rPr>
      </w:pPr>
      <w:r w:rsidRPr="00A27B45">
        <w:rPr>
          <w:rStyle w:val="a9"/>
          <w:b/>
          <w:bCs/>
          <w:smallCaps w:val="0"/>
          <w:spacing w:val="0"/>
          <w:sz w:val="30"/>
        </w:rPr>
        <w:t>21.1 要确保数据收集的时效性、正确性</w:t>
      </w:r>
    </w:p>
    <w:p w14:paraId="5ABDE0E3" w14:textId="5034548E" w:rsidR="00D61A00" w:rsidRPr="00D61A00" w:rsidRDefault="00D61A00" w:rsidP="00D61A00">
      <w:pPr>
        <w:ind w:firstLine="480"/>
        <w:rPr>
          <w:color w:val="000000"/>
        </w:rPr>
      </w:pPr>
      <w:r w:rsidRPr="00D61A00">
        <w:rPr>
          <w:rFonts w:hint="eastAsia"/>
          <w:color w:val="000000"/>
        </w:rPr>
        <w:t>在收集相关数据时，可能存在相关工作人员对数据情况不太了解的情况，无法确定数据是否符合调查的要求。</w:t>
      </w:r>
    </w:p>
    <w:p w14:paraId="338EF66C" w14:textId="77777777" w:rsidR="00A27B45" w:rsidRDefault="00D61A00" w:rsidP="00D61A00">
      <w:pPr>
        <w:ind w:firstLine="480"/>
        <w:rPr>
          <w:color w:val="000000"/>
        </w:rPr>
      </w:pPr>
      <w:r w:rsidRPr="00D61A00">
        <w:rPr>
          <w:rFonts w:hint="eastAsia"/>
          <w:color w:val="000000"/>
        </w:rPr>
        <w:t>解决办法：</w:t>
      </w:r>
      <w:r w:rsidRPr="00D61A00">
        <w:rPr>
          <w:color w:val="000000"/>
        </w:rPr>
        <w:t xml:space="preserve"> </w:t>
      </w:r>
    </w:p>
    <w:p w14:paraId="2DC6E864" w14:textId="35A589FD" w:rsidR="00D61A00" w:rsidRPr="00D61A00" w:rsidRDefault="00D61A00" w:rsidP="00D61A00">
      <w:pPr>
        <w:ind w:firstLine="480"/>
        <w:rPr>
          <w:color w:val="000000"/>
        </w:rPr>
      </w:pPr>
      <w:bookmarkStart w:id="1" w:name="_GoBack"/>
      <w:bookmarkEnd w:id="1"/>
      <w:r w:rsidRPr="00D61A00">
        <w:rPr>
          <w:color w:val="000000"/>
        </w:rPr>
        <w:t>1</w:t>
      </w:r>
      <w:r w:rsidRPr="00D61A00">
        <w:rPr>
          <w:color w:val="000000"/>
        </w:rPr>
        <w:t>）宣传。通过报纸、电视、广播、网络等媒体和自媒体等渠道，</w:t>
      </w:r>
      <w:r w:rsidRPr="00D61A00">
        <w:rPr>
          <w:rFonts w:hint="eastAsia"/>
          <w:color w:val="000000"/>
        </w:rPr>
        <w:t>大力宣传本次调查对促进国民经济发展和社会进步，以及促进生态文明建设、资源节约利用、耕地和环境保护、社会和谐发展的重要意义，提高全社会对本次调查工作重要性的认识。认真做好舆情引导，积极回应社会关切的热点问题，提高民众对本次土地调查的参与度，为本次调查营造良好的外部环境。</w:t>
      </w:r>
    </w:p>
    <w:p w14:paraId="43F59D63" w14:textId="3F9C6055" w:rsidR="00D61A00" w:rsidRPr="00D61A00" w:rsidRDefault="00D61A00" w:rsidP="00D61A00">
      <w:pPr>
        <w:ind w:firstLine="480"/>
        <w:rPr>
          <w:color w:val="000000"/>
        </w:rPr>
      </w:pPr>
      <w:r w:rsidRPr="00D61A00">
        <w:rPr>
          <w:color w:val="000000"/>
        </w:rPr>
        <w:t>2</w:t>
      </w:r>
      <w:r w:rsidRPr="00D61A00">
        <w:rPr>
          <w:color w:val="000000"/>
        </w:rPr>
        <w:t>）培训。各级应加强对调查人员事前、事中培训，切实提高作业队伍业务</w:t>
      </w:r>
      <w:r w:rsidRPr="00D61A00">
        <w:rPr>
          <w:rFonts w:hint="eastAsia"/>
          <w:color w:val="000000"/>
        </w:rPr>
        <w:t>水平。省级负责对市、县级土地调查人员以及专业队伍的业务培训。培训需制定培训方案和培训计划，编制培训教材，统一培训调查技术、调查规程和调查政策等。经培训且考试合格取得全省统一土地调查员工作证的人员方可承担各级土地调查任务。</w:t>
      </w:r>
    </w:p>
    <w:p w14:paraId="40A3B5F5" w14:textId="165B59B2" w:rsidR="00D61A00" w:rsidRPr="00A27B45" w:rsidRDefault="00D61A00" w:rsidP="00A27B45">
      <w:pPr>
        <w:pStyle w:val="3"/>
        <w:rPr>
          <w:rStyle w:val="a9"/>
          <w:b/>
          <w:bCs/>
          <w:smallCaps w:val="0"/>
          <w:spacing w:val="0"/>
          <w:sz w:val="30"/>
        </w:rPr>
      </w:pPr>
      <w:r w:rsidRPr="00A27B45">
        <w:rPr>
          <w:rStyle w:val="a9"/>
          <w:b/>
          <w:bCs/>
          <w:smallCaps w:val="0"/>
          <w:spacing w:val="0"/>
          <w:sz w:val="30"/>
        </w:rPr>
        <w:t>21.2 正确做好组织分工</w:t>
      </w:r>
    </w:p>
    <w:p w14:paraId="7E36DFEA" w14:textId="46422CCA" w:rsidR="00D61A00" w:rsidRPr="00D61A00" w:rsidRDefault="00D61A00" w:rsidP="00D61A00">
      <w:pPr>
        <w:ind w:firstLine="480"/>
        <w:rPr>
          <w:color w:val="000000"/>
        </w:rPr>
      </w:pPr>
      <w:r w:rsidRPr="00D61A00">
        <w:rPr>
          <w:rFonts w:hint="eastAsia"/>
          <w:color w:val="000000"/>
        </w:rPr>
        <w:t>第三次土地调查项目涉及部门众多；不仅涉及县区级单位，还涉及乡镇、村的相关人员及第三方技术公司；不仅涉及干部，也涉及普通群众。因此，如此做好组织分工是一个难题。</w:t>
      </w:r>
    </w:p>
    <w:p w14:paraId="2DBA9073" w14:textId="77777777" w:rsidR="00D61A00" w:rsidRDefault="00D61A00" w:rsidP="00D61A00">
      <w:pPr>
        <w:ind w:firstLine="480"/>
        <w:rPr>
          <w:rFonts w:ascii="宋体" w:hAnsi="宋体"/>
          <w:color w:val="000000"/>
          <w:szCs w:val="24"/>
        </w:rPr>
      </w:pPr>
      <w:r w:rsidRPr="00D61A00">
        <w:rPr>
          <w:rFonts w:hint="eastAsia"/>
          <w:color w:val="000000"/>
        </w:rPr>
        <w:t>解决办法：建议主管部门建立协调机制，一般来说，地籍</w:t>
      </w:r>
      <w:proofErr w:type="gramStart"/>
      <w:r w:rsidRPr="00D61A00">
        <w:rPr>
          <w:rFonts w:hint="eastAsia"/>
          <w:color w:val="000000"/>
        </w:rPr>
        <w:t>科承担</w:t>
      </w:r>
      <w:proofErr w:type="gramEnd"/>
      <w:r w:rsidRPr="00D61A00">
        <w:rPr>
          <w:rFonts w:hint="eastAsia"/>
          <w:color w:val="000000"/>
        </w:rPr>
        <w:t>集体建设用</w:t>
      </w:r>
      <w:r w:rsidRPr="00D61A00">
        <w:rPr>
          <w:rFonts w:ascii="宋体" w:hAnsi="宋体"/>
          <w:color w:val="000000"/>
          <w:szCs w:val="24"/>
        </w:rPr>
        <w:t>地使用权、宅基地使用权确权登记发证成果，土地变更调查成果和城镇地籍调查数据的提供和审核。</w:t>
      </w:r>
    </w:p>
    <w:p w14:paraId="6A9C4867" w14:textId="77777777" w:rsidR="00D61A00" w:rsidRDefault="00D61A00" w:rsidP="00D61A00">
      <w:pPr>
        <w:ind w:firstLine="480"/>
        <w:rPr>
          <w:rFonts w:ascii="宋体" w:hAnsi="宋体"/>
          <w:color w:val="000000"/>
          <w:szCs w:val="24"/>
        </w:rPr>
      </w:pPr>
      <w:r w:rsidRPr="00D61A00">
        <w:rPr>
          <w:rFonts w:ascii="宋体" w:hAnsi="宋体"/>
          <w:color w:val="000000"/>
          <w:szCs w:val="24"/>
        </w:rPr>
        <w:t>地籍科、不动产登记科、不动产登记中心承担土地权属争议调处，承担地籍区划分资料、不动产登记成果的提供。</w:t>
      </w:r>
    </w:p>
    <w:p w14:paraId="6E4EF3A0" w14:textId="77777777" w:rsidR="00D61A00" w:rsidRDefault="00D61A00" w:rsidP="00D61A00">
      <w:pPr>
        <w:ind w:firstLine="480"/>
        <w:rPr>
          <w:color w:val="000000"/>
        </w:rPr>
      </w:pPr>
      <w:proofErr w:type="gramStart"/>
      <w:r w:rsidRPr="00D61A00">
        <w:rPr>
          <w:rFonts w:ascii="宋体" w:hAnsi="宋体"/>
          <w:color w:val="000000"/>
          <w:szCs w:val="24"/>
        </w:rPr>
        <w:t>耕保科承担</w:t>
      </w:r>
      <w:proofErr w:type="gramEnd"/>
      <w:r w:rsidRPr="00D61A00">
        <w:rPr>
          <w:rFonts w:ascii="宋体" w:hAnsi="宋体"/>
          <w:color w:val="000000"/>
          <w:szCs w:val="24"/>
        </w:rPr>
        <w:t>第三次土地调查中永久基本农田划定资料的提供和审核，并配合完成永久基本农田状况调查。分析耕地保护情况和问题，并提出相关政策、措施</w:t>
      </w:r>
      <w:r w:rsidRPr="00D61A00">
        <w:rPr>
          <w:rFonts w:hint="eastAsia"/>
          <w:color w:val="000000"/>
        </w:rPr>
        <w:br/>
      </w:r>
      <w:r w:rsidRPr="00D61A00">
        <w:rPr>
          <w:rFonts w:ascii="宋体" w:hAnsi="宋体"/>
          <w:color w:val="000000"/>
          <w:szCs w:val="24"/>
        </w:rPr>
        <w:lastRenderedPageBreak/>
        <w:t>和建议。承担农用地转用资料的收集、整理、报备；审核与确认设施农用地、临</w:t>
      </w:r>
      <w:r w:rsidRPr="00D61A00">
        <w:rPr>
          <w:rFonts w:hint="eastAsia"/>
          <w:color w:val="000000"/>
        </w:rPr>
        <w:br/>
      </w:r>
      <w:r w:rsidRPr="00D61A00">
        <w:rPr>
          <w:rFonts w:ascii="宋体" w:hAnsi="宋体"/>
          <w:color w:val="000000"/>
          <w:szCs w:val="24"/>
        </w:rPr>
        <w:t>时用地、“批而未用”图斑；承担农用地分等定级成果的更新完善。</w:t>
      </w:r>
    </w:p>
    <w:p w14:paraId="1FB7BB8D" w14:textId="77777777" w:rsidR="00D61A00" w:rsidRDefault="00D61A00" w:rsidP="00D61A00">
      <w:pPr>
        <w:ind w:firstLine="480"/>
        <w:rPr>
          <w:color w:val="000000"/>
        </w:rPr>
      </w:pPr>
      <w:r w:rsidRPr="00D61A00">
        <w:rPr>
          <w:rFonts w:ascii="宋体" w:hAnsi="宋体"/>
          <w:color w:val="000000"/>
          <w:szCs w:val="24"/>
        </w:rPr>
        <w:t>规划</w:t>
      </w:r>
      <w:proofErr w:type="gramStart"/>
      <w:r w:rsidRPr="00D61A00">
        <w:rPr>
          <w:rFonts w:ascii="宋体" w:hAnsi="宋体"/>
          <w:color w:val="000000"/>
          <w:szCs w:val="24"/>
        </w:rPr>
        <w:t>科承担</w:t>
      </w:r>
      <w:proofErr w:type="gramEnd"/>
      <w:r w:rsidRPr="00D61A00">
        <w:rPr>
          <w:rFonts w:ascii="宋体" w:hAnsi="宋体"/>
          <w:color w:val="000000"/>
          <w:szCs w:val="24"/>
        </w:rPr>
        <w:t>城市开发边界等资料的提供；分析建设用地情况和问题，并提出相关政策、措施和建议。</w:t>
      </w:r>
    </w:p>
    <w:p w14:paraId="61A0613A" w14:textId="77777777" w:rsidR="00D61A00" w:rsidRDefault="00D61A00" w:rsidP="00D61A00">
      <w:pPr>
        <w:ind w:firstLine="480"/>
        <w:rPr>
          <w:color w:val="000000"/>
        </w:rPr>
      </w:pPr>
      <w:r w:rsidRPr="00D61A00">
        <w:rPr>
          <w:rFonts w:ascii="宋体" w:hAnsi="宋体"/>
          <w:color w:val="000000"/>
          <w:szCs w:val="24"/>
        </w:rPr>
        <w:t>利用科、土地资产监管中心承担“批而未用”中“征而未供、供而未用”土地建设情况的审核、确认，分析建设用地节约集约情况和问题。</w:t>
      </w:r>
    </w:p>
    <w:p w14:paraId="36C69105" w14:textId="77777777" w:rsidR="00D61A00" w:rsidRDefault="00D61A00" w:rsidP="00D61A00">
      <w:pPr>
        <w:ind w:firstLine="480"/>
        <w:rPr>
          <w:color w:val="000000"/>
        </w:rPr>
      </w:pPr>
      <w:r w:rsidRPr="00D61A00">
        <w:rPr>
          <w:rFonts w:ascii="宋体" w:hAnsi="宋体"/>
          <w:color w:val="000000"/>
          <w:szCs w:val="24"/>
        </w:rPr>
        <w:t>测绘管理科承担调查所需遥感影像、地形图等协调和统筹获取。</w:t>
      </w:r>
    </w:p>
    <w:p w14:paraId="1D1FFFBF" w14:textId="77777777" w:rsidR="00D61A00" w:rsidRDefault="00D61A00" w:rsidP="00D61A00">
      <w:pPr>
        <w:ind w:firstLine="480"/>
        <w:rPr>
          <w:color w:val="000000"/>
        </w:rPr>
      </w:pPr>
      <w:r w:rsidRPr="00D61A00">
        <w:rPr>
          <w:rFonts w:ascii="宋体" w:hAnsi="宋体"/>
          <w:color w:val="000000"/>
          <w:szCs w:val="24"/>
        </w:rPr>
        <w:t>执法支队</w:t>
      </w:r>
      <w:proofErr w:type="gramStart"/>
      <w:r w:rsidRPr="00D61A00">
        <w:rPr>
          <w:rFonts w:ascii="宋体" w:hAnsi="宋体"/>
          <w:color w:val="000000"/>
          <w:szCs w:val="24"/>
        </w:rPr>
        <w:t>承担县</w:t>
      </w:r>
      <w:proofErr w:type="gramEnd"/>
      <w:r w:rsidRPr="00D61A00">
        <w:rPr>
          <w:rFonts w:ascii="宋体" w:hAnsi="宋体"/>
          <w:color w:val="000000"/>
          <w:szCs w:val="24"/>
        </w:rPr>
        <w:t>市区上报违法用地结果的统计、汇总和审核工作。</w:t>
      </w:r>
    </w:p>
    <w:p w14:paraId="12D8DC2A" w14:textId="77777777" w:rsidR="00D61A00" w:rsidRDefault="00D61A00" w:rsidP="00D61A00">
      <w:pPr>
        <w:ind w:firstLine="480"/>
        <w:rPr>
          <w:color w:val="000000"/>
        </w:rPr>
      </w:pPr>
      <w:r w:rsidRPr="00D61A00">
        <w:rPr>
          <w:rFonts w:ascii="宋体" w:hAnsi="宋体"/>
          <w:color w:val="000000"/>
          <w:szCs w:val="24"/>
        </w:rPr>
        <w:t>土地综合整治和规划中心承担土地综合整治项目立项、验收和备案资料的提供和审核。</w:t>
      </w:r>
    </w:p>
    <w:p w14:paraId="4F9CC413" w14:textId="00053290" w:rsidR="00E85B79" w:rsidRDefault="00D61A00" w:rsidP="00A27B45">
      <w:pPr>
        <w:ind w:firstLine="480"/>
        <w:rPr>
          <w:rFonts w:ascii="宋体" w:hAnsi="宋体" w:hint="eastAsia"/>
          <w:color w:val="000000"/>
          <w:szCs w:val="24"/>
        </w:rPr>
      </w:pPr>
      <w:r w:rsidRPr="00D61A00">
        <w:rPr>
          <w:rFonts w:ascii="宋体" w:hAnsi="宋体"/>
          <w:color w:val="000000"/>
          <w:szCs w:val="24"/>
        </w:rPr>
        <w:t>县区级主要做好组织与领导工作，如进行前期组织、资料、工具准备；组织镇村干部、村民代表对划界成果进行集中核对；组织公告公示；完成验收及档案整理归档；监督第三方公司的项目进度与质量。</w:t>
      </w:r>
      <w:bookmarkEnd w:id="0"/>
    </w:p>
    <w:sectPr w:rsidR="00E85B79">
      <w:headerReference w:type="even" r:id="rId14"/>
      <w:headerReference w:type="default" r:id="rId15"/>
      <w:footerReference w:type="even" r:id="rId16"/>
      <w:footerReference w:type="default" r:id="rId17"/>
      <w:headerReference w:type="first" r:id="rId18"/>
      <w:footerReference w:type="first" r:id="rId19"/>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96624F9" w14:textId="77777777" w:rsidR="00A93EC3" w:rsidRDefault="00A93EC3" w:rsidP="00452CDE">
      <w:pPr>
        <w:spacing w:line="240" w:lineRule="auto"/>
        <w:ind w:firstLine="480"/>
      </w:pPr>
      <w:r>
        <w:separator/>
      </w:r>
    </w:p>
  </w:endnote>
  <w:endnote w:type="continuationSeparator" w:id="0">
    <w:p w14:paraId="42A48EAE" w14:textId="77777777" w:rsidR="00A93EC3" w:rsidRDefault="00A93EC3" w:rsidP="00452CDE">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Wingdings">
    <w:panose1 w:val="0500000000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F1B84B" w14:textId="77777777" w:rsidR="00252294" w:rsidRDefault="00252294">
    <w:pPr>
      <w:pStyle w:val="a5"/>
      <w:ind w:firstLine="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D09CB1" w14:textId="77777777" w:rsidR="00252294" w:rsidRDefault="00252294">
    <w:pPr>
      <w:pStyle w:val="a5"/>
      <w:ind w:firstLine="360"/>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8905F3" w14:textId="77777777" w:rsidR="00252294" w:rsidRDefault="00252294">
    <w:pPr>
      <w:pStyle w:val="a5"/>
      <w:ind w:firstLine="360"/>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99E373" w14:textId="77777777" w:rsidR="00A93EC3" w:rsidRDefault="00A93EC3" w:rsidP="00452CDE">
      <w:pPr>
        <w:spacing w:line="240" w:lineRule="auto"/>
        <w:ind w:firstLine="480"/>
      </w:pPr>
      <w:r>
        <w:separator/>
      </w:r>
    </w:p>
  </w:footnote>
  <w:footnote w:type="continuationSeparator" w:id="0">
    <w:p w14:paraId="2383B320" w14:textId="77777777" w:rsidR="00A93EC3" w:rsidRDefault="00A93EC3" w:rsidP="00452CDE">
      <w:pPr>
        <w:spacing w:line="240" w:lineRule="auto"/>
        <w:ind w:firstLine="480"/>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A4A4E9" w14:textId="77777777" w:rsidR="00252294" w:rsidRDefault="00252294">
    <w:pPr>
      <w:pStyle w:val="a3"/>
      <w:ind w:firstLine="360"/>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768A57" w14:textId="77777777" w:rsidR="00252294" w:rsidRDefault="00252294">
    <w:pPr>
      <w:pStyle w:val="a3"/>
      <w:ind w:firstLine="360"/>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76F42C" w14:textId="77777777" w:rsidR="00252294" w:rsidRDefault="00252294">
    <w:pPr>
      <w:pStyle w:val="a3"/>
      <w:ind w:firstLine="360"/>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778918C8"/>
    <w:multiLevelType w:val="hybridMultilevel"/>
    <w:tmpl w:val="2D98958E"/>
    <w:lvl w:ilvl="0" w:tplc="08E4682E">
      <w:start w:val="1"/>
      <w:numFmt w:val="japaneseCounting"/>
      <w:lvlText w:val="（%1）"/>
      <w:lvlJc w:val="left"/>
      <w:pPr>
        <w:ind w:left="720" w:hanging="720"/>
      </w:pPr>
      <w:rPr>
        <w:rFonts w:ascii="宋体" w:hAnsi="宋体"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activeWritingStyle w:appName="MSWord" w:lang="en-US" w:vendorID="64" w:dllVersion="131078" w:nlCheck="1" w:checkStyle="0"/>
  <w:activeWritingStyle w:appName="MSWord" w:lang="zh-CN" w:vendorID="64" w:dllVersion="131077" w:nlCheck="1" w:checkStyle="1"/>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93DD5"/>
    <w:rsid w:val="00056425"/>
    <w:rsid w:val="00072680"/>
    <w:rsid w:val="00090CE6"/>
    <w:rsid w:val="000917C0"/>
    <w:rsid w:val="000B4144"/>
    <w:rsid w:val="000D483E"/>
    <w:rsid w:val="000F5D61"/>
    <w:rsid w:val="001030BA"/>
    <w:rsid w:val="001334F8"/>
    <w:rsid w:val="0015481F"/>
    <w:rsid w:val="001A0F00"/>
    <w:rsid w:val="0022003B"/>
    <w:rsid w:val="00251AB0"/>
    <w:rsid w:val="00251C4F"/>
    <w:rsid w:val="00252294"/>
    <w:rsid w:val="002C261E"/>
    <w:rsid w:val="00384D81"/>
    <w:rsid w:val="004274BD"/>
    <w:rsid w:val="00430C2B"/>
    <w:rsid w:val="0044284C"/>
    <w:rsid w:val="00447539"/>
    <w:rsid w:val="00452CDE"/>
    <w:rsid w:val="00475D90"/>
    <w:rsid w:val="004A1727"/>
    <w:rsid w:val="004C0750"/>
    <w:rsid w:val="004F1065"/>
    <w:rsid w:val="005C1B5B"/>
    <w:rsid w:val="005C3B70"/>
    <w:rsid w:val="005C6DA7"/>
    <w:rsid w:val="006D7E76"/>
    <w:rsid w:val="00723A40"/>
    <w:rsid w:val="00766CF0"/>
    <w:rsid w:val="00794643"/>
    <w:rsid w:val="007A1E27"/>
    <w:rsid w:val="007C34A0"/>
    <w:rsid w:val="007C42C5"/>
    <w:rsid w:val="008706DE"/>
    <w:rsid w:val="0088354E"/>
    <w:rsid w:val="00997C3F"/>
    <w:rsid w:val="009E40F7"/>
    <w:rsid w:val="00A27B45"/>
    <w:rsid w:val="00A43332"/>
    <w:rsid w:val="00A80EDF"/>
    <w:rsid w:val="00A85CA4"/>
    <w:rsid w:val="00A93EC3"/>
    <w:rsid w:val="00B16281"/>
    <w:rsid w:val="00B5703B"/>
    <w:rsid w:val="00BB59F3"/>
    <w:rsid w:val="00BF6918"/>
    <w:rsid w:val="00C05F07"/>
    <w:rsid w:val="00D01BC1"/>
    <w:rsid w:val="00D216FA"/>
    <w:rsid w:val="00D234D3"/>
    <w:rsid w:val="00D2734F"/>
    <w:rsid w:val="00D61A00"/>
    <w:rsid w:val="00D76C92"/>
    <w:rsid w:val="00D94D7A"/>
    <w:rsid w:val="00DA7B9A"/>
    <w:rsid w:val="00E17D76"/>
    <w:rsid w:val="00E56CAE"/>
    <w:rsid w:val="00E64173"/>
    <w:rsid w:val="00E85B79"/>
    <w:rsid w:val="00E93DD5"/>
    <w:rsid w:val="00EB0B96"/>
    <w:rsid w:val="00F00E3E"/>
    <w:rsid w:val="00F01BBA"/>
    <w:rsid w:val="00F70108"/>
    <w:rsid w:val="00F7647D"/>
    <w:rsid w:val="00F96DAB"/>
    <w:rsid w:val="00FD720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EB8FB97"/>
  <w15:chartTrackingRefBased/>
  <w15:docId w15:val="{E87AD29D-61D6-4CB1-85B5-D4BAA69477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B59F3"/>
    <w:pPr>
      <w:widowControl w:val="0"/>
      <w:spacing w:line="360" w:lineRule="auto"/>
      <w:jc w:val="both"/>
    </w:pPr>
    <w:rPr>
      <w:rFonts w:eastAsia="宋体"/>
      <w:sz w:val="24"/>
    </w:rPr>
  </w:style>
  <w:style w:type="paragraph" w:styleId="1">
    <w:name w:val="heading 1"/>
    <w:basedOn w:val="a"/>
    <w:next w:val="a"/>
    <w:link w:val="10"/>
    <w:uiPriority w:val="9"/>
    <w:qFormat/>
    <w:rsid w:val="00F00E3E"/>
    <w:pPr>
      <w:keepNext/>
      <w:keepLines/>
      <w:spacing w:before="340" w:after="330" w:line="578" w:lineRule="auto"/>
      <w:outlineLvl w:val="0"/>
    </w:pPr>
    <w:rPr>
      <w:b/>
      <w:bCs/>
      <w:kern w:val="44"/>
      <w:sz w:val="44"/>
      <w:szCs w:val="44"/>
    </w:rPr>
  </w:style>
  <w:style w:type="paragraph" w:styleId="2">
    <w:name w:val="heading 2"/>
    <w:basedOn w:val="a"/>
    <w:next w:val="a"/>
    <w:link w:val="20"/>
    <w:uiPriority w:val="9"/>
    <w:unhideWhenUsed/>
    <w:qFormat/>
    <w:rsid w:val="00E17D76"/>
    <w:pPr>
      <w:keepNext/>
      <w:keepLines/>
      <w:spacing w:beforeLines="50" w:before="50" w:afterLines="50" w:after="50"/>
      <w:outlineLvl w:val="1"/>
    </w:pPr>
    <w:rPr>
      <w:rFonts w:ascii="宋体" w:hAnsiTheme="majorHAnsi" w:cstheme="majorBidi"/>
      <w:b/>
      <w:bCs/>
      <w:sz w:val="32"/>
      <w:szCs w:val="32"/>
    </w:rPr>
  </w:style>
  <w:style w:type="paragraph" w:styleId="3">
    <w:name w:val="heading 3"/>
    <w:basedOn w:val="a"/>
    <w:next w:val="a"/>
    <w:link w:val="30"/>
    <w:uiPriority w:val="9"/>
    <w:unhideWhenUsed/>
    <w:qFormat/>
    <w:rsid w:val="00E17D76"/>
    <w:pPr>
      <w:keepNext/>
      <w:keepLines/>
      <w:outlineLvl w:val="2"/>
    </w:pPr>
    <w:rPr>
      <w:rFonts w:ascii="宋体"/>
      <w:b/>
      <w:bCs/>
      <w:sz w:val="30"/>
      <w:szCs w:val="32"/>
    </w:rPr>
  </w:style>
  <w:style w:type="paragraph" w:styleId="4">
    <w:name w:val="heading 4"/>
    <w:basedOn w:val="a"/>
    <w:next w:val="a"/>
    <w:link w:val="40"/>
    <w:uiPriority w:val="9"/>
    <w:unhideWhenUsed/>
    <w:qFormat/>
    <w:rsid w:val="006D7E76"/>
    <w:pPr>
      <w:keepNext/>
      <w:keepLines/>
      <w:outlineLvl w:val="3"/>
    </w:pPr>
    <w:rPr>
      <w:rFonts w:ascii="宋体"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52CDE"/>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452CDE"/>
    <w:rPr>
      <w:sz w:val="18"/>
      <w:szCs w:val="18"/>
    </w:rPr>
  </w:style>
  <w:style w:type="paragraph" w:styleId="a5">
    <w:name w:val="footer"/>
    <w:basedOn w:val="a"/>
    <w:link w:val="a6"/>
    <w:uiPriority w:val="99"/>
    <w:unhideWhenUsed/>
    <w:rsid w:val="00452CDE"/>
    <w:pPr>
      <w:tabs>
        <w:tab w:val="center" w:pos="4153"/>
        <w:tab w:val="right" w:pos="8306"/>
      </w:tabs>
      <w:snapToGrid w:val="0"/>
      <w:jc w:val="left"/>
    </w:pPr>
    <w:rPr>
      <w:sz w:val="18"/>
      <w:szCs w:val="18"/>
    </w:rPr>
  </w:style>
  <w:style w:type="character" w:customStyle="1" w:styleId="a6">
    <w:name w:val="页脚 字符"/>
    <w:basedOn w:val="a0"/>
    <w:link w:val="a5"/>
    <w:uiPriority w:val="99"/>
    <w:rsid w:val="00452CDE"/>
    <w:rPr>
      <w:sz w:val="18"/>
      <w:szCs w:val="18"/>
    </w:rPr>
  </w:style>
  <w:style w:type="character" w:customStyle="1" w:styleId="fontstyle01">
    <w:name w:val="fontstyle01"/>
    <w:basedOn w:val="a0"/>
    <w:rsid w:val="00452CDE"/>
    <w:rPr>
      <w:rFonts w:ascii="Calibri" w:hAnsi="Calibri" w:hint="default"/>
      <w:b/>
      <w:bCs/>
      <w:i w:val="0"/>
      <w:iCs w:val="0"/>
      <w:color w:val="000000"/>
      <w:sz w:val="44"/>
      <w:szCs w:val="44"/>
    </w:rPr>
  </w:style>
  <w:style w:type="character" w:customStyle="1" w:styleId="fontstyle21">
    <w:name w:val="fontstyle21"/>
    <w:basedOn w:val="a0"/>
    <w:rsid w:val="00452CDE"/>
    <w:rPr>
      <w:rFonts w:ascii="宋体" w:eastAsia="宋体" w:hAnsi="宋体" w:hint="eastAsia"/>
      <w:b w:val="0"/>
      <w:bCs w:val="0"/>
      <w:i w:val="0"/>
      <w:iCs w:val="0"/>
      <w:color w:val="000000"/>
      <w:sz w:val="44"/>
      <w:szCs w:val="44"/>
    </w:rPr>
  </w:style>
  <w:style w:type="character" w:customStyle="1" w:styleId="fontstyle31">
    <w:name w:val="fontstyle31"/>
    <w:basedOn w:val="a0"/>
    <w:rsid w:val="00452CDE"/>
    <w:rPr>
      <w:rFonts w:ascii="Cambria" w:hAnsi="Cambria" w:hint="default"/>
      <w:b/>
      <w:bCs/>
      <w:i w:val="0"/>
      <w:iCs w:val="0"/>
      <w:color w:val="000000"/>
      <w:sz w:val="24"/>
      <w:szCs w:val="24"/>
    </w:rPr>
  </w:style>
  <w:style w:type="paragraph" w:styleId="a7">
    <w:name w:val="List Paragraph"/>
    <w:aliases w:val="标题6"/>
    <w:basedOn w:val="a"/>
    <w:uiPriority w:val="34"/>
    <w:qFormat/>
    <w:rsid w:val="0015481F"/>
    <w:rPr>
      <w:rFonts w:ascii="宋体"/>
    </w:rPr>
  </w:style>
  <w:style w:type="character" w:customStyle="1" w:styleId="10">
    <w:name w:val="标题 1 字符"/>
    <w:basedOn w:val="a0"/>
    <w:link w:val="1"/>
    <w:uiPriority w:val="9"/>
    <w:rsid w:val="00F00E3E"/>
    <w:rPr>
      <w:b/>
      <w:bCs/>
      <w:kern w:val="44"/>
      <w:sz w:val="44"/>
      <w:szCs w:val="44"/>
    </w:rPr>
  </w:style>
  <w:style w:type="character" w:styleId="a8">
    <w:name w:val="Subtle Reference"/>
    <w:aliases w:val="标题3"/>
    <w:basedOn w:val="a0"/>
    <w:uiPriority w:val="31"/>
    <w:qFormat/>
    <w:rsid w:val="00F00E3E"/>
    <w:rPr>
      <w:rFonts w:ascii="宋体" w:eastAsia="宋体"/>
      <w:b/>
      <w:i w:val="0"/>
      <w:caps w:val="0"/>
      <w:smallCaps/>
      <w:color w:val="auto"/>
      <w:sz w:val="30"/>
    </w:rPr>
  </w:style>
  <w:style w:type="character" w:styleId="a9">
    <w:name w:val="Intense Reference"/>
    <w:aliases w:val="标题4"/>
    <w:basedOn w:val="a0"/>
    <w:uiPriority w:val="32"/>
    <w:qFormat/>
    <w:rsid w:val="00F00E3E"/>
    <w:rPr>
      <w:rFonts w:ascii="宋体" w:eastAsia="宋体"/>
      <w:b/>
      <w:bCs/>
      <w:i w:val="0"/>
      <w:caps w:val="0"/>
      <w:smallCaps/>
      <w:color w:val="auto"/>
      <w:spacing w:val="5"/>
      <w:sz w:val="28"/>
    </w:rPr>
  </w:style>
  <w:style w:type="character" w:customStyle="1" w:styleId="fontstyle11">
    <w:name w:val="fontstyle11"/>
    <w:basedOn w:val="a0"/>
    <w:rsid w:val="00F00E3E"/>
    <w:rPr>
      <w:rFonts w:ascii="Cambria" w:hAnsi="Cambria" w:hint="default"/>
      <w:b/>
      <w:bCs/>
      <w:i w:val="0"/>
      <w:iCs w:val="0"/>
      <w:color w:val="000000"/>
      <w:sz w:val="32"/>
      <w:szCs w:val="32"/>
    </w:rPr>
  </w:style>
  <w:style w:type="character" w:styleId="aa">
    <w:name w:val="Book Title"/>
    <w:aliases w:val="标题5"/>
    <w:basedOn w:val="a0"/>
    <w:uiPriority w:val="33"/>
    <w:qFormat/>
    <w:rsid w:val="0015481F"/>
    <w:rPr>
      <w:rFonts w:ascii="宋体" w:eastAsia="宋体"/>
      <w:b/>
      <w:bCs/>
      <w:i w:val="0"/>
      <w:iCs/>
      <w:spacing w:val="5"/>
      <w:sz w:val="24"/>
    </w:rPr>
  </w:style>
  <w:style w:type="character" w:customStyle="1" w:styleId="fontstyle41">
    <w:name w:val="fontstyle41"/>
    <w:basedOn w:val="a0"/>
    <w:rsid w:val="00F96DAB"/>
    <w:rPr>
      <w:rFonts w:ascii="Times New Roman" w:hAnsi="Times New Roman" w:cs="Times New Roman" w:hint="default"/>
      <w:b/>
      <w:bCs/>
      <w:i w:val="0"/>
      <w:iCs w:val="0"/>
      <w:color w:val="000000"/>
      <w:sz w:val="32"/>
      <w:szCs w:val="32"/>
    </w:rPr>
  </w:style>
  <w:style w:type="table" w:styleId="ab">
    <w:name w:val="Table Grid"/>
    <w:basedOn w:val="a1"/>
    <w:uiPriority w:val="39"/>
    <w:rsid w:val="001A0F0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标题 2 字符"/>
    <w:basedOn w:val="a0"/>
    <w:link w:val="2"/>
    <w:uiPriority w:val="9"/>
    <w:rsid w:val="00E17D76"/>
    <w:rPr>
      <w:rFonts w:ascii="宋体" w:eastAsia="宋体" w:hAnsiTheme="majorHAnsi" w:cstheme="majorBidi"/>
      <w:b/>
      <w:bCs/>
      <w:sz w:val="32"/>
      <w:szCs w:val="32"/>
    </w:rPr>
  </w:style>
  <w:style w:type="paragraph" w:styleId="ac">
    <w:name w:val="No Spacing"/>
    <w:uiPriority w:val="1"/>
    <w:qFormat/>
    <w:rsid w:val="00BB59F3"/>
    <w:pPr>
      <w:widowControl w:val="0"/>
      <w:spacing w:line="360" w:lineRule="auto"/>
      <w:ind w:firstLineChars="200" w:firstLine="200"/>
      <w:jc w:val="both"/>
    </w:pPr>
    <w:rPr>
      <w:rFonts w:ascii="宋体" w:eastAsia="宋体"/>
      <w:sz w:val="24"/>
    </w:rPr>
  </w:style>
  <w:style w:type="character" w:customStyle="1" w:styleId="30">
    <w:name w:val="标题 3 字符"/>
    <w:basedOn w:val="a0"/>
    <w:link w:val="3"/>
    <w:uiPriority w:val="9"/>
    <w:rsid w:val="00E17D76"/>
    <w:rPr>
      <w:rFonts w:ascii="宋体" w:eastAsia="宋体"/>
      <w:b/>
      <w:bCs/>
      <w:sz w:val="30"/>
      <w:szCs w:val="32"/>
    </w:rPr>
  </w:style>
  <w:style w:type="character" w:customStyle="1" w:styleId="40">
    <w:name w:val="标题 4 字符"/>
    <w:basedOn w:val="a0"/>
    <w:link w:val="4"/>
    <w:uiPriority w:val="9"/>
    <w:rsid w:val="006D7E76"/>
    <w:rPr>
      <w:rFonts w:ascii="宋体" w:eastAsia="宋体" w:hAnsiTheme="majorHAnsi" w:cstheme="majorBidi"/>
      <w:b/>
      <w:bCs/>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8032037">
      <w:bodyDiv w:val="1"/>
      <w:marLeft w:val="0"/>
      <w:marRight w:val="0"/>
      <w:marTop w:val="0"/>
      <w:marBottom w:val="0"/>
      <w:divBdr>
        <w:top w:val="none" w:sz="0" w:space="0" w:color="auto"/>
        <w:left w:val="none" w:sz="0" w:space="0" w:color="auto"/>
        <w:bottom w:val="none" w:sz="0" w:space="0" w:color="auto"/>
        <w:right w:val="none" w:sz="0" w:space="0" w:color="auto"/>
      </w:divBdr>
    </w:div>
    <w:div w:id="482740966">
      <w:bodyDiv w:val="1"/>
      <w:marLeft w:val="0"/>
      <w:marRight w:val="0"/>
      <w:marTop w:val="0"/>
      <w:marBottom w:val="0"/>
      <w:divBdr>
        <w:top w:val="none" w:sz="0" w:space="0" w:color="auto"/>
        <w:left w:val="none" w:sz="0" w:space="0" w:color="auto"/>
        <w:bottom w:val="none" w:sz="0" w:space="0" w:color="auto"/>
        <w:right w:val="none" w:sz="0" w:space="0" w:color="auto"/>
      </w:divBdr>
    </w:div>
    <w:div w:id="890265812">
      <w:bodyDiv w:val="1"/>
      <w:marLeft w:val="0"/>
      <w:marRight w:val="0"/>
      <w:marTop w:val="0"/>
      <w:marBottom w:val="0"/>
      <w:divBdr>
        <w:top w:val="none" w:sz="0" w:space="0" w:color="auto"/>
        <w:left w:val="none" w:sz="0" w:space="0" w:color="auto"/>
        <w:bottom w:val="none" w:sz="0" w:space="0" w:color="auto"/>
        <w:right w:val="none" w:sz="0" w:space="0" w:color="auto"/>
      </w:divBdr>
    </w:div>
    <w:div w:id="1033962831">
      <w:bodyDiv w:val="1"/>
      <w:marLeft w:val="0"/>
      <w:marRight w:val="0"/>
      <w:marTop w:val="0"/>
      <w:marBottom w:val="0"/>
      <w:divBdr>
        <w:top w:val="none" w:sz="0" w:space="0" w:color="auto"/>
        <w:left w:val="none" w:sz="0" w:space="0" w:color="auto"/>
        <w:bottom w:val="none" w:sz="0" w:space="0" w:color="auto"/>
        <w:right w:val="none" w:sz="0" w:space="0" w:color="auto"/>
      </w:divBdr>
    </w:div>
    <w:div w:id="1332290992">
      <w:bodyDiv w:val="1"/>
      <w:marLeft w:val="0"/>
      <w:marRight w:val="0"/>
      <w:marTop w:val="0"/>
      <w:marBottom w:val="0"/>
      <w:divBdr>
        <w:top w:val="none" w:sz="0" w:space="0" w:color="auto"/>
        <w:left w:val="none" w:sz="0" w:space="0" w:color="auto"/>
        <w:bottom w:val="none" w:sz="0" w:space="0" w:color="auto"/>
        <w:right w:val="none" w:sz="0" w:space="0" w:color="auto"/>
      </w:divBdr>
    </w:div>
    <w:div w:id="18554154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C0D1059-40F1-46D7-9AA6-C60F8847B6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717</TotalTime>
  <Pages>53</Pages>
  <Words>4850</Words>
  <Characters>27651</Characters>
  <Application>Microsoft Office Word</Application>
  <DocSecurity>0</DocSecurity>
  <Lines>230</Lines>
  <Paragraphs>64</Paragraphs>
  <ScaleCrop>false</ScaleCrop>
  <Company/>
  <LinksUpToDate>false</LinksUpToDate>
  <CharactersWithSpaces>32437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win7</cp:lastModifiedBy>
  <cp:revision>63</cp:revision>
  <dcterms:created xsi:type="dcterms:W3CDTF">2019-01-21T03:43:00Z</dcterms:created>
  <dcterms:modified xsi:type="dcterms:W3CDTF">2019-02-14T07:40:00Z</dcterms:modified>
</cp:coreProperties>
</file>