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8"/>
        <w:rPr>
          <w:rFonts w:ascii="Times New Roman"/>
          <w:sz w:val="24"/>
        </w:rPr>
      </w:pPr>
    </w:p>
    <w:p>
      <w:pPr>
        <w:spacing w:before="49"/>
        <w:ind w:left="2745" w:right="0" w:firstLine="0"/>
        <w:jc w:val="left"/>
        <w:rPr>
          <w:b/>
          <w:sz w:val="36"/>
        </w:rPr>
      </w:pPr>
      <w:bookmarkStart w:id="0" w:name="1.第一标段"/>
      <w:bookmarkEnd w:id="0"/>
      <w:bookmarkStart w:id="1" w:name="（四）符合性审查证明材料"/>
      <w:bookmarkEnd w:id="1"/>
      <w:bookmarkStart w:id="2" w:name="（五）其他资料（若有）"/>
      <w:bookmarkEnd w:id="2"/>
      <w:r>
        <w:rPr>
          <w:b/>
          <w:sz w:val="36"/>
        </w:rPr>
        <w:t>4.1 投标分项报价表</w:t>
      </w:r>
    </w:p>
    <w:p>
      <w:pPr>
        <w:spacing w:before="161"/>
        <w:ind w:left="220" w:right="0" w:firstLine="0"/>
        <w:jc w:val="left"/>
        <w:rPr>
          <w:sz w:val="24"/>
        </w:rPr>
      </w:pPr>
      <w:r>
        <w:rPr>
          <w:sz w:val="24"/>
        </w:rPr>
        <w:t>项目编号：</w:t>
      </w:r>
      <w:r>
        <w:rPr>
          <w:sz w:val="21"/>
        </w:rPr>
        <w:t>ZFCG-T2019007 号</w:t>
      </w:r>
      <w:r>
        <w:rPr>
          <w:sz w:val="24"/>
        </w:rPr>
        <w:t xml:space="preserve"> </w:t>
      </w:r>
    </w:p>
    <w:p>
      <w:pPr>
        <w:spacing w:before="160"/>
        <w:ind w:left="220" w:right="0" w:firstLine="0"/>
        <w:jc w:val="left"/>
        <w:rPr>
          <w:sz w:val="24"/>
        </w:rPr>
      </w:pPr>
      <w:r>
        <w:rPr>
          <w:sz w:val="24"/>
        </w:rPr>
        <w:t>项目名称：</w:t>
      </w:r>
      <w:r>
        <w:rPr>
          <w:sz w:val="21"/>
        </w:rPr>
        <w:t>许昌市水环境质量整体提升与全域III类水质保障规划编制</w:t>
      </w:r>
      <w:r>
        <w:rPr>
          <w:sz w:val="24"/>
        </w:rPr>
        <w:t xml:space="preserve">   </w:t>
      </w:r>
    </w:p>
    <w:p>
      <w:pPr>
        <w:pStyle w:val="2"/>
        <w:spacing w:before="5"/>
        <w:rPr>
          <w:sz w:val="6"/>
        </w:rPr>
      </w:pPr>
    </w:p>
    <w:tbl>
      <w:tblPr>
        <w:tblStyle w:val="4"/>
        <w:tblW w:w="9402" w:type="dxa"/>
        <w:tblInd w:w="1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558"/>
        <w:gridCol w:w="1277"/>
        <w:gridCol w:w="1058"/>
        <w:gridCol w:w="643"/>
        <w:gridCol w:w="991"/>
        <w:gridCol w:w="1066"/>
        <w:gridCol w:w="1081"/>
        <w:gridCol w:w="119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35" w:type="dxa"/>
            <w:shd w:val="clear" w:color="auto" w:fill="BBE0BB"/>
          </w:tcPr>
          <w:p>
            <w:pPr>
              <w:pStyle w:val="7"/>
              <w:spacing w:before="194" w:line="218" w:lineRule="auto"/>
              <w:ind w:left="146" w:right="11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558" w:type="dxa"/>
            <w:shd w:val="clear" w:color="auto" w:fill="BBE0BB"/>
          </w:tcPr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spacing w:before="0"/>
              <w:ind w:left="477"/>
              <w:rPr>
                <w:b/>
                <w:sz w:val="24"/>
              </w:rPr>
            </w:pPr>
            <w:r>
              <w:rPr>
                <w:b/>
                <w:sz w:val="24"/>
              </w:rPr>
              <w:t>名 称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277" w:type="dxa"/>
            <w:shd w:val="clear" w:color="auto" w:fill="BBE0BB"/>
          </w:tcPr>
          <w:p>
            <w:pPr>
              <w:pStyle w:val="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品牌规格</w:t>
            </w:r>
          </w:p>
          <w:p>
            <w:pPr>
              <w:pStyle w:val="7"/>
              <w:spacing w:before="16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型号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058" w:type="dxa"/>
            <w:shd w:val="clear" w:color="auto" w:fill="BBE0BB"/>
          </w:tcPr>
          <w:p>
            <w:pPr>
              <w:pStyle w:val="7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  <w:r>
              <w:rPr>
                <w:b/>
                <w:w w:val="99"/>
                <w:sz w:val="24"/>
              </w:rPr>
              <w:t xml:space="preserve"> </w:t>
            </w:r>
          </w:p>
          <w:p>
            <w:pPr>
              <w:pStyle w:val="7"/>
              <w:spacing w:before="160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参数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643" w:type="dxa"/>
            <w:shd w:val="clear" w:color="auto" w:fill="BBE0BB"/>
          </w:tcPr>
          <w:p>
            <w:pPr>
              <w:pStyle w:val="7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单</w:t>
            </w:r>
            <w:r>
              <w:rPr>
                <w:b/>
                <w:w w:val="99"/>
                <w:sz w:val="24"/>
              </w:rPr>
              <w:t xml:space="preserve"> </w:t>
            </w:r>
          </w:p>
          <w:p>
            <w:pPr>
              <w:pStyle w:val="7"/>
              <w:spacing w:before="160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位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91" w:type="dxa"/>
            <w:shd w:val="clear" w:color="auto" w:fill="BBE0BB"/>
          </w:tcPr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spacing w:before="0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数 量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066" w:type="dxa"/>
            <w:shd w:val="clear" w:color="auto" w:fill="BBE0BB"/>
          </w:tcPr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spacing w:before="0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单价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081" w:type="dxa"/>
            <w:shd w:val="clear" w:color="auto" w:fill="BBE0BB"/>
          </w:tcPr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spacing w:before="0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总价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193" w:type="dxa"/>
            <w:shd w:val="clear" w:color="auto" w:fill="BBE0BB"/>
          </w:tcPr>
          <w:p>
            <w:pPr>
              <w:pStyle w:val="7"/>
              <w:ind w:left="275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产地及</w:t>
            </w:r>
            <w:r>
              <w:rPr>
                <w:b/>
                <w:w w:val="99"/>
                <w:sz w:val="24"/>
              </w:rPr>
              <w:t xml:space="preserve"> </w:t>
            </w:r>
          </w:p>
          <w:p>
            <w:pPr>
              <w:pStyle w:val="7"/>
              <w:spacing w:before="160"/>
              <w:ind w:left="275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厂家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535" w:type="dxa"/>
          </w:tcPr>
          <w:p>
            <w:pPr>
              <w:pStyle w:val="7"/>
              <w:spacing w:before="0"/>
              <w:rPr>
                <w:sz w:val="24"/>
              </w:rPr>
            </w:pPr>
          </w:p>
          <w:p>
            <w:pPr>
              <w:pStyle w:val="7"/>
              <w:spacing w:before="0"/>
              <w:rPr>
                <w:sz w:val="24"/>
              </w:rPr>
            </w:pPr>
          </w:p>
          <w:p>
            <w:pPr>
              <w:pStyle w:val="7"/>
              <w:spacing w:before="11"/>
              <w:rPr>
                <w:sz w:val="35"/>
              </w:rPr>
            </w:pPr>
          </w:p>
          <w:p>
            <w:pPr>
              <w:pStyle w:val="7"/>
              <w:spacing w:before="0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58" w:type="dxa"/>
          </w:tcPr>
          <w:p>
            <w:pPr>
              <w:pStyle w:val="7"/>
              <w:spacing w:before="99" w:line="417" w:lineRule="auto"/>
              <w:ind w:left="107" w:right="86"/>
              <w:jc w:val="both"/>
              <w:rPr>
                <w:sz w:val="21"/>
              </w:rPr>
            </w:pPr>
            <w:r>
              <w:rPr>
                <w:spacing w:val="9"/>
                <w:sz w:val="21"/>
              </w:rPr>
              <w:t>许昌市水环境质量整体提升</w:t>
            </w:r>
            <w:r>
              <w:rPr>
                <w:spacing w:val="8"/>
                <w:sz w:val="21"/>
              </w:rPr>
              <w:t xml:space="preserve">与全域 </w:t>
            </w:r>
            <w:r>
              <w:rPr>
                <w:sz w:val="21"/>
              </w:rPr>
              <w:t>III</w:t>
            </w:r>
            <w:r>
              <w:rPr>
                <w:spacing w:val="-35"/>
                <w:sz w:val="21"/>
              </w:rPr>
              <w:t xml:space="preserve"> 类</w:t>
            </w:r>
            <w:r>
              <w:rPr>
                <w:spacing w:val="9"/>
                <w:sz w:val="21"/>
              </w:rPr>
              <w:t>水质保障规划</w:t>
            </w:r>
          </w:p>
          <w:p>
            <w:pPr>
              <w:pStyle w:val="7"/>
              <w:spacing w:before="0"/>
              <w:ind w:left="107"/>
              <w:rPr>
                <w:sz w:val="24"/>
              </w:rPr>
            </w:pPr>
            <w:r>
              <w:rPr>
                <w:sz w:val="21"/>
              </w:rPr>
              <w:t>编制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</w:tcPr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</w:p>
        </w:tc>
        <w:tc>
          <w:tcPr>
            <w:tcW w:w="1058" w:type="dxa"/>
          </w:tcPr>
          <w:p>
            <w:pPr>
              <w:pStyle w:val="7"/>
              <w:spacing w:line="364" w:lineRule="auto"/>
              <w:ind w:left="107" w:right="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符合招标文件要求 </w:t>
            </w:r>
          </w:p>
        </w:tc>
        <w:tc>
          <w:tcPr>
            <w:tcW w:w="643" w:type="dxa"/>
          </w:tcPr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</w:p>
        </w:tc>
        <w:tc>
          <w:tcPr>
            <w:tcW w:w="991" w:type="dxa"/>
          </w:tcPr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066" w:type="dxa"/>
          </w:tcPr>
          <w:p>
            <w:pPr>
              <w:pStyle w:val="7"/>
              <w:ind w:left="109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28.8</w:t>
            </w:r>
            <w:r>
              <w:rPr>
                <w:sz w:val="24"/>
              </w:rPr>
              <w:t xml:space="preserve">万 </w:t>
            </w:r>
          </w:p>
        </w:tc>
        <w:tc>
          <w:tcPr>
            <w:tcW w:w="1081" w:type="dxa"/>
          </w:tcPr>
          <w:p>
            <w:pPr>
              <w:pStyle w:val="7"/>
              <w:ind w:left="109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28.8</w:t>
            </w:r>
            <w:r>
              <w:rPr>
                <w:sz w:val="24"/>
              </w:rPr>
              <w:t xml:space="preserve">万 </w:t>
            </w:r>
          </w:p>
        </w:tc>
        <w:tc>
          <w:tcPr>
            <w:tcW w:w="1193" w:type="dxa"/>
          </w:tcPr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35" w:type="dxa"/>
          </w:tcPr>
          <w:p>
            <w:pPr>
              <w:pStyle w:val="7"/>
              <w:spacing w:before="10"/>
              <w:rPr>
                <w:sz w:val="25"/>
              </w:rPr>
            </w:pPr>
          </w:p>
          <w:p>
            <w:pPr>
              <w:pStyle w:val="7"/>
              <w:spacing w:before="0"/>
              <w:ind w:right="11"/>
              <w:jc w:val="right"/>
              <w:rPr>
                <w:sz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…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</w:tcPr>
          <w:p>
            <w:pPr>
              <w:pStyle w:val="7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58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3" w:type="dxa"/>
          </w:tcPr>
          <w:p>
            <w:pPr>
              <w:pStyle w:val="7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1" w:type="dxa"/>
          </w:tcPr>
          <w:p>
            <w:pPr>
              <w:pStyle w:val="7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6" w:type="dxa"/>
          </w:tcPr>
          <w:p>
            <w:pPr>
              <w:pStyle w:val="7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81" w:type="dxa"/>
          </w:tcPr>
          <w:p>
            <w:pPr>
              <w:pStyle w:val="7"/>
              <w:spacing w:before="8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93" w:type="dxa"/>
          </w:tcPr>
          <w:p>
            <w:pPr>
              <w:pStyle w:val="7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2093" w:type="dxa"/>
            <w:gridSpan w:val="2"/>
          </w:tcPr>
          <w:p>
            <w:pPr>
              <w:pStyle w:val="7"/>
              <w:spacing w:before="1"/>
              <w:rPr>
                <w:sz w:val="21"/>
              </w:rPr>
            </w:pPr>
          </w:p>
          <w:p>
            <w:pPr>
              <w:pStyle w:val="7"/>
              <w:spacing w:before="1"/>
              <w:ind w:left="686"/>
              <w:rPr>
                <w:sz w:val="24"/>
              </w:rPr>
            </w:pPr>
            <w:r>
              <w:rPr>
                <w:sz w:val="24"/>
              </w:rPr>
              <w:t xml:space="preserve">合 计 </w:t>
            </w:r>
          </w:p>
        </w:tc>
        <w:tc>
          <w:tcPr>
            <w:tcW w:w="7309" w:type="dxa"/>
            <w:gridSpan w:val="7"/>
          </w:tcPr>
          <w:p>
            <w:pPr>
              <w:pStyle w:val="7"/>
              <w:spacing w:before="1"/>
              <w:rPr>
                <w:sz w:val="21"/>
              </w:rPr>
            </w:pPr>
          </w:p>
          <w:p>
            <w:pPr>
              <w:pStyle w:val="7"/>
              <w:spacing w:before="1"/>
              <w:ind w:left="228"/>
              <w:rPr>
                <w:sz w:val="24"/>
              </w:rPr>
            </w:pPr>
            <w:r>
              <w:rPr>
                <w:sz w:val="24"/>
              </w:rPr>
              <w:t>大写：</w:t>
            </w:r>
            <w:r>
              <w:rPr>
                <w:rFonts w:hint="eastAsia"/>
                <w:sz w:val="24"/>
                <w:lang w:val="en-US" w:eastAsia="zh-CN"/>
              </w:rPr>
              <w:t>贰拾捌万捌千</w:t>
            </w:r>
            <w:r>
              <w:rPr>
                <w:sz w:val="24"/>
              </w:rPr>
              <w:t>元整 小写：</w:t>
            </w:r>
            <w:r>
              <w:rPr>
                <w:rFonts w:hint="eastAsia"/>
                <w:sz w:val="24"/>
                <w:lang w:val="en-US" w:eastAsia="zh-CN"/>
              </w:rPr>
              <w:t>288</w:t>
            </w:r>
            <w:r>
              <w:rPr>
                <w:sz w:val="24"/>
              </w:rPr>
              <w:t xml:space="preserve">000元 </w:t>
            </w:r>
          </w:p>
        </w:tc>
      </w:tr>
    </w:tbl>
    <w:p>
      <w:pPr>
        <w:spacing w:before="158"/>
        <w:ind w:left="220" w:right="0" w:firstLine="0"/>
        <w:jc w:val="left"/>
        <w:rPr>
          <w:rFonts w:hint="eastAsia" w:eastAsia="宋体"/>
          <w:sz w:val="24"/>
          <w:lang w:val="en-US" w:eastAsia="zh-CN"/>
        </w:rPr>
      </w:pPr>
      <w:r>
        <w:rPr>
          <w:sz w:val="24"/>
        </w:rPr>
        <w:t>投标人</w:t>
      </w:r>
      <w:r>
        <w:rPr>
          <w:spacing w:val="-1"/>
          <w:sz w:val="24"/>
        </w:rPr>
        <w:t>：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北京中水睿恒生态环境工程设计咨询有限公司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bookmarkStart w:id="3" w:name="_GoBack"/>
      <w:bookmarkEnd w:id="3"/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2"/>
        <w:rPr>
          <w:sz w:val="23"/>
        </w:rPr>
      </w:pPr>
    </w:p>
    <w:p>
      <w:pPr>
        <w:spacing w:before="88"/>
        <w:ind w:left="0" w:right="1845" w:firstLine="0"/>
        <w:jc w:val="right"/>
        <w:rPr>
          <w:rFonts w:ascii="Arial"/>
          <w:b/>
          <w:sz w:val="36"/>
        </w:rPr>
      </w:pPr>
      <w:r>
        <w:rPr>
          <w:rFonts w:ascii="Arial"/>
          <w:b/>
          <w:sz w:val="36"/>
        </w:rPr>
        <w:t>- 79 -</w:t>
      </w:r>
    </w:p>
    <w:sectPr>
      <w:type w:val="continuous"/>
      <w:pgSz w:w="11910" w:h="16840"/>
      <w:pgMar w:top="20" w:right="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0140B57"/>
    <w:rsid w:val="2CC57096"/>
    <w:rsid w:val="657A0D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8"/>
      <w:szCs w:val="3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79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2019-02-01T08:14:00Z</dcterms:created>
  <dc:creator>joyee</dc:creator>
  <cp:lastModifiedBy>赵亚</cp:lastModifiedBy>
  <dcterms:modified xsi:type="dcterms:W3CDTF">2019-02-01T08:28:31Z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2019-02-01T00:00:00Z</vt:filetime>
  </property>
  <property fmtid="{D5CDD505-2E9C-101B-9397-08002B2CF9AE}" pid="5" name="KSOProductBuildVer">
    <vt:lpwstr>2052-11.1.0.8214</vt:lpwstr>
  </property>
</Properties>
</file>