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0F" w:rsidRPr="00A2100F" w:rsidRDefault="00A2100F" w:rsidP="00A2100F">
      <w:pPr>
        <w:shd w:val="clear" w:color="auto" w:fill="FFFFFF"/>
        <w:adjustRightInd/>
        <w:snapToGrid/>
        <w:spacing w:after="0" w:line="264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长交建【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2019</w:t>
      </w:r>
      <w:r w:rsidRPr="00A2100F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】</w:t>
      </w:r>
      <w:r w:rsidR="006822E2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GZ009</w:t>
      </w:r>
      <w:r w:rsidRPr="00A2100F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号</w:t>
      </w:r>
      <w:r w:rsidR="00F808B7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长葛市</w:t>
      </w:r>
      <w:r w:rsidR="006822E2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葛天源生态修复建设项目一期工程项目</w:t>
      </w:r>
      <w:r w:rsidRPr="00A2100F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-变更公告</w:t>
      </w:r>
      <w:r w:rsidR="00DB4B65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2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264" w:lineRule="atLeast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A2100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一、项目名称：</w:t>
      </w:r>
      <w:r w:rsidR="006822E2" w:rsidRPr="006822E2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长葛市葛天源生态修复建设项目一期工程项目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264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二、招标编号：</w:t>
      </w: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长交建【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2019</w:t>
      </w: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】GZ</w:t>
      </w:r>
      <w:r w:rsidR="006822E2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009</w:t>
      </w: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号</w:t>
      </w:r>
    </w:p>
    <w:p w:rsidR="006822E2" w:rsidRDefault="00A2100F" w:rsidP="006822E2">
      <w:pPr>
        <w:shd w:val="clear" w:color="auto" w:fill="FFFFFF"/>
        <w:adjustRightInd/>
        <w:snapToGrid/>
        <w:spacing w:before="226" w:after="0" w:line="264" w:lineRule="atLeast"/>
        <w:rPr>
          <w:rFonts w:ascii="黑体" w:eastAsia="黑体" w:hAnsi="黑体" w:cs="宋体"/>
          <w:color w:val="000000"/>
          <w:sz w:val="32"/>
          <w:szCs w:val="32"/>
          <w:shd w:val="clear" w:color="auto" w:fill="FFFFFF"/>
        </w:rPr>
      </w:pPr>
      <w:r w:rsidRPr="00A2100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三、变更内容：</w:t>
      </w:r>
    </w:p>
    <w:p w:rsidR="00AD7BC0" w:rsidRDefault="00A2100F" w:rsidP="006822E2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1、</w:t>
      </w:r>
      <w:r w:rsidR="003D706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根据招标文件规定，现发布本项目招标控制价及工程量清单，详见附件，请各潜在投标人下载（以本次</w:t>
      </w:r>
      <w:r w:rsidR="003D7064">
        <w:rPr>
          <w:rFonts w:ascii="仿宋" w:eastAsia="仿宋" w:hAnsi="仿宋" w:hint="eastAsia"/>
          <w:color w:val="000000"/>
          <w:sz w:val="32"/>
          <w:szCs w:val="32"/>
        </w:rPr>
        <w:t>上传内容</w:t>
      </w:r>
      <w:r w:rsidR="003D706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为准）：</w:t>
      </w:r>
    </w:p>
    <w:p w:rsidR="00E65D49" w:rsidRDefault="00E65D49" w:rsidP="006822E2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大写：</w:t>
      </w:r>
      <w:r w:rsidR="00BB7268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="00712E8B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贰仟贰佰捌拾万零玖仟贰佰叁拾陆元陆角整</w:t>
      </w:r>
    </w:p>
    <w:p w:rsidR="00E65D49" w:rsidRDefault="00E65D49" w:rsidP="006822E2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小写：</w:t>
      </w:r>
      <w:r w:rsidR="00BB7268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="003C30A1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22809236.60元</w:t>
      </w:r>
    </w:p>
    <w:p w:rsidR="00D004C3" w:rsidRDefault="00AD7BC0" w:rsidP="003D7064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2、</w:t>
      </w:r>
      <w:r w:rsidR="00CB1F7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图纸下载地址为：</w:t>
      </w:r>
      <w:r w:rsidR="003C30A1" w:rsidRPr="003C30A1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https://pan.baidu.com/s/1gS5haUYbci7DcGsFliDRcA</w:t>
      </w:r>
    </w:p>
    <w:p w:rsidR="00A2100F" w:rsidRPr="00A2100F" w:rsidRDefault="00CB1F7D" w:rsidP="00BB7268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3、</w:t>
      </w:r>
      <w:r w:rsidR="00A2100F"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其它内容不变</w:t>
      </w:r>
      <w:r w:rsidR="00EB12DE"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，特此说明</w:t>
      </w:r>
      <w:r w:rsidR="00A2100F"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264" w:lineRule="atLeast"/>
        <w:ind w:firstLineChars="50" w:firstLine="16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四、公告发布媒体：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“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河南省电子招标投标公共服务平台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”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“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全国公共资源交易平台（河南省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·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许昌市）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”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“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长葛市人民政府门户网站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”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上发布。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264" w:lineRule="atLeast"/>
        <w:ind w:firstLineChars="50" w:firstLine="16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五、招标人及代理机构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bookmarkStart w:id="0" w:name="_Toc5621"/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招标人：</w:t>
      </w:r>
      <w:bookmarkEnd w:id="0"/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长葛市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城市管理局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联系人：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辛女士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联系电话：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13849873728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招标代理机构：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河南省伟信招标管理咨询有限公司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联系人：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包先生</w:t>
      </w:r>
    </w:p>
    <w:p w:rsidR="00F23409" w:rsidRDefault="00A2100F" w:rsidP="00BB7268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lastRenderedPageBreak/>
        <w:t>联系电话：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18539022202</w:t>
      </w:r>
    </w:p>
    <w:sectPr w:rsidR="00F23409" w:rsidSect="00A2100F">
      <w:pgSz w:w="11906" w:h="16838"/>
      <w:pgMar w:top="1440" w:right="1274" w:bottom="1440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D3" w:rsidRDefault="00D454D3" w:rsidP="001114AC">
      <w:pPr>
        <w:spacing w:after="0"/>
      </w:pPr>
      <w:r>
        <w:separator/>
      </w:r>
    </w:p>
  </w:endnote>
  <w:endnote w:type="continuationSeparator" w:id="0">
    <w:p w:rsidR="00D454D3" w:rsidRDefault="00D454D3" w:rsidP="001114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D3" w:rsidRDefault="00D454D3" w:rsidP="001114AC">
      <w:pPr>
        <w:spacing w:after="0"/>
      </w:pPr>
      <w:r>
        <w:separator/>
      </w:r>
    </w:p>
  </w:footnote>
  <w:footnote w:type="continuationSeparator" w:id="0">
    <w:p w:rsidR="00D454D3" w:rsidRDefault="00D454D3" w:rsidP="001114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8A8"/>
    <w:rsid w:val="000B1FAC"/>
    <w:rsid w:val="000E3A51"/>
    <w:rsid w:val="001114AC"/>
    <w:rsid w:val="00121C4D"/>
    <w:rsid w:val="00132F5D"/>
    <w:rsid w:val="001360DC"/>
    <w:rsid w:val="0015519A"/>
    <w:rsid w:val="001C7E79"/>
    <w:rsid w:val="00202FC4"/>
    <w:rsid w:val="002302AF"/>
    <w:rsid w:val="002866ED"/>
    <w:rsid w:val="002A633C"/>
    <w:rsid w:val="002D2C5D"/>
    <w:rsid w:val="002E345B"/>
    <w:rsid w:val="002E7956"/>
    <w:rsid w:val="00315299"/>
    <w:rsid w:val="00323B43"/>
    <w:rsid w:val="00391787"/>
    <w:rsid w:val="003C30A1"/>
    <w:rsid w:val="003D37D8"/>
    <w:rsid w:val="003D7064"/>
    <w:rsid w:val="003F3CC0"/>
    <w:rsid w:val="00426133"/>
    <w:rsid w:val="004358AB"/>
    <w:rsid w:val="004443B3"/>
    <w:rsid w:val="004D1BE0"/>
    <w:rsid w:val="004E5D50"/>
    <w:rsid w:val="00511DD7"/>
    <w:rsid w:val="00521F7B"/>
    <w:rsid w:val="006022DA"/>
    <w:rsid w:val="00665BBD"/>
    <w:rsid w:val="006822E2"/>
    <w:rsid w:val="00712E8B"/>
    <w:rsid w:val="007174EA"/>
    <w:rsid w:val="00721D5F"/>
    <w:rsid w:val="007B735F"/>
    <w:rsid w:val="00820F42"/>
    <w:rsid w:val="00833684"/>
    <w:rsid w:val="0085558F"/>
    <w:rsid w:val="008749EB"/>
    <w:rsid w:val="008B7726"/>
    <w:rsid w:val="008E4F86"/>
    <w:rsid w:val="00996E6F"/>
    <w:rsid w:val="009C11FF"/>
    <w:rsid w:val="00A122DF"/>
    <w:rsid w:val="00A17DCE"/>
    <w:rsid w:val="00A2100F"/>
    <w:rsid w:val="00AC3B64"/>
    <w:rsid w:val="00AD6E85"/>
    <w:rsid w:val="00AD7BC0"/>
    <w:rsid w:val="00B14F73"/>
    <w:rsid w:val="00B15227"/>
    <w:rsid w:val="00B7726A"/>
    <w:rsid w:val="00B849A2"/>
    <w:rsid w:val="00B87E68"/>
    <w:rsid w:val="00B91673"/>
    <w:rsid w:val="00BB7268"/>
    <w:rsid w:val="00C475A0"/>
    <w:rsid w:val="00C600F5"/>
    <w:rsid w:val="00C776F8"/>
    <w:rsid w:val="00C93E45"/>
    <w:rsid w:val="00C94566"/>
    <w:rsid w:val="00CB1F7D"/>
    <w:rsid w:val="00CE4294"/>
    <w:rsid w:val="00CE5419"/>
    <w:rsid w:val="00CF1B1C"/>
    <w:rsid w:val="00D004C3"/>
    <w:rsid w:val="00D31D50"/>
    <w:rsid w:val="00D32229"/>
    <w:rsid w:val="00D431F0"/>
    <w:rsid w:val="00D454D3"/>
    <w:rsid w:val="00D52475"/>
    <w:rsid w:val="00D61523"/>
    <w:rsid w:val="00D900AF"/>
    <w:rsid w:val="00DA06F8"/>
    <w:rsid w:val="00DB4B65"/>
    <w:rsid w:val="00DD102C"/>
    <w:rsid w:val="00E54BD2"/>
    <w:rsid w:val="00E65D49"/>
    <w:rsid w:val="00EB12DE"/>
    <w:rsid w:val="00EC3673"/>
    <w:rsid w:val="00ED69F0"/>
    <w:rsid w:val="00EF1FCA"/>
    <w:rsid w:val="00F03BA1"/>
    <w:rsid w:val="00F068BC"/>
    <w:rsid w:val="00F15317"/>
    <w:rsid w:val="00F23409"/>
    <w:rsid w:val="00F57CF6"/>
    <w:rsid w:val="00F808B7"/>
    <w:rsid w:val="00FA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4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4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4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4AC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004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3315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10125631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河南省伟信招标管理咨询有限公司:河南省伟信招标管理咨询有限公司</cp:lastModifiedBy>
  <cp:revision>7</cp:revision>
  <cp:lastPrinted>2019-01-03T02:23:00Z</cp:lastPrinted>
  <dcterms:created xsi:type="dcterms:W3CDTF">2019-01-31T01:03:00Z</dcterms:created>
  <dcterms:modified xsi:type="dcterms:W3CDTF">2019-02-01T02:16:00Z</dcterms:modified>
</cp:coreProperties>
</file>