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AFE" w:rsidRPr="000F3AFE" w:rsidRDefault="000F3AFE" w:rsidP="00B238F1">
      <w:pPr>
        <w:jc w:val="center"/>
        <w:rPr>
          <w:rFonts w:ascii="宋体" w:hAnsi="宋体" w:hint="eastAsia"/>
          <w:b/>
          <w:sz w:val="28"/>
        </w:rPr>
      </w:pPr>
      <w:r w:rsidRPr="000F3AFE">
        <w:rPr>
          <w:rFonts w:ascii="宋体" w:hAnsi="宋体" w:hint="eastAsia"/>
          <w:b/>
          <w:sz w:val="28"/>
        </w:rPr>
        <w:t>禹州市畜牧局生猪检疫电子出证系统设备购置项目（二次）</w:t>
      </w:r>
    </w:p>
    <w:p w:rsidR="00997A17" w:rsidRPr="00B238F1" w:rsidRDefault="00B238F1" w:rsidP="000F3AFE">
      <w:pPr>
        <w:ind w:firstLineChars="950" w:firstLine="2670"/>
        <w:rPr>
          <w:b/>
          <w:sz w:val="28"/>
          <w:szCs w:val="28"/>
        </w:rPr>
      </w:pPr>
      <w:r>
        <w:rPr>
          <w:rFonts w:ascii="仿宋" w:eastAsia="仿宋" w:hAnsi="仿宋" w:hint="eastAsia"/>
          <w:b/>
          <w:sz w:val="28"/>
          <w:szCs w:val="28"/>
        </w:rPr>
        <w:t>分项报价表</w:t>
      </w:r>
    </w:p>
    <w:tbl>
      <w:tblPr>
        <w:tblW w:w="8789" w:type="dxa"/>
        <w:tblInd w:w="-459" w:type="dxa"/>
        <w:tblLayout w:type="fixed"/>
        <w:tblLook w:val="04A0"/>
      </w:tblPr>
      <w:tblGrid>
        <w:gridCol w:w="709"/>
        <w:gridCol w:w="1559"/>
        <w:gridCol w:w="1985"/>
        <w:gridCol w:w="709"/>
        <w:gridCol w:w="708"/>
        <w:gridCol w:w="993"/>
        <w:gridCol w:w="992"/>
        <w:gridCol w:w="1134"/>
      </w:tblGrid>
      <w:tr w:rsidR="00997A17" w:rsidTr="000F3AFE">
        <w:trPr>
          <w:trHeight w:val="272"/>
        </w:trPr>
        <w:tc>
          <w:tcPr>
            <w:tcW w:w="709" w:type="dxa"/>
            <w:tcBorders>
              <w:top w:val="single" w:sz="4" w:space="0" w:color="auto"/>
              <w:left w:val="single" w:sz="4" w:space="0" w:color="auto"/>
              <w:bottom w:val="single" w:sz="4" w:space="0" w:color="auto"/>
              <w:right w:val="single" w:sz="4" w:space="0" w:color="auto"/>
            </w:tcBorders>
          </w:tcPr>
          <w:p w:rsidR="00997A17" w:rsidRPr="00037BDA" w:rsidRDefault="00B238F1">
            <w:pPr>
              <w:widowControl/>
              <w:autoSpaceDE w:val="0"/>
              <w:spacing w:line="300" w:lineRule="exact"/>
              <w:rPr>
                <w:rFonts w:ascii="仿宋" w:eastAsia="仿宋" w:hAnsi="仿宋"/>
                <w:bCs/>
                <w:sz w:val="24"/>
                <w:szCs w:val="24"/>
              </w:rPr>
            </w:pPr>
            <w:r w:rsidRPr="00037BDA">
              <w:rPr>
                <w:rFonts w:ascii="仿宋" w:eastAsia="仿宋" w:hAnsi="仿宋" w:hint="eastAsia"/>
                <w:bCs/>
                <w:sz w:val="24"/>
                <w:szCs w:val="24"/>
              </w:rPr>
              <w:t>序号</w:t>
            </w:r>
          </w:p>
        </w:tc>
        <w:tc>
          <w:tcPr>
            <w:tcW w:w="1559" w:type="dxa"/>
            <w:tcBorders>
              <w:top w:val="single" w:sz="4" w:space="0" w:color="auto"/>
              <w:left w:val="nil"/>
              <w:bottom w:val="single" w:sz="4" w:space="0" w:color="auto"/>
              <w:right w:val="single" w:sz="4" w:space="0" w:color="auto"/>
            </w:tcBorders>
          </w:tcPr>
          <w:p w:rsidR="00997A17" w:rsidRPr="00037BDA" w:rsidRDefault="00B238F1">
            <w:pPr>
              <w:widowControl/>
              <w:autoSpaceDE w:val="0"/>
              <w:spacing w:line="300" w:lineRule="exact"/>
              <w:rPr>
                <w:rFonts w:ascii="仿宋" w:eastAsia="仿宋" w:hAnsi="仿宋"/>
                <w:bCs/>
                <w:sz w:val="24"/>
                <w:szCs w:val="24"/>
              </w:rPr>
            </w:pPr>
            <w:r w:rsidRPr="00037BDA">
              <w:rPr>
                <w:rFonts w:ascii="仿宋" w:eastAsia="仿宋" w:hAnsi="仿宋" w:hint="eastAsia"/>
                <w:bCs/>
                <w:sz w:val="24"/>
                <w:szCs w:val="24"/>
              </w:rPr>
              <w:t>名称</w:t>
            </w:r>
          </w:p>
        </w:tc>
        <w:tc>
          <w:tcPr>
            <w:tcW w:w="1985" w:type="dxa"/>
            <w:tcBorders>
              <w:top w:val="single" w:sz="4" w:space="0" w:color="auto"/>
              <w:left w:val="nil"/>
              <w:bottom w:val="single" w:sz="4" w:space="0" w:color="auto"/>
              <w:right w:val="single" w:sz="4" w:space="0" w:color="auto"/>
            </w:tcBorders>
          </w:tcPr>
          <w:p w:rsidR="00997A17" w:rsidRPr="00037BDA" w:rsidRDefault="00B238F1">
            <w:pPr>
              <w:autoSpaceDE w:val="0"/>
              <w:autoSpaceDN w:val="0"/>
              <w:adjustRightInd w:val="0"/>
              <w:spacing w:line="280" w:lineRule="exact"/>
              <w:rPr>
                <w:rFonts w:ascii="仿宋" w:eastAsia="仿宋" w:hAnsi="仿宋"/>
                <w:bCs/>
                <w:sz w:val="24"/>
                <w:szCs w:val="24"/>
              </w:rPr>
            </w:pPr>
            <w:r w:rsidRPr="00037BDA">
              <w:rPr>
                <w:rFonts w:ascii="仿宋" w:eastAsia="仿宋" w:hAnsi="仿宋" w:hint="eastAsia"/>
                <w:bCs/>
                <w:sz w:val="24"/>
                <w:szCs w:val="24"/>
              </w:rPr>
              <w:t>品牌型号</w:t>
            </w:r>
          </w:p>
        </w:tc>
        <w:tc>
          <w:tcPr>
            <w:tcW w:w="709" w:type="dxa"/>
            <w:tcBorders>
              <w:top w:val="single" w:sz="4" w:space="0" w:color="auto"/>
              <w:left w:val="nil"/>
              <w:bottom w:val="single" w:sz="4" w:space="0" w:color="auto"/>
              <w:right w:val="single" w:sz="4" w:space="0" w:color="auto"/>
            </w:tcBorders>
          </w:tcPr>
          <w:p w:rsidR="00997A17" w:rsidRPr="00037BDA" w:rsidRDefault="00B238F1">
            <w:pPr>
              <w:widowControl/>
              <w:autoSpaceDE w:val="0"/>
              <w:spacing w:line="300" w:lineRule="exact"/>
              <w:rPr>
                <w:rFonts w:ascii="仿宋" w:eastAsia="仿宋" w:hAnsi="仿宋"/>
                <w:bCs/>
                <w:sz w:val="24"/>
                <w:szCs w:val="24"/>
              </w:rPr>
            </w:pPr>
            <w:r w:rsidRPr="00037BDA">
              <w:rPr>
                <w:rFonts w:ascii="仿宋" w:eastAsia="仿宋" w:hAnsi="仿宋" w:hint="eastAsia"/>
                <w:bCs/>
                <w:sz w:val="24"/>
                <w:szCs w:val="24"/>
              </w:rPr>
              <w:t>数量</w:t>
            </w:r>
          </w:p>
        </w:tc>
        <w:tc>
          <w:tcPr>
            <w:tcW w:w="708" w:type="dxa"/>
            <w:tcBorders>
              <w:top w:val="single" w:sz="4" w:space="0" w:color="auto"/>
              <w:left w:val="nil"/>
              <w:bottom w:val="single" w:sz="4" w:space="0" w:color="auto"/>
              <w:right w:val="single" w:sz="4" w:space="0" w:color="auto"/>
            </w:tcBorders>
          </w:tcPr>
          <w:p w:rsidR="00997A17" w:rsidRPr="00037BDA" w:rsidRDefault="00B238F1">
            <w:pPr>
              <w:widowControl/>
              <w:autoSpaceDE w:val="0"/>
              <w:spacing w:line="300" w:lineRule="exact"/>
              <w:rPr>
                <w:rFonts w:ascii="仿宋" w:eastAsia="仿宋" w:hAnsi="仿宋"/>
                <w:bCs/>
                <w:sz w:val="24"/>
                <w:szCs w:val="24"/>
              </w:rPr>
            </w:pPr>
            <w:r w:rsidRPr="00037BDA">
              <w:rPr>
                <w:rFonts w:ascii="仿宋" w:eastAsia="仿宋" w:hAnsi="仿宋" w:hint="eastAsia"/>
                <w:bCs/>
                <w:sz w:val="24"/>
                <w:szCs w:val="24"/>
              </w:rPr>
              <w:t>单位</w:t>
            </w:r>
          </w:p>
        </w:tc>
        <w:tc>
          <w:tcPr>
            <w:tcW w:w="993" w:type="dxa"/>
            <w:tcBorders>
              <w:top w:val="single" w:sz="4" w:space="0" w:color="auto"/>
              <w:left w:val="nil"/>
              <w:bottom w:val="single" w:sz="4" w:space="0" w:color="auto"/>
              <w:right w:val="single" w:sz="4" w:space="0" w:color="auto"/>
            </w:tcBorders>
          </w:tcPr>
          <w:p w:rsidR="00997A17" w:rsidRPr="00037BDA" w:rsidRDefault="00B238F1">
            <w:pPr>
              <w:widowControl/>
              <w:autoSpaceDE w:val="0"/>
              <w:spacing w:line="300" w:lineRule="exact"/>
              <w:rPr>
                <w:rFonts w:ascii="仿宋" w:eastAsia="仿宋" w:hAnsi="仿宋"/>
                <w:bCs/>
                <w:sz w:val="24"/>
                <w:szCs w:val="24"/>
              </w:rPr>
            </w:pPr>
            <w:r w:rsidRPr="00037BDA">
              <w:rPr>
                <w:rFonts w:ascii="仿宋" w:eastAsia="仿宋" w:hAnsi="仿宋" w:hint="eastAsia"/>
                <w:bCs/>
                <w:sz w:val="24"/>
                <w:szCs w:val="24"/>
              </w:rPr>
              <w:t>单价</w:t>
            </w:r>
          </w:p>
        </w:tc>
        <w:tc>
          <w:tcPr>
            <w:tcW w:w="992" w:type="dxa"/>
            <w:tcBorders>
              <w:top w:val="single" w:sz="4" w:space="0" w:color="auto"/>
              <w:left w:val="nil"/>
              <w:bottom w:val="single" w:sz="4" w:space="0" w:color="auto"/>
              <w:right w:val="single" w:sz="4" w:space="0" w:color="auto"/>
            </w:tcBorders>
          </w:tcPr>
          <w:p w:rsidR="00997A17" w:rsidRPr="00037BDA" w:rsidRDefault="00B238F1">
            <w:pPr>
              <w:widowControl/>
              <w:autoSpaceDE w:val="0"/>
              <w:spacing w:line="300" w:lineRule="exact"/>
              <w:rPr>
                <w:rFonts w:ascii="仿宋" w:eastAsia="仿宋" w:hAnsi="仿宋"/>
                <w:bCs/>
                <w:sz w:val="24"/>
                <w:szCs w:val="24"/>
              </w:rPr>
            </w:pPr>
            <w:r w:rsidRPr="00037BDA">
              <w:rPr>
                <w:rFonts w:ascii="仿宋" w:eastAsia="仿宋" w:hAnsi="仿宋" w:hint="eastAsia"/>
                <w:bCs/>
                <w:sz w:val="24"/>
                <w:szCs w:val="24"/>
              </w:rPr>
              <w:t>总价</w:t>
            </w:r>
          </w:p>
        </w:tc>
        <w:tc>
          <w:tcPr>
            <w:tcW w:w="1134" w:type="dxa"/>
            <w:tcBorders>
              <w:top w:val="single" w:sz="4" w:space="0" w:color="auto"/>
              <w:left w:val="nil"/>
              <w:bottom w:val="single" w:sz="4" w:space="0" w:color="auto"/>
              <w:right w:val="single" w:sz="4" w:space="0" w:color="auto"/>
            </w:tcBorders>
          </w:tcPr>
          <w:p w:rsidR="00997A17" w:rsidRPr="00037BDA" w:rsidRDefault="00B238F1">
            <w:pPr>
              <w:widowControl/>
              <w:autoSpaceDE w:val="0"/>
              <w:spacing w:line="300" w:lineRule="exact"/>
              <w:rPr>
                <w:rFonts w:ascii="仿宋" w:eastAsia="仿宋" w:hAnsi="仿宋"/>
                <w:bCs/>
                <w:sz w:val="24"/>
                <w:szCs w:val="24"/>
              </w:rPr>
            </w:pPr>
            <w:r w:rsidRPr="00037BDA">
              <w:rPr>
                <w:rFonts w:ascii="仿宋" w:eastAsia="仿宋" w:hAnsi="仿宋" w:hint="eastAsia"/>
                <w:bCs/>
                <w:sz w:val="24"/>
                <w:szCs w:val="24"/>
              </w:rPr>
              <w:t>厂家及产地</w:t>
            </w:r>
          </w:p>
        </w:tc>
      </w:tr>
      <w:tr w:rsidR="000F3AFE" w:rsidTr="000F3AFE">
        <w:trPr>
          <w:trHeight w:val="65"/>
        </w:trPr>
        <w:tc>
          <w:tcPr>
            <w:tcW w:w="709" w:type="dxa"/>
            <w:tcBorders>
              <w:top w:val="single" w:sz="4" w:space="0" w:color="auto"/>
              <w:left w:val="single" w:sz="4" w:space="0" w:color="auto"/>
              <w:bottom w:val="single" w:sz="4" w:space="0" w:color="auto"/>
              <w:right w:val="single" w:sz="4" w:space="0" w:color="auto"/>
            </w:tcBorders>
          </w:tcPr>
          <w:p w:rsidR="000F3AFE" w:rsidRDefault="000F3AFE" w:rsidP="00CB7E68">
            <w:pPr>
              <w:autoSpaceDE w:val="0"/>
              <w:autoSpaceDN w:val="0"/>
              <w:adjustRightInd w:val="0"/>
              <w:spacing w:line="480" w:lineRule="exact"/>
              <w:rPr>
                <w:rFonts w:ascii="新宋体" w:eastAsia="新宋体" w:hAnsi="新宋体" w:cs="新宋体"/>
                <w:sz w:val="24"/>
                <w:szCs w:val="24"/>
              </w:rPr>
            </w:pPr>
            <w:r>
              <w:rPr>
                <w:rFonts w:ascii="新宋体" w:eastAsia="新宋体" w:hAnsi="新宋体" w:cs="新宋体" w:hint="eastAsia"/>
                <w:sz w:val="24"/>
                <w:szCs w:val="24"/>
              </w:rPr>
              <w:t>1</w:t>
            </w:r>
          </w:p>
        </w:tc>
        <w:tc>
          <w:tcPr>
            <w:tcW w:w="1559" w:type="dxa"/>
            <w:tcBorders>
              <w:top w:val="single" w:sz="4" w:space="0" w:color="auto"/>
              <w:left w:val="nil"/>
              <w:bottom w:val="single" w:sz="4" w:space="0" w:color="auto"/>
              <w:right w:val="single" w:sz="4" w:space="0" w:color="auto"/>
            </w:tcBorders>
          </w:tcPr>
          <w:p w:rsidR="000F3AFE" w:rsidRDefault="000F3AFE" w:rsidP="00CB7E68">
            <w:pPr>
              <w:autoSpaceDE w:val="0"/>
              <w:autoSpaceDN w:val="0"/>
              <w:adjustRightInd w:val="0"/>
              <w:spacing w:line="480" w:lineRule="exact"/>
              <w:rPr>
                <w:rFonts w:ascii="新宋体" w:eastAsia="新宋体" w:hAnsi="新宋体" w:cs="新宋体"/>
                <w:sz w:val="24"/>
                <w:szCs w:val="24"/>
              </w:rPr>
            </w:pPr>
            <w:r>
              <w:rPr>
                <w:rFonts w:ascii="仿宋" w:eastAsia="仿宋" w:hAnsi="仿宋" w:cs="仿宋" w:hint="eastAsia"/>
                <w:color w:val="000000"/>
                <w:szCs w:val="21"/>
              </w:rPr>
              <w:t>商用台式计算机</w:t>
            </w:r>
          </w:p>
        </w:tc>
        <w:tc>
          <w:tcPr>
            <w:tcW w:w="1985" w:type="dxa"/>
            <w:tcBorders>
              <w:top w:val="single" w:sz="4" w:space="0" w:color="auto"/>
              <w:left w:val="nil"/>
              <w:bottom w:val="single" w:sz="4" w:space="0" w:color="auto"/>
              <w:right w:val="single" w:sz="4" w:space="0" w:color="auto"/>
            </w:tcBorders>
            <w:shd w:val="clear" w:color="auto" w:fill="FFFFFF"/>
          </w:tcPr>
          <w:p w:rsidR="000F3AFE" w:rsidRDefault="000F3AFE" w:rsidP="00CB7E68">
            <w:pPr>
              <w:autoSpaceDE w:val="0"/>
              <w:autoSpaceDN w:val="0"/>
              <w:adjustRightInd w:val="0"/>
              <w:spacing w:line="480" w:lineRule="exact"/>
              <w:rPr>
                <w:rFonts w:ascii="仿宋" w:eastAsia="仿宋" w:hAnsi="仿宋"/>
                <w:sz w:val="24"/>
                <w:szCs w:val="24"/>
              </w:rPr>
            </w:pPr>
            <w:r>
              <w:rPr>
                <w:rFonts w:ascii="仿宋" w:eastAsia="仿宋" w:hAnsi="仿宋" w:hint="eastAsia"/>
                <w:sz w:val="24"/>
                <w:szCs w:val="24"/>
              </w:rPr>
              <w:t>惠普</w:t>
            </w:r>
          </w:p>
          <w:p w:rsidR="000F3AFE" w:rsidRDefault="000F3AFE" w:rsidP="00CB7E68">
            <w:pPr>
              <w:autoSpaceDE w:val="0"/>
              <w:autoSpaceDN w:val="0"/>
              <w:adjustRightInd w:val="0"/>
              <w:spacing w:line="480" w:lineRule="exact"/>
              <w:rPr>
                <w:rFonts w:ascii="新宋体" w:eastAsia="新宋体" w:hAnsi="新宋体" w:cs="新宋体"/>
                <w:sz w:val="24"/>
                <w:szCs w:val="24"/>
              </w:rPr>
            </w:pPr>
            <w:r>
              <w:rPr>
                <w:rFonts w:ascii="仿宋" w:eastAsia="仿宋" w:hAnsi="仿宋" w:hint="eastAsia"/>
                <w:sz w:val="24"/>
                <w:szCs w:val="24"/>
              </w:rPr>
              <w:t>282  Pro G4 MT</w:t>
            </w:r>
          </w:p>
        </w:tc>
        <w:tc>
          <w:tcPr>
            <w:tcW w:w="709" w:type="dxa"/>
            <w:tcBorders>
              <w:top w:val="single" w:sz="4" w:space="0" w:color="auto"/>
              <w:left w:val="nil"/>
              <w:bottom w:val="single" w:sz="4" w:space="0" w:color="auto"/>
              <w:right w:val="single" w:sz="4" w:space="0" w:color="auto"/>
            </w:tcBorders>
          </w:tcPr>
          <w:p w:rsidR="000F3AFE" w:rsidRDefault="000F3AFE" w:rsidP="00CB7E68">
            <w:pPr>
              <w:autoSpaceDE w:val="0"/>
              <w:autoSpaceDN w:val="0"/>
              <w:adjustRightInd w:val="0"/>
              <w:spacing w:line="480" w:lineRule="exact"/>
              <w:rPr>
                <w:rFonts w:ascii="新宋体" w:eastAsia="新宋体" w:hAnsi="新宋体" w:cs="新宋体"/>
                <w:sz w:val="24"/>
                <w:szCs w:val="24"/>
              </w:rPr>
            </w:pPr>
            <w:r>
              <w:rPr>
                <w:rFonts w:ascii="新宋体" w:eastAsia="新宋体" w:hAnsi="新宋体" w:cs="新宋体" w:hint="eastAsia"/>
                <w:sz w:val="24"/>
                <w:szCs w:val="24"/>
              </w:rPr>
              <w:t>台</w:t>
            </w:r>
          </w:p>
        </w:tc>
        <w:tc>
          <w:tcPr>
            <w:tcW w:w="708" w:type="dxa"/>
            <w:tcBorders>
              <w:top w:val="single" w:sz="4" w:space="0" w:color="auto"/>
              <w:left w:val="nil"/>
              <w:bottom w:val="single" w:sz="4" w:space="0" w:color="auto"/>
              <w:right w:val="single" w:sz="4" w:space="0" w:color="auto"/>
            </w:tcBorders>
          </w:tcPr>
          <w:p w:rsidR="000F3AFE" w:rsidRDefault="000F3AFE" w:rsidP="00CB7E68">
            <w:pPr>
              <w:autoSpaceDE w:val="0"/>
              <w:autoSpaceDN w:val="0"/>
              <w:adjustRightInd w:val="0"/>
              <w:spacing w:line="480" w:lineRule="exact"/>
              <w:rPr>
                <w:rFonts w:ascii="新宋体" w:eastAsia="新宋体" w:hAnsi="新宋体" w:cs="新宋体"/>
                <w:sz w:val="24"/>
                <w:szCs w:val="24"/>
              </w:rPr>
            </w:pPr>
            <w:r>
              <w:rPr>
                <w:rFonts w:ascii="新宋体" w:eastAsia="新宋体" w:hAnsi="新宋体" w:cs="新宋体" w:hint="eastAsia"/>
                <w:sz w:val="24"/>
                <w:szCs w:val="24"/>
              </w:rPr>
              <w:t>24</w:t>
            </w:r>
          </w:p>
        </w:tc>
        <w:tc>
          <w:tcPr>
            <w:tcW w:w="993" w:type="dxa"/>
            <w:tcBorders>
              <w:top w:val="single" w:sz="4" w:space="0" w:color="auto"/>
              <w:left w:val="nil"/>
              <w:bottom w:val="single" w:sz="4" w:space="0" w:color="auto"/>
              <w:right w:val="single" w:sz="4" w:space="0" w:color="auto"/>
            </w:tcBorders>
          </w:tcPr>
          <w:p w:rsidR="000F3AFE" w:rsidRDefault="000F3AFE" w:rsidP="000F3AFE">
            <w:pPr>
              <w:autoSpaceDE w:val="0"/>
              <w:autoSpaceDN w:val="0"/>
              <w:adjustRightInd w:val="0"/>
              <w:spacing w:line="480" w:lineRule="exact"/>
              <w:rPr>
                <w:rFonts w:ascii="新宋体" w:eastAsia="新宋体" w:hAnsi="新宋体" w:cs="新宋体"/>
                <w:sz w:val="24"/>
                <w:szCs w:val="24"/>
              </w:rPr>
            </w:pPr>
            <w:r>
              <w:rPr>
                <w:rFonts w:ascii="新宋体" w:eastAsia="新宋体" w:hAnsi="新宋体" w:cs="新宋体" w:hint="eastAsia"/>
                <w:sz w:val="24"/>
                <w:szCs w:val="24"/>
              </w:rPr>
              <w:t>4</w:t>
            </w:r>
            <w:r>
              <w:rPr>
                <w:rFonts w:ascii="新宋体" w:eastAsia="新宋体" w:hAnsi="新宋体" w:cs="新宋体" w:hint="eastAsia"/>
                <w:sz w:val="24"/>
                <w:szCs w:val="24"/>
              </w:rPr>
              <w:t>22</w:t>
            </w:r>
            <w:r>
              <w:rPr>
                <w:rFonts w:ascii="新宋体" w:eastAsia="新宋体" w:hAnsi="新宋体" w:cs="新宋体" w:hint="eastAsia"/>
                <w:sz w:val="24"/>
                <w:szCs w:val="24"/>
              </w:rPr>
              <w:t>0</w:t>
            </w:r>
          </w:p>
        </w:tc>
        <w:tc>
          <w:tcPr>
            <w:tcW w:w="992" w:type="dxa"/>
            <w:tcBorders>
              <w:top w:val="single" w:sz="4" w:space="0" w:color="auto"/>
              <w:left w:val="nil"/>
              <w:bottom w:val="single" w:sz="4" w:space="0" w:color="auto"/>
              <w:right w:val="single" w:sz="4" w:space="0" w:color="auto"/>
            </w:tcBorders>
          </w:tcPr>
          <w:p w:rsidR="000F3AFE" w:rsidRDefault="000F3AFE" w:rsidP="000F3AFE">
            <w:pPr>
              <w:autoSpaceDE w:val="0"/>
              <w:autoSpaceDN w:val="0"/>
              <w:adjustRightInd w:val="0"/>
              <w:spacing w:line="480" w:lineRule="exact"/>
              <w:rPr>
                <w:rFonts w:ascii="新宋体" w:eastAsia="新宋体" w:hAnsi="新宋体" w:cs="新宋体"/>
                <w:sz w:val="24"/>
                <w:szCs w:val="24"/>
              </w:rPr>
            </w:pPr>
            <w:r>
              <w:rPr>
                <w:rFonts w:ascii="新宋体" w:eastAsia="新宋体" w:hAnsi="新宋体" w:cs="新宋体" w:hint="eastAsia"/>
                <w:sz w:val="24"/>
                <w:szCs w:val="24"/>
              </w:rPr>
              <w:t>101280</w:t>
            </w:r>
          </w:p>
        </w:tc>
        <w:tc>
          <w:tcPr>
            <w:tcW w:w="1134" w:type="dxa"/>
            <w:tcBorders>
              <w:top w:val="single" w:sz="4" w:space="0" w:color="auto"/>
              <w:left w:val="nil"/>
              <w:bottom w:val="single" w:sz="4" w:space="0" w:color="auto"/>
              <w:right w:val="single" w:sz="4" w:space="0" w:color="auto"/>
            </w:tcBorders>
          </w:tcPr>
          <w:p w:rsidR="000F3AFE" w:rsidRPr="00037BDA" w:rsidRDefault="000F3AFE" w:rsidP="00F03FAF">
            <w:pPr>
              <w:autoSpaceDE w:val="0"/>
              <w:autoSpaceDN w:val="0"/>
              <w:adjustRightInd w:val="0"/>
              <w:spacing w:line="480" w:lineRule="exact"/>
              <w:rPr>
                <w:rFonts w:ascii="仿宋" w:eastAsia="仿宋" w:hAnsi="仿宋" w:cs="宋体"/>
                <w:sz w:val="24"/>
                <w:szCs w:val="24"/>
              </w:rPr>
            </w:pPr>
          </w:p>
        </w:tc>
      </w:tr>
      <w:tr w:rsidR="000F3AFE" w:rsidTr="000F3AFE">
        <w:trPr>
          <w:trHeight w:val="291"/>
        </w:trPr>
        <w:tc>
          <w:tcPr>
            <w:tcW w:w="709" w:type="dxa"/>
            <w:tcBorders>
              <w:top w:val="single" w:sz="4" w:space="0" w:color="auto"/>
              <w:left w:val="single" w:sz="4" w:space="0" w:color="auto"/>
              <w:bottom w:val="single" w:sz="4" w:space="0" w:color="auto"/>
              <w:right w:val="single" w:sz="4" w:space="0" w:color="auto"/>
            </w:tcBorders>
          </w:tcPr>
          <w:p w:rsidR="000F3AFE" w:rsidRDefault="000F3AFE" w:rsidP="00CB7E68">
            <w:pPr>
              <w:autoSpaceDE w:val="0"/>
              <w:autoSpaceDN w:val="0"/>
              <w:adjustRightInd w:val="0"/>
              <w:spacing w:line="480" w:lineRule="exact"/>
              <w:rPr>
                <w:rFonts w:ascii="新宋体" w:eastAsia="新宋体" w:hAnsi="新宋体" w:cs="新宋体"/>
                <w:sz w:val="24"/>
                <w:szCs w:val="24"/>
              </w:rPr>
            </w:pPr>
            <w:r>
              <w:rPr>
                <w:rFonts w:ascii="新宋体" w:eastAsia="新宋体" w:hAnsi="新宋体" w:cs="新宋体" w:hint="eastAsia"/>
                <w:sz w:val="24"/>
                <w:szCs w:val="24"/>
              </w:rPr>
              <w:t>2</w:t>
            </w:r>
          </w:p>
        </w:tc>
        <w:tc>
          <w:tcPr>
            <w:tcW w:w="1559" w:type="dxa"/>
            <w:tcBorders>
              <w:top w:val="single" w:sz="4" w:space="0" w:color="auto"/>
              <w:left w:val="nil"/>
              <w:bottom w:val="single" w:sz="4" w:space="0" w:color="auto"/>
              <w:right w:val="single" w:sz="4" w:space="0" w:color="auto"/>
            </w:tcBorders>
          </w:tcPr>
          <w:p w:rsidR="000F3AFE" w:rsidRDefault="000F3AFE" w:rsidP="00CB7E68">
            <w:pPr>
              <w:autoSpaceDE w:val="0"/>
              <w:autoSpaceDN w:val="0"/>
              <w:adjustRightInd w:val="0"/>
              <w:spacing w:line="480" w:lineRule="exact"/>
              <w:rPr>
                <w:rFonts w:ascii="新宋体" w:eastAsia="新宋体" w:hAnsi="新宋体" w:cs="新宋体"/>
                <w:sz w:val="24"/>
                <w:szCs w:val="24"/>
              </w:rPr>
            </w:pPr>
            <w:r>
              <w:rPr>
                <w:rFonts w:ascii="仿宋" w:eastAsia="仿宋" w:hAnsi="仿宋" w:cs="仿宋" w:hint="eastAsia"/>
                <w:color w:val="000000"/>
                <w:szCs w:val="21"/>
              </w:rPr>
              <w:t>便携式计算机</w:t>
            </w:r>
          </w:p>
        </w:tc>
        <w:tc>
          <w:tcPr>
            <w:tcW w:w="1985" w:type="dxa"/>
            <w:tcBorders>
              <w:top w:val="single" w:sz="4" w:space="0" w:color="auto"/>
              <w:left w:val="nil"/>
              <w:bottom w:val="single" w:sz="4" w:space="0" w:color="auto"/>
              <w:right w:val="single" w:sz="4" w:space="0" w:color="auto"/>
            </w:tcBorders>
          </w:tcPr>
          <w:p w:rsidR="000F3AFE" w:rsidRDefault="000F3AFE" w:rsidP="00CB7E68">
            <w:pPr>
              <w:autoSpaceDE w:val="0"/>
              <w:autoSpaceDN w:val="0"/>
              <w:adjustRightInd w:val="0"/>
              <w:spacing w:line="480" w:lineRule="exact"/>
              <w:rPr>
                <w:rFonts w:ascii="仿宋" w:eastAsia="仿宋" w:hAnsi="仿宋"/>
                <w:sz w:val="24"/>
                <w:szCs w:val="24"/>
              </w:rPr>
            </w:pPr>
            <w:r>
              <w:rPr>
                <w:rFonts w:ascii="仿宋" w:eastAsia="仿宋" w:hAnsi="仿宋" w:hint="eastAsia"/>
                <w:sz w:val="24"/>
                <w:szCs w:val="24"/>
              </w:rPr>
              <w:t>惠普</w:t>
            </w:r>
          </w:p>
          <w:p w:rsidR="000F3AFE" w:rsidRDefault="000F3AFE" w:rsidP="00CB7E68">
            <w:pPr>
              <w:autoSpaceDE w:val="0"/>
              <w:autoSpaceDN w:val="0"/>
              <w:adjustRightInd w:val="0"/>
              <w:spacing w:line="480" w:lineRule="exact"/>
              <w:rPr>
                <w:rFonts w:ascii="新宋体" w:eastAsia="新宋体" w:hAnsi="新宋体" w:cs="新宋体"/>
                <w:sz w:val="24"/>
                <w:szCs w:val="24"/>
              </w:rPr>
            </w:pPr>
            <w:r>
              <w:rPr>
                <w:rFonts w:ascii="仿宋" w:eastAsia="仿宋" w:hAnsi="仿宋" w:hint="eastAsia"/>
                <w:sz w:val="24"/>
                <w:szCs w:val="24"/>
              </w:rPr>
              <w:t>256G6</w:t>
            </w:r>
          </w:p>
        </w:tc>
        <w:tc>
          <w:tcPr>
            <w:tcW w:w="709" w:type="dxa"/>
            <w:tcBorders>
              <w:top w:val="single" w:sz="4" w:space="0" w:color="auto"/>
              <w:left w:val="nil"/>
              <w:bottom w:val="single" w:sz="4" w:space="0" w:color="auto"/>
              <w:right w:val="single" w:sz="4" w:space="0" w:color="auto"/>
            </w:tcBorders>
          </w:tcPr>
          <w:p w:rsidR="000F3AFE" w:rsidRDefault="000F3AFE" w:rsidP="00CB7E68">
            <w:pPr>
              <w:autoSpaceDE w:val="0"/>
              <w:autoSpaceDN w:val="0"/>
              <w:adjustRightInd w:val="0"/>
              <w:spacing w:line="480" w:lineRule="exact"/>
              <w:rPr>
                <w:rFonts w:ascii="新宋体" w:eastAsia="新宋体" w:hAnsi="新宋体" w:cs="新宋体"/>
                <w:sz w:val="24"/>
                <w:szCs w:val="24"/>
              </w:rPr>
            </w:pPr>
            <w:r>
              <w:rPr>
                <w:rFonts w:ascii="新宋体" w:eastAsia="新宋体" w:hAnsi="新宋体" w:cs="新宋体" w:hint="eastAsia"/>
                <w:sz w:val="24"/>
                <w:szCs w:val="24"/>
              </w:rPr>
              <w:t>台</w:t>
            </w:r>
          </w:p>
        </w:tc>
        <w:tc>
          <w:tcPr>
            <w:tcW w:w="708" w:type="dxa"/>
            <w:tcBorders>
              <w:top w:val="single" w:sz="4" w:space="0" w:color="auto"/>
              <w:left w:val="nil"/>
              <w:bottom w:val="single" w:sz="4" w:space="0" w:color="auto"/>
              <w:right w:val="single" w:sz="4" w:space="0" w:color="auto"/>
            </w:tcBorders>
          </w:tcPr>
          <w:p w:rsidR="000F3AFE" w:rsidRDefault="000F3AFE" w:rsidP="00CB7E68">
            <w:pPr>
              <w:autoSpaceDE w:val="0"/>
              <w:autoSpaceDN w:val="0"/>
              <w:adjustRightInd w:val="0"/>
              <w:spacing w:line="480" w:lineRule="exact"/>
              <w:rPr>
                <w:rFonts w:ascii="新宋体" w:eastAsia="新宋体" w:hAnsi="新宋体" w:cs="新宋体"/>
                <w:sz w:val="24"/>
                <w:szCs w:val="24"/>
              </w:rPr>
            </w:pPr>
            <w:r>
              <w:rPr>
                <w:rFonts w:ascii="新宋体" w:eastAsia="新宋体" w:hAnsi="新宋体" w:cs="新宋体" w:hint="eastAsia"/>
                <w:sz w:val="24"/>
                <w:szCs w:val="24"/>
              </w:rPr>
              <w:t>7</w:t>
            </w:r>
          </w:p>
        </w:tc>
        <w:tc>
          <w:tcPr>
            <w:tcW w:w="993" w:type="dxa"/>
            <w:tcBorders>
              <w:top w:val="single" w:sz="4" w:space="0" w:color="auto"/>
              <w:left w:val="nil"/>
              <w:bottom w:val="single" w:sz="4" w:space="0" w:color="auto"/>
              <w:right w:val="single" w:sz="4" w:space="0" w:color="auto"/>
            </w:tcBorders>
          </w:tcPr>
          <w:p w:rsidR="000F3AFE" w:rsidRDefault="000F3AFE" w:rsidP="00CB7E68">
            <w:pPr>
              <w:autoSpaceDE w:val="0"/>
              <w:autoSpaceDN w:val="0"/>
              <w:adjustRightInd w:val="0"/>
              <w:spacing w:line="480" w:lineRule="exact"/>
              <w:rPr>
                <w:rFonts w:ascii="新宋体" w:eastAsia="新宋体" w:hAnsi="新宋体" w:cs="新宋体"/>
                <w:sz w:val="24"/>
                <w:szCs w:val="24"/>
              </w:rPr>
            </w:pPr>
            <w:r>
              <w:rPr>
                <w:rFonts w:ascii="新宋体" w:eastAsia="新宋体" w:hAnsi="新宋体" w:cs="新宋体" w:hint="eastAsia"/>
                <w:sz w:val="24"/>
                <w:szCs w:val="24"/>
              </w:rPr>
              <w:t>4880</w:t>
            </w:r>
          </w:p>
        </w:tc>
        <w:tc>
          <w:tcPr>
            <w:tcW w:w="992" w:type="dxa"/>
            <w:tcBorders>
              <w:top w:val="single" w:sz="4" w:space="0" w:color="auto"/>
              <w:left w:val="nil"/>
              <w:bottom w:val="single" w:sz="4" w:space="0" w:color="auto"/>
              <w:right w:val="single" w:sz="4" w:space="0" w:color="auto"/>
            </w:tcBorders>
          </w:tcPr>
          <w:p w:rsidR="000F3AFE" w:rsidRDefault="000F3AFE" w:rsidP="00CB7E68">
            <w:pPr>
              <w:autoSpaceDE w:val="0"/>
              <w:autoSpaceDN w:val="0"/>
              <w:adjustRightInd w:val="0"/>
              <w:spacing w:line="480" w:lineRule="exact"/>
              <w:rPr>
                <w:rFonts w:ascii="新宋体" w:eastAsia="新宋体" w:hAnsi="新宋体" w:cs="新宋体"/>
                <w:sz w:val="24"/>
                <w:szCs w:val="24"/>
              </w:rPr>
            </w:pPr>
            <w:r>
              <w:rPr>
                <w:rFonts w:ascii="新宋体" w:eastAsia="新宋体" w:hAnsi="新宋体" w:cs="新宋体" w:hint="eastAsia"/>
                <w:sz w:val="24"/>
                <w:szCs w:val="24"/>
              </w:rPr>
              <w:t>34160</w:t>
            </w:r>
          </w:p>
        </w:tc>
        <w:tc>
          <w:tcPr>
            <w:tcW w:w="1134" w:type="dxa"/>
            <w:tcBorders>
              <w:top w:val="single" w:sz="4" w:space="0" w:color="auto"/>
              <w:left w:val="nil"/>
              <w:bottom w:val="single" w:sz="4" w:space="0" w:color="auto"/>
              <w:right w:val="single" w:sz="4" w:space="0" w:color="auto"/>
            </w:tcBorders>
          </w:tcPr>
          <w:p w:rsidR="000F3AFE" w:rsidRPr="00037BDA" w:rsidRDefault="000F3AFE" w:rsidP="00F03FAF">
            <w:pPr>
              <w:autoSpaceDE w:val="0"/>
              <w:autoSpaceDN w:val="0"/>
              <w:adjustRightInd w:val="0"/>
              <w:spacing w:line="480" w:lineRule="exact"/>
              <w:rPr>
                <w:rFonts w:ascii="仿宋" w:eastAsia="仿宋" w:hAnsi="仿宋" w:cs="宋体"/>
                <w:sz w:val="24"/>
                <w:szCs w:val="24"/>
              </w:rPr>
            </w:pPr>
          </w:p>
        </w:tc>
      </w:tr>
      <w:tr w:rsidR="000F3AFE" w:rsidTr="000F3AFE">
        <w:trPr>
          <w:trHeight w:val="291"/>
        </w:trPr>
        <w:tc>
          <w:tcPr>
            <w:tcW w:w="709" w:type="dxa"/>
            <w:tcBorders>
              <w:top w:val="single" w:sz="4" w:space="0" w:color="auto"/>
              <w:left w:val="single" w:sz="4" w:space="0" w:color="auto"/>
              <w:bottom w:val="single" w:sz="4" w:space="0" w:color="auto"/>
              <w:right w:val="single" w:sz="4" w:space="0" w:color="auto"/>
            </w:tcBorders>
          </w:tcPr>
          <w:p w:rsidR="000F3AFE" w:rsidRDefault="000F3AFE" w:rsidP="00CB7E68">
            <w:pPr>
              <w:autoSpaceDE w:val="0"/>
              <w:autoSpaceDN w:val="0"/>
              <w:adjustRightInd w:val="0"/>
              <w:spacing w:line="480" w:lineRule="exact"/>
              <w:rPr>
                <w:rFonts w:ascii="新宋体" w:eastAsia="新宋体" w:hAnsi="新宋体" w:cs="新宋体"/>
                <w:sz w:val="24"/>
                <w:szCs w:val="24"/>
              </w:rPr>
            </w:pPr>
            <w:r>
              <w:rPr>
                <w:rFonts w:ascii="新宋体" w:eastAsia="新宋体" w:hAnsi="新宋体" w:cs="新宋体" w:hint="eastAsia"/>
                <w:sz w:val="24"/>
                <w:szCs w:val="24"/>
              </w:rPr>
              <w:t>3</w:t>
            </w:r>
          </w:p>
        </w:tc>
        <w:tc>
          <w:tcPr>
            <w:tcW w:w="1559" w:type="dxa"/>
            <w:tcBorders>
              <w:top w:val="single" w:sz="4" w:space="0" w:color="auto"/>
              <w:left w:val="nil"/>
              <w:bottom w:val="single" w:sz="4" w:space="0" w:color="auto"/>
              <w:right w:val="single" w:sz="4" w:space="0" w:color="auto"/>
            </w:tcBorders>
          </w:tcPr>
          <w:p w:rsidR="000F3AFE" w:rsidRDefault="000F3AFE" w:rsidP="00CB7E68">
            <w:pPr>
              <w:autoSpaceDE w:val="0"/>
              <w:autoSpaceDN w:val="0"/>
              <w:adjustRightInd w:val="0"/>
              <w:spacing w:line="480" w:lineRule="exact"/>
              <w:rPr>
                <w:rFonts w:ascii="新宋体" w:eastAsia="新宋体" w:hAnsi="新宋体" w:cs="新宋体"/>
                <w:sz w:val="24"/>
                <w:szCs w:val="24"/>
              </w:rPr>
            </w:pPr>
            <w:r>
              <w:rPr>
                <w:rFonts w:ascii="仿宋" w:eastAsia="仿宋" w:hAnsi="仿宋" w:cs="仿宋" w:hint="eastAsia"/>
                <w:color w:val="000000"/>
                <w:szCs w:val="21"/>
              </w:rPr>
              <w:t>多功能一体机</w:t>
            </w:r>
          </w:p>
        </w:tc>
        <w:tc>
          <w:tcPr>
            <w:tcW w:w="1985" w:type="dxa"/>
            <w:tcBorders>
              <w:top w:val="single" w:sz="4" w:space="0" w:color="auto"/>
              <w:left w:val="nil"/>
              <w:bottom w:val="single" w:sz="4" w:space="0" w:color="auto"/>
              <w:right w:val="single" w:sz="4" w:space="0" w:color="auto"/>
            </w:tcBorders>
          </w:tcPr>
          <w:p w:rsidR="000F3AFE" w:rsidRDefault="000F3AFE" w:rsidP="00CB7E68">
            <w:pPr>
              <w:autoSpaceDE w:val="0"/>
              <w:autoSpaceDN w:val="0"/>
              <w:adjustRightInd w:val="0"/>
              <w:spacing w:line="480" w:lineRule="exact"/>
              <w:rPr>
                <w:rFonts w:ascii="仿宋" w:eastAsia="仿宋" w:hAnsi="仿宋"/>
                <w:sz w:val="24"/>
                <w:szCs w:val="24"/>
              </w:rPr>
            </w:pPr>
            <w:r>
              <w:rPr>
                <w:rFonts w:ascii="仿宋" w:eastAsia="仿宋" w:hAnsi="仿宋" w:hint="eastAsia"/>
                <w:sz w:val="24"/>
                <w:szCs w:val="24"/>
              </w:rPr>
              <w:t>兄弟</w:t>
            </w:r>
          </w:p>
          <w:p w:rsidR="000F3AFE" w:rsidRDefault="000F3AFE" w:rsidP="00CB7E68">
            <w:pPr>
              <w:autoSpaceDE w:val="0"/>
              <w:autoSpaceDN w:val="0"/>
              <w:adjustRightInd w:val="0"/>
              <w:spacing w:line="480" w:lineRule="exact"/>
              <w:rPr>
                <w:rFonts w:ascii="新宋体" w:eastAsia="新宋体" w:hAnsi="新宋体" w:cs="新宋体"/>
                <w:sz w:val="24"/>
                <w:szCs w:val="24"/>
              </w:rPr>
            </w:pPr>
            <w:r>
              <w:rPr>
                <w:rFonts w:ascii="仿宋" w:eastAsia="仿宋" w:hAnsi="仿宋" w:hint="eastAsia"/>
                <w:sz w:val="24"/>
                <w:szCs w:val="24"/>
              </w:rPr>
              <w:t>DCP-B7500D</w:t>
            </w:r>
          </w:p>
        </w:tc>
        <w:tc>
          <w:tcPr>
            <w:tcW w:w="709" w:type="dxa"/>
            <w:tcBorders>
              <w:top w:val="single" w:sz="4" w:space="0" w:color="auto"/>
              <w:left w:val="nil"/>
              <w:bottom w:val="single" w:sz="4" w:space="0" w:color="auto"/>
              <w:right w:val="single" w:sz="4" w:space="0" w:color="auto"/>
            </w:tcBorders>
          </w:tcPr>
          <w:p w:rsidR="000F3AFE" w:rsidRDefault="000F3AFE" w:rsidP="00CB7E68">
            <w:pPr>
              <w:autoSpaceDE w:val="0"/>
              <w:autoSpaceDN w:val="0"/>
              <w:adjustRightInd w:val="0"/>
              <w:spacing w:line="480" w:lineRule="exact"/>
              <w:rPr>
                <w:rFonts w:ascii="新宋体" w:eastAsia="新宋体" w:hAnsi="新宋体" w:cs="新宋体"/>
                <w:sz w:val="24"/>
                <w:szCs w:val="24"/>
              </w:rPr>
            </w:pPr>
            <w:r>
              <w:rPr>
                <w:rFonts w:ascii="新宋体" w:eastAsia="新宋体" w:hAnsi="新宋体" w:cs="新宋体" w:hint="eastAsia"/>
                <w:sz w:val="24"/>
                <w:szCs w:val="24"/>
              </w:rPr>
              <w:t>台</w:t>
            </w:r>
          </w:p>
        </w:tc>
        <w:tc>
          <w:tcPr>
            <w:tcW w:w="708" w:type="dxa"/>
            <w:tcBorders>
              <w:top w:val="single" w:sz="4" w:space="0" w:color="auto"/>
              <w:left w:val="nil"/>
              <w:bottom w:val="single" w:sz="4" w:space="0" w:color="auto"/>
              <w:right w:val="single" w:sz="4" w:space="0" w:color="auto"/>
            </w:tcBorders>
          </w:tcPr>
          <w:p w:rsidR="000F3AFE" w:rsidRDefault="000F3AFE" w:rsidP="00CB7E68">
            <w:pPr>
              <w:autoSpaceDE w:val="0"/>
              <w:autoSpaceDN w:val="0"/>
              <w:adjustRightInd w:val="0"/>
              <w:spacing w:line="480" w:lineRule="exact"/>
              <w:rPr>
                <w:rFonts w:ascii="新宋体" w:eastAsia="新宋体" w:hAnsi="新宋体" w:cs="新宋体"/>
                <w:sz w:val="24"/>
                <w:szCs w:val="24"/>
              </w:rPr>
            </w:pPr>
            <w:r>
              <w:rPr>
                <w:rFonts w:ascii="新宋体" w:eastAsia="新宋体" w:hAnsi="新宋体" w:cs="新宋体" w:hint="eastAsia"/>
                <w:sz w:val="24"/>
                <w:szCs w:val="24"/>
              </w:rPr>
              <w:t>20</w:t>
            </w:r>
          </w:p>
        </w:tc>
        <w:tc>
          <w:tcPr>
            <w:tcW w:w="993" w:type="dxa"/>
            <w:tcBorders>
              <w:top w:val="single" w:sz="4" w:space="0" w:color="auto"/>
              <w:left w:val="nil"/>
              <w:bottom w:val="single" w:sz="4" w:space="0" w:color="auto"/>
              <w:right w:val="single" w:sz="4" w:space="0" w:color="auto"/>
            </w:tcBorders>
          </w:tcPr>
          <w:p w:rsidR="000F3AFE" w:rsidRDefault="000F3AFE" w:rsidP="00CB7E68">
            <w:pPr>
              <w:autoSpaceDE w:val="0"/>
              <w:autoSpaceDN w:val="0"/>
              <w:adjustRightInd w:val="0"/>
              <w:spacing w:line="480" w:lineRule="exact"/>
              <w:rPr>
                <w:rFonts w:ascii="新宋体" w:eastAsia="新宋体" w:hAnsi="新宋体" w:cs="新宋体"/>
                <w:sz w:val="24"/>
                <w:szCs w:val="24"/>
              </w:rPr>
            </w:pPr>
            <w:r>
              <w:rPr>
                <w:rFonts w:ascii="新宋体" w:eastAsia="新宋体" w:hAnsi="新宋体" w:cs="新宋体" w:hint="eastAsia"/>
                <w:sz w:val="24"/>
                <w:szCs w:val="24"/>
              </w:rPr>
              <w:t>2354</w:t>
            </w:r>
          </w:p>
        </w:tc>
        <w:tc>
          <w:tcPr>
            <w:tcW w:w="992" w:type="dxa"/>
            <w:tcBorders>
              <w:top w:val="single" w:sz="4" w:space="0" w:color="auto"/>
              <w:left w:val="nil"/>
              <w:bottom w:val="single" w:sz="4" w:space="0" w:color="auto"/>
              <w:right w:val="single" w:sz="4" w:space="0" w:color="auto"/>
            </w:tcBorders>
          </w:tcPr>
          <w:p w:rsidR="000F3AFE" w:rsidRDefault="000F3AFE" w:rsidP="000F3AFE">
            <w:pPr>
              <w:autoSpaceDE w:val="0"/>
              <w:autoSpaceDN w:val="0"/>
              <w:adjustRightInd w:val="0"/>
              <w:spacing w:line="480" w:lineRule="exact"/>
              <w:rPr>
                <w:rFonts w:ascii="新宋体" w:eastAsia="新宋体" w:hAnsi="新宋体" w:cs="新宋体"/>
                <w:sz w:val="24"/>
                <w:szCs w:val="24"/>
              </w:rPr>
            </w:pPr>
            <w:r>
              <w:rPr>
                <w:rFonts w:ascii="新宋体" w:eastAsia="新宋体" w:hAnsi="新宋体" w:cs="新宋体" w:hint="eastAsia"/>
                <w:sz w:val="24"/>
                <w:szCs w:val="24"/>
              </w:rPr>
              <w:t>47</w:t>
            </w:r>
            <w:r>
              <w:rPr>
                <w:rFonts w:ascii="新宋体" w:eastAsia="新宋体" w:hAnsi="新宋体" w:cs="新宋体" w:hint="eastAsia"/>
                <w:sz w:val="24"/>
                <w:szCs w:val="24"/>
              </w:rPr>
              <w:t>080</w:t>
            </w:r>
          </w:p>
        </w:tc>
        <w:tc>
          <w:tcPr>
            <w:tcW w:w="1134" w:type="dxa"/>
            <w:tcBorders>
              <w:top w:val="single" w:sz="4" w:space="0" w:color="auto"/>
              <w:left w:val="nil"/>
              <w:bottom w:val="single" w:sz="4" w:space="0" w:color="auto"/>
              <w:right w:val="single" w:sz="4" w:space="0" w:color="auto"/>
            </w:tcBorders>
          </w:tcPr>
          <w:p w:rsidR="000F3AFE" w:rsidRPr="00037BDA" w:rsidRDefault="000F3AFE" w:rsidP="00F03FAF">
            <w:pPr>
              <w:autoSpaceDE w:val="0"/>
              <w:autoSpaceDN w:val="0"/>
              <w:adjustRightInd w:val="0"/>
              <w:spacing w:line="480" w:lineRule="exact"/>
              <w:rPr>
                <w:rFonts w:ascii="仿宋" w:eastAsia="仿宋" w:hAnsi="仿宋" w:cs="宋体"/>
                <w:sz w:val="24"/>
                <w:szCs w:val="24"/>
              </w:rPr>
            </w:pPr>
          </w:p>
        </w:tc>
      </w:tr>
      <w:tr w:rsidR="000F3AFE" w:rsidTr="000F3AFE">
        <w:trPr>
          <w:trHeight w:val="320"/>
        </w:trPr>
        <w:tc>
          <w:tcPr>
            <w:tcW w:w="709" w:type="dxa"/>
            <w:tcBorders>
              <w:top w:val="single" w:sz="4" w:space="0" w:color="auto"/>
              <w:left w:val="single" w:sz="4" w:space="0" w:color="auto"/>
              <w:bottom w:val="single" w:sz="4" w:space="0" w:color="auto"/>
              <w:right w:val="single" w:sz="4" w:space="0" w:color="auto"/>
            </w:tcBorders>
          </w:tcPr>
          <w:p w:rsidR="000F3AFE" w:rsidRDefault="000F3AFE" w:rsidP="00CB7E68">
            <w:pPr>
              <w:autoSpaceDE w:val="0"/>
              <w:autoSpaceDN w:val="0"/>
              <w:adjustRightInd w:val="0"/>
              <w:spacing w:line="480" w:lineRule="exact"/>
              <w:rPr>
                <w:rFonts w:ascii="新宋体" w:eastAsia="新宋体" w:hAnsi="新宋体" w:cs="新宋体"/>
                <w:sz w:val="24"/>
                <w:szCs w:val="24"/>
              </w:rPr>
            </w:pPr>
            <w:r>
              <w:rPr>
                <w:rFonts w:ascii="新宋体" w:eastAsia="新宋体" w:hAnsi="新宋体" w:cs="新宋体" w:hint="eastAsia"/>
                <w:sz w:val="24"/>
                <w:szCs w:val="24"/>
              </w:rPr>
              <w:t>4</w:t>
            </w:r>
          </w:p>
        </w:tc>
        <w:tc>
          <w:tcPr>
            <w:tcW w:w="1559" w:type="dxa"/>
            <w:tcBorders>
              <w:top w:val="single" w:sz="4" w:space="0" w:color="auto"/>
              <w:left w:val="nil"/>
              <w:bottom w:val="single" w:sz="4" w:space="0" w:color="auto"/>
              <w:right w:val="single" w:sz="4" w:space="0" w:color="auto"/>
            </w:tcBorders>
          </w:tcPr>
          <w:p w:rsidR="000F3AFE" w:rsidRDefault="000F3AFE" w:rsidP="00CB7E68">
            <w:pPr>
              <w:autoSpaceDE w:val="0"/>
              <w:autoSpaceDN w:val="0"/>
              <w:adjustRightInd w:val="0"/>
              <w:spacing w:line="480" w:lineRule="exact"/>
              <w:rPr>
                <w:rFonts w:ascii="新宋体" w:eastAsia="新宋体" w:hAnsi="新宋体" w:cs="新宋体"/>
                <w:sz w:val="24"/>
                <w:szCs w:val="24"/>
              </w:rPr>
            </w:pPr>
            <w:r>
              <w:rPr>
                <w:rFonts w:ascii="仿宋" w:eastAsia="仿宋" w:hAnsi="仿宋" w:cs="仿宋" w:hint="eastAsia"/>
                <w:color w:val="000000"/>
                <w:szCs w:val="21"/>
              </w:rPr>
              <w:t>便携式打印机</w:t>
            </w:r>
          </w:p>
        </w:tc>
        <w:tc>
          <w:tcPr>
            <w:tcW w:w="1985" w:type="dxa"/>
            <w:tcBorders>
              <w:top w:val="single" w:sz="4" w:space="0" w:color="auto"/>
              <w:left w:val="nil"/>
              <w:bottom w:val="single" w:sz="4" w:space="0" w:color="auto"/>
              <w:right w:val="single" w:sz="4" w:space="0" w:color="auto"/>
            </w:tcBorders>
          </w:tcPr>
          <w:p w:rsidR="000F3AFE" w:rsidRDefault="000F3AFE" w:rsidP="00CB7E68">
            <w:pPr>
              <w:autoSpaceDE w:val="0"/>
              <w:autoSpaceDN w:val="0"/>
              <w:adjustRightInd w:val="0"/>
              <w:spacing w:line="480" w:lineRule="exact"/>
              <w:rPr>
                <w:rFonts w:ascii="仿宋" w:eastAsia="仿宋" w:hAnsi="仿宋"/>
                <w:sz w:val="24"/>
                <w:szCs w:val="24"/>
              </w:rPr>
            </w:pPr>
            <w:r>
              <w:rPr>
                <w:rFonts w:ascii="仿宋" w:eastAsia="仿宋" w:hAnsi="仿宋" w:hint="eastAsia"/>
                <w:sz w:val="24"/>
                <w:szCs w:val="24"/>
              </w:rPr>
              <w:t>爱普生</w:t>
            </w:r>
          </w:p>
          <w:p w:rsidR="000F3AFE" w:rsidRDefault="000F3AFE" w:rsidP="00CB7E68">
            <w:pPr>
              <w:autoSpaceDE w:val="0"/>
              <w:autoSpaceDN w:val="0"/>
              <w:adjustRightInd w:val="0"/>
              <w:spacing w:line="480" w:lineRule="exact"/>
              <w:rPr>
                <w:rFonts w:ascii="新宋体" w:eastAsia="新宋体" w:hAnsi="新宋体" w:cs="新宋体"/>
                <w:sz w:val="24"/>
                <w:szCs w:val="24"/>
              </w:rPr>
            </w:pPr>
            <w:r>
              <w:rPr>
                <w:rFonts w:ascii="仿宋" w:eastAsia="仿宋" w:hAnsi="仿宋" w:hint="eastAsia"/>
                <w:sz w:val="24"/>
                <w:szCs w:val="24"/>
              </w:rPr>
              <w:t>WF-100</w:t>
            </w:r>
          </w:p>
        </w:tc>
        <w:tc>
          <w:tcPr>
            <w:tcW w:w="709" w:type="dxa"/>
            <w:tcBorders>
              <w:top w:val="single" w:sz="4" w:space="0" w:color="auto"/>
              <w:left w:val="nil"/>
              <w:bottom w:val="single" w:sz="4" w:space="0" w:color="auto"/>
              <w:right w:val="single" w:sz="4" w:space="0" w:color="auto"/>
            </w:tcBorders>
          </w:tcPr>
          <w:p w:rsidR="000F3AFE" w:rsidRDefault="000F3AFE" w:rsidP="00CB7E68">
            <w:pPr>
              <w:autoSpaceDE w:val="0"/>
              <w:autoSpaceDN w:val="0"/>
              <w:adjustRightInd w:val="0"/>
              <w:spacing w:line="480" w:lineRule="exact"/>
              <w:rPr>
                <w:rFonts w:ascii="新宋体" w:eastAsia="新宋体" w:hAnsi="新宋体" w:cs="新宋体"/>
                <w:sz w:val="24"/>
                <w:szCs w:val="24"/>
              </w:rPr>
            </w:pPr>
            <w:r>
              <w:rPr>
                <w:rFonts w:ascii="新宋体" w:eastAsia="新宋体" w:hAnsi="新宋体" w:cs="新宋体" w:hint="eastAsia"/>
                <w:sz w:val="24"/>
                <w:szCs w:val="24"/>
              </w:rPr>
              <w:t>台</w:t>
            </w:r>
          </w:p>
        </w:tc>
        <w:tc>
          <w:tcPr>
            <w:tcW w:w="708" w:type="dxa"/>
            <w:tcBorders>
              <w:top w:val="single" w:sz="4" w:space="0" w:color="auto"/>
              <w:left w:val="nil"/>
              <w:bottom w:val="single" w:sz="4" w:space="0" w:color="auto"/>
              <w:right w:val="single" w:sz="4" w:space="0" w:color="auto"/>
            </w:tcBorders>
          </w:tcPr>
          <w:p w:rsidR="000F3AFE" w:rsidRDefault="000F3AFE" w:rsidP="00CB7E68">
            <w:pPr>
              <w:autoSpaceDE w:val="0"/>
              <w:autoSpaceDN w:val="0"/>
              <w:adjustRightInd w:val="0"/>
              <w:spacing w:line="480" w:lineRule="exact"/>
              <w:rPr>
                <w:rFonts w:ascii="新宋体" w:eastAsia="新宋体" w:hAnsi="新宋体" w:cs="新宋体"/>
                <w:sz w:val="24"/>
                <w:szCs w:val="24"/>
              </w:rPr>
            </w:pPr>
            <w:r>
              <w:rPr>
                <w:rFonts w:ascii="新宋体" w:eastAsia="新宋体" w:hAnsi="新宋体" w:cs="新宋体" w:hint="eastAsia"/>
                <w:sz w:val="24"/>
                <w:szCs w:val="24"/>
              </w:rPr>
              <w:t>7</w:t>
            </w:r>
          </w:p>
        </w:tc>
        <w:tc>
          <w:tcPr>
            <w:tcW w:w="993" w:type="dxa"/>
            <w:tcBorders>
              <w:top w:val="single" w:sz="4" w:space="0" w:color="auto"/>
              <w:left w:val="nil"/>
              <w:bottom w:val="single" w:sz="4" w:space="0" w:color="auto"/>
              <w:right w:val="single" w:sz="4" w:space="0" w:color="auto"/>
            </w:tcBorders>
          </w:tcPr>
          <w:p w:rsidR="000F3AFE" w:rsidRDefault="000F3AFE" w:rsidP="00CB7E68">
            <w:pPr>
              <w:autoSpaceDE w:val="0"/>
              <w:autoSpaceDN w:val="0"/>
              <w:adjustRightInd w:val="0"/>
              <w:spacing w:line="480" w:lineRule="exact"/>
              <w:rPr>
                <w:rFonts w:ascii="新宋体" w:eastAsia="新宋体" w:hAnsi="新宋体" w:cs="新宋体"/>
                <w:sz w:val="24"/>
                <w:szCs w:val="24"/>
              </w:rPr>
            </w:pPr>
            <w:r>
              <w:rPr>
                <w:rFonts w:ascii="新宋体" w:eastAsia="新宋体" w:hAnsi="新宋体" w:cs="新宋体" w:hint="eastAsia"/>
                <w:sz w:val="24"/>
                <w:szCs w:val="24"/>
              </w:rPr>
              <w:t>2140</w:t>
            </w:r>
          </w:p>
        </w:tc>
        <w:tc>
          <w:tcPr>
            <w:tcW w:w="992" w:type="dxa"/>
            <w:tcBorders>
              <w:top w:val="single" w:sz="4" w:space="0" w:color="auto"/>
              <w:left w:val="nil"/>
              <w:bottom w:val="single" w:sz="4" w:space="0" w:color="auto"/>
              <w:right w:val="single" w:sz="4" w:space="0" w:color="auto"/>
            </w:tcBorders>
          </w:tcPr>
          <w:p w:rsidR="000F3AFE" w:rsidRDefault="000F3AFE" w:rsidP="00CB7E68">
            <w:pPr>
              <w:autoSpaceDE w:val="0"/>
              <w:autoSpaceDN w:val="0"/>
              <w:adjustRightInd w:val="0"/>
              <w:spacing w:line="480" w:lineRule="exact"/>
              <w:rPr>
                <w:rFonts w:ascii="新宋体" w:eastAsia="新宋体" w:hAnsi="新宋体" w:cs="新宋体"/>
                <w:sz w:val="24"/>
                <w:szCs w:val="24"/>
              </w:rPr>
            </w:pPr>
            <w:r>
              <w:rPr>
                <w:rFonts w:ascii="新宋体" w:eastAsia="新宋体" w:hAnsi="新宋体" w:cs="新宋体" w:hint="eastAsia"/>
                <w:sz w:val="24"/>
                <w:szCs w:val="24"/>
              </w:rPr>
              <w:t>14980</w:t>
            </w:r>
          </w:p>
        </w:tc>
        <w:tc>
          <w:tcPr>
            <w:tcW w:w="1134" w:type="dxa"/>
            <w:tcBorders>
              <w:top w:val="single" w:sz="4" w:space="0" w:color="auto"/>
              <w:left w:val="nil"/>
              <w:bottom w:val="single" w:sz="4" w:space="0" w:color="auto"/>
              <w:right w:val="single" w:sz="4" w:space="0" w:color="auto"/>
            </w:tcBorders>
          </w:tcPr>
          <w:p w:rsidR="000F3AFE" w:rsidRPr="00037BDA" w:rsidRDefault="000F3AFE" w:rsidP="00F03FAF">
            <w:pPr>
              <w:autoSpaceDE w:val="0"/>
              <w:autoSpaceDN w:val="0"/>
              <w:adjustRightInd w:val="0"/>
              <w:spacing w:line="480" w:lineRule="exact"/>
              <w:rPr>
                <w:rFonts w:ascii="仿宋" w:eastAsia="仿宋" w:hAnsi="仿宋" w:cs="宋体"/>
                <w:sz w:val="24"/>
                <w:szCs w:val="24"/>
              </w:rPr>
            </w:pPr>
          </w:p>
        </w:tc>
      </w:tr>
      <w:tr w:rsidR="00997A17" w:rsidTr="00D81FBF">
        <w:trPr>
          <w:trHeight w:val="58"/>
        </w:trPr>
        <w:tc>
          <w:tcPr>
            <w:tcW w:w="8789" w:type="dxa"/>
            <w:gridSpan w:val="8"/>
            <w:tcBorders>
              <w:top w:val="single" w:sz="4" w:space="0" w:color="auto"/>
              <w:left w:val="single" w:sz="4" w:space="0" w:color="auto"/>
              <w:bottom w:val="single" w:sz="4" w:space="0" w:color="auto"/>
              <w:right w:val="single" w:sz="4" w:space="0" w:color="auto"/>
            </w:tcBorders>
          </w:tcPr>
          <w:p w:rsidR="00997A17" w:rsidRPr="00037BDA" w:rsidRDefault="00B238F1" w:rsidP="000F3AFE">
            <w:pPr>
              <w:widowControl/>
              <w:autoSpaceDE w:val="0"/>
              <w:spacing w:line="300" w:lineRule="exact"/>
              <w:rPr>
                <w:rFonts w:ascii="仿宋" w:eastAsia="仿宋" w:hAnsi="仿宋"/>
                <w:bCs/>
                <w:sz w:val="24"/>
                <w:szCs w:val="24"/>
              </w:rPr>
            </w:pPr>
            <w:r w:rsidRPr="00037BDA">
              <w:rPr>
                <w:rFonts w:ascii="仿宋" w:eastAsia="仿宋" w:hAnsi="仿宋" w:hint="eastAsia"/>
                <w:bCs/>
                <w:sz w:val="24"/>
                <w:szCs w:val="24"/>
              </w:rPr>
              <w:t>合计：</w:t>
            </w:r>
            <w:r w:rsidR="00CC0F1F" w:rsidRPr="00037BDA">
              <w:rPr>
                <w:rFonts w:ascii="仿宋" w:eastAsia="仿宋" w:hAnsi="仿宋" w:hint="eastAsia"/>
                <w:bCs/>
                <w:sz w:val="24"/>
                <w:szCs w:val="24"/>
              </w:rPr>
              <w:t xml:space="preserve">  大写：</w:t>
            </w:r>
            <w:r w:rsidR="000F3AFE">
              <w:rPr>
                <w:rFonts w:ascii="仿宋" w:eastAsia="仿宋" w:hAnsi="仿宋" w:hint="eastAsia"/>
                <w:bCs/>
                <w:sz w:val="24"/>
                <w:szCs w:val="24"/>
              </w:rPr>
              <w:t>壹</w:t>
            </w:r>
            <w:r w:rsidR="00037BDA">
              <w:rPr>
                <w:rFonts w:ascii="宋体" w:hAnsi="宋体" w:cs="宋体" w:hint="eastAsia"/>
                <w:sz w:val="24"/>
                <w:szCs w:val="24"/>
                <w:lang w:val="zh-CN"/>
              </w:rPr>
              <w:t>拾</w:t>
            </w:r>
            <w:r w:rsidR="000F3AFE">
              <w:rPr>
                <w:rFonts w:ascii="宋体" w:hAnsi="宋体" w:cs="宋体" w:hint="eastAsia"/>
                <w:sz w:val="24"/>
                <w:szCs w:val="24"/>
                <w:lang w:val="zh-CN"/>
              </w:rPr>
              <w:t>玖</w:t>
            </w:r>
            <w:r w:rsidR="00037BDA">
              <w:rPr>
                <w:rFonts w:ascii="宋体" w:hAnsi="宋体" w:cs="宋体" w:hint="eastAsia"/>
                <w:sz w:val="24"/>
                <w:szCs w:val="24"/>
                <w:lang w:val="zh-CN"/>
              </w:rPr>
              <w:t>万</w:t>
            </w:r>
            <w:r w:rsidR="000F3AFE">
              <w:rPr>
                <w:rFonts w:ascii="宋体" w:hAnsi="宋体" w:cs="宋体" w:hint="eastAsia"/>
                <w:sz w:val="24"/>
                <w:szCs w:val="24"/>
                <w:lang w:val="zh-CN"/>
              </w:rPr>
              <w:t>柒</w:t>
            </w:r>
            <w:r w:rsidR="00037BDA">
              <w:rPr>
                <w:rFonts w:ascii="宋体" w:hAnsi="宋体" w:cs="宋体" w:hint="eastAsia"/>
                <w:sz w:val="24"/>
                <w:szCs w:val="24"/>
                <w:lang w:val="zh-CN"/>
              </w:rPr>
              <w:t>仟</w:t>
            </w:r>
            <w:r w:rsidR="000F3AFE">
              <w:rPr>
                <w:rFonts w:ascii="宋体" w:hAnsi="宋体" w:cs="宋体" w:hint="eastAsia"/>
                <w:sz w:val="24"/>
                <w:szCs w:val="24"/>
                <w:lang w:val="zh-CN"/>
              </w:rPr>
              <w:t>伍</w:t>
            </w:r>
            <w:r w:rsidR="00037BDA">
              <w:rPr>
                <w:rFonts w:ascii="宋体" w:hAnsi="宋体" w:cs="宋体" w:hint="eastAsia"/>
                <w:sz w:val="24"/>
                <w:szCs w:val="24"/>
                <w:lang w:val="zh-CN"/>
              </w:rPr>
              <w:t xml:space="preserve">佰元整  </w:t>
            </w:r>
            <w:r w:rsidR="00CC0F1F" w:rsidRPr="00037BDA">
              <w:rPr>
                <w:rFonts w:ascii="仿宋" w:eastAsia="仿宋" w:hAnsi="仿宋" w:hint="eastAsia"/>
                <w:bCs/>
                <w:sz w:val="24"/>
                <w:szCs w:val="24"/>
              </w:rPr>
              <w:t xml:space="preserve">   </w:t>
            </w:r>
            <w:r w:rsidR="000F3AFE">
              <w:rPr>
                <w:rFonts w:ascii="仿宋" w:eastAsia="仿宋" w:hAnsi="仿宋" w:hint="eastAsia"/>
                <w:bCs/>
                <w:sz w:val="24"/>
                <w:szCs w:val="24"/>
              </w:rPr>
              <w:t xml:space="preserve">      </w:t>
            </w:r>
            <w:r w:rsidR="00CC0F1F" w:rsidRPr="00037BDA">
              <w:rPr>
                <w:rFonts w:ascii="仿宋" w:eastAsia="仿宋" w:hAnsi="仿宋" w:hint="eastAsia"/>
                <w:bCs/>
                <w:sz w:val="24"/>
                <w:szCs w:val="24"/>
              </w:rPr>
              <w:t xml:space="preserve">   小写：</w:t>
            </w:r>
            <w:r w:rsidR="000F3AFE">
              <w:rPr>
                <w:rFonts w:ascii="仿宋" w:eastAsia="仿宋" w:hAnsi="仿宋" w:hint="eastAsia"/>
                <w:bCs/>
                <w:sz w:val="24"/>
                <w:szCs w:val="24"/>
              </w:rPr>
              <w:t>197500</w:t>
            </w:r>
            <w:r w:rsidR="00CC0F1F" w:rsidRPr="00037BDA">
              <w:rPr>
                <w:rFonts w:ascii="仿宋" w:eastAsia="仿宋" w:hAnsi="仿宋" w:hint="eastAsia"/>
                <w:bCs/>
                <w:sz w:val="24"/>
                <w:szCs w:val="24"/>
              </w:rPr>
              <w:t>.00</w:t>
            </w:r>
          </w:p>
        </w:tc>
      </w:tr>
    </w:tbl>
    <w:p w:rsidR="00997A17" w:rsidRPr="00D81FBF" w:rsidRDefault="00B238F1">
      <w:pPr>
        <w:rPr>
          <w:rFonts w:ascii="仿宋" w:eastAsia="仿宋" w:hAnsi="仿宋"/>
          <w:b/>
          <w:sz w:val="28"/>
          <w:szCs w:val="28"/>
        </w:rPr>
      </w:pPr>
      <w:r>
        <w:rPr>
          <w:rFonts w:ascii="仿宋" w:eastAsia="仿宋" w:hAnsi="仿宋" w:hint="eastAsia"/>
          <w:b/>
          <w:sz w:val="28"/>
          <w:szCs w:val="28"/>
        </w:rPr>
        <w:t xml:space="preserve"> 报价单位：</w:t>
      </w:r>
      <w:r w:rsidR="00D81FBF" w:rsidRPr="00D81FBF">
        <w:rPr>
          <w:rFonts w:ascii="新宋体" w:eastAsia="新宋体" w:hAnsi="新宋体" w:cs="仿宋_GB2312" w:hint="eastAsia"/>
          <w:b/>
          <w:sz w:val="24"/>
          <w:szCs w:val="28"/>
        </w:rPr>
        <w:t>禹州市</w:t>
      </w:r>
      <w:r w:rsidR="000F3AFE">
        <w:rPr>
          <w:rFonts w:ascii="新宋体" w:eastAsia="新宋体" w:hAnsi="新宋体" w:cs="仿宋_GB2312" w:hint="eastAsia"/>
          <w:b/>
          <w:sz w:val="24"/>
          <w:szCs w:val="28"/>
        </w:rPr>
        <w:t>开创电子</w:t>
      </w:r>
      <w:r w:rsidR="00D81FBF" w:rsidRPr="00D81FBF">
        <w:rPr>
          <w:rFonts w:ascii="新宋体" w:eastAsia="新宋体" w:hAnsi="新宋体" w:cs="仿宋_GB2312" w:hint="eastAsia"/>
          <w:b/>
          <w:sz w:val="24"/>
          <w:szCs w:val="28"/>
        </w:rPr>
        <w:t>有限公司</w:t>
      </w:r>
    </w:p>
    <w:p w:rsidR="00997A17" w:rsidRDefault="00B238F1" w:rsidP="009B51A7">
      <w:pPr>
        <w:ind w:firstLineChars="50" w:firstLine="141"/>
        <w:rPr>
          <w:rFonts w:ascii="仿宋" w:eastAsia="仿宋" w:hAnsi="仿宋"/>
          <w:b/>
          <w:sz w:val="28"/>
          <w:szCs w:val="28"/>
        </w:rPr>
      </w:pPr>
      <w:r>
        <w:rPr>
          <w:rFonts w:ascii="仿宋" w:eastAsia="仿宋" w:hAnsi="仿宋" w:hint="eastAsia"/>
          <w:b/>
          <w:sz w:val="28"/>
          <w:szCs w:val="28"/>
        </w:rPr>
        <w:t>日   期：201</w:t>
      </w:r>
      <w:r w:rsidR="00D81FBF">
        <w:rPr>
          <w:rFonts w:ascii="仿宋" w:eastAsia="仿宋" w:hAnsi="仿宋" w:hint="eastAsia"/>
          <w:b/>
          <w:sz w:val="28"/>
          <w:szCs w:val="28"/>
        </w:rPr>
        <w:t>9</w:t>
      </w:r>
      <w:r>
        <w:rPr>
          <w:rFonts w:ascii="仿宋" w:eastAsia="仿宋" w:hAnsi="仿宋" w:hint="eastAsia"/>
          <w:b/>
          <w:sz w:val="28"/>
          <w:szCs w:val="28"/>
        </w:rPr>
        <w:t>年1月</w:t>
      </w:r>
      <w:r w:rsidR="000F3AFE">
        <w:rPr>
          <w:rFonts w:ascii="仿宋" w:eastAsia="仿宋" w:hAnsi="仿宋" w:hint="eastAsia"/>
          <w:b/>
          <w:sz w:val="28"/>
          <w:szCs w:val="28"/>
        </w:rPr>
        <w:t>29</w:t>
      </w:r>
      <w:r w:rsidR="00D81FBF">
        <w:rPr>
          <w:rFonts w:ascii="仿宋" w:eastAsia="仿宋" w:hAnsi="仿宋" w:hint="eastAsia"/>
          <w:b/>
          <w:sz w:val="28"/>
          <w:szCs w:val="28"/>
        </w:rPr>
        <w:t>日</w:t>
      </w:r>
    </w:p>
    <w:p w:rsidR="00997A17" w:rsidRDefault="00997A17" w:rsidP="00D81FBF">
      <w:pPr>
        <w:ind w:firstLineChars="100" w:firstLine="281"/>
        <w:rPr>
          <w:rFonts w:ascii="仿宋" w:eastAsia="仿宋" w:hAnsi="仿宋"/>
          <w:b/>
          <w:sz w:val="28"/>
          <w:szCs w:val="28"/>
        </w:rPr>
      </w:pPr>
    </w:p>
    <w:p w:rsidR="00037BDA" w:rsidRDefault="00037BDA" w:rsidP="00D81FBF">
      <w:pPr>
        <w:ind w:firstLineChars="100" w:firstLine="281"/>
        <w:rPr>
          <w:rFonts w:ascii="仿宋" w:eastAsia="仿宋" w:hAnsi="仿宋"/>
          <w:b/>
          <w:sz w:val="28"/>
          <w:szCs w:val="28"/>
        </w:rPr>
      </w:pPr>
    </w:p>
    <w:p w:rsidR="00037BDA" w:rsidRDefault="00037BDA" w:rsidP="00D81FBF">
      <w:pPr>
        <w:ind w:firstLineChars="100" w:firstLine="281"/>
        <w:rPr>
          <w:rFonts w:ascii="仿宋" w:eastAsia="仿宋" w:hAnsi="仿宋"/>
          <w:b/>
          <w:sz w:val="28"/>
          <w:szCs w:val="28"/>
        </w:rPr>
      </w:pPr>
    </w:p>
    <w:p w:rsidR="00037BDA" w:rsidRDefault="00037BDA" w:rsidP="00D81FBF">
      <w:pPr>
        <w:ind w:firstLineChars="100" w:firstLine="281"/>
        <w:rPr>
          <w:rFonts w:ascii="仿宋" w:eastAsia="仿宋" w:hAnsi="仿宋"/>
          <w:b/>
          <w:sz w:val="28"/>
          <w:szCs w:val="28"/>
        </w:rPr>
      </w:pPr>
    </w:p>
    <w:p w:rsidR="00037BDA" w:rsidRDefault="00037BDA" w:rsidP="00D81FBF">
      <w:pPr>
        <w:ind w:firstLineChars="100" w:firstLine="281"/>
        <w:rPr>
          <w:rFonts w:ascii="仿宋" w:eastAsia="仿宋" w:hAnsi="仿宋"/>
          <w:b/>
          <w:sz w:val="28"/>
          <w:szCs w:val="28"/>
        </w:rPr>
      </w:pPr>
    </w:p>
    <w:p w:rsidR="00037BDA" w:rsidRDefault="00037BDA" w:rsidP="00D81FBF">
      <w:pPr>
        <w:ind w:firstLineChars="100" w:firstLine="281"/>
        <w:rPr>
          <w:rFonts w:ascii="仿宋" w:eastAsia="仿宋" w:hAnsi="仿宋"/>
          <w:b/>
          <w:sz w:val="28"/>
          <w:szCs w:val="28"/>
        </w:rPr>
      </w:pPr>
    </w:p>
    <w:p w:rsidR="00037BDA" w:rsidRDefault="00037BDA" w:rsidP="00D81FBF">
      <w:pPr>
        <w:ind w:firstLineChars="100" w:firstLine="281"/>
        <w:rPr>
          <w:rFonts w:ascii="仿宋" w:eastAsia="仿宋" w:hAnsi="仿宋"/>
          <w:b/>
          <w:sz w:val="28"/>
          <w:szCs w:val="28"/>
        </w:rPr>
      </w:pPr>
    </w:p>
    <w:p w:rsidR="00037BDA" w:rsidRDefault="00037BDA" w:rsidP="00D81FBF">
      <w:pPr>
        <w:ind w:firstLineChars="100" w:firstLine="281"/>
        <w:rPr>
          <w:rFonts w:ascii="仿宋" w:eastAsia="仿宋" w:hAnsi="仿宋"/>
          <w:b/>
          <w:sz w:val="28"/>
          <w:szCs w:val="28"/>
        </w:rPr>
      </w:pPr>
    </w:p>
    <w:p w:rsidR="00037BDA" w:rsidRDefault="00037BDA" w:rsidP="00D81FBF">
      <w:pPr>
        <w:ind w:firstLineChars="100" w:firstLine="281"/>
        <w:rPr>
          <w:rFonts w:ascii="仿宋" w:eastAsia="仿宋" w:hAnsi="仿宋"/>
          <w:b/>
          <w:sz w:val="28"/>
          <w:szCs w:val="28"/>
        </w:rPr>
      </w:pPr>
    </w:p>
    <w:p w:rsidR="00037BDA" w:rsidRDefault="00037BDA" w:rsidP="00D81FBF">
      <w:pPr>
        <w:ind w:firstLineChars="100" w:firstLine="281"/>
        <w:rPr>
          <w:rFonts w:ascii="仿宋" w:eastAsia="仿宋" w:hAnsi="仿宋"/>
          <w:b/>
          <w:sz w:val="28"/>
          <w:szCs w:val="28"/>
        </w:rPr>
      </w:pPr>
    </w:p>
    <w:p w:rsidR="00037BDA" w:rsidRPr="00037BDA" w:rsidRDefault="00037BDA" w:rsidP="00037BDA">
      <w:pPr>
        <w:autoSpaceDE w:val="0"/>
        <w:autoSpaceDN w:val="0"/>
        <w:spacing w:line="360" w:lineRule="auto"/>
        <w:jc w:val="center"/>
        <w:outlineLvl w:val="0"/>
        <w:rPr>
          <w:rFonts w:ascii="黑体" w:eastAsia="黑体" w:hAnsi="黑体"/>
          <w:b/>
          <w:bCs/>
          <w:color w:val="000000"/>
          <w:sz w:val="40"/>
          <w:szCs w:val="36"/>
        </w:rPr>
      </w:pPr>
      <w:r w:rsidRPr="00037BDA">
        <w:rPr>
          <w:rFonts w:ascii="黑体" w:eastAsia="黑体" w:hAnsi="黑体" w:hint="eastAsia"/>
          <w:b/>
          <w:bCs/>
          <w:color w:val="000000"/>
          <w:sz w:val="40"/>
          <w:szCs w:val="36"/>
        </w:rPr>
        <w:lastRenderedPageBreak/>
        <w:t>售后服务方案</w:t>
      </w:r>
    </w:p>
    <w:p w:rsidR="00037BDA" w:rsidRPr="00037BDA" w:rsidRDefault="00037BDA" w:rsidP="00037BDA">
      <w:pPr>
        <w:autoSpaceDE w:val="0"/>
        <w:autoSpaceDN w:val="0"/>
        <w:spacing w:line="360" w:lineRule="auto"/>
        <w:jc w:val="center"/>
        <w:outlineLvl w:val="0"/>
        <w:rPr>
          <w:rFonts w:ascii="宋体" w:hAnsi="宋体"/>
          <w:b/>
          <w:bCs/>
          <w:color w:val="000000"/>
          <w:sz w:val="40"/>
          <w:szCs w:val="36"/>
        </w:rPr>
      </w:pPr>
    </w:p>
    <w:p w:rsidR="000F3AFE" w:rsidRDefault="000F3AFE" w:rsidP="000F3AFE">
      <w:pPr>
        <w:shd w:val="clear" w:color="auto" w:fill="FFFFFF"/>
        <w:spacing w:line="360" w:lineRule="auto"/>
        <w:ind w:firstLineChars="200" w:firstLine="480"/>
        <w:jc w:val="left"/>
        <w:rPr>
          <w:rFonts w:ascii="仿宋" w:eastAsia="仿宋" w:hAnsi="仿宋"/>
          <w:bCs/>
          <w:sz w:val="24"/>
          <w:szCs w:val="24"/>
        </w:rPr>
      </w:pPr>
      <w:r>
        <w:rPr>
          <w:rFonts w:ascii="仿宋" w:eastAsia="仿宋" w:hAnsi="仿宋" w:hint="eastAsia"/>
          <w:bCs/>
          <w:sz w:val="24"/>
          <w:szCs w:val="24"/>
        </w:rPr>
        <w:t>我公司本着为项目服务，并以本项目利益就是公司利益的指导思想原则，响应一切以本项目为出发点，满足系统的技术要求、方便运行管理。公司以“客户满意不低于99%”为质量目标，严把售后服务质量关，竭诚为客户朋友提供优质服务。</w:t>
      </w:r>
    </w:p>
    <w:p w:rsidR="000F3AFE" w:rsidRDefault="000F3AFE" w:rsidP="000F3AFE">
      <w:pPr>
        <w:shd w:val="clear" w:color="auto" w:fill="FFFFFF"/>
        <w:spacing w:line="360" w:lineRule="auto"/>
        <w:jc w:val="left"/>
        <w:rPr>
          <w:rFonts w:ascii="仿宋" w:eastAsia="仿宋" w:hAnsi="仿宋"/>
          <w:bCs/>
          <w:sz w:val="24"/>
          <w:szCs w:val="24"/>
        </w:rPr>
      </w:pPr>
      <w:r>
        <w:rPr>
          <w:rFonts w:ascii="仿宋" w:eastAsia="仿宋" w:hAnsi="仿宋" w:hint="eastAsia"/>
          <w:bCs/>
          <w:sz w:val="24"/>
          <w:szCs w:val="24"/>
        </w:rPr>
        <w:t>通过厂家、代理商、设计、施工、验收、维护和项目共同努力，进行全方位的、统一的、科学的、规范化的管理和我公司的及时、高效的技术支持服务。</w:t>
      </w:r>
    </w:p>
    <w:p w:rsidR="000F3AFE" w:rsidRDefault="000F3AFE" w:rsidP="000F3AFE">
      <w:pPr>
        <w:shd w:val="clear" w:color="auto" w:fill="FFFFFF"/>
        <w:spacing w:line="360" w:lineRule="auto"/>
        <w:ind w:firstLineChars="200" w:firstLine="480"/>
        <w:jc w:val="left"/>
        <w:rPr>
          <w:rFonts w:ascii="仿宋" w:eastAsia="仿宋" w:hAnsi="仿宋"/>
          <w:bCs/>
          <w:sz w:val="24"/>
          <w:szCs w:val="24"/>
        </w:rPr>
      </w:pPr>
      <w:r>
        <w:rPr>
          <w:rFonts w:ascii="仿宋" w:eastAsia="仿宋" w:hAnsi="仿宋" w:hint="eastAsia"/>
          <w:bCs/>
          <w:sz w:val="24"/>
          <w:szCs w:val="24"/>
        </w:rPr>
        <w:t>公司拥有一支高素质的员工队伍，技术力量雄厚，工程技术人员、质检员、维修人员均接受过专用厂家培训，在信息服务系统方面有丰富的技术经验，以保证员工队伍的高素质、高技能。</w:t>
      </w:r>
    </w:p>
    <w:p w:rsidR="000F3AFE" w:rsidRDefault="000F3AFE" w:rsidP="000F3AFE">
      <w:pPr>
        <w:shd w:val="clear" w:color="auto" w:fill="FFFFFF"/>
        <w:spacing w:line="360" w:lineRule="auto"/>
        <w:ind w:firstLineChars="200" w:firstLine="480"/>
        <w:jc w:val="left"/>
        <w:rPr>
          <w:rFonts w:ascii="仿宋" w:eastAsia="仿宋" w:hAnsi="仿宋"/>
          <w:bCs/>
          <w:sz w:val="24"/>
          <w:szCs w:val="24"/>
        </w:rPr>
      </w:pPr>
      <w:r>
        <w:rPr>
          <w:rFonts w:ascii="仿宋" w:eastAsia="仿宋" w:hAnsi="仿宋" w:hint="eastAsia"/>
          <w:bCs/>
          <w:sz w:val="24"/>
          <w:szCs w:val="24"/>
        </w:rPr>
        <w:t>公司坚持“顾客至上、不断创新”为宗旨，配合稳健经营的的方针，事事以客户先，透过超卓的服务水平和先进可靠的技术性能，为社会各界和广大客户提供全面、优质、高效益的售后服务。</w:t>
      </w:r>
    </w:p>
    <w:p w:rsidR="000F3AFE" w:rsidRDefault="000F3AFE" w:rsidP="000F3AFE">
      <w:pPr>
        <w:shd w:val="clear" w:color="auto" w:fill="FFFFFF"/>
        <w:spacing w:line="360" w:lineRule="auto"/>
        <w:ind w:firstLineChars="200" w:firstLine="480"/>
        <w:jc w:val="left"/>
        <w:rPr>
          <w:rFonts w:ascii="仿宋" w:eastAsia="仿宋" w:hAnsi="仿宋"/>
          <w:bCs/>
          <w:sz w:val="24"/>
          <w:szCs w:val="24"/>
        </w:rPr>
      </w:pPr>
      <w:r>
        <w:rPr>
          <w:rFonts w:ascii="仿宋" w:eastAsia="仿宋" w:hAnsi="仿宋" w:hint="eastAsia"/>
          <w:bCs/>
          <w:sz w:val="24"/>
          <w:szCs w:val="24"/>
        </w:rPr>
        <w:t>1、我方承诺向使用单位提供的产品，保证符合国家颁发的相应行业标准、条例及规范。</w:t>
      </w:r>
    </w:p>
    <w:p w:rsidR="000F3AFE" w:rsidRDefault="000F3AFE" w:rsidP="000F3AFE">
      <w:pPr>
        <w:shd w:val="clear" w:color="auto" w:fill="FFFFFF"/>
        <w:spacing w:line="360" w:lineRule="auto"/>
        <w:ind w:firstLineChars="200" w:firstLine="480"/>
        <w:jc w:val="left"/>
        <w:rPr>
          <w:rFonts w:ascii="仿宋" w:eastAsia="仿宋" w:hAnsi="仿宋"/>
          <w:bCs/>
          <w:sz w:val="24"/>
          <w:szCs w:val="24"/>
        </w:rPr>
      </w:pPr>
      <w:r>
        <w:rPr>
          <w:rFonts w:ascii="仿宋" w:eastAsia="仿宋" w:hAnsi="仿宋" w:hint="eastAsia"/>
          <w:bCs/>
          <w:sz w:val="24"/>
          <w:szCs w:val="24"/>
        </w:rPr>
        <w:t>为保护业主的合法权益，明确货物修理、更换、退货（即三包）的责任和义务，我公司严格遵守《中华人民共和国产品质量法》、《中华人民共和国消费者权益保护法》等法律的有关规定，提供货物时，我公司将做到以下几点要求：</w:t>
      </w:r>
    </w:p>
    <w:p w:rsidR="000F3AFE" w:rsidRDefault="000F3AFE" w:rsidP="000F3AFE">
      <w:pPr>
        <w:shd w:val="clear" w:color="auto" w:fill="FFFFFF"/>
        <w:spacing w:line="360" w:lineRule="auto"/>
        <w:ind w:firstLineChars="400" w:firstLine="960"/>
        <w:jc w:val="left"/>
        <w:rPr>
          <w:rFonts w:ascii="仿宋" w:eastAsia="仿宋" w:hAnsi="仿宋"/>
          <w:bCs/>
          <w:sz w:val="24"/>
          <w:szCs w:val="24"/>
        </w:rPr>
      </w:pPr>
      <w:r>
        <w:rPr>
          <w:rFonts w:ascii="仿宋" w:eastAsia="仿宋" w:hAnsi="仿宋" w:hint="eastAsia"/>
          <w:bCs/>
          <w:sz w:val="24"/>
          <w:szCs w:val="24"/>
        </w:rPr>
        <w:t>1)说明货物的配置，开箱检验，正确调试，保证货物符合产品使用说明明示的配置和产品质量状况，当面向业主交验商品；</w:t>
      </w:r>
    </w:p>
    <w:p w:rsidR="000F3AFE" w:rsidRDefault="000F3AFE" w:rsidP="000F3AFE">
      <w:pPr>
        <w:shd w:val="clear" w:color="auto" w:fill="FFFFFF"/>
        <w:spacing w:line="360" w:lineRule="auto"/>
        <w:ind w:firstLineChars="400" w:firstLine="960"/>
        <w:jc w:val="left"/>
        <w:rPr>
          <w:rFonts w:ascii="仿宋" w:eastAsia="仿宋" w:hAnsi="仿宋"/>
          <w:bCs/>
          <w:sz w:val="24"/>
          <w:szCs w:val="24"/>
        </w:rPr>
      </w:pPr>
      <w:r>
        <w:rPr>
          <w:rFonts w:ascii="仿宋" w:eastAsia="仿宋" w:hAnsi="仿宋" w:hint="eastAsia"/>
          <w:bCs/>
          <w:sz w:val="24"/>
          <w:szCs w:val="24"/>
        </w:rPr>
        <w:t xml:space="preserve">2)提供对货物商标、型号和出厂编号或批号；货物商产地。 </w:t>
      </w:r>
    </w:p>
    <w:p w:rsidR="000F3AFE" w:rsidRDefault="000F3AFE" w:rsidP="000F3AFE">
      <w:pPr>
        <w:spacing w:line="420" w:lineRule="exact"/>
        <w:ind w:firstLineChars="400" w:firstLine="960"/>
        <w:rPr>
          <w:rFonts w:ascii="仿宋" w:eastAsia="仿宋" w:hAnsi="仿宋"/>
          <w:b/>
          <w:bCs/>
          <w:sz w:val="24"/>
          <w:szCs w:val="24"/>
        </w:rPr>
      </w:pPr>
      <w:r>
        <w:rPr>
          <w:rFonts w:ascii="仿宋" w:eastAsia="仿宋" w:hAnsi="仿宋" w:hint="eastAsia"/>
          <w:bCs/>
          <w:sz w:val="24"/>
          <w:szCs w:val="24"/>
        </w:rPr>
        <w:t>3)</w:t>
      </w:r>
      <w:r>
        <w:rPr>
          <w:rFonts w:ascii="仿宋" w:eastAsia="仿宋" w:hAnsi="仿宋" w:hint="eastAsia"/>
          <w:b/>
          <w:bCs/>
          <w:sz w:val="24"/>
          <w:szCs w:val="24"/>
        </w:rPr>
        <w:t>在免费包修期内，同一质量问题连续两次维修仍无法正常使用，我公司予以更换同品牌、同型号的全新产品，超过保修期发生故障，用户可自由选择维修单位，如委托给我公司，我公司保证维修费不能超过市场平均价格。</w:t>
      </w:r>
    </w:p>
    <w:p w:rsidR="000F3AFE" w:rsidRDefault="000F3AFE" w:rsidP="000F3AFE">
      <w:pPr>
        <w:shd w:val="clear" w:color="auto" w:fill="FFFFFF"/>
        <w:spacing w:line="360" w:lineRule="auto"/>
        <w:ind w:firstLineChars="200" w:firstLine="480"/>
        <w:jc w:val="left"/>
        <w:rPr>
          <w:rFonts w:ascii="仿宋" w:eastAsia="仿宋" w:hAnsi="仿宋"/>
          <w:bCs/>
          <w:sz w:val="24"/>
          <w:szCs w:val="24"/>
        </w:rPr>
      </w:pPr>
      <w:r>
        <w:rPr>
          <w:rFonts w:ascii="仿宋" w:eastAsia="仿宋" w:hAnsi="仿宋" w:hint="eastAsia"/>
          <w:bCs/>
          <w:sz w:val="24"/>
          <w:szCs w:val="24"/>
        </w:rPr>
        <w:t>2、我方提供的产品，保证符合招标文件及合同的要求，如有不符，使用单位可以无条件退货，所造成的损失由我方承担。</w:t>
      </w:r>
    </w:p>
    <w:p w:rsidR="000F3AFE" w:rsidRDefault="000F3AFE" w:rsidP="000F3AFE">
      <w:pPr>
        <w:shd w:val="clear" w:color="auto" w:fill="FFFFFF"/>
        <w:spacing w:line="360" w:lineRule="auto"/>
        <w:ind w:firstLineChars="200" w:firstLine="480"/>
        <w:jc w:val="left"/>
        <w:rPr>
          <w:rFonts w:ascii="仿宋" w:eastAsia="仿宋" w:hAnsi="仿宋"/>
          <w:bCs/>
          <w:sz w:val="24"/>
          <w:szCs w:val="24"/>
        </w:rPr>
      </w:pPr>
      <w:r>
        <w:rPr>
          <w:rFonts w:ascii="仿宋" w:eastAsia="仿宋" w:hAnsi="仿宋" w:hint="eastAsia"/>
          <w:bCs/>
          <w:sz w:val="24"/>
          <w:szCs w:val="24"/>
        </w:rPr>
        <w:t>3、我方中标，保证不会转包或擅自改变设计方案，不会降低质量要求。实际施工中，确需对方案作进一步调整的，保证经由使用单位书面确认后才作调整，</w:t>
      </w:r>
      <w:r>
        <w:rPr>
          <w:rFonts w:ascii="仿宋" w:eastAsia="仿宋" w:hAnsi="仿宋" w:hint="eastAsia"/>
          <w:bCs/>
          <w:sz w:val="24"/>
          <w:szCs w:val="24"/>
        </w:rPr>
        <w:lastRenderedPageBreak/>
        <w:t>中标价格不作改变。</w:t>
      </w:r>
    </w:p>
    <w:p w:rsidR="000F3AFE" w:rsidRDefault="000F3AFE" w:rsidP="000F3AFE">
      <w:pPr>
        <w:shd w:val="clear" w:color="auto" w:fill="FFFFFF"/>
        <w:spacing w:line="360" w:lineRule="auto"/>
        <w:ind w:firstLineChars="200" w:firstLine="480"/>
        <w:jc w:val="left"/>
        <w:rPr>
          <w:rFonts w:ascii="仿宋" w:eastAsia="仿宋" w:hAnsi="仿宋"/>
          <w:bCs/>
          <w:sz w:val="24"/>
          <w:szCs w:val="24"/>
        </w:rPr>
      </w:pPr>
      <w:r>
        <w:rPr>
          <w:rFonts w:ascii="仿宋" w:eastAsia="仿宋" w:hAnsi="仿宋" w:hint="eastAsia"/>
          <w:bCs/>
          <w:sz w:val="24"/>
          <w:szCs w:val="24"/>
        </w:rPr>
        <w:t>4、我方承诺就本次项目的供货时间、施工进度、施工质量在招标文件和合同规定的范围内，按业主的要求，做好项目的总体施工进度。</w:t>
      </w:r>
    </w:p>
    <w:p w:rsidR="000F3AFE" w:rsidRDefault="000F3AFE" w:rsidP="000F3AFE">
      <w:pPr>
        <w:shd w:val="clear" w:color="auto" w:fill="FFFFFF"/>
        <w:spacing w:line="360" w:lineRule="auto"/>
        <w:ind w:firstLineChars="200" w:firstLine="480"/>
        <w:jc w:val="left"/>
        <w:rPr>
          <w:rFonts w:ascii="仿宋" w:eastAsia="仿宋" w:hAnsi="仿宋"/>
          <w:bCs/>
          <w:sz w:val="24"/>
          <w:szCs w:val="24"/>
        </w:rPr>
      </w:pPr>
      <w:r>
        <w:rPr>
          <w:rFonts w:ascii="仿宋" w:eastAsia="仿宋" w:hAnsi="仿宋" w:hint="eastAsia"/>
          <w:bCs/>
          <w:sz w:val="24"/>
          <w:szCs w:val="24"/>
        </w:rPr>
        <w:t>5、我方承诺：本项目所投全部产品免费质保三年，终身维修承诺。质保期内软件系统提供免费升级服务。</w:t>
      </w:r>
    </w:p>
    <w:p w:rsidR="000F3AFE" w:rsidRDefault="000F3AFE" w:rsidP="000F3AFE">
      <w:pPr>
        <w:shd w:val="clear" w:color="auto" w:fill="FFFFFF"/>
        <w:spacing w:line="360" w:lineRule="auto"/>
        <w:ind w:firstLineChars="200" w:firstLine="480"/>
        <w:jc w:val="left"/>
        <w:rPr>
          <w:rFonts w:ascii="仿宋" w:eastAsia="仿宋" w:hAnsi="仿宋"/>
          <w:bCs/>
          <w:sz w:val="24"/>
          <w:szCs w:val="24"/>
        </w:rPr>
      </w:pPr>
      <w:r>
        <w:rPr>
          <w:rFonts w:ascii="仿宋" w:eastAsia="仿宋" w:hAnsi="仿宋" w:hint="eastAsia"/>
          <w:bCs/>
          <w:sz w:val="24"/>
          <w:szCs w:val="24"/>
        </w:rPr>
        <w:t>6、技术服务承诺</w:t>
      </w:r>
    </w:p>
    <w:p w:rsidR="000F3AFE" w:rsidRDefault="000F3AFE" w:rsidP="000F3AFE">
      <w:pPr>
        <w:shd w:val="clear" w:color="auto" w:fill="FFFFFF"/>
        <w:spacing w:line="360" w:lineRule="auto"/>
        <w:ind w:firstLineChars="400" w:firstLine="960"/>
        <w:jc w:val="left"/>
        <w:rPr>
          <w:rFonts w:ascii="仿宋" w:eastAsia="仿宋" w:hAnsi="仿宋"/>
          <w:bCs/>
          <w:sz w:val="24"/>
          <w:szCs w:val="24"/>
        </w:rPr>
      </w:pPr>
      <w:r>
        <w:rPr>
          <w:rFonts w:ascii="仿宋" w:eastAsia="仿宋" w:hAnsi="仿宋" w:hint="eastAsia"/>
          <w:bCs/>
          <w:sz w:val="24"/>
          <w:szCs w:val="24"/>
        </w:rPr>
        <w:t>(1)提供永久技术支持，免费提供技术咨询服务。同一质量问题连续两次维修仍无法正常使用，我公司免费予以更换同品牌、同型号的全新产品。</w:t>
      </w:r>
    </w:p>
    <w:p w:rsidR="000F3AFE" w:rsidRDefault="000F3AFE" w:rsidP="000F3AFE">
      <w:pPr>
        <w:shd w:val="clear" w:color="auto" w:fill="FFFFFF"/>
        <w:spacing w:line="360" w:lineRule="auto"/>
        <w:ind w:firstLineChars="400" w:firstLine="960"/>
        <w:jc w:val="left"/>
        <w:rPr>
          <w:rFonts w:ascii="仿宋" w:eastAsia="仿宋" w:hAnsi="仿宋"/>
          <w:bCs/>
          <w:sz w:val="24"/>
          <w:szCs w:val="24"/>
        </w:rPr>
      </w:pPr>
      <w:r>
        <w:rPr>
          <w:rFonts w:ascii="仿宋" w:eastAsia="仿宋" w:hAnsi="仿宋" w:hint="eastAsia"/>
          <w:bCs/>
          <w:sz w:val="24"/>
          <w:szCs w:val="24"/>
        </w:rPr>
        <w:t>(2)提供7*24服务，在得到用户电话的服务响应需求后，应于1小时内进行响应，紧急情况维修人员在2小时内必须赶到现场。</w:t>
      </w:r>
    </w:p>
    <w:p w:rsidR="000F3AFE" w:rsidRDefault="000F3AFE" w:rsidP="000F3AFE">
      <w:pPr>
        <w:shd w:val="clear" w:color="auto" w:fill="FFFFFF"/>
        <w:spacing w:line="360" w:lineRule="auto"/>
        <w:ind w:firstLineChars="400" w:firstLine="960"/>
        <w:jc w:val="left"/>
        <w:rPr>
          <w:rFonts w:ascii="仿宋" w:eastAsia="仿宋" w:hAnsi="仿宋"/>
          <w:bCs/>
          <w:sz w:val="24"/>
          <w:szCs w:val="24"/>
        </w:rPr>
      </w:pPr>
      <w:r>
        <w:rPr>
          <w:rFonts w:ascii="仿宋" w:eastAsia="仿宋" w:hAnsi="仿宋" w:hint="eastAsia"/>
          <w:bCs/>
          <w:sz w:val="24"/>
          <w:szCs w:val="24"/>
        </w:rPr>
        <w:t>(3)所投产品必须均为原厂原装产品（包括软硬件系统和在标配基础上增加的配件也必须为原厂原配），产品要符合国家质量检测标准。随机配件、资料以及软件齐全。服务或其任何一部分不受第三方提出侵犯其专利权、商标权、版权和工业设计权的指控。</w:t>
      </w:r>
    </w:p>
    <w:p w:rsidR="000F3AFE" w:rsidRDefault="000F3AFE" w:rsidP="000F3AFE">
      <w:pPr>
        <w:shd w:val="clear" w:color="auto" w:fill="FFFFFF"/>
        <w:spacing w:line="360" w:lineRule="auto"/>
        <w:ind w:firstLineChars="400" w:firstLine="960"/>
        <w:jc w:val="left"/>
        <w:rPr>
          <w:rFonts w:ascii="仿宋" w:eastAsia="仿宋" w:hAnsi="仿宋"/>
          <w:bCs/>
          <w:sz w:val="24"/>
          <w:szCs w:val="24"/>
        </w:rPr>
      </w:pPr>
      <w:r>
        <w:rPr>
          <w:rFonts w:ascii="仿宋" w:eastAsia="仿宋" w:hAnsi="仿宋" w:hint="eastAsia"/>
          <w:bCs/>
          <w:sz w:val="24"/>
          <w:szCs w:val="24"/>
        </w:rPr>
        <w:t>(4)系统要求24*365运行，必须安全可靠，运行稳定。项目完成后保证一年不得低于2次的上门跟踪服务。</w:t>
      </w:r>
    </w:p>
    <w:p w:rsidR="000F3AFE" w:rsidRDefault="000F3AFE" w:rsidP="000F3AFE">
      <w:pPr>
        <w:shd w:val="clear" w:color="auto" w:fill="FFFFFF"/>
        <w:spacing w:line="360" w:lineRule="auto"/>
        <w:ind w:firstLineChars="400" w:firstLine="960"/>
        <w:jc w:val="left"/>
        <w:rPr>
          <w:rFonts w:ascii="仿宋" w:eastAsia="仿宋" w:hAnsi="仿宋"/>
          <w:bCs/>
          <w:sz w:val="24"/>
          <w:szCs w:val="24"/>
        </w:rPr>
      </w:pPr>
      <w:r>
        <w:rPr>
          <w:rFonts w:ascii="仿宋" w:eastAsia="仿宋" w:hAnsi="仿宋" w:hint="eastAsia"/>
          <w:bCs/>
          <w:sz w:val="24"/>
          <w:szCs w:val="24"/>
        </w:rPr>
        <w:t>(5)提供完备的技术文档（包括设计手册、施工手册、测试报告、竣工图（如需）、巡检计划、使用及保养手册、软硬件产品手册）的电子稿和印刷稿各一套。</w:t>
      </w:r>
    </w:p>
    <w:p w:rsidR="000F3AFE" w:rsidRDefault="000F3AFE" w:rsidP="000F3AFE">
      <w:pPr>
        <w:shd w:val="clear" w:color="auto" w:fill="FFFFFF"/>
        <w:spacing w:line="360" w:lineRule="auto"/>
        <w:ind w:firstLineChars="400" w:firstLine="960"/>
        <w:jc w:val="left"/>
        <w:rPr>
          <w:rFonts w:ascii="仿宋" w:eastAsia="仿宋" w:hAnsi="仿宋"/>
          <w:bCs/>
          <w:sz w:val="24"/>
          <w:szCs w:val="24"/>
        </w:rPr>
      </w:pPr>
      <w:r>
        <w:rPr>
          <w:rFonts w:ascii="仿宋" w:eastAsia="仿宋" w:hAnsi="仿宋" w:hint="eastAsia"/>
          <w:bCs/>
          <w:sz w:val="24"/>
          <w:szCs w:val="24"/>
        </w:rPr>
        <w:t>(6)提供操作及维护人员免费培训服务，列出详细的培训计划，免费提供使用和维修中文手册。</w:t>
      </w:r>
    </w:p>
    <w:p w:rsidR="000F3AFE" w:rsidRDefault="000F3AFE" w:rsidP="000F3AFE">
      <w:pPr>
        <w:shd w:val="clear" w:color="auto" w:fill="FFFFFF"/>
        <w:spacing w:line="360" w:lineRule="auto"/>
        <w:ind w:firstLineChars="400" w:firstLine="960"/>
        <w:jc w:val="left"/>
        <w:rPr>
          <w:rFonts w:ascii="仿宋" w:eastAsia="仿宋" w:hAnsi="仿宋"/>
          <w:bCs/>
          <w:sz w:val="24"/>
          <w:szCs w:val="24"/>
        </w:rPr>
      </w:pPr>
      <w:r>
        <w:rPr>
          <w:rFonts w:ascii="仿宋" w:eastAsia="仿宋" w:hAnsi="仿宋" w:hint="eastAsia"/>
          <w:bCs/>
          <w:sz w:val="24"/>
          <w:szCs w:val="24"/>
        </w:rPr>
        <w:t>(7)现场服务：本工程特别委派一名参与本工程的工程师在保修期内进行驻地售后服务。一方面及时解决现场出现的故障，同时根据客户的维护需求向公司和厂家寻求更多的服务来完成维护工作。</w:t>
      </w:r>
    </w:p>
    <w:p w:rsidR="000F3AFE" w:rsidRDefault="000F3AFE" w:rsidP="000F3AFE">
      <w:pPr>
        <w:shd w:val="clear" w:color="auto" w:fill="FFFFFF"/>
        <w:spacing w:line="360" w:lineRule="auto"/>
        <w:ind w:firstLineChars="300" w:firstLine="720"/>
        <w:jc w:val="left"/>
        <w:rPr>
          <w:rFonts w:ascii="仿宋" w:eastAsia="仿宋" w:hAnsi="仿宋"/>
          <w:bCs/>
          <w:sz w:val="24"/>
          <w:szCs w:val="24"/>
        </w:rPr>
      </w:pPr>
      <w:r>
        <w:rPr>
          <w:rFonts w:ascii="仿宋" w:eastAsia="仿宋" w:hAnsi="仿宋" w:hint="eastAsia"/>
          <w:bCs/>
          <w:sz w:val="24"/>
          <w:szCs w:val="24"/>
        </w:rPr>
        <w:t>本公司素以提供完善的售前售后服务及优良技术为宗旨。为客户解除后顾之忧，在服务保障体系方面，我们坚持如下几点：</w:t>
      </w:r>
    </w:p>
    <w:p w:rsidR="000F3AFE" w:rsidRDefault="000F3AFE" w:rsidP="000F3AFE">
      <w:pPr>
        <w:shd w:val="clear" w:color="auto" w:fill="FFFFFF"/>
        <w:spacing w:line="360" w:lineRule="auto"/>
        <w:ind w:firstLineChars="200" w:firstLine="480"/>
        <w:jc w:val="left"/>
        <w:rPr>
          <w:rFonts w:ascii="仿宋" w:eastAsia="仿宋" w:hAnsi="仿宋"/>
          <w:bCs/>
          <w:sz w:val="24"/>
          <w:szCs w:val="24"/>
        </w:rPr>
      </w:pPr>
      <w:r>
        <w:rPr>
          <w:rFonts w:ascii="仿宋" w:eastAsia="仿宋" w:hAnsi="仿宋" w:hint="eastAsia"/>
          <w:bCs/>
          <w:sz w:val="24"/>
          <w:szCs w:val="24"/>
        </w:rPr>
        <w:t>1.凡本公司承接的所有项目工程（包括主设备及其预先确认保修的外围设备以及线路工程）的用户，可享有叁年的全免费上门服务。即工程验收日或开始投入使用时如设备发生任何非人为及自然灾害的损坏故障，本公司将以最快速度派</w:t>
      </w:r>
      <w:r>
        <w:rPr>
          <w:rFonts w:ascii="仿宋" w:eastAsia="仿宋" w:hAnsi="仿宋" w:hint="eastAsia"/>
          <w:bCs/>
          <w:sz w:val="24"/>
          <w:szCs w:val="24"/>
        </w:rPr>
        <w:lastRenderedPageBreak/>
        <w:t>员上门（市内2小时，市外8小时；紧急情况2小时），视其具体损坏配件，作即时处理措施，而用户不需要付任何费用。（附注：无约定的外围设备、消耗品，人为及非产品质量故障不列入保用范围）；</w:t>
      </w:r>
    </w:p>
    <w:p w:rsidR="000F3AFE" w:rsidRDefault="000F3AFE" w:rsidP="000F3AFE">
      <w:pPr>
        <w:shd w:val="clear" w:color="auto" w:fill="FFFFFF"/>
        <w:spacing w:line="360" w:lineRule="auto"/>
        <w:ind w:firstLineChars="200" w:firstLine="482"/>
        <w:jc w:val="left"/>
        <w:rPr>
          <w:rFonts w:ascii="仿宋" w:eastAsia="仿宋" w:hAnsi="仿宋"/>
          <w:b/>
          <w:sz w:val="24"/>
          <w:szCs w:val="24"/>
        </w:rPr>
      </w:pPr>
      <w:r>
        <w:rPr>
          <w:rFonts w:ascii="仿宋" w:eastAsia="仿宋" w:hAnsi="仿宋" w:hint="eastAsia"/>
          <w:b/>
          <w:sz w:val="24"/>
          <w:szCs w:val="24"/>
        </w:rPr>
        <w:t>公司维修地址：禹州市药城路中段506号</w:t>
      </w:r>
    </w:p>
    <w:p w:rsidR="000F3AFE" w:rsidRDefault="000F3AFE" w:rsidP="000F3AFE">
      <w:pPr>
        <w:shd w:val="clear" w:color="auto" w:fill="FFFFFF"/>
        <w:spacing w:line="360" w:lineRule="auto"/>
        <w:ind w:firstLineChars="200" w:firstLine="482"/>
        <w:jc w:val="left"/>
        <w:rPr>
          <w:rFonts w:ascii="仿宋" w:eastAsia="仿宋" w:hAnsi="仿宋"/>
          <w:b/>
          <w:sz w:val="24"/>
          <w:szCs w:val="24"/>
        </w:rPr>
      </w:pPr>
      <w:r>
        <w:rPr>
          <w:rFonts w:ascii="仿宋" w:eastAsia="仿宋" w:hAnsi="仿宋" w:hint="eastAsia"/>
          <w:b/>
          <w:sz w:val="24"/>
          <w:szCs w:val="24"/>
        </w:rPr>
        <w:t>负责人：赵鹏</w:t>
      </w:r>
    </w:p>
    <w:p w:rsidR="000F3AFE" w:rsidRDefault="000F3AFE" w:rsidP="000F3AFE">
      <w:pPr>
        <w:shd w:val="clear" w:color="auto" w:fill="FFFFFF"/>
        <w:spacing w:line="360" w:lineRule="auto"/>
        <w:ind w:firstLineChars="200" w:firstLine="482"/>
        <w:jc w:val="left"/>
        <w:rPr>
          <w:rFonts w:ascii="仿宋" w:eastAsia="仿宋" w:hAnsi="仿宋"/>
          <w:b/>
          <w:sz w:val="24"/>
          <w:szCs w:val="24"/>
        </w:rPr>
      </w:pPr>
      <w:r>
        <w:rPr>
          <w:rFonts w:ascii="仿宋" w:eastAsia="仿宋" w:hAnsi="仿宋" w:hint="eastAsia"/>
          <w:b/>
          <w:sz w:val="24"/>
          <w:szCs w:val="24"/>
        </w:rPr>
        <w:t>联系人：王新凯</w:t>
      </w:r>
    </w:p>
    <w:p w:rsidR="000F3AFE" w:rsidRDefault="000F3AFE" w:rsidP="000F3AFE">
      <w:pPr>
        <w:shd w:val="clear" w:color="auto" w:fill="FFFFFF"/>
        <w:spacing w:line="360" w:lineRule="auto"/>
        <w:ind w:firstLineChars="200" w:firstLine="482"/>
        <w:jc w:val="left"/>
        <w:rPr>
          <w:rFonts w:ascii="仿宋" w:eastAsia="仿宋" w:hAnsi="仿宋"/>
          <w:b/>
          <w:sz w:val="24"/>
          <w:szCs w:val="24"/>
        </w:rPr>
      </w:pPr>
      <w:r>
        <w:rPr>
          <w:rFonts w:ascii="仿宋" w:eastAsia="仿宋" w:hAnsi="仿宋" w:hint="eastAsia"/>
          <w:b/>
          <w:sz w:val="24"/>
          <w:szCs w:val="24"/>
        </w:rPr>
        <w:t>联系人电话：13839015905</w:t>
      </w:r>
    </w:p>
    <w:p w:rsidR="000F3AFE" w:rsidRDefault="000F3AFE" w:rsidP="000F3AFE">
      <w:pPr>
        <w:shd w:val="clear" w:color="auto" w:fill="FFFFFF"/>
        <w:spacing w:line="360" w:lineRule="auto"/>
        <w:ind w:firstLineChars="200" w:firstLine="480"/>
        <w:jc w:val="left"/>
        <w:rPr>
          <w:rFonts w:ascii="仿宋" w:eastAsia="仿宋" w:hAnsi="仿宋"/>
          <w:bCs/>
          <w:sz w:val="24"/>
          <w:szCs w:val="24"/>
        </w:rPr>
      </w:pPr>
      <w:r>
        <w:rPr>
          <w:rFonts w:ascii="仿宋" w:eastAsia="仿宋" w:hAnsi="仿宋" w:hint="eastAsia"/>
          <w:bCs/>
          <w:sz w:val="24"/>
          <w:szCs w:val="24"/>
        </w:rPr>
        <w:t>2.保修期内，前三个月每月至少安排一次例行上门维护，以后则第季度上门一次例行维护；（其中包括线路的日常检测，主设备的整机除尘，其它设备的清洁保养）。</w:t>
      </w:r>
    </w:p>
    <w:p w:rsidR="000F3AFE" w:rsidRDefault="000F3AFE" w:rsidP="000F3AFE">
      <w:pPr>
        <w:shd w:val="clear" w:color="auto" w:fill="FFFFFF"/>
        <w:spacing w:line="360" w:lineRule="auto"/>
        <w:ind w:firstLineChars="200" w:firstLine="480"/>
        <w:jc w:val="left"/>
        <w:rPr>
          <w:rFonts w:ascii="仿宋" w:eastAsia="仿宋" w:hAnsi="仿宋"/>
          <w:bCs/>
          <w:sz w:val="24"/>
          <w:szCs w:val="24"/>
        </w:rPr>
      </w:pPr>
    </w:p>
    <w:p w:rsidR="000F3AFE" w:rsidRDefault="000F3AFE" w:rsidP="000F3AFE">
      <w:pPr>
        <w:shd w:val="clear" w:color="auto" w:fill="FFFFFF"/>
        <w:spacing w:line="360" w:lineRule="auto"/>
        <w:ind w:firstLineChars="200" w:firstLine="480"/>
        <w:jc w:val="left"/>
        <w:rPr>
          <w:rFonts w:ascii="仿宋" w:eastAsia="仿宋" w:hAnsi="仿宋"/>
          <w:bCs/>
          <w:sz w:val="24"/>
          <w:szCs w:val="24"/>
        </w:rPr>
      </w:pPr>
      <w:r>
        <w:rPr>
          <w:rFonts w:ascii="仿宋" w:eastAsia="仿宋" w:hAnsi="仿宋" w:hint="eastAsia"/>
          <w:bCs/>
          <w:sz w:val="24"/>
          <w:szCs w:val="24"/>
        </w:rPr>
        <w:t>3.我公司提供专区专人售后服务.</w:t>
      </w:r>
    </w:p>
    <w:p w:rsidR="000F3AFE" w:rsidRDefault="000F3AFE" w:rsidP="000F3AFE">
      <w:pPr>
        <w:shd w:val="clear" w:color="auto" w:fill="FFFFFF"/>
        <w:spacing w:line="360" w:lineRule="auto"/>
        <w:ind w:firstLineChars="400" w:firstLine="960"/>
        <w:jc w:val="left"/>
        <w:rPr>
          <w:rFonts w:ascii="仿宋" w:eastAsia="仿宋" w:hAnsi="仿宋"/>
          <w:bCs/>
          <w:sz w:val="24"/>
          <w:szCs w:val="24"/>
        </w:rPr>
      </w:pPr>
      <w:r>
        <w:rPr>
          <w:rFonts w:ascii="仿宋" w:eastAsia="仿宋" w:hAnsi="仿宋" w:hint="eastAsia"/>
          <w:bCs/>
          <w:sz w:val="24"/>
          <w:szCs w:val="24"/>
        </w:rPr>
        <w:t>a)</w:t>
      </w:r>
      <w:r>
        <w:rPr>
          <w:rFonts w:ascii="仿宋" w:eastAsia="仿宋" w:hAnsi="仿宋" w:hint="eastAsia"/>
          <w:bCs/>
          <w:sz w:val="24"/>
          <w:szCs w:val="24"/>
        </w:rPr>
        <w:tab/>
        <w:t>终身免费保养服务：保修期满后，设备享有终身免费保养服务。用户不需付检测费、维修费。把设备送至本公司技术维修部即可免费维修。只有在需要换零配件时才收回零配件成本，否则不需付任何费用。</w:t>
      </w:r>
    </w:p>
    <w:p w:rsidR="000F3AFE" w:rsidRDefault="000F3AFE" w:rsidP="000F3AFE">
      <w:pPr>
        <w:shd w:val="clear" w:color="auto" w:fill="FFFFFF"/>
        <w:spacing w:line="360" w:lineRule="auto"/>
        <w:ind w:firstLineChars="400" w:firstLine="960"/>
        <w:jc w:val="left"/>
        <w:rPr>
          <w:rFonts w:ascii="仿宋" w:eastAsia="仿宋" w:hAnsi="仿宋"/>
          <w:bCs/>
          <w:sz w:val="24"/>
          <w:szCs w:val="24"/>
        </w:rPr>
      </w:pPr>
      <w:r>
        <w:rPr>
          <w:rFonts w:ascii="仿宋" w:eastAsia="仿宋" w:hAnsi="仿宋" w:hint="eastAsia"/>
          <w:bCs/>
          <w:sz w:val="24"/>
          <w:szCs w:val="24"/>
        </w:rPr>
        <w:t>b)</w:t>
      </w:r>
      <w:r>
        <w:rPr>
          <w:rFonts w:ascii="仿宋" w:eastAsia="仿宋" w:hAnsi="仿宋" w:hint="eastAsia"/>
          <w:bCs/>
          <w:sz w:val="24"/>
          <w:szCs w:val="24"/>
        </w:rPr>
        <w:tab/>
        <w:t>保修期后，我司收取适当代维费，依旧实行上门维护。</w:t>
      </w:r>
    </w:p>
    <w:p w:rsidR="000F3AFE" w:rsidRDefault="000F3AFE" w:rsidP="000F3AFE">
      <w:pPr>
        <w:shd w:val="clear" w:color="auto" w:fill="FFFFFF"/>
        <w:spacing w:line="360" w:lineRule="auto"/>
        <w:ind w:firstLineChars="200" w:firstLine="480"/>
        <w:jc w:val="left"/>
        <w:rPr>
          <w:rFonts w:ascii="仿宋" w:eastAsia="仿宋" w:hAnsi="仿宋"/>
          <w:bCs/>
          <w:sz w:val="24"/>
          <w:szCs w:val="24"/>
        </w:rPr>
      </w:pPr>
      <w:r>
        <w:rPr>
          <w:rFonts w:ascii="仿宋" w:eastAsia="仿宋" w:hAnsi="仿宋" w:hint="eastAsia"/>
          <w:bCs/>
          <w:sz w:val="24"/>
          <w:szCs w:val="24"/>
        </w:rPr>
        <w:t>4.我司提供免费培训、咨询服务：凡我司客户，免费提供专人培训，率先实行先培训后购设备的优惠措施，给用户提供一个良好的售后服务。用户在使用过程中遇有任何疑难问题，可随时来电咨询或我司技术员上门服务。</w:t>
      </w:r>
    </w:p>
    <w:p w:rsidR="000F3AFE" w:rsidRDefault="000F3AFE" w:rsidP="000F3AFE">
      <w:pPr>
        <w:shd w:val="clear" w:color="auto" w:fill="FFFFFF"/>
        <w:spacing w:line="360" w:lineRule="auto"/>
        <w:ind w:firstLineChars="200" w:firstLine="480"/>
        <w:jc w:val="left"/>
        <w:rPr>
          <w:rFonts w:ascii="仿宋" w:eastAsia="仿宋" w:hAnsi="仿宋"/>
          <w:bCs/>
          <w:sz w:val="24"/>
          <w:szCs w:val="24"/>
        </w:rPr>
      </w:pPr>
      <w:r>
        <w:rPr>
          <w:rFonts w:ascii="仿宋" w:eastAsia="仿宋" w:hAnsi="仿宋" w:hint="eastAsia"/>
          <w:bCs/>
          <w:sz w:val="24"/>
          <w:szCs w:val="24"/>
        </w:rPr>
        <w:t>5.我公司常年备有工程中常用设备，如现场无法处理的，我司及时免费提供备用设备，保证系统的正常工作（保修期内或已签代维合同的客户）。</w:t>
      </w:r>
    </w:p>
    <w:p w:rsidR="000F3AFE" w:rsidRDefault="000F3AFE" w:rsidP="000F3AFE">
      <w:pPr>
        <w:shd w:val="clear" w:color="auto" w:fill="FFFFFF"/>
        <w:spacing w:line="360" w:lineRule="auto"/>
        <w:ind w:firstLineChars="200" w:firstLine="480"/>
        <w:jc w:val="left"/>
        <w:rPr>
          <w:rFonts w:ascii="仿宋" w:eastAsia="仿宋" w:hAnsi="仿宋"/>
          <w:bCs/>
          <w:sz w:val="24"/>
          <w:szCs w:val="24"/>
        </w:rPr>
      </w:pPr>
      <w:r>
        <w:rPr>
          <w:rFonts w:ascii="仿宋" w:eastAsia="仿宋" w:hAnsi="仿宋" w:hint="eastAsia"/>
          <w:bCs/>
          <w:sz w:val="24"/>
          <w:szCs w:val="24"/>
        </w:rPr>
        <w:t>6.免费上门保修期满后，如不与我司签订代维保修合同的用户，而又有需要公司派员上门解决的，可按每次收取若干上门费用，实行有偿上门服务。</w:t>
      </w:r>
    </w:p>
    <w:p w:rsidR="000F3AFE" w:rsidRDefault="000F3AFE" w:rsidP="000F3AFE">
      <w:pPr>
        <w:shd w:val="clear" w:color="auto" w:fill="FFFFFF"/>
        <w:spacing w:line="360" w:lineRule="auto"/>
        <w:ind w:firstLineChars="200" w:firstLine="480"/>
        <w:jc w:val="left"/>
        <w:rPr>
          <w:rFonts w:ascii="仿宋" w:eastAsia="仿宋" w:hAnsi="仿宋"/>
          <w:bCs/>
          <w:sz w:val="24"/>
          <w:szCs w:val="24"/>
        </w:rPr>
      </w:pPr>
      <w:r>
        <w:rPr>
          <w:rFonts w:ascii="仿宋" w:eastAsia="仿宋" w:hAnsi="仿宋" w:hint="eastAsia"/>
          <w:bCs/>
          <w:sz w:val="24"/>
          <w:szCs w:val="24"/>
        </w:rPr>
        <w:t>7.我公司随时为用户提供相关设备资料及咨询，反馈客户意见。</w:t>
      </w:r>
    </w:p>
    <w:p w:rsidR="000F3AFE" w:rsidRDefault="000F3AFE" w:rsidP="000F3AFE">
      <w:pPr>
        <w:shd w:val="clear" w:color="auto" w:fill="FFFFFF"/>
        <w:spacing w:line="360" w:lineRule="auto"/>
        <w:ind w:firstLineChars="200" w:firstLine="480"/>
        <w:jc w:val="left"/>
        <w:rPr>
          <w:rFonts w:ascii="仿宋" w:eastAsia="仿宋" w:hAnsi="仿宋"/>
          <w:bCs/>
          <w:sz w:val="24"/>
          <w:szCs w:val="24"/>
        </w:rPr>
      </w:pPr>
      <w:r>
        <w:rPr>
          <w:rFonts w:ascii="仿宋" w:eastAsia="仿宋" w:hAnsi="仿宋" w:hint="eastAsia"/>
          <w:bCs/>
          <w:sz w:val="24"/>
          <w:szCs w:val="24"/>
        </w:rPr>
        <w:t>8.</w:t>
      </w:r>
      <w:r>
        <w:rPr>
          <w:rFonts w:ascii="仿宋" w:eastAsia="仿宋" w:hAnsi="仿宋" w:hint="eastAsia"/>
          <w:bCs/>
          <w:sz w:val="24"/>
          <w:szCs w:val="24"/>
        </w:rPr>
        <w:tab/>
        <w:t>工程完工验收完毕当日开始计算保修期，用户在保修期内必须依照设备的操作说明书使用，清洁和保养。</w:t>
      </w:r>
    </w:p>
    <w:p w:rsidR="000F3AFE" w:rsidRDefault="000F3AFE" w:rsidP="000F3AFE">
      <w:pPr>
        <w:shd w:val="clear" w:color="auto" w:fill="FFFFFF"/>
        <w:spacing w:line="360" w:lineRule="auto"/>
        <w:ind w:firstLineChars="200" w:firstLine="480"/>
        <w:jc w:val="left"/>
        <w:rPr>
          <w:rFonts w:ascii="仿宋" w:eastAsia="仿宋" w:hAnsi="仿宋"/>
          <w:bCs/>
          <w:sz w:val="24"/>
          <w:szCs w:val="24"/>
        </w:rPr>
      </w:pPr>
      <w:r>
        <w:rPr>
          <w:rFonts w:ascii="仿宋" w:eastAsia="仿宋" w:hAnsi="仿宋" w:hint="eastAsia"/>
          <w:bCs/>
          <w:sz w:val="24"/>
          <w:szCs w:val="24"/>
        </w:rPr>
        <w:t>9.</w:t>
      </w:r>
      <w:r>
        <w:rPr>
          <w:rFonts w:ascii="仿宋" w:eastAsia="仿宋" w:hAnsi="仿宋" w:hint="eastAsia"/>
          <w:bCs/>
          <w:sz w:val="24"/>
          <w:szCs w:val="24"/>
        </w:rPr>
        <w:tab/>
        <w:t>免费保修期内，我司将定期派人对系统检查，反馈客户意见。</w:t>
      </w:r>
    </w:p>
    <w:p w:rsidR="000F3AFE" w:rsidRDefault="000F3AFE" w:rsidP="000F3AFE">
      <w:pPr>
        <w:shd w:val="clear" w:color="auto" w:fill="FFFFFF"/>
        <w:spacing w:line="360" w:lineRule="auto"/>
        <w:jc w:val="left"/>
        <w:rPr>
          <w:rFonts w:ascii="仿宋" w:eastAsia="仿宋" w:hAnsi="仿宋"/>
          <w:bCs/>
          <w:sz w:val="24"/>
          <w:szCs w:val="24"/>
        </w:rPr>
      </w:pPr>
      <w:r>
        <w:rPr>
          <w:rFonts w:ascii="仿宋" w:eastAsia="仿宋" w:hAnsi="仿宋" w:hint="eastAsia"/>
          <w:bCs/>
          <w:sz w:val="24"/>
          <w:szCs w:val="24"/>
        </w:rPr>
        <w:t>为了确保系统的施工、验收顺利，给业主提供必要的协助是我公司的一贯原则。我公司将会在系统施工报建、报验的经验及资源，协助业主完成由相关部门报建、</w:t>
      </w:r>
      <w:r>
        <w:rPr>
          <w:rFonts w:ascii="仿宋" w:eastAsia="仿宋" w:hAnsi="仿宋" w:hint="eastAsia"/>
          <w:bCs/>
          <w:sz w:val="24"/>
          <w:szCs w:val="24"/>
        </w:rPr>
        <w:lastRenderedPageBreak/>
        <w:t>报验。</w:t>
      </w:r>
    </w:p>
    <w:p w:rsidR="000F3AFE" w:rsidRDefault="000F3AFE" w:rsidP="000F3AFE">
      <w:pPr>
        <w:shd w:val="clear" w:color="auto" w:fill="FFFFFF"/>
        <w:spacing w:line="360" w:lineRule="auto"/>
        <w:ind w:firstLineChars="200" w:firstLine="480"/>
        <w:jc w:val="left"/>
        <w:rPr>
          <w:rFonts w:ascii="仿宋" w:eastAsia="仿宋" w:hAnsi="仿宋"/>
          <w:bCs/>
          <w:sz w:val="24"/>
          <w:szCs w:val="24"/>
        </w:rPr>
      </w:pPr>
      <w:r>
        <w:rPr>
          <w:rFonts w:ascii="仿宋" w:eastAsia="仿宋" w:hAnsi="仿宋" w:hint="eastAsia"/>
          <w:bCs/>
          <w:sz w:val="24"/>
          <w:szCs w:val="24"/>
        </w:rPr>
        <w:t>我们承诺长期随时提供免费的最新的产品技术资料。</w:t>
      </w:r>
    </w:p>
    <w:p w:rsidR="000F3AFE" w:rsidRDefault="000F3AFE" w:rsidP="000F3AFE">
      <w:pPr>
        <w:shd w:val="clear" w:color="auto" w:fill="FFFFFF"/>
        <w:spacing w:line="360" w:lineRule="auto"/>
        <w:ind w:firstLineChars="200" w:firstLine="480"/>
        <w:jc w:val="left"/>
        <w:rPr>
          <w:rFonts w:ascii="仿宋" w:eastAsia="仿宋" w:hAnsi="仿宋"/>
          <w:bCs/>
          <w:sz w:val="24"/>
          <w:szCs w:val="24"/>
        </w:rPr>
      </w:pPr>
      <w:r>
        <w:rPr>
          <w:rFonts w:ascii="仿宋" w:eastAsia="仿宋" w:hAnsi="仿宋" w:hint="eastAsia"/>
          <w:bCs/>
          <w:sz w:val="24"/>
          <w:szCs w:val="24"/>
        </w:rPr>
        <w:t>本公司维修点对每次项目工程做到预留备品备件，在厂家维修支持下，快速为客户提供优质服务。</w:t>
      </w:r>
    </w:p>
    <w:p w:rsidR="000F3AFE" w:rsidRDefault="000F3AFE" w:rsidP="000F3AFE">
      <w:pPr>
        <w:shd w:val="clear" w:color="auto" w:fill="FFFFFF"/>
        <w:spacing w:line="360" w:lineRule="auto"/>
        <w:ind w:firstLineChars="200" w:firstLine="480"/>
        <w:jc w:val="left"/>
        <w:rPr>
          <w:rFonts w:ascii="仿宋" w:eastAsia="仿宋" w:hAnsi="仿宋"/>
          <w:bCs/>
          <w:sz w:val="24"/>
          <w:szCs w:val="24"/>
        </w:rPr>
      </w:pPr>
      <w:r>
        <w:rPr>
          <w:rFonts w:ascii="仿宋" w:eastAsia="仿宋" w:hAnsi="仿宋" w:hint="eastAsia"/>
          <w:bCs/>
          <w:sz w:val="24"/>
          <w:szCs w:val="24"/>
        </w:rPr>
        <w:t>本公司将根据业主的运行管理模式，结合本工程系统需要进行维护保养的内容，为业主量身定做一套切实可行的维护保养表，对业主的使用和管理人员进行保养指导，并将业主反馈的维护保养记录进行详细的分析，及时发现问题，做到防患于未然，保证系统能安全正常地运行。</w:t>
      </w:r>
    </w:p>
    <w:p w:rsidR="000F3AFE" w:rsidRDefault="000F3AFE" w:rsidP="000F3AFE">
      <w:pPr>
        <w:shd w:val="clear" w:color="auto" w:fill="FFFFFF"/>
        <w:spacing w:line="360" w:lineRule="auto"/>
        <w:ind w:firstLineChars="200" w:firstLine="480"/>
        <w:jc w:val="left"/>
        <w:rPr>
          <w:rFonts w:ascii="仿宋" w:eastAsia="仿宋" w:hAnsi="仿宋"/>
          <w:bCs/>
          <w:sz w:val="24"/>
          <w:szCs w:val="24"/>
        </w:rPr>
      </w:pPr>
      <w:r>
        <w:rPr>
          <w:rFonts w:ascii="仿宋" w:eastAsia="仿宋" w:hAnsi="仿宋" w:hint="eastAsia"/>
          <w:bCs/>
          <w:sz w:val="24"/>
          <w:szCs w:val="24"/>
        </w:rPr>
        <w:t>我公司将针对本系统项目的应用情况，提出先进、合理的系统应用优化方案，确保工程的技术先进性、使用合理性、运行经济性等各项指标良好，确保工程技术与时代同步。对于软件的升级，我公司将免费提供，硬件系统的升级也采取成本式服务。</w:t>
      </w:r>
    </w:p>
    <w:p w:rsidR="000F3AFE" w:rsidRDefault="000F3AFE" w:rsidP="000F3AFE">
      <w:pPr>
        <w:shd w:val="clear" w:color="auto" w:fill="FFFFFF"/>
        <w:spacing w:line="360" w:lineRule="auto"/>
        <w:ind w:firstLineChars="200" w:firstLine="480"/>
        <w:jc w:val="left"/>
        <w:rPr>
          <w:rFonts w:ascii="仿宋" w:eastAsia="仿宋" w:hAnsi="仿宋"/>
          <w:bCs/>
          <w:sz w:val="24"/>
          <w:szCs w:val="24"/>
        </w:rPr>
      </w:pPr>
      <w:r>
        <w:rPr>
          <w:rFonts w:ascii="仿宋" w:eastAsia="仿宋" w:hAnsi="仿宋" w:hint="eastAsia"/>
          <w:bCs/>
          <w:sz w:val="24"/>
          <w:szCs w:val="24"/>
        </w:rPr>
        <w:t>由于本系统工程设计时考虑到了系统正常运行的不可间断性，将本系统工程列为本公司的应急处理项目，在本公司的仓库考虑配备系统所有应急使用的原设计应用产品或更高性能的应急产品。在工程施工完毕，验收合格后，我公司将同业主建立定期的联络，协商定期巡检制度。</w:t>
      </w:r>
    </w:p>
    <w:p w:rsidR="000F3AFE" w:rsidRDefault="000F3AFE" w:rsidP="000F3AFE">
      <w:pPr>
        <w:shd w:val="clear" w:color="auto" w:fill="FFFFFF"/>
        <w:jc w:val="left"/>
        <w:rPr>
          <w:rFonts w:ascii="仿宋" w:eastAsia="仿宋" w:hAnsi="仿宋"/>
          <w:bCs/>
          <w:sz w:val="28"/>
          <w:szCs w:val="28"/>
        </w:rPr>
      </w:pPr>
    </w:p>
    <w:p w:rsidR="000F3AFE" w:rsidRDefault="000F3AFE" w:rsidP="000F3AFE">
      <w:pPr>
        <w:shd w:val="clear" w:color="auto" w:fill="FFFFFF"/>
        <w:jc w:val="left"/>
        <w:rPr>
          <w:rFonts w:ascii="仿宋" w:eastAsia="仿宋" w:hAnsi="仿宋"/>
          <w:bCs/>
          <w:sz w:val="28"/>
          <w:szCs w:val="28"/>
        </w:rPr>
      </w:pPr>
    </w:p>
    <w:p w:rsidR="000F3AFE" w:rsidRDefault="000F3AFE" w:rsidP="000F3AFE">
      <w:pPr>
        <w:shd w:val="clear" w:color="auto" w:fill="FFFFFF"/>
        <w:ind w:firstLineChars="650" w:firstLine="1820"/>
        <w:jc w:val="left"/>
        <w:rPr>
          <w:rFonts w:ascii="仿宋" w:eastAsia="仿宋" w:hAnsi="仿宋"/>
          <w:bCs/>
          <w:sz w:val="28"/>
          <w:szCs w:val="28"/>
        </w:rPr>
      </w:pPr>
      <w:r>
        <w:rPr>
          <w:rFonts w:ascii="仿宋" w:eastAsia="仿宋" w:hAnsi="仿宋" w:hint="eastAsia"/>
          <w:bCs/>
          <w:sz w:val="28"/>
          <w:szCs w:val="28"/>
        </w:rPr>
        <w:t>供应商名称(盖章)：</w:t>
      </w:r>
      <w:r>
        <w:rPr>
          <w:rFonts w:ascii="仿宋" w:eastAsia="仿宋" w:hAnsi="仿宋" w:hint="eastAsia"/>
          <w:bCs/>
          <w:sz w:val="28"/>
          <w:szCs w:val="28"/>
          <w:u w:val="single"/>
        </w:rPr>
        <w:t>禹州市开创电子有限公司</w:t>
      </w:r>
    </w:p>
    <w:p w:rsidR="000F3AFE" w:rsidRDefault="000F3AFE" w:rsidP="000F3AFE">
      <w:pPr>
        <w:shd w:val="clear" w:color="auto" w:fill="FFFFFF"/>
        <w:ind w:firstLineChars="650" w:firstLine="1820"/>
        <w:jc w:val="left"/>
        <w:rPr>
          <w:rFonts w:ascii="仿宋" w:eastAsia="仿宋" w:hAnsi="仿宋"/>
          <w:bCs/>
          <w:sz w:val="28"/>
          <w:szCs w:val="28"/>
        </w:rPr>
      </w:pPr>
      <w:r>
        <w:rPr>
          <w:rFonts w:ascii="仿宋" w:eastAsia="仿宋" w:hAnsi="仿宋" w:hint="eastAsia"/>
          <w:bCs/>
          <w:sz w:val="28"/>
          <w:szCs w:val="28"/>
        </w:rPr>
        <w:t>法定代表人（授权代表）签字：</w:t>
      </w:r>
      <w:r>
        <w:rPr>
          <w:rFonts w:ascii="仿宋" w:eastAsia="仿宋" w:hAnsi="仿宋" w:hint="eastAsia"/>
          <w:bCs/>
          <w:sz w:val="28"/>
          <w:szCs w:val="28"/>
          <w:u w:val="single"/>
        </w:rPr>
        <w:t xml:space="preserve">       </w:t>
      </w:r>
      <w:r>
        <w:rPr>
          <w:rFonts w:ascii="仿宋" w:eastAsia="仿宋" w:hAnsi="仿宋"/>
          <w:bCs/>
          <w:sz w:val="28"/>
          <w:szCs w:val="28"/>
          <w:u w:val="single"/>
        </w:rPr>
        <w:t xml:space="preserve">   </w:t>
      </w:r>
      <w:r>
        <w:rPr>
          <w:rFonts w:ascii="仿宋" w:eastAsia="仿宋" w:hAnsi="仿宋" w:hint="eastAsia"/>
          <w:bCs/>
          <w:sz w:val="28"/>
          <w:szCs w:val="28"/>
          <w:u w:val="single"/>
        </w:rPr>
        <w:t xml:space="preserve">  </w:t>
      </w:r>
      <w:r>
        <w:rPr>
          <w:rFonts w:ascii="仿宋" w:eastAsia="仿宋" w:hAnsi="仿宋" w:hint="eastAsia"/>
          <w:bCs/>
          <w:sz w:val="28"/>
          <w:szCs w:val="28"/>
        </w:rPr>
        <w:t xml:space="preserve"> </w:t>
      </w:r>
    </w:p>
    <w:p w:rsidR="000F3AFE" w:rsidRDefault="000F3AFE" w:rsidP="000F3AFE">
      <w:pPr>
        <w:shd w:val="clear" w:color="auto" w:fill="FFFFFF"/>
        <w:ind w:firstLineChars="650" w:firstLine="1820"/>
        <w:jc w:val="left"/>
        <w:rPr>
          <w:rFonts w:ascii="仿宋" w:eastAsia="仿宋" w:hAnsi="仿宋"/>
          <w:bCs/>
          <w:sz w:val="28"/>
          <w:szCs w:val="28"/>
          <w:u w:val="single"/>
        </w:rPr>
      </w:pPr>
      <w:r>
        <w:rPr>
          <w:rFonts w:ascii="仿宋" w:eastAsia="仿宋" w:hAnsi="仿宋" w:hint="eastAsia"/>
          <w:bCs/>
          <w:sz w:val="28"/>
          <w:szCs w:val="28"/>
        </w:rPr>
        <w:t>谈判日期：</w:t>
      </w:r>
      <w:r>
        <w:rPr>
          <w:rFonts w:ascii="仿宋" w:eastAsia="仿宋" w:hAnsi="仿宋" w:hint="eastAsia"/>
          <w:bCs/>
          <w:sz w:val="28"/>
          <w:szCs w:val="28"/>
          <w:u w:val="single"/>
        </w:rPr>
        <w:t>2019年1月29日</w:t>
      </w:r>
    </w:p>
    <w:p w:rsidR="00997A17" w:rsidRDefault="00997A17" w:rsidP="000F3AFE">
      <w:pPr>
        <w:spacing w:line="360" w:lineRule="auto"/>
        <w:ind w:firstLineChars="200" w:firstLine="420"/>
      </w:pPr>
    </w:p>
    <w:sectPr w:rsidR="00997A17" w:rsidSect="00997A1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EB4AE5"/>
    <w:multiLevelType w:val="multilevel"/>
    <w:tmpl w:val="56EB4AE5"/>
    <w:lvl w:ilvl="0">
      <w:start w:val="1"/>
      <w:numFmt w:val="upp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61461334"/>
    <w:multiLevelType w:val="multilevel"/>
    <w:tmpl w:val="6146133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4E9846E2"/>
    <w:rsid w:val="00037BDA"/>
    <w:rsid w:val="000F3AFE"/>
    <w:rsid w:val="004B6CD8"/>
    <w:rsid w:val="00997A17"/>
    <w:rsid w:val="009B51A7"/>
    <w:rsid w:val="00B238F1"/>
    <w:rsid w:val="00C02B20"/>
    <w:rsid w:val="00CC0F1F"/>
    <w:rsid w:val="00D81FBF"/>
    <w:rsid w:val="00F451C2"/>
    <w:rsid w:val="4E9846E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97A17"/>
    <w:pPr>
      <w:widowControl w:val="0"/>
      <w:jc w:val="both"/>
    </w:pPr>
    <w:rPr>
      <w:rFonts w:asciiTheme="minorHAnsi" w:eastAsiaTheme="minorEastAsia" w:hAnsiTheme="minorHAnsi" w:cstheme="minorBidi"/>
      <w:kern w:val="2"/>
      <w:sz w:val="21"/>
      <w:szCs w:val="22"/>
    </w:rPr>
  </w:style>
  <w:style w:type="paragraph" w:styleId="1">
    <w:name w:val="heading 1"/>
    <w:basedOn w:val="a"/>
    <w:next w:val="a"/>
    <w:qFormat/>
    <w:rsid w:val="00997A17"/>
    <w:pPr>
      <w:spacing w:before="340" w:after="330" w:line="578" w:lineRule="auto"/>
      <w:outlineLvl w:val="0"/>
    </w:pPr>
    <w:rPr>
      <w:b/>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无间隔1"/>
    <w:basedOn w:val="a"/>
    <w:qFormat/>
    <w:rsid w:val="00997A17"/>
    <w:pPr>
      <w:spacing w:line="400" w:lineRule="exact"/>
    </w:pPr>
    <w:rPr>
      <w:rFonts w:ascii="Times New Roman" w:eastAsia="宋体" w:hAnsi="Times New Roman" w:cs="Times New Roman"/>
      <w:sz w:val="24"/>
      <w:szCs w:val="20"/>
    </w:rPr>
  </w:style>
  <w:style w:type="paragraph" w:styleId="a3">
    <w:name w:val="List Paragraph"/>
    <w:basedOn w:val="a"/>
    <w:uiPriority w:val="34"/>
    <w:qFormat/>
    <w:rsid w:val="00D81FBF"/>
    <w:pPr>
      <w:ind w:firstLineChars="200" w:firstLine="420"/>
    </w:pPr>
    <w:rPr>
      <w:rFonts w:ascii="Times New Roman" w:eastAsia="宋体" w:hAnsi="Times New Roman" w:cs="Times New Roman"/>
      <w:szCs w:val="2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473</Words>
  <Characters>2699</Characters>
  <Application>Microsoft Office Word</Application>
  <DocSecurity>0</DocSecurity>
  <Lines>22</Lines>
  <Paragraphs>6</Paragraphs>
  <ScaleCrop>false</ScaleCrop>
  <Company/>
  <LinksUpToDate>false</LinksUpToDate>
  <CharactersWithSpaces>3166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禹州恒信～程</dc:creator>
  <cp:lastModifiedBy>xbany</cp:lastModifiedBy>
  <cp:revision>2</cp:revision>
  <dcterms:created xsi:type="dcterms:W3CDTF">2019-01-30T06:18:00Z</dcterms:created>
  <dcterms:modified xsi:type="dcterms:W3CDTF">2019-01-30T06:18:00Z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