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2B" w:rsidRDefault="001E3D5F" w:rsidP="00A72189">
      <w:pPr>
        <w:spacing w:line="276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E3D5F">
        <w:rPr>
          <w:rFonts w:asciiTheme="majorEastAsia" w:eastAsiaTheme="majorEastAsia" w:hAnsiTheme="majorEastAsia" w:hint="eastAsia"/>
          <w:b/>
          <w:bCs/>
          <w:sz w:val="32"/>
          <w:szCs w:val="32"/>
        </w:rPr>
        <w:t>禹州市西南环与禹襄路交叉口道路</w:t>
      </w:r>
      <w:r w:rsidR="00C36998">
        <w:rPr>
          <w:rFonts w:asciiTheme="majorEastAsia" w:eastAsiaTheme="majorEastAsia" w:hAnsiTheme="majorEastAsia" w:hint="eastAsia"/>
          <w:b/>
          <w:bCs/>
          <w:sz w:val="32"/>
          <w:szCs w:val="32"/>
        </w:rPr>
        <w:t>整修工程</w:t>
      </w:r>
      <w:r w:rsidR="005605FD">
        <w:rPr>
          <w:rFonts w:asciiTheme="majorEastAsia" w:eastAsiaTheme="majorEastAsia" w:hAnsiTheme="majorEastAsia" w:hint="eastAsia"/>
          <w:b/>
          <w:bCs/>
          <w:sz w:val="32"/>
          <w:szCs w:val="32"/>
        </w:rPr>
        <w:t>（</w:t>
      </w:r>
      <w:r w:rsidR="008E402B">
        <w:rPr>
          <w:rFonts w:asciiTheme="majorEastAsia" w:eastAsiaTheme="majorEastAsia" w:hAnsiTheme="majorEastAsia" w:hint="eastAsia"/>
          <w:b/>
          <w:bCs/>
          <w:sz w:val="32"/>
          <w:szCs w:val="32"/>
        </w:rPr>
        <w:t>二次</w:t>
      </w:r>
      <w:r w:rsidR="005605FD">
        <w:rPr>
          <w:rFonts w:asciiTheme="majorEastAsia" w:eastAsiaTheme="majorEastAsia" w:hAnsiTheme="majorEastAsia" w:hint="eastAsia"/>
          <w:b/>
          <w:bCs/>
          <w:sz w:val="32"/>
          <w:szCs w:val="32"/>
        </w:rPr>
        <w:t>）</w:t>
      </w:r>
    </w:p>
    <w:p w:rsidR="002B6BF5" w:rsidRPr="00580725" w:rsidRDefault="002B6BF5" w:rsidP="00A72189">
      <w:pPr>
        <w:spacing w:line="276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EA4FE9">
        <w:rPr>
          <w:rFonts w:asciiTheme="majorEastAsia" w:eastAsiaTheme="majorEastAsia" w:hAnsiTheme="majorEastAsia"/>
          <w:b/>
          <w:sz w:val="32"/>
          <w:szCs w:val="32"/>
        </w:rPr>
        <w:t>招标公告</w:t>
      </w:r>
    </w:p>
    <w:p w:rsidR="00F427E7" w:rsidRPr="0062099C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1、招标条件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ab/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本次招标项目</w:t>
      </w:r>
      <w:r w:rsidR="008E402B" w:rsidRPr="0062099C">
        <w:rPr>
          <w:rFonts w:asciiTheme="minorEastAsia" w:eastAsiaTheme="minorEastAsia" w:hAnsiTheme="minorEastAsia" w:hint="eastAsia"/>
          <w:bCs/>
          <w:sz w:val="21"/>
          <w:szCs w:val="21"/>
        </w:rPr>
        <w:t>禹州市西南环与禹襄路交叉口道路整修工程</w:t>
      </w:r>
      <w:r w:rsidR="005605FD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="008E402B" w:rsidRPr="0062099C">
        <w:rPr>
          <w:rFonts w:asciiTheme="minorEastAsia" w:eastAsiaTheme="minorEastAsia" w:hAnsiTheme="minorEastAsia" w:hint="eastAsia"/>
          <w:bCs/>
          <w:sz w:val="21"/>
          <w:szCs w:val="21"/>
        </w:rPr>
        <w:t>二次</w:t>
      </w:r>
      <w:r w:rsidR="005605FD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）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已由相关主管部门批准建设，资金来源为财政资金，已落实，招标人为禹州市交通运输局。</w:t>
      </w:r>
      <w:r w:rsidR="008E402B" w:rsidRPr="0062099C">
        <w:rPr>
          <w:rFonts w:asciiTheme="minorEastAsia" w:eastAsiaTheme="minorEastAsia" w:hAnsiTheme="minorEastAsia" w:hint="eastAsia"/>
          <w:bCs/>
          <w:sz w:val="21"/>
          <w:szCs w:val="21"/>
        </w:rPr>
        <w:t>因第一次招标失败，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现对该项目施工进行</w:t>
      </w:r>
      <w:r w:rsidR="008E402B" w:rsidRPr="0062099C">
        <w:rPr>
          <w:rFonts w:asciiTheme="minorEastAsia" w:eastAsiaTheme="minorEastAsia" w:hAnsiTheme="minorEastAsia" w:hint="eastAsia"/>
          <w:bCs/>
          <w:sz w:val="21"/>
          <w:szCs w:val="21"/>
        </w:rPr>
        <w:t>二次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公开招标。</w:t>
      </w:r>
    </w:p>
    <w:p w:rsidR="002B6BF5" w:rsidRPr="0062099C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2、项目概况及招标范围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2.1工程名称：</w:t>
      </w:r>
      <w:r w:rsidR="001E3D5F" w:rsidRPr="0062099C">
        <w:rPr>
          <w:rFonts w:asciiTheme="minorEastAsia" w:eastAsiaTheme="minorEastAsia" w:hAnsiTheme="minorEastAsia" w:hint="eastAsia"/>
          <w:bCs/>
          <w:sz w:val="21"/>
          <w:szCs w:val="21"/>
        </w:rPr>
        <w:t>禹州市西南环与禹襄路交叉口道路</w:t>
      </w:r>
      <w:r w:rsidR="00C36998" w:rsidRPr="0062099C">
        <w:rPr>
          <w:rFonts w:asciiTheme="minorEastAsia" w:eastAsiaTheme="minorEastAsia" w:hAnsiTheme="minorEastAsia" w:hint="eastAsia"/>
          <w:bCs/>
          <w:sz w:val="21"/>
          <w:szCs w:val="21"/>
        </w:rPr>
        <w:t>整修工程</w:t>
      </w:r>
      <w:r w:rsidR="005605FD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="008E402B" w:rsidRPr="0062099C">
        <w:rPr>
          <w:rFonts w:asciiTheme="minorEastAsia" w:eastAsiaTheme="minorEastAsia" w:hAnsiTheme="minorEastAsia" w:hint="eastAsia"/>
          <w:bCs/>
          <w:sz w:val="21"/>
          <w:szCs w:val="21"/>
        </w:rPr>
        <w:t>二次</w:t>
      </w:r>
      <w:r w:rsidR="005605FD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）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2.2工程编号：JSGC-J-20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1</w:t>
      </w:r>
      <w:r w:rsidR="001E3D5F" w:rsidRPr="0062099C">
        <w:rPr>
          <w:rFonts w:asciiTheme="minorEastAsia" w:eastAsiaTheme="minorEastAsia" w:hAnsiTheme="minorEastAsia" w:hint="eastAsia"/>
          <w:bCs/>
          <w:sz w:val="21"/>
          <w:szCs w:val="21"/>
        </w:rPr>
        <w:t>9</w:t>
      </w:r>
      <w:r w:rsidR="00801D76" w:rsidRPr="0062099C">
        <w:rPr>
          <w:rFonts w:asciiTheme="minorEastAsia" w:eastAsiaTheme="minorEastAsia" w:hAnsiTheme="minorEastAsia" w:hint="eastAsia"/>
          <w:bCs/>
          <w:sz w:val="21"/>
          <w:szCs w:val="21"/>
        </w:rPr>
        <w:t>003-1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2.3 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工程地点：该项目位于禹州市境内；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2.4工程规模：本次项目预算资金约为</w:t>
      </w:r>
      <w:r w:rsidR="00652E8D" w:rsidRPr="0062099C">
        <w:rPr>
          <w:rFonts w:asciiTheme="minorEastAsia" w:eastAsiaTheme="minorEastAsia" w:hAnsiTheme="minorEastAsia" w:hint="eastAsia"/>
          <w:bCs/>
          <w:sz w:val="21"/>
          <w:szCs w:val="21"/>
        </w:rPr>
        <w:t>100.54万元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招标范围：施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工招标文件、工程量清单、设计变更、答疑纪要范围内的所有工程内容；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6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质量要求：合格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7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发包方式：总承包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8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计划工期：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30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日历天；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2.9</w:t>
      </w:r>
      <w:r w:rsidR="00534363" w:rsidRPr="0062099C">
        <w:rPr>
          <w:rFonts w:asciiTheme="minorEastAsia" w:eastAsiaTheme="minorEastAsia" w:hAnsiTheme="minorEastAsia" w:hint="eastAsia"/>
          <w:bCs/>
          <w:sz w:val="21"/>
          <w:szCs w:val="21"/>
        </w:rPr>
        <w:t>标段划分：该工程施工共划分为一个标段；</w:t>
      </w:r>
    </w:p>
    <w:p w:rsidR="002B6BF5" w:rsidRPr="0062099C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3、投标人资格要求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3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.1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投标人须具备独立法人资格（指营业执照）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kern w:val="11"/>
          <w:sz w:val="21"/>
          <w:szCs w:val="21"/>
        </w:rPr>
        <w:t>3</w:t>
      </w:r>
      <w:r w:rsidRPr="0062099C">
        <w:rPr>
          <w:rFonts w:asciiTheme="minorEastAsia" w:eastAsiaTheme="minorEastAsia" w:hAnsiTheme="minorEastAsia"/>
          <w:bCs/>
          <w:kern w:val="11"/>
          <w:sz w:val="21"/>
          <w:szCs w:val="21"/>
        </w:rPr>
        <w:t>.2</w:t>
      </w:r>
      <w:r w:rsidRPr="0062099C">
        <w:rPr>
          <w:rFonts w:asciiTheme="minorEastAsia" w:eastAsiaTheme="minorEastAsia" w:hAnsiTheme="minorEastAsia" w:hint="eastAsia"/>
          <w:bCs/>
          <w:kern w:val="11"/>
          <w:sz w:val="21"/>
          <w:szCs w:val="21"/>
        </w:rPr>
        <w:t>投标人须具备公路工程施工总承包叁级及以上（含叁级）资质或公路路面工程专业承包叁级及以上（含叁级</w:t>
      </w:r>
      <w:r w:rsidRPr="0062099C">
        <w:rPr>
          <w:rFonts w:asciiTheme="minorEastAsia" w:eastAsiaTheme="minorEastAsia" w:hAnsiTheme="minorEastAsia"/>
          <w:bCs/>
          <w:kern w:val="11"/>
          <w:sz w:val="21"/>
          <w:szCs w:val="21"/>
        </w:rPr>
        <w:t>）资质，</w:t>
      </w:r>
      <w:r w:rsidRPr="0062099C">
        <w:rPr>
          <w:rFonts w:asciiTheme="minorEastAsia" w:eastAsiaTheme="minorEastAsia" w:hAnsiTheme="minorEastAsia" w:hint="eastAsia"/>
          <w:bCs/>
          <w:kern w:val="11"/>
          <w:sz w:val="21"/>
          <w:szCs w:val="21"/>
        </w:rPr>
        <w:t>且具有有效的安全生产许可证；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3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.3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3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.4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被授权委托人和项目经理必须为本公司在职员工（与本公司签订的劳务合同）；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3.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投标人须具有企业基本帐户的银行开户许可证；</w:t>
      </w:r>
    </w:p>
    <w:p w:rsidR="00D93146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3.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6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本次招标不接受联合体投标。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3.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7</w:t>
      </w:r>
      <w:r w:rsidR="00801D76" w:rsidRPr="0062099C">
        <w:rPr>
          <w:rFonts w:asciiTheme="minorEastAsia" w:eastAsiaTheme="minorEastAsia" w:hAnsiTheme="minorEastAsia" w:hint="eastAsia"/>
          <w:bCs/>
          <w:sz w:val="21"/>
          <w:szCs w:val="21"/>
        </w:rPr>
        <w:t>在未被列入“信用中国”网站(www.creditchina.gov.cn)失信被执行人名单、“国家企业信用公示系统”网站（www.gsxt.gov.cn）严重违法失信企业名单（黑名单）的投标人（招标人、代理机构或评标专家委员会于评标现场查询）；信用信息查询记录和证据留存具体方式：经评标委员会确认的查询结果截图作为查询记录和证据，与其他文件一并保存。</w:t>
      </w:r>
      <w:r w:rsidR="00F147A2" w:rsidRPr="0062099C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2B6BF5" w:rsidRPr="0062099C" w:rsidRDefault="002B6BF5" w:rsidP="0062099C">
      <w:pPr>
        <w:spacing w:after="0" w:line="360" w:lineRule="auto"/>
        <w:ind w:rightChars="-50" w:right="-110"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注：招标公告与招标文件要求不一致时，以招标文件为准。</w:t>
      </w:r>
    </w:p>
    <w:p w:rsidR="002B6BF5" w:rsidRPr="0062099C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、网上下载招标文件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lastRenderedPageBreak/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2B6BF5" w:rsidRPr="0062099C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5、投标报名时间及方式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5.1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报名截止时间：201</w:t>
      </w:r>
      <w:r w:rsidR="001E3D5F"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9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年</w:t>
      </w:r>
      <w:r w:rsidR="00DF7827">
        <w:rPr>
          <w:rFonts w:asciiTheme="minorEastAsia" w:eastAsiaTheme="minorEastAsia" w:hAnsiTheme="minorEastAsia" w:hint="eastAsia"/>
          <w:kern w:val="11"/>
          <w:sz w:val="21"/>
          <w:szCs w:val="21"/>
        </w:rPr>
        <w:t>02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月</w:t>
      </w:r>
      <w:r w:rsidR="00DF7827">
        <w:rPr>
          <w:rFonts w:asciiTheme="minorEastAsia" w:eastAsiaTheme="minorEastAsia" w:hAnsiTheme="minorEastAsia" w:hint="eastAsia"/>
          <w:kern w:val="11"/>
          <w:sz w:val="21"/>
          <w:szCs w:val="21"/>
        </w:rPr>
        <w:t>26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日上午</w:t>
      </w:r>
      <w:r w:rsidR="00DF7827">
        <w:rPr>
          <w:rFonts w:asciiTheme="minorEastAsia" w:eastAsiaTheme="minorEastAsia" w:hAnsiTheme="minorEastAsia" w:hint="eastAsia"/>
          <w:kern w:val="11"/>
          <w:sz w:val="21"/>
          <w:szCs w:val="21"/>
        </w:rPr>
        <w:t>10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时</w:t>
      </w:r>
      <w:r w:rsidR="00DF7827">
        <w:rPr>
          <w:rFonts w:asciiTheme="minorEastAsia" w:eastAsiaTheme="minorEastAsia" w:hAnsiTheme="minorEastAsia" w:hint="eastAsia"/>
          <w:kern w:val="11"/>
          <w:sz w:val="21"/>
          <w:szCs w:val="21"/>
        </w:rPr>
        <w:t>00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分（北京时间）；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5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.2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报名方式：全国公共资源交易平台（河南省.许昌市）网上报名，详情请查询全国公共资源交易平台（河南省.许昌市）（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www.</w:t>
      </w:r>
      <w:r w:rsidR="00BC6371"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xcggzy.gov.cn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）首页办事指南中的业务流程（网上报名指南）。</w:t>
      </w:r>
    </w:p>
    <w:p w:rsidR="002B6BF5" w:rsidRPr="0062099C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6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.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招标文件、工程量清单和施工图纸的获取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6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.1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6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.2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施工汇总表的下载：按照招标文件中第二章投标人须知前附表第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2.1.2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款所给的网址自行下载。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6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.3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招标文件每套售价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500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元，于递交投标文件时缴纳给招标代理机构，售后不退。</w:t>
      </w:r>
    </w:p>
    <w:p w:rsidR="002B6BF5" w:rsidRPr="0062099C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62099C">
        <w:rPr>
          <w:rFonts w:asciiTheme="minorEastAsia" w:eastAsiaTheme="minorEastAsia" w:hAnsiTheme="minorEastAsia"/>
          <w:bCs/>
          <w:sz w:val="21"/>
          <w:szCs w:val="21"/>
        </w:rPr>
        <w:t>.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投标文件的递交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7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.1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投标文件递交的截止时间为201</w:t>
      </w:r>
      <w:r w:rsidR="001E3D5F"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9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年</w:t>
      </w:r>
      <w:r w:rsidR="002224A6">
        <w:rPr>
          <w:rFonts w:asciiTheme="minorEastAsia" w:eastAsiaTheme="minorEastAsia" w:hAnsiTheme="minorEastAsia" w:hint="eastAsia"/>
          <w:kern w:val="11"/>
          <w:sz w:val="21"/>
          <w:szCs w:val="21"/>
        </w:rPr>
        <w:t>02月26</w:t>
      </w:r>
      <w:r w:rsidR="00801D76"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 xml:space="preserve"> 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日上午</w:t>
      </w:r>
      <w:r w:rsidR="002224A6">
        <w:rPr>
          <w:rFonts w:asciiTheme="minorEastAsia" w:eastAsiaTheme="minorEastAsia" w:hAnsiTheme="minorEastAsia" w:hint="eastAsia"/>
          <w:kern w:val="11"/>
          <w:sz w:val="21"/>
          <w:szCs w:val="21"/>
        </w:rPr>
        <w:t>10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时</w:t>
      </w:r>
      <w:r w:rsidR="002224A6">
        <w:rPr>
          <w:rFonts w:asciiTheme="minorEastAsia" w:eastAsiaTheme="minorEastAsia" w:hAnsiTheme="minorEastAsia" w:hint="eastAsia"/>
          <w:kern w:val="11"/>
          <w:sz w:val="21"/>
          <w:szCs w:val="21"/>
        </w:rPr>
        <w:t>00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分（北京时间），地点为禹州市公共资源交易中心第一开标室（禹州市党政综合大楼北楼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9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楼）；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7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.2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逾期送达的或者未送达指定地点的投标文件，招标人不予受理。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7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.3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未通过全国公共资源交易平台（河南省·许昌市）下载招标文件的投标人，其投标文件不予受理。</w:t>
      </w:r>
    </w:p>
    <w:p w:rsidR="002B6BF5" w:rsidRPr="0062099C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8.发布公告的媒介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本公告同时在河南省电子招标投标公共服务平台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、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全国公共资源交易平台（河南省·许昌市）上发布。</w:t>
      </w:r>
    </w:p>
    <w:p w:rsidR="002B6BF5" w:rsidRPr="0062099C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/>
          <w:bCs/>
          <w:sz w:val="21"/>
          <w:szCs w:val="21"/>
        </w:rPr>
        <w:t>9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、踏勘现场和投标预备会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本项目招标人不组织投标单位踏勘现场，投标单位可自行踏勘，费用自理，责任自负</w:t>
      </w:r>
    </w:p>
    <w:p w:rsidR="002B6BF5" w:rsidRPr="0062099C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2099C">
        <w:rPr>
          <w:rFonts w:asciiTheme="minorEastAsia" w:eastAsiaTheme="minorEastAsia" w:hAnsiTheme="minorEastAsia"/>
          <w:bCs/>
          <w:sz w:val="21"/>
          <w:szCs w:val="21"/>
        </w:rPr>
        <w:t>10</w:t>
      </w:r>
      <w:r w:rsidRPr="0062099C">
        <w:rPr>
          <w:rFonts w:asciiTheme="minorEastAsia" w:eastAsiaTheme="minorEastAsia" w:hAnsiTheme="minorEastAsia" w:hint="eastAsia"/>
          <w:bCs/>
          <w:sz w:val="21"/>
          <w:szCs w:val="21"/>
        </w:rPr>
        <w:t>、联系方式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 xml:space="preserve">招标人：禹州市交通运输局                          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地址：禹州市禹王大道东段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联系人：连先生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联系电话：0374-</w:t>
      </w:r>
      <w:r w:rsidRPr="0062099C">
        <w:rPr>
          <w:rFonts w:asciiTheme="minorEastAsia" w:eastAsiaTheme="minorEastAsia" w:hAnsiTheme="minorEastAsia"/>
          <w:kern w:val="11"/>
          <w:sz w:val="21"/>
          <w:szCs w:val="21"/>
        </w:rPr>
        <w:t>8880676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招标代理机构：</w:t>
      </w:r>
      <w:r w:rsidR="0017196E"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锐驰项目管理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有限公司</w:t>
      </w:r>
    </w:p>
    <w:p w:rsidR="002B6BF5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lastRenderedPageBreak/>
        <w:t>联系人：</w:t>
      </w:r>
      <w:r w:rsidR="0017196E"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刘</w:t>
      </w: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先生</w:t>
      </w:r>
    </w:p>
    <w:p w:rsidR="004358AB" w:rsidRPr="0062099C" w:rsidRDefault="002B6BF5" w:rsidP="0062099C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62099C">
        <w:rPr>
          <w:rFonts w:asciiTheme="minorEastAsia" w:eastAsiaTheme="minorEastAsia" w:hAnsiTheme="minorEastAsia" w:hint="eastAsia"/>
          <w:kern w:val="11"/>
          <w:sz w:val="21"/>
          <w:szCs w:val="21"/>
        </w:rPr>
        <w:t>联系电话：</w:t>
      </w:r>
      <w:r w:rsidR="0017196E" w:rsidRPr="0062099C">
        <w:rPr>
          <w:rFonts w:asciiTheme="minorEastAsia" w:eastAsiaTheme="minorEastAsia" w:hAnsiTheme="minorEastAsia"/>
          <w:kern w:val="11"/>
          <w:sz w:val="21"/>
          <w:szCs w:val="21"/>
        </w:rPr>
        <w:t>15237466887</w:t>
      </w:r>
    </w:p>
    <w:sectPr w:rsidR="004358AB" w:rsidRPr="006209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75" w:rsidRDefault="00072975" w:rsidP="00DF7827">
      <w:pPr>
        <w:spacing w:after="0"/>
      </w:pPr>
      <w:r>
        <w:separator/>
      </w:r>
    </w:p>
  </w:endnote>
  <w:endnote w:type="continuationSeparator" w:id="1">
    <w:p w:rsidR="00072975" w:rsidRDefault="00072975" w:rsidP="00DF78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75" w:rsidRDefault="00072975" w:rsidP="00DF7827">
      <w:pPr>
        <w:spacing w:after="0"/>
      </w:pPr>
      <w:r>
        <w:separator/>
      </w:r>
    </w:p>
  </w:footnote>
  <w:footnote w:type="continuationSeparator" w:id="1">
    <w:p w:rsidR="00072975" w:rsidRDefault="00072975" w:rsidP="00DF78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815"/>
    <w:rsid w:val="00072975"/>
    <w:rsid w:val="0009526B"/>
    <w:rsid w:val="000F4896"/>
    <w:rsid w:val="00152949"/>
    <w:rsid w:val="0017196E"/>
    <w:rsid w:val="001C12FF"/>
    <w:rsid w:val="001D5086"/>
    <w:rsid w:val="001E3D5F"/>
    <w:rsid w:val="002224A6"/>
    <w:rsid w:val="002408F3"/>
    <w:rsid w:val="002B6BF5"/>
    <w:rsid w:val="00323B43"/>
    <w:rsid w:val="003C3B83"/>
    <w:rsid w:val="003D37D8"/>
    <w:rsid w:val="003D5083"/>
    <w:rsid w:val="003E25CD"/>
    <w:rsid w:val="003F36BB"/>
    <w:rsid w:val="00426133"/>
    <w:rsid w:val="004358AB"/>
    <w:rsid w:val="004C2D16"/>
    <w:rsid w:val="004E5C6F"/>
    <w:rsid w:val="00534363"/>
    <w:rsid w:val="005372C4"/>
    <w:rsid w:val="005605FD"/>
    <w:rsid w:val="00580725"/>
    <w:rsid w:val="0062099C"/>
    <w:rsid w:val="00643C7B"/>
    <w:rsid w:val="00652E8D"/>
    <w:rsid w:val="007000D6"/>
    <w:rsid w:val="00736550"/>
    <w:rsid w:val="0074102B"/>
    <w:rsid w:val="0076642B"/>
    <w:rsid w:val="00801D76"/>
    <w:rsid w:val="00897C58"/>
    <w:rsid w:val="008B7726"/>
    <w:rsid w:val="008E402B"/>
    <w:rsid w:val="008E53CF"/>
    <w:rsid w:val="00A72189"/>
    <w:rsid w:val="00BC6371"/>
    <w:rsid w:val="00BD56C1"/>
    <w:rsid w:val="00C36998"/>
    <w:rsid w:val="00D31C96"/>
    <w:rsid w:val="00D31D50"/>
    <w:rsid w:val="00D93146"/>
    <w:rsid w:val="00DF7827"/>
    <w:rsid w:val="00EA4FE9"/>
    <w:rsid w:val="00EB55B1"/>
    <w:rsid w:val="00F147A2"/>
    <w:rsid w:val="00F4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E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F78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782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78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78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锐驰项目管理有限公司:刘军政</cp:lastModifiedBy>
  <cp:revision>30</cp:revision>
  <cp:lastPrinted>2019-01-30T09:14:00Z</cp:lastPrinted>
  <dcterms:created xsi:type="dcterms:W3CDTF">2008-09-11T17:20:00Z</dcterms:created>
  <dcterms:modified xsi:type="dcterms:W3CDTF">2019-01-31T02:13:00Z</dcterms:modified>
</cp:coreProperties>
</file>