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35" w:rsidRPr="00813B62" w:rsidRDefault="00061C35">
      <w:pPr>
        <w:pStyle w:val="a9"/>
        <w:widowControl/>
        <w:autoSpaceDE w:val="0"/>
        <w:spacing w:beforeAutospacing="0" w:afterAutospacing="0" w:line="400" w:lineRule="exact"/>
        <w:rPr>
          <w:rFonts w:ascii="仿宋" w:eastAsia="仿宋" w:hAnsi="仿宋" w:cs="仿宋"/>
          <w:b/>
          <w:sz w:val="32"/>
          <w:szCs w:val="32"/>
        </w:rPr>
      </w:pPr>
    </w:p>
    <w:p w:rsidR="0009087D" w:rsidRPr="00813B62" w:rsidRDefault="0009087D" w:rsidP="005750E7">
      <w:pPr>
        <w:pStyle w:val="a4"/>
        <w:snapToGrid w:val="0"/>
        <w:spacing w:afterLines="50" w:line="600" w:lineRule="exact"/>
        <w:jc w:val="center"/>
        <w:rPr>
          <w:rFonts w:ascii="仿宋" w:eastAsia="仿宋" w:hAnsi="仿宋" w:cs="仿宋"/>
          <w:b/>
          <w:sz w:val="44"/>
          <w:szCs w:val="44"/>
        </w:rPr>
      </w:pPr>
      <w:r w:rsidRPr="00813B62">
        <w:rPr>
          <w:rFonts w:ascii="仿宋" w:eastAsia="仿宋" w:hAnsi="仿宋" w:cs="仿宋" w:hint="eastAsia"/>
          <w:b/>
          <w:sz w:val="44"/>
          <w:szCs w:val="44"/>
        </w:rPr>
        <w:t>建安建工公字〔201</w:t>
      </w:r>
      <w:r w:rsidR="00C232E8" w:rsidRPr="00813B62">
        <w:rPr>
          <w:rFonts w:ascii="仿宋" w:eastAsia="仿宋" w:hAnsi="仿宋" w:cs="仿宋" w:hint="eastAsia"/>
          <w:b/>
          <w:sz w:val="44"/>
          <w:szCs w:val="44"/>
        </w:rPr>
        <w:t>9</w:t>
      </w:r>
      <w:r w:rsidRPr="00813B62">
        <w:rPr>
          <w:rFonts w:ascii="仿宋" w:eastAsia="仿宋" w:hAnsi="仿宋" w:cs="仿宋" w:hint="eastAsia"/>
          <w:b/>
          <w:sz w:val="44"/>
          <w:szCs w:val="44"/>
        </w:rPr>
        <w:t>〕</w:t>
      </w:r>
      <w:r w:rsidR="00C232E8" w:rsidRPr="00813B62">
        <w:rPr>
          <w:rFonts w:ascii="仿宋" w:eastAsia="仿宋" w:hAnsi="仿宋" w:cs="仿宋" w:hint="eastAsia"/>
          <w:b/>
          <w:sz w:val="44"/>
          <w:szCs w:val="44"/>
        </w:rPr>
        <w:t>5</w:t>
      </w:r>
      <w:r w:rsidRPr="00813B62">
        <w:rPr>
          <w:rFonts w:ascii="仿宋" w:eastAsia="仿宋" w:hAnsi="仿宋" w:cs="仿宋" w:hint="eastAsia"/>
          <w:b/>
          <w:sz w:val="44"/>
          <w:szCs w:val="44"/>
        </w:rPr>
        <w:t>号</w:t>
      </w:r>
    </w:p>
    <w:p w:rsidR="00C232E8" w:rsidRPr="00813B62" w:rsidRDefault="00C232E8" w:rsidP="00C232E8">
      <w:pPr>
        <w:autoSpaceDE w:val="0"/>
        <w:autoSpaceDN w:val="0"/>
        <w:adjustRightInd w:val="0"/>
        <w:spacing w:line="360" w:lineRule="auto"/>
        <w:ind w:firstLineChars="200" w:firstLine="883"/>
        <w:jc w:val="center"/>
        <w:outlineLvl w:val="0"/>
        <w:rPr>
          <w:rFonts w:ascii="仿宋" w:eastAsia="仿宋" w:hAnsi="仿宋" w:cs="仿宋"/>
          <w:b/>
          <w:sz w:val="44"/>
          <w:szCs w:val="44"/>
        </w:rPr>
      </w:pPr>
      <w:r w:rsidRPr="00813B62">
        <w:rPr>
          <w:rFonts w:ascii="仿宋" w:eastAsia="仿宋" w:hAnsi="仿宋" w:cs="仿宋" w:hint="eastAsia"/>
          <w:b/>
          <w:sz w:val="44"/>
          <w:szCs w:val="44"/>
        </w:rPr>
        <w:t>许昌市建安区五女店镇人民政府</w:t>
      </w:r>
    </w:p>
    <w:p w:rsidR="00813B62" w:rsidRPr="00813B62" w:rsidRDefault="00C232E8" w:rsidP="005750E7">
      <w:pPr>
        <w:pStyle w:val="a4"/>
        <w:snapToGrid w:val="0"/>
        <w:spacing w:afterLines="50" w:line="600" w:lineRule="exact"/>
        <w:jc w:val="center"/>
        <w:rPr>
          <w:rFonts w:ascii="仿宋" w:eastAsia="仿宋" w:hAnsi="仿宋" w:cs="仿宋"/>
          <w:b/>
          <w:sz w:val="44"/>
          <w:szCs w:val="44"/>
        </w:rPr>
      </w:pPr>
      <w:r w:rsidRPr="00813B62">
        <w:rPr>
          <w:rFonts w:ascii="仿宋" w:eastAsia="仿宋" w:hAnsi="仿宋" w:cs="仿宋" w:hint="eastAsia"/>
          <w:b/>
          <w:sz w:val="44"/>
          <w:szCs w:val="44"/>
        </w:rPr>
        <w:t>建安区五女店镇魏庄村道路硬化工程</w:t>
      </w:r>
    </w:p>
    <w:p w:rsidR="00061C35" w:rsidRPr="00813B62" w:rsidRDefault="0009087D" w:rsidP="005750E7">
      <w:pPr>
        <w:pStyle w:val="a4"/>
        <w:snapToGrid w:val="0"/>
        <w:spacing w:afterLines="50" w:line="600" w:lineRule="exact"/>
        <w:jc w:val="center"/>
        <w:rPr>
          <w:rFonts w:ascii="仿宋" w:eastAsia="仿宋" w:hAnsi="仿宋" w:cs="仿宋"/>
          <w:b/>
          <w:sz w:val="44"/>
          <w:szCs w:val="44"/>
        </w:rPr>
      </w:pPr>
      <w:r w:rsidRPr="00813B62">
        <w:rPr>
          <w:rFonts w:ascii="仿宋" w:eastAsia="仿宋" w:hAnsi="仿宋" w:cs="仿宋" w:hint="eastAsia"/>
          <w:b/>
          <w:sz w:val="44"/>
          <w:szCs w:val="44"/>
        </w:rPr>
        <w:t>评标</w:t>
      </w:r>
      <w:r w:rsidR="00813B62" w:rsidRPr="00813B62">
        <w:rPr>
          <w:rFonts w:ascii="仿宋" w:eastAsia="仿宋" w:hAnsi="仿宋" w:cs="仿宋" w:hint="eastAsia"/>
          <w:b/>
          <w:sz w:val="44"/>
          <w:szCs w:val="44"/>
        </w:rPr>
        <w:t>结果公示</w:t>
      </w:r>
    </w:p>
    <w:p w:rsidR="00061C35" w:rsidRPr="00813B62" w:rsidRDefault="0009087D" w:rsidP="005750E7">
      <w:pPr>
        <w:spacing w:afterLines="50" w:line="540" w:lineRule="exact"/>
        <w:ind w:firstLineChars="200" w:firstLine="602"/>
        <w:rPr>
          <w:rFonts w:ascii="仿宋" w:eastAsia="仿宋" w:hAnsi="仿宋" w:cs="仿宋"/>
          <w:sz w:val="30"/>
          <w:szCs w:val="30"/>
        </w:rPr>
      </w:pPr>
      <w:r w:rsidRPr="00813B62">
        <w:rPr>
          <w:rFonts w:ascii="仿宋" w:eastAsia="仿宋" w:hAnsi="仿宋" w:cs="仿宋" w:hint="eastAsia"/>
          <w:b/>
          <w:sz w:val="30"/>
          <w:szCs w:val="30"/>
        </w:rPr>
        <w:t>一、基本情况和数据表</w:t>
      </w:r>
    </w:p>
    <w:p w:rsidR="00061C35" w:rsidRPr="00813B62" w:rsidRDefault="0009087D">
      <w:pPr>
        <w:pStyle w:val="a4"/>
        <w:spacing w:line="540" w:lineRule="exact"/>
        <w:ind w:firstLineChars="200" w:firstLine="600"/>
        <w:rPr>
          <w:rFonts w:ascii="仿宋" w:eastAsia="仿宋" w:hAnsi="仿宋" w:cs="仿宋"/>
          <w:sz w:val="30"/>
          <w:szCs w:val="30"/>
        </w:rPr>
      </w:pPr>
      <w:r w:rsidRPr="00813B62">
        <w:rPr>
          <w:rFonts w:ascii="仿宋" w:eastAsia="仿宋" w:hAnsi="仿宋" w:cs="仿宋" w:hint="eastAsia"/>
          <w:sz w:val="30"/>
          <w:szCs w:val="30"/>
        </w:rPr>
        <w:t xml:space="preserve"> (一) 项目概况</w:t>
      </w:r>
    </w:p>
    <w:p w:rsidR="00061C35" w:rsidRPr="00813B62" w:rsidRDefault="0009087D">
      <w:pPr>
        <w:pStyle w:val="a4"/>
        <w:spacing w:line="540" w:lineRule="exact"/>
        <w:ind w:firstLineChars="50" w:firstLine="150"/>
        <w:rPr>
          <w:rFonts w:ascii="仿宋" w:eastAsia="仿宋" w:hAnsi="仿宋" w:cs="仿宋"/>
          <w:sz w:val="30"/>
          <w:szCs w:val="30"/>
        </w:rPr>
      </w:pPr>
      <w:r w:rsidRPr="00813B62">
        <w:rPr>
          <w:rFonts w:ascii="仿宋" w:eastAsia="仿宋" w:hAnsi="仿宋" w:cs="仿宋" w:hint="eastAsia"/>
          <w:sz w:val="30"/>
          <w:szCs w:val="30"/>
        </w:rPr>
        <w:t xml:space="preserve">    1、建设地点：</w:t>
      </w:r>
      <w:r w:rsidR="00C232E8" w:rsidRPr="00813B62">
        <w:rPr>
          <w:rFonts w:ascii="仿宋" w:eastAsia="仿宋" w:hAnsi="仿宋" w:cs="宋体" w:hint="eastAsia"/>
          <w:sz w:val="30"/>
          <w:szCs w:val="30"/>
        </w:rPr>
        <w:t>本项目位于许昌市建安区五女店镇魏庄村</w:t>
      </w:r>
    </w:p>
    <w:p w:rsidR="00061C35" w:rsidRPr="00813B62" w:rsidRDefault="0009087D">
      <w:pPr>
        <w:pStyle w:val="a4"/>
        <w:spacing w:line="540" w:lineRule="exact"/>
        <w:ind w:firstLineChars="50" w:firstLine="150"/>
        <w:rPr>
          <w:rFonts w:ascii="仿宋" w:eastAsia="仿宋" w:hAnsi="仿宋" w:cs="仿宋"/>
          <w:sz w:val="30"/>
          <w:szCs w:val="30"/>
        </w:rPr>
      </w:pPr>
      <w:r w:rsidRPr="00813B62">
        <w:rPr>
          <w:rFonts w:ascii="仿宋" w:eastAsia="仿宋" w:hAnsi="仿宋" w:cs="仿宋" w:hint="eastAsia"/>
          <w:sz w:val="30"/>
          <w:szCs w:val="30"/>
        </w:rPr>
        <w:t xml:space="preserve">    2、建设规模：投资</w:t>
      </w:r>
      <w:r w:rsidR="00C232E8" w:rsidRPr="00813B62">
        <w:rPr>
          <w:rFonts w:ascii="仿宋" w:eastAsia="仿宋" w:hAnsi="仿宋" w:cs="宋体"/>
          <w:sz w:val="30"/>
          <w:szCs w:val="30"/>
        </w:rPr>
        <w:t>1179579.97</w:t>
      </w:r>
      <w:r w:rsidRPr="00813B62">
        <w:rPr>
          <w:rFonts w:ascii="仿宋" w:eastAsia="仿宋" w:hAnsi="仿宋" w:cs="宋体" w:hint="eastAsia"/>
          <w:sz w:val="30"/>
          <w:szCs w:val="30"/>
        </w:rPr>
        <w:t>元</w:t>
      </w:r>
      <w:r w:rsidRPr="00813B62">
        <w:rPr>
          <w:rFonts w:ascii="仿宋" w:eastAsia="仿宋" w:hAnsi="仿宋" w:cs="仿宋" w:hint="eastAsia"/>
          <w:sz w:val="30"/>
          <w:szCs w:val="30"/>
        </w:rPr>
        <w:t>。</w:t>
      </w:r>
    </w:p>
    <w:p w:rsidR="00061C35" w:rsidRPr="00813B62" w:rsidRDefault="0009087D">
      <w:pPr>
        <w:pStyle w:val="a4"/>
        <w:spacing w:line="540" w:lineRule="exact"/>
        <w:ind w:firstLineChars="250" w:firstLine="750"/>
        <w:rPr>
          <w:rFonts w:ascii="仿宋" w:eastAsia="仿宋" w:hAnsi="仿宋" w:cs="仿宋"/>
          <w:sz w:val="30"/>
          <w:szCs w:val="30"/>
        </w:rPr>
      </w:pPr>
      <w:r w:rsidRPr="00813B62">
        <w:rPr>
          <w:rFonts w:ascii="仿宋" w:eastAsia="仿宋" w:hAnsi="仿宋" w:cs="仿宋" w:hint="eastAsia"/>
          <w:sz w:val="30"/>
          <w:szCs w:val="30"/>
        </w:rPr>
        <w:t>3、标段划分：本工程设1个标段</w:t>
      </w:r>
    </w:p>
    <w:p w:rsidR="00061C35" w:rsidRPr="00813B62" w:rsidRDefault="0009087D">
      <w:pPr>
        <w:pStyle w:val="a4"/>
        <w:spacing w:line="540" w:lineRule="exact"/>
        <w:ind w:firstLineChars="250" w:firstLine="750"/>
        <w:rPr>
          <w:rFonts w:ascii="仿宋" w:eastAsia="仿宋" w:hAnsi="仿宋" w:cs="仿宋"/>
          <w:sz w:val="30"/>
          <w:szCs w:val="30"/>
        </w:rPr>
      </w:pPr>
      <w:r w:rsidRPr="00813B62">
        <w:rPr>
          <w:rFonts w:ascii="仿宋" w:eastAsia="仿宋" w:hAnsi="仿宋" w:cs="仿宋" w:hint="eastAsia"/>
          <w:sz w:val="30"/>
          <w:szCs w:val="30"/>
        </w:rPr>
        <w:t>4、招标控制价：</w:t>
      </w:r>
      <w:r w:rsidR="00C232E8" w:rsidRPr="00813B62">
        <w:rPr>
          <w:rFonts w:ascii="仿宋" w:eastAsia="仿宋" w:hAnsi="仿宋" w:cs="宋体"/>
          <w:sz w:val="30"/>
          <w:szCs w:val="30"/>
        </w:rPr>
        <w:t>1179579.97</w:t>
      </w:r>
      <w:r w:rsidRPr="00813B62">
        <w:rPr>
          <w:rFonts w:ascii="仿宋" w:eastAsia="仿宋" w:hAnsi="仿宋" w:cs="仿宋" w:hint="eastAsia"/>
          <w:sz w:val="30"/>
          <w:szCs w:val="30"/>
        </w:rPr>
        <w:t>元</w:t>
      </w:r>
    </w:p>
    <w:p w:rsidR="00061C35" w:rsidRPr="00813B62" w:rsidRDefault="0009087D">
      <w:pPr>
        <w:pStyle w:val="a4"/>
        <w:spacing w:line="540" w:lineRule="exact"/>
        <w:ind w:firstLineChars="50" w:firstLine="150"/>
        <w:rPr>
          <w:rFonts w:ascii="仿宋" w:eastAsia="仿宋" w:hAnsi="仿宋" w:cs="仿宋"/>
          <w:sz w:val="30"/>
          <w:szCs w:val="30"/>
        </w:rPr>
      </w:pPr>
      <w:r w:rsidRPr="00813B62">
        <w:rPr>
          <w:rFonts w:ascii="仿宋" w:eastAsia="仿宋" w:hAnsi="仿宋" w:cs="仿宋" w:hint="eastAsia"/>
          <w:sz w:val="30"/>
          <w:szCs w:val="30"/>
        </w:rPr>
        <w:t xml:space="preserve">    5、质量要求：合格（符合国家现行的验收规范和标准）</w:t>
      </w:r>
    </w:p>
    <w:p w:rsidR="00061C35" w:rsidRPr="00813B62" w:rsidRDefault="0009087D">
      <w:pPr>
        <w:pStyle w:val="a4"/>
        <w:spacing w:line="540" w:lineRule="exact"/>
        <w:ind w:firstLineChars="50" w:firstLine="150"/>
        <w:rPr>
          <w:rFonts w:ascii="仿宋" w:eastAsia="仿宋" w:hAnsi="仿宋"/>
          <w:color w:val="000000"/>
          <w:sz w:val="24"/>
        </w:rPr>
      </w:pPr>
      <w:r w:rsidRPr="00813B62">
        <w:rPr>
          <w:rFonts w:ascii="仿宋" w:eastAsia="仿宋" w:hAnsi="仿宋" w:cs="仿宋" w:hint="eastAsia"/>
          <w:sz w:val="30"/>
          <w:szCs w:val="30"/>
        </w:rPr>
        <w:t xml:space="preserve">    6、计划工期：</w:t>
      </w:r>
      <w:r w:rsidR="00C232E8" w:rsidRPr="00813B62">
        <w:rPr>
          <w:rFonts w:ascii="仿宋" w:eastAsia="仿宋" w:hAnsi="仿宋" w:cs="仿宋" w:hint="eastAsia"/>
          <w:sz w:val="30"/>
          <w:szCs w:val="30"/>
        </w:rPr>
        <w:t>2</w:t>
      </w:r>
      <w:r w:rsidRPr="00813B62">
        <w:rPr>
          <w:rFonts w:ascii="仿宋" w:eastAsia="仿宋" w:hAnsi="仿宋" w:cs="仿宋" w:hint="eastAsia"/>
          <w:sz w:val="30"/>
          <w:szCs w:val="30"/>
        </w:rPr>
        <w:t>0日历天</w:t>
      </w:r>
    </w:p>
    <w:p w:rsidR="00061C35" w:rsidRPr="00813B62" w:rsidRDefault="0009087D">
      <w:pPr>
        <w:pStyle w:val="a4"/>
        <w:spacing w:line="540" w:lineRule="exact"/>
        <w:ind w:firstLineChars="50" w:firstLine="150"/>
        <w:rPr>
          <w:rFonts w:ascii="仿宋" w:eastAsia="仿宋" w:hAnsi="仿宋" w:cs="仿宋"/>
          <w:sz w:val="30"/>
          <w:szCs w:val="30"/>
        </w:rPr>
      </w:pPr>
      <w:r w:rsidRPr="00813B62">
        <w:rPr>
          <w:rFonts w:ascii="仿宋" w:eastAsia="仿宋" w:hAnsi="仿宋" w:cs="仿宋" w:hint="eastAsia"/>
          <w:sz w:val="30"/>
          <w:szCs w:val="30"/>
        </w:rPr>
        <w:t xml:space="preserve">    7、评标办法：综合计分法</w:t>
      </w:r>
    </w:p>
    <w:p w:rsidR="00061C35" w:rsidRPr="00813B62" w:rsidRDefault="0009087D">
      <w:pPr>
        <w:pStyle w:val="a4"/>
        <w:spacing w:line="540" w:lineRule="exact"/>
        <w:ind w:firstLineChars="50" w:firstLine="150"/>
        <w:rPr>
          <w:rFonts w:ascii="仿宋" w:eastAsia="仿宋" w:hAnsi="仿宋" w:cs="仿宋"/>
          <w:sz w:val="30"/>
          <w:szCs w:val="30"/>
        </w:rPr>
      </w:pPr>
      <w:r w:rsidRPr="00813B62">
        <w:rPr>
          <w:rFonts w:ascii="仿宋" w:eastAsia="仿宋" w:hAnsi="仿宋" w:cs="仿宋" w:hint="eastAsia"/>
          <w:sz w:val="30"/>
          <w:szCs w:val="30"/>
        </w:rPr>
        <w:t xml:space="preserve">    8、资格审查方式：资格后审</w:t>
      </w:r>
    </w:p>
    <w:p w:rsidR="00061C35" w:rsidRPr="00813B62" w:rsidRDefault="0009087D">
      <w:pPr>
        <w:spacing w:line="360" w:lineRule="auto"/>
        <w:ind w:firstLineChars="200" w:firstLine="600"/>
        <w:jc w:val="left"/>
        <w:rPr>
          <w:rFonts w:ascii="仿宋" w:eastAsia="仿宋" w:hAnsi="仿宋" w:cs="仿宋"/>
          <w:sz w:val="30"/>
          <w:szCs w:val="30"/>
        </w:rPr>
      </w:pPr>
      <w:r w:rsidRPr="00813B62">
        <w:rPr>
          <w:rFonts w:ascii="仿宋" w:eastAsia="仿宋" w:hAnsi="仿宋" w:cs="仿宋" w:hint="eastAsia"/>
          <w:sz w:val="30"/>
          <w:szCs w:val="30"/>
        </w:rPr>
        <w:t xml:space="preserve"> 9、投标人资格要求：</w:t>
      </w:r>
    </w:p>
    <w:p w:rsidR="00C232E8" w:rsidRPr="00813B62" w:rsidRDefault="00C232E8" w:rsidP="00C232E8">
      <w:pPr>
        <w:widowControl/>
        <w:shd w:val="clear" w:color="auto" w:fill="FFFFFF"/>
        <w:spacing w:line="360" w:lineRule="auto"/>
        <w:ind w:firstLine="720"/>
        <w:contextualSpacing/>
        <w:jc w:val="left"/>
        <w:rPr>
          <w:rFonts w:ascii="仿宋" w:eastAsia="仿宋" w:hAnsi="仿宋" w:cs="宋体"/>
          <w:sz w:val="30"/>
          <w:szCs w:val="30"/>
        </w:rPr>
      </w:pPr>
      <w:r w:rsidRPr="00813B62">
        <w:rPr>
          <w:rFonts w:ascii="仿宋" w:eastAsia="仿宋" w:hAnsi="仿宋" w:cs="宋体" w:hint="eastAsia"/>
          <w:sz w:val="30"/>
          <w:szCs w:val="30"/>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061C35" w:rsidRPr="00813B62" w:rsidRDefault="0009087D">
      <w:pPr>
        <w:spacing w:line="360" w:lineRule="auto"/>
        <w:ind w:firstLine="468"/>
        <w:outlineLvl w:val="0"/>
        <w:rPr>
          <w:rFonts w:ascii="仿宋" w:eastAsia="仿宋" w:hAnsi="仿宋"/>
          <w:sz w:val="24"/>
          <w:szCs w:val="24"/>
        </w:rPr>
      </w:pPr>
      <w:r w:rsidRPr="00813B62">
        <w:rPr>
          <w:rFonts w:ascii="仿宋" w:eastAsia="仿宋" w:hAnsi="仿宋" w:cs="仿宋" w:hint="eastAsia"/>
          <w:sz w:val="30"/>
          <w:szCs w:val="30"/>
        </w:rPr>
        <w:lastRenderedPageBreak/>
        <w:t>（二）招标过程</w:t>
      </w:r>
    </w:p>
    <w:p w:rsidR="00061C35" w:rsidRPr="00813B62" w:rsidRDefault="0009087D">
      <w:pPr>
        <w:spacing w:line="540" w:lineRule="exact"/>
        <w:jc w:val="left"/>
        <w:rPr>
          <w:rFonts w:ascii="仿宋" w:eastAsia="仿宋" w:hAnsi="仿宋" w:cs="仿宋"/>
          <w:b/>
          <w:sz w:val="32"/>
          <w:szCs w:val="32"/>
        </w:rPr>
      </w:pPr>
      <w:r w:rsidRPr="00813B62">
        <w:rPr>
          <w:rFonts w:ascii="仿宋" w:eastAsia="仿宋" w:hAnsi="仿宋" w:cs="仿宋" w:hint="eastAsia"/>
          <w:sz w:val="30"/>
          <w:szCs w:val="30"/>
        </w:rPr>
        <w:t xml:space="preserve">    </w:t>
      </w:r>
      <w:r w:rsidRPr="00813B62">
        <w:rPr>
          <w:rFonts w:ascii="仿宋" w:eastAsia="仿宋" w:hAnsi="仿宋" w:cs="仿宋" w:hint="eastAsia"/>
          <w:color w:val="000000" w:themeColor="text1"/>
          <w:sz w:val="30"/>
          <w:szCs w:val="30"/>
        </w:rPr>
        <w:t>本工程招标采用公开招标方式进行，按照法定公开招标程序和要求，于</w:t>
      </w:r>
      <w:r w:rsidR="00C232E8" w:rsidRPr="00813B62">
        <w:rPr>
          <w:rFonts w:ascii="仿宋" w:eastAsia="仿宋" w:hAnsi="仿宋" w:cs="仿宋" w:hint="eastAsia"/>
          <w:color w:val="000000" w:themeColor="text1"/>
          <w:sz w:val="30"/>
          <w:szCs w:val="30"/>
          <w:u w:val="single"/>
        </w:rPr>
        <w:t xml:space="preserve"> 2019</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年</w:t>
      </w:r>
      <w:r w:rsidR="00C232E8" w:rsidRPr="00813B62">
        <w:rPr>
          <w:rFonts w:ascii="仿宋" w:eastAsia="仿宋" w:hAnsi="仿宋" w:cs="仿宋" w:hint="eastAsia"/>
          <w:color w:val="000000" w:themeColor="text1"/>
          <w:sz w:val="30"/>
          <w:szCs w:val="30"/>
          <w:u w:val="single"/>
        </w:rPr>
        <w:t xml:space="preserve"> 1</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月</w:t>
      </w:r>
      <w:r w:rsidR="00C232E8" w:rsidRPr="00813B62">
        <w:rPr>
          <w:rFonts w:ascii="仿宋" w:eastAsia="仿宋" w:hAnsi="仿宋" w:cs="仿宋" w:hint="eastAsia"/>
          <w:color w:val="000000" w:themeColor="text1"/>
          <w:sz w:val="30"/>
          <w:szCs w:val="30"/>
          <w:u w:val="single"/>
        </w:rPr>
        <w:t xml:space="preserve"> 8</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日至</w:t>
      </w:r>
      <w:r w:rsidR="00C232E8" w:rsidRPr="00813B62">
        <w:rPr>
          <w:rFonts w:ascii="仿宋" w:eastAsia="仿宋" w:hAnsi="仿宋" w:cs="仿宋" w:hint="eastAsia"/>
          <w:color w:val="000000" w:themeColor="text1"/>
          <w:sz w:val="30"/>
          <w:szCs w:val="30"/>
          <w:u w:val="single"/>
        </w:rPr>
        <w:t xml:space="preserve"> 2019</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年</w:t>
      </w:r>
      <w:r w:rsidR="00C232E8" w:rsidRPr="00813B62">
        <w:rPr>
          <w:rFonts w:ascii="仿宋" w:eastAsia="仿宋" w:hAnsi="仿宋" w:cs="仿宋" w:hint="eastAsia"/>
          <w:color w:val="000000" w:themeColor="text1"/>
          <w:sz w:val="30"/>
          <w:szCs w:val="30"/>
          <w:u w:val="single"/>
        </w:rPr>
        <w:t xml:space="preserve"> 1</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月</w:t>
      </w:r>
      <w:r w:rsidR="00C232E8" w:rsidRPr="00813B62">
        <w:rPr>
          <w:rFonts w:ascii="仿宋" w:eastAsia="仿宋" w:hAnsi="仿宋" w:cs="仿宋" w:hint="eastAsia"/>
          <w:color w:val="000000" w:themeColor="text1"/>
          <w:sz w:val="30"/>
          <w:szCs w:val="30"/>
          <w:u w:val="single"/>
        </w:rPr>
        <w:t xml:space="preserve"> 29</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日在《《全国公共资源交易平台(河南省▪许昌市)》、《河南省电子招标投标公共服务平台》上公开发布招标信息，于投标截止时间递交投标文件及投标保证金的投标单位有：</w:t>
      </w:r>
      <w:r w:rsidRPr="00813B62">
        <w:rPr>
          <w:rFonts w:ascii="仿宋" w:eastAsia="仿宋" w:hAnsi="仿宋" w:cs="仿宋" w:hint="eastAsia"/>
          <w:color w:val="000000" w:themeColor="text1"/>
          <w:sz w:val="30"/>
          <w:szCs w:val="30"/>
          <w:u w:val="single"/>
        </w:rPr>
        <w:t xml:space="preserve">  </w:t>
      </w:r>
      <w:r w:rsidR="00095134" w:rsidRPr="00813B62">
        <w:rPr>
          <w:rFonts w:ascii="仿宋" w:eastAsia="仿宋" w:hAnsi="仿宋" w:cs="仿宋" w:hint="eastAsia"/>
          <w:color w:val="000000" w:themeColor="text1"/>
          <w:sz w:val="30"/>
          <w:szCs w:val="30"/>
          <w:u w:val="single"/>
        </w:rPr>
        <w:t>4</w:t>
      </w:r>
      <w:r w:rsidRPr="00813B62">
        <w:rPr>
          <w:rFonts w:ascii="仿宋" w:eastAsia="仿宋" w:hAnsi="仿宋" w:cs="仿宋" w:hint="eastAsia"/>
          <w:color w:val="000000" w:themeColor="text1"/>
          <w:sz w:val="30"/>
          <w:szCs w:val="30"/>
          <w:u w:val="single"/>
        </w:rPr>
        <w:t xml:space="preserve">  </w:t>
      </w:r>
      <w:r w:rsidRPr="00813B62">
        <w:rPr>
          <w:rFonts w:ascii="仿宋" w:eastAsia="仿宋" w:hAnsi="仿宋" w:cs="仿宋" w:hint="eastAsia"/>
          <w:color w:val="000000" w:themeColor="text1"/>
          <w:sz w:val="30"/>
          <w:szCs w:val="30"/>
        </w:rPr>
        <w:t>家。</w:t>
      </w:r>
    </w:p>
    <w:p w:rsidR="00061C35" w:rsidRPr="00813B62" w:rsidRDefault="0009087D">
      <w:pPr>
        <w:spacing w:after="50" w:line="400" w:lineRule="exact"/>
        <w:ind w:firstLineChars="200" w:firstLine="600"/>
        <w:rPr>
          <w:rFonts w:ascii="仿宋" w:eastAsia="仿宋" w:hAnsi="仿宋" w:cs="仿宋"/>
          <w:sz w:val="32"/>
          <w:szCs w:val="32"/>
        </w:rPr>
      </w:pPr>
      <w:r w:rsidRPr="00813B62">
        <w:rPr>
          <w:rFonts w:ascii="仿宋" w:eastAsia="仿宋" w:hAnsi="仿宋" w:cs="仿宋" w:hint="eastAsia"/>
          <w:sz w:val="30"/>
          <w:szCs w:val="30"/>
        </w:rPr>
        <w:t>（三）项目开标数据表</w:t>
      </w:r>
    </w:p>
    <w:tbl>
      <w:tblPr>
        <w:tblW w:w="9639" w:type="dxa"/>
        <w:jc w:val="center"/>
        <w:tblInd w:w="3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2835"/>
        <w:gridCol w:w="1134"/>
        <w:gridCol w:w="4110"/>
      </w:tblGrid>
      <w:tr w:rsidR="00061C35" w:rsidRPr="00813B62" w:rsidTr="007A523E">
        <w:trPr>
          <w:trHeight w:val="468"/>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招标人名称</w:t>
            </w:r>
          </w:p>
        </w:tc>
        <w:tc>
          <w:tcPr>
            <w:tcW w:w="8079" w:type="dxa"/>
            <w:gridSpan w:val="3"/>
            <w:vAlign w:val="center"/>
          </w:tcPr>
          <w:p w:rsidR="00061C35" w:rsidRPr="00813B62" w:rsidRDefault="00C232E8" w:rsidP="00C232E8">
            <w:pPr>
              <w:autoSpaceDE w:val="0"/>
              <w:autoSpaceDN w:val="0"/>
              <w:spacing w:line="360" w:lineRule="auto"/>
              <w:contextualSpacing/>
              <w:jc w:val="left"/>
              <w:rPr>
                <w:rFonts w:ascii="仿宋" w:eastAsia="仿宋" w:hAnsi="仿宋" w:cs="宋体"/>
              </w:rPr>
            </w:pPr>
            <w:r w:rsidRPr="00813B62">
              <w:rPr>
                <w:rFonts w:ascii="仿宋" w:eastAsia="仿宋" w:hAnsi="仿宋" w:cs="宋体" w:hint="eastAsia"/>
              </w:rPr>
              <w:t>许昌市建安区五女店镇人民政府</w:t>
            </w:r>
          </w:p>
        </w:tc>
      </w:tr>
      <w:tr w:rsidR="00061C35" w:rsidRPr="00813B62" w:rsidTr="007A523E">
        <w:trPr>
          <w:trHeight w:val="546"/>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招标代理机构名称</w:t>
            </w:r>
          </w:p>
        </w:tc>
        <w:tc>
          <w:tcPr>
            <w:tcW w:w="8079" w:type="dxa"/>
            <w:gridSpan w:val="3"/>
            <w:vAlign w:val="center"/>
          </w:tcPr>
          <w:p w:rsidR="00061C35" w:rsidRPr="00813B62" w:rsidRDefault="0009087D">
            <w:pPr>
              <w:spacing w:line="400" w:lineRule="exact"/>
              <w:rPr>
                <w:rFonts w:ascii="仿宋" w:eastAsia="仿宋" w:hAnsi="仿宋" w:cs="仿宋"/>
              </w:rPr>
            </w:pPr>
            <w:r w:rsidRPr="00813B62">
              <w:rPr>
                <w:rFonts w:ascii="仿宋" w:eastAsia="仿宋" w:hAnsi="仿宋" w:cs="仿宋" w:hint="eastAsia"/>
              </w:rPr>
              <w:t>河南省伟信招标管理咨询有限公司</w:t>
            </w:r>
          </w:p>
        </w:tc>
      </w:tr>
      <w:tr w:rsidR="00061C35" w:rsidRPr="00813B62" w:rsidTr="007A523E">
        <w:trPr>
          <w:trHeight w:val="554"/>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工程名称</w:t>
            </w:r>
          </w:p>
        </w:tc>
        <w:tc>
          <w:tcPr>
            <w:tcW w:w="8079" w:type="dxa"/>
            <w:gridSpan w:val="3"/>
            <w:vAlign w:val="center"/>
          </w:tcPr>
          <w:p w:rsidR="00061C35" w:rsidRPr="00813B62" w:rsidRDefault="00C232E8" w:rsidP="005750E7">
            <w:pPr>
              <w:pStyle w:val="a4"/>
              <w:snapToGrid w:val="0"/>
              <w:spacing w:afterLines="50" w:line="600" w:lineRule="exact"/>
              <w:jc w:val="left"/>
              <w:rPr>
                <w:rFonts w:ascii="仿宋" w:eastAsia="仿宋" w:hAnsi="仿宋" w:cs="仿宋"/>
                <w:szCs w:val="21"/>
              </w:rPr>
            </w:pPr>
            <w:r w:rsidRPr="00813B62">
              <w:rPr>
                <w:rFonts w:ascii="仿宋" w:eastAsia="仿宋" w:hAnsi="仿宋" w:cs="宋体" w:hint="eastAsia"/>
                <w:szCs w:val="21"/>
              </w:rPr>
              <w:t>建安区五女店镇魏庄村道路硬化工程</w:t>
            </w:r>
          </w:p>
        </w:tc>
      </w:tr>
      <w:tr w:rsidR="00061C35" w:rsidRPr="00813B62" w:rsidTr="007A523E">
        <w:trPr>
          <w:trHeight w:val="567"/>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开标时间</w:t>
            </w:r>
          </w:p>
        </w:tc>
        <w:tc>
          <w:tcPr>
            <w:tcW w:w="2835" w:type="dxa"/>
            <w:vAlign w:val="center"/>
          </w:tcPr>
          <w:p w:rsidR="00061C35" w:rsidRPr="00813B62" w:rsidRDefault="00C232E8" w:rsidP="00CC7D64">
            <w:pPr>
              <w:spacing w:line="400" w:lineRule="exact"/>
              <w:ind w:left="210" w:hangingChars="100" w:hanging="210"/>
              <w:rPr>
                <w:rFonts w:ascii="仿宋" w:eastAsia="仿宋" w:hAnsi="仿宋" w:cs="仿宋"/>
              </w:rPr>
            </w:pPr>
            <w:r w:rsidRPr="00813B62">
              <w:rPr>
                <w:rFonts w:ascii="仿宋" w:eastAsia="仿宋" w:hAnsi="仿宋" w:cs="仿宋"/>
              </w:rPr>
              <w:t>201</w:t>
            </w:r>
            <w:r w:rsidRPr="00813B62">
              <w:rPr>
                <w:rFonts w:ascii="仿宋" w:eastAsia="仿宋" w:hAnsi="仿宋" w:cs="仿宋" w:hint="eastAsia"/>
              </w:rPr>
              <w:t>9</w:t>
            </w:r>
            <w:r w:rsidR="0009087D" w:rsidRPr="00813B62">
              <w:rPr>
                <w:rFonts w:ascii="仿宋" w:eastAsia="仿宋" w:hAnsi="仿宋" w:cs="仿宋"/>
              </w:rPr>
              <w:t>年</w:t>
            </w:r>
            <w:r w:rsidRPr="00813B62">
              <w:rPr>
                <w:rFonts w:ascii="仿宋" w:eastAsia="仿宋" w:hAnsi="仿宋" w:cs="仿宋" w:hint="eastAsia"/>
              </w:rPr>
              <w:t>1</w:t>
            </w:r>
            <w:r w:rsidR="0009087D" w:rsidRPr="00813B62">
              <w:rPr>
                <w:rFonts w:ascii="仿宋" w:eastAsia="仿宋" w:hAnsi="仿宋" w:cs="仿宋"/>
              </w:rPr>
              <w:t>月</w:t>
            </w:r>
            <w:r w:rsidRPr="00813B62">
              <w:rPr>
                <w:rFonts w:ascii="仿宋" w:eastAsia="仿宋" w:hAnsi="仿宋" w:cs="仿宋" w:hint="eastAsia"/>
              </w:rPr>
              <w:t>29</w:t>
            </w:r>
            <w:r w:rsidR="0009087D" w:rsidRPr="00813B62">
              <w:rPr>
                <w:rFonts w:ascii="仿宋" w:eastAsia="仿宋" w:hAnsi="仿宋" w:cs="仿宋"/>
              </w:rPr>
              <w:t>日</w:t>
            </w:r>
            <w:r w:rsidR="0009087D" w:rsidRPr="00813B62">
              <w:rPr>
                <w:rFonts w:ascii="仿宋" w:eastAsia="仿宋" w:hAnsi="仿宋" w:cs="仿宋" w:hint="eastAsia"/>
              </w:rPr>
              <w:t>10：</w:t>
            </w:r>
            <w:r w:rsidR="00015A61" w:rsidRPr="00813B62">
              <w:rPr>
                <w:rFonts w:ascii="仿宋" w:eastAsia="仿宋" w:hAnsi="仿宋" w:cs="仿宋" w:hint="eastAsia"/>
              </w:rPr>
              <w:t>3</w:t>
            </w:r>
            <w:r w:rsidR="0009087D" w:rsidRPr="00813B62">
              <w:rPr>
                <w:rFonts w:ascii="仿宋" w:eastAsia="仿宋" w:hAnsi="仿宋" w:cs="仿宋" w:hint="eastAsia"/>
              </w:rPr>
              <w:t>0分</w:t>
            </w:r>
          </w:p>
        </w:tc>
        <w:tc>
          <w:tcPr>
            <w:tcW w:w="1134" w:type="dxa"/>
            <w:vAlign w:val="center"/>
          </w:tcPr>
          <w:p w:rsidR="00061C35" w:rsidRPr="00813B62" w:rsidRDefault="0009087D">
            <w:pPr>
              <w:spacing w:line="400" w:lineRule="exact"/>
              <w:rPr>
                <w:rFonts w:ascii="仿宋" w:eastAsia="仿宋" w:hAnsi="仿宋" w:cs="仿宋"/>
              </w:rPr>
            </w:pPr>
            <w:r w:rsidRPr="00813B62">
              <w:rPr>
                <w:rFonts w:ascii="仿宋" w:eastAsia="仿宋" w:hAnsi="仿宋" w:cs="仿宋" w:hint="eastAsia"/>
              </w:rPr>
              <w:t>开标地点</w:t>
            </w:r>
          </w:p>
        </w:tc>
        <w:tc>
          <w:tcPr>
            <w:tcW w:w="4110" w:type="dxa"/>
            <w:vAlign w:val="center"/>
          </w:tcPr>
          <w:p w:rsidR="00061C35" w:rsidRPr="00813B62" w:rsidRDefault="0009087D" w:rsidP="0009087D">
            <w:pPr>
              <w:spacing w:line="400" w:lineRule="exact"/>
              <w:rPr>
                <w:rFonts w:ascii="仿宋" w:eastAsia="仿宋" w:hAnsi="仿宋" w:cs="仿宋"/>
              </w:rPr>
            </w:pPr>
            <w:r w:rsidRPr="00813B62">
              <w:rPr>
                <w:rFonts w:ascii="仿宋" w:eastAsia="仿宋" w:hAnsi="仿宋" w:cs="仿宋" w:hint="eastAsia"/>
              </w:rPr>
              <w:t>许昌市建安区新元大道兴业大厦4167室</w:t>
            </w:r>
          </w:p>
        </w:tc>
      </w:tr>
      <w:tr w:rsidR="00061C35" w:rsidRPr="00813B62" w:rsidTr="007A523E">
        <w:trPr>
          <w:trHeight w:val="567"/>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评标时间</w:t>
            </w:r>
          </w:p>
        </w:tc>
        <w:tc>
          <w:tcPr>
            <w:tcW w:w="2835" w:type="dxa"/>
            <w:vAlign w:val="center"/>
          </w:tcPr>
          <w:p w:rsidR="00061C35" w:rsidRPr="00813B62" w:rsidRDefault="00C232E8" w:rsidP="002203CD">
            <w:pPr>
              <w:spacing w:line="400" w:lineRule="exact"/>
              <w:rPr>
                <w:rFonts w:ascii="仿宋" w:eastAsia="仿宋" w:hAnsi="仿宋" w:cs="仿宋"/>
              </w:rPr>
            </w:pPr>
            <w:r w:rsidRPr="00813B62">
              <w:rPr>
                <w:rFonts w:ascii="仿宋" w:eastAsia="仿宋" w:hAnsi="仿宋" w:cs="仿宋"/>
              </w:rPr>
              <w:t>201</w:t>
            </w:r>
            <w:r w:rsidRPr="00813B62">
              <w:rPr>
                <w:rFonts w:ascii="仿宋" w:eastAsia="仿宋" w:hAnsi="仿宋" w:cs="仿宋" w:hint="eastAsia"/>
              </w:rPr>
              <w:t>9</w:t>
            </w:r>
            <w:r w:rsidR="0009087D" w:rsidRPr="00813B62">
              <w:rPr>
                <w:rFonts w:ascii="仿宋" w:eastAsia="仿宋" w:hAnsi="仿宋" w:cs="仿宋"/>
              </w:rPr>
              <w:t>年</w:t>
            </w:r>
            <w:r w:rsidRPr="00813B62">
              <w:rPr>
                <w:rFonts w:ascii="仿宋" w:eastAsia="仿宋" w:hAnsi="仿宋" w:cs="仿宋" w:hint="eastAsia"/>
              </w:rPr>
              <w:t>1</w:t>
            </w:r>
            <w:r w:rsidR="0009087D" w:rsidRPr="00813B62">
              <w:rPr>
                <w:rFonts w:ascii="仿宋" w:eastAsia="仿宋" w:hAnsi="仿宋" w:cs="仿宋"/>
              </w:rPr>
              <w:t>月</w:t>
            </w:r>
            <w:r w:rsidRPr="00813B62">
              <w:rPr>
                <w:rFonts w:ascii="仿宋" w:eastAsia="仿宋" w:hAnsi="仿宋" w:cs="仿宋" w:hint="eastAsia"/>
              </w:rPr>
              <w:t>29</w:t>
            </w:r>
            <w:r w:rsidR="0009087D" w:rsidRPr="00813B62">
              <w:rPr>
                <w:rFonts w:ascii="仿宋" w:eastAsia="仿宋" w:hAnsi="仿宋" w:cs="仿宋"/>
              </w:rPr>
              <w:t>日</w:t>
            </w:r>
            <w:r w:rsidR="002203CD" w:rsidRPr="00813B62">
              <w:rPr>
                <w:rFonts w:ascii="仿宋" w:eastAsia="仿宋" w:hAnsi="仿宋" w:cs="仿宋" w:hint="eastAsia"/>
              </w:rPr>
              <w:t>12</w:t>
            </w:r>
            <w:r w:rsidR="0009087D" w:rsidRPr="00813B62">
              <w:rPr>
                <w:rFonts w:ascii="仿宋" w:eastAsia="仿宋" w:hAnsi="仿宋" w:cs="仿宋" w:hint="eastAsia"/>
              </w:rPr>
              <w:t>：</w:t>
            </w:r>
            <w:r w:rsidR="002203CD" w:rsidRPr="00813B62">
              <w:rPr>
                <w:rFonts w:ascii="仿宋" w:eastAsia="仿宋" w:hAnsi="仿宋" w:cs="仿宋" w:hint="eastAsia"/>
              </w:rPr>
              <w:t>0</w:t>
            </w:r>
            <w:r w:rsidR="0009087D" w:rsidRPr="00813B62">
              <w:rPr>
                <w:rFonts w:ascii="仿宋" w:eastAsia="仿宋" w:hAnsi="仿宋" w:cs="仿宋" w:hint="eastAsia"/>
              </w:rPr>
              <w:t>0分</w:t>
            </w:r>
          </w:p>
        </w:tc>
        <w:tc>
          <w:tcPr>
            <w:tcW w:w="1134" w:type="dxa"/>
            <w:vAlign w:val="center"/>
          </w:tcPr>
          <w:p w:rsidR="00061C35" w:rsidRPr="00813B62" w:rsidRDefault="0009087D">
            <w:pPr>
              <w:spacing w:line="400" w:lineRule="exact"/>
              <w:rPr>
                <w:rFonts w:ascii="仿宋" w:eastAsia="仿宋" w:hAnsi="仿宋" w:cs="仿宋"/>
              </w:rPr>
            </w:pPr>
            <w:r w:rsidRPr="00813B62">
              <w:rPr>
                <w:rFonts w:ascii="仿宋" w:eastAsia="仿宋" w:hAnsi="仿宋" w:cs="仿宋" w:hint="eastAsia"/>
              </w:rPr>
              <w:t>评标地点</w:t>
            </w:r>
          </w:p>
        </w:tc>
        <w:tc>
          <w:tcPr>
            <w:tcW w:w="4110" w:type="dxa"/>
            <w:vAlign w:val="center"/>
          </w:tcPr>
          <w:p w:rsidR="00061C35" w:rsidRPr="00813B62" w:rsidRDefault="0009087D" w:rsidP="00315FB3">
            <w:pPr>
              <w:spacing w:line="400" w:lineRule="exact"/>
              <w:rPr>
                <w:rFonts w:ascii="仿宋" w:eastAsia="仿宋" w:hAnsi="仿宋" w:cs="仿宋"/>
                <w:color w:val="FF0000"/>
              </w:rPr>
            </w:pPr>
            <w:r w:rsidRPr="00813B62">
              <w:rPr>
                <w:rFonts w:ascii="仿宋" w:eastAsia="仿宋" w:hAnsi="仿宋" w:cs="仿宋" w:hint="eastAsia"/>
                <w:color w:val="FF0000"/>
              </w:rPr>
              <w:t>许昌市建安区新元大道兴业大厦评标</w:t>
            </w:r>
            <w:r w:rsidR="002203CD" w:rsidRPr="00813B62">
              <w:rPr>
                <w:rFonts w:ascii="仿宋" w:eastAsia="仿宋" w:hAnsi="仿宋" w:cs="仿宋" w:hint="eastAsia"/>
                <w:color w:val="FF0000"/>
              </w:rPr>
              <w:t>一</w:t>
            </w:r>
            <w:r w:rsidRPr="00813B62">
              <w:rPr>
                <w:rFonts w:ascii="仿宋" w:eastAsia="仿宋" w:hAnsi="仿宋" w:cs="仿宋" w:hint="eastAsia"/>
                <w:color w:val="FF0000"/>
              </w:rPr>
              <w:t>室</w:t>
            </w:r>
          </w:p>
        </w:tc>
      </w:tr>
      <w:tr w:rsidR="00061C35" w:rsidRPr="00813B62" w:rsidTr="007A523E">
        <w:trPr>
          <w:trHeight w:val="946"/>
          <w:jc w:val="center"/>
        </w:trPr>
        <w:tc>
          <w:tcPr>
            <w:tcW w:w="1560" w:type="dxa"/>
            <w:vAlign w:val="center"/>
          </w:tcPr>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投标人名单</w:t>
            </w:r>
          </w:p>
          <w:p w:rsidR="00061C35" w:rsidRPr="00813B62" w:rsidRDefault="0009087D">
            <w:pPr>
              <w:spacing w:line="400" w:lineRule="exact"/>
              <w:jc w:val="center"/>
              <w:rPr>
                <w:rFonts w:ascii="仿宋" w:eastAsia="仿宋" w:hAnsi="仿宋" w:cs="仿宋"/>
              </w:rPr>
            </w:pPr>
            <w:r w:rsidRPr="00813B62">
              <w:rPr>
                <w:rFonts w:ascii="仿宋" w:eastAsia="仿宋" w:hAnsi="仿宋" w:cs="仿宋" w:hint="eastAsia"/>
              </w:rPr>
              <w:t>（分标段填写）</w:t>
            </w:r>
          </w:p>
        </w:tc>
        <w:tc>
          <w:tcPr>
            <w:tcW w:w="8079" w:type="dxa"/>
            <w:gridSpan w:val="3"/>
            <w:vAlign w:val="center"/>
          </w:tcPr>
          <w:p w:rsidR="00061C35" w:rsidRPr="00813B62" w:rsidRDefault="002203CD">
            <w:pPr>
              <w:spacing w:line="400" w:lineRule="exact"/>
              <w:rPr>
                <w:rFonts w:ascii="仿宋" w:eastAsia="仿宋" w:hAnsi="仿宋" w:cs="仿宋"/>
              </w:rPr>
            </w:pPr>
            <w:r w:rsidRPr="00813B62">
              <w:rPr>
                <w:rFonts w:ascii="仿宋" w:eastAsia="仿宋" w:hAnsi="仿宋" w:hint="eastAsia"/>
                <w:color w:val="0C0C0C"/>
              </w:rPr>
              <w:t>许昌星和基建工程有限公司、花之都实业有限公司、河南光泽市政园林工程有限公司、河南农大春景园林工程有限公司</w:t>
            </w:r>
          </w:p>
        </w:tc>
      </w:tr>
    </w:tbl>
    <w:p w:rsidR="00061C35" w:rsidRPr="00813B62" w:rsidRDefault="0009087D">
      <w:pPr>
        <w:spacing w:line="540" w:lineRule="exact"/>
        <w:rPr>
          <w:rFonts w:ascii="仿宋" w:eastAsia="仿宋" w:hAnsi="仿宋" w:cs="仿宋"/>
          <w:b/>
          <w:sz w:val="24"/>
          <w:szCs w:val="24"/>
        </w:rPr>
      </w:pPr>
      <w:r w:rsidRPr="00813B62">
        <w:rPr>
          <w:rFonts w:ascii="仿宋" w:eastAsia="仿宋" w:hAnsi="仿宋" w:cs="仿宋" w:hint="eastAsia"/>
          <w:b/>
          <w:sz w:val="24"/>
          <w:szCs w:val="24"/>
        </w:rPr>
        <w:t>二、开标记录</w:t>
      </w:r>
    </w:p>
    <w:tbl>
      <w:tblPr>
        <w:tblW w:w="9293"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276"/>
        <w:gridCol w:w="851"/>
        <w:gridCol w:w="1134"/>
        <w:gridCol w:w="1276"/>
        <w:gridCol w:w="708"/>
        <w:gridCol w:w="767"/>
        <w:gridCol w:w="1155"/>
      </w:tblGrid>
      <w:tr w:rsidR="00061C35"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pPr>
              <w:jc w:val="center"/>
              <w:rPr>
                <w:rFonts w:ascii="仿宋" w:eastAsia="仿宋" w:hAnsi="仿宋" w:cs="宋体"/>
                <w:color w:val="000000"/>
                <w:sz w:val="24"/>
                <w:szCs w:val="24"/>
              </w:rPr>
            </w:pPr>
            <w:r w:rsidRPr="00813B62">
              <w:rPr>
                <w:rFonts w:ascii="仿宋" w:eastAsia="仿宋" w:hAnsi="仿宋" w:cs="宋体" w:hint="eastAsia"/>
                <w:color w:val="000000"/>
                <w:sz w:val="24"/>
                <w:szCs w:val="24"/>
              </w:rPr>
              <w:t>投标单位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pPr>
              <w:rPr>
                <w:rFonts w:ascii="仿宋" w:eastAsia="仿宋" w:hAnsi="仿宋" w:cs="宋体"/>
                <w:color w:val="000000"/>
                <w:kern w:val="0"/>
                <w:sz w:val="24"/>
                <w:szCs w:val="24"/>
              </w:rPr>
            </w:pPr>
            <w:r w:rsidRPr="00813B62">
              <w:rPr>
                <w:rFonts w:ascii="仿宋" w:eastAsia="仿宋" w:hAnsi="仿宋" w:cs="宋体" w:hint="eastAsia"/>
                <w:color w:val="000000"/>
                <w:sz w:val="24"/>
                <w:szCs w:val="24"/>
              </w:rPr>
              <w:t>工期（日历天）</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rsidP="00015A61">
            <w:pPr>
              <w:jc w:val="center"/>
              <w:rPr>
                <w:rFonts w:ascii="仿宋" w:eastAsia="仿宋" w:hAnsi="仿宋" w:cs="宋体"/>
                <w:color w:val="000000"/>
                <w:sz w:val="24"/>
                <w:szCs w:val="24"/>
              </w:rPr>
            </w:pPr>
            <w:r w:rsidRPr="00813B62">
              <w:rPr>
                <w:rFonts w:ascii="仿宋" w:eastAsia="仿宋" w:hAnsi="仿宋" w:cs="宋体" w:hint="eastAsia"/>
                <w:color w:val="000000"/>
                <w:sz w:val="24"/>
                <w:szCs w:val="24"/>
              </w:rPr>
              <w:t>项目</w:t>
            </w:r>
            <w:r w:rsidR="00015A61" w:rsidRPr="00813B62">
              <w:rPr>
                <w:rFonts w:ascii="仿宋" w:eastAsia="仿宋" w:hAnsi="仿宋" w:cs="宋体" w:hint="eastAsia"/>
                <w:color w:val="000000"/>
                <w:sz w:val="24"/>
                <w:szCs w:val="24"/>
              </w:rPr>
              <w:t>经理</w:t>
            </w:r>
            <w:r w:rsidRPr="00813B62">
              <w:rPr>
                <w:rFonts w:ascii="仿宋" w:eastAsia="仿宋" w:hAnsi="仿宋" w:cs="宋体" w:hint="eastAsia"/>
                <w:color w:val="000000"/>
                <w:sz w:val="24"/>
                <w:szCs w:val="24"/>
              </w:rPr>
              <w:t>（含证书编号）</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061C35" w:rsidRPr="00813B62" w:rsidRDefault="0009087D" w:rsidP="008F0A01">
            <w:pPr>
              <w:jc w:val="left"/>
              <w:rPr>
                <w:rFonts w:ascii="仿宋" w:eastAsia="仿宋" w:hAnsi="仿宋" w:cs="宋体"/>
                <w:color w:val="000000"/>
                <w:sz w:val="24"/>
                <w:szCs w:val="24"/>
              </w:rPr>
            </w:pPr>
            <w:r w:rsidRPr="00813B62">
              <w:rPr>
                <w:rFonts w:ascii="仿宋" w:eastAsia="仿宋" w:hAnsi="仿宋" w:cs="宋体" w:hint="eastAsia"/>
                <w:color w:val="000000"/>
                <w:sz w:val="24"/>
                <w:szCs w:val="24"/>
              </w:rPr>
              <w:t>技术负责人（姓名及职称）</w:t>
            </w:r>
          </w:p>
        </w:tc>
        <w:tc>
          <w:tcPr>
            <w:tcW w:w="708" w:type="dxa"/>
            <w:tcBorders>
              <w:top w:val="single" w:sz="8" w:space="0" w:color="000000"/>
              <w:left w:val="single" w:sz="4" w:space="0" w:color="auto"/>
              <w:bottom w:val="single" w:sz="8" w:space="0" w:color="000000"/>
              <w:right w:val="single" w:sz="8" w:space="0" w:color="000000"/>
            </w:tcBorders>
            <w:shd w:val="clear" w:color="auto" w:fill="FFFFFF"/>
            <w:vAlign w:val="center"/>
          </w:tcPr>
          <w:p w:rsidR="00061C35" w:rsidRPr="00813B62" w:rsidRDefault="0009087D">
            <w:pPr>
              <w:jc w:val="center"/>
              <w:rPr>
                <w:rFonts w:ascii="仿宋" w:eastAsia="仿宋" w:hAnsi="仿宋" w:cs="宋体"/>
                <w:color w:val="000000"/>
                <w:sz w:val="24"/>
                <w:szCs w:val="24"/>
              </w:rPr>
            </w:pPr>
            <w:r w:rsidRPr="00813B62">
              <w:rPr>
                <w:rFonts w:ascii="仿宋" w:eastAsia="仿宋" w:hAnsi="仿宋"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密封</w:t>
            </w:r>
          </w:p>
          <w:p w:rsidR="00061C35" w:rsidRPr="00813B62" w:rsidRDefault="0009087D">
            <w:pPr>
              <w:jc w:val="center"/>
              <w:rPr>
                <w:rFonts w:ascii="仿宋" w:eastAsia="仿宋" w:hAnsi="仿宋" w:cs="宋体"/>
                <w:color w:val="000000"/>
                <w:sz w:val="24"/>
                <w:szCs w:val="24"/>
              </w:rPr>
            </w:pPr>
            <w:r w:rsidRPr="00813B62">
              <w:rPr>
                <w:rFonts w:ascii="仿宋" w:eastAsia="仿宋" w:hAnsi="仿宋" w:cs="宋体" w:hint="eastAsia"/>
                <w:color w:val="000000"/>
                <w:kern w:val="0"/>
                <w:sz w:val="24"/>
                <w:szCs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813B62" w:rsidRDefault="0009087D">
            <w:pPr>
              <w:jc w:val="center"/>
              <w:rPr>
                <w:rFonts w:ascii="仿宋" w:eastAsia="仿宋" w:hAnsi="仿宋" w:cs="宋体"/>
                <w:color w:val="000000"/>
                <w:sz w:val="24"/>
                <w:szCs w:val="24"/>
              </w:rPr>
            </w:pPr>
            <w:r w:rsidRPr="00813B62">
              <w:rPr>
                <w:rFonts w:ascii="仿宋" w:eastAsia="仿宋" w:hAnsi="仿宋" w:cs="宋体" w:hint="eastAsia"/>
                <w:color w:val="000000"/>
                <w:kern w:val="0"/>
                <w:sz w:val="24"/>
                <w:szCs w:val="24"/>
              </w:rPr>
              <w:t>对本次开标过程是否有异议</w:t>
            </w:r>
          </w:p>
        </w:tc>
      </w:tr>
      <w:tr w:rsidR="0090171F" w:rsidRPr="00813B62" w:rsidTr="007A523E">
        <w:trPr>
          <w:trHeight w:val="114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许昌星和基建工程有限公司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5750E7" w:rsidP="009A4696">
            <w:pPr>
              <w:jc w:val="center"/>
              <w:rPr>
                <w:rFonts w:ascii="仿宋" w:eastAsia="仿宋" w:hAnsi="仿宋" w:cs="宋体"/>
                <w:color w:val="000000"/>
                <w:kern w:val="0"/>
                <w:sz w:val="24"/>
                <w:szCs w:val="24"/>
              </w:rPr>
            </w:pPr>
            <w:hyperlink r:id="rId9" w:anchor="###" w:history="1">
              <w:r w:rsidR="0090171F" w:rsidRPr="00813B62">
                <w:rPr>
                  <w:rFonts w:ascii="仿宋" w:eastAsia="仿宋" w:hAnsi="仿宋" w:cs="宋体" w:hint="eastAsia"/>
                  <w:color w:val="000000"/>
                  <w:kern w:val="0"/>
                  <w:sz w:val="24"/>
                  <w:szCs w:val="24"/>
                </w:rPr>
                <w:t>1178160.95</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袁文博</w:t>
            </w:r>
          </w:p>
          <w:p w:rsidR="004B5E4A" w:rsidRPr="00813B62" w:rsidRDefault="004B5E4A"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豫241161601469</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4B5E4A">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张苗苗</w:t>
            </w:r>
          </w:p>
          <w:p w:rsidR="004B5E4A" w:rsidRPr="00813B62" w:rsidRDefault="004B5E4A">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中级</w:t>
            </w:r>
          </w:p>
        </w:tc>
        <w:tc>
          <w:tcPr>
            <w:tcW w:w="70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无</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花之都实业有限公司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5750E7" w:rsidP="009A4696">
            <w:pPr>
              <w:jc w:val="center"/>
              <w:rPr>
                <w:rFonts w:ascii="仿宋" w:eastAsia="仿宋" w:hAnsi="仿宋" w:cs="宋体"/>
                <w:color w:val="000000"/>
                <w:kern w:val="0"/>
                <w:sz w:val="24"/>
                <w:szCs w:val="24"/>
              </w:rPr>
            </w:pPr>
            <w:hyperlink r:id="rId10" w:anchor="###" w:history="1">
              <w:r w:rsidR="0090171F" w:rsidRPr="00813B62">
                <w:rPr>
                  <w:rFonts w:ascii="仿宋" w:eastAsia="仿宋" w:hAnsi="仿宋" w:cs="宋体" w:hint="eastAsia"/>
                  <w:color w:val="000000"/>
                  <w:kern w:val="0"/>
                  <w:sz w:val="24"/>
                  <w:szCs w:val="24"/>
                </w:rPr>
                <w:t>1167734.38</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赵真</w:t>
            </w:r>
          </w:p>
          <w:p w:rsidR="0008769E" w:rsidRPr="00813B62" w:rsidRDefault="0008769E"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豫241141453264</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08769E">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薛璐</w:t>
            </w:r>
          </w:p>
          <w:p w:rsidR="0008769E" w:rsidRPr="00813B62" w:rsidRDefault="0008769E">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中级</w:t>
            </w:r>
          </w:p>
        </w:tc>
        <w:tc>
          <w:tcPr>
            <w:tcW w:w="70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无</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河南光泽市政园林工程有限公司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5750E7" w:rsidP="009A4696">
            <w:pPr>
              <w:jc w:val="center"/>
              <w:rPr>
                <w:rFonts w:ascii="仿宋" w:eastAsia="仿宋" w:hAnsi="仿宋" w:cs="宋体"/>
                <w:color w:val="000000"/>
                <w:kern w:val="0"/>
                <w:sz w:val="24"/>
                <w:szCs w:val="24"/>
              </w:rPr>
            </w:pPr>
            <w:hyperlink r:id="rId11" w:anchor="###" w:history="1">
              <w:r w:rsidR="0090171F" w:rsidRPr="00813B62">
                <w:rPr>
                  <w:rFonts w:ascii="仿宋" w:eastAsia="仿宋" w:hAnsi="仿宋" w:cs="宋体" w:hint="eastAsia"/>
                  <w:color w:val="000000"/>
                  <w:kern w:val="0"/>
                  <w:sz w:val="24"/>
                  <w:szCs w:val="24"/>
                </w:rPr>
                <w:t>1175044.11</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王诗人</w:t>
            </w:r>
          </w:p>
          <w:p w:rsidR="008D7BB1" w:rsidRPr="00813B62" w:rsidRDefault="008D7BB1"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豫2411414</w:t>
            </w:r>
            <w:r w:rsidRPr="00813B62">
              <w:rPr>
                <w:rFonts w:ascii="仿宋" w:eastAsia="仿宋" w:hAnsi="仿宋" w:cs="宋体" w:hint="eastAsia"/>
                <w:color w:val="000000"/>
                <w:kern w:val="0"/>
                <w:sz w:val="24"/>
                <w:szCs w:val="24"/>
              </w:rPr>
              <w:lastRenderedPageBreak/>
              <w:t>53196</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8D7BB1">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lastRenderedPageBreak/>
              <w:t>胡洪涛</w:t>
            </w:r>
          </w:p>
          <w:p w:rsidR="008D7BB1" w:rsidRPr="00813B62" w:rsidRDefault="008D7BB1">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中级</w:t>
            </w:r>
          </w:p>
        </w:tc>
        <w:tc>
          <w:tcPr>
            <w:tcW w:w="70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无</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lastRenderedPageBreak/>
              <w:t>河南农大春景园林工程有限公司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5750E7" w:rsidP="009A4696">
            <w:pPr>
              <w:jc w:val="center"/>
              <w:rPr>
                <w:rFonts w:ascii="仿宋" w:eastAsia="仿宋" w:hAnsi="仿宋" w:cs="宋体"/>
                <w:color w:val="000000"/>
                <w:kern w:val="0"/>
                <w:sz w:val="24"/>
                <w:szCs w:val="24"/>
              </w:rPr>
            </w:pPr>
            <w:hyperlink r:id="rId12" w:anchor="###" w:history="1">
              <w:r w:rsidR="0090171F" w:rsidRPr="00813B62">
                <w:rPr>
                  <w:rFonts w:ascii="仿宋" w:eastAsia="仿宋" w:hAnsi="仿宋" w:cs="宋体" w:hint="eastAsia"/>
                  <w:color w:val="000000"/>
                  <w:kern w:val="0"/>
                  <w:sz w:val="24"/>
                  <w:szCs w:val="24"/>
                </w:rPr>
                <w:t>1172553.89</w:t>
              </w:r>
            </w:hyperlink>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冯书霞</w:t>
            </w:r>
          </w:p>
          <w:p w:rsidR="008D7BB1" w:rsidRPr="00813B62" w:rsidRDefault="008D7BB1" w:rsidP="009A4696">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豫241131340546</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8D7BB1" w:rsidP="008D7BB1">
            <w:pPr>
              <w:autoSpaceDE w:val="0"/>
              <w:autoSpaceDN w:val="0"/>
              <w:adjustRightInd w:val="0"/>
              <w:jc w:val="left"/>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史先元</w:t>
            </w:r>
          </w:p>
          <w:p w:rsidR="008D7BB1" w:rsidRPr="00813B62" w:rsidRDefault="008D7BB1" w:rsidP="008D7BB1">
            <w:pPr>
              <w:autoSpaceDE w:val="0"/>
              <w:autoSpaceDN w:val="0"/>
              <w:adjustRightInd w:val="0"/>
              <w:jc w:val="left"/>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高级</w:t>
            </w:r>
          </w:p>
        </w:tc>
        <w:tc>
          <w:tcPr>
            <w:tcW w:w="708" w:type="dxa"/>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无</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招标控制价</w:t>
            </w:r>
          </w:p>
        </w:tc>
        <w:tc>
          <w:tcPr>
            <w:tcW w:w="2127"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color w:val="000000"/>
                <w:kern w:val="0"/>
                <w:sz w:val="24"/>
                <w:szCs w:val="24"/>
              </w:rPr>
              <w:t>1179579.97</w:t>
            </w:r>
            <w:r w:rsidRPr="00813B62">
              <w:rPr>
                <w:rFonts w:ascii="仿宋" w:eastAsia="仿宋" w:hAnsi="仿宋" w:cs="宋体" w:hint="eastAsia"/>
                <w:color w:val="000000"/>
                <w:kern w:val="0"/>
                <w:sz w:val="24"/>
                <w:szCs w:val="24"/>
              </w:rPr>
              <w:t>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0.1</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目标工期</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20日历天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0171F" w:rsidRPr="00813B62" w:rsidRDefault="0090171F" w:rsidP="00545600">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合格</w:t>
            </w:r>
          </w:p>
        </w:tc>
      </w:tr>
      <w:tr w:rsidR="0090171F" w:rsidRPr="00813B62" w:rsidTr="007A523E">
        <w:trPr>
          <w:trHeight w:val="567"/>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投标报价修正情况</w:t>
            </w:r>
          </w:p>
        </w:tc>
        <w:tc>
          <w:tcPr>
            <w:tcW w:w="716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0171F" w:rsidRPr="00813B62" w:rsidRDefault="0090171F">
            <w:pPr>
              <w:spacing w:line="540" w:lineRule="exact"/>
              <w:jc w:val="center"/>
              <w:rPr>
                <w:rFonts w:ascii="仿宋" w:eastAsia="仿宋" w:hAnsi="仿宋" w:cs="宋体"/>
                <w:color w:val="000000"/>
                <w:kern w:val="0"/>
                <w:sz w:val="24"/>
                <w:szCs w:val="24"/>
              </w:rPr>
            </w:pPr>
            <w:r w:rsidRPr="00813B62">
              <w:rPr>
                <w:rFonts w:ascii="仿宋" w:eastAsia="仿宋" w:hAnsi="仿宋" w:cs="宋体" w:hint="eastAsia"/>
                <w:color w:val="000000"/>
                <w:kern w:val="0"/>
                <w:sz w:val="24"/>
                <w:szCs w:val="24"/>
              </w:rPr>
              <w:t>无</w:t>
            </w:r>
          </w:p>
        </w:tc>
      </w:tr>
    </w:tbl>
    <w:p w:rsidR="00061C35" w:rsidRPr="00813B62" w:rsidRDefault="0009087D" w:rsidP="00B2004A">
      <w:pPr>
        <w:autoSpaceDE w:val="0"/>
        <w:autoSpaceDN w:val="0"/>
        <w:adjustRightInd w:val="0"/>
        <w:spacing w:line="540" w:lineRule="exact"/>
        <w:ind w:firstLineChars="50" w:firstLine="135"/>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*三、评标标准、评标办法或者评标因素一览表</w:t>
      </w:r>
    </w:p>
    <w:p w:rsidR="00061C35" w:rsidRPr="00813B62" w:rsidRDefault="0009087D" w:rsidP="00B2004A">
      <w:pPr>
        <w:autoSpaceDE w:val="0"/>
        <w:autoSpaceDN w:val="0"/>
        <w:adjustRightInd w:val="0"/>
        <w:spacing w:line="540" w:lineRule="exact"/>
        <w:ind w:firstLineChars="450" w:firstLine="1215"/>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详见招标文件</w:t>
      </w:r>
    </w:p>
    <w:p w:rsidR="00061C35" w:rsidRPr="00813B62" w:rsidRDefault="0009087D" w:rsidP="00B2004A">
      <w:pPr>
        <w:autoSpaceDE w:val="0"/>
        <w:autoSpaceDN w:val="0"/>
        <w:adjustRightInd w:val="0"/>
        <w:spacing w:line="540" w:lineRule="exac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四、评审情况</w:t>
      </w:r>
    </w:p>
    <w:p w:rsidR="00061C35" w:rsidRPr="00813B62" w:rsidRDefault="0009087D">
      <w:pPr>
        <w:autoSpaceDE w:val="0"/>
        <w:autoSpaceDN w:val="0"/>
        <w:adjustRightInd w:val="0"/>
        <w:spacing w:line="540" w:lineRule="exact"/>
        <w:ind w:firstLine="618"/>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061C35" w:rsidRPr="00813B62">
        <w:trPr>
          <w:trHeight w:hRule="exact" w:val="510"/>
          <w:jc w:val="center"/>
        </w:trPr>
        <w:tc>
          <w:tcPr>
            <w:tcW w:w="1374" w:type="dxa"/>
            <w:vAlign w:val="center"/>
          </w:tcPr>
          <w:p w:rsidR="00061C35" w:rsidRPr="00813B62" w:rsidRDefault="0009087D">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序号</w:t>
            </w:r>
          </w:p>
        </w:tc>
        <w:tc>
          <w:tcPr>
            <w:tcW w:w="7666" w:type="dxa"/>
            <w:vAlign w:val="center"/>
          </w:tcPr>
          <w:p w:rsidR="00061C35" w:rsidRPr="00813B62" w:rsidRDefault="0009087D">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通过清标的投标人名称</w:t>
            </w:r>
          </w:p>
        </w:tc>
      </w:tr>
      <w:tr w:rsidR="00514914" w:rsidRPr="00813B62">
        <w:trPr>
          <w:trHeight w:hRule="exact" w:val="510"/>
          <w:jc w:val="center"/>
        </w:trPr>
        <w:tc>
          <w:tcPr>
            <w:tcW w:w="1374" w:type="dxa"/>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1</w:t>
            </w:r>
          </w:p>
        </w:tc>
        <w:tc>
          <w:tcPr>
            <w:tcW w:w="7666" w:type="dxa"/>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许昌星和基建工程有限公司</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2</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花之都实业有限公司</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3</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河南光泽市政园林工程有限公司</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4</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河南农大春景园林工程有限公司</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序号</w:t>
            </w:r>
          </w:p>
        </w:tc>
        <w:tc>
          <w:tcPr>
            <w:tcW w:w="7666"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未通过清标的投标人名称及原因</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1</w:t>
            </w:r>
          </w:p>
        </w:tc>
        <w:tc>
          <w:tcPr>
            <w:tcW w:w="7666" w:type="dxa"/>
            <w:shd w:val="clear" w:color="auto" w:fill="FFFFFF"/>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无</w:t>
            </w:r>
          </w:p>
        </w:tc>
      </w:tr>
    </w:tbl>
    <w:p w:rsidR="00061C35" w:rsidRPr="00813B62" w:rsidRDefault="0009087D" w:rsidP="005750E7">
      <w:pPr>
        <w:spacing w:afterLines="150" w:line="540" w:lineRule="exact"/>
        <w:ind w:firstLineChars="100" w:firstLine="240"/>
        <w:rPr>
          <w:rFonts w:ascii="仿宋" w:eastAsia="仿宋" w:hAnsi="仿宋" w:cs="仿宋"/>
          <w:sz w:val="24"/>
          <w:szCs w:val="24"/>
        </w:rPr>
      </w:pPr>
      <w:r w:rsidRPr="00813B62">
        <w:rPr>
          <w:rFonts w:ascii="仿宋" w:eastAsia="仿宋" w:hAnsi="仿宋" w:cs="仿宋" w:hint="eastAsia"/>
          <w:sz w:val="24"/>
          <w:szCs w:val="24"/>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061C35" w:rsidRPr="00813B62">
        <w:trPr>
          <w:trHeight w:hRule="exact" w:val="510"/>
          <w:jc w:val="center"/>
        </w:trPr>
        <w:tc>
          <w:tcPr>
            <w:tcW w:w="1374" w:type="dxa"/>
            <w:vAlign w:val="center"/>
          </w:tcPr>
          <w:p w:rsidR="00061C35" w:rsidRPr="00813B62" w:rsidRDefault="0009087D">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序号</w:t>
            </w:r>
          </w:p>
        </w:tc>
        <w:tc>
          <w:tcPr>
            <w:tcW w:w="7666" w:type="dxa"/>
            <w:vAlign w:val="center"/>
          </w:tcPr>
          <w:p w:rsidR="00061C35" w:rsidRPr="00813B62" w:rsidRDefault="0009087D">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通过初步评审的投标人名称</w:t>
            </w:r>
          </w:p>
        </w:tc>
      </w:tr>
      <w:tr w:rsidR="00514914" w:rsidRPr="00813B62">
        <w:trPr>
          <w:trHeight w:hRule="exact" w:val="510"/>
          <w:jc w:val="center"/>
        </w:trPr>
        <w:tc>
          <w:tcPr>
            <w:tcW w:w="1374" w:type="dxa"/>
            <w:shd w:val="clear" w:color="auto" w:fill="auto"/>
            <w:vAlign w:val="center"/>
          </w:tcPr>
          <w:p w:rsidR="00514914" w:rsidRPr="00813B62" w:rsidRDefault="00385DE1">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1</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花之都实业有限公司</w:t>
            </w:r>
          </w:p>
        </w:tc>
      </w:tr>
      <w:tr w:rsidR="00514914" w:rsidRPr="00813B62">
        <w:trPr>
          <w:trHeight w:hRule="exact" w:val="510"/>
          <w:jc w:val="center"/>
        </w:trPr>
        <w:tc>
          <w:tcPr>
            <w:tcW w:w="1374" w:type="dxa"/>
            <w:shd w:val="clear" w:color="auto" w:fill="auto"/>
            <w:vAlign w:val="center"/>
          </w:tcPr>
          <w:p w:rsidR="00514914" w:rsidRPr="00813B62" w:rsidRDefault="00385DE1">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2</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河南光泽市政园林工程有限公司</w:t>
            </w:r>
          </w:p>
        </w:tc>
      </w:tr>
      <w:tr w:rsidR="00514914" w:rsidRPr="00813B62">
        <w:trPr>
          <w:trHeight w:hRule="exact" w:val="510"/>
          <w:jc w:val="center"/>
        </w:trPr>
        <w:tc>
          <w:tcPr>
            <w:tcW w:w="1374" w:type="dxa"/>
            <w:shd w:val="clear" w:color="auto" w:fill="auto"/>
            <w:vAlign w:val="center"/>
          </w:tcPr>
          <w:p w:rsidR="00514914" w:rsidRPr="00813B62" w:rsidRDefault="00385DE1">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3</w:t>
            </w:r>
          </w:p>
        </w:tc>
        <w:tc>
          <w:tcPr>
            <w:tcW w:w="7666" w:type="dxa"/>
            <w:shd w:val="clear" w:color="auto" w:fill="FFFFFF"/>
            <w:vAlign w:val="center"/>
          </w:tcPr>
          <w:p w:rsidR="00514914" w:rsidRPr="00813B62" w:rsidRDefault="00514914" w:rsidP="009A4696">
            <w:pPr>
              <w:jc w:val="center"/>
              <w:rPr>
                <w:rFonts w:ascii="仿宋" w:eastAsia="仿宋" w:hAnsi="仿宋"/>
                <w:color w:val="0C0C0C"/>
              </w:rPr>
            </w:pPr>
            <w:r w:rsidRPr="00813B62">
              <w:rPr>
                <w:rFonts w:ascii="仿宋" w:eastAsia="仿宋" w:hAnsi="仿宋" w:hint="eastAsia"/>
                <w:color w:val="0C0C0C"/>
              </w:rPr>
              <w:t>河南农大春景园林工程有限公司</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序号</w:t>
            </w:r>
          </w:p>
        </w:tc>
        <w:tc>
          <w:tcPr>
            <w:tcW w:w="7666"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t>未通过初步评审的投标人名称及原因</w:t>
            </w:r>
          </w:p>
        </w:tc>
      </w:tr>
      <w:tr w:rsidR="00514914" w:rsidRPr="00813B62">
        <w:trPr>
          <w:trHeight w:hRule="exact" w:val="510"/>
          <w:jc w:val="center"/>
        </w:trPr>
        <w:tc>
          <w:tcPr>
            <w:tcW w:w="1374" w:type="dxa"/>
            <w:shd w:val="clear" w:color="auto" w:fill="auto"/>
            <w:vAlign w:val="center"/>
          </w:tcPr>
          <w:p w:rsidR="00514914" w:rsidRPr="00813B62" w:rsidRDefault="00514914">
            <w:pPr>
              <w:spacing w:line="380" w:lineRule="exact"/>
              <w:jc w:val="center"/>
              <w:rPr>
                <w:rFonts w:ascii="仿宋" w:eastAsia="仿宋" w:hAnsi="仿宋" w:cs="仿宋"/>
                <w:sz w:val="24"/>
                <w:szCs w:val="24"/>
              </w:rPr>
            </w:pPr>
            <w:r w:rsidRPr="00813B62">
              <w:rPr>
                <w:rFonts w:ascii="仿宋" w:eastAsia="仿宋" w:hAnsi="仿宋" w:cs="仿宋" w:hint="eastAsia"/>
                <w:sz w:val="24"/>
                <w:szCs w:val="24"/>
              </w:rPr>
              <w:lastRenderedPageBreak/>
              <w:t>1</w:t>
            </w:r>
          </w:p>
        </w:tc>
        <w:tc>
          <w:tcPr>
            <w:tcW w:w="7666" w:type="dxa"/>
            <w:shd w:val="clear" w:color="auto" w:fill="FFFFFF"/>
            <w:vAlign w:val="center"/>
          </w:tcPr>
          <w:p w:rsidR="00514914" w:rsidRPr="00813B62" w:rsidRDefault="00385DE1">
            <w:pPr>
              <w:spacing w:line="380" w:lineRule="exact"/>
              <w:jc w:val="center"/>
              <w:rPr>
                <w:rFonts w:ascii="仿宋" w:eastAsia="仿宋" w:hAnsi="仿宋" w:cs="仿宋"/>
                <w:sz w:val="24"/>
                <w:szCs w:val="24"/>
              </w:rPr>
            </w:pPr>
            <w:r w:rsidRPr="00813B62">
              <w:rPr>
                <w:rFonts w:ascii="仿宋" w:eastAsia="仿宋" w:hAnsi="仿宋" w:hint="eastAsia"/>
                <w:color w:val="0C0C0C"/>
              </w:rPr>
              <w:t>许昌星和基建工程有限公司（授权委托书授权内容不完整，无委托期限）</w:t>
            </w:r>
          </w:p>
        </w:tc>
      </w:tr>
    </w:tbl>
    <w:p w:rsidR="00514914" w:rsidRPr="00813B62" w:rsidRDefault="0009087D" w:rsidP="005750E7">
      <w:pPr>
        <w:spacing w:afterLines="150" w:line="360" w:lineRule="auto"/>
        <w:ind w:firstLineChars="200" w:firstLine="54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*（三）详细评审（附评标委员会成员技术标、商务标、综合标评分底稿）</w:t>
      </w:r>
    </w:p>
    <w:p w:rsidR="00061C35" w:rsidRPr="00813B62" w:rsidRDefault="0009087D" w:rsidP="005750E7">
      <w:pPr>
        <w:spacing w:afterLines="150" w:line="360" w:lineRule="auto"/>
        <w:ind w:firstLineChars="200" w:firstLine="54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五、根据招标文件的规定，评标委员会将经评审的投标人按综合得分由高到低排序如下：</w:t>
      </w:r>
    </w:p>
    <w:tbl>
      <w:tblPr>
        <w:tblpPr w:leftFromText="180" w:rightFromText="180" w:vertAnchor="text" w:horzAnchor="page" w:tblpX="1715" w:tblpY="105"/>
        <w:tblOverlap w:val="never"/>
        <w:tblW w:w="8800" w:type="dxa"/>
        <w:tblLayout w:type="fixed"/>
        <w:tblCellMar>
          <w:top w:w="15" w:type="dxa"/>
          <w:left w:w="15" w:type="dxa"/>
          <w:bottom w:w="15" w:type="dxa"/>
          <w:right w:w="15" w:type="dxa"/>
        </w:tblCellMar>
        <w:tblLook w:val="04A0"/>
      </w:tblPr>
      <w:tblGrid>
        <w:gridCol w:w="776"/>
        <w:gridCol w:w="4091"/>
        <w:gridCol w:w="2431"/>
        <w:gridCol w:w="1502"/>
      </w:tblGrid>
      <w:tr w:rsidR="00061C35" w:rsidRPr="00813B62" w:rsidTr="0091036C">
        <w:trPr>
          <w:trHeight w:val="402"/>
        </w:trPr>
        <w:tc>
          <w:tcPr>
            <w:tcW w:w="776" w:type="dxa"/>
            <w:tcBorders>
              <w:top w:val="single" w:sz="4" w:space="0" w:color="000000"/>
              <w:left w:val="single" w:sz="4" w:space="0" w:color="000000"/>
              <w:bottom w:val="single" w:sz="4" w:space="0" w:color="000000"/>
              <w:right w:val="single" w:sz="4" w:space="0" w:color="000000"/>
            </w:tcBorders>
            <w:vAlign w:val="center"/>
          </w:tcPr>
          <w:p w:rsidR="00061C35" w:rsidRPr="00813B62" w:rsidRDefault="0009087D">
            <w:pPr>
              <w:widowControl/>
              <w:jc w:val="center"/>
              <w:textAlignment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序号</w:t>
            </w:r>
          </w:p>
        </w:tc>
        <w:tc>
          <w:tcPr>
            <w:tcW w:w="4091" w:type="dxa"/>
            <w:tcBorders>
              <w:top w:val="single" w:sz="4" w:space="0" w:color="000000"/>
              <w:left w:val="single" w:sz="4" w:space="0" w:color="000000"/>
              <w:bottom w:val="single" w:sz="4" w:space="0" w:color="000000"/>
              <w:right w:val="single" w:sz="4" w:space="0" w:color="000000"/>
            </w:tcBorders>
            <w:vAlign w:val="center"/>
          </w:tcPr>
          <w:p w:rsidR="00061C35" w:rsidRPr="00813B62" w:rsidRDefault="0009087D">
            <w:pPr>
              <w:widowControl/>
              <w:jc w:val="center"/>
              <w:textAlignment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投标人</w:t>
            </w:r>
          </w:p>
        </w:tc>
        <w:tc>
          <w:tcPr>
            <w:tcW w:w="2431" w:type="dxa"/>
            <w:tcBorders>
              <w:top w:val="single" w:sz="4" w:space="0" w:color="000000"/>
              <w:left w:val="single" w:sz="4" w:space="0" w:color="000000"/>
              <w:bottom w:val="single" w:sz="4" w:space="0" w:color="000000"/>
              <w:right w:val="single" w:sz="4" w:space="0" w:color="000000"/>
            </w:tcBorders>
            <w:vAlign w:val="center"/>
          </w:tcPr>
          <w:p w:rsidR="00061C35" w:rsidRPr="00813B62" w:rsidRDefault="0009087D">
            <w:pPr>
              <w:widowControl/>
              <w:jc w:val="center"/>
              <w:textAlignment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投标报价（元）</w:t>
            </w:r>
          </w:p>
        </w:tc>
        <w:tc>
          <w:tcPr>
            <w:tcW w:w="1502" w:type="dxa"/>
            <w:tcBorders>
              <w:top w:val="single" w:sz="4" w:space="0" w:color="auto"/>
              <w:left w:val="single" w:sz="4" w:space="0" w:color="000000"/>
              <w:bottom w:val="single" w:sz="4" w:space="0" w:color="000000"/>
              <w:right w:val="single" w:sz="4" w:space="0" w:color="000000"/>
            </w:tcBorders>
            <w:vAlign w:val="center"/>
          </w:tcPr>
          <w:p w:rsidR="00061C35" w:rsidRPr="00813B62" w:rsidRDefault="0009087D">
            <w:pPr>
              <w:jc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排序</w:t>
            </w:r>
          </w:p>
        </w:tc>
      </w:tr>
      <w:tr w:rsidR="007D49F5" w:rsidRPr="00813B62" w:rsidTr="00813B62">
        <w:trPr>
          <w:trHeight w:val="238"/>
        </w:trPr>
        <w:tc>
          <w:tcPr>
            <w:tcW w:w="776"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8011CC">
            <w:pPr>
              <w:widowControl/>
              <w:jc w:val="center"/>
              <w:textAlignment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1</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7D49F5" w:rsidP="009A4696">
            <w:pPr>
              <w:jc w:val="center"/>
              <w:rPr>
                <w:rFonts w:ascii="仿宋" w:eastAsia="仿宋" w:hAnsi="仿宋"/>
                <w:color w:val="0C0C0C"/>
              </w:rPr>
            </w:pPr>
            <w:r w:rsidRPr="00813B62">
              <w:rPr>
                <w:rFonts w:ascii="仿宋" w:eastAsia="仿宋" w:hAnsi="仿宋" w:hint="eastAsia"/>
                <w:color w:val="0C0C0C"/>
              </w:rPr>
              <w:t>花之都实业有限公司</w:t>
            </w:r>
          </w:p>
        </w:tc>
        <w:tc>
          <w:tcPr>
            <w:tcW w:w="2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5750E7" w:rsidP="009A4696">
            <w:pPr>
              <w:jc w:val="center"/>
              <w:rPr>
                <w:rFonts w:ascii="仿宋" w:eastAsia="仿宋" w:hAnsi="仿宋"/>
                <w:color w:val="0C0C0C"/>
              </w:rPr>
            </w:pPr>
            <w:hyperlink r:id="rId13" w:anchor="###" w:history="1">
              <w:r w:rsidR="007D49F5" w:rsidRPr="00813B62">
                <w:rPr>
                  <w:rFonts w:ascii="仿宋" w:eastAsia="仿宋" w:hAnsi="仿宋" w:hint="eastAsia"/>
                  <w:color w:val="0C0C0C"/>
                </w:rPr>
                <w:t>1167734.38</w:t>
              </w:r>
            </w:hyperlink>
          </w:p>
        </w:tc>
        <w:tc>
          <w:tcPr>
            <w:tcW w:w="1502"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22195E">
            <w:pPr>
              <w:widowControl/>
              <w:jc w:val="center"/>
              <w:textAlignment w:val="center"/>
              <w:rPr>
                <w:rFonts w:ascii="仿宋" w:eastAsia="仿宋" w:hAnsi="仿宋" w:cs="宋体"/>
                <w:color w:val="000000"/>
                <w:spacing w:val="15"/>
                <w:kern w:val="0"/>
                <w:sz w:val="24"/>
                <w:szCs w:val="24"/>
              </w:rPr>
            </w:pPr>
            <w:r w:rsidRPr="00813B62">
              <w:rPr>
                <w:rFonts w:ascii="仿宋" w:eastAsia="仿宋" w:hAnsi="仿宋" w:cs="宋体" w:hint="eastAsia"/>
                <w:color w:val="000000"/>
                <w:spacing w:val="15"/>
                <w:kern w:val="0"/>
                <w:sz w:val="24"/>
                <w:szCs w:val="24"/>
              </w:rPr>
              <w:t>1</w:t>
            </w:r>
          </w:p>
        </w:tc>
      </w:tr>
      <w:tr w:rsidR="007D49F5" w:rsidRPr="00813B62" w:rsidTr="0091036C">
        <w:trPr>
          <w:trHeight w:val="516"/>
        </w:trPr>
        <w:tc>
          <w:tcPr>
            <w:tcW w:w="776"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8011CC">
            <w:pPr>
              <w:widowControl/>
              <w:jc w:val="center"/>
              <w:textAlignment w:val="center"/>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2</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22195E" w:rsidP="0022195E">
            <w:pPr>
              <w:jc w:val="center"/>
              <w:rPr>
                <w:rFonts w:ascii="仿宋" w:eastAsia="仿宋" w:hAnsi="仿宋"/>
                <w:color w:val="0C0C0C"/>
              </w:rPr>
            </w:pPr>
            <w:r w:rsidRPr="00813B62">
              <w:rPr>
                <w:rFonts w:ascii="仿宋" w:eastAsia="仿宋" w:hAnsi="仿宋" w:hint="eastAsia"/>
                <w:color w:val="0C0C0C"/>
              </w:rPr>
              <w:t>河南农大春景园林工程有限公司</w:t>
            </w:r>
          </w:p>
        </w:tc>
        <w:tc>
          <w:tcPr>
            <w:tcW w:w="2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5750E7" w:rsidP="0091036C">
            <w:pPr>
              <w:jc w:val="center"/>
              <w:rPr>
                <w:rFonts w:ascii="仿宋" w:eastAsia="仿宋" w:hAnsi="仿宋"/>
              </w:rPr>
            </w:pPr>
            <w:hyperlink r:id="rId14" w:anchor="###" w:history="1">
              <w:r w:rsidR="0022195E" w:rsidRPr="00813B62">
                <w:rPr>
                  <w:rFonts w:ascii="仿宋" w:eastAsia="仿宋" w:hAnsi="仿宋" w:hint="eastAsia"/>
                </w:rPr>
                <w:t>1172553.89</w:t>
              </w:r>
            </w:hyperlink>
          </w:p>
        </w:tc>
        <w:tc>
          <w:tcPr>
            <w:tcW w:w="1502"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22195E">
            <w:pPr>
              <w:jc w:val="center"/>
              <w:rPr>
                <w:rFonts w:ascii="仿宋" w:eastAsia="仿宋" w:hAnsi="仿宋" w:cs="宋体"/>
                <w:color w:val="000000"/>
                <w:spacing w:val="15"/>
                <w:kern w:val="0"/>
                <w:sz w:val="24"/>
                <w:szCs w:val="24"/>
              </w:rPr>
            </w:pPr>
            <w:r w:rsidRPr="00813B62">
              <w:rPr>
                <w:rFonts w:ascii="仿宋" w:eastAsia="仿宋" w:hAnsi="仿宋" w:cs="宋体" w:hint="eastAsia"/>
                <w:color w:val="000000"/>
                <w:spacing w:val="15"/>
                <w:kern w:val="0"/>
                <w:sz w:val="24"/>
                <w:szCs w:val="24"/>
              </w:rPr>
              <w:t>2</w:t>
            </w:r>
          </w:p>
        </w:tc>
      </w:tr>
      <w:tr w:rsidR="007D49F5" w:rsidRPr="00813B62" w:rsidTr="0091036C">
        <w:trPr>
          <w:trHeight w:val="387"/>
        </w:trPr>
        <w:tc>
          <w:tcPr>
            <w:tcW w:w="776"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8011CC">
            <w:pPr>
              <w:widowControl/>
              <w:jc w:val="center"/>
              <w:textAlignment w:val="center"/>
              <w:rPr>
                <w:rFonts w:ascii="仿宋" w:eastAsia="仿宋" w:hAnsi="仿宋" w:cs="宋体"/>
                <w:color w:val="000000"/>
                <w:spacing w:val="15"/>
                <w:kern w:val="0"/>
                <w:sz w:val="24"/>
                <w:szCs w:val="24"/>
              </w:rPr>
            </w:pPr>
            <w:r w:rsidRPr="00813B62">
              <w:rPr>
                <w:rFonts w:ascii="仿宋" w:eastAsia="仿宋" w:hAnsi="仿宋" w:cs="宋体" w:hint="eastAsia"/>
                <w:color w:val="000000"/>
                <w:spacing w:val="15"/>
                <w:kern w:val="0"/>
                <w:sz w:val="24"/>
                <w:szCs w:val="24"/>
              </w:rPr>
              <w:t>3</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22195E" w:rsidP="009A4696">
            <w:pPr>
              <w:jc w:val="center"/>
              <w:rPr>
                <w:rFonts w:ascii="仿宋" w:eastAsia="仿宋" w:hAnsi="仿宋"/>
                <w:color w:val="0C0C0C"/>
              </w:rPr>
            </w:pPr>
            <w:r w:rsidRPr="00813B62">
              <w:rPr>
                <w:rFonts w:ascii="仿宋" w:eastAsia="仿宋" w:hAnsi="仿宋" w:hint="eastAsia"/>
                <w:color w:val="0C0C0C"/>
              </w:rPr>
              <w:t>河南光泽市政园林工程有限公司</w:t>
            </w:r>
          </w:p>
        </w:tc>
        <w:tc>
          <w:tcPr>
            <w:tcW w:w="2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9F5" w:rsidRPr="00813B62" w:rsidRDefault="005750E7" w:rsidP="009A4696">
            <w:pPr>
              <w:jc w:val="center"/>
              <w:rPr>
                <w:rFonts w:ascii="仿宋" w:eastAsia="仿宋" w:hAnsi="仿宋"/>
                <w:color w:val="0C0C0C"/>
              </w:rPr>
            </w:pPr>
            <w:hyperlink r:id="rId15" w:anchor="###" w:history="1">
              <w:r w:rsidR="0022195E" w:rsidRPr="00813B62">
                <w:rPr>
                  <w:rFonts w:ascii="仿宋" w:eastAsia="仿宋" w:hAnsi="仿宋" w:hint="eastAsia"/>
                  <w:color w:val="0C0C0C"/>
                </w:rPr>
                <w:t>1175044.11</w:t>
              </w:r>
            </w:hyperlink>
          </w:p>
        </w:tc>
        <w:tc>
          <w:tcPr>
            <w:tcW w:w="1502" w:type="dxa"/>
            <w:tcBorders>
              <w:top w:val="single" w:sz="4" w:space="0" w:color="000000"/>
              <w:left w:val="single" w:sz="4" w:space="0" w:color="000000"/>
              <w:bottom w:val="single" w:sz="4" w:space="0" w:color="000000"/>
              <w:right w:val="single" w:sz="4" w:space="0" w:color="000000"/>
            </w:tcBorders>
            <w:vAlign w:val="center"/>
          </w:tcPr>
          <w:p w:rsidR="007D49F5" w:rsidRPr="00813B62" w:rsidRDefault="0022195E">
            <w:pPr>
              <w:jc w:val="center"/>
              <w:rPr>
                <w:rFonts w:ascii="仿宋" w:eastAsia="仿宋" w:hAnsi="仿宋" w:cs="宋体"/>
                <w:color w:val="000000"/>
                <w:spacing w:val="15"/>
                <w:kern w:val="0"/>
                <w:sz w:val="24"/>
                <w:szCs w:val="24"/>
              </w:rPr>
            </w:pPr>
            <w:r w:rsidRPr="00813B62">
              <w:rPr>
                <w:rFonts w:ascii="仿宋" w:eastAsia="仿宋" w:hAnsi="仿宋" w:cs="宋体" w:hint="eastAsia"/>
                <w:color w:val="000000"/>
                <w:spacing w:val="15"/>
                <w:kern w:val="0"/>
                <w:sz w:val="24"/>
                <w:szCs w:val="24"/>
              </w:rPr>
              <w:t>3</w:t>
            </w:r>
          </w:p>
        </w:tc>
      </w:tr>
    </w:tbl>
    <w:p w:rsidR="00061C35" w:rsidRPr="00813B62" w:rsidRDefault="0009087D" w:rsidP="005750E7">
      <w:pPr>
        <w:numPr>
          <w:ilvl w:val="0"/>
          <w:numId w:val="1"/>
        </w:numPr>
        <w:spacing w:afterLines="150" w:line="360" w:lineRule="auto"/>
        <w:ind w:firstLineChars="200" w:firstLine="54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推荐的中标候选人详细评审得分</w:t>
      </w:r>
    </w:p>
    <w:tbl>
      <w:tblPr>
        <w:tblW w:w="9603" w:type="dxa"/>
        <w:jc w:val="center"/>
        <w:tblLayout w:type="fixed"/>
        <w:tblCellMar>
          <w:left w:w="0" w:type="dxa"/>
          <w:right w:w="0" w:type="dxa"/>
        </w:tblCellMar>
        <w:tblLook w:val="0000"/>
      </w:tblPr>
      <w:tblGrid>
        <w:gridCol w:w="9603"/>
      </w:tblGrid>
      <w:tr w:rsidR="0056097D" w:rsidRPr="00813B62" w:rsidTr="00813B62">
        <w:trPr>
          <w:trHeight w:val="8780"/>
          <w:jc w:val="center"/>
        </w:trPr>
        <w:tc>
          <w:tcPr>
            <w:tcW w:w="9603" w:type="dxa"/>
            <w:tcBorders>
              <w:top w:val="nil"/>
              <w:left w:val="nil"/>
              <w:bottom w:val="nil"/>
              <w:right w:val="nil"/>
            </w:tcBorders>
            <w:shd w:val="clear" w:color="auto" w:fill="FFFFFF"/>
            <w:vAlign w:val="center"/>
          </w:tcPr>
          <w:tbl>
            <w:tblPr>
              <w:tblpPr w:leftFromText="180" w:rightFromText="180" w:horzAnchor="margin" w:tblpY="-830"/>
              <w:tblOverlap w:val="never"/>
              <w:tblW w:w="9329" w:type="dxa"/>
              <w:tblLayout w:type="fixed"/>
              <w:tblCellMar>
                <w:left w:w="0" w:type="dxa"/>
                <w:right w:w="0" w:type="dxa"/>
              </w:tblCellMar>
              <w:tblLook w:val="0000"/>
            </w:tblPr>
            <w:tblGrid>
              <w:gridCol w:w="693"/>
              <w:gridCol w:w="594"/>
              <w:gridCol w:w="2209"/>
              <w:gridCol w:w="1166"/>
              <w:gridCol w:w="1166"/>
              <w:gridCol w:w="1166"/>
              <w:gridCol w:w="1166"/>
              <w:gridCol w:w="1169"/>
            </w:tblGrid>
            <w:tr w:rsidR="0056097D" w:rsidRPr="00813B62" w:rsidTr="005E0554">
              <w:trPr>
                <w:trHeight w:val="456"/>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第一中标候选人</w:t>
                  </w:r>
                </w:p>
              </w:tc>
              <w:tc>
                <w:tcPr>
                  <w:tcW w:w="58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花之都实业有限公司</w:t>
                  </w:r>
                </w:p>
              </w:tc>
            </w:tr>
            <w:tr w:rsidR="00980D6A" w:rsidRPr="00813B62" w:rsidTr="0091036C">
              <w:trPr>
                <w:trHeight w:val="928"/>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评审委员会成员评审内容</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3</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4</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5</w:t>
                  </w:r>
                </w:p>
              </w:tc>
            </w:tr>
            <w:tr w:rsidR="005E0554" w:rsidRPr="00813B62" w:rsidTr="0091036C">
              <w:trPr>
                <w:trHeight w:val="701"/>
              </w:trPr>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技术标</w:t>
                  </w: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内容完整性和编制水平</w:t>
                  </w:r>
                  <w:r w:rsidR="00631D4C">
                    <w:rPr>
                      <w:rFonts w:ascii="仿宋" w:eastAsia="仿宋" w:hAnsi="仿宋" w:cs="宋体" w:hint="eastAsia"/>
                      <w:sz w:val="24"/>
                      <w:szCs w:val="24"/>
                    </w:rPr>
                    <w:t>（0-1分）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5E0554" w:rsidRPr="00813B62" w:rsidTr="0091036C">
              <w:trPr>
                <w:trHeight w:val="554"/>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施工方案和技术措施</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5E0554" w:rsidRPr="00813B62" w:rsidTr="0091036C">
              <w:trPr>
                <w:trHeight w:val="548"/>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质量管理体系与措施</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5E0554" w:rsidRPr="00813B62" w:rsidTr="0091036C">
              <w:trPr>
                <w:trHeight w:val="414"/>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安全管理体系与措施</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5E0554" w:rsidRPr="00813B62" w:rsidTr="0091036C">
              <w:trPr>
                <w:trHeight w:val="690"/>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5.</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环境保护管理体系与措施</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5E0554" w:rsidRPr="00813B62" w:rsidTr="005E0554">
              <w:trPr>
                <w:trHeight w:val="476"/>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6.</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工程进度计划与措施</w:t>
                  </w:r>
                  <w:r w:rsidR="00631D4C">
                    <w:rPr>
                      <w:rFonts w:ascii="仿宋" w:eastAsia="仿宋" w:hAnsi="仿宋" w:cs="宋体" w:hint="eastAsia"/>
                      <w:sz w:val="24"/>
                      <w:szCs w:val="24"/>
                    </w:rPr>
                    <w:t>（0-1分）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0.4</w:t>
                  </w:r>
                </w:p>
              </w:tc>
            </w:tr>
            <w:tr w:rsidR="005E0554" w:rsidRPr="00813B62" w:rsidTr="0091036C">
              <w:trPr>
                <w:trHeight w:val="494"/>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7.</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拟投入资源配备计划</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5E0554" w:rsidRPr="00813B62" w:rsidTr="0091036C">
              <w:trPr>
                <w:trHeight w:val="686"/>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8.</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施工进度表或施工网络图</w:t>
                  </w:r>
                  <w:r w:rsidR="00631D4C">
                    <w:rPr>
                      <w:rFonts w:ascii="仿宋" w:eastAsia="仿宋" w:hAnsi="仿宋" w:cs="宋体" w:hint="eastAsia"/>
                      <w:sz w:val="24"/>
                      <w:szCs w:val="24"/>
                    </w:rPr>
                    <w:t>（0-1分）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5E0554" w:rsidRPr="00813B62" w:rsidTr="0091036C">
              <w:trPr>
                <w:trHeight w:val="412"/>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9.</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施工总平面布置图</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0.4</w:t>
                  </w:r>
                </w:p>
              </w:tc>
            </w:tr>
            <w:tr w:rsidR="005E0554" w:rsidRPr="00813B62" w:rsidTr="00DB2FC4">
              <w:trPr>
                <w:trHeight w:val="405"/>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10.</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节能减排、绿色施工（含扬尘治理）措施、工艺创新方面针对本工程有具体措施或企业自有创新技术</w:t>
                  </w:r>
                  <w:r w:rsidR="00631D4C">
                    <w:rPr>
                      <w:rFonts w:ascii="仿宋" w:eastAsia="仿宋" w:hAnsi="仿宋" w:cs="宋体" w:hint="eastAsia"/>
                      <w:sz w:val="24"/>
                      <w:szCs w:val="24"/>
                    </w:rPr>
                    <w:t>（1-2</w:t>
                  </w:r>
                  <w:r w:rsidR="00631D4C">
                    <w:rPr>
                      <w:rFonts w:ascii="仿宋" w:eastAsia="仿宋" w:hAnsi="仿宋" w:cs="宋体" w:hint="eastAsia"/>
                      <w:sz w:val="24"/>
                      <w:szCs w:val="24"/>
                    </w:rPr>
                    <w:lastRenderedPageBreak/>
                    <w:t>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lastRenderedPageBreak/>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r>
            <w:tr w:rsidR="005E0554" w:rsidRPr="00813B62" w:rsidTr="0091036C">
              <w:trPr>
                <w:trHeight w:val="1944"/>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11.</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新工艺、新技术、新设备、新材料的采用程度，其在确保质量、降低成本、缩短工期、减轻劳动强度、提高工效等方面的作用</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r>
            <w:tr w:rsidR="005E0554" w:rsidRPr="00813B62" w:rsidTr="00813B62">
              <w:trPr>
                <w:trHeight w:val="1431"/>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12.</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企业具备信息化管理平台，能够使工程管理者对现场实施监控和数据处理</w:t>
                  </w:r>
                  <w:r w:rsidR="00631D4C">
                    <w:rPr>
                      <w:rFonts w:ascii="仿宋" w:eastAsia="仿宋" w:hAnsi="仿宋" w:cs="宋体" w:hint="eastAsia"/>
                      <w:sz w:val="24"/>
                      <w:szCs w:val="24"/>
                    </w:rPr>
                    <w:t>（1-2分）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r>
            <w:tr w:rsidR="00980D6A" w:rsidRPr="00813B62" w:rsidTr="00631D4C">
              <w:trPr>
                <w:trHeight w:val="604"/>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14.7</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17.0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15.6</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13.5</w:t>
                  </w:r>
                </w:p>
              </w:tc>
            </w:tr>
            <w:tr w:rsidR="0056097D" w:rsidRPr="00813B62" w:rsidTr="00631D4C">
              <w:trPr>
                <w:trHeight w:val="542"/>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技术标平均得分</w:t>
                  </w:r>
                </w:p>
              </w:tc>
              <w:tc>
                <w:tcPr>
                  <w:tcW w:w="58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15.16</w:t>
                  </w:r>
                </w:p>
              </w:tc>
            </w:tr>
            <w:tr w:rsidR="005E0554" w:rsidRPr="00813B62" w:rsidTr="00DB2FC4">
              <w:trPr>
                <w:trHeight w:val="565"/>
              </w:trPr>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商务标</w:t>
                  </w: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总报价分</w:t>
                  </w:r>
                  <w:r w:rsidR="00631D4C">
                    <w:rPr>
                      <w:rFonts w:ascii="仿宋" w:eastAsia="仿宋" w:hAnsi="仿宋" w:cs="宋体" w:hint="eastAsia"/>
                      <w:sz w:val="24"/>
                      <w:szCs w:val="24"/>
                    </w:rPr>
                    <w:t>30分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20.8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20.8</w:t>
                  </w:r>
                </w:p>
              </w:tc>
            </w:tr>
            <w:tr w:rsidR="005E0554" w:rsidRPr="00813B62" w:rsidTr="00DB2FC4">
              <w:trPr>
                <w:trHeight w:val="561"/>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分部分项分</w:t>
                  </w:r>
                  <w:r w:rsidR="00631D4C">
                    <w:rPr>
                      <w:rFonts w:ascii="仿宋" w:eastAsia="仿宋" w:hAnsi="仿宋" w:cs="宋体" w:hint="eastAsia"/>
                      <w:sz w:val="24"/>
                      <w:szCs w:val="24"/>
                    </w:rPr>
                    <w:t>15分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r>
            <w:tr w:rsidR="005E0554" w:rsidRPr="00813B62" w:rsidTr="00746B2F">
              <w:trPr>
                <w:trHeight w:val="536"/>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主要材料分</w:t>
                  </w:r>
                  <w:r w:rsidR="00631D4C">
                    <w:rPr>
                      <w:rFonts w:ascii="仿宋" w:eastAsia="仿宋" w:hAnsi="仿宋" w:cs="宋体" w:hint="eastAsia"/>
                      <w:sz w:val="24"/>
                      <w:szCs w:val="24"/>
                    </w:rPr>
                    <w:t>10分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r>
            <w:tr w:rsidR="005E0554" w:rsidRPr="00813B62" w:rsidTr="00DB2FC4">
              <w:trPr>
                <w:trHeight w:val="423"/>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措施项目分</w:t>
                  </w:r>
                  <w:r w:rsidR="00631D4C">
                    <w:rPr>
                      <w:rFonts w:ascii="仿宋" w:eastAsia="仿宋" w:hAnsi="仿宋" w:cs="宋体" w:hint="eastAsia"/>
                      <w:sz w:val="24"/>
                      <w:szCs w:val="24"/>
                    </w:rPr>
                    <w:t>5分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r>
            <w:tr w:rsidR="00980D6A" w:rsidRPr="00813B62" w:rsidTr="00DB2FC4">
              <w:trPr>
                <w:trHeight w:val="539"/>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w:t>
                  </w:r>
                </w:p>
              </w:tc>
            </w:tr>
            <w:tr w:rsidR="0056097D" w:rsidRPr="00813B62" w:rsidTr="00DB2FC4">
              <w:trPr>
                <w:trHeight w:val="559"/>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商务标得分</w:t>
                  </w:r>
                </w:p>
              </w:tc>
              <w:tc>
                <w:tcPr>
                  <w:tcW w:w="58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22.80</w:t>
                  </w:r>
                </w:p>
              </w:tc>
            </w:tr>
            <w:tr w:rsidR="005E0554" w:rsidRPr="00813B62" w:rsidTr="0091036C">
              <w:trPr>
                <w:trHeight w:val="694"/>
              </w:trPr>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w:t>
                  </w: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项目班子配备</w:t>
                  </w:r>
                  <w:r w:rsidR="00631D4C">
                    <w:rPr>
                      <w:rFonts w:ascii="仿宋" w:eastAsia="仿宋" w:hAnsi="仿宋" w:cs="宋体" w:hint="eastAsia"/>
                      <w:sz w:val="24"/>
                      <w:szCs w:val="24"/>
                    </w:rPr>
                    <w:t>（0-5分）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r>
            <w:tr w:rsidR="005E0554" w:rsidRPr="00813B62" w:rsidTr="0091036C">
              <w:trPr>
                <w:trHeight w:val="691"/>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企业综合信用</w:t>
                  </w:r>
                  <w:r w:rsidR="00631D4C">
                    <w:rPr>
                      <w:rFonts w:ascii="仿宋" w:eastAsia="仿宋" w:hAnsi="仿宋" w:cs="宋体" w:hint="eastAsia"/>
                      <w:sz w:val="24"/>
                      <w:szCs w:val="24"/>
                    </w:rPr>
                    <w:t>（0-8分）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r>
            <w:tr w:rsidR="005E0554" w:rsidRPr="00813B62" w:rsidTr="0091036C">
              <w:trPr>
                <w:trHeight w:val="559"/>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拟派项目负责人业绩及信用</w:t>
                  </w:r>
                  <w:r w:rsidR="00631D4C">
                    <w:rPr>
                      <w:rFonts w:ascii="仿宋" w:eastAsia="仿宋" w:hAnsi="仿宋" w:cs="宋体" w:hint="eastAsia"/>
                      <w:sz w:val="24"/>
                      <w:szCs w:val="24"/>
                    </w:rPr>
                    <w:t>（0-2分）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r>
            <w:tr w:rsidR="005E0554" w:rsidRPr="00813B62" w:rsidTr="0091036C">
              <w:trPr>
                <w:trHeight w:val="907"/>
              </w:trPr>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p>
              </w:tc>
              <w:tc>
                <w:tcPr>
                  <w:tcW w:w="594" w:type="dxa"/>
                  <w:tcBorders>
                    <w:top w:val="single" w:sz="6" w:space="0" w:color="000000"/>
                    <w:left w:val="single" w:sz="6" w:space="0" w:color="000000"/>
                    <w:bottom w:val="single" w:sz="6" w:space="0" w:color="000000"/>
                  </w:tcBorders>
                  <w:shd w:val="clear" w:color="auto" w:fill="FFFFFF"/>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2208" w:type="dxa"/>
                  <w:tcBorders>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服务承诺（含不拖欠农民工工资承诺、扬尘治理等内容</w:t>
                  </w:r>
                  <w:r w:rsidR="00631D4C">
                    <w:rPr>
                      <w:rFonts w:ascii="仿宋" w:eastAsia="仿宋" w:hAnsi="仿宋" w:cs="宋体" w:hint="eastAsia"/>
                      <w:sz w:val="24"/>
                      <w:szCs w:val="24"/>
                    </w:rPr>
                    <w:t>（0-5分）</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4</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r>
            <w:tr w:rsidR="00980D6A" w:rsidRPr="00813B62" w:rsidTr="0091036C">
              <w:trPr>
                <w:trHeight w:val="666"/>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w:t>
                  </w:r>
                </w:p>
              </w:tc>
              <w:tc>
                <w:tcPr>
                  <w:tcW w:w="11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r>
            <w:tr w:rsidR="0056097D" w:rsidRPr="00813B62" w:rsidTr="005E0554">
              <w:trPr>
                <w:trHeight w:val="558"/>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标平均得分</w:t>
                  </w:r>
                </w:p>
              </w:tc>
              <w:tc>
                <w:tcPr>
                  <w:tcW w:w="58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18.40</w:t>
                  </w:r>
                </w:p>
              </w:tc>
            </w:tr>
            <w:tr w:rsidR="0056097D" w:rsidRPr="00813B62" w:rsidTr="0091036C">
              <w:trPr>
                <w:trHeight w:val="542"/>
              </w:trPr>
              <w:tc>
                <w:tcPr>
                  <w:tcW w:w="3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最终得分</w:t>
                  </w:r>
                </w:p>
              </w:tc>
              <w:tc>
                <w:tcPr>
                  <w:tcW w:w="583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jc w:val="center"/>
                    <w:rPr>
                      <w:rFonts w:ascii="仿宋" w:eastAsia="仿宋" w:hAnsi="仿宋" w:cs="宋体"/>
                      <w:sz w:val="24"/>
                      <w:szCs w:val="24"/>
                    </w:rPr>
                  </w:pPr>
                  <w:r w:rsidRPr="00813B62">
                    <w:rPr>
                      <w:rFonts w:ascii="仿宋" w:eastAsia="仿宋" w:hAnsi="仿宋" w:cs="宋体"/>
                      <w:sz w:val="24"/>
                      <w:szCs w:val="24"/>
                    </w:rPr>
                    <w:t>56.36</w:t>
                  </w:r>
                </w:p>
              </w:tc>
            </w:tr>
            <w:tr w:rsidR="0056097D" w:rsidRPr="00813B62" w:rsidTr="005E0554">
              <w:trPr>
                <w:trHeight w:val="1142"/>
              </w:trPr>
              <w:tc>
                <w:tcPr>
                  <w:tcW w:w="9329" w:type="dxa"/>
                  <w:gridSpan w:val="8"/>
                  <w:tcBorders>
                    <w:top w:val="single" w:sz="6" w:space="0" w:color="000000"/>
                    <w:left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b/>
                      <w:bCs/>
                      <w:sz w:val="24"/>
                      <w:szCs w:val="24"/>
                    </w:rPr>
                    <w:lastRenderedPageBreak/>
                    <w:t>备注：</w:t>
                  </w:r>
                </w:p>
              </w:tc>
            </w:tr>
            <w:tr w:rsidR="0056097D" w:rsidRPr="00813B62" w:rsidTr="0091036C">
              <w:trPr>
                <w:trHeight w:val="978"/>
              </w:trPr>
              <w:tc>
                <w:tcPr>
                  <w:tcW w:w="9329" w:type="dxa"/>
                  <w:gridSpan w:val="8"/>
                  <w:tcBorders>
                    <w:left w:val="single" w:sz="6" w:space="0" w:color="000000"/>
                    <w:bottom w:val="single" w:sz="6" w:space="0" w:color="000000"/>
                    <w:right w:val="single" w:sz="6" w:space="0" w:color="000000"/>
                  </w:tcBorders>
                  <w:shd w:val="clear" w:color="auto" w:fill="FFFFFF"/>
                  <w:vAlign w:val="center"/>
                </w:tcPr>
                <w:p w:rsidR="0056097D" w:rsidRPr="00813B62" w:rsidRDefault="0056097D" w:rsidP="009A4696">
                  <w:pPr>
                    <w:contextualSpacing/>
                    <w:rPr>
                      <w:rFonts w:ascii="仿宋" w:eastAsia="仿宋" w:hAnsi="仿宋" w:cs="宋体"/>
                      <w:sz w:val="24"/>
                      <w:szCs w:val="24"/>
                    </w:rPr>
                  </w:pPr>
                  <w:r w:rsidRPr="00813B62">
                    <w:rPr>
                      <w:rFonts w:ascii="仿宋" w:eastAsia="仿宋" w:hAnsi="仿宋" w:cs="宋体" w:hint="eastAsia"/>
                      <w:sz w:val="24"/>
                      <w:szCs w:val="24"/>
                    </w:rPr>
                    <w:t>评标委员会完成技术标评分、综合（信用）标评分后，应分别从中去掉一个最高分和一个最低分，取平均值作为该投标人的技术标、综合（信用）标得分；投标人最终得分</w:t>
                  </w:r>
                  <w:r w:rsidRPr="00813B62">
                    <w:rPr>
                      <w:rFonts w:ascii="仿宋" w:eastAsia="仿宋" w:hAnsi="仿宋" w:cs="宋体"/>
                      <w:sz w:val="24"/>
                      <w:szCs w:val="24"/>
                    </w:rPr>
                    <w:t>=</w:t>
                  </w:r>
                  <w:r w:rsidRPr="00813B62">
                    <w:rPr>
                      <w:rFonts w:ascii="仿宋" w:eastAsia="仿宋" w:hAnsi="仿宋" w:cs="宋体" w:hint="eastAsia"/>
                      <w:sz w:val="24"/>
                      <w:szCs w:val="24"/>
                    </w:rPr>
                    <w:t>技术标平均得分＋商务标得分＋综合（信用）标平均得分。计算分值均四舍五入保留两位小数。</w:t>
                  </w:r>
                  <w:r w:rsidRPr="00813B62">
                    <w:rPr>
                      <w:rFonts w:ascii="仿宋" w:eastAsia="仿宋" w:hAnsi="仿宋" w:cs="宋体"/>
                      <w:sz w:val="24"/>
                      <w:szCs w:val="24"/>
                    </w:rPr>
                    <w:t xml:space="preserve"> </w:t>
                  </w:r>
                  <w:r w:rsidRPr="00813B62">
                    <w:rPr>
                      <w:rFonts w:ascii="仿宋" w:eastAsia="仿宋" w:hAnsi="仿宋" w:cs="宋体" w:hint="eastAsia"/>
                      <w:sz w:val="24"/>
                      <w:szCs w:val="24"/>
                    </w:rPr>
                    <w:t>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人以上时，去掉一个最高分和一个最低分取平均值；评标委员会人数在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人时，取所有评委评分的平均值。</w:t>
                  </w:r>
                  <w:r w:rsidRPr="00813B62">
                    <w:rPr>
                      <w:rFonts w:ascii="仿宋" w:eastAsia="仿宋" w:hAnsi="仿宋" w:cs="宋体"/>
                      <w:sz w:val="24"/>
                      <w:szCs w:val="24"/>
                    </w:rPr>
                    <w:t xml:space="preserve"> </w:t>
                  </w:r>
                </w:p>
              </w:tc>
            </w:tr>
          </w:tbl>
          <w:tbl>
            <w:tblPr>
              <w:tblpPr w:leftFromText="180" w:rightFromText="180" w:vertAnchor="text" w:horzAnchor="margin" w:tblpY="2817"/>
              <w:tblOverlap w:val="never"/>
              <w:tblW w:w="9303" w:type="dxa"/>
              <w:tblLayout w:type="fixed"/>
              <w:tblCellMar>
                <w:left w:w="0" w:type="dxa"/>
                <w:right w:w="0" w:type="dxa"/>
              </w:tblCellMar>
              <w:tblLook w:val="0000"/>
            </w:tblPr>
            <w:tblGrid>
              <w:gridCol w:w="1174"/>
              <w:gridCol w:w="537"/>
              <w:gridCol w:w="1992"/>
              <w:gridCol w:w="1052"/>
              <w:gridCol w:w="1052"/>
              <w:gridCol w:w="1052"/>
              <w:gridCol w:w="1052"/>
              <w:gridCol w:w="1392"/>
            </w:tblGrid>
            <w:tr w:rsidR="00DB2FC4" w:rsidRPr="00813B62" w:rsidTr="00DB2FC4">
              <w:trPr>
                <w:trHeight w:val="230"/>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第二中标候选人</w:t>
                  </w:r>
                </w:p>
              </w:tc>
              <w:tc>
                <w:tcPr>
                  <w:tcW w:w="56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河南农大春景园林工程有限公司</w:t>
                  </w:r>
                </w:p>
              </w:tc>
            </w:tr>
            <w:tr w:rsidR="00DB2FC4" w:rsidRPr="00813B62" w:rsidTr="00DB2FC4">
              <w:trPr>
                <w:trHeight w:val="352"/>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评审委员会成员评审内容</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4</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5</w:t>
                  </w:r>
                </w:p>
              </w:tc>
            </w:tr>
            <w:tr w:rsidR="00DB2FC4" w:rsidRPr="00813B62" w:rsidTr="00DB2FC4">
              <w:trPr>
                <w:trHeight w:val="564"/>
              </w:trPr>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技术标</w:t>
                  </w: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内容完整性和编制水平</w:t>
                  </w:r>
                  <w:r>
                    <w:rPr>
                      <w:rFonts w:ascii="仿宋" w:eastAsia="仿宋" w:hAnsi="仿宋" w:cs="宋体" w:hint="eastAsia"/>
                      <w:sz w:val="24"/>
                      <w:szCs w:val="24"/>
                    </w:rPr>
                    <w:t>（0-1分）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施工方案和技术措施</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质量管理体系与措施</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安全管理体系与措施</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846"/>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5.</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环境保护管理体系与措施</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6.</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工程进度计划与措施</w:t>
                  </w:r>
                  <w:r>
                    <w:rPr>
                      <w:rFonts w:ascii="仿宋" w:eastAsia="仿宋" w:hAnsi="仿宋" w:cs="宋体" w:hint="eastAsia"/>
                      <w:sz w:val="24"/>
                      <w:szCs w:val="24"/>
                    </w:rPr>
                    <w:t>（0-1分）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7.</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拟投入资源配备计划</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846"/>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8.</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施工进度表或施工网络图</w:t>
                  </w:r>
                  <w:r>
                    <w:rPr>
                      <w:rFonts w:ascii="仿宋" w:eastAsia="仿宋" w:hAnsi="仿宋" w:cs="宋体" w:hint="eastAsia"/>
                      <w:sz w:val="24"/>
                      <w:szCs w:val="24"/>
                    </w:rPr>
                    <w:t>（0-1分）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0.6</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DB2FC4">
              <w:trPr>
                <w:trHeight w:val="199"/>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9.</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施工总平面布置图</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0.7</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DB2FC4">
              <w:trPr>
                <w:trHeight w:val="1910"/>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10.</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节能减排、绿色施工（含扬尘治理）措施、工艺创新方面针对本工程有具体措施或企业自有创新技术</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547"/>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11.</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新工艺、新技术、新设备、新材料的采用程度，其在确保质量、降低成本、缩短工期、减轻劳动强度、提高工效等方面的作用</w:t>
                  </w:r>
                  <w:r>
                    <w:rPr>
                      <w:rFonts w:ascii="仿宋" w:eastAsia="仿宋" w:hAnsi="仿宋" w:cs="宋体" w:hint="eastAsia"/>
                      <w:sz w:val="24"/>
                      <w:szCs w:val="24"/>
                    </w:rPr>
                    <w:t>（1-2</w:t>
                  </w:r>
                  <w:r>
                    <w:rPr>
                      <w:rFonts w:ascii="仿宋" w:eastAsia="仿宋" w:hAnsi="仿宋" w:cs="宋体" w:hint="eastAsia"/>
                      <w:sz w:val="24"/>
                      <w:szCs w:val="24"/>
                    </w:rPr>
                    <w:lastRenderedPageBreak/>
                    <w:t>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lastRenderedPageBreak/>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1.6</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1331"/>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12.</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企业具备信息化管理平台，能够使工程管理者对现场实施监控和数据处理</w:t>
                  </w:r>
                  <w:r>
                    <w:rPr>
                      <w:rFonts w:ascii="仿宋" w:eastAsia="仿宋" w:hAnsi="仿宋" w:cs="宋体" w:hint="eastAsia"/>
                      <w:sz w:val="24"/>
                      <w:szCs w:val="24"/>
                    </w:rPr>
                    <w:t>（1-2分）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14.9</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14.0</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技术标平均得分</w:t>
                  </w:r>
                </w:p>
              </w:tc>
              <w:tc>
                <w:tcPr>
                  <w:tcW w:w="56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15.16</w:t>
                  </w:r>
                </w:p>
              </w:tc>
            </w:tr>
            <w:tr w:rsidR="00DB2FC4" w:rsidRPr="00813B62" w:rsidTr="00DB2FC4">
              <w:trPr>
                <w:trHeight w:val="401"/>
              </w:trPr>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商务标</w:t>
                  </w: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总报价分</w:t>
                  </w:r>
                  <w:r>
                    <w:rPr>
                      <w:rFonts w:ascii="仿宋" w:eastAsia="仿宋" w:hAnsi="仿宋" w:cs="宋体" w:hint="eastAsia"/>
                      <w:sz w:val="24"/>
                      <w:szCs w:val="24"/>
                    </w:rPr>
                    <w:t>30分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19.72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19.72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19.72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19.72</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19.72</w:t>
                  </w:r>
                </w:p>
              </w:tc>
            </w:tr>
            <w:tr w:rsidR="00DB2FC4" w:rsidRPr="00813B62" w:rsidTr="00DB2FC4">
              <w:trPr>
                <w:trHeight w:val="401"/>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分部分项分</w:t>
                  </w:r>
                  <w:r>
                    <w:rPr>
                      <w:rFonts w:ascii="仿宋" w:eastAsia="仿宋" w:hAnsi="仿宋" w:cs="宋体" w:hint="eastAsia"/>
                      <w:sz w:val="24"/>
                      <w:szCs w:val="24"/>
                    </w:rPr>
                    <w:t>15分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w:t>
                  </w:r>
                </w:p>
              </w:tc>
            </w:tr>
            <w:tr w:rsidR="00DB2FC4" w:rsidRPr="00813B62" w:rsidTr="00DB2FC4">
              <w:trPr>
                <w:trHeight w:val="401"/>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主要材料分</w:t>
                  </w:r>
                  <w:r>
                    <w:rPr>
                      <w:rFonts w:ascii="仿宋" w:eastAsia="仿宋" w:hAnsi="仿宋" w:cs="宋体" w:hint="eastAsia"/>
                      <w:sz w:val="24"/>
                      <w:szCs w:val="24"/>
                    </w:rPr>
                    <w:t>10分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r>
            <w:tr w:rsidR="00DB2FC4" w:rsidRPr="00813B62" w:rsidTr="00DB2FC4">
              <w:trPr>
                <w:trHeight w:val="401"/>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措施项目分</w:t>
                  </w:r>
                  <w:r>
                    <w:rPr>
                      <w:rFonts w:ascii="仿宋" w:eastAsia="仿宋" w:hAnsi="仿宋" w:cs="宋体" w:hint="eastAsia"/>
                      <w:sz w:val="24"/>
                      <w:szCs w:val="24"/>
                    </w:rPr>
                    <w:t>5分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0</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商务标得分</w:t>
                  </w:r>
                </w:p>
              </w:tc>
              <w:tc>
                <w:tcPr>
                  <w:tcW w:w="56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21.72</w:t>
                  </w:r>
                </w:p>
              </w:tc>
            </w:tr>
            <w:tr w:rsidR="00DB2FC4" w:rsidRPr="00813B62" w:rsidTr="00DB2FC4">
              <w:trPr>
                <w:trHeight w:val="564"/>
              </w:trPr>
              <w:tc>
                <w:tcPr>
                  <w:tcW w:w="11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w:t>
                  </w: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sz w:val="24"/>
                      <w:szCs w:val="24"/>
                    </w:rPr>
                    <w:t>项目班子配备</w:t>
                  </w:r>
                  <w:r>
                    <w:rPr>
                      <w:rFonts w:ascii="仿宋" w:eastAsia="仿宋" w:hAnsi="仿宋" w:cs="宋体" w:hint="eastAsia"/>
                      <w:sz w:val="24"/>
                      <w:szCs w:val="24"/>
                    </w:rPr>
                    <w:t>（0-5分）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w:t>
                  </w:r>
                </w:p>
              </w:tc>
            </w:tr>
            <w:tr w:rsidR="00DB2FC4" w:rsidRPr="00813B62" w:rsidTr="00DB2FC4">
              <w:trPr>
                <w:trHeight w:val="564"/>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2.</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企业综合信用</w:t>
                  </w:r>
                  <w:r>
                    <w:rPr>
                      <w:rFonts w:ascii="仿宋" w:eastAsia="仿宋" w:hAnsi="仿宋" w:cs="宋体" w:hint="eastAsia"/>
                      <w:sz w:val="24"/>
                      <w:szCs w:val="24"/>
                    </w:rPr>
                    <w:t>（0-8分）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8</w:t>
                  </w:r>
                </w:p>
              </w:tc>
            </w:tr>
            <w:tr w:rsidR="00DB2FC4" w:rsidRPr="00813B62" w:rsidTr="00DB2FC4">
              <w:trPr>
                <w:trHeight w:val="846"/>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3.</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拟派项目负责人业绩及信用</w:t>
                  </w:r>
                  <w:r>
                    <w:rPr>
                      <w:rFonts w:ascii="仿宋" w:eastAsia="仿宋" w:hAnsi="仿宋" w:cs="宋体" w:hint="eastAsia"/>
                      <w:sz w:val="24"/>
                      <w:szCs w:val="24"/>
                    </w:rPr>
                    <w:t>（0-2分）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w:t>
                  </w:r>
                </w:p>
              </w:tc>
            </w:tr>
            <w:tr w:rsidR="00DB2FC4" w:rsidRPr="00813B62" w:rsidTr="00DB2FC4">
              <w:trPr>
                <w:trHeight w:val="1410"/>
              </w:trPr>
              <w:tc>
                <w:tcPr>
                  <w:tcW w:w="117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p>
              </w:tc>
              <w:tc>
                <w:tcPr>
                  <w:tcW w:w="53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4.</w:t>
                  </w:r>
                </w:p>
              </w:tc>
              <w:tc>
                <w:tcPr>
                  <w:tcW w:w="1992" w:type="dxa"/>
                  <w:tcBorders>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sz w:val="24"/>
                      <w:szCs w:val="24"/>
                    </w:rPr>
                    <w:t>服务承诺（含不拖欠农民工工资承诺、扬尘治理等内容</w:t>
                  </w:r>
                  <w:r>
                    <w:rPr>
                      <w:rFonts w:ascii="仿宋" w:eastAsia="仿宋" w:hAnsi="仿宋" w:cs="宋体" w:hint="eastAsia"/>
                      <w:sz w:val="24"/>
                      <w:szCs w:val="24"/>
                    </w:rPr>
                    <w:t>（0-5分）</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4</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4.5</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w:t>
                  </w:r>
                </w:p>
              </w:tc>
              <w:tc>
                <w:tcPr>
                  <w:tcW w:w="13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18.5</w:t>
                  </w:r>
                </w:p>
              </w:tc>
            </w:tr>
            <w:tr w:rsidR="00DB2FC4" w:rsidRPr="00813B62" w:rsidTr="00DB2FC4">
              <w:trPr>
                <w:trHeight w:val="564"/>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标平均得分</w:t>
                  </w:r>
                </w:p>
              </w:tc>
              <w:tc>
                <w:tcPr>
                  <w:tcW w:w="56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18.30</w:t>
                  </w:r>
                </w:p>
              </w:tc>
            </w:tr>
            <w:tr w:rsidR="00DB2FC4" w:rsidRPr="00813B62" w:rsidTr="00DB2FC4">
              <w:trPr>
                <w:trHeight w:val="401"/>
              </w:trPr>
              <w:tc>
                <w:tcPr>
                  <w:tcW w:w="370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hint="eastAsia"/>
                      <w:b/>
                      <w:bCs/>
                      <w:sz w:val="24"/>
                      <w:szCs w:val="24"/>
                    </w:rPr>
                    <w:t>最终得分</w:t>
                  </w:r>
                </w:p>
              </w:tc>
              <w:tc>
                <w:tcPr>
                  <w:tcW w:w="56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jc w:val="center"/>
                    <w:rPr>
                      <w:rFonts w:ascii="仿宋" w:eastAsia="仿宋" w:hAnsi="仿宋" w:cs="宋体"/>
                      <w:sz w:val="24"/>
                      <w:szCs w:val="24"/>
                    </w:rPr>
                  </w:pPr>
                  <w:r w:rsidRPr="00813B62">
                    <w:rPr>
                      <w:rFonts w:ascii="仿宋" w:eastAsia="仿宋" w:hAnsi="仿宋" w:cs="宋体"/>
                      <w:sz w:val="24"/>
                      <w:szCs w:val="24"/>
                    </w:rPr>
                    <w:t>55.18</w:t>
                  </w:r>
                </w:p>
              </w:tc>
            </w:tr>
            <w:tr w:rsidR="00DB2FC4" w:rsidRPr="00813B62" w:rsidTr="00DB2FC4">
              <w:trPr>
                <w:trHeight w:val="401"/>
              </w:trPr>
              <w:tc>
                <w:tcPr>
                  <w:tcW w:w="9303" w:type="dxa"/>
                  <w:gridSpan w:val="8"/>
                  <w:tcBorders>
                    <w:top w:val="single" w:sz="6" w:space="0" w:color="000000"/>
                    <w:left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hint="eastAsia"/>
                      <w:b/>
                      <w:bCs/>
                      <w:sz w:val="24"/>
                      <w:szCs w:val="24"/>
                    </w:rPr>
                    <w:t>备注：</w:t>
                  </w:r>
                </w:p>
              </w:tc>
            </w:tr>
            <w:tr w:rsidR="00DB2FC4" w:rsidRPr="00813B62" w:rsidTr="00DB2FC4">
              <w:trPr>
                <w:trHeight w:val="1709"/>
              </w:trPr>
              <w:tc>
                <w:tcPr>
                  <w:tcW w:w="9303" w:type="dxa"/>
                  <w:gridSpan w:val="8"/>
                  <w:tcBorders>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contextualSpacing/>
                    <w:rPr>
                      <w:rFonts w:ascii="仿宋" w:eastAsia="仿宋" w:hAnsi="仿宋" w:cs="宋体"/>
                      <w:sz w:val="24"/>
                      <w:szCs w:val="24"/>
                    </w:rPr>
                  </w:pPr>
                  <w:r w:rsidRPr="00813B62">
                    <w:rPr>
                      <w:rFonts w:ascii="仿宋" w:eastAsia="仿宋" w:hAnsi="仿宋" w:cs="宋体"/>
                      <w:sz w:val="24"/>
                      <w:szCs w:val="24"/>
                    </w:rPr>
                    <w:t xml:space="preserve">    </w:t>
                  </w:r>
                  <w:r w:rsidRPr="00813B62">
                    <w:rPr>
                      <w:rFonts w:ascii="仿宋" w:eastAsia="仿宋" w:hAnsi="仿宋" w:cs="宋体" w:hint="eastAsia"/>
                      <w:sz w:val="24"/>
                      <w:szCs w:val="24"/>
                    </w:rPr>
                    <w:t>评标委员会完成技术标评分、综合（信用）标评分后，应分别从中去掉一个最高分和一个最低分，取平均值作为该投标人的技术标、综合（信用）标得分；投标人最终得分</w:t>
                  </w:r>
                  <w:r w:rsidRPr="00813B62">
                    <w:rPr>
                      <w:rFonts w:ascii="仿宋" w:eastAsia="仿宋" w:hAnsi="仿宋" w:cs="宋体"/>
                      <w:sz w:val="24"/>
                      <w:szCs w:val="24"/>
                    </w:rPr>
                    <w:t>=</w:t>
                  </w:r>
                  <w:r w:rsidRPr="00813B62">
                    <w:rPr>
                      <w:rFonts w:ascii="仿宋" w:eastAsia="仿宋" w:hAnsi="仿宋" w:cs="宋体" w:hint="eastAsia"/>
                      <w:sz w:val="24"/>
                      <w:szCs w:val="24"/>
                    </w:rPr>
                    <w:t>技术标平均得分＋商务标得分＋综合（信用）标平均得分。计算分值均四舍五入保留两位小数。</w:t>
                  </w:r>
                  <w:r w:rsidRPr="00813B62">
                    <w:rPr>
                      <w:rFonts w:ascii="仿宋" w:eastAsia="仿宋" w:hAnsi="仿宋" w:cs="宋体"/>
                      <w:sz w:val="24"/>
                      <w:szCs w:val="24"/>
                    </w:rPr>
                    <w:t xml:space="preserve"> </w:t>
                  </w:r>
                  <w:r w:rsidRPr="00813B62">
                    <w:rPr>
                      <w:rFonts w:ascii="仿宋" w:eastAsia="仿宋" w:hAnsi="仿宋" w:cs="宋体" w:hint="eastAsia"/>
                      <w:sz w:val="24"/>
                      <w:szCs w:val="24"/>
                    </w:rPr>
                    <w:t>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人以上时，去掉一个最高分和一个最低分取平均值；评标委员会人数在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人时，取所有评委评分的平均值。</w:t>
                  </w:r>
                  <w:r w:rsidRPr="00813B62">
                    <w:rPr>
                      <w:rFonts w:ascii="仿宋" w:eastAsia="仿宋" w:hAnsi="仿宋" w:cs="宋体"/>
                      <w:sz w:val="24"/>
                      <w:szCs w:val="24"/>
                    </w:rPr>
                    <w:t xml:space="preserve"> </w:t>
                  </w:r>
                </w:p>
              </w:tc>
            </w:tr>
          </w:tbl>
          <w:p w:rsidR="0056097D" w:rsidRPr="00813B62" w:rsidRDefault="0056097D" w:rsidP="009A4696">
            <w:pPr>
              <w:contextualSpacing/>
              <w:rPr>
                <w:rFonts w:ascii="仿宋" w:eastAsia="仿宋" w:hAnsi="仿宋" w:cs="宋体"/>
                <w:sz w:val="24"/>
                <w:szCs w:val="24"/>
              </w:rPr>
            </w:pPr>
          </w:p>
        </w:tc>
      </w:tr>
      <w:tr w:rsidR="0056097D" w:rsidRPr="00813B62" w:rsidTr="00813B62">
        <w:trPr>
          <w:trHeight w:val="1180"/>
          <w:jc w:val="center"/>
        </w:trPr>
        <w:tc>
          <w:tcPr>
            <w:tcW w:w="9603" w:type="dxa"/>
            <w:tcBorders>
              <w:top w:val="nil"/>
              <w:left w:val="nil"/>
              <w:bottom w:val="nil"/>
              <w:right w:val="nil"/>
            </w:tcBorders>
            <w:shd w:val="clear" w:color="auto" w:fill="FFFFFF"/>
            <w:vAlign w:val="center"/>
          </w:tcPr>
          <w:tbl>
            <w:tblPr>
              <w:tblpPr w:leftFromText="180" w:rightFromText="180" w:vertAnchor="text" w:horzAnchor="margin" w:tblpY="482"/>
              <w:tblOverlap w:val="never"/>
              <w:tblW w:w="8903" w:type="dxa"/>
              <w:tblLayout w:type="fixed"/>
              <w:tblCellMar>
                <w:left w:w="0" w:type="dxa"/>
                <w:right w:w="0" w:type="dxa"/>
              </w:tblCellMar>
              <w:tblLook w:val="0000"/>
            </w:tblPr>
            <w:tblGrid>
              <w:gridCol w:w="662"/>
              <w:gridCol w:w="567"/>
              <w:gridCol w:w="2107"/>
              <w:gridCol w:w="1113"/>
              <w:gridCol w:w="1113"/>
              <w:gridCol w:w="1113"/>
              <w:gridCol w:w="1113"/>
              <w:gridCol w:w="1115"/>
            </w:tblGrid>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lastRenderedPageBreak/>
                    <w:t>第三中标候选人</w:t>
                  </w:r>
                </w:p>
              </w:tc>
              <w:tc>
                <w:tcPr>
                  <w:tcW w:w="556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河南光泽市政园林工程有限公司</w:t>
                  </w:r>
                </w:p>
              </w:tc>
            </w:tr>
            <w:tr w:rsidR="00DB2FC4" w:rsidRPr="00813B62" w:rsidTr="00EF1D25">
              <w:trPr>
                <w:trHeight w:val="764"/>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评审委员会成员评审内容</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2</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3</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评委</w:t>
                  </w:r>
                  <w:r w:rsidRPr="00813B62">
                    <w:rPr>
                      <w:rFonts w:ascii="仿宋" w:eastAsia="仿宋" w:hAnsi="仿宋" w:cs="宋体"/>
                      <w:sz w:val="24"/>
                      <w:szCs w:val="24"/>
                    </w:rPr>
                    <w:t>5</w:t>
                  </w:r>
                </w:p>
              </w:tc>
            </w:tr>
            <w:tr w:rsidR="00DB2FC4" w:rsidRPr="00813B62" w:rsidTr="00EF1D25">
              <w:trPr>
                <w:trHeight w:val="764"/>
              </w:trPr>
              <w:tc>
                <w:tcPr>
                  <w:tcW w:w="6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技术标</w:t>
                  </w: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内容完整性和编制水平</w:t>
                  </w:r>
                  <w:r>
                    <w:rPr>
                      <w:rFonts w:ascii="仿宋" w:eastAsia="仿宋" w:hAnsi="仿宋" w:cs="宋体" w:hint="eastAsia"/>
                      <w:sz w:val="24"/>
                      <w:szCs w:val="24"/>
                    </w:rPr>
                    <w:t>（0-1分）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EF1D25">
              <w:trPr>
                <w:trHeight w:val="76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2.</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施工方案和技术措施</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1.3</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w:t>
                  </w:r>
                </w:p>
              </w:tc>
            </w:tr>
            <w:tr w:rsidR="00DB2FC4" w:rsidRPr="00813B62" w:rsidTr="00EF1D25">
              <w:trPr>
                <w:trHeight w:val="76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3.</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质量管理体系与措施</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1.3</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w:t>
                  </w:r>
                </w:p>
              </w:tc>
            </w:tr>
            <w:tr w:rsidR="00DB2FC4" w:rsidRPr="00813B62" w:rsidTr="00EF1D25">
              <w:trPr>
                <w:trHeight w:val="76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4.</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安全管理体系与措施</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1.3</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642"/>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5.</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环境保护管理体系与措施</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76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6.</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工程进度计划与措施</w:t>
                  </w:r>
                  <w:r>
                    <w:rPr>
                      <w:rFonts w:ascii="仿宋" w:eastAsia="仿宋" w:hAnsi="仿宋" w:cs="宋体" w:hint="eastAsia"/>
                      <w:sz w:val="24"/>
                      <w:szCs w:val="24"/>
                    </w:rPr>
                    <w:t>（0-1分）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0.4</w:t>
                  </w:r>
                </w:p>
              </w:tc>
            </w:tr>
            <w:tr w:rsidR="00DB2FC4" w:rsidRPr="00813B62" w:rsidTr="00EF1D25">
              <w:trPr>
                <w:trHeight w:val="76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7.</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拟投入资源配备计划</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702"/>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8.</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施工进度表或施工网络图</w:t>
                  </w:r>
                  <w:r>
                    <w:rPr>
                      <w:rFonts w:ascii="仿宋" w:eastAsia="仿宋" w:hAnsi="仿宋" w:cs="宋体" w:hint="eastAsia"/>
                      <w:sz w:val="24"/>
                      <w:szCs w:val="24"/>
                    </w:rPr>
                    <w:t>（0-1分）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EF1D25">
              <w:trPr>
                <w:trHeight w:val="41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9.</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施工总平面布置图</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0.7</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0.5</w:t>
                  </w:r>
                </w:p>
              </w:tc>
            </w:tr>
            <w:tr w:rsidR="00DB2FC4" w:rsidRPr="00813B62" w:rsidTr="00EF1D25">
              <w:trPr>
                <w:trHeight w:val="2051"/>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10.</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节能减排、绿色施工（含扬尘治理）措施、工艺创新方面针对本工程有具体措施或企业自有创新技术</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2315"/>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11.</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新工艺、新技术、新设备、新材料的采用程度，其在确保质量、降低成本、缩短工期、减轻劳动强度、提高工效等方面的作用</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1256"/>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12.</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企业具备信息化管理平台，能够使工程管理者对现场实施监控和数据处理</w:t>
                  </w:r>
                  <w:r>
                    <w:rPr>
                      <w:rFonts w:ascii="仿宋" w:eastAsia="仿宋" w:hAnsi="仿宋" w:cs="宋体" w:hint="eastAsia"/>
                      <w:sz w:val="24"/>
                      <w:szCs w:val="24"/>
                    </w:rPr>
                    <w:t>（1-2分）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15.8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14.8</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13.7</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技术标平均得分</w:t>
                  </w:r>
                </w:p>
              </w:tc>
              <w:tc>
                <w:tcPr>
                  <w:tcW w:w="556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14.84</w:t>
                  </w:r>
                </w:p>
              </w:tc>
            </w:tr>
            <w:tr w:rsidR="00DB2FC4" w:rsidRPr="00813B62" w:rsidTr="00EF1D25">
              <w:trPr>
                <w:trHeight w:val="543"/>
              </w:trPr>
              <w:tc>
                <w:tcPr>
                  <w:tcW w:w="6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商务标</w:t>
                  </w: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总报价分</w:t>
                  </w:r>
                  <w:r>
                    <w:rPr>
                      <w:rFonts w:ascii="仿宋" w:eastAsia="仿宋" w:hAnsi="仿宋" w:cs="宋体" w:hint="eastAsia"/>
                      <w:sz w:val="24"/>
                      <w:szCs w:val="24"/>
                    </w:rPr>
                    <w:t>30分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19.74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19.74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19.74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19.74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19.74</w:t>
                  </w:r>
                </w:p>
              </w:tc>
            </w:tr>
            <w:tr w:rsidR="00DB2FC4" w:rsidRPr="00813B62" w:rsidTr="00EF1D25">
              <w:trPr>
                <w:trHeight w:val="543"/>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2.</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分部分项分</w:t>
                  </w:r>
                  <w:r>
                    <w:rPr>
                      <w:rFonts w:ascii="仿宋" w:eastAsia="仿宋" w:hAnsi="仿宋" w:cs="宋体" w:hint="eastAsia"/>
                      <w:sz w:val="24"/>
                      <w:szCs w:val="24"/>
                    </w:rPr>
                    <w:t>15分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r>
            <w:tr w:rsidR="00DB2FC4" w:rsidRPr="00813B62" w:rsidTr="00EF1D25">
              <w:trPr>
                <w:trHeight w:val="543"/>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3.</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主要材料分</w:t>
                  </w:r>
                  <w:r>
                    <w:rPr>
                      <w:rFonts w:ascii="仿宋" w:eastAsia="仿宋" w:hAnsi="仿宋" w:cs="宋体" w:hint="eastAsia"/>
                      <w:sz w:val="24"/>
                      <w:szCs w:val="24"/>
                    </w:rPr>
                    <w:t>10分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r>
            <w:tr w:rsidR="00DB2FC4" w:rsidRPr="00813B62" w:rsidTr="00EF1D25">
              <w:trPr>
                <w:trHeight w:val="543"/>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4.</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措施项目分</w:t>
                  </w:r>
                  <w:r>
                    <w:rPr>
                      <w:rFonts w:ascii="仿宋" w:eastAsia="仿宋" w:hAnsi="仿宋" w:cs="宋体" w:hint="eastAsia"/>
                      <w:sz w:val="24"/>
                      <w:szCs w:val="24"/>
                    </w:rPr>
                    <w:t>5分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0</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商务标得分</w:t>
                  </w:r>
                </w:p>
              </w:tc>
              <w:tc>
                <w:tcPr>
                  <w:tcW w:w="556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20.74</w:t>
                  </w:r>
                </w:p>
              </w:tc>
            </w:tr>
            <w:tr w:rsidR="00DB2FC4" w:rsidRPr="00813B62" w:rsidTr="00EF1D25">
              <w:trPr>
                <w:trHeight w:val="488"/>
              </w:trPr>
              <w:tc>
                <w:tcPr>
                  <w:tcW w:w="6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w:t>
                  </w: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sz w:val="24"/>
                      <w:szCs w:val="24"/>
                    </w:rPr>
                    <w:t>项目班子配备</w:t>
                  </w:r>
                  <w:r>
                    <w:rPr>
                      <w:rFonts w:ascii="仿宋" w:eastAsia="仿宋" w:hAnsi="仿宋" w:cs="宋体" w:hint="eastAsia"/>
                      <w:sz w:val="24"/>
                      <w:szCs w:val="24"/>
                    </w:rPr>
                    <w:t>（0-5分）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w:t>
                  </w:r>
                </w:p>
              </w:tc>
            </w:tr>
            <w:tr w:rsidR="00DB2FC4" w:rsidRPr="00813B62" w:rsidTr="00EF1D25">
              <w:trPr>
                <w:trHeight w:val="410"/>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2.</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企业综合信用</w:t>
                  </w:r>
                  <w:r>
                    <w:rPr>
                      <w:rFonts w:ascii="仿宋" w:eastAsia="仿宋" w:hAnsi="仿宋" w:cs="宋体" w:hint="eastAsia"/>
                      <w:sz w:val="24"/>
                      <w:szCs w:val="24"/>
                    </w:rPr>
                    <w:t>（0-8分）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6</w:t>
                  </w:r>
                </w:p>
              </w:tc>
            </w:tr>
            <w:tr w:rsidR="00DB2FC4" w:rsidRPr="00813B62" w:rsidTr="00EF1D25">
              <w:trPr>
                <w:trHeight w:val="544"/>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3.</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拟派项目负责人业绩及信用</w:t>
                  </w:r>
                  <w:r>
                    <w:rPr>
                      <w:rFonts w:ascii="仿宋" w:eastAsia="仿宋" w:hAnsi="仿宋" w:cs="宋体" w:hint="eastAsia"/>
                      <w:sz w:val="24"/>
                      <w:szCs w:val="24"/>
                    </w:rPr>
                    <w:t>（0-2分）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w:t>
                  </w:r>
                </w:p>
              </w:tc>
            </w:tr>
            <w:tr w:rsidR="00DB2FC4" w:rsidRPr="00813B62" w:rsidTr="00EF1D25">
              <w:trPr>
                <w:trHeight w:val="1191"/>
              </w:trPr>
              <w:tc>
                <w:tcPr>
                  <w:tcW w:w="6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p>
              </w:tc>
              <w:tc>
                <w:tcPr>
                  <w:tcW w:w="567" w:type="dxa"/>
                  <w:tcBorders>
                    <w:top w:val="single" w:sz="6" w:space="0" w:color="000000"/>
                    <w:left w:val="single" w:sz="6" w:space="0" w:color="000000"/>
                    <w:bottom w:val="single" w:sz="6" w:space="0" w:color="000000"/>
                  </w:tcBorders>
                  <w:shd w:val="clear" w:color="auto" w:fill="FFFFFF"/>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4.</w:t>
                  </w:r>
                </w:p>
              </w:tc>
              <w:tc>
                <w:tcPr>
                  <w:tcW w:w="2107" w:type="dxa"/>
                  <w:tcBorders>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sz w:val="24"/>
                      <w:szCs w:val="24"/>
                    </w:rPr>
                    <w:t>服务承诺（含不拖欠农民工工资承诺、扬尘治理等内容</w:t>
                  </w:r>
                  <w:r>
                    <w:rPr>
                      <w:rFonts w:ascii="仿宋" w:eastAsia="仿宋" w:hAnsi="仿宋" w:cs="宋体" w:hint="eastAsia"/>
                      <w:sz w:val="24"/>
                      <w:szCs w:val="24"/>
                    </w:rPr>
                    <w:t>（0-5分）</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4.5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4</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4.5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4</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4.5</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小计</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w:t>
                  </w:r>
                </w:p>
              </w:tc>
              <w:tc>
                <w:tcPr>
                  <w:tcW w:w="11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16.5</w:t>
                  </w:r>
                </w:p>
              </w:tc>
            </w:tr>
            <w:tr w:rsidR="00DB2FC4" w:rsidRPr="00813B62" w:rsidTr="00EF1D25">
              <w:trPr>
                <w:trHeight w:val="568"/>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综合</w:t>
                  </w:r>
                  <w:r w:rsidRPr="00813B62">
                    <w:rPr>
                      <w:rFonts w:ascii="仿宋" w:eastAsia="仿宋" w:hAnsi="仿宋" w:cs="宋体"/>
                      <w:b/>
                      <w:bCs/>
                      <w:sz w:val="24"/>
                      <w:szCs w:val="24"/>
                    </w:rPr>
                    <w:t>(</w:t>
                  </w:r>
                  <w:r w:rsidRPr="00813B62">
                    <w:rPr>
                      <w:rFonts w:ascii="仿宋" w:eastAsia="仿宋" w:hAnsi="仿宋" w:cs="宋体" w:hint="eastAsia"/>
                      <w:b/>
                      <w:bCs/>
                      <w:sz w:val="24"/>
                      <w:szCs w:val="24"/>
                    </w:rPr>
                    <w:t>信用</w:t>
                  </w:r>
                  <w:r w:rsidRPr="00813B62">
                    <w:rPr>
                      <w:rFonts w:ascii="仿宋" w:eastAsia="仿宋" w:hAnsi="仿宋" w:cs="宋体"/>
                      <w:b/>
                      <w:bCs/>
                      <w:sz w:val="24"/>
                      <w:szCs w:val="24"/>
                    </w:rPr>
                    <w:t>)</w:t>
                  </w:r>
                  <w:r w:rsidRPr="00813B62">
                    <w:rPr>
                      <w:rFonts w:ascii="仿宋" w:eastAsia="仿宋" w:hAnsi="仿宋" w:cs="宋体" w:hint="eastAsia"/>
                      <w:b/>
                      <w:bCs/>
                      <w:sz w:val="24"/>
                      <w:szCs w:val="24"/>
                    </w:rPr>
                    <w:t>标平均得分</w:t>
                  </w:r>
                </w:p>
              </w:tc>
              <w:tc>
                <w:tcPr>
                  <w:tcW w:w="556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16.30</w:t>
                  </w:r>
                </w:p>
              </w:tc>
            </w:tr>
            <w:tr w:rsidR="00DB2FC4" w:rsidRPr="00813B62" w:rsidTr="00EF1D25">
              <w:trPr>
                <w:trHeight w:val="543"/>
              </w:trPr>
              <w:tc>
                <w:tcPr>
                  <w:tcW w:w="33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hint="eastAsia"/>
                      <w:b/>
                      <w:bCs/>
                      <w:sz w:val="24"/>
                      <w:szCs w:val="24"/>
                    </w:rPr>
                    <w:t>最终得分</w:t>
                  </w:r>
                </w:p>
              </w:tc>
              <w:tc>
                <w:tcPr>
                  <w:tcW w:w="556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jc w:val="center"/>
                    <w:rPr>
                      <w:rFonts w:ascii="仿宋" w:eastAsia="仿宋" w:hAnsi="仿宋" w:cs="宋体"/>
                      <w:sz w:val="24"/>
                      <w:szCs w:val="24"/>
                    </w:rPr>
                  </w:pPr>
                  <w:r w:rsidRPr="00813B62">
                    <w:rPr>
                      <w:rFonts w:ascii="仿宋" w:eastAsia="仿宋" w:hAnsi="仿宋" w:cs="宋体"/>
                      <w:sz w:val="24"/>
                      <w:szCs w:val="24"/>
                    </w:rPr>
                    <w:t>51.88</w:t>
                  </w:r>
                </w:p>
              </w:tc>
            </w:tr>
            <w:tr w:rsidR="00DB2FC4" w:rsidRPr="00813B62" w:rsidTr="00EF1D25">
              <w:trPr>
                <w:trHeight w:val="543"/>
              </w:trPr>
              <w:tc>
                <w:tcPr>
                  <w:tcW w:w="8903" w:type="dxa"/>
                  <w:gridSpan w:val="8"/>
                  <w:tcBorders>
                    <w:top w:val="single" w:sz="6" w:space="0" w:color="000000"/>
                    <w:left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hint="eastAsia"/>
                      <w:b/>
                      <w:bCs/>
                      <w:sz w:val="24"/>
                      <w:szCs w:val="24"/>
                    </w:rPr>
                    <w:t>备注：</w:t>
                  </w:r>
                </w:p>
              </w:tc>
            </w:tr>
            <w:tr w:rsidR="00DB2FC4" w:rsidRPr="00813B62" w:rsidTr="00EF1D25">
              <w:trPr>
                <w:trHeight w:val="133"/>
              </w:trPr>
              <w:tc>
                <w:tcPr>
                  <w:tcW w:w="8903" w:type="dxa"/>
                  <w:gridSpan w:val="8"/>
                  <w:tcBorders>
                    <w:left w:val="single" w:sz="6" w:space="0" w:color="000000"/>
                    <w:bottom w:val="single" w:sz="6" w:space="0" w:color="000000"/>
                    <w:right w:val="single" w:sz="6" w:space="0" w:color="000000"/>
                  </w:tcBorders>
                  <w:shd w:val="clear" w:color="auto" w:fill="FFFFFF"/>
                  <w:vAlign w:val="center"/>
                </w:tcPr>
                <w:p w:rsidR="00DB2FC4" w:rsidRPr="00813B62" w:rsidRDefault="00DB2FC4" w:rsidP="009A4696">
                  <w:pPr>
                    <w:rPr>
                      <w:rFonts w:ascii="仿宋" w:eastAsia="仿宋" w:hAnsi="仿宋" w:cs="宋体"/>
                      <w:sz w:val="24"/>
                      <w:szCs w:val="24"/>
                    </w:rPr>
                  </w:pPr>
                  <w:r w:rsidRPr="00813B62">
                    <w:rPr>
                      <w:rFonts w:ascii="仿宋" w:eastAsia="仿宋" w:hAnsi="仿宋" w:cs="宋体"/>
                      <w:sz w:val="24"/>
                      <w:szCs w:val="24"/>
                    </w:rPr>
                    <w:t xml:space="preserve">    </w:t>
                  </w:r>
                  <w:r w:rsidRPr="00813B62">
                    <w:rPr>
                      <w:rFonts w:ascii="仿宋" w:eastAsia="仿宋" w:hAnsi="仿宋" w:cs="宋体" w:hint="eastAsia"/>
                      <w:sz w:val="24"/>
                      <w:szCs w:val="24"/>
                    </w:rPr>
                    <w:t>评标委员会完成技术标评分、综合（信用）标评分后，应分别从中去掉一个最高分和一个最低分，取平均值作为该投标人的技术标、综合（信用）标得分；投标人最终得分</w:t>
                  </w:r>
                  <w:r w:rsidRPr="00813B62">
                    <w:rPr>
                      <w:rFonts w:ascii="仿宋" w:eastAsia="仿宋" w:hAnsi="仿宋" w:cs="宋体"/>
                      <w:sz w:val="24"/>
                      <w:szCs w:val="24"/>
                    </w:rPr>
                    <w:t>=</w:t>
                  </w:r>
                  <w:r w:rsidRPr="00813B62">
                    <w:rPr>
                      <w:rFonts w:ascii="仿宋" w:eastAsia="仿宋" w:hAnsi="仿宋" w:cs="宋体" w:hint="eastAsia"/>
                      <w:sz w:val="24"/>
                      <w:szCs w:val="24"/>
                    </w:rPr>
                    <w:t>技术标平均得分＋商务标得分＋综合（信用）标平均得分。计算分值均四舍五入保留两位小数。</w:t>
                  </w:r>
                  <w:r w:rsidRPr="00813B62">
                    <w:rPr>
                      <w:rFonts w:ascii="仿宋" w:eastAsia="仿宋" w:hAnsi="仿宋" w:cs="宋体"/>
                      <w:sz w:val="24"/>
                      <w:szCs w:val="24"/>
                    </w:rPr>
                    <w:t xml:space="preserve"> </w:t>
                  </w:r>
                  <w:r w:rsidRPr="00813B62">
                    <w:rPr>
                      <w:rFonts w:ascii="仿宋" w:eastAsia="仿宋" w:hAnsi="仿宋" w:cs="宋体" w:hint="eastAsia"/>
                      <w:sz w:val="24"/>
                      <w:szCs w:val="24"/>
                    </w:rPr>
                    <w:t>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人以上时，去掉一个最高分和一个最低分取平均值；评标委员会人数在</w:t>
                  </w:r>
                  <w:r w:rsidRPr="00813B62">
                    <w:rPr>
                      <w:rFonts w:ascii="仿宋" w:eastAsia="仿宋" w:hAnsi="仿宋" w:cs="宋体"/>
                      <w:sz w:val="24"/>
                      <w:szCs w:val="24"/>
                    </w:rPr>
                    <w:t>5</w:t>
                  </w:r>
                  <w:r w:rsidRPr="00813B62">
                    <w:rPr>
                      <w:rFonts w:ascii="仿宋" w:eastAsia="仿宋" w:hAnsi="仿宋" w:cs="宋体" w:hint="eastAsia"/>
                      <w:sz w:val="24"/>
                      <w:szCs w:val="24"/>
                    </w:rPr>
                    <w:t>人时，取所有评委评分的平均值。</w:t>
                  </w:r>
                  <w:r w:rsidRPr="00813B62">
                    <w:rPr>
                      <w:rFonts w:ascii="仿宋" w:eastAsia="仿宋" w:hAnsi="仿宋" w:cs="宋体"/>
                      <w:sz w:val="24"/>
                      <w:szCs w:val="24"/>
                    </w:rPr>
                    <w:t xml:space="preserve"> </w:t>
                  </w:r>
                </w:p>
              </w:tc>
            </w:tr>
          </w:tbl>
          <w:p w:rsidR="0056097D" w:rsidRPr="00813B62" w:rsidRDefault="0056097D" w:rsidP="009A4696">
            <w:pPr>
              <w:contextualSpacing/>
              <w:rPr>
                <w:rFonts w:ascii="仿宋" w:eastAsia="仿宋" w:hAnsi="仿宋" w:cs="宋体"/>
                <w:sz w:val="24"/>
                <w:szCs w:val="24"/>
              </w:rPr>
            </w:pPr>
          </w:p>
        </w:tc>
      </w:tr>
      <w:tr w:rsidR="0056097D" w:rsidRPr="00813B62" w:rsidTr="00813B62">
        <w:trPr>
          <w:trHeight w:val="540"/>
          <w:jc w:val="center"/>
        </w:trPr>
        <w:tc>
          <w:tcPr>
            <w:tcW w:w="9603" w:type="dxa"/>
            <w:tcBorders>
              <w:top w:val="nil"/>
              <w:left w:val="nil"/>
              <w:bottom w:val="nil"/>
              <w:right w:val="nil"/>
            </w:tcBorders>
            <w:shd w:val="clear" w:color="auto" w:fill="FFFFFF"/>
            <w:vAlign w:val="center"/>
          </w:tcPr>
          <w:p w:rsidR="0056097D" w:rsidRPr="00813B62" w:rsidRDefault="0056097D" w:rsidP="009A4696">
            <w:pPr>
              <w:rPr>
                <w:rFonts w:ascii="仿宋" w:eastAsia="仿宋" w:hAnsi="仿宋" w:cs="宋体"/>
                <w:sz w:val="24"/>
                <w:szCs w:val="24"/>
              </w:rPr>
            </w:pPr>
          </w:p>
        </w:tc>
      </w:tr>
    </w:tbl>
    <w:p w:rsidR="00061C35" w:rsidRPr="00886947" w:rsidRDefault="0009087D" w:rsidP="00125539">
      <w:pPr>
        <w:autoSpaceDE w:val="0"/>
        <w:autoSpaceDN w:val="0"/>
        <w:spacing w:line="360" w:lineRule="auto"/>
        <w:contextualSpacing/>
        <w:jc w:val="left"/>
        <w:rPr>
          <w:rFonts w:ascii="仿宋" w:eastAsia="仿宋" w:hAnsi="仿宋" w:cs="宋体"/>
          <w:color w:val="000000"/>
          <w:spacing w:val="15"/>
          <w:kern w:val="0"/>
          <w:sz w:val="30"/>
          <w:szCs w:val="30"/>
          <w:lang w:val="zh-CN"/>
        </w:rPr>
      </w:pPr>
      <w:r w:rsidRPr="00886947">
        <w:rPr>
          <w:rFonts w:ascii="仿宋" w:eastAsia="仿宋" w:hAnsi="仿宋" w:cs="宋体" w:hint="eastAsia"/>
          <w:color w:val="000000"/>
          <w:spacing w:val="15"/>
          <w:kern w:val="0"/>
          <w:sz w:val="30"/>
          <w:szCs w:val="30"/>
          <w:lang w:val="zh-CN"/>
        </w:rPr>
        <w:lastRenderedPageBreak/>
        <w:t>七、推荐的中标候选人情况与签订合同前要处理的事宜</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（一）推荐的中标候选人名单：</w:t>
      </w:r>
    </w:p>
    <w:p w:rsidR="00061C35"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b/>
          <w:bCs/>
          <w:kern w:val="0"/>
          <w:sz w:val="24"/>
          <w:szCs w:val="24"/>
          <w:lang w:val="zh-CN"/>
        </w:rPr>
        <w:t>第一</w:t>
      </w:r>
      <w:r w:rsidR="0009087D" w:rsidRPr="00813B62">
        <w:rPr>
          <w:rFonts w:ascii="仿宋" w:eastAsia="仿宋" w:hAnsi="仿宋" w:cs="宋体" w:hint="eastAsia"/>
          <w:b/>
          <w:bCs/>
          <w:kern w:val="0"/>
          <w:sz w:val="24"/>
          <w:szCs w:val="24"/>
          <w:lang w:val="zh-CN"/>
        </w:rPr>
        <w:t>中标候选人：</w:t>
      </w:r>
      <w:r w:rsidR="00927A16" w:rsidRPr="00813B62">
        <w:rPr>
          <w:rFonts w:ascii="仿宋" w:eastAsia="仿宋" w:hAnsi="仿宋" w:hint="eastAsia"/>
          <w:color w:val="0C0C0C"/>
          <w:sz w:val="24"/>
          <w:szCs w:val="24"/>
        </w:rPr>
        <w:t>花之都实业有限公司</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单位资质等级：</w:t>
      </w:r>
      <w:r w:rsidR="0008769E" w:rsidRPr="00813B62">
        <w:rPr>
          <w:rFonts w:ascii="仿宋" w:eastAsia="仿宋" w:hAnsi="仿宋" w:cs="宋体" w:hint="eastAsia"/>
          <w:color w:val="000000"/>
          <w:spacing w:val="15"/>
          <w:kern w:val="0"/>
          <w:sz w:val="24"/>
          <w:szCs w:val="24"/>
          <w:lang w:val="zh-CN"/>
        </w:rPr>
        <w:t>市政公用工程施工总承包叁级资质</w:t>
      </w:r>
    </w:p>
    <w:p w:rsidR="00C3400B" w:rsidRPr="00813B62" w:rsidRDefault="00C3400B" w:rsidP="00125539">
      <w:pPr>
        <w:autoSpaceDE w:val="0"/>
        <w:autoSpaceDN w:val="0"/>
        <w:spacing w:line="360" w:lineRule="auto"/>
        <w:ind w:firstLineChars="200" w:firstLine="540"/>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项目负责人：</w:t>
      </w:r>
      <w:r w:rsidR="0008769E" w:rsidRPr="00813B62">
        <w:rPr>
          <w:rFonts w:ascii="仿宋" w:eastAsia="仿宋" w:hAnsi="仿宋" w:hint="eastAsia"/>
          <w:color w:val="0C0C0C"/>
          <w:sz w:val="24"/>
          <w:szCs w:val="24"/>
        </w:rPr>
        <w:t xml:space="preserve">赵真  豫241141453264  </w:t>
      </w:r>
      <w:r w:rsidR="0008769E" w:rsidRPr="00813B62">
        <w:rPr>
          <w:rFonts w:ascii="仿宋" w:eastAsia="仿宋" w:hAnsi="仿宋" w:cs="宋体" w:hint="eastAsia"/>
          <w:kern w:val="0"/>
          <w:sz w:val="24"/>
          <w:szCs w:val="24"/>
        </w:rPr>
        <w:t>市政公用工程专业贰级注册建造师</w:t>
      </w:r>
    </w:p>
    <w:p w:rsidR="00C3400B" w:rsidRPr="00813B62" w:rsidRDefault="0009087D" w:rsidP="00125539">
      <w:pPr>
        <w:autoSpaceDE w:val="0"/>
        <w:autoSpaceDN w:val="0"/>
        <w:spacing w:line="360" w:lineRule="auto"/>
        <w:ind w:firstLine="620"/>
        <w:contextualSpacing/>
        <w:rPr>
          <w:rFonts w:ascii="仿宋" w:eastAsia="仿宋" w:hAnsi="仿宋" w:cs="宋体"/>
          <w:color w:val="000000"/>
          <w:sz w:val="24"/>
          <w:szCs w:val="24"/>
        </w:rPr>
      </w:pPr>
      <w:r w:rsidRPr="00813B62">
        <w:rPr>
          <w:rFonts w:ascii="仿宋" w:eastAsia="仿宋" w:hAnsi="仿宋" w:cs="宋体" w:hint="eastAsia"/>
          <w:color w:val="000000"/>
          <w:spacing w:val="15"/>
          <w:kern w:val="0"/>
          <w:sz w:val="24"/>
          <w:szCs w:val="24"/>
          <w:lang w:val="zh-CN"/>
        </w:rPr>
        <w:t>投标报价：</w:t>
      </w:r>
      <w:r w:rsidR="0008769E" w:rsidRPr="00813B62">
        <w:rPr>
          <w:rFonts w:ascii="仿宋" w:eastAsia="仿宋" w:hAnsi="仿宋" w:cs="ËÎÌå"/>
          <w:kern w:val="0"/>
          <w:sz w:val="24"/>
          <w:szCs w:val="24"/>
        </w:rPr>
        <w:t>1167734.38</w:t>
      </w:r>
      <w:r w:rsidR="0008769E" w:rsidRPr="00813B62">
        <w:rPr>
          <w:rFonts w:ascii="仿宋" w:eastAsia="仿宋" w:hAnsi="仿宋" w:cs="ËÎÌå" w:hint="eastAsia"/>
          <w:kern w:val="0"/>
          <w:sz w:val="24"/>
          <w:szCs w:val="24"/>
        </w:rPr>
        <w:t>元</w:t>
      </w:r>
    </w:p>
    <w:p w:rsidR="00C3400B" w:rsidRPr="00813B62" w:rsidRDefault="0009087D" w:rsidP="00125539">
      <w:pPr>
        <w:autoSpaceDE w:val="0"/>
        <w:autoSpaceDN w:val="0"/>
        <w:spacing w:line="360" w:lineRule="auto"/>
        <w:ind w:firstLineChars="250" w:firstLine="675"/>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大写：</w:t>
      </w:r>
      <w:r w:rsidR="0008769E" w:rsidRPr="00813B62">
        <w:rPr>
          <w:rFonts w:ascii="仿宋" w:eastAsia="仿宋" w:hAnsi="仿宋" w:cs="宋体" w:hint="eastAsia"/>
          <w:kern w:val="0"/>
          <w:sz w:val="24"/>
          <w:szCs w:val="24"/>
        </w:rPr>
        <w:t>壹佰壹拾陆万柒仟柒佰叁拾肆元叁角捌分</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工期：</w:t>
      </w:r>
      <w:r w:rsidR="00C232E8" w:rsidRPr="00813B62">
        <w:rPr>
          <w:rFonts w:ascii="仿宋" w:eastAsia="仿宋" w:hAnsi="仿宋" w:cs="宋体" w:hint="eastAsia"/>
          <w:color w:val="000000"/>
          <w:spacing w:val="15"/>
          <w:kern w:val="0"/>
          <w:sz w:val="24"/>
          <w:szCs w:val="24"/>
        </w:rPr>
        <w:t>2</w:t>
      </w:r>
      <w:r w:rsidRPr="00813B62">
        <w:rPr>
          <w:rFonts w:ascii="仿宋" w:eastAsia="仿宋" w:hAnsi="仿宋" w:cs="宋体" w:hint="eastAsia"/>
          <w:color w:val="000000"/>
          <w:spacing w:val="15"/>
          <w:kern w:val="0"/>
          <w:sz w:val="24"/>
          <w:szCs w:val="24"/>
        </w:rPr>
        <w:t>0</w:t>
      </w:r>
      <w:r w:rsidRPr="00813B62">
        <w:rPr>
          <w:rFonts w:ascii="仿宋" w:eastAsia="仿宋" w:hAnsi="仿宋" w:cs="宋体" w:hint="eastAsia"/>
          <w:color w:val="000000"/>
          <w:spacing w:val="15"/>
          <w:kern w:val="0"/>
          <w:sz w:val="24"/>
          <w:szCs w:val="24"/>
          <w:lang w:val="zh-CN"/>
        </w:rPr>
        <w:t>日历天</w:t>
      </w:r>
      <w:r w:rsidRPr="00813B62">
        <w:rPr>
          <w:rFonts w:ascii="仿宋" w:eastAsia="仿宋" w:hAnsi="仿宋" w:cs="宋体"/>
          <w:color w:val="000000"/>
          <w:spacing w:val="15"/>
          <w:kern w:val="0"/>
          <w:sz w:val="24"/>
          <w:szCs w:val="24"/>
          <w:lang w:val="zh-CN"/>
        </w:rPr>
        <w:t xml:space="preserve">              </w:t>
      </w:r>
      <w:r w:rsidRPr="00813B62">
        <w:rPr>
          <w:rFonts w:ascii="仿宋" w:eastAsia="仿宋" w:hAnsi="仿宋" w:cs="宋体" w:hint="eastAsia"/>
          <w:color w:val="000000"/>
          <w:spacing w:val="15"/>
          <w:kern w:val="0"/>
          <w:sz w:val="24"/>
          <w:szCs w:val="24"/>
          <w:lang w:val="zh-CN"/>
        </w:rPr>
        <w:t>质量标准：</w:t>
      </w:r>
      <w:r w:rsidRPr="00813B62">
        <w:rPr>
          <w:rFonts w:ascii="仿宋" w:eastAsia="仿宋" w:hAnsi="仿宋" w:cs="宋体"/>
          <w:color w:val="000000"/>
          <w:spacing w:val="15"/>
          <w:kern w:val="0"/>
          <w:sz w:val="24"/>
          <w:szCs w:val="24"/>
          <w:lang w:val="zh-CN"/>
        </w:rPr>
        <w:t xml:space="preserve"> </w:t>
      </w:r>
      <w:r w:rsidRPr="00813B62">
        <w:rPr>
          <w:rFonts w:ascii="仿宋" w:eastAsia="仿宋" w:hAnsi="仿宋" w:cs="宋体" w:hint="eastAsia"/>
          <w:color w:val="000000"/>
          <w:spacing w:val="15"/>
          <w:kern w:val="0"/>
          <w:sz w:val="24"/>
          <w:szCs w:val="24"/>
          <w:lang w:val="zh-CN"/>
        </w:rPr>
        <w:t>合格</w:t>
      </w:r>
    </w:p>
    <w:p w:rsidR="0008769E" w:rsidRPr="00813B62" w:rsidRDefault="0008769E"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w:t>
      </w:r>
      <w:r w:rsidR="0009087D" w:rsidRPr="00813B62">
        <w:rPr>
          <w:rFonts w:ascii="仿宋" w:eastAsia="仿宋" w:hAnsi="仿宋" w:cs="宋体" w:hint="eastAsia"/>
          <w:color w:val="000000"/>
          <w:spacing w:val="15"/>
          <w:kern w:val="0"/>
          <w:sz w:val="24"/>
          <w:szCs w:val="24"/>
          <w:lang w:val="zh-CN"/>
        </w:rPr>
        <w:t>项目</w:t>
      </w:r>
      <w:r w:rsidRPr="00813B62">
        <w:rPr>
          <w:rFonts w:ascii="仿宋" w:eastAsia="仿宋" w:hAnsi="仿宋" w:cs="宋体" w:hint="eastAsia"/>
          <w:color w:val="000000"/>
          <w:spacing w:val="15"/>
          <w:kern w:val="0"/>
          <w:sz w:val="24"/>
          <w:szCs w:val="24"/>
          <w:lang w:val="zh-CN"/>
        </w:rPr>
        <w:t>负责人</w:t>
      </w:r>
      <w:r w:rsidR="0009087D" w:rsidRPr="00813B62">
        <w:rPr>
          <w:rFonts w:ascii="仿宋" w:eastAsia="仿宋" w:hAnsi="仿宋" w:cs="宋体" w:hint="eastAsia"/>
          <w:color w:val="000000"/>
          <w:spacing w:val="15"/>
          <w:kern w:val="0"/>
          <w:sz w:val="24"/>
          <w:szCs w:val="24"/>
          <w:lang w:val="zh-CN"/>
        </w:rPr>
        <w:t>业绩名称：</w:t>
      </w:r>
      <w:r w:rsidR="00BD3955" w:rsidRPr="00813B62">
        <w:rPr>
          <w:rFonts w:ascii="仿宋" w:eastAsia="仿宋" w:hAnsi="仿宋" w:cs="宋体" w:hint="eastAsia"/>
          <w:color w:val="000000"/>
          <w:spacing w:val="15"/>
          <w:kern w:val="0"/>
          <w:sz w:val="24"/>
          <w:szCs w:val="24"/>
          <w:lang w:val="zh-CN"/>
        </w:rPr>
        <w:t>无</w:t>
      </w:r>
    </w:p>
    <w:p w:rsidR="0008769E" w:rsidRPr="00813B62" w:rsidRDefault="0008769E"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投标文件中填报的单位项目业绩名称：</w:t>
      </w:r>
    </w:p>
    <w:p w:rsidR="0008769E" w:rsidRPr="00813B62" w:rsidRDefault="0008769E" w:rsidP="00125539">
      <w:pPr>
        <w:autoSpaceDE w:val="0"/>
        <w:autoSpaceDN w:val="0"/>
        <w:spacing w:line="360" w:lineRule="auto"/>
        <w:ind w:leftChars="256" w:left="2023" w:hangingChars="550" w:hanging="1485"/>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项目名称1：</w:t>
      </w:r>
      <w:r w:rsidRPr="00813B62">
        <w:rPr>
          <w:rFonts w:ascii="仿宋" w:eastAsia="仿宋" w:hAnsi="仿宋" w:cs="宋体" w:hint="eastAsia"/>
          <w:kern w:val="0"/>
          <w:sz w:val="24"/>
          <w:szCs w:val="24"/>
        </w:rPr>
        <w:t>河南省许昌监狱（高度戒备监狱）迁建工程场区地面硬化及绿化项目</w:t>
      </w:r>
    </w:p>
    <w:p w:rsidR="0008769E" w:rsidRPr="00813B62" w:rsidRDefault="0008769E" w:rsidP="00125539">
      <w:pPr>
        <w:autoSpaceDE w:val="0"/>
        <w:autoSpaceDN w:val="0"/>
        <w:spacing w:line="360" w:lineRule="auto"/>
        <w:ind w:firstLineChars="250" w:firstLine="675"/>
        <w:contextualSpacing/>
        <w:jc w:val="left"/>
        <w:rPr>
          <w:rFonts w:ascii="仿宋" w:eastAsia="仿宋" w:hAnsi="仿宋" w:cs="ËÎÌå"/>
          <w:kern w:val="0"/>
          <w:sz w:val="24"/>
          <w:szCs w:val="24"/>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ËÎÌå"/>
          <w:kern w:val="0"/>
          <w:sz w:val="24"/>
          <w:szCs w:val="24"/>
        </w:rPr>
        <w:t>201</w:t>
      </w:r>
      <w:r w:rsidRPr="00813B62">
        <w:rPr>
          <w:rFonts w:ascii="仿宋" w:eastAsia="仿宋" w:hAnsi="仿宋" w:cs="ËÎÌå" w:hint="eastAsia"/>
          <w:kern w:val="0"/>
          <w:sz w:val="24"/>
          <w:szCs w:val="24"/>
        </w:rPr>
        <w:t>6</w:t>
      </w:r>
      <w:r w:rsidRPr="00813B62">
        <w:rPr>
          <w:rFonts w:ascii="仿宋" w:eastAsia="仿宋" w:hAnsi="仿宋" w:cs="ËÎÌå"/>
          <w:kern w:val="0"/>
          <w:sz w:val="24"/>
          <w:szCs w:val="24"/>
        </w:rPr>
        <w:t>.1</w:t>
      </w:r>
      <w:r w:rsidRPr="00813B62">
        <w:rPr>
          <w:rFonts w:ascii="仿宋" w:eastAsia="仿宋" w:hAnsi="仿宋" w:cs="ËÎÌå" w:hint="eastAsia"/>
          <w:kern w:val="0"/>
          <w:sz w:val="24"/>
          <w:szCs w:val="24"/>
        </w:rPr>
        <w:t>2</w:t>
      </w:r>
      <w:r w:rsidRPr="00813B62">
        <w:rPr>
          <w:rFonts w:ascii="仿宋" w:eastAsia="仿宋" w:hAnsi="仿宋" w:cs="ËÎÌå"/>
          <w:kern w:val="0"/>
          <w:sz w:val="24"/>
          <w:szCs w:val="24"/>
        </w:rPr>
        <w:t>.1</w:t>
      </w:r>
      <w:r w:rsidRPr="00813B62">
        <w:rPr>
          <w:rFonts w:ascii="仿宋" w:eastAsia="仿宋" w:hAnsi="仿宋" w:cs="ËÎÌå" w:hint="eastAsia"/>
          <w:kern w:val="0"/>
          <w:sz w:val="24"/>
          <w:szCs w:val="24"/>
        </w:rPr>
        <w:t>3</w:t>
      </w:r>
      <w:r w:rsidRPr="00813B62">
        <w:rPr>
          <w:rFonts w:ascii="仿宋" w:eastAsia="仿宋" w:hAnsi="仿宋" w:cs="ËÎÌå"/>
          <w:kern w:val="0"/>
          <w:sz w:val="24"/>
          <w:szCs w:val="24"/>
        </w:rPr>
        <w:t>-2017.</w:t>
      </w:r>
      <w:r w:rsidRPr="00813B62">
        <w:rPr>
          <w:rFonts w:ascii="仿宋" w:eastAsia="仿宋" w:hAnsi="仿宋" w:cs="ËÎÌå" w:hint="eastAsia"/>
          <w:kern w:val="0"/>
          <w:sz w:val="24"/>
          <w:szCs w:val="24"/>
        </w:rPr>
        <w:t>1</w:t>
      </w:r>
      <w:r w:rsidRPr="00813B62">
        <w:rPr>
          <w:rFonts w:ascii="仿宋" w:eastAsia="仿宋" w:hAnsi="仿宋" w:cs="ËÎÌå"/>
          <w:kern w:val="0"/>
          <w:sz w:val="24"/>
          <w:szCs w:val="24"/>
        </w:rPr>
        <w:t>.</w:t>
      </w:r>
      <w:r w:rsidRPr="00813B62">
        <w:rPr>
          <w:rFonts w:ascii="仿宋" w:eastAsia="仿宋" w:hAnsi="仿宋" w:cs="ËÎÌå" w:hint="eastAsia"/>
          <w:kern w:val="0"/>
          <w:sz w:val="24"/>
          <w:szCs w:val="24"/>
        </w:rPr>
        <w:t>6</w:t>
      </w:r>
    </w:p>
    <w:p w:rsidR="0008769E" w:rsidRPr="00813B62" w:rsidRDefault="0008769E"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合同价：3404381.88无</w:t>
      </w:r>
    </w:p>
    <w:p w:rsidR="0008769E" w:rsidRPr="00813B62" w:rsidRDefault="0008769E" w:rsidP="00125539">
      <w:pPr>
        <w:autoSpaceDE w:val="0"/>
        <w:autoSpaceDN w:val="0"/>
        <w:spacing w:line="360" w:lineRule="auto"/>
        <w:ind w:firstLineChars="250" w:firstLine="675"/>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项目名称</w:t>
      </w:r>
      <w:r w:rsidR="00BD3955" w:rsidRPr="00813B62">
        <w:rPr>
          <w:rFonts w:ascii="仿宋" w:eastAsia="仿宋" w:hAnsi="仿宋" w:cs="宋体" w:hint="eastAsia"/>
          <w:color w:val="000000"/>
          <w:spacing w:val="15"/>
          <w:kern w:val="0"/>
          <w:sz w:val="24"/>
          <w:szCs w:val="24"/>
          <w:lang w:val="zh-CN"/>
        </w:rPr>
        <w:t>2</w:t>
      </w:r>
      <w:r w:rsidRPr="00813B62">
        <w:rPr>
          <w:rFonts w:ascii="仿宋" w:eastAsia="仿宋" w:hAnsi="仿宋" w:cs="宋体" w:hint="eastAsia"/>
          <w:color w:val="000000"/>
          <w:spacing w:val="15"/>
          <w:kern w:val="0"/>
          <w:sz w:val="24"/>
          <w:szCs w:val="24"/>
          <w:lang w:val="zh-CN"/>
        </w:rPr>
        <w:t>：</w:t>
      </w:r>
      <w:r w:rsidRPr="00813B62">
        <w:rPr>
          <w:rFonts w:ascii="仿宋" w:eastAsia="仿宋" w:hAnsi="仿宋" w:cs="宋体" w:hint="eastAsia"/>
          <w:kern w:val="0"/>
          <w:sz w:val="24"/>
          <w:szCs w:val="24"/>
        </w:rPr>
        <w:t>第十一届中国（郑州）国际园林博览会许昌园建设工程</w:t>
      </w:r>
    </w:p>
    <w:p w:rsidR="0008769E" w:rsidRPr="00813B62" w:rsidRDefault="0008769E" w:rsidP="00125539">
      <w:pPr>
        <w:autoSpaceDE w:val="0"/>
        <w:autoSpaceDN w:val="0"/>
        <w:spacing w:line="360" w:lineRule="auto"/>
        <w:ind w:firstLineChars="250" w:firstLine="675"/>
        <w:contextualSpacing/>
        <w:jc w:val="left"/>
        <w:rPr>
          <w:rFonts w:ascii="仿宋" w:eastAsia="仿宋" w:hAnsi="仿宋" w:cs="ËÎÌå"/>
          <w:kern w:val="0"/>
          <w:sz w:val="24"/>
          <w:szCs w:val="24"/>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ËÎÌå"/>
          <w:kern w:val="0"/>
          <w:sz w:val="24"/>
          <w:szCs w:val="24"/>
        </w:rPr>
        <w:t>2017.</w:t>
      </w:r>
      <w:r w:rsidRPr="00813B62">
        <w:rPr>
          <w:rFonts w:ascii="仿宋" w:eastAsia="仿宋" w:hAnsi="仿宋" w:cs="ËÎÌå" w:hint="eastAsia"/>
          <w:kern w:val="0"/>
          <w:sz w:val="24"/>
          <w:szCs w:val="24"/>
        </w:rPr>
        <w:t>5</w:t>
      </w:r>
      <w:r w:rsidRPr="00813B62">
        <w:rPr>
          <w:rFonts w:ascii="仿宋" w:eastAsia="仿宋" w:hAnsi="仿宋" w:cs="ËÎÌå"/>
          <w:kern w:val="0"/>
          <w:sz w:val="24"/>
          <w:szCs w:val="24"/>
        </w:rPr>
        <w:t>.</w:t>
      </w:r>
      <w:r w:rsidRPr="00813B62">
        <w:rPr>
          <w:rFonts w:ascii="仿宋" w:eastAsia="仿宋" w:hAnsi="仿宋" w:cs="ËÎÌå" w:hint="eastAsia"/>
          <w:kern w:val="0"/>
          <w:sz w:val="24"/>
          <w:szCs w:val="24"/>
        </w:rPr>
        <w:t>22</w:t>
      </w:r>
      <w:r w:rsidRPr="00813B62">
        <w:rPr>
          <w:rFonts w:ascii="仿宋" w:eastAsia="仿宋" w:hAnsi="仿宋" w:cs="ËÎÌå"/>
          <w:kern w:val="0"/>
          <w:sz w:val="24"/>
          <w:szCs w:val="24"/>
        </w:rPr>
        <w:t>-2017.</w:t>
      </w:r>
      <w:r w:rsidRPr="00813B62">
        <w:rPr>
          <w:rFonts w:ascii="仿宋" w:eastAsia="仿宋" w:hAnsi="仿宋" w:cs="ËÎÌå" w:hint="eastAsia"/>
          <w:kern w:val="0"/>
          <w:sz w:val="24"/>
          <w:szCs w:val="24"/>
        </w:rPr>
        <w:t>8</w:t>
      </w:r>
      <w:r w:rsidRPr="00813B62">
        <w:rPr>
          <w:rFonts w:ascii="仿宋" w:eastAsia="仿宋" w:hAnsi="仿宋" w:cs="ËÎÌå"/>
          <w:kern w:val="0"/>
          <w:sz w:val="24"/>
          <w:szCs w:val="24"/>
        </w:rPr>
        <w:t>.</w:t>
      </w:r>
      <w:r w:rsidRPr="00813B62">
        <w:rPr>
          <w:rFonts w:ascii="仿宋" w:eastAsia="仿宋" w:hAnsi="仿宋" w:cs="ËÎÌå" w:hint="eastAsia"/>
          <w:kern w:val="0"/>
          <w:sz w:val="24"/>
          <w:szCs w:val="24"/>
        </w:rPr>
        <w:t>20</w:t>
      </w:r>
    </w:p>
    <w:p w:rsidR="0008769E" w:rsidRPr="00813B62" w:rsidRDefault="0008769E"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合同价：4215360.78元</w:t>
      </w:r>
    </w:p>
    <w:p w:rsidR="00061C35" w:rsidRPr="00813B62" w:rsidRDefault="0009087D" w:rsidP="00125539">
      <w:pPr>
        <w:widowControl/>
        <w:shd w:val="clear" w:color="auto" w:fill="FFFFFF"/>
        <w:spacing w:line="360" w:lineRule="auto"/>
        <w:ind w:left="645" w:hanging="7"/>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本单位是否符合招标资质条件：是</w:t>
      </w:r>
    </w:p>
    <w:p w:rsidR="00061C35" w:rsidRPr="00813B62" w:rsidRDefault="0009087D" w:rsidP="00125539">
      <w:pPr>
        <w:widowControl/>
        <w:shd w:val="clear" w:color="auto" w:fill="FFFFFF"/>
        <w:spacing w:line="360" w:lineRule="auto"/>
        <w:ind w:firstLine="620"/>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是否具备独立法人资格：是</w:t>
      </w:r>
    </w:p>
    <w:p w:rsidR="00061C35" w:rsidRPr="00813B62" w:rsidRDefault="00061C35"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p>
    <w:p w:rsidR="005E0554" w:rsidRPr="00813B62" w:rsidRDefault="005E0554" w:rsidP="00125539">
      <w:pPr>
        <w:autoSpaceDE w:val="0"/>
        <w:autoSpaceDN w:val="0"/>
        <w:spacing w:line="360" w:lineRule="auto"/>
        <w:ind w:firstLine="620"/>
        <w:contextualSpacing/>
        <w:rPr>
          <w:rFonts w:ascii="仿宋" w:eastAsia="仿宋" w:hAnsi="仿宋"/>
          <w:color w:val="0C0C0C"/>
          <w:sz w:val="24"/>
          <w:szCs w:val="24"/>
        </w:rPr>
      </w:pPr>
      <w:r w:rsidRPr="00813B62">
        <w:rPr>
          <w:rFonts w:ascii="仿宋" w:eastAsia="仿宋" w:hAnsi="仿宋" w:cs="宋体" w:hint="eastAsia"/>
          <w:b/>
          <w:bCs/>
          <w:kern w:val="0"/>
          <w:sz w:val="24"/>
          <w:szCs w:val="24"/>
          <w:lang w:val="zh-CN"/>
        </w:rPr>
        <w:t>第二中标候选人：</w:t>
      </w:r>
      <w:r w:rsidRPr="00813B62">
        <w:rPr>
          <w:rFonts w:ascii="仿宋" w:eastAsia="仿宋" w:hAnsi="仿宋" w:hint="eastAsia"/>
          <w:color w:val="0C0C0C"/>
          <w:sz w:val="24"/>
          <w:szCs w:val="24"/>
        </w:rPr>
        <w:t>河南农大春景园林工程有限公司</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单位资质等级：市政公用工程施工总承包叁级资质</w:t>
      </w:r>
    </w:p>
    <w:p w:rsidR="005E0554" w:rsidRPr="00813B62" w:rsidRDefault="005E0554" w:rsidP="00125539">
      <w:pPr>
        <w:spacing w:line="360" w:lineRule="auto"/>
        <w:ind w:firstLineChars="200" w:firstLine="540"/>
        <w:contextualSpacing/>
        <w:rPr>
          <w:rFonts w:ascii="仿宋" w:eastAsia="仿宋" w:hAnsi="仿宋"/>
          <w:color w:val="0C0C0C"/>
          <w:sz w:val="24"/>
          <w:szCs w:val="24"/>
        </w:rPr>
      </w:pPr>
      <w:r w:rsidRPr="00813B62">
        <w:rPr>
          <w:rFonts w:ascii="仿宋" w:eastAsia="仿宋" w:hAnsi="仿宋" w:cs="宋体" w:hint="eastAsia"/>
          <w:color w:val="000000"/>
          <w:spacing w:val="15"/>
          <w:kern w:val="0"/>
          <w:sz w:val="24"/>
          <w:szCs w:val="24"/>
          <w:lang w:val="zh-CN"/>
        </w:rPr>
        <w:t>项目负责人：</w:t>
      </w:r>
      <w:r w:rsidRPr="00813B62">
        <w:rPr>
          <w:rFonts w:ascii="仿宋" w:eastAsia="仿宋" w:hAnsi="仿宋" w:hint="eastAsia"/>
          <w:color w:val="0C0C0C"/>
          <w:sz w:val="24"/>
          <w:szCs w:val="24"/>
        </w:rPr>
        <w:t>冯书霞 豫241131340546</w:t>
      </w:r>
      <w:r w:rsidRPr="00813B62">
        <w:rPr>
          <w:rFonts w:ascii="仿宋" w:eastAsia="仿宋" w:hAnsi="仿宋" w:cs="宋体" w:hint="eastAsia"/>
          <w:kern w:val="0"/>
          <w:sz w:val="24"/>
          <w:szCs w:val="24"/>
        </w:rPr>
        <w:t>市政公用工程专业贰级注册建造师</w:t>
      </w:r>
    </w:p>
    <w:p w:rsidR="005E0554" w:rsidRPr="00813B62" w:rsidRDefault="005E0554" w:rsidP="00125539">
      <w:pPr>
        <w:spacing w:line="360" w:lineRule="auto"/>
        <w:ind w:firstLineChars="200" w:firstLine="540"/>
        <w:contextualSpacing/>
        <w:rPr>
          <w:rFonts w:ascii="仿宋" w:eastAsia="仿宋" w:hAnsi="仿宋"/>
          <w:color w:val="0C0C0C"/>
          <w:sz w:val="24"/>
          <w:szCs w:val="24"/>
        </w:rPr>
      </w:pPr>
      <w:r w:rsidRPr="00813B62">
        <w:rPr>
          <w:rFonts w:ascii="仿宋" w:eastAsia="仿宋" w:hAnsi="仿宋" w:cs="宋体" w:hint="eastAsia"/>
          <w:color w:val="000000"/>
          <w:spacing w:val="15"/>
          <w:kern w:val="0"/>
          <w:sz w:val="24"/>
          <w:szCs w:val="24"/>
          <w:lang w:val="zh-CN"/>
        </w:rPr>
        <w:t>投标报价：</w:t>
      </w:r>
      <w:r w:rsidRPr="00813B62">
        <w:rPr>
          <w:rFonts w:ascii="仿宋" w:eastAsia="仿宋" w:hAnsi="仿宋" w:cs="ËÎÌå"/>
          <w:kern w:val="0"/>
          <w:sz w:val="24"/>
          <w:szCs w:val="24"/>
        </w:rPr>
        <w:t>1172553.89</w:t>
      </w:r>
      <w:r w:rsidRPr="00813B62">
        <w:rPr>
          <w:rFonts w:ascii="仿宋" w:eastAsia="仿宋" w:hAnsi="仿宋" w:cs="宋体" w:hint="eastAsia"/>
          <w:color w:val="000000"/>
          <w:kern w:val="0"/>
          <w:sz w:val="24"/>
          <w:szCs w:val="24"/>
        </w:rPr>
        <w:t>元</w:t>
      </w:r>
    </w:p>
    <w:p w:rsidR="005E0554" w:rsidRPr="00813B62" w:rsidRDefault="005E0554" w:rsidP="00125539">
      <w:pPr>
        <w:autoSpaceDE w:val="0"/>
        <w:autoSpaceDN w:val="0"/>
        <w:spacing w:line="360" w:lineRule="auto"/>
        <w:ind w:firstLineChars="200" w:firstLine="540"/>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大写：</w:t>
      </w:r>
      <w:r w:rsidRPr="00813B62">
        <w:rPr>
          <w:rFonts w:ascii="仿宋" w:eastAsia="仿宋" w:hAnsi="仿宋" w:cs="宋体" w:hint="eastAsia"/>
          <w:kern w:val="0"/>
          <w:sz w:val="24"/>
          <w:szCs w:val="24"/>
        </w:rPr>
        <w:t>壹佰壹拾柒万贰仟伍佰伍拾叁元捌角玖分</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工期：</w:t>
      </w:r>
      <w:r w:rsidRPr="00813B62">
        <w:rPr>
          <w:rFonts w:ascii="仿宋" w:eastAsia="仿宋" w:hAnsi="仿宋" w:cs="宋体" w:hint="eastAsia"/>
          <w:color w:val="000000"/>
          <w:spacing w:val="15"/>
          <w:kern w:val="0"/>
          <w:sz w:val="24"/>
          <w:szCs w:val="24"/>
        </w:rPr>
        <w:t>20</w:t>
      </w:r>
      <w:r w:rsidRPr="00813B62">
        <w:rPr>
          <w:rFonts w:ascii="仿宋" w:eastAsia="仿宋" w:hAnsi="仿宋" w:cs="宋体" w:hint="eastAsia"/>
          <w:color w:val="000000"/>
          <w:spacing w:val="15"/>
          <w:kern w:val="0"/>
          <w:sz w:val="24"/>
          <w:szCs w:val="24"/>
          <w:lang w:val="zh-CN"/>
        </w:rPr>
        <w:t>日历天</w:t>
      </w:r>
      <w:r w:rsidRPr="00813B62">
        <w:rPr>
          <w:rFonts w:ascii="仿宋" w:eastAsia="仿宋" w:hAnsi="仿宋" w:cs="宋体"/>
          <w:color w:val="000000"/>
          <w:spacing w:val="15"/>
          <w:kern w:val="0"/>
          <w:sz w:val="24"/>
          <w:szCs w:val="24"/>
          <w:lang w:val="zh-CN"/>
        </w:rPr>
        <w:t xml:space="preserve">           </w:t>
      </w:r>
      <w:r w:rsidRPr="00813B62">
        <w:rPr>
          <w:rFonts w:ascii="仿宋" w:eastAsia="仿宋" w:hAnsi="仿宋" w:cs="宋体" w:hint="eastAsia"/>
          <w:color w:val="000000"/>
          <w:spacing w:val="15"/>
          <w:kern w:val="0"/>
          <w:sz w:val="24"/>
          <w:szCs w:val="24"/>
          <w:lang w:val="zh-CN"/>
        </w:rPr>
        <w:t>质量标准：合格</w:t>
      </w:r>
      <w:r w:rsidRPr="00813B62">
        <w:rPr>
          <w:rFonts w:ascii="仿宋" w:eastAsia="仿宋" w:hAnsi="仿宋" w:cs="宋体"/>
          <w:color w:val="000000"/>
          <w:spacing w:val="15"/>
          <w:kern w:val="0"/>
          <w:sz w:val="24"/>
          <w:szCs w:val="24"/>
          <w:lang w:val="zh-CN"/>
        </w:rPr>
        <w:t xml:space="preserve"> </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投标文件中填报的项目负责人业绩名称：</w:t>
      </w:r>
    </w:p>
    <w:p w:rsidR="005E0554" w:rsidRPr="00813B62" w:rsidRDefault="005E0554" w:rsidP="00125539">
      <w:pPr>
        <w:autoSpaceDE w:val="0"/>
        <w:autoSpaceDN w:val="0"/>
        <w:spacing w:line="360" w:lineRule="auto"/>
        <w:ind w:firstLineChars="200" w:firstLine="540"/>
        <w:contextualSpacing/>
        <w:jc w:val="left"/>
        <w:rPr>
          <w:rFonts w:ascii="仿宋" w:eastAsia="仿宋" w:hAnsi="仿宋" w:cs="微软雅黑"/>
          <w:kern w:val="0"/>
          <w:sz w:val="24"/>
          <w:szCs w:val="24"/>
        </w:rPr>
      </w:pPr>
      <w:r w:rsidRPr="00813B62">
        <w:rPr>
          <w:rFonts w:ascii="仿宋" w:eastAsia="仿宋" w:hAnsi="仿宋" w:cs="宋体" w:hint="eastAsia"/>
          <w:color w:val="000000"/>
          <w:spacing w:val="15"/>
          <w:kern w:val="0"/>
          <w:sz w:val="24"/>
          <w:szCs w:val="24"/>
          <w:lang w:val="zh-CN"/>
        </w:rPr>
        <w:t>项目名称1：</w:t>
      </w:r>
      <w:r w:rsidRPr="00813B62">
        <w:rPr>
          <w:rFonts w:ascii="仿宋" w:eastAsia="仿宋" w:hAnsi="仿宋" w:cs="微软雅黑" w:hint="eastAsia"/>
          <w:kern w:val="0"/>
          <w:sz w:val="24"/>
          <w:szCs w:val="24"/>
        </w:rPr>
        <w:t>商丘市经济开发区方域路等四条道路景观绿化项目施工</w:t>
      </w:r>
    </w:p>
    <w:p w:rsidR="005E0554" w:rsidRPr="00813B62" w:rsidRDefault="005E0554" w:rsidP="00125539">
      <w:pPr>
        <w:autoSpaceDE w:val="0"/>
        <w:autoSpaceDN w:val="0"/>
        <w:spacing w:line="360" w:lineRule="auto"/>
        <w:ind w:firstLineChars="200" w:firstLine="540"/>
        <w:contextualSpacing/>
        <w:jc w:val="left"/>
        <w:rPr>
          <w:rFonts w:ascii="仿宋" w:eastAsia="仿宋" w:hAnsi="仿宋" w:cs="Î¢ÈíÑÅºÚ"/>
          <w:kern w:val="0"/>
          <w:sz w:val="24"/>
          <w:szCs w:val="24"/>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Î¢ÈíÑÅºÚ"/>
          <w:kern w:val="0"/>
          <w:sz w:val="24"/>
          <w:szCs w:val="24"/>
        </w:rPr>
        <w:t>2016.4.30-2016.5.19</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lastRenderedPageBreak/>
        <w:t>合同价：11036552.27元</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投标文件中填报的单位项目业绩名称：</w:t>
      </w:r>
    </w:p>
    <w:p w:rsidR="005E0554" w:rsidRPr="00813B62" w:rsidRDefault="005E0554" w:rsidP="00125539">
      <w:pPr>
        <w:autoSpaceDE w:val="0"/>
        <w:autoSpaceDN w:val="0"/>
        <w:spacing w:line="360" w:lineRule="auto"/>
        <w:ind w:firstLineChars="200" w:firstLine="540"/>
        <w:contextualSpacing/>
        <w:jc w:val="left"/>
        <w:rPr>
          <w:rFonts w:ascii="仿宋" w:eastAsia="仿宋" w:hAnsi="仿宋" w:cs="微软雅黑"/>
          <w:kern w:val="0"/>
          <w:sz w:val="24"/>
          <w:szCs w:val="24"/>
        </w:rPr>
      </w:pPr>
      <w:r w:rsidRPr="00813B62">
        <w:rPr>
          <w:rFonts w:ascii="仿宋" w:eastAsia="仿宋" w:hAnsi="仿宋" w:cs="宋体" w:hint="eastAsia"/>
          <w:color w:val="000000"/>
          <w:spacing w:val="15"/>
          <w:kern w:val="0"/>
          <w:sz w:val="24"/>
          <w:szCs w:val="24"/>
          <w:lang w:val="zh-CN"/>
        </w:rPr>
        <w:t>项目名称1：</w:t>
      </w:r>
      <w:r w:rsidRPr="00813B62">
        <w:rPr>
          <w:rFonts w:ascii="仿宋" w:eastAsia="仿宋" w:hAnsi="仿宋" w:cs="微软雅黑" w:hint="eastAsia"/>
          <w:kern w:val="0"/>
          <w:sz w:val="24"/>
          <w:szCs w:val="24"/>
        </w:rPr>
        <w:t>商丘市经济开发区方域路等四条道路景观绿化项目施工</w:t>
      </w:r>
    </w:p>
    <w:p w:rsidR="005E0554" w:rsidRPr="00813B62" w:rsidRDefault="005E0554" w:rsidP="00125539">
      <w:pPr>
        <w:autoSpaceDE w:val="0"/>
        <w:autoSpaceDN w:val="0"/>
        <w:spacing w:line="360" w:lineRule="auto"/>
        <w:ind w:firstLineChars="200" w:firstLine="540"/>
        <w:contextualSpacing/>
        <w:jc w:val="left"/>
        <w:rPr>
          <w:rFonts w:ascii="仿宋" w:eastAsia="仿宋" w:hAnsi="仿宋" w:cs="Î¢ÈíÑÅºÚ"/>
          <w:kern w:val="0"/>
          <w:sz w:val="24"/>
          <w:szCs w:val="24"/>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Î¢ÈíÑÅºÚ"/>
          <w:kern w:val="0"/>
          <w:sz w:val="24"/>
          <w:szCs w:val="24"/>
        </w:rPr>
        <w:t>2016.4.30-2016.5.19</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合同价：11036552.27元</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项目名称2：</w:t>
      </w:r>
      <w:r w:rsidRPr="00813B62">
        <w:rPr>
          <w:rFonts w:ascii="仿宋" w:eastAsia="仿宋" w:hAnsi="仿宋" w:cs="微软雅黑" w:hint="eastAsia"/>
          <w:kern w:val="0"/>
          <w:sz w:val="24"/>
          <w:szCs w:val="24"/>
        </w:rPr>
        <w:t>二七区南水北调生态文化公园剩余段项目施工及监理</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Î¢ÈíÑÅºÚ"/>
          <w:kern w:val="0"/>
          <w:sz w:val="24"/>
          <w:szCs w:val="24"/>
        </w:rPr>
        <w:t>2017</w:t>
      </w:r>
      <w:r w:rsidRPr="00813B62">
        <w:rPr>
          <w:rFonts w:ascii="仿宋" w:eastAsia="仿宋" w:hAnsi="仿宋" w:cs="微软雅黑" w:hint="eastAsia"/>
          <w:kern w:val="0"/>
          <w:sz w:val="24"/>
          <w:szCs w:val="24"/>
        </w:rPr>
        <w:t>年</w:t>
      </w:r>
      <w:r w:rsidRPr="00813B62">
        <w:rPr>
          <w:rFonts w:ascii="仿宋" w:eastAsia="仿宋" w:hAnsi="仿宋" w:cs="Î¢ÈíÑÅºÚ"/>
          <w:kern w:val="0"/>
          <w:sz w:val="24"/>
          <w:szCs w:val="24"/>
        </w:rPr>
        <w:t>4</w:t>
      </w:r>
      <w:r w:rsidRPr="00813B62">
        <w:rPr>
          <w:rFonts w:ascii="仿宋" w:eastAsia="仿宋" w:hAnsi="仿宋" w:cs="微软雅黑" w:hint="eastAsia"/>
          <w:kern w:val="0"/>
          <w:sz w:val="24"/>
          <w:szCs w:val="24"/>
        </w:rPr>
        <w:t>月</w:t>
      </w:r>
      <w:r w:rsidRPr="00813B62">
        <w:rPr>
          <w:rFonts w:ascii="仿宋" w:eastAsia="仿宋" w:hAnsi="仿宋" w:cs="Î¢ÈíÑÅºÚ"/>
          <w:kern w:val="0"/>
          <w:sz w:val="24"/>
          <w:szCs w:val="24"/>
        </w:rPr>
        <w:t>1</w:t>
      </w:r>
      <w:r w:rsidRPr="00813B62">
        <w:rPr>
          <w:rFonts w:ascii="仿宋" w:eastAsia="仿宋" w:hAnsi="仿宋" w:cs="微软雅黑" w:hint="eastAsia"/>
          <w:kern w:val="0"/>
          <w:sz w:val="24"/>
          <w:szCs w:val="24"/>
        </w:rPr>
        <w:t>日-</w:t>
      </w:r>
      <w:r w:rsidRPr="00813B62">
        <w:rPr>
          <w:rFonts w:ascii="仿宋" w:eastAsia="仿宋" w:hAnsi="仿宋" w:cs="Î¢ÈíÑÅºÚ"/>
          <w:kern w:val="0"/>
          <w:sz w:val="24"/>
          <w:szCs w:val="24"/>
        </w:rPr>
        <w:t xml:space="preserve"> 2017</w:t>
      </w:r>
      <w:r w:rsidRPr="00813B62">
        <w:rPr>
          <w:rFonts w:ascii="仿宋" w:eastAsia="仿宋" w:hAnsi="仿宋" w:cs="微软雅黑" w:hint="eastAsia"/>
          <w:kern w:val="0"/>
          <w:sz w:val="24"/>
          <w:szCs w:val="24"/>
        </w:rPr>
        <w:t>年</w:t>
      </w:r>
      <w:r w:rsidRPr="00813B62">
        <w:rPr>
          <w:rFonts w:ascii="仿宋" w:eastAsia="仿宋" w:hAnsi="仿宋" w:cs="Î¢ÈíÑÅºÚ"/>
          <w:kern w:val="0"/>
          <w:sz w:val="24"/>
          <w:szCs w:val="24"/>
        </w:rPr>
        <w:t>9</w:t>
      </w:r>
      <w:r w:rsidRPr="00813B62">
        <w:rPr>
          <w:rFonts w:ascii="仿宋" w:eastAsia="仿宋" w:hAnsi="仿宋" w:cs="微软雅黑" w:hint="eastAsia"/>
          <w:kern w:val="0"/>
          <w:sz w:val="24"/>
          <w:szCs w:val="24"/>
        </w:rPr>
        <w:t>月</w:t>
      </w:r>
      <w:r w:rsidRPr="00813B62">
        <w:rPr>
          <w:rFonts w:ascii="仿宋" w:eastAsia="仿宋" w:hAnsi="仿宋" w:cs="Î¢ÈíÑÅºÚ"/>
          <w:kern w:val="0"/>
          <w:sz w:val="24"/>
          <w:szCs w:val="24"/>
        </w:rPr>
        <w:t>28</w:t>
      </w:r>
      <w:r w:rsidRPr="00813B62">
        <w:rPr>
          <w:rFonts w:ascii="仿宋" w:eastAsia="仿宋" w:hAnsi="仿宋" w:cs="微软雅黑" w:hint="eastAsia"/>
          <w:kern w:val="0"/>
          <w:sz w:val="24"/>
          <w:szCs w:val="24"/>
        </w:rPr>
        <w:t>日</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合同价：95581454.93元</w:t>
      </w:r>
    </w:p>
    <w:p w:rsidR="005E0554" w:rsidRPr="00813B62" w:rsidRDefault="005E0554" w:rsidP="00125539">
      <w:pPr>
        <w:autoSpaceDE w:val="0"/>
        <w:autoSpaceDN w:val="0"/>
        <w:spacing w:line="360" w:lineRule="auto"/>
        <w:ind w:firstLine="620"/>
        <w:contextualSpacing/>
        <w:rPr>
          <w:rFonts w:ascii="仿宋" w:eastAsia="仿宋" w:hAnsi="仿宋" w:cs="微软雅黑"/>
          <w:kern w:val="0"/>
          <w:sz w:val="24"/>
          <w:szCs w:val="24"/>
        </w:rPr>
      </w:pPr>
      <w:r w:rsidRPr="00813B62">
        <w:rPr>
          <w:rFonts w:ascii="仿宋" w:eastAsia="仿宋" w:hAnsi="仿宋" w:cs="宋体" w:hint="eastAsia"/>
          <w:color w:val="000000"/>
          <w:spacing w:val="15"/>
          <w:kern w:val="0"/>
          <w:sz w:val="24"/>
          <w:szCs w:val="24"/>
          <w:lang w:val="zh-CN"/>
        </w:rPr>
        <w:t>项目名称3：</w:t>
      </w:r>
      <w:r w:rsidRPr="00813B62">
        <w:rPr>
          <w:rFonts w:ascii="仿宋" w:eastAsia="仿宋" w:hAnsi="仿宋" w:cs="微软雅黑" w:hint="eastAsia"/>
          <w:kern w:val="0"/>
          <w:sz w:val="24"/>
          <w:szCs w:val="24"/>
        </w:rPr>
        <w:t>帕醍欧花园一期及二期</w:t>
      </w:r>
      <w:r w:rsidRPr="00813B62">
        <w:rPr>
          <w:rFonts w:ascii="仿宋" w:eastAsia="仿宋" w:hAnsi="仿宋" w:cs="Î¢ÈíÑÅºÚ"/>
          <w:kern w:val="0"/>
          <w:sz w:val="24"/>
          <w:szCs w:val="24"/>
        </w:rPr>
        <w:t xml:space="preserve">39-50 </w:t>
      </w:r>
      <w:r w:rsidRPr="00813B62">
        <w:rPr>
          <w:rFonts w:ascii="仿宋" w:eastAsia="仿宋" w:hAnsi="仿宋" w:cs="微软雅黑" w:hint="eastAsia"/>
          <w:kern w:val="0"/>
          <w:sz w:val="24"/>
          <w:szCs w:val="24"/>
        </w:rPr>
        <w:t>号楼景观绿化及其附属工程</w:t>
      </w:r>
    </w:p>
    <w:p w:rsidR="005E0554" w:rsidRPr="00813B62" w:rsidRDefault="005E0554" w:rsidP="00125539">
      <w:pPr>
        <w:autoSpaceDE w:val="0"/>
        <w:autoSpaceDN w:val="0"/>
        <w:spacing w:line="360" w:lineRule="auto"/>
        <w:ind w:firstLine="620"/>
        <w:contextualSpacing/>
        <w:rPr>
          <w:rFonts w:ascii="仿宋" w:eastAsia="仿宋" w:hAnsi="仿宋" w:cs="Î¢ÈíÑÅºÚ"/>
          <w:kern w:val="0"/>
          <w:sz w:val="24"/>
          <w:szCs w:val="24"/>
        </w:rPr>
      </w:pPr>
      <w:r w:rsidRPr="00813B62">
        <w:rPr>
          <w:rFonts w:ascii="仿宋" w:eastAsia="仿宋" w:hAnsi="仿宋" w:cs="微软雅黑" w:hint="eastAsia"/>
          <w:kern w:val="0"/>
          <w:sz w:val="24"/>
          <w:szCs w:val="24"/>
        </w:rPr>
        <w:t>开竣工日期：</w:t>
      </w:r>
      <w:r w:rsidRPr="00813B62">
        <w:rPr>
          <w:rFonts w:ascii="仿宋" w:eastAsia="仿宋" w:hAnsi="仿宋" w:cs="Î¢ÈíÑÅºÚ"/>
          <w:kern w:val="0"/>
          <w:sz w:val="24"/>
          <w:szCs w:val="24"/>
        </w:rPr>
        <w:t>2017.3.</w:t>
      </w:r>
      <w:r w:rsidRPr="00813B62">
        <w:rPr>
          <w:rFonts w:ascii="仿宋" w:eastAsia="仿宋" w:hAnsi="仿宋" w:cs="Î¢ÈíÑÅºÚ" w:hint="eastAsia"/>
          <w:kern w:val="0"/>
          <w:sz w:val="24"/>
          <w:szCs w:val="24"/>
        </w:rPr>
        <w:t>1-</w:t>
      </w:r>
      <w:r w:rsidRPr="00813B62">
        <w:rPr>
          <w:rFonts w:ascii="仿宋" w:eastAsia="仿宋" w:hAnsi="仿宋" w:cs="Î¢ÈíÑÅºÚ"/>
          <w:kern w:val="0"/>
          <w:sz w:val="24"/>
          <w:szCs w:val="24"/>
        </w:rPr>
        <w:t xml:space="preserve"> 2017.11.</w:t>
      </w:r>
      <w:r w:rsidRPr="00813B62">
        <w:rPr>
          <w:rFonts w:ascii="仿宋" w:eastAsia="仿宋" w:hAnsi="仿宋" w:cs="Î¢ÈíÑÅºÚ" w:hint="eastAsia"/>
          <w:kern w:val="0"/>
          <w:sz w:val="24"/>
          <w:szCs w:val="24"/>
        </w:rPr>
        <w:t>6</w:t>
      </w:r>
    </w:p>
    <w:p w:rsidR="005E0554" w:rsidRPr="00813B62" w:rsidRDefault="005E0554"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微软雅黑" w:hint="eastAsia"/>
          <w:kern w:val="0"/>
          <w:sz w:val="24"/>
          <w:szCs w:val="24"/>
        </w:rPr>
        <w:t>合同价：49795555元</w:t>
      </w:r>
    </w:p>
    <w:p w:rsidR="005E0554" w:rsidRPr="00813B62" w:rsidRDefault="005E0554" w:rsidP="00125539">
      <w:pPr>
        <w:widowControl/>
        <w:shd w:val="clear" w:color="auto" w:fill="FFFFFF"/>
        <w:spacing w:line="360" w:lineRule="auto"/>
        <w:ind w:left="645" w:hanging="7"/>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本单位是否符合招标资质条件：是</w:t>
      </w:r>
    </w:p>
    <w:p w:rsidR="005E0554" w:rsidRPr="00813B62" w:rsidRDefault="005E0554" w:rsidP="00125539">
      <w:pPr>
        <w:widowControl/>
        <w:shd w:val="clear" w:color="auto" w:fill="FFFFFF"/>
        <w:spacing w:line="360" w:lineRule="auto"/>
        <w:ind w:firstLine="620"/>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是否具备独立法人资格：是</w:t>
      </w:r>
    </w:p>
    <w:p w:rsidR="005E0554" w:rsidRPr="00813B62" w:rsidRDefault="005E0554" w:rsidP="00125539">
      <w:pPr>
        <w:autoSpaceDE w:val="0"/>
        <w:autoSpaceDN w:val="0"/>
        <w:spacing w:line="360" w:lineRule="auto"/>
        <w:ind w:firstLine="620"/>
        <w:contextualSpacing/>
        <w:rPr>
          <w:rFonts w:ascii="仿宋" w:eastAsia="仿宋" w:hAnsi="仿宋" w:cs="宋体"/>
          <w:b/>
          <w:bCs/>
          <w:kern w:val="0"/>
          <w:sz w:val="24"/>
          <w:szCs w:val="24"/>
          <w:lang w:val="zh-CN"/>
        </w:rPr>
      </w:pP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b/>
          <w:bCs/>
          <w:kern w:val="0"/>
          <w:sz w:val="24"/>
          <w:szCs w:val="24"/>
          <w:lang w:val="zh-CN"/>
        </w:rPr>
        <w:t>第三中标候选人：</w:t>
      </w:r>
      <w:r w:rsidR="00927A16" w:rsidRPr="00813B62">
        <w:rPr>
          <w:rFonts w:ascii="仿宋" w:eastAsia="仿宋" w:hAnsi="仿宋" w:hint="eastAsia"/>
          <w:color w:val="0C0C0C"/>
          <w:sz w:val="24"/>
          <w:szCs w:val="24"/>
        </w:rPr>
        <w:t>河南光泽市政园林工程有限公司</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单位资质等级：</w:t>
      </w:r>
      <w:r w:rsidR="0008769E" w:rsidRPr="00813B62">
        <w:rPr>
          <w:rFonts w:ascii="仿宋" w:eastAsia="仿宋" w:hAnsi="仿宋" w:cs="宋体" w:hint="eastAsia"/>
          <w:color w:val="000000"/>
          <w:spacing w:val="15"/>
          <w:kern w:val="0"/>
          <w:sz w:val="24"/>
          <w:szCs w:val="24"/>
          <w:lang w:val="zh-CN"/>
        </w:rPr>
        <w:t>市政公用工程施工总承包</w:t>
      </w:r>
      <w:r w:rsidR="008D7BB1" w:rsidRPr="00813B62">
        <w:rPr>
          <w:rFonts w:ascii="仿宋" w:eastAsia="仿宋" w:hAnsi="仿宋" w:cs="宋体" w:hint="eastAsia"/>
          <w:color w:val="000000"/>
          <w:spacing w:val="15"/>
          <w:kern w:val="0"/>
          <w:sz w:val="24"/>
          <w:szCs w:val="24"/>
          <w:lang w:val="zh-CN"/>
        </w:rPr>
        <w:t>贰</w:t>
      </w:r>
      <w:r w:rsidR="0008769E" w:rsidRPr="00813B62">
        <w:rPr>
          <w:rFonts w:ascii="仿宋" w:eastAsia="仿宋" w:hAnsi="仿宋" w:cs="宋体" w:hint="eastAsia"/>
          <w:color w:val="000000"/>
          <w:spacing w:val="15"/>
          <w:kern w:val="0"/>
          <w:sz w:val="24"/>
          <w:szCs w:val="24"/>
          <w:lang w:val="zh-CN"/>
        </w:rPr>
        <w:t>级资质</w:t>
      </w:r>
    </w:p>
    <w:p w:rsidR="00C3400B" w:rsidRPr="00813B62" w:rsidRDefault="00C3400B" w:rsidP="00125539">
      <w:pPr>
        <w:spacing w:line="360" w:lineRule="auto"/>
        <w:ind w:firstLineChars="150" w:firstLine="405"/>
        <w:contextualSpacing/>
        <w:rPr>
          <w:rFonts w:ascii="仿宋" w:eastAsia="仿宋" w:hAnsi="仿宋"/>
          <w:color w:val="0C0C0C"/>
          <w:sz w:val="24"/>
          <w:szCs w:val="24"/>
        </w:rPr>
      </w:pPr>
      <w:r w:rsidRPr="00813B62">
        <w:rPr>
          <w:rFonts w:ascii="仿宋" w:eastAsia="仿宋" w:hAnsi="仿宋" w:cs="宋体" w:hint="eastAsia"/>
          <w:color w:val="000000"/>
          <w:spacing w:val="15"/>
          <w:kern w:val="0"/>
          <w:sz w:val="24"/>
          <w:szCs w:val="24"/>
          <w:lang w:val="zh-CN"/>
        </w:rPr>
        <w:t>项目负责人：</w:t>
      </w:r>
      <w:r w:rsidR="008D7BB1" w:rsidRPr="00813B62">
        <w:rPr>
          <w:rFonts w:ascii="仿宋" w:eastAsia="仿宋" w:hAnsi="仿宋" w:cs="宋体" w:hint="eastAsia"/>
          <w:kern w:val="0"/>
          <w:sz w:val="24"/>
          <w:szCs w:val="24"/>
        </w:rPr>
        <w:t>王诗人</w:t>
      </w:r>
      <w:r w:rsidR="008D7BB1" w:rsidRPr="00813B62">
        <w:rPr>
          <w:rFonts w:ascii="仿宋" w:eastAsia="仿宋" w:hAnsi="仿宋" w:hint="eastAsia"/>
          <w:color w:val="0C0C0C"/>
          <w:sz w:val="24"/>
          <w:szCs w:val="24"/>
        </w:rPr>
        <w:t xml:space="preserve">  豫241141453</w:t>
      </w:r>
      <w:r w:rsidR="00BD3955" w:rsidRPr="00813B62">
        <w:rPr>
          <w:rFonts w:ascii="仿宋" w:eastAsia="仿宋" w:hAnsi="仿宋" w:hint="eastAsia"/>
          <w:color w:val="0C0C0C"/>
          <w:sz w:val="24"/>
          <w:szCs w:val="24"/>
        </w:rPr>
        <w:t>196</w:t>
      </w:r>
      <w:r w:rsidR="008D7BB1" w:rsidRPr="00813B62">
        <w:rPr>
          <w:rFonts w:ascii="仿宋" w:eastAsia="仿宋" w:hAnsi="仿宋" w:cs="宋体" w:hint="eastAsia"/>
          <w:kern w:val="0"/>
          <w:sz w:val="24"/>
          <w:szCs w:val="24"/>
        </w:rPr>
        <w:t>市政公用工程专业贰级注册建造师</w:t>
      </w:r>
    </w:p>
    <w:p w:rsidR="00061C35" w:rsidRPr="00813B62" w:rsidRDefault="0009087D" w:rsidP="00125539">
      <w:pPr>
        <w:autoSpaceDE w:val="0"/>
        <w:autoSpaceDN w:val="0"/>
        <w:spacing w:line="360" w:lineRule="auto"/>
        <w:ind w:firstLine="620"/>
        <w:contextualSpacing/>
        <w:rPr>
          <w:rFonts w:ascii="仿宋" w:eastAsia="仿宋" w:hAnsi="仿宋" w:cs="宋体"/>
          <w:color w:val="000000"/>
          <w:sz w:val="24"/>
          <w:szCs w:val="24"/>
        </w:rPr>
      </w:pPr>
      <w:r w:rsidRPr="00813B62">
        <w:rPr>
          <w:rFonts w:ascii="仿宋" w:eastAsia="仿宋" w:hAnsi="仿宋" w:cs="宋体" w:hint="eastAsia"/>
          <w:color w:val="000000"/>
          <w:spacing w:val="15"/>
          <w:kern w:val="0"/>
          <w:sz w:val="24"/>
          <w:szCs w:val="24"/>
          <w:lang w:val="zh-CN"/>
        </w:rPr>
        <w:t>投标报价：</w:t>
      </w:r>
      <w:r w:rsidR="008D7BB1" w:rsidRPr="00813B62">
        <w:rPr>
          <w:rFonts w:ascii="仿宋" w:eastAsia="仿宋" w:hAnsi="仿宋" w:cs="ËÎÌå"/>
          <w:kern w:val="0"/>
          <w:sz w:val="24"/>
          <w:szCs w:val="24"/>
        </w:rPr>
        <w:t>1175044.11</w:t>
      </w:r>
      <w:r w:rsidRPr="00813B62">
        <w:rPr>
          <w:rFonts w:ascii="仿宋" w:eastAsia="仿宋" w:hAnsi="仿宋" w:cs="宋体" w:hint="eastAsia"/>
          <w:color w:val="000000"/>
          <w:kern w:val="0"/>
          <w:sz w:val="24"/>
          <w:szCs w:val="24"/>
        </w:rPr>
        <w:t>元</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大写：</w:t>
      </w:r>
      <w:r w:rsidR="008D7BB1" w:rsidRPr="00813B62">
        <w:rPr>
          <w:rFonts w:ascii="仿宋" w:eastAsia="仿宋" w:hAnsi="仿宋" w:cs="宋体" w:hint="eastAsia"/>
          <w:kern w:val="0"/>
          <w:sz w:val="24"/>
          <w:szCs w:val="24"/>
        </w:rPr>
        <w:t>壹佰壹拾柒万伍仟零肆拾肆元壹角壹分</w:t>
      </w:r>
    </w:p>
    <w:p w:rsidR="00061C35" w:rsidRPr="00813B62" w:rsidRDefault="0009087D"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工期：</w:t>
      </w:r>
      <w:r w:rsidR="00C232E8" w:rsidRPr="00813B62">
        <w:rPr>
          <w:rFonts w:ascii="仿宋" w:eastAsia="仿宋" w:hAnsi="仿宋" w:cs="宋体" w:hint="eastAsia"/>
          <w:color w:val="000000"/>
          <w:spacing w:val="15"/>
          <w:kern w:val="0"/>
          <w:sz w:val="24"/>
          <w:szCs w:val="24"/>
        </w:rPr>
        <w:t>2</w:t>
      </w:r>
      <w:r w:rsidRPr="00813B62">
        <w:rPr>
          <w:rFonts w:ascii="仿宋" w:eastAsia="仿宋" w:hAnsi="仿宋" w:cs="宋体" w:hint="eastAsia"/>
          <w:color w:val="000000"/>
          <w:spacing w:val="15"/>
          <w:kern w:val="0"/>
          <w:sz w:val="24"/>
          <w:szCs w:val="24"/>
        </w:rPr>
        <w:t>0</w:t>
      </w:r>
      <w:r w:rsidRPr="00813B62">
        <w:rPr>
          <w:rFonts w:ascii="仿宋" w:eastAsia="仿宋" w:hAnsi="仿宋" w:cs="宋体" w:hint="eastAsia"/>
          <w:color w:val="000000"/>
          <w:spacing w:val="15"/>
          <w:kern w:val="0"/>
          <w:sz w:val="24"/>
          <w:szCs w:val="24"/>
          <w:lang w:val="zh-CN"/>
        </w:rPr>
        <w:t>日历天</w:t>
      </w:r>
      <w:r w:rsidRPr="00813B62">
        <w:rPr>
          <w:rFonts w:ascii="仿宋" w:eastAsia="仿宋" w:hAnsi="仿宋" w:cs="宋体"/>
          <w:color w:val="000000"/>
          <w:spacing w:val="15"/>
          <w:kern w:val="0"/>
          <w:sz w:val="24"/>
          <w:szCs w:val="24"/>
          <w:lang w:val="zh-CN"/>
        </w:rPr>
        <w:t xml:space="preserve">           </w:t>
      </w:r>
      <w:r w:rsidRPr="00813B62">
        <w:rPr>
          <w:rFonts w:ascii="仿宋" w:eastAsia="仿宋" w:hAnsi="仿宋" w:cs="宋体" w:hint="eastAsia"/>
          <w:color w:val="000000"/>
          <w:spacing w:val="15"/>
          <w:kern w:val="0"/>
          <w:sz w:val="24"/>
          <w:szCs w:val="24"/>
          <w:lang w:val="zh-CN"/>
        </w:rPr>
        <w:t>质量标准：合格</w:t>
      </w:r>
      <w:r w:rsidRPr="00813B62">
        <w:rPr>
          <w:rFonts w:ascii="仿宋" w:eastAsia="仿宋" w:hAnsi="仿宋" w:cs="宋体"/>
          <w:color w:val="000000"/>
          <w:spacing w:val="15"/>
          <w:kern w:val="0"/>
          <w:sz w:val="24"/>
          <w:szCs w:val="24"/>
          <w:lang w:val="zh-CN"/>
        </w:rPr>
        <w:t xml:space="preserve"> </w:t>
      </w:r>
    </w:p>
    <w:p w:rsidR="00061C35"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w:t>
      </w:r>
      <w:r w:rsidR="0009087D" w:rsidRPr="00813B62">
        <w:rPr>
          <w:rFonts w:ascii="仿宋" w:eastAsia="仿宋" w:hAnsi="仿宋" w:cs="宋体" w:hint="eastAsia"/>
          <w:color w:val="000000"/>
          <w:spacing w:val="15"/>
          <w:kern w:val="0"/>
          <w:sz w:val="24"/>
          <w:szCs w:val="24"/>
          <w:lang w:val="zh-CN"/>
        </w:rPr>
        <w:t>项目</w:t>
      </w:r>
      <w:r w:rsidRPr="00813B62">
        <w:rPr>
          <w:rFonts w:ascii="仿宋" w:eastAsia="仿宋" w:hAnsi="仿宋" w:cs="宋体" w:hint="eastAsia"/>
          <w:color w:val="000000"/>
          <w:spacing w:val="15"/>
          <w:kern w:val="0"/>
          <w:sz w:val="24"/>
          <w:szCs w:val="24"/>
          <w:lang w:val="zh-CN"/>
        </w:rPr>
        <w:t>负责人</w:t>
      </w:r>
      <w:r w:rsidR="0009087D" w:rsidRPr="00813B62">
        <w:rPr>
          <w:rFonts w:ascii="仿宋" w:eastAsia="仿宋" w:hAnsi="仿宋" w:cs="宋体" w:hint="eastAsia"/>
          <w:color w:val="000000"/>
          <w:spacing w:val="15"/>
          <w:kern w:val="0"/>
          <w:sz w:val="24"/>
          <w:szCs w:val="24"/>
          <w:lang w:val="zh-CN"/>
        </w:rPr>
        <w:t>业绩名称：</w:t>
      </w:r>
    </w:p>
    <w:p w:rsidR="0008769E" w:rsidRPr="00813B62" w:rsidRDefault="0008769E" w:rsidP="00125539">
      <w:pPr>
        <w:autoSpaceDE w:val="0"/>
        <w:autoSpaceDN w:val="0"/>
        <w:spacing w:line="360" w:lineRule="auto"/>
        <w:ind w:firstLineChars="200" w:firstLine="540"/>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项目名称1：</w:t>
      </w:r>
      <w:r w:rsidR="008D7BB1" w:rsidRPr="00813B62">
        <w:rPr>
          <w:rFonts w:ascii="仿宋" w:eastAsia="仿宋" w:hAnsi="仿宋" w:cs="宋体" w:hint="eastAsia"/>
          <w:kern w:val="0"/>
          <w:sz w:val="24"/>
          <w:szCs w:val="24"/>
        </w:rPr>
        <w:t>鄢陵县望田镇美丽乡村建设试点项目工程五标段</w:t>
      </w:r>
    </w:p>
    <w:p w:rsidR="0008769E" w:rsidRPr="00813B62" w:rsidRDefault="0008769E" w:rsidP="00125539">
      <w:pPr>
        <w:autoSpaceDE w:val="0"/>
        <w:autoSpaceDN w:val="0"/>
        <w:spacing w:line="360" w:lineRule="auto"/>
        <w:ind w:firstLineChars="200" w:firstLine="540"/>
        <w:contextualSpacing/>
        <w:jc w:val="left"/>
        <w:rPr>
          <w:rFonts w:ascii="仿宋" w:eastAsia="仿宋" w:hAnsi="仿宋" w:cs="ËÎÌå"/>
          <w:kern w:val="0"/>
          <w:sz w:val="24"/>
          <w:szCs w:val="24"/>
        </w:rPr>
      </w:pPr>
      <w:r w:rsidRPr="00813B62">
        <w:rPr>
          <w:rFonts w:ascii="仿宋" w:eastAsia="仿宋" w:hAnsi="仿宋" w:cs="宋体" w:hint="eastAsia"/>
          <w:color w:val="000000"/>
          <w:spacing w:val="15"/>
          <w:kern w:val="0"/>
          <w:sz w:val="24"/>
          <w:szCs w:val="24"/>
          <w:lang w:val="zh-CN"/>
        </w:rPr>
        <w:t>开竣工日期：</w:t>
      </w:r>
      <w:r w:rsidR="008D7BB1" w:rsidRPr="00813B62">
        <w:rPr>
          <w:rFonts w:ascii="仿宋" w:eastAsia="仿宋" w:hAnsi="仿宋" w:cs="ËÎÌå"/>
          <w:kern w:val="0"/>
          <w:sz w:val="24"/>
          <w:szCs w:val="24"/>
        </w:rPr>
        <w:t xml:space="preserve">2017 </w:t>
      </w:r>
      <w:r w:rsidR="008D7BB1" w:rsidRPr="00813B62">
        <w:rPr>
          <w:rFonts w:ascii="仿宋" w:eastAsia="仿宋" w:hAnsi="仿宋" w:cs="宋体" w:hint="eastAsia"/>
          <w:kern w:val="0"/>
          <w:sz w:val="24"/>
          <w:szCs w:val="24"/>
        </w:rPr>
        <w:t>年</w:t>
      </w:r>
      <w:r w:rsidR="008D7BB1" w:rsidRPr="00813B62">
        <w:rPr>
          <w:rFonts w:ascii="仿宋" w:eastAsia="仿宋" w:hAnsi="仿宋" w:cs="ËÎÌå"/>
          <w:kern w:val="0"/>
          <w:sz w:val="24"/>
          <w:szCs w:val="24"/>
        </w:rPr>
        <w:t>9</w:t>
      </w:r>
      <w:r w:rsidR="008D7BB1" w:rsidRPr="00813B62">
        <w:rPr>
          <w:rFonts w:ascii="仿宋" w:eastAsia="仿宋" w:hAnsi="仿宋" w:cs="宋体" w:hint="eastAsia"/>
          <w:kern w:val="0"/>
          <w:sz w:val="24"/>
          <w:szCs w:val="24"/>
        </w:rPr>
        <w:t>月</w:t>
      </w:r>
      <w:r w:rsidR="008D7BB1" w:rsidRPr="00813B62">
        <w:rPr>
          <w:rFonts w:ascii="仿宋" w:eastAsia="仿宋" w:hAnsi="仿宋" w:cs="ËÎÌå"/>
          <w:kern w:val="0"/>
          <w:sz w:val="24"/>
          <w:szCs w:val="24"/>
        </w:rPr>
        <w:t xml:space="preserve">26 </w:t>
      </w:r>
      <w:r w:rsidR="008D7BB1" w:rsidRPr="00813B62">
        <w:rPr>
          <w:rFonts w:ascii="仿宋" w:eastAsia="仿宋" w:hAnsi="仿宋" w:cs="宋体" w:hint="eastAsia"/>
          <w:kern w:val="0"/>
          <w:sz w:val="24"/>
          <w:szCs w:val="24"/>
        </w:rPr>
        <w:t>日</w:t>
      </w:r>
      <w:r w:rsidR="008D7BB1" w:rsidRPr="00813B62">
        <w:rPr>
          <w:rFonts w:ascii="仿宋" w:eastAsia="仿宋" w:hAnsi="仿宋" w:cs="ËÎÌå"/>
          <w:kern w:val="0"/>
          <w:sz w:val="24"/>
          <w:szCs w:val="24"/>
        </w:rPr>
        <w:t xml:space="preserve">-2018 </w:t>
      </w:r>
      <w:r w:rsidR="008D7BB1" w:rsidRPr="00813B62">
        <w:rPr>
          <w:rFonts w:ascii="仿宋" w:eastAsia="仿宋" w:hAnsi="仿宋" w:cs="宋体" w:hint="eastAsia"/>
          <w:kern w:val="0"/>
          <w:sz w:val="24"/>
          <w:szCs w:val="24"/>
        </w:rPr>
        <w:t>年</w:t>
      </w:r>
      <w:r w:rsidR="008D7BB1" w:rsidRPr="00813B62">
        <w:rPr>
          <w:rFonts w:ascii="仿宋" w:eastAsia="仿宋" w:hAnsi="仿宋" w:cs="ËÎÌå"/>
          <w:kern w:val="0"/>
          <w:sz w:val="24"/>
          <w:szCs w:val="24"/>
        </w:rPr>
        <w:t xml:space="preserve">1 </w:t>
      </w:r>
      <w:r w:rsidR="008D7BB1" w:rsidRPr="00813B62">
        <w:rPr>
          <w:rFonts w:ascii="仿宋" w:eastAsia="仿宋" w:hAnsi="仿宋" w:cs="宋体" w:hint="eastAsia"/>
          <w:kern w:val="0"/>
          <w:sz w:val="24"/>
          <w:szCs w:val="24"/>
        </w:rPr>
        <w:t>月</w:t>
      </w:r>
      <w:r w:rsidR="008D7BB1" w:rsidRPr="00813B62">
        <w:rPr>
          <w:rFonts w:ascii="仿宋" w:eastAsia="仿宋" w:hAnsi="仿宋" w:cs="ËÎÌå"/>
          <w:kern w:val="0"/>
          <w:sz w:val="24"/>
          <w:szCs w:val="24"/>
        </w:rPr>
        <w:t xml:space="preserve">6 </w:t>
      </w:r>
      <w:r w:rsidR="008D7BB1" w:rsidRPr="00813B62">
        <w:rPr>
          <w:rFonts w:ascii="仿宋" w:eastAsia="仿宋" w:hAnsi="仿宋" w:cs="宋体" w:hint="eastAsia"/>
          <w:kern w:val="0"/>
          <w:sz w:val="24"/>
          <w:szCs w:val="24"/>
        </w:rPr>
        <w:t>日</w:t>
      </w:r>
    </w:p>
    <w:p w:rsidR="0008769E" w:rsidRPr="00813B62" w:rsidRDefault="0008769E"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w:t>
      </w:r>
      <w:r w:rsidR="008D7BB1" w:rsidRPr="00813B62">
        <w:rPr>
          <w:rFonts w:ascii="仿宋" w:eastAsia="仿宋" w:hAnsi="仿宋" w:cs="宋体" w:hint="eastAsia"/>
          <w:color w:val="000000"/>
          <w:spacing w:val="15"/>
          <w:kern w:val="0"/>
          <w:sz w:val="24"/>
          <w:szCs w:val="24"/>
          <w:lang w:val="zh-CN"/>
        </w:rPr>
        <w:t>1935010.96元</w:t>
      </w:r>
    </w:p>
    <w:p w:rsidR="008D7BB1"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投标文件中填报的单位项目业绩名称：</w:t>
      </w:r>
    </w:p>
    <w:p w:rsidR="00BD3955" w:rsidRPr="00813B62" w:rsidRDefault="00BD3955" w:rsidP="00125539">
      <w:pPr>
        <w:autoSpaceDE w:val="0"/>
        <w:autoSpaceDN w:val="0"/>
        <w:spacing w:line="360" w:lineRule="auto"/>
        <w:ind w:firstLineChars="200" w:firstLine="540"/>
        <w:contextualSpacing/>
        <w:jc w:val="left"/>
        <w:rPr>
          <w:rFonts w:ascii="仿宋" w:eastAsia="仿宋" w:hAnsi="仿宋" w:cs="宋体"/>
          <w:kern w:val="0"/>
          <w:sz w:val="24"/>
          <w:szCs w:val="24"/>
        </w:rPr>
      </w:pPr>
      <w:r w:rsidRPr="00813B62">
        <w:rPr>
          <w:rFonts w:ascii="仿宋" w:eastAsia="仿宋" w:hAnsi="仿宋" w:cs="宋体" w:hint="eastAsia"/>
          <w:color w:val="000000"/>
          <w:spacing w:val="15"/>
          <w:kern w:val="0"/>
          <w:sz w:val="24"/>
          <w:szCs w:val="24"/>
          <w:lang w:val="zh-CN"/>
        </w:rPr>
        <w:t>项目名称1：</w:t>
      </w:r>
      <w:r w:rsidRPr="00813B62">
        <w:rPr>
          <w:rFonts w:ascii="仿宋" w:eastAsia="仿宋" w:hAnsi="仿宋" w:cs="宋体" w:hint="eastAsia"/>
          <w:kern w:val="0"/>
          <w:sz w:val="24"/>
          <w:szCs w:val="24"/>
        </w:rPr>
        <w:t>鄢陵县望田镇美丽乡村建设试点项目工程五标段</w:t>
      </w:r>
    </w:p>
    <w:p w:rsidR="00BD3955" w:rsidRPr="00813B62" w:rsidRDefault="00BD3955" w:rsidP="00125539">
      <w:pPr>
        <w:autoSpaceDE w:val="0"/>
        <w:autoSpaceDN w:val="0"/>
        <w:spacing w:line="360" w:lineRule="auto"/>
        <w:ind w:firstLineChars="200" w:firstLine="540"/>
        <w:contextualSpacing/>
        <w:jc w:val="left"/>
        <w:rPr>
          <w:rFonts w:ascii="仿宋" w:eastAsia="仿宋" w:hAnsi="仿宋" w:cs="ËÎÌå"/>
          <w:kern w:val="0"/>
          <w:sz w:val="24"/>
          <w:szCs w:val="24"/>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ËÎÌå"/>
          <w:kern w:val="0"/>
          <w:sz w:val="24"/>
          <w:szCs w:val="24"/>
        </w:rPr>
        <w:t xml:space="preserve">2017 </w:t>
      </w:r>
      <w:r w:rsidRPr="00813B62">
        <w:rPr>
          <w:rFonts w:ascii="仿宋" w:eastAsia="仿宋" w:hAnsi="仿宋" w:cs="宋体" w:hint="eastAsia"/>
          <w:kern w:val="0"/>
          <w:sz w:val="24"/>
          <w:szCs w:val="24"/>
        </w:rPr>
        <w:t>年</w:t>
      </w:r>
      <w:r w:rsidRPr="00813B62">
        <w:rPr>
          <w:rFonts w:ascii="仿宋" w:eastAsia="仿宋" w:hAnsi="仿宋" w:cs="ËÎÌå"/>
          <w:kern w:val="0"/>
          <w:sz w:val="24"/>
          <w:szCs w:val="24"/>
        </w:rPr>
        <w:t>9</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 xml:space="preserve">26 </w:t>
      </w:r>
      <w:r w:rsidRPr="00813B62">
        <w:rPr>
          <w:rFonts w:ascii="仿宋" w:eastAsia="仿宋" w:hAnsi="仿宋" w:cs="宋体" w:hint="eastAsia"/>
          <w:kern w:val="0"/>
          <w:sz w:val="24"/>
          <w:szCs w:val="24"/>
        </w:rPr>
        <w:t>日</w:t>
      </w:r>
      <w:r w:rsidRPr="00813B62">
        <w:rPr>
          <w:rFonts w:ascii="仿宋" w:eastAsia="仿宋" w:hAnsi="仿宋" w:cs="ËÎÌå"/>
          <w:kern w:val="0"/>
          <w:sz w:val="24"/>
          <w:szCs w:val="24"/>
        </w:rPr>
        <w:t xml:space="preserve">-2018 </w:t>
      </w:r>
      <w:r w:rsidRPr="00813B62">
        <w:rPr>
          <w:rFonts w:ascii="仿宋" w:eastAsia="仿宋" w:hAnsi="仿宋" w:cs="宋体" w:hint="eastAsia"/>
          <w:kern w:val="0"/>
          <w:sz w:val="24"/>
          <w:szCs w:val="24"/>
        </w:rPr>
        <w:t>年</w:t>
      </w:r>
      <w:r w:rsidRPr="00813B62">
        <w:rPr>
          <w:rFonts w:ascii="仿宋" w:eastAsia="仿宋" w:hAnsi="仿宋" w:cs="ËÎÌå"/>
          <w:kern w:val="0"/>
          <w:sz w:val="24"/>
          <w:szCs w:val="24"/>
        </w:rPr>
        <w:t xml:space="preserve">1 </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 xml:space="preserve">6 </w:t>
      </w:r>
      <w:r w:rsidRPr="00813B62">
        <w:rPr>
          <w:rFonts w:ascii="仿宋" w:eastAsia="仿宋" w:hAnsi="仿宋" w:cs="宋体" w:hint="eastAsia"/>
          <w:kern w:val="0"/>
          <w:sz w:val="24"/>
          <w:szCs w:val="24"/>
        </w:rPr>
        <w:t>日</w:t>
      </w:r>
    </w:p>
    <w:p w:rsidR="00BD3955" w:rsidRPr="00813B62" w:rsidRDefault="00BD3955"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合同价：1935010.96元</w:t>
      </w:r>
    </w:p>
    <w:p w:rsidR="008D7BB1"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项目名称</w:t>
      </w:r>
      <w:r w:rsidR="00BD3955" w:rsidRPr="00813B62">
        <w:rPr>
          <w:rFonts w:ascii="仿宋" w:eastAsia="仿宋" w:hAnsi="仿宋" w:cs="宋体" w:hint="eastAsia"/>
          <w:color w:val="000000"/>
          <w:spacing w:val="15"/>
          <w:kern w:val="0"/>
          <w:sz w:val="24"/>
          <w:szCs w:val="24"/>
          <w:lang w:val="zh-CN"/>
        </w:rPr>
        <w:t>2</w:t>
      </w:r>
      <w:r w:rsidRPr="00813B62">
        <w:rPr>
          <w:rFonts w:ascii="仿宋" w:eastAsia="仿宋" w:hAnsi="仿宋" w:cs="宋体" w:hint="eastAsia"/>
          <w:color w:val="000000"/>
          <w:spacing w:val="15"/>
          <w:kern w:val="0"/>
          <w:sz w:val="24"/>
          <w:szCs w:val="24"/>
          <w:lang w:val="zh-CN"/>
        </w:rPr>
        <w:t>：</w:t>
      </w:r>
      <w:r w:rsidRPr="00813B62">
        <w:rPr>
          <w:rFonts w:ascii="仿宋" w:eastAsia="仿宋" w:hAnsi="仿宋" w:cs="宋体" w:hint="eastAsia"/>
          <w:kern w:val="0"/>
          <w:sz w:val="24"/>
          <w:szCs w:val="24"/>
        </w:rPr>
        <w:t>南阳市十三中学院内道路工程</w:t>
      </w:r>
    </w:p>
    <w:p w:rsidR="008D7BB1"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lastRenderedPageBreak/>
        <w:t>开竣工日期：</w:t>
      </w:r>
      <w:r w:rsidRPr="00813B62">
        <w:rPr>
          <w:rFonts w:ascii="仿宋" w:eastAsia="仿宋" w:hAnsi="仿宋" w:cs="ËÎÌå"/>
          <w:kern w:val="0"/>
          <w:sz w:val="24"/>
          <w:szCs w:val="24"/>
        </w:rPr>
        <w:t>2016</w:t>
      </w:r>
      <w:r w:rsidRPr="00813B62">
        <w:rPr>
          <w:rFonts w:ascii="仿宋" w:eastAsia="仿宋" w:hAnsi="仿宋" w:cs="宋体" w:hint="eastAsia"/>
          <w:kern w:val="0"/>
          <w:sz w:val="24"/>
          <w:szCs w:val="24"/>
        </w:rPr>
        <w:t>年</w:t>
      </w:r>
      <w:r w:rsidRPr="00813B62">
        <w:rPr>
          <w:rFonts w:ascii="仿宋" w:eastAsia="仿宋" w:hAnsi="仿宋" w:cs="ËÎÌå"/>
          <w:kern w:val="0"/>
          <w:sz w:val="24"/>
          <w:szCs w:val="24"/>
        </w:rPr>
        <w:t>6</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1</w:t>
      </w:r>
      <w:r w:rsidRPr="00813B62">
        <w:rPr>
          <w:rFonts w:ascii="仿宋" w:eastAsia="仿宋" w:hAnsi="仿宋" w:cs="ËÎÌå" w:hint="eastAsia"/>
          <w:kern w:val="0"/>
          <w:sz w:val="24"/>
          <w:szCs w:val="24"/>
        </w:rPr>
        <w:t>3日-</w:t>
      </w:r>
      <w:r w:rsidRPr="00813B62">
        <w:rPr>
          <w:rFonts w:ascii="仿宋" w:eastAsia="仿宋" w:hAnsi="仿宋" w:cs="ËÎÌå"/>
          <w:kern w:val="0"/>
          <w:sz w:val="24"/>
          <w:szCs w:val="24"/>
        </w:rPr>
        <w:t xml:space="preserve"> 2016</w:t>
      </w:r>
      <w:r w:rsidRPr="00813B62">
        <w:rPr>
          <w:rFonts w:ascii="仿宋" w:eastAsia="仿宋" w:hAnsi="仿宋" w:cs="宋体" w:hint="eastAsia"/>
          <w:kern w:val="0"/>
          <w:sz w:val="24"/>
          <w:szCs w:val="24"/>
        </w:rPr>
        <w:t>年</w:t>
      </w:r>
      <w:r w:rsidRPr="00813B62">
        <w:rPr>
          <w:rFonts w:ascii="仿宋" w:eastAsia="仿宋" w:hAnsi="仿宋" w:cs="ËÎÌå" w:hint="eastAsia"/>
          <w:kern w:val="0"/>
          <w:sz w:val="24"/>
          <w:szCs w:val="24"/>
        </w:rPr>
        <w:t>8</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1</w:t>
      </w:r>
      <w:r w:rsidRPr="00813B62">
        <w:rPr>
          <w:rFonts w:ascii="仿宋" w:eastAsia="仿宋" w:hAnsi="仿宋" w:cs="ËÎÌå" w:hint="eastAsia"/>
          <w:kern w:val="0"/>
          <w:sz w:val="24"/>
          <w:szCs w:val="24"/>
        </w:rPr>
        <w:t>3日</w:t>
      </w:r>
    </w:p>
    <w:p w:rsidR="0008769E"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w:t>
      </w:r>
      <w:r w:rsidRPr="00813B62">
        <w:rPr>
          <w:rFonts w:ascii="仿宋" w:eastAsia="仿宋" w:hAnsi="仿宋" w:cs="宋体" w:hint="eastAsia"/>
          <w:kern w:val="0"/>
          <w:sz w:val="24"/>
          <w:szCs w:val="24"/>
        </w:rPr>
        <w:t>：</w:t>
      </w:r>
      <w:r w:rsidRPr="00813B62">
        <w:rPr>
          <w:rFonts w:ascii="仿宋" w:eastAsia="仿宋" w:hAnsi="仿宋" w:cs="ËÎÌå"/>
          <w:kern w:val="0"/>
          <w:sz w:val="24"/>
          <w:szCs w:val="24"/>
        </w:rPr>
        <w:t>7589200.35</w:t>
      </w:r>
      <w:r w:rsidRPr="00813B62">
        <w:rPr>
          <w:rFonts w:ascii="仿宋" w:eastAsia="仿宋" w:hAnsi="仿宋" w:cs="宋体" w:hint="eastAsia"/>
          <w:kern w:val="0"/>
          <w:sz w:val="24"/>
          <w:szCs w:val="24"/>
        </w:rPr>
        <w:t>元</w:t>
      </w:r>
    </w:p>
    <w:p w:rsidR="008D7BB1"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项目名称</w:t>
      </w:r>
      <w:r w:rsidR="00BD3955" w:rsidRPr="00813B62">
        <w:rPr>
          <w:rFonts w:ascii="仿宋" w:eastAsia="仿宋" w:hAnsi="仿宋" w:cs="宋体" w:hint="eastAsia"/>
          <w:color w:val="000000"/>
          <w:spacing w:val="15"/>
          <w:kern w:val="0"/>
          <w:sz w:val="24"/>
          <w:szCs w:val="24"/>
          <w:lang w:val="zh-CN"/>
        </w:rPr>
        <w:t>3</w:t>
      </w:r>
      <w:r w:rsidRPr="00813B62">
        <w:rPr>
          <w:rFonts w:ascii="仿宋" w:eastAsia="仿宋" w:hAnsi="仿宋" w:cs="宋体" w:hint="eastAsia"/>
          <w:color w:val="000000"/>
          <w:spacing w:val="15"/>
          <w:kern w:val="0"/>
          <w:sz w:val="24"/>
          <w:szCs w:val="24"/>
          <w:lang w:val="zh-CN"/>
        </w:rPr>
        <w:t>：</w:t>
      </w:r>
      <w:r w:rsidRPr="00813B62">
        <w:rPr>
          <w:rFonts w:ascii="仿宋" w:eastAsia="仿宋" w:hAnsi="仿宋" w:cs="宋体" w:hint="eastAsia"/>
          <w:kern w:val="0"/>
          <w:sz w:val="24"/>
          <w:szCs w:val="24"/>
        </w:rPr>
        <w:t>五里桥镇龙乡西路道路提升工程（第三标段）</w:t>
      </w:r>
    </w:p>
    <w:p w:rsidR="008D7BB1"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开竣工日期：</w:t>
      </w:r>
      <w:r w:rsidRPr="00813B62">
        <w:rPr>
          <w:rFonts w:ascii="仿宋" w:eastAsia="仿宋" w:hAnsi="仿宋" w:cs="ËÎÌå"/>
          <w:kern w:val="0"/>
          <w:sz w:val="24"/>
          <w:szCs w:val="24"/>
        </w:rPr>
        <w:t xml:space="preserve">2017 </w:t>
      </w:r>
      <w:r w:rsidRPr="00813B62">
        <w:rPr>
          <w:rFonts w:ascii="仿宋" w:eastAsia="仿宋" w:hAnsi="仿宋" w:cs="宋体" w:hint="eastAsia"/>
          <w:kern w:val="0"/>
          <w:sz w:val="24"/>
          <w:szCs w:val="24"/>
        </w:rPr>
        <w:t>年</w:t>
      </w:r>
      <w:r w:rsidRPr="00813B62">
        <w:rPr>
          <w:rFonts w:ascii="仿宋" w:eastAsia="仿宋" w:hAnsi="仿宋" w:cs="ËÎÌå"/>
          <w:kern w:val="0"/>
          <w:sz w:val="24"/>
          <w:szCs w:val="24"/>
        </w:rPr>
        <w:t xml:space="preserve">4 </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 xml:space="preserve">10 </w:t>
      </w:r>
      <w:r w:rsidRPr="00813B62">
        <w:rPr>
          <w:rFonts w:ascii="仿宋" w:eastAsia="仿宋" w:hAnsi="仿宋" w:cs="宋体" w:hint="eastAsia"/>
          <w:kern w:val="0"/>
          <w:sz w:val="24"/>
          <w:szCs w:val="24"/>
        </w:rPr>
        <w:t>日-</w:t>
      </w:r>
      <w:r w:rsidRPr="00813B62">
        <w:rPr>
          <w:rFonts w:ascii="仿宋" w:eastAsia="仿宋" w:hAnsi="仿宋" w:cs="ËÎÌå"/>
          <w:kern w:val="0"/>
          <w:sz w:val="24"/>
          <w:szCs w:val="24"/>
        </w:rPr>
        <w:t xml:space="preserve"> 2017 </w:t>
      </w:r>
      <w:r w:rsidRPr="00813B62">
        <w:rPr>
          <w:rFonts w:ascii="仿宋" w:eastAsia="仿宋" w:hAnsi="仿宋" w:cs="宋体" w:hint="eastAsia"/>
          <w:kern w:val="0"/>
          <w:sz w:val="24"/>
          <w:szCs w:val="24"/>
        </w:rPr>
        <w:t>年</w:t>
      </w:r>
      <w:r w:rsidRPr="00813B62">
        <w:rPr>
          <w:rFonts w:ascii="仿宋" w:eastAsia="仿宋" w:hAnsi="仿宋" w:cs="ËÎÌå"/>
          <w:kern w:val="0"/>
          <w:sz w:val="24"/>
          <w:szCs w:val="24"/>
        </w:rPr>
        <w:t xml:space="preserve">7 </w:t>
      </w:r>
      <w:r w:rsidRPr="00813B62">
        <w:rPr>
          <w:rFonts w:ascii="仿宋" w:eastAsia="仿宋" w:hAnsi="仿宋" w:cs="宋体" w:hint="eastAsia"/>
          <w:kern w:val="0"/>
          <w:sz w:val="24"/>
          <w:szCs w:val="24"/>
        </w:rPr>
        <w:t>月</w:t>
      </w:r>
      <w:r w:rsidRPr="00813B62">
        <w:rPr>
          <w:rFonts w:ascii="仿宋" w:eastAsia="仿宋" w:hAnsi="仿宋" w:cs="ËÎÌå"/>
          <w:kern w:val="0"/>
          <w:sz w:val="24"/>
          <w:szCs w:val="24"/>
        </w:rPr>
        <w:t xml:space="preserve">25 </w:t>
      </w:r>
      <w:r w:rsidRPr="00813B62">
        <w:rPr>
          <w:rFonts w:ascii="仿宋" w:eastAsia="仿宋" w:hAnsi="仿宋" w:cs="宋体" w:hint="eastAsia"/>
          <w:kern w:val="0"/>
          <w:sz w:val="24"/>
          <w:szCs w:val="24"/>
        </w:rPr>
        <w:t>日</w:t>
      </w:r>
    </w:p>
    <w:p w:rsidR="0008769E" w:rsidRPr="00813B62" w:rsidRDefault="008D7BB1" w:rsidP="00125539">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合同价</w:t>
      </w:r>
      <w:r w:rsidRPr="00813B62">
        <w:rPr>
          <w:rFonts w:ascii="仿宋" w:eastAsia="仿宋" w:hAnsi="仿宋" w:cs="宋体" w:hint="eastAsia"/>
          <w:kern w:val="0"/>
          <w:sz w:val="24"/>
          <w:szCs w:val="24"/>
        </w:rPr>
        <w:t>：</w:t>
      </w:r>
      <w:r w:rsidRPr="00813B62">
        <w:rPr>
          <w:rFonts w:ascii="仿宋" w:eastAsia="仿宋" w:hAnsi="仿宋" w:cs="ËÎÌå"/>
          <w:kern w:val="0"/>
          <w:sz w:val="24"/>
          <w:szCs w:val="24"/>
        </w:rPr>
        <w:t>8523578.23</w:t>
      </w:r>
      <w:r w:rsidRPr="00813B62">
        <w:rPr>
          <w:rFonts w:ascii="仿宋" w:eastAsia="仿宋" w:hAnsi="仿宋" w:cs="宋体" w:hint="eastAsia"/>
          <w:kern w:val="0"/>
          <w:sz w:val="24"/>
          <w:szCs w:val="24"/>
        </w:rPr>
        <w:t>元</w:t>
      </w:r>
    </w:p>
    <w:p w:rsidR="00061C35" w:rsidRPr="00813B62" w:rsidRDefault="0009087D" w:rsidP="00125539">
      <w:pPr>
        <w:widowControl/>
        <w:shd w:val="clear" w:color="auto" w:fill="FFFFFF"/>
        <w:spacing w:line="360" w:lineRule="auto"/>
        <w:ind w:left="645" w:hanging="7"/>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本单位是否符合招标资质条件：是</w:t>
      </w:r>
    </w:p>
    <w:p w:rsidR="00927A16" w:rsidRPr="00813B62" w:rsidRDefault="0009087D" w:rsidP="00125539">
      <w:pPr>
        <w:widowControl/>
        <w:shd w:val="clear" w:color="auto" w:fill="FFFFFF"/>
        <w:spacing w:line="360" w:lineRule="auto"/>
        <w:ind w:firstLine="620"/>
        <w:contextualSpacing/>
        <w:jc w:val="left"/>
        <w:rPr>
          <w:rFonts w:ascii="仿宋" w:eastAsia="仿宋" w:hAnsi="仿宋" w:cs="宋体"/>
          <w:color w:val="000000"/>
          <w:kern w:val="0"/>
          <w:sz w:val="24"/>
          <w:szCs w:val="24"/>
        </w:rPr>
      </w:pPr>
      <w:r w:rsidRPr="00813B62">
        <w:rPr>
          <w:rFonts w:ascii="仿宋" w:eastAsia="仿宋" w:hAnsi="仿宋" w:cs="宋体" w:hint="eastAsia"/>
          <w:b/>
          <w:bCs/>
          <w:color w:val="000000"/>
          <w:spacing w:val="15"/>
          <w:kern w:val="0"/>
          <w:sz w:val="24"/>
          <w:szCs w:val="24"/>
        </w:rPr>
        <w:t>是否具备独立法人资格：是</w:t>
      </w:r>
      <w:bookmarkStart w:id="0" w:name="_GoBack"/>
      <w:bookmarkEnd w:id="0"/>
    </w:p>
    <w:p w:rsidR="00EC62ED" w:rsidRPr="00813B62" w:rsidRDefault="00EC62ED" w:rsidP="005E0554">
      <w:pPr>
        <w:widowControl/>
        <w:shd w:val="clear" w:color="auto" w:fill="FFFFFF"/>
        <w:spacing w:line="480" w:lineRule="atLeast"/>
        <w:ind w:firstLine="620"/>
        <w:jc w:val="left"/>
        <w:rPr>
          <w:rFonts w:ascii="仿宋" w:eastAsia="仿宋" w:hAnsi="仿宋" w:cs="宋体"/>
          <w:color w:val="000000"/>
          <w:kern w:val="0"/>
          <w:sz w:val="24"/>
          <w:szCs w:val="24"/>
        </w:rPr>
      </w:pPr>
    </w:p>
    <w:p w:rsidR="00061C35" w:rsidRPr="00813B62" w:rsidRDefault="0009087D" w:rsidP="00927A16">
      <w:pPr>
        <w:widowControl/>
        <w:shd w:val="clear" w:color="auto" w:fill="FFFFFF"/>
        <w:spacing w:line="480" w:lineRule="atLeast"/>
        <w:ind w:firstLine="620"/>
        <w:jc w:val="left"/>
        <w:rPr>
          <w:rFonts w:ascii="仿宋" w:eastAsia="仿宋" w:hAnsi="仿宋" w:cs="宋体"/>
          <w:color w:val="000000"/>
          <w:kern w:val="0"/>
          <w:sz w:val="24"/>
          <w:szCs w:val="24"/>
        </w:rPr>
      </w:pPr>
      <w:r w:rsidRPr="00813B62">
        <w:rPr>
          <w:rFonts w:ascii="仿宋" w:eastAsia="仿宋" w:hAnsi="仿宋" w:cs="宋体" w:hint="eastAsia"/>
          <w:color w:val="000000"/>
          <w:spacing w:val="15"/>
          <w:kern w:val="0"/>
          <w:sz w:val="24"/>
          <w:szCs w:val="24"/>
          <w:lang w:val="zh-CN"/>
        </w:rPr>
        <w:t>（二）签订合同前要处理的事宜（略）</w:t>
      </w:r>
    </w:p>
    <w:p w:rsidR="00061C35" w:rsidRPr="00813B62" w:rsidRDefault="0009087D" w:rsidP="00CE60AE">
      <w:pPr>
        <w:autoSpaceDE w:val="0"/>
        <w:autoSpaceDN w:val="0"/>
        <w:adjustRightInd w:val="0"/>
        <w:spacing w:line="540" w:lineRule="exact"/>
        <w:rPr>
          <w:rFonts w:ascii="仿宋" w:eastAsia="仿宋" w:hAnsi="仿宋" w:cs="宋体"/>
          <w:color w:val="000000"/>
          <w:spacing w:val="15"/>
          <w:kern w:val="0"/>
          <w:sz w:val="30"/>
          <w:szCs w:val="30"/>
          <w:lang w:val="zh-CN"/>
        </w:rPr>
      </w:pPr>
      <w:r w:rsidRPr="00813B62">
        <w:rPr>
          <w:rFonts w:ascii="仿宋" w:eastAsia="仿宋" w:hAnsi="仿宋" w:cs="宋体" w:hint="eastAsia"/>
          <w:color w:val="000000"/>
          <w:spacing w:val="15"/>
          <w:kern w:val="0"/>
          <w:sz w:val="30"/>
          <w:szCs w:val="30"/>
          <w:lang w:val="zh-CN"/>
        </w:rPr>
        <w:t>*八、澄清、说明、补正事项纪要</w:t>
      </w:r>
      <w:r w:rsidR="00C3400B" w:rsidRPr="00813B62">
        <w:rPr>
          <w:rFonts w:ascii="仿宋" w:eastAsia="仿宋" w:hAnsi="仿宋" w:cs="宋体" w:hint="eastAsia"/>
          <w:color w:val="000000"/>
          <w:spacing w:val="15"/>
          <w:kern w:val="0"/>
          <w:sz w:val="30"/>
          <w:szCs w:val="30"/>
          <w:lang w:val="zh-CN"/>
        </w:rPr>
        <w:t>（澄清说明后附）</w:t>
      </w:r>
    </w:p>
    <w:p w:rsidR="00061C35" w:rsidRPr="00813B62" w:rsidRDefault="0009087D" w:rsidP="00C3400B">
      <w:pPr>
        <w:autoSpaceDE w:val="0"/>
        <w:autoSpaceDN w:val="0"/>
        <w:adjustRightInd w:val="0"/>
        <w:spacing w:line="540" w:lineRule="exact"/>
        <w:ind w:firstLine="620"/>
        <w:jc w:val="center"/>
        <w:rPr>
          <w:rFonts w:ascii="仿宋" w:eastAsia="仿宋" w:hAnsi="仿宋" w:cs="宋体"/>
          <w:color w:val="000000"/>
          <w:spacing w:val="15"/>
          <w:kern w:val="0"/>
          <w:sz w:val="30"/>
          <w:szCs w:val="30"/>
          <w:lang w:val="zh-CN"/>
        </w:rPr>
      </w:pPr>
      <w:r w:rsidRPr="00813B62">
        <w:rPr>
          <w:rFonts w:ascii="仿宋" w:eastAsia="仿宋" w:hAnsi="仿宋" w:cs="宋体" w:hint="eastAsia"/>
          <w:color w:val="000000"/>
          <w:spacing w:val="15"/>
          <w:kern w:val="0"/>
          <w:sz w:val="30"/>
          <w:szCs w:val="30"/>
          <w:lang w:val="zh-CN"/>
        </w:rPr>
        <w:t>无</w:t>
      </w:r>
    </w:p>
    <w:p w:rsidR="00061C35" w:rsidRPr="00813B62" w:rsidRDefault="00631D4C" w:rsidP="001024B0">
      <w:pPr>
        <w:autoSpaceDE w:val="0"/>
        <w:autoSpaceDN w:val="0"/>
        <w:spacing w:line="360" w:lineRule="auto"/>
        <w:contextualSpacing/>
        <w:rPr>
          <w:rFonts w:ascii="仿宋" w:eastAsia="仿宋" w:hAnsi="仿宋" w:cs="宋体"/>
          <w:color w:val="000000"/>
          <w:spacing w:val="15"/>
          <w:kern w:val="0"/>
          <w:sz w:val="30"/>
          <w:szCs w:val="30"/>
        </w:rPr>
      </w:pPr>
      <w:r>
        <w:rPr>
          <w:rStyle w:val="aa"/>
          <w:rFonts w:ascii="仿宋" w:eastAsia="仿宋" w:hAnsi="仿宋" w:cs="黑体" w:hint="eastAsia"/>
          <w:bCs/>
          <w:sz w:val="30"/>
          <w:szCs w:val="30"/>
        </w:rPr>
        <w:t>九</w:t>
      </w:r>
      <w:r w:rsidR="0009087D" w:rsidRPr="00813B62">
        <w:rPr>
          <w:rFonts w:ascii="仿宋" w:eastAsia="仿宋" w:hAnsi="仿宋" w:cs="宋体" w:hint="eastAsia"/>
          <w:color w:val="000000"/>
          <w:spacing w:val="15"/>
          <w:kern w:val="0"/>
          <w:sz w:val="30"/>
          <w:szCs w:val="30"/>
          <w:lang w:val="zh-CN"/>
        </w:rPr>
        <w:t>、公示期</w:t>
      </w:r>
    </w:p>
    <w:p w:rsidR="00061C35" w:rsidRPr="00813B62" w:rsidRDefault="0009087D" w:rsidP="001024B0">
      <w:pPr>
        <w:autoSpaceDE w:val="0"/>
        <w:autoSpaceDN w:val="0"/>
        <w:spacing w:line="360" w:lineRule="auto"/>
        <w:ind w:firstLineChars="150" w:firstLine="405"/>
        <w:contextualSpacing/>
        <w:rPr>
          <w:rFonts w:ascii="仿宋" w:eastAsia="仿宋" w:hAnsi="仿宋" w:cs="宋体"/>
          <w:color w:val="000000"/>
          <w:spacing w:val="15"/>
          <w:kern w:val="0"/>
          <w:sz w:val="24"/>
          <w:szCs w:val="24"/>
        </w:rPr>
      </w:pPr>
      <w:r w:rsidRPr="00813B62">
        <w:rPr>
          <w:rFonts w:ascii="仿宋" w:eastAsia="仿宋" w:hAnsi="仿宋" w:cs="宋体" w:hint="eastAsia"/>
          <w:color w:val="000000"/>
          <w:spacing w:val="15"/>
          <w:kern w:val="0"/>
          <w:sz w:val="24"/>
          <w:szCs w:val="24"/>
        </w:rPr>
        <w:t>201</w:t>
      </w:r>
      <w:r w:rsidR="00C232E8" w:rsidRPr="00813B62">
        <w:rPr>
          <w:rFonts w:ascii="仿宋" w:eastAsia="仿宋" w:hAnsi="仿宋" w:cs="宋体" w:hint="eastAsia"/>
          <w:color w:val="000000"/>
          <w:spacing w:val="15"/>
          <w:kern w:val="0"/>
          <w:sz w:val="24"/>
          <w:szCs w:val="24"/>
        </w:rPr>
        <w:t>9</w:t>
      </w:r>
      <w:r w:rsidRPr="00813B62">
        <w:rPr>
          <w:rFonts w:ascii="仿宋" w:eastAsia="仿宋" w:hAnsi="仿宋" w:cs="宋体" w:hint="eastAsia"/>
          <w:color w:val="000000"/>
          <w:spacing w:val="15"/>
          <w:kern w:val="0"/>
          <w:sz w:val="24"/>
          <w:szCs w:val="24"/>
          <w:lang w:val="zh-CN"/>
        </w:rPr>
        <w:t>年</w:t>
      </w:r>
      <w:r w:rsidR="00C232E8" w:rsidRPr="00813B62">
        <w:rPr>
          <w:rFonts w:ascii="仿宋" w:eastAsia="仿宋" w:hAnsi="仿宋" w:cs="宋体" w:hint="eastAsia"/>
          <w:color w:val="000000"/>
          <w:spacing w:val="15"/>
          <w:kern w:val="0"/>
          <w:sz w:val="24"/>
          <w:szCs w:val="24"/>
        </w:rPr>
        <w:t>1</w:t>
      </w:r>
      <w:r w:rsidRPr="00813B62">
        <w:rPr>
          <w:rFonts w:ascii="仿宋" w:eastAsia="仿宋" w:hAnsi="仿宋" w:cs="宋体" w:hint="eastAsia"/>
          <w:color w:val="000000"/>
          <w:spacing w:val="15"/>
          <w:kern w:val="0"/>
          <w:sz w:val="24"/>
          <w:szCs w:val="24"/>
          <w:lang w:val="zh-CN"/>
        </w:rPr>
        <w:t>月</w:t>
      </w:r>
      <w:r w:rsidR="00C232E8" w:rsidRPr="00813B62">
        <w:rPr>
          <w:rFonts w:ascii="仿宋" w:eastAsia="仿宋" w:hAnsi="仿宋" w:cs="宋体" w:hint="eastAsia"/>
          <w:color w:val="000000"/>
          <w:spacing w:val="15"/>
          <w:kern w:val="0"/>
          <w:sz w:val="24"/>
          <w:szCs w:val="24"/>
        </w:rPr>
        <w:t>30</w:t>
      </w:r>
      <w:r w:rsidRPr="00813B62">
        <w:rPr>
          <w:rFonts w:ascii="仿宋" w:eastAsia="仿宋" w:hAnsi="仿宋" w:cs="宋体" w:hint="eastAsia"/>
          <w:color w:val="000000"/>
          <w:spacing w:val="15"/>
          <w:kern w:val="0"/>
          <w:sz w:val="24"/>
          <w:szCs w:val="24"/>
          <w:lang w:val="zh-CN"/>
        </w:rPr>
        <w:t>日</w:t>
      </w:r>
      <w:r w:rsidRPr="00813B62">
        <w:rPr>
          <w:rFonts w:ascii="仿宋" w:eastAsia="仿宋" w:hAnsi="仿宋" w:cs="宋体" w:hint="eastAsia"/>
          <w:color w:val="000000"/>
          <w:spacing w:val="15"/>
          <w:kern w:val="0"/>
          <w:sz w:val="24"/>
          <w:szCs w:val="24"/>
        </w:rPr>
        <w:t>—201</w:t>
      </w:r>
      <w:r w:rsidR="00C232E8" w:rsidRPr="00813B62">
        <w:rPr>
          <w:rFonts w:ascii="仿宋" w:eastAsia="仿宋" w:hAnsi="仿宋" w:cs="宋体" w:hint="eastAsia"/>
          <w:color w:val="000000"/>
          <w:spacing w:val="15"/>
          <w:kern w:val="0"/>
          <w:sz w:val="24"/>
          <w:szCs w:val="24"/>
        </w:rPr>
        <w:t>9</w:t>
      </w:r>
      <w:r w:rsidRPr="00813B62">
        <w:rPr>
          <w:rFonts w:ascii="仿宋" w:eastAsia="仿宋" w:hAnsi="仿宋" w:cs="宋体" w:hint="eastAsia"/>
          <w:color w:val="000000"/>
          <w:spacing w:val="15"/>
          <w:kern w:val="0"/>
          <w:sz w:val="24"/>
          <w:szCs w:val="24"/>
          <w:lang w:val="zh-CN"/>
        </w:rPr>
        <w:t>年</w:t>
      </w:r>
      <w:r w:rsidR="005823D7" w:rsidRPr="00813B62">
        <w:rPr>
          <w:rFonts w:ascii="仿宋" w:eastAsia="仿宋" w:hAnsi="仿宋" w:cs="宋体" w:hint="eastAsia"/>
          <w:color w:val="000000"/>
          <w:spacing w:val="15"/>
          <w:kern w:val="0"/>
          <w:sz w:val="24"/>
          <w:szCs w:val="24"/>
        </w:rPr>
        <w:t>2</w:t>
      </w:r>
      <w:r w:rsidRPr="00813B62">
        <w:rPr>
          <w:rFonts w:ascii="仿宋" w:eastAsia="仿宋" w:hAnsi="仿宋" w:cs="宋体" w:hint="eastAsia"/>
          <w:color w:val="000000"/>
          <w:spacing w:val="15"/>
          <w:kern w:val="0"/>
          <w:sz w:val="24"/>
          <w:szCs w:val="24"/>
          <w:lang w:val="zh-CN"/>
        </w:rPr>
        <w:t>月</w:t>
      </w:r>
      <w:r w:rsidR="00C232E8" w:rsidRPr="00813B62">
        <w:rPr>
          <w:rFonts w:ascii="仿宋" w:eastAsia="仿宋" w:hAnsi="仿宋" w:cs="宋体" w:hint="eastAsia"/>
          <w:color w:val="000000"/>
          <w:spacing w:val="15"/>
          <w:kern w:val="0"/>
          <w:sz w:val="24"/>
          <w:szCs w:val="24"/>
        </w:rPr>
        <w:t>2</w:t>
      </w:r>
      <w:r w:rsidRPr="00813B62">
        <w:rPr>
          <w:rFonts w:ascii="仿宋" w:eastAsia="仿宋" w:hAnsi="仿宋" w:cs="宋体" w:hint="eastAsia"/>
          <w:color w:val="000000"/>
          <w:spacing w:val="15"/>
          <w:kern w:val="0"/>
          <w:sz w:val="24"/>
          <w:szCs w:val="24"/>
          <w:lang w:val="zh-CN"/>
        </w:rPr>
        <w:t>日</w:t>
      </w:r>
    </w:p>
    <w:p w:rsidR="00C3400B" w:rsidRPr="00813B62" w:rsidRDefault="00C3400B" w:rsidP="001024B0">
      <w:pPr>
        <w:widowControl/>
        <w:shd w:val="clear" w:color="auto" w:fill="FFFFFF"/>
        <w:spacing w:line="360" w:lineRule="auto"/>
        <w:contextualSpacing/>
        <w:jc w:val="left"/>
        <w:rPr>
          <w:rStyle w:val="aa"/>
          <w:rFonts w:ascii="仿宋" w:eastAsia="仿宋" w:hAnsi="仿宋" w:cs="宋体"/>
          <w:b w:val="0"/>
          <w:color w:val="000000"/>
          <w:kern w:val="0"/>
          <w:sz w:val="24"/>
          <w:szCs w:val="24"/>
        </w:rPr>
      </w:pPr>
      <w:r w:rsidRPr="00813B62">
        <w:rPr>
          <w:rFonts w:ascii="仿宋" w:eastAsia="仿宋" w:hAnsi="仿宋" w:cs="宋体" w:hint="eastAsia"/>
          <w:color w:val="000000"/>
          <w:kern w:val="0"/>
          <w:sz w:val="32"/>
          <w:szCs w:val="32"/>
        </w:rPr>
        <w:t>十、</w:t>
      </w:r>
      <w:r w:rsidRPr="00813B62">
        <w:rPr>
          <w:rFonts w:ascii="仿宋" w:eastAsia="仿宋" w:hAnsi="仿宋" w:cs="宋体" w:hint="eastAsia"/>
          <w:color w:val="000000"/>
          <w:spacing w:val="15"/>
          <w:kern w:val="0"/>
          <w:sz w:val="30"/>
          <w:szCs w:val="30"/>
          <w:lang w:val="zh-CN"/>
        </w:rPr>
        <w:t>公示地点：</w:t>
      </w:r>
      <w:r w:rsidRPr="00813B62">
        <w:rPr>
          <w:rFonts w:ascii="仿宋" w:eastAsia="仿宋" w:hAnsi="仿宋" w:cs="宋体" w:hint="eastAsia"/>
          <w:color w:val="000000"/>
          <w:kern w:val="0"/>
          <w:sz w:val="24"/>
          <w:szCs w:val="24"/>
        </w:rPr>
        <w:t>《</w:t>
      </w:r>
      <w:r w:rsidRPr="00813B62">
        <w:rPr>
          <w:rFonts w:ascii="仿宋" w:eastAsia="仿宋" w:hAnsi="仿宋" w:cs="宋体" w:hint="eastAsia"/>
          <w:color w:val="000000"/>
          <w:spacing w:val="15"/>
          <w:kern w:val="0"/>
          <w:sz w:val="24"/>
          <w:szCs w:val="24"/>
          <w:lang w:val="zh-CN"/>
        </w:rPr>
        <w:t>河南省电子招标投标公共服务平台》和《全国公共资源交易平台（河南省·许昌市）》。</w:t>
      </w:r>
      <w:r w:rsidRPr="00813B62">
        <w:rPr>
          <w:rFonts w:ascii="宋体" w:eastAsia="仿宋" w:hAnsi="宋体" w:cs="宋体" w:hint="eastAsia"/>
          <w:color w:val="000000"/>
          <w:spacing w:val="15"/>
          <w:kern w:val="0"/>
          <w:sz w:val="24"/>
          <w:szCs w:val="24"/>
          <w:lang w:val="zh-CN"/>
        </w:rPr>
        <w:t> </w:t>
      </w:r>
      <w:r w:rsidRPr="00813B62">
        <w:rPr>
          <w:rFonts w:ascii="宋体" w:eastAsia="仿宋" w:hAnsi="宋体" w:cs="宋体"/>
          <w:color w:val="000000"/>
          <w:kern w:val="0"/>
          <w:sz w:val="24"/>
          <w:szCs w:val="24"/>
        </w:rPr>
        <w:t> </w:t>
      </w:r>
      <w:r w:rsidRPr="00813B62">
        <w:rPr>
          <w:rFonts w:ascii="仿宋" w:eastAsia="仿宋" w:hAnsi="仿宋" w:cs="宋体"/>
          <w:color w:val="000000"/>
          <w:kern w:val="0"/>
          <w:sz w:val="28"/>
          <w:szCs w:val="28"/>
        </w:rPr>
        <w:t xml:space="preserve"> </w:t>
      </w:r>
    </w:p>
    <w:p w:rsidR="00061C35" w:rsidRPr="00813B62" w:rsidRDefault="0009087D" w:rsidP="001024B0">
      <w:pPr>
        <w:pStyle w:val="a9"/>
        <w:widowControl/>
        <w:autoSpaceDE w:val="0"/>
        <w:spacing w:beforeAutospacing="0" w:afterAutospacing="0" w:line="360" w:lineRule="auto"/>
        <w:contextualSpacing/>
        <w:rPr>
          <w:rFonts w:ascii="仿宋" w:eastAsia="仿宋" w:hAnsi="仿宋" w:cs="仿宋_GB2312"/>
          <w:b/>
          <w:sz w:val="30"/>
          <w:szCs w:val="30"/>
        </w:rPr>
      </w:pPr>
      <w:r w:rsidRPr="00813B62">
        <w:rPr>
          <w:rStyle w:val="aa"/>
          <w:rFonts w:ascii="仿宋" w:eastAsia="仿宋" w:hAnsi="仿宋" w:cs="黑体" w:hint="eastAsia"/>
          <w:b w:val="0"/>
          <w:bCs/>
          <w:sz w:val="30"/>
          <w:szCs w:val="30"/>
        </w:rPr>
        <w:t>十</w:t>
      </w:r>
      <w:r w:rsidR="00886947">
        <w:rPr>
          <w:rStyle w:val="aa"/>
          <w:rFonts w:ascii="仿宋" w:eastAsia="仿宋" w:hAnsi="仿宋" w:cs="黑体" w:hint="eastAsia"/>
          <w:b w:val="0"/>
          <w:bCs/>
          <w:sz w:val="30"/>
          <w:szCs w:val="30"/>
        </w:rPr>
        <w:t>一</w:t>
      </w:r>
      <w:r w:rsidRPr="00813B62">
        <w:rPr>
          <w:rStyle w:val="aa"/>
          <w:rFonts w:ascii="仿宋" w:eastAsia="仿宋" w:hAnsi="仿宋" w:cs="黑体" w:hint="eastAsia"/>
          <w:b w:val="0"/>
          <w:bCs/>
          <w:sz w:val="30"/>
          <w:szCs w:val="30"/>
        </w:rPr>
        <w:t>、联系方式</w:t>
      </w:r>
    </w:p>
    <w:p w:rsidR="00C232E8" w:rsidRPr="00813B62" w:rsidRDefault="00C3400B" w:rsidP="00C232E8">
      <w:pPr>
        <w:spacing w:line="360" w:lineRule="auto"/>
        <w:ind w:firstLineChars="200" w:firstLine="540"/>
        <w:contextualSpacing/>
        <w:jc w:val="left"/>
        <w:rPr>
          <w:rFonts w:ascii="仿宋" w:eastAsia="仿宋" w:hAnsi="仿宋" w:cs="宋体"/>
          <w:sz w:val="30"/>
          <w:szCs w:val="30"/>
        </w:rPr>
      </w:pPr>
      <w:r w:rsidRPr="00813B62">
        <w:rPr>
          <w:rFonts w:ascii="仿宋" w:eastAsia="仿宋" w:hAnsi="仿宋" w:cs="宋体" w:hint="eastAsia"/>
          <w:color w:val="000000"/>
          <w:spacing w:val="15"/>
          <w:kern w:val="0"/>
          <w:sz w:val="24"/>
          <w:szCs w:val="24"/>
          <w:lang w:val="zh-CN"/>
        </w:rPr>
        <w:t>招标人：</w:t>
      </w:r>
      <w:r w:rsidR="00C232E8" w:rsidRPr="00813B62">
        <w:rPr>
          <w:rFonts w:ascii="仿宋" w:eastAsia="仿宋" w:hAnsi="仿宋" w:cs="宋体" w:hint="eastAsia"/>
          <w:color w:val="000000"/>
          <w:spacing w:val="15"/>
          <w:kern w:val="0"/>
          <w:sz w:val="24"/>
          <w:szCs w:val="24"/>
          <w:lang w:val="zh-CN"/>
        </w:rPr>
        <w:t>许昌市建安区五女店镇人民政府</w:t>
      </w:r>
    </w:p>
    <w:p w:rsidR="00C3400B" w:rsidRPr="00813B62" w:rsidRDefault="00C3400B" w:rsidP="00C232E8">
      <w:pPr>
        <w:spacing w:line="360" w:lineRule="auto"/>
        <w:ind w:firstLineChars="200" w:firstLine="540"/>
        <w:contextualSpacing/>
        <w:jc w:val="lef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联系人：</w:t>
      </w:r>
      <w:r w:rsidR="00C232E8" w:rsidRPr="00813B62">
        <w:rPr>
          <w:rFonts w:ascii="仿宋" w:eastAsia="仿宋" w:hAnsi="仿宋" w:cs="宋体" w:hint="eastAsia"/>
          <w:color w:val="000000"/>
          <w:spacing w:val="15"/>
          <w:kern w:val="0"/>
          <w:sz w:val="24"/>
          <w:szCs w:val="24"/>
          <w:lang w:val="zh-CN"/>
        </w:rPr>
        <w:t>路亮</w:t>
      </w:r>
      <w:r w:rsidRPr="00813B62">
        <w:rPr>
          <w:rFonts w:ascii="仿宋" w:eastAsia="仿宋" w:hAnsi="仿宋" w:cs="宋体" w:hint="eastAsia"/>
          <w:color w:val="000000"/>
          <w:spacing w:val="15"/>
          <w:kern w:val="0"/>
          <w:sz w:val="24"/>
          <w:szCs w:val="24"/>
          <w:lang w:val="zh-CN"/>
        </w:rPr>
        <w:t xml:space="preserve">            </w:t>
      </w:r>
    </w:p>
    <w:p w:rsidR="00061C35" w:rsidRPr="00813B62" w:rsidRDefault="00C3400B" w:rsidP="00194466">
      <w:pPr>
        <w:autoSpaceDE w:val="0"/>
        <w:autoSpaceDN w:val="0"/>
        <w:spacing w:line="360" w:lineRule="auto"/>
        <w:ind w:firstLineChars="250" w:firstLine="675"/>
        <w:contextualSpacing/>
        <w:jc w:val="lef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联系电话：</w:t>
      </w:r>
      <w:r w:rsidR="00C232E8" w:rsidRPr="00813B62">
        <w:rPr>
          <w:rFonts w:ascii="仿宋" w:eastAsia="仿宋" w:hAnsi="仿宋" w:cs="宋体"/>
          <w:color w:val="000000"/>
          <w:spacing w:val="15"/>
          <w:kern w:val="0"/>
          <w:sz w:val="24"/>
          <w:szCs w:val="24"/>
          <w:lang w:val="zh-CN"/>
        </w:rPr>
        <w:t>15038901303</w:t>
      </w:r>
      <w:r w:rsidR="0009087D" w:rsidRPr="00813B62">
        <w:rPr>
          <w:rFonts w:ascii="仿宋" w:eastAsia="仿宋" w:hAnsi="仿宋" w:cs="宋体" w:hint="eastAsia"/>
          <w:color w:val="000000"/>
          <w:spacing w:val="15"/>
          <w:kern w:val="0"/>
          <w:sz w:val="24"/>
          <w:szCs w:val="24"/>
          <w:lang w:val="zh-CN"/>
        </w:rPr>
        <w:t xml:space="preserve">  </w:t>
      </w:r>
    </w:p>
    <w:p w:rsidR="00061C35" w:rsidRPr="00813B62" w:rsidRDefault="0009087D" w:rsidP="001024B0">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 xml:space="preserve">招标代理机构：河南省伟信招标管理咨询有限公司 </w:t>
      </w:r>
    </w:p>
    <w:p w:rsidR="00061C35" w:rsidRPr="00813B62" w:rsidRDefault="0009087D" w:rsidP="001024B0">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联系人：王</w:t>
      </w:r>
      <w:r w:rsidR="00631D4C">
        <w:rPr>
          <w:rFonts w:ascii="仿宋" w:eastAsia="仿宋" w:hAnsi="仿宋" w:cs="宋体" w:hint="eastAsia"/>
          <w:color w:val="000000"/>
          <w:spacing w:val="15"/>
          <w:kern w:val="0"/>
          <w:sz w:val="24"/>
          <w:szCs w:val="24"/>
          <w:lang w:val="zh-CN"/>
        </w:rPr>
        <w:t>乐乐</w:t>
      </w:r>
      <w:r w:rsidRPr="00813B62">
        <w:rPr>
          <w:rFonts w:ascii="仿宋" w:eastAsia="仿宋" w:hAnsi="仿宋" w:cs="宋体" w:hint="eastAsia"/>
          <w:color w:val="000000"/>
          <w:spacing w:val="15"/>
          <w:kern w:val="0"/>
          <w:sz w:val="24"/>
          <w:szCs w:val="24"/>
          <w:lang w:val="zh-CN"/>
        </w:rPr>
        <w:t xml:space="preserve">            </w:t>
      </w:r>
    </w:p>
    <w:p w:rsidR="00061C35" w:rsidRPr="00813B62" w:rsidRDefault="0009087D" w:rsidP="001024B0">
      <w:pPr>
        <w:autoSpaceDE w:val="0"/>
        <w:autoSpaceDN w:val="0"/>
        <w:spacing w:line="360" w:lineRule="auto"/>
        <w:ind w:firstLine="620"/>
        <w:contextualSpacing/>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联系电话：</w:t>
      </w:r>
      <w:r w:rsidR="00631D4C">
        <w:rPr>
          <w:rFonts w:ascii="仿宋" w:eastAsia="仿宋" w:hAnsi="仿宋" w:cs="宋体" w:hint="eastAsia"/>
          <w:color w:val="000000"/>
          <w:spacing w:val="15"/>
          <w:kern w:val="0"/>
          <w:sz w:val="24"/>
          <w:szCs w:val="24"/>
          <w:lang w:val="zh-CN"/>
        </w:rPr>
        <w:t>18503746015</w:t>
      </w:r>
    </w:p>
    <w:p w:rsidR="00C3400B" w:rsidRPr="00813B62" w:rsidRDefault="00C3400B" w:rsidP="001024B0">
      <w:pPr>
        <w:widowControl/>
        <w:shd w:val="clear" w:color="auto" w:fill="FFFFFF"/>
        <w:spacing w:line="360" w:lineRule="auto"/>
        <w:contextualSpacing/>
        <w:jc w:val="left"/>
        <w:rPr>
          <w:rFonts w:ascii="仿宋" w:eastAsia="仿宋" w:hAnsi="仿宋" w:cs="宋体"/>
          <w:color w:val="000000"/>
          <w:kern w:val="0"/>
          <w:sz w:val="24"/>
          <w:szCs w:val="24"/>
        </w:rPr>
      </w:pPr>
      <w:r w:rsidRPr="00813B62">
        <w:rPr>
          <w:rFonts w:ascii="仿宋" w:eastAsia="仿宋" w:hAnsi="仿宋" w:cs="宋体" w:hint="eastAsia"/>
          <w:color w:val="000000"/>
          <w:kern w:val="0"/>
          <w:sz w:val="32"/>
          <w:szCs w:val="32"/>
        </w:rPr>
        <w:t>十</w:t>
      </w:r>
      <w:r w:rsidR="009A4424">
        <w:rPr>
          <w:rFonts w:ascii="仿宋" w:eastAsia="仿宋" w:hAnsi="仿宋" w:cs="宋体" w:hint="eastAsia"/>
          <w:color w:val="000000"/>
          <w:kern w:val="0"/>
          <w:sz w:val="32"/>
          <w:szCs w:val="32"/>
        </w:rPr>
        <w:t>二</w:t>
      </w:r>
      <w:r w:rsidRPr="00813B62">
        <w:rPr>
          <w:rFonts w:ascii="仿宋" w:eastAsia="仿宋" w:hAnsi="仿宋" w:cs="宋体" w:hint="eastAsia"/>
          <w:color w:val="000000"/>
          <w:kern w:val="0"/>
          <w:sz w:val="32"/>
          <w:szCs w:val="32"/>
        </w:rPr>
        <w:t>、备注：</w:t>
      </w:r>
    </w:p>
    <w:p w:rsidR="00C232E8" w:rsidRPr="00813B62" w:rsidRDefault="00C3400B" w:rsidP="00C232E8">
      <w:pPr>
        <w:widowControl/>
        <w:shd w:val="clear" w:color="auto" w:fill="FFFFFF"/>
        <w:spacing w:line="360" w:lineRule="auto"/>
        <w:ind w:left="141" w:firstLine="560"/>
        <w:contextualSpacing/>
        <w:jc w:val="lef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各有关当事人对结果公示有异议的，可以在结果公示发布之日起三日内，以书面形式向招标人或者招标代理机构提出质疑，质疑书需加盖单位公章且法定代表人签字，由法定代表人或其授权代表携带合法有效的营业</w:t>
      </w:r>
      <w:r w:rsidRPr="00813B62">
        <w:rPr>
          <w:rFonts w:ascii="仿宋" w:eastAsia="仿宋" w:hAnsi="仿宋" w:cs="宋体" w:hint="eastAsia"/>
          <w:color w:val="000000"/>
          <w:spacing w:val="15"/>
          <w:kern w:val="0"/>
          <w:sz w:val="24"/>
          <w:szCs w:val="24"/>
          <w:lang w:val="zh-CN"/>
        </w:rPr>
        <w:lastRenderedPageBreak/>
        <w:t>执照副本复印件（加盖公章）及本人身份证原件及复印件（加盖公章）一并提交，逾期将不再受理。</w:t>
      </w:r>
    </w:p>
    <w:p w:rsidR="005823D7" w:rsidRPr="00813B62" w:rsidRDefault="005823D7" w:rsidP="00C232E8">
      <w:pPr>
        <w:widowControl/>
        <w:shd w:val="clear" w:color="auto" w:fill="FFFFFF"/>
        <w:spacing w:line="360" w:lineRule="auto"/>
        <w:ind w:left="141" w:firstLine="560"/>
        <w:contextualSpacing/>
        <w:jc w:val="left"/>
        <w:rPr>
          <w:rFonts w:ascii="仿宋" w:eastAsia="仿宋" w:hAnsi="仿宋" w:cs="宋体"/>
          <w:color w:val="000000"/>
          <w:spacing w:val="15"/>
          <w:kern w:val="0"/>
          <w:sz w:val="24"/>
          <w:szCs w:val="24"/>
          <w:lang w:val="zh-CN"/>
        </w:rPr>
      </w:pPr>
    </w:p>
    <w:p w:rsidR="005823D7" w:rsidRPr="00813B62" w:rsidRDefault="005823D7" w:rsidP="00C232E8">
      <w:pPr>
        <w:widowControl/>
        <w:shd w:val="clear" w:color="auto" w:fill="FFFFFF"/>
        <w:spacing w:line="360" w:lineRule="auto"/>
        <w:ind w:left="141" w:firstLine="560"/>
        <w:contextualSpacing/>
        <w:jc w:val="left"/>
        <w:rPr>
          <w:rFonts w:ascii="仿宋" w:eastAsia="仿宋" w:hAnsi="仿宋" w:cs="宋体"/>
          <w:color w:val="000000"/>
          <w:spacing w:val="15"/>
          <w:kern w:val="0"/>
          <w:sz w:val="24"/>
          <w:szCs w:val="24"/>
          <w:lang w:val="zh-CN"/>
        </w:rPr>
      </w:pPr>
    </w:p>
    <w:p w:rsidR="00C232E8" w:rsidRPr="00813B62" w:rsidRDefault="00C232E8" w:rsidP="00C232E8">
      <w:pPr>
        <w:widowControl/>
        <w:shd w:val="clear" w:color="auto" w:fill="FFFFFF"/>
        <w:spacing w:line="360" w:lineRule="auto"/>
        <w:ind w:left="141" w:firstLineChars="1600" w:firstLine="4320"/>
        <w:contextualSpacing/>
        <w:jc w:val="lef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许昌市建安区五女店镇人民政府</w:t>
      </w:r>
    </w:p>
    <w:p w:rsidR="00061C35" w:rsidRPr="00813B62" w:rsidRDefault="00C232E8" w:rsidP="00C232E8">
      <w:pPr>
        <w:widowControl/>
        <w:shd w:val="clear" w:color="auto" w:fill="FFFFFF"/>
        <w:spacing w:line="360" w:lineRule="auto"/>
        <w:ind w:left="141" w:firstLineChars="1850" w:firstLine="4995"/>
        <w:contextualSpacing/>
        <w:jc w:val="left"/>
        <w:rPr>
          <w:rFonts w:ascii="仿宋" w:eastAsia="仿宋" w:hAnsi="仿宋" w:cs="宋体"/>
          <w:color w:val="000000"/>
          <w:spacing w:val="15"/>
          <w:kern w:val="0"/>
          <w:sz w:val="24"/>
          <w:szCs w:val="24"/>
          <w:lang w:val="zh-CN"/>
        </w:rPr>
      </w:pPr>
      <w:r w:rsidRPr="00813B62">
        <w:rPr>
          <w:rFonts w:ascii="仿宋" w:eastAsia="仿宋" w:hAnsi="仿宋" w:cs="宋体" w:hint="eastAsia"/>
          <w:color w:val="000000"/>
          <w:spacing w:val="15"/>
          <w:kern w:val="0"/>
          <w:sz w:val="24"/>
          <w:szCs w:val="24"/>
          <w:lang w:val="zh-CN"/>
        </w:rPr>
        <w:t>2019</w:t>
      </w:r>
      <w:r w:rsidR="0009087D" w:rsidRPr="00813B62">
        <w:rPr>
          <w:rFonts w:ascii="仿宋" w:eastAsia="仿宋" w:hAnsi="仿宋" w:cs="宋体" w:hint="eastAsia"/>
          <w:color w:val="000000"/>
          <w:spacing w:val="15"/>
          <w:kern w:val="0"/>
          <w:sz w:val="24"/>
          <w:szCs w:val="24"/>
          <w:lang w:val="zh-CN"/>
        </w:rPr>
        <w:t>年</w:t>
      </w:r>
      <w:r w:rsidRPr="00813B62">
        <w:rPr>
          <w:rFonts w:ascii="仿宋" w:eastAsia="仿宋" w:hAnsi="仿宋" w:cs="宋体" w:hint="eastAsia"/>
          <w:color w:val="000000"/>
          <w:spacing w:val="15"/>
          <w:kern w:val="0"/>
          <w:sz w:val="24"/>
          <w:szCs w:val="24"/>
          <w:lang w:val="zh-CN"/>
        </w:rPr>
        <w:t>1</w:t>
      </w:r>
      <w:r w:rsidR="0009087D" w:rsidRPr="00813B62">
        <w:rPr>
          <w:rFonts w:ascii="仿宋" w:eastAsia="仿宋" w:hAnsi="仿宋" w:cs="宋体" w:hint="eastAsia"/>
          <w:color w:val="000000"/>
          <w:spacing w:val="15"/>
          <w:kern w:val="0"/>
          <w:sz w:val="24"/>
          <w:szCs w:val="24"/>
          <w:lang w:val="zh-CN"/>
        </w:rPr>
        <w:t>月</w:t>
      </w:r>
      <w:r w:rsidR="00631D4C">
        <w:rPr>
          <w:rFonts w:ascii="仿宋" w:eastAsia="仿宋" w:hAnsi="仿宋" w:cs="宋体" w:hint="eastAsia"/>
          <w:color w:val="000000"/>
          <w:spacing w:val="15"/>
          <w:kern w:val="0"/>
          <w:sz w:val="24"/>
          <w:szCs w:val="24"/>
          <w:lang w:val="zh-CN"/>
        </w:rPr>
        <w:t>30</w:t>
      </w:r>
      <w:r w:rsidR="0009087D" w:rsidRPr="00813B62">
        <w:rPr>
          <w:rFonts w:ascii="仿宋" w:eastAsia="仿宋" w:hAnsi="仿宋" w:cs="宋体" w:hint="eastAsia"/>
          <w:color w:val="000000"/>
          <w:spacing w:val="15"/>
          <w:kern w:val="0"/>
          <w:sz w:val="24"/>
          <w:szCs w:val="24"/>
          <w:lang w:val="zh-CN"/>
        </w:rPr>
        <w:t>日</w:t>
      </w:r>
    </w:p>
    <w:sectPr w:rsidR="00061C35" w:rsidRPr="00813B62" w:rsidSect="00061C35">
      <w:footerReference w:type="default" r:id="rId16"/>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96" w:rsidRDefault="009A4696" w:rsidP="00061C35">
      <w:r>
        <w:separator/>
      </w:r>
    </w:p>
  </w:endnote>
  <w:endnote w:type="continuationSeparator" w:id="0">
    <w:p w:rsidR="009A4696" w:rsidRDefault="009A4696" w:rsidP="00061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Î¢ÈíÑÅºÚ">
    <w:altName w:val="Arial"/>
    <w:panose1 w:val="00000000000000000000"/>
    <w:charset w:val="00"/>
    <w:family w:val="swiss"/>
    <w:notTrueType/>
    <w:pitch w:val="default"/>
    <w:sig w:usb0="00000003" w:usb1="00000000" w:usb2="00000000" w:usb3="00000000" w:csb0="0000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9A4696" w:rsidRDefault="009A4696">
        <w:pPr>
          <w:pStyle w:val="a7"/>
          <w:jc w:val="center"/>
        </w:pPr>
        <w:r w:rsidRPr="005750E7">
          <w:fldChar w:fldCharType="begin"/>
        </w:r>
        <w:r>
          <w:instrText xml:space="preserve"> PAGE   \* MERGEFORMAT </w:instrText>
        </w:r>
        <w:r w:rsidRPr="005750E7">
          <w:fldChar w:fldCharType="separate"/>
        </w:r>
        <w:r w:rsidR="001531FB" w:rsidRPr="001531FB">
          <w:rPr>
            <w:noProof/>
            <w:lang w:val="zh-CN"/>
          </w:rPr>
          <w:t>7</w:t>
        </w:r>
        <w:r>
          <w:rPr>
            <w:lang w:val="zh-CN"/>
          </w:rPr>
          <w:fldChar w:fldCharType="end"/>
        </w:r>
      </w:p>
    </w:sdtContent>
  </w:sdt>
  <w:p w:rsidR="009A4696" w:rsidRDefault="009A46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96" w:rsidRDefault="009A4696" w:rsidP="00061C35">
      <w:r>
        <w:separator/>
      </w:r>
    </w:p>
  </w:footnote>
  <w:footnote w:type="continuationSeparator" w:id="0">
    <w:p w:rsidR="009A4696" w:rsidRDefault="009A4696" w:rsidP="00061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C0F9"/>
    <w:multiLevelType w:val="singleLevel"/>
    <w:tmpl w:val="B14CC0F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5090F"/>
    <w:rsid w:val="000072B1"/>
    <w:rsid w:val="00013731"/>
    <w:rsid w:val="00015A61"/>
    <w:rsid w:val="00017B79"/>
    <w:rsid w:val="00021850"/>
    <w:rsid w:val="000432B2"/>
    <w:rsid w:val="00054542"/>
    <w:rsid w:val="00061C35"/>
    <w:rsid w:val="000643E3"/>
    <w:rsid w:val="0006684A"/>
    <w:rsid w:val="00077B45"/>
    <w:rsid w:val="0008769E"/>
    <w:rsid w:val="0009087D"/>
    <w:rsid w:val="00095134"/>
    <w:rsid w:val="00095CDB"/>
    <w:rsid w:val="000977F0"/>
    <w:rsid w:val="000A29D7"/>
    <w:rsid w:val="000A6881"/>
    <w:rsid w:val="000B6BE2"/>
    <w:rsid w:val="000C265F"/>
    <w:rsid w:val="000C574A"/>
    <w:rsid w:val="000C7BD7"/>
    <w:rsid w:val="000D20C1"/>
    <w:rsid w:val="000D25E4"/>
    <w:rsid w:val="000E3BE2"/>
    <w:rsid w:val="000E7EC7"/>
    <w:rsid w:val="000F0AD8"/>
    <w:rsid w:val="001024B0"/>
    <w:rsid w:val="00125539"/>
    <w:rsid w:val="001368D5"/>
    <w:rsid w:val="001507D8"/>
    <w:rsid w:val="00151BFC"/>
    <w:rsid w:val="0015208B"/>
    <w:rsid w:val="001531FB"/>
    <w:rsid w:val="00160697"/>
    <w:rsid w:val="00161BBE"/>
    <w:rsid w:val="0016238C"/>
    <w:rsid w:val="0017161A"/>
    <w:rsid w:val="00194466"/>
    <w:rsid w:val="001C4DF9"/>
    <w:rsid w:val="001C6E66"/>
    <w:rsid w:val="001D2CFB"/>
    <w:rsid w:val="001F0B82"/>
    <w:rsid w:val="001F3257"/>
    <w:rsid w:val="00217CDF"/>
    <w:rsid w:val="002203CD"/>
    <w:rsid w:val="0022195E"/>
    <w:rsid w:val="002236A7"/>
    <w:rsid w:val="002243D7"/>
    <w:rsid w:val="00232576"/>
    <w:rsid w:val="002452E2"/>
    <w:rsid w:val="0025048D"/>
    <w:rsid w:val="00250765"/>
    <w:rsid w:val="002537F5"/>
    <w:rsid w:val="00256261"/>
    <w:rsid w:val="00266A84"/>
    <w:rsid w:val="00281597"/>
    <w:rsid w:val="002866CC"/>
    <w:rsid w:val="0029611E"/>
    <w:rsid w:val="002A475B"/>
    <w:rsid w:val="002A4952"/>
    <w:rsid w:val="002A4D4B"/>
    <w:rsid w:val="002B40BE"/>
    <w:rsid w:val="002B758D"/>
    <w:rsid w:val="002E40C9"/>
    <w:rsid w:val="00304A84"/>
    <w:rsid w:val="003126AB"/>
    <w:rsid w:val="00315FB3"/>
    <w:rsid w:val="00317423"/>
    <w:rsid w:val="00323A11"/>
    <w:rsid w:val="00334B6B"/>
    <w:rsid w:val="003375C9"/>
    <w:rsid w:val="0034630C"/>
    <w:rsid w:val="003463BA"/>
    <w:rsid w:val="0035115F"/>
    <w:rsid w:val="003571B3"/>
    <w:rsid w:val="00357D48"/>
    <w:rsid w:val="00376131"/>
    <w:rsid w:val="00385DE1"/>
    <w:rsid w:val="0038723B"/>
    <w:rsid w:val="0039199E"/>
    <w:rsid w:val="003A2D93"/>
    <w:rsid w:val="003B2E5D"/>
    <w:rsid w:val="003B5808"/>
    <w:rsid w:val="003C3E6E"/>
    <w:rsid w:val="003D2E83"/>
    <w:rsid w:val="003D63CB"/>
    <w:rsid w:val="003E5FFC"/>
    <w:rsid w:val="00400200"/>
    <w:rsid w:val="0040238A"/>
    <w:rsid w:val="004039F6"/>
    <w:rsid w:val="00403D0C"/>
    <w:rsid w:val="0041636E"/>
    <w:rsid w:val="00431D5C"/>
    <w:rsid w:val="00436439"/>
    <w:rsid w:val="00446B1E"/>
    <w:rsid w:val="004710DA"/>
    <w:rsid w:val="00471F0E"/>
    <w:rsid w:val="004732DF"/>
    <w:rsid w:val="00473546"/>
    <w:rsid w:val="00474C8D"/>
    <w:rsid w:val="0048452E"/>
    <w:rsid w:val="0049146E"/>
    <w:rsid w:val="004947F0"/>
    <w:rsid w:val="004957FE"/>
    <w:rsid w:val="00496238"/>
    <w:rsid w:val="004A4BD8"/>
    <w:rsid w:val="004B2F55"/>
    <w:rsid w:val="004B5E4A"/>
    <w:rsid w:val="004C2332"/>
    <w:rsid w:val="004C7EF0"/>
    <w:rsid w:val="004F7E39"/>
    <w:rsid w:val="00500124"/>
    <w:rsid w:val="00511452"/>
    <w:rsid w:val="00511A62"/>
    <w:rsid w:val="00514914"/>
    <w:rsid w:val="00515518"/>
    <w:rsid w:val="0052460E"/>
    <w:rsid w:val="005263BC"/>
    <w:rsid w:val="00534745"/>
    <w:rsid w:val="005413A4"/>
    <w:rsid w:val="00545600"/>
    <w:rsid w:val="00547C0C"/>
    <w:rsid w:val="0056097D"/>
    <w:rsid w:val="00561CF0"/>
    <w:rsid w:val="0056715F"/>
    <w:rsid w:val="005750E7"/>
    <w:rsid w:val="005752F3"/>
    <w:rsid w:val="005823D7"/>
    <w:rsid w:val="0058282E"/>
    <w:rsid w:val="00583C95"/>
    <w:rsid w:val="00591941"/>
    <w:rsid w:val="00597F14"/>
    <w:rsid w:val="005B2767"/>
    <w:rsid w:val="005D2AFE"/>
    <w:rsid w:val="005D4A01"/>
    <w:rsid w:val="005E0554"/>
    <w:rsid w:val="005F26CE"/>
    <w:rsid w:val="00605829"/>
    <w:rsid w:val="006100A3"/>
    <w:rsid w:val="0061022A"/>
    <w:rsid w:val="0062367B"/>
    <w:rsid w:val="00623C4D"/>
    <w:rsid w:val="00631D4C"/>
    <w:rsid w:val="00635D1D"/>
    <w:rsid w:val="006403D3"/>
    <w:rsid w:val="00641783"/>
    <w:rsid w:val="00643587"/>
    <w:rsid w:val="00644681"/>
    <w:rsid w:val="0065090F"/>
    <w:rsid w:val="00653736"/>
    <w:rsid w:val="00655465"/>
    <w:rsid w:val="00655EF1"/>
    <w:rsid w:val="0066351A"/>
    <w:rsid w:val="00675769"/>
    <w:rsid w:val="006A2DE5"/>
    <w:rsid w:val="006C1260"/>
    <w:rsid w:val="006C549E"/>
    <w:rsid w:val="006D1CC8"/>
    <w:rsid w:val="006D76E9"/>
    <w:rsid w:val="006E479F"/>
    <w:rsid w:val="006F0275"/>
    <w:rsid w:val="006F2834"/>
    <w:rsid w:val="006F40A1"/>
    <w:rsid w:val="006F7F0A"/>
    <w:rsid w:val="00711142"/>
    <w:rsid w:val="007111F9"/>
    <w:rsid w:val="0071134B"/>
    <w:rsid w:val="0071389B"/>
    <w:rsid w:val="00715B54"/>
    <w:rsid w:val="00715D6D"/>
    <w:rsid w:val="00717B10"/>
    <w:rsid w:val="007211AE"/>
    <w:rsid w:val="00724BCA"/>
    <w:rsid w:val="00727605"/>
    <w:rsid w:val="00745CFB"/>
    <w:rsid w:val="00746B2F"/>
    <w:rsid w:val="00752B4D"/>
    <w:rsid w:val="00752C1A"/>
    <w:rsid w:val="0075652C"/>
    <w:rsid w:val="007674E8"/>
    <w:rsid w:val="00772A69"/>
    <w:rsid w:val="007805BB"/>
    <w:rsid w:val="007818E5"/>
    <w:rsid w:val="00787C99"/>
    <w:rsid w:val="00796B08"/>
    <w:rsid w:val="007A523E"/>
    <w:rsid w:val="007B7BED"/>
    <w:rsid w:val="007D26B6"/>
    <w:rsid w:val="007D49F5"/>
    <w:rsid w:val="007D6265"/>
    <w:rsid w:val="007E06A9"/>
    <w:rsid w:val="007E0F81"/>
    <w:rsid w:val="007E1C50"/>
    <w:rsid w:val="007F7867"/>
    <w:rsid w:val="008011CC"/>
    <w:rsid w:val="0080723C"/>
    <w:rsid w:val="00811E5F"/>
    <w:rsid w:val="00812AF5"/>
    <w:rsid w:val="00813B62"/>
    <w:rsid w:val="008230A4"/>
    <w:rsid w:val="008351D2"/>
    <w:rsid w:val="00843A99"/>
    <w:rsid w:val="00850725"/>
    <w:rsid w:val="00852D25"/>
    <w:rsid w:val="00860DE2"/>
    <w:rsid w:val="00863146"/>
    <w:rsid w:val="00867C1D"/>
    <w:rsid w:val="00870137"/>
    <w:rsid w:val="00875361"/>
    <w:rsid w:val="00885C3D"/>
    <w:rsid w:val="00886947"/>
    <w:rsid w:val="00891709"/>
    <w:rsid w:val="0089277D"/>
    <w:rsid w:val="00897490"/>
    <w:rsid w:val="008A08EF"/>
    <w:rsid w:val="008A6958"/>
    <w:rsid w:val="008C121C"/>
    <w:rsid w:val="008D1D78"/>
    <w:rsid w:val="008D3197"/>
    <w:rsid w:val="008D7BB1"/>
    <w:rsid w:val="008F0A01"/>
    <w:rsid w:val="0090171F"/>
    <w:rsid w:val="00903C3B"/>
    <w:rsid w:val="0091036C"/>
    <w:rsid w:val="00912EC1"/>
    <w:rsid w:val="00916569"/>
    <w:rsid w:val="00927A16"/>
    <w:rsid w:val="0093175B"/>
    <w:rsid w:val="0093219A"/>
    <w:rsid w:val="00932BA8"/>
    <w:rsid w:val="0093360A"/>
    <w:rsid w:val="00942353"/>
    <w:rsid w:val="00947ED4"/>
    <w:rsid w:val="009516F7"/>
    <w:rsid w:val="00955EA1"/>
    <w:rsid w:val="00961A69"/>
    <w:rsid w:val="00980D6A"/>
    <w:rsid w:val="00984924"/>
    <w:rsid w:val="009916EE"/>
    <w:rsid w:val="00995D29"/>
    <w:rsid w:val="009A4424"/>
    <w:rsid w:val="009A4696"/>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71333"/>
    <w:rsid w:val="00A86017"/>
    <w:rsid w:val="00A94996"/>
    <w:rsid w:val="00AA036D"/>
    <w:rsid w:val="00AA6306"/>
    <w:rsid w:val="00AB271F"/>
    <w:rsid w:val="00AE005A"/>
    <w:rsid w:val="00AE0340"/>
    <w:rsid w:val="00AF19F3"/>
    <w:rsid w:val="00AF39BC"/>
    <w:rsid w:val="00AF69DC"/>
    <w:rsid w:val="00B10ACF"/>
    <w:rsid w:val="00B2004A"/>
    <w:rsid w:val="00B23C4B"/>
    <w:rsid w:val="00B25D0D"/>
    <w:rsid w:val="00B32F7A"/>
    <w:rsid w:val="00B3756C"/>
    <w:rsid w:val="00B4009F"/>
    <w:rsid w:val="00B41738"/>
    <w:rsid w:val="00B440D0"/>
    <w:rsid w:val="00B602A6"/>
    <w:rsid w:val="00B66245"/>
    <w:rsid w:val="00B71D71"/>
    <w:rsid w:val="00B7333F"/>
    <w:rsid w:val="00B771D2"/>
    <w:rsid w:val="00B86514"/>
    <w:rsid w:val="00B9200C"/>
    <w:rsid w:val="00B94850"/>
    <w:rsid w:val="00BA453C"/>
    <w:rsid w:val="00BB7FCB"/>
    <w:rsid w:val="00BD3955"/>
    <w:rsid w:val="00BD5193"/>
    <w:rsid w:val="00BD5D52"/>
    <w:rsid w:val="00BF1027"/>
    <w:rsid w:val="00BF23BC"/>
    <w:rsid w:val="00C06874"/>
    <w:rsid w:val="00C15E00"/>
    <w:rsid w:val="00C1649A"/>
    <w:rsid w:val="00C232E8"/>
    <w:rsid w:val="00C277B3"/>
    <w:rsid w:val="00C3400B"/>
    <w:rsid w:val="00C3602E"/>
    <w:rsid w:val="00C36398"/>
    <w:rsid w:val="00C46F78"/>
    <w:rsid w:val="00C53497"/>
    <w:rsid w:val="00C60697"/>
    <w:rsid w:val="00C6732C"/>
    <w:rsid w:val="00C701D0"/>
    <w:rsid w:val="00C749F2"/>
    <w:rsid w:val="00C827EC"/>
    <w:rsid w:val="00C9238A"/>
    <w:rsid w:val="00C958D9"/>
    <w:rsid w:val="00CA2749"/>
    <w:rsid w:val="00CA3C33"/>
    <w:rsid w:val="00CA40B0"/>
    <w:rsid w:val="00CA5D64"/>
    <w:rsid w:val="00CB0533"/>
    <w:rsid w:val="00CC7D64"/>
    <w:rsid w:val="00CD26F1"/>
    <w:rsid w:val="00CE60AE"/>
    <w:rsid w:val="00CE7995"/>
    <w:rsid w:val="00CF2891"/>
    <w:rsid w:val="00D02E08"/>
    <w:rsid w:val="00D034E7"/>
    <w:rsid w:val="00D1245E"/>
    <w:rsid w:val="00D16784"/>
    <w:rsid w:val="00D174D8"/>
    <w:rsid w:val="00D33A65"/>
    <w:rsid w:val="00D34878"/>
    <w:rsid w:val="00D3524E"/>
    <w:rsid w:val="00D374FE"/>
    <w:rsid w:val="00D5281C"/>
    <w:rsid w:val="00D5484B"/>
    <w:rsid w:val="00D70172"/>
    <w:rsid w:val="00D94D09"/>
    <w:rsid w:val="00DB2C1E"/>
    <w:rsid w:val="00DB2FC4"/>
    <w:rsid w:val="00DD2DD2"/>
    <w:rsid w:val="00DD2FCA"/>
    <w:rsid w:val="00DD7469"/>
    <w:rsid w:val="00DE53F5"/>
    <w:rsid w:val="00DF32C5"/>
    <w:rsid w:val="00E05B9C"/>
    <w:rsid w:val="00E230D7"/>
    <w:rsid w:val="00E25843"/>
    <w:rsid w:val="00E34F9C"/>
    <w:rsid w:val="00E54D9F"/>
    <w:rsid w:val="00E55566"/>
    <w:rsid w:val="00E60E3F"/>
    <w:rsid w:val="00E7060D"/>
    <w:rsid w:val="00E71B2E"/>
    <w:rsid w:val="00E80FCE"/>
    <w:rsid w:val="00E903DD"/>
    <w:rsid w:val="00E91344"/>
    <w:rsid w:val="00EA3705"/>
    <w:rsid w:val="00EA5BD5"/>
    <w:rsid w:val="00EC1197"/>
    <w:rsid w:val="00EC62ED"/>
    <w:rsid w:val="00EF117C"/>
    <w:rsid w:val="00EF1D25"/>
    <w:rsid w:val="00F0172B"/>
    <w:rsid w:val="00F0218F"/>
    <w:rsid w:val="00F20FD6"/>
    <w:rsid w:val="00F33749"/>
    <w:rsid w:val="00F479E5"/>
    <w:rsid w:val="00F53A50"/>
    <w:rsid w:val="00F56F49"/>
    <w:rsid w:val="00F838D0"/>
    <w:rsid w:val="00F87B7F"/>
    <w:rsid w:val="00FA7E49"/>
    <w:rsid w:val="00FC107B"/>
    <w:rsid w:val="00FC43CD"/>
    <w:rsid w:val="00FC4B8F"/>
    <w:rsid w:val="00FD7AD9"/>
    <w:rsid w:val="00FF198A"/>
    <w:rsid w:val="03ED0A6B"/>
    <w:rsid w:val="08F06FA9"/>
    <w:rsid w:val="0B1B715E"/>
    <w:rsid w:val="0B3E1571"/>
    <w:rsid w:val="104802D3"/>
    <w:rsid w:val="166E710B"/>
    <w:rsid w:val="2B624175"/>
    <w:rsid w:val="2DB200DC"/>
    <w:rsid w:val="32525814"/>
    <w:rsid w:val="38FB38C2"/>
    <w:rsid w:val="5FBA67DC"/>
    <w:rsid w:val="64494727"/>
    <w:rsid w:val="68E85545"/>
    <w:rsid w:val="7AF3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First Indent" w:uiPriority="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35"/>
    <w:pPr>
      <w:widowControl w:val="0"/>
      <w:jc w:val="both"/>
    </w:pPr>
    <w:rPr>
      <w:rFonts w:cs="Calibri"/>
      <w:kern w:val="2"/>
      <w:sz w:val="21"/>
      <w:szCs w:val="21"/>
    </w:rPr>
  </w:style>
  <w:style w:type="paragraph" w:styleId="3">
    <w:name w:val="heading 3"/>
    <w:basedOn w:val="a"/>
    <w:next w:val="a"/>
    <w:link w:val="3Char"/>
    <w:qFormat/>
    <w:rsid w:val="00061C35"/>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61C35"/>
    <w:pPr>
      <w:jc w:val="left"/>
    </w:pPr>
    <w:rPr>
      <w:rFonts w:cs="Times New Roman"/>
      <w:szCs w:val="24"/>
    </w:rPr>
  </w:style>
  <w:style w:type="paragraph" w:styleId="a4">
    <w:name w:val="Plain Text"/>
    <w:basedOn w:val="a"/>
    <w:link w:val="Char1"/>
    <w:qFormat/>
    <w:rsid w:val="00061C35"/>
    <w:rPr>
      <w:rFonts w:ascii="宋体" w:hAnsi="Courier New" w:cstheme="minorBidi"/>
      <w:szCs w:val="22"/>
    </w:rPr>
  </w:style>
  <w:style w:type="paragraph" w:styleId="a5">
    <w:name w:val="Date"/>
    <w:basedOn w:val="a"/>
    <w:next w:val="a"/>
    <w:link w:val="Char0"/>
    <w:qFormat/>
    <w:rsid w:val="00061C35"/>
    <w:pPr>
      <w:ind w:leftChars="2500" w:left="100"/>
    </w:pPr>
    <w:rPr>
      <w:rFonts w:cs="Times New Roman"/>
      <w:sz w:val="28"/>
      <w:szCs w:val="24"/>
    </w:rPr>
  </w:style>
  <w:style w:type="paragraph" w:styleId="a6">
    <w:name w:val="Balloon Text"/>
    <w:basedOn w:val="a"/>
    <w:link w:val="Char2"/>
    <w:uiPriority w:val="99"/>
    <w:unhideWhenUsed/>
    <w:qFormat/>
    <w:rsid w:val="00061C35"/>
    <w:rPr>
      <w:sz w:val="18"/>
      <w:szCs w:val="18"/>
    </w:rPr>
  </w:style>
  <w:style w:type="paragraph" w:styleId="a7">
    <w:name w:val="footer"/>
    <w:basedOn w:val="a"/>
    <w:link w:val="Char3"/>
    <w:uiPriority w:val="99"/>
    <w:unhideWhenUsed/>
    <w:qFormat/>
    <w:rsid w:val="00061C35"/>
    <w:pPr>
      <w:tabs>
        <w:tab w:val="center" w:pos="4153"/>
        <w:tab w:val="right" w:pos="8306"/>
      </w:tabs>
      <w:snapToGrid w:val="0"/>
      <w:jc w:val="left"/>
    </w:pPr>
    <w:rPr>
      <w:sz w:val="18"/>
      <w:szCs w:val="18"/>
    </w:rPr>
  </w:style>
  <w:style w:type="paragraph" w:styleId="a8">
    <w:name w:val="header"/>
    <w:basedOn w:val="a"/>
    <w:link w:val="Char4"/>
    <w:unhideWhenUsed/>
    <w:qFormat/>
    <w:rsid w:val="00061C3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061C35"/>
    <w:pPr>
      <w:spacing w:beforeAutospacing="1" w:afterAutospacing="1"/>
      <w:jc w:val="left"/>
    </w:pPr>
    <w:rPr>
      <w:rFonts w:ascii="Calibri" w:hAnsi="Calibri" w:cs="Arial"/>
      <w:kern w:val="0"/>
      <w:sz w:val="24"/>
      <w:szCs w:val="24"/>
    </w:rPr>
  </w:style>
  <w:style w:type="character" w:styleId="aa">
    <w:name w:val="Strong"/>
    <w:basedOn w:val="a0"/>
    <w:uiPriority w:val="22"/>
    <w:qFormat/>
    <w:rsid w:val="00061C35"/>
    <w:rPr>
      <w:b/>
    </w:rPr>
  </w:style>
  <w:style w:type="character" w:styleId="ab">
    <w:name w:val="FollowedHyperlink"/>
    <w:basedOn w:val="a0"/>
    <w:qFormat/>
    <w:rsid w:val="00061C35"/>
    <w:rPr>
      <w:color w:val="000000"/>
      <w:u w:val="none"/>
    </w:rPr>
  </w:style>
  <w:style w:type="character" w:styleId="ac">
    <w:name w:val="Hyperlink"/>
    <w:basedOn w:val="a0"/>
    <w:qFormat/>
    <w:rsid w:val="00061C35"/>
    <w:rPr>
      <w:color w:val="000000"/>
      <w:u w:val="none"/>
    </w:rPr>
  </w:style>
  <w:style w:type="table" w:styleId="ad">
    <w:name w:val="Table Grid"/>
    <w:basedOn w:val="a1"/>
    <w:qFormat/>
    <w:rsid w:val="00061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061C35"/>
    <w:rPr>
      <w:rFonts w:ascii="Times New Roman" w:eastAsia="宋体" w:hAnsi="Times New Roman" w:cs="Calibri"/>
      <w:sz w:val="18"/>
      <w:szCs w:val="18"/>
    </w:rPr>
  </w:style>
  <w:style w:type="character" w:customStyle="1" w:styleId="Char4">
    <w:name w:val="页眉 Char"/>
    <w:basedOn w:val="a0"/>
    <w:link w:val="a8"/>
    <w:qFormat/>
    <w:rsid w:val="00061C35"/>
    <w:rPr>
      <w:rFonts w:ascii="Times New Roman" w:eastAsia="宋体" w:hAnsi="Times New Roman" w:cs="Calibri"/>
      <w:sz w:val="18"/>
      <w:szCs w:val="18"/>
    </w:rPr>
  </w:style>
  <w:style w:type="character" w:customStyle="1" w:styleId="apple-converted-space">
    <w:name w:val="apple-converted-space"/>
    <w:basedOn w:val="a0"/>
    <w:qFormat/>
    <w:rsid w:val="00061C35"/>
  </w:style>
  <w:style w:type="character" w:customStyle="1" w:styleId="1">
    <w:name w:val="不明显强调1"/>
    <w:basedOn w:val="a0"/>
    <w:uiPriority w:val="19"/>
    <w:qFormat/>
    <w:rsid w:val="00061C35"/>
    <w:rPr>
      <w:i/>
      <w:iCs/>
      <w:color w:val="808080" w:themeColor="text1" w:themeTint="7F"/>
    </w:rPr>
  </w:style>
  <w:style w:type="character" w:customStyle="1" w:styleId="3Char">
    <w:name w:val="标题 3 Char"/>
    <w:basedOn w:val="a0"/>
    <w:link w:val="3"/>
    <w:qFormat/>
    <w:rsid w:val="00061C35"/>
    <w:rPr>
      <w:rFonts w:ascii="Times New Roman" w:eastAsia="宋体" w:hAnsi="Times New Roman" w:cs="Times New Roman"/>
      <w:b/>
      <w:bCs/>
      <w:sz w:val="32"/>
      <w:szCs w:val="32"/>
    </w:rPr>
  </w:style>
  <w:style w:type="character" w:customStyle="1" w:styleId="Char5">
    <w:name w:val="纯文本 Char"/>
    <w:basedOn w:val="a0"/>
    <w:link w:val="a4"/>
    <w:qFormat/>
    <w:rsid w:val="00061C35"/>
    <w:rPr>
      <w:rFonts w:ascii="宋体" w:eastAsia="宋体" w:hAnsi="Courier New"/>
    </w:rPr>
  </w:style>
  <w:style w:type="character" w:customStyle="1" w:styleId="sl">
    <w:name w:val="sl"/>
    <w:basedOn w:val="a0"/>
    <w:qFormat/>
    <w:rsid w:val="00061C35"/>
  </w:style>
  <w:style w:type="character" w:customStyle="1" w:styleId="lsr">
    <w:name w:val="lsr"/>
    <w:basedOn w:val="a0"/>
    <w:qFormat/>
    <w:rsid w:val="00061C35"/>
  </w:style>
  <w:style w:type="character" w:customStyle="1" w:styleId="lsl">
    <w:name w:val="lsl"/>
    <w:basedOn w:val="a0"/>
    <w:qFormat/>
    <w:rsid w:val="00061C35"/>
  </w:style>
  <w:style w:type="character" w:customStyle="1" w:styleId="tit1">
    <w:name w:val="tit1"/>
    <w:basedOn w:val="a0"/>
    <w:qFormat/>
    <w:rsid w:val="00061C35"/>
  </w:style>
  <w:style w:type="character" w:customStyle="1" w:styleId="down">
    <w:name w:val="down"/>
    <w:basedOn w:val="a0"/>
    <w:qFormat/>
    <w:rsid w:val="00061C35"/>
    <w:rPr>
      <w:shd w:val="clear" w:color="auto" w:fill="DAEEF9"/>
    </w:rPr>
  </w:style>
  <w:style w:type="character" w:customStyle="1" w:styleId="sr">
    <w:name w:val="sr"/>
    <w:basedOn w:val="a0"/>
    <w:qFormat/>
    <w:rsid w:val="00061C35"/>
  </w:style>
  <w:style w:type="character" w:customStyle="1" w:styleId="tit">
    <w:name w:val="tit"/>
    <w:basedOn w:val="a0"/>
    <w:qFormat/>
    <w:rsid w:val="00061C35"/>
  </w:style>
  <w:style w:type="character" w:customStyle="1" w:styleId="Char">
    <w:name w:val="批注文字 Char"/>
    <w:basedOn w:val="a0"/>
    <w:link w:val="a3"/>
    <w:qFormat/>
    <w:rsid w:val="00061C35"/>
    <w:rPr>
      <w:rFonts w:ascii="Times New Roman" w:eastAsia="宋体" w:hAnsi="Times New Roman" w:cs="Times New Roman"/>
      <w:szCs w:val="24"/>
    </w:rPr>
  </w:style>
  <w:style w:type="character" w:customStyle="1" w:styleId="Char0">
    <w:name w:val="日期 Char"/>
    <w:basedOn w:val="a0"/>
    <w:link w:val="a5"/>
    <w:qFormat/>
    <w:rsid w:val="00061C35"/>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061C35"/>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061C35"/>
    <w:pPr>
      <w:spacing w:before="0" w:after="0" w:line="400" w:lineRule="exact"/>
    </w:pPr>
    <w:rPr>
      <w:rFonts w:eastAsia="黑体" w:cs="宋体"/>
      <w:b w:val="0"/>
      <w:bCs w:val="0"/>
      <w:sz w:val="24"/>
      <w:szCs w:val="20"/>
    </w:rPr>
  </w:style>
  <w:style w:type="paragraph" w:customStyle="1" w:styleId="p0">
    <w:name w:val="p0"/>
    <w:basedOn w:val="a"/>
    <w:qFormat/>
    <w:rsid w:val="00061C35"/>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061C35"/>
    <w:rPr>
      <w:rFonts w:ascii="Times New Roman" w:eastAsia="宋体" w:hAnsi="Times New Roman" w:cs="Calibri"/>
      <w:kern w:val="2"/>
      <w:sz w:val="18"/>
      <w:szCs w:val="18"/>
    </w:rPr>
  </w:style>
  <w:style w:type="paragraph" w:styleId="ae">
    <w:name w:val="List Paragraph"/>
    <w:basedOn w:val="a"/>
    <w:uiPriority w:val="99"/>
    <w:unhideWhenUsed/>
    <w:qFormat/>
    <w:rsid w:val="00061C35"/>
    <w:pPr>
      <w:ind w:firstLineChars="200" w:firstLine="420"/>
    </w:pPr>
  </w:style>
  <w:style w:type="paragraph" w:styleId="af">
    <w:name w:val="Body Text"/>
    <w:basedOn w:val="a"/>
    <w:link w:val="Char6"/>
    <w:uiPriority w:val="99"/>
    <w:semiHidden/>
    <w:unhideWhenUsed/>
    <w:rsid w:val="0009087D"/>
    <w:pPr>
      <w:spacing w:after="120"/>
    </w:pPr>
  </w:style>
  <w:style w:type="character" w:customStyle="1" w:styleId="Char6">
    <w:name w:val="正文文本 Char"/>
    <w:basedOn w:val="a0"/>
    <w:link w:val="af"/>
    <w:uiPriority w:val="99"/>
    <w:semiHidden/>
    <w:rsid w:val="0009087D"/>
    <w:rPr>
      <w:rFonts w:cs="Calibri"/>
      <w:kern w:val="2"/>
      <w:sz w:val="21"/>
      <w:szCs w:val="21"/>
    </w:rPr>
  </w:style>
  <w:style w:type="paragraph" w:styleId="af0">
    <w:name w:val="Body Text First Indent"/>
    <w:basedOn w:val="af"/>
    <w:link w:val="Char7"/>
    <w:qFormat/>
    <w:rsid w:val="0009087D"/>
    <w:pPr>
      <w:ind w:firstLineChars="100" w:firstLine="420"/>
    </w:pPr>
    <w:rPr>
      <w:rFonts w:ascii="宋体" w:cs="Times New Roman"/>
      <w:kern w:val="0"/>
      <w:sz w:val="34"/>
      <w:szCs w:val="20"/>
    </w:rPr>
  </w:style>
  <w:style w:type="character" w:customStyle="1" w:styleId="Char7">
    <w:name w:val="正文首行缩进 Char"/>
    <w:basedOn w:val="Char6"/>
    <w:link w:val="af0"/>
    <w:rsid w:val="0009087D"/>
    <w:rPr>
      <w:rFonts w:ascii="宋体"/>
      <w:sz w:val="34"/>
    </w:rPr>
  </w:style>
</w:styles>
</file>

<file path=word/webSettings.xml><?xml version="1.0" encoding="utf-8"?>
<w:webSettings xmlns:r="http://schemas.openxmlformats.org/officeDocument/2006/relationships" xmlns:w="http://schemas.openxmlformats.org/wordprocessingml/2006/main">
  <w:divs>
    <w:div w:id="320277148">
      <w:bodyDiv w:val="1"/>
      <w:marLeft w:val="0"/>
      <w:marRight w:val="0"/>
      <w:marTop w:val="0"/>
      <w:marBottom w:val="0"/>
      <w:divBdr>
        <w:top w:val="none" w:sz="0" w:space="0" w:color="auto"/>
        <w:left w:val="none" w:sz="0" w:space="0" w:color="auto"/>
        <w:bottom w:val="none" w:sz="0" w:space="0" w:color="auto"/>
        <w:right w:val="none" w:sz="0" w:space="0" w:color="auto"/>
      </w:divBdr>
      <w:divsChild>
        <w:div w:id="916865022">
          <w:marLeft w:val="0"/>
          <w:marRight w:val="0"/>
          <w:marTop w:val="0"/>
          <w:marBottom w:val="0"/>
          <w:divBdr>
            <w:top w:val="single" w:sz="6" w:space="23" w:color="E7E7E7"/>
            <w:left w:val="single" w:sz="6" w:space="23" w:color="E7E7E7"/>
            <w:bottom w:val="single" w:sz="6" w:space="23" w:color="E7E7E7"/>
            <w:right w:val="single" w:sz="6" w:space="23" w:color="E7E7E7"/>
          </w:divBdr>
          <w:divsChild>
            <w:div w:id="1950969792">
              <w:marLeft w:val="0"/>
              <w:marRight w:val="0"/>
              <w:marTop w:val="225"/>
              <w:marBottom w:val="0"/>
              <w:divBdr>
                <w:top w:val="none" w:sz="0" w:space="0" w:color="auto"/>
                <w:left w:val="none" w:sz="0" w:space="0" w:color="auto"/>
                <w:bottom w:val="none" w:sz="0" w:space="0" w:color="auto"/>
                <w:right w:val="none" w:sz="0" w:space="0" w:color="auto"/>
              </w:divBdr>
              <w:divsChild>
                <w:div w:id="2032997547">
                  <w:marLeft w:val="0"/>
                  <w:marRight w:val="0"/>
                  <w:marTop w:val="0"/>
                  <w:marBottom w:val="0"/>
                  <w:divBdr>
                    <w:top w:val="none" w:sz="0" w:space="0" w:color="auto"/>
                    <w:left w:val="none" w:sz="0" w:space="0" w:color="auto"/>
                    <w:bottom w:val="none" w:sz="0" w:space="0" w:color="auto"/>
                    <w:right w:val="none" w:sz="0" w:space="0" w:color="auto"/>
                  </w:divBdr>
                  <w:divsChild>
                    <w:div w:id="8592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3796">
          <w:marLeft w:val="0"/>
          <w:marRight w:val="0"/>
          <w:marTop w:val="0"/>
          <w:marBottom w:val="0"/>
          <w:divBdr>
            <w:top w:val="single" w:sz="6" w:space="23" w:color="E7E7E7"/>
            <w:left w:val="single" w:sz="6" w:space="23" w:color="E7E7E7"/>
            <w:bottom w:val="single" w:sz="6" w:space="23" w:color="E7E7E7"/>
            <w:right w:val="single" w:sz="6" w:space="23" w:color="E7E7E7"/>
          </w:divBdr>
          <w:divsChild>
            <w:div w:id="1908304091">
              <w:marLeft w:val="0"/>
              <w:marRight w:val="0"/>
              <w:marTop w:val="225"/>
              <w:marBottom w:val="0"/>
              <w:divBdr>
                <w:top w:val="none" w:sz="0" w:space="0" w:color="auto"/>
                <w:left w:val="none" w:sz="0" w:space="0" w:color="auto"/>
                <w:bottom w:val="none" w:sz="0" w:space="0" w:color="auto"/>
                <w:right w:val="none" w:sz="0" w:space="0" w:color="auto"/>
              </w:divBdr>
              <w:divsChild>
                <w:div w:id="1962569432">
                  <w:marLeft w:val="0"/>
                  <w:marRight w:val="0"/>
                  <w:marTop w:val="0"/>
                  <w:marBottom w:val="0"/>
                  <w:divBdr>
                    <w:top w:val="none" w:sz="0" w:space="0" w:color="auto"/>
                    <w:left w:val="none" w:sz="0" w:space="0" w:color="auto"/>
                    <w:bottom w:val="none" w:sz="0" w:space="0" w:color="auto"/>
                    <w:right w:val="none" w:sz="0" w:space="0" w:color="auto"/>
                  </w:divBdr>
                  <w:divsChild>
                    <w:div w:id="685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eps/zb/kbzz/kbcb/kbdtfb/ListXmfb,$DirectLink.sdirect?sp=Sc5260a5f74de45b89d751f506de0c47a&amp;sp=S39887eae2f324703acc89343f7988a58&amp;sp=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eps/zb/kbzz/kbcb/kbdtfb/ListXmfb,$DirectLink.sdirect?sp=Sc5260a5f74de45b89d751f506de0c47a&amp;sp=S39887eae2f324703acc89343f7988a58&amp;sp=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zb/kbzz/kbcb/kbdtfb/ListXmfb,$DirectLink.sdirect?sp=Sc5260a5f74de45b89d751f506de0c47a&amp;sp=S39887eae2f324703acc89343f7988a58&amp;sp=1" TargetMode="External"/><Relationship Id="rId5" Type="http://schemas.openxmlformats.org/officeDocument/2006/relationships/settings" Target="settings.xml"/><Relationship Id="rId15" Type="http://schemas.openxmlformats.org/officeDocument/2006/relationships/hyperlink" Target="http://221.14.6.70:8088/ggzy/eps/zb/kbzz/kbcb/kbdtfb/ListXmfb,$DirectLink.sdirect?sp=Sc5260a5f74de45b89d751f506de0c47a&amp;sp=S39887eae2f324703acc89343f7988a58&amp;sp=1" TargetMode="External"/><Relationship Id="rId10" Type="http://schemas.openxmlformats.org/officeDocument/2006/relationships/hyperlink" Target="http://221.14.6.70:8088/ggzy/eps/zb/kbzz/kbcb/kbdtfb/ListXmfb,$DirectLink.sdirect?sp=Sc5260a5f74de45b89d751f506de0c47a&amp;sp=S39887eae2f324703acc89343f7988a58&amp;sp=1" TargetMode="External"/><Relationship Id="rId4" Type="http://schemas.openxmlformats.org/officeDocument/2006/relationships/styles" Target="styles.xml"/><Relationship Id="rId9" Type="http://schemas.openxmlformats.org/officeDocument/2006/relationships/hyperlink" Target="http://221.14.6.70:8088/ggzy/eps/zb/kbzz/kbcb/kbdtfb/ListXmfb,$DirectLink.sdirect?sp=Sc5260a5f74de45b89d751f506de0c47a&amp;sp=S39887eae2f324703acc89343f7988a58&amp;sp=1" TargetMode="External"/><Relationship Id="rId14" Type="http://schemas.openxmlformats.org/officeDocument/2006/relationships/hyperlink" Target="http://221.14.6.70:8088/ggzy/eps/zb/kbzz/kbcb/kbdtfb/ListXmfb,$DirectLink.sdirect?sp=Sc5260a5f74de45b89d751f506de0c47a&amp;sp=S39887eae2f324703acc89343f7988a58&amp;sp=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EA46A-0B2F-47D2-ADBF-007513A2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1282</Words>
  <Characters>7311</Characters>
  <Application>Microsoft Office Word</Application>
  <DocSecurity>0</DocSecurity>
  <Lines>60</Lines>
  <Paragraphs>17</Paragraphs>
  <ScaleCrop>false</ScaleCrop>
  <Company>Sky123.Org</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100</cp:revision>
  <cp:lastPrinted>2019-01-29T07:05:00Z</cp:lastPrinted>
  <dcterms:created xsi:type="dcterms:W3CDTF">2018-06-07T03:39:00Z</dcterms:created>
  <dcterms:modified xsi:type="dcterms:W3CDTF">2019-01-30T01:34:00Z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