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412" w:rsidRDefault="00CE2412">
      <w:pPr>
        <w:jc w:val="center"/>
        <w:rPr>
          <w:rFonts w:asciiTheme="majorEastAsia" w:eastAsiaTheme="majorEastAsia" w:hAnsiTheme="majorEastAsia" w:cstheme="majorEastAsia"/>
          <w:b/>
          <w:bCs/>
          <w:color w:val="000000"/>
          <w:sz w:val="44"/>
          <w:szCs w:val="44"/>
        </w:rPr>
      </w:pPr>
    </w:p>
    <w:p w:rsidR="00C87945" w:rsidRDefault="00C8794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鄢陵县张桥中心医院“全自动生化分析仪</w:t>
      </w:r>
    </w:p>
    <w:p w:rsidR="00CE2412" w:rsidRPr="00C87945" w:rsidRDefault="00C8794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医疗设备采购”项目</w:t>
      </w: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87945">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87945">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E10F06">
        <w:rPr>
          <w:rFonts w:asciiTheme="majorEastAsia" w:eastAsiaTheme="majorEastAsia" w:hAnsiTheme="majorEastAsia" w:cstheme="majorEastAsia" w:hint="eastAsia"/>
          <w:b/>
          <w:bCs/>
          <w:color w:val="000000"/>
          <w:sz w:val="36"/>
          <w:szCs w:val="36"/>
        </w:rPr>
        <w:t>YLZB-G2019003</w:t>
      </w:r>
      <w:r>
        <w:rPr>
          <w:rFonts w:asciiTheme="majorEastAsia" w:eastAsiaTheme="majorEastAsia" w:hAnsiTheme="majorEastAsia" w:cstheme="majorEastAsia" w:hint="eastAsia"/>
          <w:b/>
          <w:bCs/>
          <w:color w:val="000000"/>
          <w:sz w:val="36"/>
          <w:szCs w:val="36"/>
        </w:rPr>
        <w:t>号</w:t>
      </w:r>
    </w:p>
    <w:p w:rsidR="00CE2412" w:rsidRDefault="00C87945">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hint="eastAsia"/>
          <w:b/>
          <w:bCs/>
          <w:sz w:val="36"/>
          <w:szCs w:val="36"/>
        </w:rPr>
        <w:t>鄢陵县张桥中心医院</w:t>
      </w:r>
      <w:r>
        <w:rPr>
          <w:rFonts w:asciiTheme="majorEastAsia" w:eastAsiaTheme="majorEastAsia" w:hAnsiTheme="majorEastAsia" w:cstheme="majorEastAsia"/>
          <w:b/>
          <w:bCs/>
          <w:color w:val="FF0000"/>
          <w:sz w:val="36"/>
          <w:szCs w:val="36"/>
        </w:rPr>
        <w:t xml:space="preserve"> </w:t>
      </w:r>
    </w:p>
    <w:p w:rsidR="00CE2412" w:rsidRDefault="00C87945">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CE2412" w:rsidRDefault="00C87945">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E2412" w:rsidRDefault="00C87945">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二〇一九年一月</w:t>
      </w:r>
    </w:p>
    <w:p w:rsidR="00CE2412" w:rsidRDefault="00CE2412">
      <w:pPr>
        <w:rPr>
          <w:rFonts w:asciiTheme="majorEastAsia" w:eastAsiaTheme="majorEastAsia" w:hAnsiTheme="majorEastAsia" w:cstheme="majorEastAsia"/>
          <w:b/>
          <w:bCs/>
          <w:color w:val="000000"/>
          <w:sz w:val="36"/>
          <w:szCs w:val="36"/>
        </w:rPr>
      </w:pPr>
    </w:p>
    <w:p w:rsidR="00CE2412" w:rsidRDefault="00CE2412">
      <w:pPr>
        <w:rPr>
          <w:rFonts w:asciiTheme="majorEastAsia" w:eastAsiaTheme="majorEastAsia" w:hAnsiTheme="majorEastAsia" w:cstheme="majorEastAsia"/>
          <w:b/>
          <w:bCs/>
          <w:color w:val="000000"/>
          <w:sz w:val="36"/>
          <w:szCs w:val="36"/>
        </w:rPr>
      </w:pPr>
    </w:p>
    <w:p w:rsidR="00CE2412" w:rsidRDefault="00C87945">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CE2412" w:rsidRDefault="00CE241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E2412" w:rsidRDefault="00C8794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CE2412" w:rsidRDefault="00C8794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CE2412" w:rsidRDefault="00C87945">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CE2412" w:rsidRDefault="00C87945">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CE2412" w:rsidRDefault="00C8794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CE2412" w:rsidRDefault="00C8794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CE2412" w:rsidRDefault="00C8794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CE2412" w:rsidRDefault="00C8794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CE2412" w:rsidRDefault="00C8794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CE2412" w:rsidRDefault="00C8794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CE2412" w:rsidRDefault="00C8794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CE2412" w:rsidRDefault="00C8794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CE2412" w:rsidRDefault="00C87945">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CE2412" w:rsidRDefault="00C87945">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CE2412" w:rsidRDefault="00CE241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E2412" w:rsidRDefault="00CE2412">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CE2412" w:rsidRDefault="00CE2412">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CE2412" w:rsidRDefault="00CE2412">
      <w:pPr>
        <w:pStyle w:val="ab"/>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CE2412" w:rsidRDefault="00C87945">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CE2412" w:rsidRDefault="00C87945">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（一）项目名称：鄢陵县</w:t>
      </w:r>
      <w:r w:rsidR="00F672DC">
        <w:rPr>
          <w:rFonts w:asciiTheme="minorEastAsia" w:eastAsiaTheme="minorEastAsia" w:hAnsiTheme="minorEastAsia" w:cs="仿宋_GB2312" w:hint="eastAsia"/>
          <w:color w:val="000000"/>
          <w:sz w:val="28"/>
          <w:szCs w:val="28"/>
          <w:shd w:val="clear" w:color="auto" w:fill="FFFFFF"/>
        </w:rPr>
        <w:t>张桥</w:t>
      </w:r>
      <w:r>
        <w:rPr>
          <w:rFonts w:asciiTheme="minorEastAsia" w:eastAsiaTheme="minorEastAsia" w:hAnsiTheme="minorEastAsia" w:cs="仿宋_GB2312" w:hint="eastAsia"/>
          <w:color w:val="000000"/>
          <w:sz w:val="28"/>
          <w:szCs w:val="28"/>
          <w:shd w:val="clear" w:color="auto" w:fill="FFFFFF"/>
        </w:rPr>
        <w:t>中心医院“全自动生化分析仪医疗设备采购”项目</w:t>
      </w:r>
      <w:r>
        <w:rPr>
          <w:rFonts w:asciiTheme="minorEastAsia" w:eastAsiaTheme="minorEastAsia" w:hAnsiTheme="minorEastAsia" w:cs="仿宋_GB2312"/>
          <w:color w:val="000000"/>
          <w:sz w:val="28"/>
          <w:szCs w:val="28"/>
          <w:shd w:val="clear" w:color="auto" w:fill="FFFFFF"/>
        </w:rPr>
        <w:t xml:space="preserve"> </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E10F06">
        <w:rPr>
          <w:rFonts w:asciiTheme="minorEastAsia" w:eastAsiaTheme="minorEastAsia" w:hAnsiTheme="minorEastAsia" w:cs="仿宋_GB2312" w:hint="eastAsia"/>
          <w:color w:val="000000"/>
          <w:sz w:val="28"/>
          <w:szCs w:val="28"/>
          <w:shd w:val="clear" w:color="auto" w:fill="FFFFFF"/>
        </w:rPr>
        <w:t>YLZB-G2019003</w:t>
      </w:r>
      <w:r>
        <w:rPr>
          <w:rFonts w:asciiTheme="minorEastAsia" w:eastAsiaTheme="minorEastAsia" w:hAnsiTheme="minorEastAsia" w:cs="仿宋_GB2312" w:hint="eastAsia"/>
          <w:color w:val="000000"/>
          <w:sz w:val="28"/>
          <w:szCs w:val="28"/>
          <w:shd w:val="clear" w:color="auto" w:fill="FFFFFF"/>
        </w:rPr>
        <w:t xml:space="preserve">号    </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（四）项目主要内容、数量及要求：全自动生化分析仪  1套</w:t>
      </w:r>
    </w:p>
    <w:p w:rsidR="00CE2412" w:rsidRDefault="00C87945">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（五）预算金额：52万元；最高限价：52万元。</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（七）交付地点：鄢陵县张桥中心医院</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（二）具有</w:t>
      </w:r>
      <w:r>
        <w:rPr>
          <w:rFonts w:asciiTheme="minorEastAsia" w:eastAsiaTheme="minorEastAsia" w:hAnsiTheme="minorEastAsia"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eastAsiaTheme="minorEastAsia" w:hAnsiTheme="minorEastAsia" w:cs="宋体" w:hint="eastAsia"/>
          <w:kern w:val="0"/>
          <w:sz w:val="28"/>
          <w:szCs w:val="28"/>
        </w:rPr>
        <w:t>并加盖投标人公章的原件扫描件或复印件扫描件（或图片）</w:t>
      </w:r>
      <w:r>
        <w:rPr>
          <w:rFonts w:asciiTheme="minorEastAsia" w:eastAsiaTheme="minorEastAsia" w:hAnsiTheme="minorEastAsia" w:cs="宋体" w:hint="eastAsia"/>
          <w:sz w:val="28"/>
          <w:szCs w:val="28"/>
          <w:lang w:val="zh-CN"/>
        </w:rPr>
        <w:t>。</w:t>
      </w:r>
    </w:p>
    <w:p w:rsidR="00CE2412" w:rsidRPr="00F672DC" w:rsidRDefault="00C87945">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32"/>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sidRPr="00F672DC">
        <w:rPr>
          <w:rFonts w:asciiTheme="minorEastAsia" w:hAnsiTheme="minorEastAsia" w:cs="仿宋_GB2312"/>
          <w:color w:val="000000"/>
          <w:sz w:val="32"/>
          <w:szCs w:val="28"/>
          <w:shd w:val="clear" w:color="auto" w:fill="FFFFFF"/>
        </w:rPr>
        <w:t xml:space="preserve"> </w:t>
      </w:r>
      <w:r w:rsidR="00F672DC" w:rsidRPr="00F672DC">
        <w:rPr>
          <w:rFonts w:asciiTheme="minorEastAsia" w:eastAsiaTheme="minorEastAsia" w:hAnsiTheme="minorEastAsia" w:cs="仿宋_GB2312" w:hint="eastAsia"/>
          <w:sz w:val="28"/>
          <w:shd w:val="clear" w:color="auto" w:fill="FFFFFF"/>
        </w:rPr>
        <w:t>未被列入“信用中国”网站</w:t>
      </w:r>
      <w:r w:rsidR="00F672DC" w:rsidRPr="00F672DC">
        <w:rPr>
          <w:rFonts w:asciiTheme="minorEastAsia" w:eastAsiaTheme="minorEastAsia" w:hAnsiTheme="minorEastAsia" w:cs="仿宋_GB2312"/>
          <w:sz w:val="28"/>
          <w:shd w:val="clear" w:color="auto" w:fill="FFFFFF"/>
        </w:rPr>
        <w:t>(www.creditchina.gov.cn)</w:t>
      </w:r>
      <w:r w:rsidR="00F672DC" w:rsidRPr="00F672DC">
        <w:rPr>
          <w:rFonts w:asciiTheme="minorEastAsia" w:eastAsiaTheme="minorEastAsia" w:hAnsiTheme="minorEastAsia" w:cs="仿宋_GB2312" w:hint="eastAsia"/>
          <w:sz w:val="28"/>
          <w:shd w:val="clear" w:color="auto" w:fill="FFFFFF"/>
        </w:rPr>
        <w:t>失信被执行人、重大税收违法案件当事人名单、政府采购严重违法失信名单的投标人；“中国政府采购网”</w:t>
      </w:r>
      <w:r w:rsidR="00F672DC" w:rsidRPr="00F672DC">
        <w:rPr>
          <w:rFonts w:asciiTheme="minorEastAsia" w:eastAsiaTheme="minorEastAsia" w:hAnsiTheme="minorEastAsia" w:cs="仿宋_GB2312"/>
          <w:sz w:val="28"/>
          <w:shd w:val="clear" w:color="auto" w:fill="FFFFFF"/>
        </w:rPr>
        <w:t xml:space="preserve"> (www.ccgp.gov.cn)</w:t>
      </w:r>
      <w:r w:rsidR="00F672DC" w:rsidRPr="00F672DC">
        <w:rPr>
          <w:rFonts w:asciiTheme="minorEastAsia" w:eastAsiaTheme="minorEastAsia" w:hAnsiTheme="minorEastAsia" w:cs="仿宋_GB2312" w:hint="eastAsia"/>
          <w:sz w:val="28"/>
          <w:shd w:val="clear" w:color="auto" w:fill="FFFFFF"/>
        </w:rPr>
        <w:t>政府采购严重违法失信行为记录名单的投标人；</w:t>
      </w:r>
      <w:r w:rsidR="00F672DC" w:rsidRPr="00F672DC">
        <w:rPr>
          <w:rFonts w:asciiTheme="minorEastAsia" w:eastAsiaTheme="minorEastAsia" w:hAnsiTheme="minorEastAsia" w:cs="仿宋_GB2312" w:hint="eastAsia"/>
          <w:sz w:val="28"/>
          <w:shd w:val="clear" w:color="auto" w:fill="FFFFFF"/>
        </w:rPr>
        <w:lastRenderedPageBreak/>
        <w:t>“国家企业信用公示系统”网站（</w:t>
      </w:r>
      <w:r w:rsidR="00F672DC" w:rsidRPr="00F672DC">
        <w:rPr>
          <w:rFonts w:asciiTheme="minorEastAsia" w:eastAsiaTheme="minorEastAsia" w:hAnsiTheme="minorEastAsia" w:cs="仿宋_GB2312"/>
          <w:sz w:val="28"/>
          <w:shd w:val="clear" w:color="auto" w:fill="FFFFFF"/>
        </w:rPr>
        <w:t>www.gsxt.gov.cn</w:t>
      </w:r>
      <w:r w:rsidR="00F672DC" w:rsidRPr="00F672DC">
        <w:rPr>
          <w:rFonts w:asciiTheme="minorEastAsia" w:eastAsiaTheme="minorEastAsia" w:hAnsiTheme="minorEastAsia" w:cs="仿宋_GB2312" w:hint="eastAsia"/>
          <w:sz w:val="28"/>
          <w:shd w:val="clear" w:color="auto" w:fill="FFFFFF"/>
        </w:rPr>
        <w:t>）严重违法失信企业名单（黑名单）的投标人；</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（一）投标截止及开标时间：2019年</w:t>
      </w:r>
      <w:r w:rsidR="00E10F06">
        <w:rPr>
          <w:rFonts w:asciiTheme="minorEastAsia" w:eastAsiaTheme="minorEastAsia" w:hAnsiTheme="minorEastAsia" w:cs="仿宋_GB2312" w:hint="eastAsia"/>
          <w:color w:val="000000"/>
          <w:sz w:val="28"/>
          <w:szCs w:val="28"/>
        </w:rPr>
        <w:t>2</w:t>
      </w:r>
      <w:r>
        <w:rPr>
          <w:rFonts w:asciiTheme="minorEastAsia" w:eastAsiaTheme="minorEastAsia" w:hAnsiTheme="minorEastAsia" w:cs="仿宋_GB2312" w:hint="eastAsia"/>
          <w:color w:val="000000"/>
          <w:sz w:val="28"/>
          <w:szCs w:val="28"/>
        </w:rPr>
        <w:t>月</w:t>
      </w:r>
      <w:r w:rsidR="00E10F06">
        <w:rPr>
          <w:rFonts w:asciiTheme="minorEastAsia" w:eastAsiaTheme="minorEastAsia" w:hAnsiTheme="minorEastAsia" w:cs="仿宋_GB2312" w:hint="eastAsia"/>
          <w:color w:val="000000"/>
          <w:sz w:val="28"/>
          <w:szCs w:val="28"/>
        </w:rPr>
        <w:t>19</w:t>
      </w:r>
      <w:r>
        <w:rPr>
          <w:rFonts w:asciiTheme="minorEastAsia" w:eastAsiaTheme="minorEastAsia" w:hAnsiTheme="minorEastAsia" w:cs="仿宋_GB2312" w:hint="eastAsia"/>
          <w:color w:val="000000"/>
          <w:sz w:val="28"/>
          <w:szCs w:val="28"/>
        </w:rPr>
        <w:t>日</w:t>
      </w:r>
      <w:r w:rsidR="00E10F06">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时30分（北京时间），逾期提交或不符合规定的投标文件不予接受。</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E10F06">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w:t>
      </w:r>
      <w:r w:rsidR="007766D9">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采购人：鄢陵县</w:t>
      </w:r>
      <w:r w:rsidR="00F672DC">
        <w:rPr>
          <w:rFonts w:asciiTheme="minorEastAsia" w:eastAsiaTheme="minorEastAsia" w:hAnsiTheme="minorEastAsia" w:cs="仿宋_GB2312" w:hint="eastAsia"/>
          <w:color w:val="000000"/>
          <w:sz w:val="28"/>
          <w:szCs w:val="28"/>
          <w:shd w:val="clear" w:color="auto" w:fill="FFFFFF"/>
        </w:rPr>
        <w:t>张桥</w:t>
      </w:r>
      <w:r>
        <w:rPr>
          <w:rFonts w:asciiTheme="minorEastAsia" w:eastAsiaTheme="minorEastAsia" w:hAnsiTheme="minorEastAsia" w:cs="仿宋_GB2312" w:hint="eastAsia"/>
          <w:color w:val="000000"/>
          <w:sz w:val="28"/>
          <w:szCs w:val="28"/>
        </w:rPr>
        <w:t>中心医院</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址：鄢陵县张桥镇</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联系人：赵志远             联系电话：13603747599</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联系电话：0374-3117225</w:t>
      </w:r>
    </w:p>
    <w:p w:rsidR="00CE2412" w:rsidRDefault="00C87945">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鄢陵县张桥中心医院</w:t>
      </w:r>
    </w:p>
    <w:p w:rsidR="00CE2412" w:rsidRDefault="00C87945">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二〇一九年一月</w:t>
      </w:r>
    </w:p>
    <w:p w:rsidR="00CE2412" w:rsidRDefault="00CE2412">
      <w:pPr>
        <w:autoSpaceDE w:val="0"/>
        <w:autoSpaceDN w:val="0"/>
        <w:adjustRightInd w:val="0"/>
        <w:spacing w:line="700" w:lineRule="exact"/>
        <w:ind w:firstLine="560"/>
        <w:rPr>
          <w:rFonts w:asciiTheme="minorEastAsia" w:hAnsiTheme="minorEastAsia" w:cs="仿宋_GB2312"/>
          <w:color w:val="000000"/>
          <w:sz w:val="28"/>
          <w:szCs w:val="28"/>
        </w:rPr>
      </w:pPr>
    </w:p>
    <w:p w:rsidR="00CE2412" w:rsidRDefault="00C87945">
      <w:pPr>
        <w:spacing w:line="360" w:lineRule="auto"/>
        <w:rPr>
          <w:rFonts w:hAnsi="宋体"/>
          <w:b/>
          <w:sz w:val="28"/>
          <w:szCs w:val="28"/>
        </w:rPr>
      </w:pPr>
      <w:r>
        <w:rPr>
          <w:rFonts w:hAnsi="宋体" w:hint="eastAsia"/>
          <w:b/>
          <w:sz w:val="28"/>
          <w:szCs w:val="28"/>
        </w:rPr>
        <w:t>温馨提示：</w:t>
      </w:r>
    </w:p>
    <w:p w:rsidR="00CE2412" w:rsidRDefault="00C8794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E2412" w:rsidRDefault="00C87945">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CE2412" w:rsidRDefault="00C87945">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lastRenderedPageBreak/>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CE2412" w:rsidRDefault="00C87945">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 投标人登录《全国公共资源交易平台(河南省▪许昌市)》公共资源交易系统（</w:t>
      </w:r>
      <w:hyperlink r:id="rId9"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）下载“许昌投标文件制作系统SEARUN V1.0”，按招标文件要求制作电子投标文件。</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CE2412" w:rsidRDefault="00C87945">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CE2412" w:rsidRDefault="00C87945">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CE2412" w:rsidRDefault="00C87945">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hyperlink r:id="rId10"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CE2412" w:rsidRDefault="00C87945">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CE2412" w:rsidRDefault="00CE2412">
      <w:pPr>
        <w:autoSpaceDE w:val="0"/>
        <w:autoSpaceDN w:val="0"/>
        <w:adjustRightInd w:val="0"/>
        <w:spacing w:line="700" w:lineRule="exact"/>
        <w:ind w:firstLine="560"/>
        <w:rPr>
          <w:rFonts w:asciiTheme="minorEastAsia" w:hAnsiTheme="minorEastAsia" w:cs="仿宋_GB2312"/>
          <w:color w:val="000000"/>
          <w:sz w:val="24"/>
          <w:szCs w:val="24"/>
        </w:rPr>
      </w:pPr>
    </w:p>
    <w:p w:rsidR="00F672DC" w:rsidRPr="00F672DC" w:rsidRDefault="00F672DC">
      <w:pPr>
        <w:autoSpaceDE w:val="0"/>
        <w:autoSpaceDN w:val="0"/>
        <w:adjustRightInd w:val="0"/>
        <w:spacing w:line="700" w:lineRule="exact"/>
        <w:ind w:firstLine="560"/>
        <w:rPr>
          <w:rFonts w:asciiTheme="minorEastAsia" w:hAnsiTheme="minorEastAsia" w:cs="仿宋_GB2312"/>
          <w:color w:val="000000"/>
          <w:sz w:val="24"/>
          <w:szCs w:val="24"/>
        </w:rPr>
      </w:pPr>
    </w:p>
    <w:p w:rsidR="00CE2412" w:rsidRDefault="00C87945">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CE2412" w:rsidRDefault="00C87945">
      <w:pPr>
        <w:widowControl/>
        <w:shd w:val="clear" w:color="auto" w:fill="FFFFFF"/>
        <w:spacing w:line="360" w:lineRule="atLeast"/>
        <w:ind w:firstLine="600"/>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8"/>
          <w:szCs w:val="24"/>
          <w:shd w:val="clear" w:color="auto" w:fill="FFFFFF"/>
        </w:rPr>
        <w:t>一、采购清单</w:t>
      </w:r>
      <w:r>
        <w:rPr>
          <w:rFonts w:asciiTheme="minorEastAsia" w:hAnsiTheme="minorEastAsia" w:cs="黑体" w:hint="eastAsia"/>
          <w:b/>
          <w:bCs/>
          <w:color w:val="000000"/>
          <w:sz w:val="24"/>
          <w:szCs w:val="24"/>
          <w:shd w:val="clear" w:color="auto" w:fill="FFFFFF"/>
        </w:rPr>
        <w:t>：</w:t>
      </w:r>
      <w:r>
        <w:rPr>
          <w:rFonts w:asciiTheme="minorEastAsia" w:hAnsiTheme="minorEastAsia" w:cs="仿宋" w:hint="eastAsia"/>
          <w:color w:val="000000"/>
          <w:kern w:val="0"/>
          <w:sz w:val="28"/>
          <w:szCs w:val="30"/>
          <w:shd w:val="clear" w:color="auto" w:fill="FFFFFF"/>
        </w:rPr>
        <w:t>全自动生化分析仪  1套；</w:t>
      </w:r>
      <w:r>
        <w:rPr>
          <w:rFonts w:asciiTheme="minorEastAsia" w:hAnsiTheme="minorEastAsia" w:hint="eastAsia"/>
          <w:sz w:val="28"/>
          <w:szCs w:val="30"/>
        </w:rPr>
        <w:t>（核心产品）</w:t>
      </w:r>
      <w:r>
        <w:rPr>
          <w:rFonts w:asciiTheme="minorEastAsia" w:hAnsiTheme="minorEastAsia" w:cs="仿宋" w:hint="eastAsia"/>
          <w:color w:val="000000"/>
          <w:kern w:val="0"/>
          <w:sz w:val="24"/>
          <w:szCs w:val="24"/>
          <w:shd w:val="clear" w:color="auto" w:fill="FFFFFF"/>
        </w:rPr>
        <w:t xml:space="preserve">      </w:t>
      </w:r>
    </w:p>
    <w:p w:rsidR="00C87945" w:rsidRDefault="00C87945" w:rsidP="00C87945">
      <w:pPr>
        <w:spacing w:line="360" w:lineRule="auto"/>
        <w:ind w:left="420"/>
        <w:jc w:val="center"/>
        <w:rPr>
          <w:rFonts w:asciiTheme="minorEastAsia" w:hAnsiTheme="minorEastAsia" w:cs="宋体"/>
          <w:sz w:val="24"/>
          <w:szCs w:val="24"/>
        </w:rPr>
      </w:pPr>
      <w:r>
        <w:rPr>
          <w:rFonts w:asciiTheme="minorEastAsia" w:hAnsiTheme="minorEastAsia" w:cs="仿宋" w:hint="eastAsia"/>
          <w:color w:val="000000"/>
          <w:kern w:val="0"/>
          <w:sz w:val="28"/>
          <w:szCs w:val="30"/>
          <w:shd w:val="clear" w:color="auto" w:fill="FFFFFF"/>
        </w:rPr>
        <w:t>全自动生化分析仪技术参数</w:t>
      </w:r>
    </w:p>
    <w:p w:rsidR="00C87945" w:rsidRDefault="00C87945" w:rsidP="00C87945">
      <w:pPr>
        <w:numPr>
          <w:ilvl w:val="0"/>
          <w:numId w:val="22"/>
        </w:numPr>
        <w:spacing w:line="360" w:lineRule="auto"/>
        <w:rPr>
          <w:rFonts w:asciiTheme="minorEastAsia" w:hAnsiTheme="minorEastAsia" w:cs="宋体"/>
          <w:sz w:val="24"/>
          <w:szCs w:val="24"/>
        </w:rPr>
      </w:pPr>
      <w:r>
        <w:rPr>
          <w:rFonts w:asciiTheme="minorEastAsia" w:hAnsiTheme="minorEastAsia" w:cs="宋体" w:hint="eastAsia"/>
          <w:sz w:val="24"/>
          <w:szCs w:val="24"/>
        </w:rPr>
        <w:t>适用范围：化学比色、电解质、药物检测等检测</w:t>
      </w:r>
    </w:p>
    <w:p w:rsidR="00C87945" w:rsidRDefault="00C87945" w:rsidP="00C87945">
      <w:pPr>
        <w:numPr>
          <w:ilvl w:val="0"/>
          <w:numId w:val="22"/>
        </w:numPr>
        <w:spacing w:line="360" w:lineRule="auto"/>
        <w:rPr>
          <w:rFonts w:asciiTheme="minorEastAsia" w:hAnsiTheme="minorEastAsia" w:cs="宋体"/>
          <w:sz w:val="24"/>
          <w:szCs w:val="24"/>
        </w:rPr>
      </w:pPr>
      <w:r>
        <w:rPr>
          <w:rFonts w:asciiTheme="minorEastAsia" w:hAnsiTheme="minorEastAsia" w:cs="宋体" w:hint="eastAsia"/>
          <w:sz w:val="24"/>
          <w:szCs w:val="24"/>
        </w:rPr>
        <w:t xml:space="preserve"> 仪器测试方法：终点法、固定时间法、动力学法、离子电极法等</w:t>
      </w:r>
    </w:p>
    <w:p w:rsidR="00C87945" w:rsidRDefault="00C87945" w:rsidP="00C87945">
      <w:pPr>
        <w:numPr>
          <w:ilvl w:val="0"/>
          <w:numId w:val="22"/>
        </w:numPr>
        <w:spacing w:line="360" w:lineRule="auto"/>
        <w:rPr>
          <w:rFonts w:asciiTheme="minorEastAsia" w:hAnsiTheme="minorEastAsia" w:cs="宋体"/>
          <w:sz w:val="24"/>
          <w:szCs w:val="24"/>
        </w:rPr>
      </w:pPr>
      <w:r>
        <w:rPr>
          <w:rFonts w:asciiTheme="minorEastAsia" w:hAnsiTheme="minorEastAsia" w:cs="宋体" w:hint="eastAsia"/>
          <w:sz w:val="24"/>
          <w:szCs w:val="24"/>
        </w:rPr>
        <w:t xml:space="preserve"> 适用样品：血清、血浆、尿液、脑脊液、全血（HbA1c）等多种检测样本</w:t>
      </w:r>
    </w:p>
    <w:p w:rsidR="00C87945" w:rsidRDefault="00C87945" w:rsidP="00C87945">
      <w:pPr>
        <w:numPr>
          <w:ilvl w:val="0"/>
          <w:numId w:val="22"/>
        </w:numPr>
        <w:spacing w:line="360" w:lineRule="auto"/>
        <w:rPr>
          <w:rFonts w:asciiTheme="minorEastAsia" w:hAnsiTheme="minorEastAsia" w:cs="宋体"/>
          <w:sz w:val="24"/>
          <w:szCs w:val="24"/>
        </w:rPr>
      </w:pPr>
      <w:r>
        <w:rPr>
          <w:rFonts w:asciiTheme="minorEastAsia" w:hAnsiTheme="minorEastAsia" w:cs="宋体" w:hint="eastAsia"/>
          <w:bCs/>
          <w:sz w:val="24"/>
          <w:szCs w:val="24"/>
        </w:rPr>
        <w:t xml:space="preserve"> </w:t>
      </w:r>
      <w:r>
        <w:rPr>
          <w:rFonts w:asciiTheme="minorEastAsia" w:hAnsiTheme="minorEastAsia" w:cs="宋体" w:hint="eastAsia"/>
          <w:sz w:val="24"/>
          <w:szCs w:val="24"/>
        </w:rPr>
        <w:t>分析速度:单/双试剂生化比色恒速800T/H (提供材料证明为 800恒速)</w:t>
      </w:r>
    </w:p>
    <w:p w:rsidR="00C87945" w:rsidRDefault="00C87945" w:rsidP="00C87945">
      <w:pPr>
        <w:numPr>
          <w:ilvl w:val="0"/>
          <w:numId w:val="22"/>
        </w:numPr>
        <w:spacing w:line="360" w:lineRule="auto"/>
        <w:rPr>
          <w:rFonts w:asciiTheme="minorEastAsia" w:hAnsiTheme="minorEastAsia" w:cs="宋体"/>
          <w:bCs/>
          <w:sz w:val="24"/>
          <w:szCs w:val="24"/>
        </w:rPr>
      </w:pPr>
      <w:r>
        <w:rPr>
          <w:rFonts w:asciiTheme="minorEastAsia" w:hAnsiTheme="minorEastAsia" w:hint="eastAsia"/>
          <w:bCs/>
          <w:sz w:val="24"/>
          <w:szCs w:val="24"/>
        </w:rPr>
        <w:t>仪器支持HbAlc全血直接上机测试功能，机内溶血，无需机外手工溶血</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cs="宋体" w:hint="eastAsia"/>
          <w:sz w:val="24"/>
          <w:szCs w:val="24"/>
        </w:rPr>
        <w:t xml:space="preserve"> </w:t>
      </w:r>
      <w:r>
        <w:rPr>
          <w:rFonts w:asciiTheme="minorEastAsia" w:hAnsiTheme="minorEastAsia" w:hint="eastAsia"/>
          <w:sz w:val="24"/>
          <w:szCs w:val="24"/>
        </w:rPr>
        <w:t>样本位：盘式进样，</w:t>
      </w:r>
      <w:r>
        <w:rPr>
          <w:rFonts w:ascii="宋体" w:eastAsia="宋体" w:hAnsi="宋体" w:cs="宋体" w:hint="eastAsia"/>
          <w:bCs/>
          <w:sz w:val="24"/>
          <w:szCs w:val="24"/>
        </w:rPr>
        <w:t>单个样本盘</w:t>
      </w:r>
      <w:r>
        <w:rPr>
          <w:rFonts w:ascii="宋体" w:hAnsi="宋体" w:cs="宋体" w:hint="eastAsia"/>
          <w:bCs/>
          <w:sz w:val="24"/>
          <w:szCs w:val="24"/>
        </w:rPr>
        <w:t>样本位</w:t>
      </w:r>
      <w:r>
        <w:rPr>
          <w:rFonts w:asciiTheme="minorEastAsia" w:hAnsiTheme="minorEastAsia" w:hint="eastAsia"/>
          <w:sz w:val="24"/>
          <w:szCs w:val="24"/>
        </w:rPr>
        <w:t>≥1</w:t>
      </w:r>
      <w:r>
        <w:rPr>
          <w:rFonts w:asciiTheme="minorEastAsia" w:hAnsiTheme="minorEastAsia"/>
          <w:sz w:val="24"/>
          <w:szCs w:val="24"/>
        </w:rPr>
        <w:t>90</w:t>
      </w:r>
      <w:r>
        <w:rPr>
          <w:rFonts w:asciiTheme="minorEastAsia" w:hAnsiTheme="minorEastAsia" w:hint="eastAsia"/>
          <w:sz w:val="24"/>
          <w:szCs w:val="24"/>
        </w:rPr>
        <w:t>个</w:t>
      </w:r>
    </w:p>
    <w:p w:rsidR="00C87945" w:rsidRDefault="00C87945" w:rsidP="00C87945">
      <w:pPr>
        <w:numPr>
          <w:ilvl w:val="0"/>
          <w:numId w:val="22"/>
        </w:numPr>
        <w:spacing w:line="360" w:lineRule="auto"/>
        <w:rPr>
          <w:rFonts w:asciiTheme="minorEastAsia" w:hAnsiTheme="minorEastAsia" w:cs="宋体"/>
          <w:sz w:val="24"/>
          <w:szCs w:val="24"/>
        </w:rPr>
      </w:pPr>
      <w:r>
        <w:rPr>
          <w:rFonts w:asciiTheme="minorEastAsia" w:hAnsiTheme="minorEastAsia" w:cs="宋体" w:hint="eastAsia"/>
          <w:bCs/>
          <w:sz w:val="24"/>
          <w:szCs w:val="24"/>
        </w:rPr>
        <w:t xml:space="preserve"> </w:t>
      </w:r>
      <w:r>
        <w:rPr>
          <w:rFonts w:asciiTheme="minorEastAsia" w:hAnsiTheme="minorEastAsia" w:cs="宋体" w:hint="eastAsia"/>
          <w:sz w:val="24"/>
          <w:szCs w:val="24"/>
        </w:rPr>
        <w:t>可同时分析项目：≥</w:t>
      </w:r>
      <w:r>
        <w:rPr>
          <w:rFonts w:asciiTheme="minorEastAsia" w:hAnsiTheme="minorEastAsia" w:cs="宋体"/>
          <w:sz w:val="24"/>
          <w:szCs w:val="24"/>
        </w:rPr>
        <w:t>1</w:t>
      </w:r>
      <w:r>
        <w:rPr>
          <w:rFonts w:asciiTheme="minorEastAsia" w:hAnsiTheme="minorEastAsia" w:cs="宋体" w:hint="eastAsia"/>
          <w:sz w:val="24"/>
          <w:szCs w:val="24"/>
        </w:rPr>
        <w:t>75个生化测试项目</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样本量：</w:t>
      </w:r>
      <w:r>
        <w:rPr>
          <w:rFonts w:ascii="宋体" w:hAnsi="宋体" w:cs="宋体" w:hint="eastAsia"/>
          <w:color w:val="000000"/>
          <w:kern w:val="0"/>
          <w:sz w:val="24"/>
        </w:rPr>
        <w:t>最小样本量不高于1.5</w:t>
      </w:r>
      <w:r>
        <w:rPr>
          <w:rFonts w:asciiTheme="minorEastAsia" w:hAnsiTheme="minorEastAsia" w:hint="eastAsia"/>
          <w:sz w:val="24"/>
          <w:szCs w:val="24"/>
        </w:rPr>
        <w:t>μL，0.1μl步进，</w:t>
      </w:r>
      <w:r>
        <w:rPr>
          <w:rFonts w:ascii="宋体" w:eastAsia="宋体" w:hAnsi="宋体" w:cs="宋体" w:hint="eastAsia"/>
          <w:bCs/>
          <w:sz w:val="24"/>
          <w:szCs w:val="24"/>
        </w:rPr>
        <w:t>提供证明</w:t>
      </w:r>
      <w:r>
        <w:rPr>
          <w:rFonts w:ascii="宋体" w:hAnsi="宋体" w:cs="宋体" w:hint="eastAsia"/>
          <w:bCs/>
          <w:sz w:val="24"/>
          <w:szCs w:val="24"/>
        </w:rPr>
        <w:t>资料</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试剂位：仪器具备单个试剂盘≥1</w:t>
      </w:r>
      <w:r>
        <w:rPr>
          <w:rFonts w:asciiTheme="minorEastAsia" w:hAnsiTheme="minorEastAsia"/>
          <w:sz w:val="24"/>
          <w:szCs w:val="24"/>
        </w:rPr>
        <w:t>7</w:t>
      </w:r>
      <w:r>
        <w:rPr>
          <w:rFonts w:asciiTheme="minorEastAsia" w:hAnsiTheme="minorEastAsia" w:hint="eastAsia"/>
          <w:sz w:val="24"/>
          <w:szCs w:val="24"/>
        </w:rPr>
        <w:t>0个试剂位</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支持多试剂检测：可支持3-4种试剂项目检测</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试剂加样量：</w:t>
      </w:r>
      <w:r>
        <w:rPr>
          <w:rFonts w:ascii="宋体" w:hAnsi="宋体" w:cs="宋体" w:hint="eastAsia"/>
          <w:color w:val="000000"/>
          <w:kern w:val="0"/>
          <w:sz w:val="24"/>
        </w:rPr>
        <w:t>最小试剂量不高于10μl，</w:t>
      </w:r>
      <w:r>
        <w:rPr>
          <w:rFonts w:asciiTheme="minorEastAsia" w:hAnsiTheme="minorEastAsia" w:hint="eastAsia"/>
          <w:sz w:val="24"/>
          <w:szCs w:val="24"/>
        </w:rPr>
        <w:t>0.5μl步进，</w:t>
      </w:r>
      <w:r>
        <w:rPr>
          <w:rFonts w:ascii="宋体" w:eastAsia="宋体" w:hAnsi="宋体" w:cs="宋体" w:hint="eastAsia"/>
          <w:bCs/>
          <w:sz w:val="24"/>
          <w:szCs w:val="24"/>
        </w:rPr>
        <w:t>提供证明</w:t>
      </w:r>
      <w:r>
        <w:rPr>
          <w:rFonts w:ascii="宋体" w:hAnsi="宋体" w:cs="宋体" w:hint="eastAsia"/>
          <w:bCs/>
          <w:sz w:val="24"/>
          <w:szCs w:val="24"/>
        </w:rPr>
        <w:t>资料</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bCs/>
          <w:sz w:val="24"/>
          <w:szCs w:val="24"/>
        </w:rPr>
        <w:t>搅拌机构具备≥2个搅拌单元，带转速检测功能</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bCs/>
          <w:sz w:val="24"/>
          <w:szCs w:val="24"/>
        </w:rPr>
        <w:t>比色温度恒温装置：采用非水浴、非油浴式，日常免维护免，不需定期添加除菌抗泡等耗材（提供证明文件）</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bCs/>
          <w:sz w:val="24"/>
          <w:szCs w:val="24"/>
        </w:rPr>
        <w:t>比色杯载量：大于160个可重复使用比色杯</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比色杯清洗：自动8阶温水清洗</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bCs/>
          <w:sz w:val="24"/>
          <w:szCs w:val="24"/>
        </w:rPr>
        <w:t>试剂在线装载功能:具备在仪器测试过程中支持在线更换试剂</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光源：卤钨灯或氙灯  ≥2000小时</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最大</w:t>
      </w:r>
      <w:r>
        <w:rPr>
          <w:rFonts w:asciiTheme="minorEastAsia" w:hAnsiTheme="minorEastAsia" w:hint="eastAsia"/>
          <w:bCs/>
          <w:sz w:val="24"/>
          <w:szCs w:val="24"/>
        </w:rPr>
        <w:t>吸光度线性范围:≥3.5</w:t>
      </w:r>
      <w:r>
        <w:rPr>
          <w:rFonts w:asciiTheme="minorEastAsia" w:hAnsiTheme="minorEastAsia"/>
          <w:bCs/>
          <w:sz w:val="24"/>
          <w:szCs w:val="24"/>
        </w:rPr>
        <w:t>Abs</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波长范围：</w:t>
      </w:r>
      <w:r>
        <w:rPr>
          <w:rFonts w:asciiTheme="minorEastAsia" w:hAnsiTheme="minorEastAsia" w:hint="eastAsia"/>
          <w:sz w:val="24"/>
          <w:szCs w:val="24"/>
        </w:rPr>
        <w:tab/>
        <w:t>具备≥1</w:t>
      </w:r>
      <w:r>
        <w:rPr>
          <w:rFonts w:asciiTheme="minorEastAsia" w:hAnsiTheme="minorEastAsia"/>
          <w:sz w:val="24"/>
          <w:szCs w:val="24"/>
        </w:rPr>
        <w:t>4</w:t>
      </w:r>
      <w:r>
        <w:rPr>
          <w:rFonts w:asciiTheme="minorEastAsia" w:hAnsiTheme="minorEastAsia" w:hint="eastAsia"/>
          <w:sz w:val="24"/>
          <w:szCs w:val="24"/>
        </w:rPr>
        <w:t xml:space="preserve">个检测波长点，涵盖340～850nm波长范围 </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光学检测系统:采用先进的光栅式后分光技术 </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bCs/>
          <w:sz w:val="24"/>
          <w:szCs w:val="24"/>
        </w:rPr>
        <w:t>最小反应液总体积ㄍ90ul</w:t>
      </w:r>
    </w:p>
    <w:p w:rsidR="00CE2412" w:rsidRPr="00F672DC" w:rsidRDefault="00C87945" w:rsidP="00F672DC">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试剂针携带率：自动温水清洗，携带率</w:t>
      </w:r>
      <w:r>
        <w:rPr>
          <w:rFonts w:asciiTheme="minorEastAsia" w:hAnsiTheme="minorEastAsia" w:hint="eastAsia"/>
          <w:bCs/>
          <w:sz w:val="24"/>
          <w:szCs w:val="24"/>
        </w:rPr>
        <w:t>ㄍ0.15%</w:t>
      </w:r>
    </w:p>
    <w:p w:rsidR="00CE2412" w:rsidRDefault="00C87945">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CE2412" w:rsidRDefault="00C87945">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二、采购标的执行标准</w:t>
      </w:r>
    </w:p>
    <w:p w:rsidR="00CE2412" w:rsidRDefault="00C8794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CE2412" w:rsidRDefault="00C8794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CE2412" w:rsidRDefault="00C87945">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CE2412" w:rsidRDefault="00C87945">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CE2412" w:rsidRDefault="00C87945">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CE2412" w:rsidRDefault="00C87945">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CE2412" w:rsidRDefault="00C87945">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CE2412" w:rsidRDefault="00C87945">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CE2412" w:rsidRDefault="00C87945">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CE2412" w:rsidRDefault="00C87945">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CE2412" w:rsidRDefault="00C87945">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CE2412" w:rsidRDefault="00C87945">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CE2412" w:rsidRDefault="00C87945">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Pr>
          <w:rFonts w:asciiTheme="minorEastAsia" w:eastAsiaTheme="minorEastAsia" w:hAnsiTheme="minorEastAsia" w:cs="仿宋_GB2312" w:hint="eastAsia"/>
          <w:color w:val="000000"/>
          <w:shd w:val="clear" w:color="auto" w:fill="FFFFFF"/>
        </w:rPr>
        <w:t>5</w:t>
      </w:r>
      <w:r w:rsidR="00F672DC">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万元，最高限价：</w:t>
      </w:r>
      <w:r w:rsidR="00F672DC">
        <w:rPr>
          <w:rFonts w:asciiTheme="minorEastAsia" w:eastAsiaTheme="minorEastAsia" w:hAnsiTheme="minorEastAsia" w:cs="仿宋_GB2312" w:hint="eastAsia"/>
          <w:color w:val="000000"/>
          <w:shd w:val="clear" w:color="auto" w:fill="FFFFFF"/>
        </w:rPr>
        <w:t>52</w:t>
      </w:r>
      <w:r>
        <w:rPr>
          <w:rFonts w:asciiTheme="minorEastAsia" w:eastAsiaTheme="minorEastAsia" w:hAnsiTheme="minorEastAsia" w:cs="仿宋_GB2312" w:hint="eastAsia"/>
          <w:color w:val="000000"/>
          <w:shd w:val="clear" w:color="auto" w:fill="FFFFFF"/>
        </w:rPr>
        <w:t>万元。</w:t>
      </w:r>
      <w:r>
        <w:rPr>
          <w:rFonts w:asciiTheme="minorEastAsia" w:eastAsiaTheme="minorEastAsia" w:hAnsiTheme="minorEastAsia" w:cs="宋体" w:hint="eastAsia"/>
          <w:color w:val="000000"/>
          <w:kern w:val="0"/>
          <w:lang w:val="zh-CN"/>
        </w:rPr>
        <w:t>超出最高限价的投标无效。</w:t>
      </w:r>
    </w:p>
    <w:p w:rsidR="00CE2412" w:rsidRDefault="00C87945">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CE2412" w:rsidRDefault="00C8794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CE2412" w:rsidRDefault="00C87945">
      <w:pPr>
        <w:pStyle w:val="ab"/>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2、支付时间及条件：</w:t>
      </w:r>
      <w:r>
        <w:rPr>
          <w:rFonts w:asciiTheme="minorEastAsia" w:eastAsiaTheme="minorEastAsia" w:hAnsiTheme="minorEastAsia" w:cs="宋体" w:hint="eastAsia"/>
          <w:bCs/>
          <w:lang w:val="zh-CN"/>
        </w:rPr>
        <w:t>首付50%，余款两年内付清。</w:t>
      </w:r>
      <w:r>
        <w:rPr>
          <w:rFonts w:asciiTheme="minorEastAsia" w:eastAsiaTheme="minorEastAsia" w:hAnsiTheme="minorEastAsia" w:cs="仿宋_GB2312" w:hint="eastAsia"/>
        </w:rPr>
        <w:t xml:space="preserve"> </w:t>
      </w:r>
    </w:p>
    <w:p w:rsidR="00CE2412" w:rsidRPr="00C87945" w:rsidRDefault="00CE2412">
      <w:pPr>
        <w:autoSpaceDE w:val="0"/>
        <w:autoSpaceDN w:val="0"/>
        <w:adjustRightInd w:val="0"/>
        <w:rPr>
          <w:rFonts w:asciiTheme="majorEastAsia" w:eastAsiaTheme="majorEastAsia" w:hAnsiTheme="majorEastAsia" w:cs="宋体"/>
          <w:b/>
          <w:kern w:val="0"/>
          <w:sz w:val="36"/>
          <w:szCs w:val="36"/>
        </w:rPr>
      </w:pPr>
    </w:p>
    <w:p w:rsidR="00CE2412" w:rsidRDefault="00C87945">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CE2412" w:rsidRDefault="00C87945">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E2412">
        <w:trPr>
          <w:trHeight w:val="636"/>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E2412" w:rsidRDefault="00C8794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E2412">
        <w:trPr>
          <w:trHeight w:val="1278"/>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CE2412" w:rsidRDefault="00C8794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8"/>
                <w:shd w:val="clear" w:color="auto" w:fill="FFFFFF"/>
              </w:rPr>
              <w:t>鄢陵县张桥中心医院“全自动生化分析仪医疗设备采购”项目</w:t>
            </w:r>
            <w:r>
              <w:rPr>
                <w:rFonts w:asciiTheme="minorEastAsia" w:hAnsiTheme="minorEastAsia" w:cs="仿宋_GB2312"/>
                <w:sz w:val="24"/>
                <w:szCs w:val="24"/>
              </w:rPr>
              <w:t xml:space="preserve"> </w:t>
            </w:r>
          </w:p>
          <w:p w:rsidR="00CE2412" w:rsidRDefault="00C8794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E10F06">
              <w:rPr>
                <w:rFonts w:asciiTheme="minorEastAsia" w:hAnsiTheme="minorEastAsia" w:cs="仿宋_GB2312" w:hint="eastAsia"/>
                <w:sz w:val="24"/>
                <w:szCs w:val="24"/>
              </w:rPr>
              <w:t>YLZB-G2019003</w:t>
            </w:r>
            <w:r>
              <w:rPr>
                <w:rFonts w:asciiTheme="minorEastAsia" w:hAnsiTheme="minorEastAsia" w:cs="仿宋_GB2312" w:hint="eastAsia"/>
                <w:sz w:val="24"/>
                <w:szCs w:val="24"/>
              </w:rPr>
              <w:t>号</w:t>
            </w:r>
          </w:p>
          <w:p w:rsidR="00CE2412" w:rsidRDefault="00C8794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Pr>
                <w:rFonts w:asciiTheme="minorEastAsia" w:hAnsiTheme="minorEastAsia" w:cs="仿宋" w:hint="eastAsia"/>
                <w:color w:val="000000"/>
                <w:kern w:val="0"/>
                <w:sz w:val="24"/>
                <w:szCs w:val="24"/>
                <w:shd w:val="clear" w:color="auto" w:fill="FFFFFF"/>
              </w:rPr>
              <w:t xml:space="preserve">全自动生化分析仪  </w:t>
            </w:r>
            <w:r>
              <w:rPr>
                <w:rFonts w:asciiTheme="minorEastAsia" w:hAnsiTheme="minorEastAsia" w:cs="仿宋_GB2312" w:hint="eastAsia"/>
                <w:sz w:val="24"/>
                <w:szCs w:val="24"/>
              </w:rPr>
              <w:t>一套</w:t>
            </w:r>
            <w:r>
              <w:rPr>
                <w:rFonts w:asciiTheme="minorEastAsia" w:hAnsiTheme="minorEastAsia" w:cs="仿宋_GB2312"/>
                <w:sz w:val="24"/>
                <w:szCs w:val="24"/>
              </w:rPr>
              <w:t xml:space="preserve"> </w:t>
            </w:r>
          </w:p>
          <w:p w:rsidR="00CE2412" w:rsidRDefault="00C87945" w:rsidP="00C8794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color w:val="000000"/>
                <w:sz w:val="24"/>
                <w:szCs w:val="24"/>
              </w:rPr>
              <w:t>鄢陵县张桥中心医院</w:t>
            </w:r>
          </w:p>
        </w:tc>
      </w:tr>
      <w:tr w:rsidR="00CE2412">
        <w:trPr>
          <w:trHeight w:val="1421"/>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E2412" w:rsidRDefault="00C87945">
            <w:pPr>
              <w:autoSpaceDE w:val="0"/>
              <w:autoSpaceDN w:val="0"/>
              <w:adjustRightInd w:val="0"/>
              <w:spacing w:line="360" w:lineRule="auto"/>
              <w:jc w:val="left"/>
              <w:rPr>
                <w:rFonts w:hAnsi="宋体" w:cs="仿宋_GB2312"/>
                <w:sz w:val="24"/>
              </w:rPr>
            </w:pPr>
            <w:r>
              <w:rPr>
                <w:rFonts w:hAnsi="宋体" w:cs="仿宋_GB2312" w:hint="eastAsia"/>
                <w:sz w:val="24"/>
              </w:rPr>
              <w:t>名称：</w:t>
            </w:r>
            <w:r w:rsidR="00295B9D">
              <w:rPr>
                <w:rFonts w:hAnsi="宋体" w:cs="仿宋_GB2312" w:hint="eastAsia"/>
                <w:sz w:val="24"/>
              </w:rPr>
              <w:t>鄢陵县张桥中心医院</w:t>
            </w:r>
          </w:p>
          <w:p w:rsidR="00CE2412" w:rsidRDefault="00C87945">
            <w:pPr>
              <w:autoSpaceDE w:val="0"/>
              <w:autoSpaceDN w:val="0"/>
              <w:adjustRightInd w:val="0"/>
              <w:spacing w:line="360" w:lineRule="auto"/>
              <w:jc w:val="left"/>
              <w:rPr>
                <w:rFonts w:hAnsi="宋体" w:cs="仿宋_GB2312"/>
                <w:sz w:val="24"/>
              </w:rPr>
            </w:pPr>
            <w:r>
              <w:rPr>
                <w:rFonts w:hAnsi="宋体" w:cs="仿宋_GB2312" w:hint="eastAsia"/>
                <w:sz w:val="24"/>
              </w:rPr>
              <w:t>地址：</w:t>
            </w:r>
            <w:r w:rsidR="00295B9D">
              <w:rPr>
                <w:rFonts w:asciiTheme="minorEastAsia" w:hAnsiTheme="minorEastAsia" w:cs="仿宋_GB2312" w:hint="eastAsia"/>
                <w:color w:val="000000"/>
                <w:sz w:val="24"/>
                <w:szCs w:val="24"/>
              </w:rPr>
              <w:t>鄢陵县张桥镇</w:t>
            </w:r>
          </w:p>
          <w:p w:rsidR="00CE2412" w:rsidRDefault="00C87945" w:rsidP="00295B9D">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w:t>
            </w:r>
            <w:r w:rsidR="00295B9D">
              <w:rPr>
                <w:rFonts w:asciiTheme="minorEastAsia" w:hAnsiTheme="minorEastAsia" w:cs="仿宋_GB2312" w:hint="eastAsia"/>
                <w:color w:val="000000"/>
                <w:sz w:val="24"/>
                <w:szCs w:val="24"/>
              </w:rPr>
              <w:t>赵志远</w:t>
            </w:r>
            <w:r>
              <w:rPr>
                <w:rFonts w:hAnsi="宋体" w:cs="仿宋_GB2312" w:hint="eastAsia"/>
                <w:sz w:val="24"/>
                <w:szCs w:val="24"/>
              </w:rPr>
              <w:t xml:space="preserve"> </w:t>
            </w:r>
            <w:r>
              <w:rPr>
                <w:rFonts w:hAnsi="宋体" w:cs="仿宋_GB2312" w:hint="eastAsia"/>
                <w:sz w:val="24"/>
              </w:rPr>
              <w:t xml:space="preserve">                   </w:t>
            </w:r>
            <w:r>
              <w:rPr>
                <w:rFonts w:hAnsi="宋体" w:cs="仿宋_GB2312" w:hint="eastAsia"/>
                <w:sz w:val="24"/>
              </w:rPr>
              <w:t>电话：</w:t>
            </w:r>
            <w:r w:rsidR="00295B9D">
              <w:rPr>
                <w:rFonts w:asciiTheme="minorEastAsia" w:hAnsiTheme="minorEastAsia" w:cs="仿宋_GB2312" w:hint="eastAsia"/>
                <w:color w:val="000000"/>
                <w:sz w:val="24"/>
                <w:szCs w:val="24"/>
              </w:rPr>
              <w:t>13603747599</w:t>
            </w:r>
          </w:p>
        </w:tc>
      </w:tr>
      <w:tr w:rsidR="00CE2412">
        <w:trPr>
          <w:trHeight w:val="323"/>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CE2412" w:rsidRDefault="00C87945">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CE2412" w:rsidRDefault="00C87945">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CE2412" w:rsidRDefault="00C87945">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0374-3117225</w:t>
            </w:r>
          </w:p>
        </w:tc>
      </w:tr>
      <w:tr w:rsidR="00CE2412">
        <w:trPr>
          <w:trHeight w:val="9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CE2412" w:rsidRDefault="00C8794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CE2412" w:rsidRDefault="00C8794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CE2412" w:rsidRDefault="00C8794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CE2412" w:rsidRDefault="00C8794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CE2412" w:rsidRDefault="00C8794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CE2412" w:rsidRDefault="00C8794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CE2412" w:rsidRDefault="00C87945">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CE2412" w:rsidRDefault="00C8794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2017年度经审计的财务报告，包括资产负债表、利润表、现金流量表、所有者权益变动表及其附注；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CE2412" w:rsidRDefault="00C87945">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CE2412" w:rsidRDefault="00C87945">
            <w:pPr>
              <w:autoSpaceDE w:val="0"/>
              <w:autoSpaceDN w:val="0"/>
              <w:adjustRightInd w:val="0"/>
              <w:spacing w:line="460" w:lineRule="exact"/>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CE2412" w:rsidRDefault="00C87945">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CE2412" w:rsidRDefault="00C87945">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CE2412" w:rsidRDefault="00C87945">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CE2412" w:rsidRDefault="00C87945">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CE2412" w:rsidRDefault="00C87945">
            <w:pPr>
              <w:autoSpaceDE w:val="0"/>
              <w:autoSpaceDN w:val="0"/>
              <w:adjustRightInd w:val="0"/>
              <w:spacing w:line="460" w:lineRule="exact"/>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CE2412" w:rsidRDefault="00C87945">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CE2412" w:rsidRDefault="00C87945">
            <w:pPr>
              <w:autoSpaceDE w:val="0"/>
              <w:autoSpaceDN w:val="0"/>
              <w:spacing w:line="460" w:lineRule="exact"/>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CE2412" w:rsidRDefault="00C87945">
            <w:pPr>
              <w:autoSpaceDE w:val="0"/>
              <w:autoSpaceDN w:val="0"/>
              <w:adjustRightInd w:val="0"/>
              <w:spacing w:line="460" w:lineRule="exact"/>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并加盖投标人公章的原件扫描件或复印件扫描件（或图片）</w:t>
            </w:r>
            <w:r>
              <w:rPr>
                <w:rFonts w:ascii="宋体" w:hAnsi="宋体" w:cs="宋体" w:hint="eastAsia"/>
                <w:sz w:val="24"/>
                <w:szCs w:val="28"/>
                <w:lang w:val="zh-CN"/>
              </w:rPr>
              <w:t>。</w:t>
            </w:r>
          </w:p>
          <w:p w:rsidR="00F672DC" w:rsidRPr="00BB42DC" w:rsidRDefault="00C87945" w:rsidP="00F672DC">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八、</w:t>
            </w:r>
            <w:r w:rsidR="00F672DC" w:rsidRPr="00BB42DC">
              <w:rPr>
                <w:rFonts w:asciiTheme="minorEastAsia" w:hAnsiTheme="minorEastAsia" w:cs="宋体" w:hint="eastAsia"/>
                <w:b/>
                <w:kern w:val="0"/>
                <w:sz w:val="24"/>
                <w:szCs w:val="24"/>
                <w:lang w:val="zh-CN"/>
              </w:rPr>
              <w:t>未被列入“信用中国”网站</w:t>
            </w:r>
            <w:r w:rsidR="00F672DC" w:rsidRPr="00BB42DC">
              <w:rPr>
                <w:rFonts w:asciiTheme="minorEastAsia" w:hAnsiTheme="minorEastAsia" w:cs="宋体"/>
                <w:b/>
                <w:kern w:val="0"/>
                <w:sz w:val="24"/>
                <w:szCs w:val="24"/>
                <w:lang w:val="zh-CN"/>
              </w:rPr>
              <w:t>(www.creditchina.gov.cn)</w:t>
            </w:r>
            <w:r w:rsidR="00F672DC" w:rsidRPr="00BB42DC">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F672DC" w:rsidRPr="00BB42DC">
              <w:rPr>
                <w:rFonts w:asciiTheme="minorEastAsia" w:hAnsiTheme="minorEastAsia" w:cs="宋体"/>
                <w:b/>
                <w:kern w:val="0"/>
                <w:sz w:val="24"/>
                <w:szCs w:val="24"/>
                <w:lang w:val="zh-CN"/>
              </w:rPr>
              <w:t xml:space="preserve"> (www.ccgp.gov.cn)</w:t>
            </w:r>
            <w:r w:rsidR="00F672DC" w:rsidRPr="00BB42DC">
              <w:rPr>
                <w:rFonts w:asciiTheme="minorEastAsia" w:hAnsiTheme="minorEastAsia" w:cs="宋体" w:hint="eastAsia"/>
                <w:b/>
                <w:kern w:val="0"/>
                <w:sz w:val="24"/>
                <w:szCs w:val="24"/>
                <w:lang w:val="zh-CN"/>
              </w:rPr>
              <w:t>政府采购严重违法失信行为记录名单的投标人；“国家企业信用公示系统”网站（</w:t>
            </w:r>
            <w:r w:rsidR="00F672DC" w:rsidRPr="00BB42DC">
              <w:rPr>
                <w:rFonts w:asciiTheme="minorEastAsia" w:hAnsiTheme="minorEastAsia" w:cs="宋体"/>
                <w:b/>
                <w:kern w:val="0"/>
                <w:sz w:val="24"/>
                <w:szCs w:val="24"/>
                <w:lang w:val="zh-CN"/>
              </w:rPr>
              <w:t>www.gsxt.gov.cn</w:t>
            </w:r>
            <w:r w:rsidR="00F672DC" w:rsidRPr="00BB42DC">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F672DC" w:rsidRPr="00BB42DC">
              <w:rPr>
                <w:rFonts w:asciiTheme="minorEastAsia" w:hAnsiTheme="minorEastAsia" w:cs="宋体" w:hint="eastAsia"/>
                <w:b/>
                <w:kern w:val="0"/>
                <w:sz w:val="24"/>
                <w:szCs w:val="24"/>
                <w:lang w:val="zh-CN"/>
              </w:rPr>
              <w:lastRenderedPageBreak/>
              <w:t>时间前三年内供应商信用记录情况)。</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1、查询渠道：“信用中国”网站（</w:t>
            </w:r>
            <w:r w:rsidRPr="00BB42DC">
              <w:rPr>
                <w:rFonts w:asciiTheme="minorEastAsia" w:hAnsiTheme="minorEastAsia" w:cs="宋体"/>
                <w:kern w:val="0"/>
                <w:sz w:val="24"/>
                <w:szCs w:val="24"/>
              </w:rPr>
              <w:t>www.creditchina.gov.cn</w:t>
            </w:r>
            <w:r w:rsidRPr="00BB42DC">
              <w:rPr>
                <w:rFonts w:asciiTheme="minorEastAsia" w:hAnsiTheme="minorEastAsia" w:cs="宋体" w:hint="eastAsia"/>
                <w:kern w:val="0"/>
                <w:sz w:val="24"/>
                <w:szCs w:val="24"/>
              </w:rPr>
              <w:t>）和“中国政府采购网”（</w:t>
            </w:r>
            <w:r w:rsidRPr="00BB42DC">
              <w:rPr>
                <w:rFonts w:asciiTheme="minorEastAsia" w:hAnsiTheme="minorEastAsia" w:cs="宋体"/>
                <w:kern w:val="0"/>
                <w:sz w:val="24"/>
                <w:szCs w:val="24"/>
              </w:rPr>
              <w:t>www.ccgp.gov.cn</w:t>
            </w:r>
            <w:r w:rsidRPr="00BB42DC">
              <w:rPr>
                <w:rFonts w:asciiTheme="minorEastAsia" w:hAnsiTheme="minorEastAsia" w:cs="宋体" w:hint="eastAsia"/>
                <w:kern w:val="0"/>
                <w:sz w:val="24"/>
                <w:szCs w:val="24"/>
              </w:rPr>
              <w:t>）；“国家企业信用公示系统”网站（</w:t>
            </w:r>
            <w:r w:rsidRPr="00BB42DC">
              <w:rPr>
                <w:rFonts w:asciiTheme="minorEastAsia" w:hAnsiTheme="minorEastAsia" w:cs="宋体"/>
                <w:kern w:val="0"/>
                <w:sz w:val="24"/>
                <w:szCs w:val="24"/>
              </w:rPr>
              <w:t>www.gsxt.gov.cn</w:t>
            </w:r>
            <w:r w:rsidRPr="00BB42DC">
              <w:rPr>
                <w:rFonts w:asciiTheme="minorEastAsia" w:hAnsiTheme="minorEastAsia" w:cs="宋体" w:hint="eastAsia"/>
                <w:kern w:val="0"/>
                <w:sz w:val="24"/>
                <w:szCs w:val="24"/>
              </w:rPr>
              <w:t>）；</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2、截止时间：同投标截止时间；</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4</w:t>
            </w:r>
            <w:r w:rsidRPr="00BB42DC">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CE2412" w:rsidRDefault="00F672DC" w:rsidP="00F672DC">
            <w:pPr>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CE2412">
        <w:trPr>
          <w:trHeight w:val="504"/>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CE2412" w:rsidRDefault="00C8794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079C5">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079C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CE2412">
        <w:trPr>
          <w:trHeight w:val="504"/>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CE2412" w:rsidRDefault="00295B9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52</w:t>
            </w:r>
            <w:r w:rsidR="00C87945">
              <w:rPr>
                <w:rFonts w:asciiTheme="minorEastAsia" w:hAnsiTheme="minorEastAsia" w:cs="宋体" w:hint="eastAsia"/>
                <w:bCs/>
                <w:sz w:val="24"/>
                <w:szCs w:val="24"/>
                <w:lang w:val="zh-CN"/>
              </w:rPr>
              <w:t>万元，超出最高限价的投标无效。</w:t>
            </w:r>
          </w:p>
        </w:tc>
      </w:tr>
      <w:tr w:rsidR="00CE2412">
        <w:trPr>
          <w:trHeight w:val="907"/>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E2412" w:rsidRDefault="00B079C5">
            <w:pPr>
              <w:autoSpaceDE w:val="0"/>
              <w:autoSpaceDN w:val="0"/>
              <w:adjustRightInd w:val="0"/>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C87945">
              <w:rPr>
                <w:rFonts w:asciiTheme="minorEastAsia" w:hAnsiTheme="minorEastAsia" w:cs="宋体"/>
                <w:b/>
                <w:color w:val="000000"/>
                <w:kern w:val="0"/>
                <w:sz w:val="24"/>
                <w:szCs w:val="24"/>
                <w:lang w:val="zh-CN"/>
              </w:rPr>
              <w:instrText xml:space="preserve"> </w:instrText>
            </w:r>
            <w:r w:rsidR="00C87945">
              <w:rPr>
                <w:rFonts w:asciiTheme="minorEastAsia" w:hAnsiTheme="minorEastAsia" w:cs="宋体" w:hint="eastAsia"/>
                <w:b/>
                <w:color w:val="000000"/>
                <w:kern w:val="0"/>
                <w:sz w:val="24"/>
                <w:szCs w:val="24"/>
                <w:lang w:val="zh-CN"/>
              </w:rPr>
              <w:instrText>eq \o\ac(□,</w:instrText>
            </w:r>
            <w:r w:rsidR="00C87945">
              <w:rPr>
                <w:rFonts w:asciiTheme="minorEastAsia" w:hAnsiTheme="minorEastAsia" w:cs="宋体" w:hint="eastAsia"/>
                <w:b/>
                <w:color w:val="000000"/>
                <w:kern w:val="0"/>
                <w:position w:val="2"/>
                <w:sz w:val="24"/>
                <w:szCs w:val="24"/>
                <w:lang w:val="zh-CN"/>
              </w:rPr>
              <w:instrText>√</w:instrText>
            </w:r>
            <w:r w:rsidR="00C8794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87945">
              <w:rPr>
                <w:rFonts w:asciiTheme="minorEastAsia" w:hAnsiTheme="minorEastAsia" w:cs="宋体" w:hint="eastAsia"/>
                <w:bCs/>
                <w:sz w:val="24"/>
                <w:szCs w:val="24"/>
                <w:lang w:val="zh-CN"/>
              </w:rPr>
              <w:t>不组织</w:t>
            </w:r>
          </w:p>
          <w:p w:rsidR="00CE2412" w:rsidRDefault="00C87945">
            <w:pPr>
              <w:autoSpaceDE w:val="0"/>
              <w:autoSpaceDN w:val="0"/>
              <w:adjustRightInd w:val="0"/>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CE2412">
        <w:trPr>
          <w:trHeight w:val="907"/>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CE2412" w:rsidRDefault="00B079C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C87945">
              <w:rPr>
                <w:rFonts w:asciiTheme="minorEastAsia" w:hAnsiTheme="minorEastAsia" w:cs="宋体"/>
                <w:b/>
                <w:color w:val="000000"/>
                <w:kern w:val="0"/>
                <w:sz w:val="24"/>
                <w:szCs w:val="24"/>
                <w:lang w:val="zh-CN"/>
              </w:rPr>
              <w:instrText xml:space="preserve"> </w:instrText>
            </w:r>
            <w:r w:rsidR="00C87945">
              <w:rPr>
                <w:rFonts w:asciiTheme="minorEastAsia" w:hAnsiTheme="minorEastAsia" w:cs="宋体" w:hint="eastAsia"/>
                <w:b/>
                <w:color w:val="000000"/>
                <w:kern w:val="0"/>
                <w:sz w:val="24"/>
                <w:szCs w:val="24"/>
                <w:lang w:val="zh-CN"/>
              </w:rPr>
              <w:instrText>eq \o\ac(□,</w:instrText>
            </w:r>
            <w:r w:rsidR="00C87945">
              <w:rPr>
                <w:rFonts w:asciiTheme="minorEastAsia" w:hAnsiTheme="minorEastAsia" w:cs="宋体" w:hint="eastAsia"/>
                <w:b/>
                <w:color w:val="000000"/>
                <w:kern w:val="0"/>
                <w:position w:val="2"/>
                <w:sz w:val="24"/>
                <w:szCs w:val="24"/>
                <w:lang w:val="zh-CN"/>
              </w:rPr>
              <w:instrText>√</w:instrText>
            </w:r>
            <w:r w:rsidR="00C8794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87945">
              <w:rPr>
                <w:rFonts w:asciiTheme="minorEastAsia" w:hAnsiTheme="minorEastAsia" w:cs="宋体" w:hint="eastAsia"/>
                <w:bCs/>
                <w:sz w:val="24"/>
                <w:szCs w:val="24"/>
                <w:lang w:val="zh-CN"/>
              </w:rPr>
              <w:t>不召开</w:t>
            </w:r>
          </w:p>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CE2412">
        <w:trPr>
          <w:trHeight w:val="504"/>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CE2412" w:rsidRDefault="00C87945">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不允许   </w:t>
            </w:r>
          </w:p>
        </w:tc>
      </w:tr>
      <w:tr w:rsidR="00CE2412">
        <w:trPr>
          <w:trHeight w:val="504"/>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CE2412" w:rsidRDefault="00C8794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E2412" w:rsidRDefault="00C8794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E2412">
        <w:trPr>
          <w:trHeight w:val="504"/>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CE2412" w:rsidRDefault="00C8794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CE2412" w:rsidRDefault="00B079C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C87945">
              <w:rPr>
                <w:rFonts w:asciiTheme="minorEastAsia" w:hAnsiTheme="minorEastAsia" w:cs="宋体"/>
                <w:b/>
                <w:color w:val="000000"/>
                <w:kern w:val="0"/>
                <w:sz w:val="24"/>
                <w:szCs w:val="24"/>
                <w:lang w:val="zh-CN"/>
              </w:rPr>
              <w:instrText xml:space="preserve"> </w:instrText>
            </w:r>
            <w:r w:rsidR="00C87945">
              <w:rPr>
                <w:rFonts w:asciiTheme="minorEastAsia" w:hAnsiTheme="minorEastAsia" w:cs="宋体" w:hint="eastAsia"/>
                <w:b/>
                <w:color w:val="000000"/>
                <w:kern w:val="0"/>
                <w:sz w:val="24"/>
                <w:szCs w:val="24"/>
                <w:lang w:val="zh-CN"/>
              </w:rPr>
              <w:instrText>eq \o\ac(□,</w:instrText>
            </w:r>
            <w:r w:rsidR="00C87945">
              <w:rPr>
                <w:rFonts w:asciiTheme="minorEastAsia" w:hAnsiTheme="minorEastAsia" w:cs="宋体" w:hint="eastAsia"/>
                <w:b/>
                <w:color w:val="000000"/>
                <w:kern w:val="0"/>
                <w:position w:val="2"/>
                <w:sz w:val="24"/>
                <w:szCs w:val="24"/>
                <w:lang w:val="zh-CN"/>
              </w:rPr>
              <w:instrText>√</w:instrText>
            </w:r>
            <w:r w:rsidR="00C8794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87945">
              <w:rPr>
                <w:rFonts w:asciiTheme="minorEastAsia" w:hAnsiTheme="minorEastAsia" w:cs="宋体" w:hint="eastAsia"/>
                <w:bCs/>
                <w:sz w:val="24"/>
                <w:szCs w:val="24"/>
                <w:lang w:val="zh-CN"/>
              </w:rPr>
              <w:t xml:space="preserve">不允许   </w:t>
            </w:r>
            <w:r w:rsidR="00C87945">
              <w:rPr>
                <w:rFonts w:asciiTheme="minorEastAsia" w:hAnsiTheme="minorEastAsia" w:cs="宋体" w:hint="eastAsia"/>
                <w:b/>
                <w:bCs/>
                <w:sz w:val="24"/>
                <w:szCs w:val="24"/>
                <w:lang w:val="zh-CN"/>
              </w:rPr>
              <w:t>□</w:t>
            </w:r>
            <w:r w:rsidR="00C87945">
              <w:rPr>
                <w:rFonts w:asciiTheme="minorEastAsia" w:hAnsiTheme="minorEastAsia" w:cs="仿宋_GB2312" w:hint="eastAsia"/>
                <w:sz w:val="24"/>
                <w:szCs w:val="24"/>
              </w:rPr>
              <w:t>允许</w:t>
            </w:r>
          </w:p>
        </w:tc>
      </w:tr>
      <w:tr w:rsidR="00CE2412">
        <w:trPr>
          <w:trHeight w:val="504"/>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CE2412" w:rsidRDefault="00C87945" w:rsidP="00295B9D">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2019年</w:t>
            </w:r>
            <w:r w:rsidR="00E10F06">
              <w:rPr>
                <w:rFonts w:asciiTheme="minorEastAsia" w:hAnsiTheme="minorEastAsia" w:cs="宋体" w:hint="eastAsia"/>
                <w:bCs/>
                <w:sz w:val="24"/>
                <w:szCs w:val="24"/>
              </w:rPr>
              <w:t>2</w:t>
            </w:r>
            <w:r>
              <w:rPr>
                <w:rFonts w:asciiTheme="minorEastAsia" w:hAnsiTheme="minorEastAsia" w:cs="宋体" w:hint="eastAsia"/>
                <w:bCs/>
                <w:sz w:val="24"/>
                <w:szCs w:val="24"/>
                <w:lang w:val="zh-CN"/>
              </w:rPr>
              <w:t>月</w:t>
            </w:r>
            <w:r w:rsidR="00E10F06">
              <w:rPr>
                <w:rFonts w:asciiTheme="minorEastAsia" w:hAnsiTheme="minorEastAsia" w:cs="宋体" w:hint="eastAsia"/>
                <w:bCs/>
                <w:sz w:val="24"/>
                <w:szCs w:val="24"/>
              </w:rPr>
              <w:t>19</w:t>
            </w:r>
            <w:r>
              <w:rPr>
                <w:rFonts w:asciiTheme="minorEastAsia" w:hAnsiTheme="minorEastAsia" w:cs="宋体" w:hint="eastAsia"/>
                <w:bCs/>
                <w:sz w:val="24"/>
                <w:szCs w:val="24"/>
                <w:lang w:val="zh-CN"/>
              </w:rPr>
              <w:t>日</w:t>
            </w:r>
            <w:r w:rsidR="00E10F06">
              <w:rPr>
                <w:rFonts w:asciiTheme="minorEastAsia" w:hAnsiTheme="minorEastAsia" w:cs="宋体" w:hint="eastAsia"/>
                <w:bCs/>
                <w:sz w:val="24"/>
                <w:szCs w:val="24"/>
              </w:rPr>
              <w:t>09</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CE2412">
        <w:trPr>
          <w:trHeight w:val="504"/>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CE2412" w:rsidRDefault="00C8794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CE2412" w:rsidRDefault="00C87945" w:rsidP="00295B9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E10F06">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CE2412">
        <w:trPr>
          <w:trHeight w:val="504"/>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E2412" w:rsidRDefault="00C8794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CE2412" w:rsidRDefault="00C87945">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295B9D">
              <w:rPr>
                <w:rFonts w:asciiTheme="minorEastAsia" w:hAnsiTheme="minorEastAsia" w:cs="仿宋_GB2312" w:hint="eastAsia"/>
                <w:sz w:val="24"/>
                <w:szCs w:val="24"/>
                <w:lang w:val="zh-CN"/>
              </w:rPr>
              <w:t>壹万</w:t>
            </w:r>
            <w:r>
              <w:rPr>
                <w:rFonts w:asciiTheme="minorEastAsia" w:hAnsiTheme="minorEastAsia" w:cs="仿宋_GB2312" w:hint="eastAsia"/>
                <w:sz w:val="24"/>
                <w:szCs w:val="24"/>
                <w:lang w:val="zh-CN"/>
              </w:rPr>
              <w:t>元整（¥</w:t>
            </w:r>
            <w:r>
              <w:rPr>
                <w:rFonts w:ascii="宋体" w:cs="宋体" w:hint="eastAsia"/>
                <w:bCs/>
                <w:sz w:val="24"/>
                <w:lang w:val="zh-CN"/>
              </w:rPr>
              <w:t xml:space="preserve"> </w:t>
            </w:r>
            <w:r w:rsidR="00295B9D">
              <w:rPr>
                <w:rFonts w:ascii="宋体" w:cs="宋体" w:hint="eastAsia"/>
                <w:bCs/>
                <w:sz w:val="24"/>
                <w:lang w:val="zh-CN"/>
              </w:rPr>
              <w:t>10000</w:t>
            </w:r>
            <w:r>
              <w:rPr>
                <w:rFonts w:ascii="宋体" w:cs="宋体" w:hint="eastAsia"/>
                <w:bCs/>
                <w:sz w:val="24"/>
                <w:lang w:val="zh-CN"/>
              </w:rPr>
              <w:t>元）。</w:t>
            </w:r>
          </w:p>
          <w:p w:rsidR="00CE2412" w:rsidRDefault="00C8794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CE2412" w:rsidRDefault="00C8794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E2412" w:rsidRDefault="00C8794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CE2412" w:rsidRDefault="00C8794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CE2412" w:rsidRDefault="00C8794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CE2412" w:rsidRDefault="00C8794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CE2412" w:rsidRDefault="00C8794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E2412" w:rsidRDefault="00C8794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CE2412" w:rsidRDefault="00C8794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E2412" w:rsidRDefault="00C8794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CE2412" w:rsidRDefault="00C8794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CE2412" w:rsidRDefault="00C8794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CE2412" w:rsidRDefault="00C8794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E2412">
        <w:trPr>
          <w:trHeight w:val="156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CE2412" w:rsidRDefault="00B079C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C87945">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C87945">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C87945">
              <w:rPr>
                <w:rFonts w:asciiTheme="minorEastAsia" w:hAnsiTheme="minorEastAsia" w:cs="宋体" w:hint="eastAsia"/>
                <w:color w:val="000000"/>
                <w:sz w:val="24"/>
                <w:szCs w:val="24"/>
                <w:lang w:val="zh-CN"/>
              </w:rPr>
              <w:t>（文件格式为： XXX公司XXX项目编号.file）。</w:t>
            </w:r>
            <w:r w:rsidR="00C87945">
              <w:rPr>
                <w:rFonts w:asciiTheme="minorEastAsia" w:hAnsiTheme="minorEastAsia" w:cs="宋体" w:hint="eastAsia"/>
                <w:color w:val="000000"/>
                <w:sz w:val="24"/>
                <w:szCs w:val="24"/>
              </w:rPr>
              <w:t>使用电子介质存储的备份文件1份（文件格式为：名称为“备份”的文件夹）。</w:t>
            </w:r>
          </w:p>
          <w:p w:rsidR="00CE2412" w:rsidRDefault="00B079C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C87945">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C87945">
              <w:rPr>
                <w:rFonts w:asciiTheme="minorEastAsia" w:hAnsiTheme="minorEastAsia" w:cs="宋体" w:hint="eastAsia"/>
                <w:color w:val="000000"/>
                <w:sz w:val="24"/>
                <w:szCs w:val="24"/>
              </w:rPr>
              <w:t>纸质投标文件：正本1份，副本</w:t>
            </w:r>
            <w:r w:rsidR="007766D9">
              <w:rPr>
                <w:rFonts w:asciiTheme="minorEastAsia" w:hAnsiTheme="minorEastAsia" w:cs="宋体" w:hint="eastAsia"/>
                <w:color w:val="000000"/>
                <w:sz w:val="24"/>
                <w:szCs w:val="24"/>
              </w:rPr>
              <w:t>1</w:t>
            </w:r>
            <w:r w:rsidR="00C87945">
              <w:rPr>
                <w:rFonts w:asciiTheme="minorEastAsia" w:hAnsiTheme="minorEastAsia" w:cs="宋体" w:hint="eastAsia"/>
                <w:color w:val="000000"/>
                <w:sz w:val="24"/>
                <w:szCs w:val="24"/>
              </w:rPr>
              <w:t>份。使用格式为“投标文件（供打印）.PDF”的文件</w:t>
            </w:r>
          </w:p>
          <w:p w:rsidR="00CE2412" w:rsidRDefault="00C87945">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lastRenderedPageBreak/>
              <w:t>电子投标文件和纸质投标文件的内容、格式、水印码、签章应一致。</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CE2412" w:rsidRDefault="00C8794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E2412" w:rsidRDefault="00B079C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C87945">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C87945">
              <w:rPr>
                <w:rFonts w:asciiTheme="minorEastAsia" w:hAnsiTheme="minorEastAsia" w:cs="宋体" w:hint="eastAsia"/>
                <w:color w:val="000000"/>
                <w:sz w:val="24"/>
                <w:szCs w:val="24"/>
              </w:rPr>
              <w:t>电子投标文件：按招标文件要求加盖电子印章和法人电子印章。</w:t>
            </w:r>
          </w:p>
          <w:p w:rsidR="00CE2412" w:rsidRDefault="00B079C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C87945">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C87945">
              <w:rPr>
                <w:rFonts w:ascii="新宋体" w:eastAsia="新宋体" w:hAnsi="新宋体" w:hint="eastAsia"/>
                <w:sz w:val="24"/>
              </w:rPr>
              <w:t>纸质投标文件：投标文件封面加盖投标人公章（投标文件是指投标人电子投标文件制作完成后生成的后缀名为</w:t>
            </w:r>
            <w:r w:rsidR="00C87945">
              <w:rPr>
                <w:rFonts w:hAnsi="宋体" w:hint="eastAsia"/>
                <w:color w:val="000000"/>
                <w:sz w:val="24"/>
                <w:szCs w:val="24"/>
              </w:rPr>
              <w:t>“</w:t>
            </w:r>
            <w:r w:rsidR="00C87945">
              <w:rPr>
                <w:rFonts w:hAnsi="宋体" w:hint="eastAsia"/>
                <w:color w:val="000000"/>
                <w:sz w:val="24"/>
                <w:szCs w:val="24"/>
              </w:rPr>
              <w:t>.PDF</w:t>
            </w:r>
            <w:r w:rsidR="00C87945">
              <w:rPr>
                <w:rFonts w:hAnsi="宋体" w:hint="eastAsia"/>
                <w:color w:val="000000"/>
                <w:sz w:val="24"/>
                <w:szCs w:val="24"/>
              </w:rPr>
              <w:t>”的文件</w:t>
            </w:r>
            <w:r w:rsidR="00C87945">
              <w:rPr>
                <w:rFonts w:ascii="新宋体" w:eastAsia="新宋体" w:hAnsi="新宋体" w:hint="eastAsia"/>
                <w:sz w:val="24"/>
              </w:rPr>
              <w:t>打印的纸质投标文件）。</w:t>
            </w:r>
            <w:r w:rsidR="00C87945">
              <w:rPr>
                <w:rFonts w:asciiTheme="minorEastAsia" w:hAnsiTheme="minorEastAsia" w:cs="宋体"/>
                <w:color w:val="000000"/>
                <w:sz w:val="24"/>
                <w:szCs w:val="24"/>
              </w:rPr>
              <w:t xml:space="preserve"> </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CE2412" w:rsidRDefault="00B079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C87945">
              <w:rPr>
                <w:rFonts w:asciiTheme="minorEastAsia" w:hAnsiTheme="minorEastAsia" w:cs="宋体"/>
                <w:b/>
                <w:color w:val="000000"/>
                <w:kern w:val="0"/>
                <w:sz w:val="24"/>
                <w:szCs w:val="24"/>
                <w:lang w:val="zh-CN"/>
              </w:rPr>
              <w:instrText xml:space="preserve"> </w:instrText>
            </w:r>
            <w:r w:rsidR="00C87945">
              <w:rPr>
                <w:rFonts w:asciiTheme="minorEastAsia" w:hAnsiTheme="minorEastAsia" w:cs="宋体" w:hint="eastAsia"/>
                <w:b/>
                <w:color w:val="000000"/>
                <w:kern w:val="0"/>
                <w:sz w:val="24"/>
                <w:szCs w:val="24"/>
                <w:lang w:val="zh-CN"/>
              </w:rPr>
              <w:instrText>eq \o\ac(□,</w:instrText>
            </w:r>
            <w:r w:rsidR="00C87945">
              <w:rPr>
                <w:rFonts w:asciiTheme="minorEastAsia" w:hAnsiTheme="minorEastAsia" w:cs="宋体" w:hint="eastAsia"/>
                <w:b/>
                <w:color w:val="000000"/>
                <w:kern w:val="0"/>
                <w:position w:val="2"/>
                <w:sz w:val="24"/>
                <w:szCs w:val="24"/>
                <w:lang w:val="zh-CN"/>
              </w:rPr>
              <w:instrText>√</w:instrText>
            </w:r>
            <w:r w:rsidR="00C8794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87945">
              <w:rPr>
                <w:rFonts w:asciiTheme="minorEastAsia" w:hAnsiTheme="minorEastAsia" w:cs="宋体" w:hint="eastAsia"/>
                <w:bCs/>
                <w:sz w:val="24"/>
                <w:szCs w:val="24"/>
                <w:lang w:val="zh-CN"/>
              </w:rPr>
              <w:t>综合评分法</w:t>
            </w:r>
            <w:r w:rsidR="00C87945">
              <w:rPr>
                <w:rFonts w:asciiTheme="minorEastAsia" w:hAnsiTheme="minorEastAsia" w:cs="宋体" w:hint="eastAsia"/>
                <w:color w:val="000000"/>
                <w:kern w:val="0"/>
                <w:sz w:val="24"/>
                <w:szCs w:val="24"/>
                <w:lang w:val="zh-CN"/>
              </w:rPr>
              <w:t xml:space="preserve">  </w:t>
            </w:r>
            <w:r w:rsidR="00C87945">
              <w:rPr>
                <w:rFonts w:asciiTheme="minorEastAsia" w:hAnsiTheme="minorEastAsia" w:cs="宋体" w:hint="eastAsia"/>
                <w:b/>
                <w:bCs/>
                <w:sz w:val="24"/>
                <w:szCs w:val="24"/>
                <w:lang w:val="zh-CN"/>
              </w:rPr>
              <w:t>□</w:t>
            </w:r>
            <w:r w:rsidR="00C87945">
              <w:rPr>
                <w:rFonts w:asciiTheme="minorEastAsia" w:hAnsiTheme="minorEastAsia" w:cs="仿宋_GB2312" w:hint="eastAsia"/>
                <w:sz w:val="24"/>
                <w:szCs w:val="24"/>
                <w:lang w:val="zh-CN"/>
              </w:rPr>
              <w:t>最低评标价法</w:t>
            </w:r>
          </w:p>
        </w:tc>
      </w:tr>
      <w:tr w:rsidR="00CE2412">
        <w:trPr>
          <w:trHeight w:val="1587"/>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E2412" w:rsidRDefault="00B079C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C87945">
              <w:rPr>
                <w:rFonts w:asciiTheme="minorEastAsia" w:hAnsiTheme="minorEastAsia" w:cs="宋体"/>
                <w:b/>
                <w:color w:val="000000"/>
                <w:kern w:val="0"/>
                <w:sz w:val="24"/>
                <w:szCs w:val="24"/>
                <w:lang w:val="zh-CN"/>
              </w:rPr>
              <w:instrText xml:space="preserve"> </w:instrText>
            </w:r>
            <w:r w:rsidR="00C87945">
              <w:rPr>
                <w:rFonts w:asciiTheme="minorEastAsia" w:hAnsiTheme="minorEastAsia" w:cs="宋体" w:hint="eastAsia"/>
                <w:b/>
                <w:color w:val="000000"/>
                <w:kern w:val="0"/>
                <w:sz w:val="24"/>
                <w:szCs w:val="24"/>
                <w:lang w:val="zh-CN"/>
              </w:rPr>
              <w:instrText>eq \o\ac(□,</w:instrText>
            </w:r>
            <w:r w:rsidR="00C87945">
              <w:rPr>
                <w:rFonts w:asciiTheme="minorEastAsia" w:hAnsiTheme="minorEastAsia" w:cs="宋体" w:hint="eastAsia"/>
                <w:b/>
                <w:color w:val="000000"/>
                <w:kern w:val="0"/>
                <w:position w:val="2"/>
                <w:sz w:val="24"/>
                <w:szCs w:val="24"/>
                <w:lang w:val="zh-CN"/>
              </w:rPr>
              <w:instrText>√</w:instrText>
            </w:r>
            <w:r w:rsidR="00C8794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87945">
              <w:rPr>
                <w:rFonts w:asciiTheme="minorEastAsia" w:hAnsiTheme="minorEastAsia" w:cs="宋体" w:hint="eastAsia"/>
                <w:bCs/>
                <w:sz w:val="24"/>
                <w:szCs w:val="24"/>
                <w:lang w:val="zh-CN"/>
              </w:rPr>
              <w:t>无要求</w:t>
            </w:r>
          </w:p>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E2412" w:rsidRDefault="00C8794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CE2412" w:rsidRDefault="00B079C5">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C87945">
              <w:rPr>
                <w:rFonts w:asciiTheme="minorEastAsia" w:hAnsiTheme="minorEastAsia" w:cs="宋体"/>
                <w:b/>
                <w:color w:val="000000"/>
                <w:kern w:val="0"/>
                <w:sz w:val="24"/>
                <w:szCs w:val="24"/>
                <w:lang w:val="zh-CN"/>
              </w:rPr>
              <w:instrText xml:space="preserve"> </w:instrText>
            </w:r>
            <w:r w:rsidR="00C87945">
              <w:rPr>
                <w:rFonts w:asciiTheme="minorEastAsia" w:hAnsiTheme="minorEastAsia" w:cs="宋体" w:hint="eastAsia"/>
                <w:b/>
                <w:color w:val="000000"/>
                <w:kern w:val="0"/>
                <w:sz w:val="24"/>
                <w:szCs w:val="24"/>
                <w:lang w:val="zh-CN"/>
              </w:rPr>
              <w:instrText>eq \o\ac(□,</w:instrText>
            </w:r>
            <w:r w:rsidR="00C87945">
              <w:rPr>
                <w:rFonts w:asciiTheme="minorEastAsia" w:hAnsiTheme="minorEastAsia" w:cs="宋体" w:hint="eastAsia"/>
                <w:b/>
                <w:color w:val="000000"/>
                <w:kern w:val="0"/>
                <w:position w:val="2"/>
                <w:sz w:val="24"/>
                <w:szCs w:val="24"/>
                <w:lang w:val="zh-CN"/>
              </w:rPr>
              <w:instrText>√</w:instrText>
            </w:r>
            <w:r w:rsidR="00C8794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87945">
              <w:rPr>
                <w:rFonts w:asciiTheme="minorEastAsia" w:hAnsiTheme="minorEastAsia" w:cs="宋体" w:hint="eastAsia"/>
                <w:bCs/>
                <w:sz w:val="24"/>
                <w:szCs w:val="24"/>
                <w:lang w:val="zh-CN"/>
              </w:rPr>
              <w:t>收取中标人；</w:t>
            </w:r>
            <w:r w:rsidR="00C87945">
              <w:rPr>
                <w:rFonts w:asciiTheme="minorEastAsia" w:hAnsiTheme="minorEastAsia" w:cs="宋体" w:hint="eastAsia"/>
                <w:b/>
                <w:bCs/>
                <w:sz w:val="24"/>
                <w:szCs w:val="24"/>
                <w:lang w:val="zh-CN"/>
              </w:rPr>
              <w:t>□</w:t>
            </w:r>
            <w:r w:rsidR="00C87945">
              <w:rPr>
                <w:rFonts w:asciiTheme="minorEastAsia" w:hAnsiTheme="minorEastAsia" w:cs="宋体" w:hint="eastAsia"/>
                <w:bCs/>
                <w:sz w:val="24"/>
                <w:szCs w:val="24"/>
                <w:lang w:val="zh-CN"/>
              </w:rPr>
              <w:t>收取采购人。</w:t>
            </w:r>
            <w:r w:rsidR="00C87945">
              <w:rPr>
                <w:rFonts w:asciiTheme="minorEastAsia" w:hAnsiTheme="minorEastAsia" w:cs="宋体" w:hint="eastAsia"/>
                <w:color w:val="333333"/>
                <w:sz w:val="24"/>
                <w:szCs w:val="24"/>
              </w:rPr>
              <w:t>收取标准:中标合同金额的</w:t>
            </w:r>
            <w:r w:rsidR="00C87945">
              <w:rPr>
                <w:rFonts w:asciiTheme="minorEastAsia" w:hAnsiTheme="minorEastAsia" w:cs="宋体" w:hint="eastAsia"/>
                <w:color w:val="333333"/>
                <w:sz w:val="24"/>
                <w:szCs w:val="24"/>
                <w:u w:val="single"/>
              </w:rPr>
              <w:t xml:space="preserve"> 1.5 </w:t>
            </w:r>
            <w:r w:rsidR="00C87945">
              <w:rPr>
                <w:rFonts w:asciiTheme="minorEastAsia" w:hAnsiTheme="minorEastAsia" w:cs="宋体" w:hint="eastAsia"/>
                <w:color w:val="333333"/>
                <w:sz w:val="24"/>
                <w:szCs w:val="24"/>
              </w:rPr>
              <w:t>%。一次性以银行划账、电汇、汇票或支票的形式支付。</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E2412" w:rsidRDefault="00B079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C87945">
              <w:rPr>
                <w:rFonts w:asciiTheme="minorEastAsia" w:hAnsiTheme="minorEastAsia" w:cs="宋体"/>
                <w:b/>
                <w:color w:val="000000"/>
                <w:kern w:val="0"/>
                <w:sz w:val="24"/>
                <w:szCs w:val="24"/>
                <w:lang w:val="zh-CN"/>
              </w:rPr>
              <w:instrText xml:space="preserve"> </w:instrText>
            </w:r>
            <w:r w:rsidR="00C87945">
              <w:rPr>
                <w:rFonts w:asciiTheme="minorEastAsia" w:hAnsiTheme="minorEastAsia" w:cs="宋体" w:hint="eastAsia"/>
                <w:b/>
                <w:color w:val="000000"/>
                <w:kern w:val="0"/>
                <w:sz w:val="24"/>
                <w:szCs w:val="24"/>
                <w:lang w:val="zh-CN"/>
              </w:rPr>
              <w:instrText>eq \o\ac(□,</w:instrText>
            </w:r>
            <w:r w:rsidR="00C87945">
              <w:rPr>
                <w:rFonts w:asciiTheme="minorEastAsia" w:hAnsiTheme="minorEastAsia" w:cs="宋体" w:hint="eastAsia"/>
                <w:b/>
                <w:color w:val="000000"/>
                <w:kern w:val="0"/>
                <w:position w:val="2"/>
                <w:sz w:val="24"/>
                <w:szCs w:val="24"/>
                <w:lang w:val="zh-CN"/>
              </w:rPr>
              <w:instrText>√</w:instrText>
            </w:r>
            <w:r w:rsidR="00C8794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87945">
              <w:rPr>
                <w:rFonts w:asciiTheme="minorEastAsia" w:hAnsiTheme="minorEastAsia" w:cs="宋体" w:hint="eastAsia"/>
                <w:bCs/>
                <w:sz w:val="24"/>
                <w:szCs w:val="24"/>
                <w:lang w:val="zh-CN"/>
              </w:rPr>
              <w:t>是。投标人投标时须提供加密电子投标文件、备份文件（使用电子介质存储）、纸质投标文件。投标人资质、业绩、荣誉及</w:t>
            </w:r>
            <w:r w:rsidR="00C87945">
              <w:rPr>
                <w:rFonts w:asciiTheme="minorEastAsia" w:hAnsiTheme="minorEastAsia" w:cs="宋体" w:hint="eastAsia"/>
                <w:bCs/>
                <w:sz w:val="24"/>
                <w:szCs w:val="24"/>
                <w:lang w:val="zh-CN"/>
              </w:rPr>
              <w:lastRenderedPageBreak/>
              <w:t>相关人员证明材料等资料原件开标现场不再提供。</w:t>
            </w:r>
          </w:p>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CE2412" w:rsidRDefault="00C879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第四章 投标人须知</w:t>
      </w:r>
    </w:p>
    <w:p w:rsidR="00CE2412" w:rsidRDefault="00CE241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E2412" w:rsidRDefault="00C87945">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w:t>
      </w:r>
      <w:r w:rsidRPr="00BB42DC">
        <w:rPr>
          <w:rFonts w:asciiTheme="minorEastAsia" w:hAnsiTheme="minorEastAsia" w:cs="宋体"/>
          <w:b/>
          <w:kern w:val="0"/>
          <w:sz w:val="24"/>
          <w:szCs w:val="24"/>
        </w:rPr>
        <w:t>.</w:t>
      </w:r>
      <w:r w:rsidRPr="00BB42DC">
        <w:rPr>
          <w:rFonts w:asciiTheme="minorEastAsia" w:hAnsiTheme="minorEastAsia" w:cs="宋体" w:hint="eastAsia"/>
          <w:b/>
          <w:kern w:val="0"/>
          <w:sz w:val="24"/>
          <w:szCs w:val="24"/>
        </w:rPr>
        <w:t>适用范围</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1.1本招标文件仅适用于本次“投标邀请”中所述采购项目。</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1.2本招标文件解释权属于“投标邀请”所述的采购人。</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b/>
          <w:kern w:val="0"/>
          <w:sz w:val="24"/>
          <w:szCs w:val="24"/>
        </w:rPr>
        <w:t>2.</w:t>
      </w:r>
      <w:r w:rsidRPr="00BB42DC">
        <w:rPr>
          <w:rFonts w:asciiTheme="minorEastAsia" w:hAnsiTheme="minorEastAsia" w:cs="宋体" w:hint="eastAsia"/>
          <w:b/>
          <w:kern w:val="0"/>
          <w:sz w:val="24"/>
          <w:szCs w:val="24"/>
        </w:rPr>
        <w:t>定义</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2.1“采购项目”：“投标人须知前附表”中所述的采购项目。</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2.2“招标人”：“投标人须知前附表”中所述的组织本次招标的代理机构和采购人。</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sz w:val="24"/>
          <w:szCs w:val="24"/>
        </w:rPr>
        <w:t>采购代理机构及其分支机构不得在所代理的采购项目中投标或者代理投标</w:t>
      </w:r>
      <w:r w:rsidRPr="00BB42DC">
        <w:rPr>
          <w:rFonts w:asciiTheme="minorEastAsia" w:hAnsiTheme="minorEastAsia" w:cs="宋体" w:hint="eastAsia"/>
          <w:kern w:val="0"/>
          <w:sz w:val="24"/>
          <w:szCs w:val="24"/>
        </w:rPr>
        <w:t>，不得为所代理的采购项目的投标人参加本项目提供投标咨询。</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BB42DC">
        <w:rPr>
          <w:rFonts w:asciiTheme="minorEastAsia" w:hAnsiTheme="minorEastAsia" w:cs="宋体"/>
          <w:kern w:val="0"/>
          <w:sz w:val="24"/>
          <w:szCs w:val="24"/>
        </w:rPr>
        <w:t>关于政府采购进口产品管理有关问题的通知</w:t>
      </w:r>
      <w:r w:rsidRPr="00BB42DC">
        <w:rPr>
          <w:rFonts w:asciiTheme="minorEastAsia" w:hAnsiTheme="minorEastAsia" w:cs="宋体" w:hint="eastAsia"/>
          <w:kern w:val="0"/>
          <w:sz w:val="24"/>
          <w:szCs w:val="24"/>
        </w:rPr>
        <w:t>》(财库[2007]119号)、《关于政府采购进口产品管理有关问题的通知》（财办库［</w:t>
      </w:r>
      <w:r w:rsidRPr="00BB42DC">
        <w:rPr>
          <w:rFonts w:asciiTheme="minorEastAsia" w:hAnsiTheme="minorEastAsia" w:cs="宋体"/>
          <w:kern w:val="0"/>
          <w:sz w:val="24"/>
          <w:szCs w:val="24"/>
        </w:rPr>
        <w:t>2008</w:t>
      </w:r>
      <w:r w:rsidRPr="00BB42DC">
        <w:rPr>
          <w:rFonts w:asciiTheme="minorEastAsia" w:hAnsiTheme="minorEastAsia" w:cs="宋体" w:hint="eastAsia"/>
          <w:kern w:val="0"/>
          <w:sz w:val="24"/>
          <w:szCs w:val="24"/>
        </w:rPr>
        <w:t>］</w:t>
      </w:r>
      <w:r w:rsidRPr="00BB42DC">
        <w:rPr>
          <w:rFonts w:asciiTheme="minorEastAsia" w:hAnsiTheme="minorEastAsia" w:cs="宋体"/>
          <w:kern w:val="0"/>
          <w:sz w:val="24"/>
          <w:szCs w:val="24"/>
        </w:rPr>
        <w:t xml:space="preserve">248 </w:t>
      </w:r>
      <w:r w:rsidRPr="00BB42DC">
        <w:rPr>
          <w:rFonts w:asciiTheme="minorEastAsia" w:hAnsiTheme="minorEastAsia" w:cs="宋体" w:hint="eastAsia"/>
          <w:kern w:val="0"/>
          <w:sz w:val="24"/>
          <w:szCs w:val="24"/>
        </w:rPr>
        <w:t>号）。</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 xml:space="preserve">2.8.1 </w:t>
      </w:r>
      <w:r w:rsidRPr="00BB42DC">
        <w:rPr>
          <w:rFonts w:asciiTheme="minorEastAsia" w:hAnsiTheme="minorEastAsia" w:cs="宋体"/>
          <w:kern w:val="0"/>
          <w:sz w:val="24"/>
          <w:szCs w:val="24"/>
        </w:rPr>
        <w:t>招标文件列明不允许或未列明允许进口产品参加投标的，均视为拒绝进口产品参加投标。</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 xml:space="preserve">2.8.2 </w:t>
      </w:r>
      <w:r w:rsidRPr="00BB42DC">
        <w:rPr>
          <w:rFonts w:asciiTheme="minorEastAsia" w:hAnsiTheme="minorEastAsia" w:cs="宋体"/>
          <w:kern w:val="0"/>
          <w:sz w:val="24"/>
          <w:szCs w:val="24"/>
        </w:rPr>
        <w:t>如</w:t>
      </w:r>
      <w:r w:rsidRPr="00BB42DC">
        <w:rPr>
          <w:rFonts w:asciiTheme="minorEastAsia" w:hAnsiTheme="minorEastAsia" w:cs="宋体" w:hint="eastAsia"/>
          <w:kern w:val="0"/>
          <w:sz w:val="24"/>
          <w:szCs w:val="24"/>
        </w:rPr>
        <w:t>招标</w:t>
      </w:r>
      <w:r w:rsidRPr="00BB42DC">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2.9 招标文件中凡标有“★”的条款均系实质性要求条款。</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3.合格的投标人</w:t>
      </w:r>
    </w:p>
    <w:p w:rsidR="00F672DC" w:rsidRPr="00BB42DC" w:rsidRDefault="00F672DC" w:rsidP="00F672D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BB42DC">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2符合本项目“投标邀请”和“投标人须知前附表”中规定的合格投标人所必须具备的条件。</w:t>
      </w:r>
    </w:p>
    <w:p w:rsidR="00F672DC" w:rsidRPr="00BB42DC" w:rsidRDefault="00F672DC" w:rsidP="00F672DC">
      <w:pPr>
        <w:pStyle w:val="ab"/>
        <w:widowControl/>
        <w:shd w:val="clear" w:color="auto" w:fill="FFFFFF"/>
        <w:spacing w:line="360" w:lineRule="auto"/>
        <w:contextualSpacing/>
        <w:jc w:val="left"/>
        <w:rPr>
          <w:rFonts w:asciiTheme="minorEastAsia" w:hAnsiTheme="minorEastAsia" w:cs="宋体"/>
          <w:b/>
          <w:kern w:val="0"/>
        </w:rPr>
      </w:pPr>
      <w:r w:rsidRPr="00BB42DC">
        <w:rPr>
          <w:rFonts w:asciiTheme="minorEastAsia" w:hAnsiTheme="minorEastAsia" w:cs="宋体"/>
          <w:kern w:val="0"/>
        </w:rPr>
        <w:t>3.</w:t>
      </w:r>
      <w:r w:rsidRPr="00BB42DC">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BB42DC">
        <w:rPr>
          <w:rFonts w:asciiTheme="minorEastAsia" w:hAnsiTheme="minorEastAsia" w:cs="仿宋_GB2312"/>
          <w:shd w:val="clear" w:color="auto" w:fill="FFFFFF"/>
        </w:rPr>
        <w:t>政府采购严重违法失信名单</w:t>
      </w:r>
      <w:r w:rsidRPr="00BB42DC">
        <w:rPr>
          <w:rFonts w:asciiTheme="minorEastAsia" w:hAnsiTheme="minorEastAsia" w:cs="仿宋_GB2312" w:hint="eastAsia"/>
          <w:shd w:val="clear" w:color="auto" w:fill="FFFFFF"/>
        </w:rPr>
        <w:t>、</w:t>
      </w:r>
      <w:r w:rsidRPr="00BB42DC">
        <w:rPr>
          <w:rFonts w:asciiTheme="minorEastAsia" w:hAnsiTheme="minorEastAsia" w:cs="宋体" w:hint="eastAsia"/>
          <w:kern w:val="0"/>
        </w:rPr>
        <w:t>政府采购严重违法失信行为记录名单、</w:t>
      </w:r>
      <w:r w:rsidRPr="00BB42DC">
        <w:rPr>
          <w:rFonts w:ascii="宋体" w:hAnsi="宋体" w:cs="仿宋_GB2312" w:hint="eastAsia"/>
          <w:b/>
          <w:shd w:val="clear" w:color="auto" w:fill="FFFFFF"/>
        </w:rPr>
        <w:t>严重违法失信企业名单（黑名单）</w:t>
      </w:r>
      <w:r w:rsidRPr="00BB42DC">
        <w:rPr>
          <w:rFonts w:asciiTheme="minorEastAsia" w:hAnsiTheme="minorEastAsia" w:cs="宋体" w:hint="eastAsia"/>
          <w:kern w:val="0"/>
        </w:rPr>
        <w:t>（联合体形式投标的，联合体成员存在不良信用记录，视同联合体存在不良信用记录）。</w:t>
      </w:r>
      <w:r w:rsidRPr="00BB42DC">
        <w:rPr>
          <w:rFonts w:asciiTheme="minorEastAsia" w:hAnsiTheme="minorEastAsia" w:cs="宋体" w:hint="eastAsia"/>
          <w:b/>
          <w:kern w:val="0"/>
        </w:rPr>
        <w:t>(本项目投标截止时间前三年内供应商信用记录情况)</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（1）查询渠道：“信用中国”网站（</w:t>
      </w:r>
      <w:r w:rsidRPr="00BB42DC">
        <w:rPr>
          <w:rFonts w:asciiTheme="minorEastAsia" w:hAnsiTheme="minorEastAsia" w:cs="宋体"/>
          <w:kern w:val="0"/>
          <w:sz w:val="24"/>
          <w:szCs w:val="24"/>
        </w:rPr>
        <w:t>www.creditchina.gov.cn</w:t>
      </w:r>
      <w:r w:rsidRPr="00BB42DC">
        <w:rPr>
          <w:rFonts w:asciiTheme="minorEastAsia" w:hAnsiTheme="minorEastAsia" w:cs="宋体" w:hint="eastAsia"/>
          <w:kern w:val="0"/>
          <w:sz w:val="24"/>
          <w:szCs w:val="24"/>
        </w:rPr>
        <w:t>）和“中国政府采购网”（</w:t>
      </w:r>
      <w:r w:rsidRPr="00BB42DC">
        <w:rPr>
          <w:rFonts w:asciiTheme="minorEastAsia" w:hAnsiTheme="minorEastAsia" w:cs="宋体"/>
          <w:kern w:val="0"/>
          <w:sz w:val="24"/>
          <w:szCs w:val="24"/>
        </w:rPr>
        <w:t>www.ccgp.gov.cn</w:t>
      </w:r>
      <w:r w:rsidRPr="00BB42DC">
        <w:rPr>
          <w:rFonts w:asciiTheme="minorEastAsia" w:hAnsiTheme="minorEastAsia" w:cs="宋体" w:hint="eastAsia"/>
          <w:kern w:val="0"/>
          <w:sz w:val="24"/>
          <w:szCs w:val="24"/>
        </w:rPr>
        <w:t>）；</w:t>
      </w:r>
      <w:r w:rsidRPr="00BB42DC">
        <w:rPr>
          <w:rFonts w:ascii="宋体" w:hAnsi="宋体" w:cs="宋体" w:hint="eastAsia"/>
          <w:kern w:val="0"/>
          <w:sz w:val="24"/>
          <w:szCs w:val="24"/>
        </w:rPr>
        <w:t>“</w:t>
      </w:r>
      <w:r w:rsidRPr="00BB42DC">
        <w:rPr>
          <w:rFonts w:ascii="宋体" w:hAnsi="宋体" w:cs="宋体" w:hint="eastAsia"/>
          <w:kern w:val="0"/>
          <w:sz w:val="24"/>
          <w:szCs w:val="24"/>
          <w:lang w:val="zh-CN"/>
        </w:rPr>
        <w:t>国家企业信用公示系统</w:t>
      </w:r>
      <w:r w:rsidRPr="00BB42DC">
        <w:rPr>
          <w:rFonts w:ascii="宋体" w:hAnsi="宋体" w:cs="宋体" w:hint="eastAsia"/>
          <w:kern w:val="0"/>
          <w:sz w:val="24"/>
          <w:szCs w:val="24"/>
        </w:rPr>
        <w:t>”</w:t>
      </w:r>
      <w:r w:rsidRPr="00BB42DC">
        <w:rPr>
          <w:rFonts w:ascii="宋体" w:hAnsi="宋体" w:cs="宋体" w:hint="eastAsia"/>
          <w:kern w:val="0"/>
          <w:sz w:val="24"/>
          <w:szCs w:val="24"/>
          <w:lang w:val="zh-CN"/>
        </w:rPr>
        <w:t>网站</w:t>
      </w:r>
      <w:r w:rsidRPr="00BB42DC">
        <w:rPr>
          <w:rFonts w:ascii="宋体" w:hAnsi="宋体" w:cs="宋体" w:hint="eastAsia"/>
          <w:kern w:val="0"/>
          <w:sz w:val="24"/>
          <w:szCs w:val="24"/>
        </w:rPr>
        <w:t>（</w:t>
      </w:r>
      <w:r w:rsidRPr="00BB42DC">
        <w:rPr>
          <w:rFonts w:ascii="宋体" w:hAnsi="宋体" w:cs="宋体"/>
          <w:kern w:val="0"/>
          <w:sz w:val="24"/>
          <w:szCs w:val="24"/>
        </w:rPr>
        <w:t>www.gsxt.gov.cn</w:t>
      </w:r>
      <w:r w:rsidRPr="00BB42DC">
        <w:rPr>
          <w:rFonts w:ascii="宋体" w:hAnsi="宋体" w:cs="宋体" w:hint="eastAsia"/>
          <w:kern w:val="0"/>
          <w:sz w:val="24"/>
          <w:szCs w:val="24"/>
        </w:rPr>
        <w:t>）；</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（2）截止时间：同投标截止时间；</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6“投标邀请”和“投标人须知前附表”规定接受联合体投标的，除应符合本章第</w:t>
      </w:r>
      <w:r w:rsidRPr="00BB42DC">
        <w:rPr>
          <w:rFonts w:asciiTheme="minorEastAsia" w:hAnsiTheme="minorEastAsia" w:cs="宋体"/>
          <w:kern w:val="0"/>
          <w:sz w:val="24"/>
          <w:szCs w:val="24"/>
        </w:rPr>
        <w:t>3.1</w:t>
      </w:r>
      <w:r w:rsidRPr="00BB42DC">
        <w:rPr>
          <w:rFonts w:asciiTheme="minorEastAsia" w:hAnsiTheme="minorEastAsia" w:cs="宋体" w:hint="eastAsia"/>
          <w:kern w:val="0"/>
          <w:sz w:val="24"/>
          <w:szCs w:val="24"/>
        </w:rPr>
        <w:t>项和3.2项要求外，还应遵守以下规定：</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（1）在投标文件中向采购人提交联合体协议书，明确联合体各方承担的工作和义务；</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（3）招标人根据采购项目的特殊要求规定投标人特定条件的，联合体各方中至少应当有一方</w:t>
      </w:r>
      <w:r w:rsidRPr="00BB42DC">
        <w:rPr>
          <w:rFonts w:asciiTheme="minorEastAsia" w:hAnsiTheme="minorEastAsia" w:cs="宋体" w:hint="eastAsia"/>
          <w:kern w:val="0"/>
          <w:sz w:val="24"/>
          <w:szCs w:val="24"/>
        </w:rPr>
        <w:lastRenderedPageBreak/>
        <w:t>符合采购规定的特定条件。</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（4）联合体各方不得再单独参加或者与其他供应商另外组成联合体参加同一合同项下的政府采购活动。</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w:t>
      </w:r>
      <w:r w:rsidRPr="00BB42DC">
        <w:rPr>
          <w:rFonts w:asciiTheme="minorEastAsia" w:hAnsiTheme="minorEastAsia" w:cs="宋体"/>
          <w:kern w:val="0"/>
          <w:sz w:val="24"/>
          <w:szCs w:val="24"/>
        </w:rPr>
        <w:t>联合体各方应当共同与采购人签订采购合同，就采购合同约定的事项对采购人</w:t>
      </w:r>
      <w:hyperlink r:id="rId12" w:tgtFrame="_blank" w:history="1">
        <w:r w:rsidRPr="00BB42DC">
          <w:rPr>
            <w:rFonts w:asciiTheme="minorEastAsia" w:hAnsiTheme="minorEastAsia" w:cs="宋体"/>
            <w:kern w:val="0"/>
            <w:sz w:val="24"/>
            <w:szCs w:val="24"/>
          </w:rPr>
          <w:t>承担连带责任</w:t>
        </w:r>
      </w:hyperlink>
      <w:r w:rsidRPr="00BB42DC">
        <w:rPr>
          <w:rFonts w:asciiTheme="minorEastAsia" w:hAnsiTheme="minorEastAsia" w:cs="宋体"/>
          <w:kern w:val="0"/>
          <w:sz w:val="24"/>
          <w:szCs w:val="24"/>
        </w:rPr>
        <w:t>。</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3.7 法律、行政法规规定的其他条件。</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4．合格的货物和服务</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4.2 投标人所提供的服务应当没有侵犯任何第三方的知识产权、技术秘密等合法权利。</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4.5 投标人所投产品如被列入</w:t>
      </w:r>
      <w:r w:rsidRPr="00BB42DC">
        <w:rPr>
          <w:rFonts w:asciiTheme="minorEastAsia" w:hAnsiTheme="minorEastAsia" w:cs="宋体"/>
          <w:kern w:val="0"/>
          <w:sz w:val="24"/>
          <w:szCs w:val="24"/>
        </w:rPr>
        <w:t>《中华人民共和国实施强制性产品认证的产品目录》，</w:t>
      </w:r>
      <w:r w:rsidRPr="00BB42DC">
        <w:rPr>
          <w:rFonts w:asciiTheme="minorEastAsia" w:hAnsiTheme="minorEastAsia" w:cs="宋体" w:hint="eastAsia"/>
          <w:kern w:val="0"/>
          <w:sz w:val="24"/>
          <w:szCs w:val="24"/>
        </w:rPr>
        <w:t>则该产品应</w:t>
      </w:r>
      <w:r w:rsidRPr="00BB42DC">
        <w:rPr>
          <w:rFonts w:asciiTheme="minorEastAsia" w:hAnsiTheme="minorEastAsia" w:cs="宋体"/>
          <w:kern w:val="0"/>
          <w:sz w:val="24"/>
          <w:szCs w:val="24"/>
        </w:rPr>
        <w:t>具备国家认监委</w:t>
      </w:r>
      <w:r w:rsidRPr="00BB42DC">
        <w:rPr>
          <w:rFonts w:asciiTheme="minorEastAsia" w:hAnsiTheme="minorEastAsia" w:cs="宋体" w:hint="eastAsia"/>
          <w:kern w:val="0"/>
          <w:sz w:val="24"/>
          <w:szCs w:val="24"/>
        </w:rPr>
        <w:t>指定强制性产品认证机构</w:t>
      </w:r>
      <w:r w:rsidRPr="00BB42DC">
        <w:rPr>
          <w:rFonts w:asciiTheme="minorEastAsia" w:hAnsiTheme="minorEastAsia" w:cs="宋体"/>
          <w:kern w:val="0"/>
          <w:sz w:val="24"/>
          <w:szCs w:val="24"/>
        </w:rPr>
        <w:t>颁</w:t>
      </w:r>
      <w:r w:rsidRPr="00BB42DC">
        <w:rPr>
          <w:rFonts w:asciiTheme="minorEastAsia" w:hAnsiTheme="minorEastAsia" w:cs="宋体" w:hint="eastAsia"/>
          <w:kern w:val="0"/>
          <w:sz w:val="24"/>
          <w:szCs w:val="24"/>
        </w:rPr>
        <w:t>发的</w:t>
      </w:r>
      <w:r w:rsidRPr="00BB42DC">
        <w:rPr>
          <w:rFonts w:asciiTheme="minorEastAsia" w:hAnsiTheme="minorEastAsia" w:cs="宋体"/>
          <w:kern w:val="0"/>
          <w:sz w:val="24"/>
          <w:szCs w:val="24"/>
        </w:rPr>
        <w:t>《中国</w:t>
      </w:r>
      <w:r w:rsidRPr="00BB42DC">
        <w:rPr>
          <w:rFonts w:asciiTheme="minorEastAsia" w:hAnsiTheme="minorEastAsia" w:cs="宋体" w:hint="eastAsia"/>
          <w:kern w:val="0"/>
          <w:sz w:val="24"/>
          <w:szCs w:val="24"/>
        </w:rPr>
        <w:t>国家</w:t>
      </w:r>
      <w:r w:rsidRPr="00BB42DC">
        <w:rPr>
          <w:rFonts w:asciiTheme="minorEastAsia" w:hAnsiTheme="minorEastAsia" w:cs="宋体"/>
          <w:kern w:val="0"/>
          <w:sz w:val="24"/>
          <w:szCs w:val="24"/>
        </w:rPr>
        <w:t>强制</w:t>
      </w:r>
      <w:r w:rsidRPr="00BB42DC">
        <w:rPr>
          <w:rFonts w:asciiTheme="minorEastAsia" w:hAnsiTheme="minorEastAsia" w:cs="宋体" w:hint="eastAsia"/>
          <w:kern w:val="0"/>
          <w:sz w:val="24"/>
          <w:szCs w:val="24"/>
        </w:rPr>
        <w:t>性产品</w:t>
      </w:r>
      <w:r w:rsidRPr="00BB42DC">
        <w:rPr>
          <w:rFonts w:asciiTheme="minorEastAsia" w:hAnsiTheme="minorEastAsia" w:cs="宋体"/>
          <w:kern w:val="0"/>
          <w:sz w:val="24"/>
          <w:szCs w:val="24"/>
        </w:rPr>
        <w:t>认证</w:t>
      </w:r>
      <w:r w:rsidRPr="00BB42DC">
        <w:rPr>
          <w:rFonts w:asciiTheme="minorEastAsia" w:hAnsiTheme="minorEastAsia" w:cs="宋体" w:hint="eastAsia"/>
          <w:kern w:val="0"/>
          <w:sz w:val="24"/>
          <w:szCs w:val="24"/>
        </w:rPr>
        <w:t>证书</w:t>
      </w:r>
      <w:r w:rsidRPr="00BB42DC">
        <w:rPr>
          <w:rFonts w:asciiTheme="minorEastAsia" w:hAnsiTheme="minorEastAsia" w:cs="宋体"/>
          <w:kern w:val="0"/>
          <w:sz w:val="24"/>
          <w:szCs w:val="24"/>
        </w:rPr>
        <w:t>》（CCC 认证）。</w:t>
      </w:r>
      <w:r w:rsidRPr="00BB42DC">
        <w:rPr>
          <w:rFonts w:asciiTheme="minorEastAsia" w:hAnsiTheme="minorEastAsia" w:cs="宋体" w:hint="eastAsia"/>
          <w:kern w:val="0"/>
          <w:sz w:val="24"/>
          <w:szCs w:val="24"/>
        </w:rPr>
        <w:t>投标人</w:t>
      </w:r>
      <w:r w:rsidRPr="00BB42DC">
        <w:rPr>
          <w:rFonts w:asciiTheme="minorEastAsia" w:hAnsiTheme="minorEastAsia" w:cs="宋体"/>
          <w:kern w:val="0"/>
          <w:sz w:val="24"/>
          <w:szCs w:val="24"/>
        </w:rPr>
        <w:t>不能提供超出此目录范畴外的替代品</w:t>
      </w:r>
      <w:r w:rsidRPr="00BB42DC">
        <w:rPr>
          <w:rFonts w:asciiTheme="minorEastAsia" w:hAnsiTheme="minorEastAsia" w:cs="宋体" w:hint="eastAsia"/>
          <w:kern w:val="0"/>
          <w:sz w:val="24"/>
          <w:szCs w:val="24"/>
        </w:rPr>
        <w:t>并根据招标文件要求提供相关证明。</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4.6 投标人所投产品如被列入</w:t>
      </w:r>
      <w:r w:rsidRPr="00BB42DC">
        <w:rPr>
          <w:rFonts w:asciiTheme="minorEastAsia" w:hAnsiTheme="minorEastAsia" w:cs="宋体"/>
          <w:kern w:val="0"/>
          <w:sz w:val="24"/>
          <w:szCs w:val="24"/>
        </w:rPr>
        <w:t>《信息安全产品强制性认证目录》，</w:t>
      </w:r>
      <w:r w:rsidRPr="00BB42DC">
        <w:rPr>
          <w:rFonts w:asciiTheme="minorEastAsia" w:hAnsiTheme="minorEastAsia" w:cs="宋体" w:hint="eastAsia"/>
          <w:kern w:val="0"/>
          <w:sz w:val="24"/>
          <w:szCs w:val="24"/>
        </w:rPr>
        <w:t>则该产品应</w:t>
      </w:r>
      <w:r w:rsidRPr="00BB42DC">
        <w:rPr>
          <w:rFonts w:asciiTheme="minorEastAsia" w:hAnsiTheme="minorEastAsia" w:cs="宋体"/>
          <w:kern w:val="0"/>
          <w:sz w:val="24"/>
          <w:szCs w:val="24"/>
        </w:rPr>
        <w:t>具备</w:t>
      </w:r>
      <w:r w:rsidRPr="00BB42DC">
        <w:rPr>
          <w:rFonts w:asciiTheme="minorEastAsia" w:hAnsiTheme="minorEastAsia" w:cs="宋体" w:hint="eastAsia"/>
          <w:kern w:val="0"/>
          <w:sz w:val="24"/>
          <w:szCs w:val="24"/>
        </w:rPr>
        <w:t>中国信息安全认证中心</w:t>
      </w:r>
      <w:r w:rsidRPr="00BB42DC">
        <w:rPr>
          <w:rFonts w:asciiTheme="minorEastAsia" w:hAnsiTheme="minorEastAsia" w:cs="宋体"/>
          <w:kern w:val="0"/>
          <w:sz w:val="24"/>
          <w:szCs w:val="24"/>
        </w:rPr>
        <w:t>颁</w:t>
      </w:r>
      <w:r w:rsidRPr="00BB42DC">
        <w:rPr>
          <w:rFonts w:asciiTheme="minorEastAsia" w:hAnsiTheme="minorEastAsia" w:cs="宋体" w:hint="eastAsia"/>
          <w:kern w:val="0"/>
          <w:sz w:val="24"/>
          <w:szCs w:val="24"/>
        </w:rPr>
        <w:t>发的</w:t>
      </w:r>
      <w:r w:rsidRPr="00BB42DC">
        <w:rPr>
          <w:rFonts w:asciiTheme="minorEastAsia" w:hAnsiTheme="minorEastAsia" w:cs="宋体"/>
          <w:kern w:val="0"/>
          <w:sz w:val="24"/>
          <w:szCs w:val="24"/>
        </w:rPr>
        <w:t>《</w:t>
      </w:r>
      <w:hyperlink r:id="rId13" w:tgtFrame="_blank" w:history="1">
        <w:r w:rsidRPr="00BB42DC">
          <w:rPr>
            <w:rFonts w:asciiTheme="minorEastAsia" w:hAnsiTheme="minorEastAsia" w:cs="宋体" w:hint="eastAsia"/>
            <w:kern w:val="0"/>
            <w:sz w:val="24"/>
            <w:szCs w:val="24"/>
          </w:rPr>
          <w:t>中国国家信息安全产品认证证书</w:t>
        </w:r>
      </w:hyperlink>
      <w:r w:rsidRPr="00BB42DC">
        <w:rPr>
          <w:rFonts w:asciiTheme="minorEastAsia" w:hAnsiTheme="minorEastAsia" w:cs="宋体"/>
          <w:kern w:val="0"/>
          <w:sz w:val="24"/>
          <w:szCs w:val="24"/>
        </w:rPr>
        <w:t>》。</w:t>
      </w:r>
      <w:r w:rsidRPr="00BB42DC">
        <w:rPr>
          <w:rFonts w:asciiTheme="minorEastAsia" w:hAnsiTheme="minorEastAsia" w:cs="宋体" w:hint="eastAsia"/>
          <w:kern w:val="0"/>
          <w:sz w:val="24"/>
          <w:szCs w:val="24"/>
        </w:rPr>
        <w:t>投标人</w:t>
      </w:r>
      <w:r w:rsidRPr="00BB42DC">
        <w:rPr>
          <w:rFonts w:asciiTheme="minorEastAsia" w:hAnsiTheme="minorEastAsia" w:cs="宋体"/>
          <w:kern w:val="0"/>
          <w:sz w:val="24"/>
          <w:szCs w:val="24"/>
        </w:rPr>
        <w:t>不能提供超出此目录范畴外的替代品</w:t>
      </w:r>
      <w:r w:rsidRPr="00BB42DC">
        <w:rPr>
          <w:rFonts w:asciiTheme="minorEastAsia" w:hAnsiTheme="minorEastAsia" w:cs="宋体" w:hint="eastAsia"/>
          <w:kern w:val="0"/>
          <w:sz w:val="24"/>
          <w:szCs w:val="24"/>
        </w:rPr>
        <w:t>并根据招标文件要求提供相关证明。</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5．投标费用</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6．信息发布</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B42DC">
        <w:rPr>
          <w:rFonts w:asciiTheme="minorEastAsia" w:hAnsiTheme="minorEastAsia" w:cs="宋体" w:hint="eastAsia"/>
          <w:sz w:val="24"/>
          <w:szCs w:val="24"/>
        </w:rPr>
        <w:t>《中国政府采购网》、《河南省政府采购网》、《许昌市政府采购网》、</w:t>
      </w:r>
      <w:r w:rsidRPr="00BB42DC">
        <w:rPr>
          <w:rFonts w:asciiTheme="minorEastAsia" w:hAnsiTheme="minorEastAsia" w:cs="宋体" w:hint="eastAsia"/>
          <w:kern w:val="0"/>
          <w:sz w:val="24"/>
          <w:szCs w:val="24"/>
        </w:rPr>
        <w:t>《</w:t>
      </w:r>
      <w:hyperlink r:id="rId14" w:tgtFrame="_blank" w:history="1">
        <w:r w:rsidRPr="00BB42DC">
          <w:rPr>
            <w:rFonts w:asciiTheme="minorEastAsia" w:hAnsiTheme="minorEastAsia" w:cs="宋体"/>
            <w:kern w:val="0"/>
            <w:sz w:val="24"/>
            <w:szCs w:val="24"/>
          </w:rPr>
          <w:t>中国·许昌许昌市政府网</w:t>
        </w:r>
      </w:hyperlink>
      <w:r w:rsidRPr="00BB42DC">
        <w:rPr>
          <w:rFonts w:asciiTheme="minorEastAsia" w:hAnsiTheme="minorEastAsia" w:cs="黑体" w:hint="eastAsia"/>
          <w:bCs/>
          <w:shd w:val="clear" w:color="auto" w:fill="FFFFFF"/>
        </w:rPr>
        <w:t>》</w:t>
      </w:r>
      <w:r w:rsidRPr="00BB42DC">
        <w:rPr>
          <w:rFonts w:asciiTheme="minorEastAsia" w:hAnsiTheme="minorEastAsia" w:cs="宋体" w:hint="eastAsia"/>
          <w:kern w:val="0"/>
          <w:sz w:val="24"/>
          <w:szCs w:val="24"/>
        </w:rPr>
        <w:t>和《全国公共资源交易平台</w:t>
      </w:r>
      <w:r w:rsidRPr="00BB42DC">
        <w:rPr>
          <w:rFonts w:asciiTheme="minorEastAsia" w:hAnsiTheme="minorEastAsia" w:cs="宋体" w:hint="eastAsia"/>
          <w:kern w:val="0"/>
          <w:sz w:val="24"/>
          <w:szCs w:val="24"/>
        </w:rPr>
        <w:lastRenderedPageBreak/>
        <w:t>（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7.采购代理机构代理费用收取标准和方式</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不收取任何费用。</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8. 其他</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p>
    <w:p w:rsidR="00F672DC" w:rsidRPr="00BB42DC" w:rsidRDefault="00F672DC" w:rsidP="00F672DC">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二、招标文件说明</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9．招标文件构成</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9.1 招标文件由以下部分组成：</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（1）投标邀请（招标公告）</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（2）项目需求</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（3）投标人须知前附表</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（4）投标人须知</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（5）政府采购政策功能</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（6）资格审查与评标</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（7）合同条款及格式</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（8）投标文件有关格式</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（9）本项目招标文件的</w:t>
      </w:r>
      <w:r w:rsidRPr="00BB42DC">
        <w:rPr>
          <w:rFonts w:ascii="宋体" w:hAnsi="宋体" w:cs="宋体" w:hint="eastAsia"/>
          <w:kern w:val="0"/>
          <w:sz w:val="24"/>
          <w:szCs w:val="24"/>
        </w:rPr>
        <w:t>附件</w:t>
      </w:r>
      <w:r w:rsidRPr="00BB42DC">
        <w:rPr>
          <w:rFonts w:asciiTheme="minorEastAsia" w:hAnsiTheme="minorEastAsia" w:cs="宋体" w:hint="eastAsia"/>
          <w:kern w:val="0"/>
          <w:sz w:val="24"/>
          <w:szCs w:val="24"/>
        </w:rPr>
        <w:t>澄清、答复、修改、补充内容（如有的话）</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w:t>
      </w:r>
      <w:r w:rsidRPr="00BB42DC">
        <w:rPr>
          <w:rFonts w:asciiTheme="minorEastAsia" w:hAnsiTheme="minorEastAsia" w:cs="宋体" w:hint="eastAsia"/>
          <w:kern w:val="0"/>
          <w:sz w:val="24"/>
          <w:szCs w:val="24"/>
        </w:rPr>
        <w:lastRenderedPageBreak/>
        <w:t>求，否则，由此引起的一切后果由中标人负责。</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10.现场考察、开标前答疑会</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10.4 现场考察及参加开标前答疑会所发生的费用及一切责任由投标人自行承担。</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11.招标文件的澄清或修改</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w:t>
      </w:r>
      <w:r w:rsidRPr="00BB42DC">
        <w:rPr>
          <w:rFonts w:asciiTheme="minorEastAsia" w:hAnsiTheme="minorEastAsia" w:cs="宋体"/>
          <w:kern w:val="0"/>
          <w:sz w:val="24"/>
          <w:szCs w:val="24"/>
        </w:rPr>
        <w:t>.</w:t>
      </w:r>
      <w:r w:rsidRPr="00BB42DC">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BB42DC">
        <w:rPr>
          <w:rFonts w:asciiTheme="minorEastAsia" w:hAnsiTheme="minorEastAsia" w:cs="宋体"/>
          <w:kern w:val="0"/>
          <w:sz w:val="24"/>
          <w:szCs w:val="24"/>
        </w:rPr>
        <w:t>15</w:t>
      </w:r>
      <w:r w:rsidRPr="00BB42DC">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p>
    <w:p w:rsidR="00F672DC" w:rsidRPr="00BB42DC" w:rsidRDefault="00F672DC" w:rsidP="00F672DC">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三、投标文件的编制</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12． 投标的语言及计量单位</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12．1 投标人提交的投标文件以及投标人与招标人就有关投标事宜的所有来往书面文件均应使</w:t>
      </w:r>
      <w:r w:rsidRPr="00BB42DC">
        <w:rPr>
          <w:rFonts w:asciiTheme="minorEastAsia" w:hAnsiTheme="minorEastAsia" w:cs="宋体" w:hint="eastAsia"/>
          <w:kern w:val="0"/>
          <w:sz w:val="24"/>
          <w:szCs w:val="24"/>
        </w:rPr>
        <w:lastRenderedPageBreak/>
        <w:t>用中文。除签名、盖章、专用名称等特殊情形外，以中文以外的文字表述的投标文件视同未提供。</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13</w:t>
      </w:r>
      <w:r w:rsidRPr="00BB42DC">
        <w:rPr>
          <w:rFonts w:asciiTheme="minorEastAsia" w:hAnsiTheme="minorEastAsia" w:cs="宋体"/>
          <w:b/>
          <w:kern w:val="0"/>
          <w:sz w:val="24"/>
          <w:szCs w:val="24"/>
        </w:rPr>
        <w:t xml:space="preserve">. </w:t>
      </w:r>
      <w:r w:rsidRPr="00BB42DC">
        <w:rPr>
          <w:rFonts w:asciiTheme="minorEastAsia" w:hAnsiTheme="minorEastAsia" w:cs="宋体" w:hint="eastAsia"/>
          <w:b/>
          <w:kern w:val="0"/>
          <w:sz w:val="24"/>
          <w:szCs w:val="24"/>
        </w:rPr>
        <w:t>投标报价</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13.1 本次招标项目的投标均以</w:t>
      </w:r>
      <w:r w:rsidRPr="00BB42DC">
        <w:rPr>
          <w:rFonts w:asciiTheme="minorEastAsia" w:hAnsiTheme="minorEastAsia" w:cs="宋体" w:hint="eastAsia"/>
          <w:b/>
          <w:kern w:val="0"/>
          <w:sz w:val="24"/>
          <w:szCs w:val="24"/>
        </w:rPr>
        <w:t>人民币</w:t>
      </w:r>
      <w:r w:rsidRPr="00BB42DC">
        <w:rPr>
          <w:rFonts w:asciiTheme="minorEastAsia" w:hAnsiTheme="minorEastAsia" w:cs="宋体" w:hint="eastAsia"/>
          <w:kern w:val="0"/>
          <w:sz w:val="24"/>
          <w:szCs w:val="24"/>
        </w:rPr>
        <w:t>为计算单位。</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13.2 采购人不得向投标人索要或者接受其给予的赠品、回扣或者与采购无关的其他商品、服务。</w:t>
      </w:r>
    </w:p>
    <w:p w:rsidR="00F672DC" w:rsidRPr="00BB42DC" w:rsidRDefault="00F672DC" w:rsidP="00F672DC">
      <w:pPr>
        <w:pStyle w:val="af0"/>
        <w:spacing w:line="374" w:lineRule="auto"/>
        <w:ind w:firstLineChars="0" w:firstLine="0"/>
        <w:rPr>
          <w:rFonts w:asciiTheme="minorEastAsia" w:hAnsiTheme="minorEastAsia" w:cs="宋体"/>
          <w:kern w:val="0"/>
          <w:sz w:val="24"/>
          <w:szCs w:val="24"/>
        </w:rPr>
      </w:pPr>
      <w:r w:rsidRPr="00BB42DC">
        <w:rPr>
          <w:rFonts w:asciiTheme="minorEastAsia" w:hAnsiTheme="minorEastAsia" w:cs="宋体" w:hint="eastAsia"/>
          <w:kern w:val="0"/>
          <w:sz w:val="24"/>
          <w:szCs w:val="24"/>
        </w:rPr>
        <w:t>13.3 投标人应对项目要求的全部内容进行报价，少报漏报将导致其投标</w:t>
      </w:r>
      <w:r w:rsidRPr="00BB42DC">
        <w:rPr>
          <w:rFonts w:ascii="宋体" w:hAnsi="宋体" w:cs="宋体" w:hint="eastAsia"/>
          <w:sz w:val="24"/>
          <w:szCs w:val="24"/>
          <w:lang w:val="en-GB"/>
        </w:rPr>
        <w:t>为非实质性响应予以拒绝。</w:t>
      </w:r>
    </w:p>
    <w:p w:rsidR="00F672DC" w:rsidRPr="00BB42DC" w:rsidRDefault="00F672DC" w:rsidP="00F672DC">
      <w:pPr>
        <w:spacing w:line="360" w:lineRule="auto"/>
        <w:outlineLvl w:val="0"/>
        <w:rPr>
          <w:rFonts w:asciiTheme="minorEastAsia" w:hAnsiTheme="minorEastAsia" w:cs="宋体"/>
          <w:kern w:val="0"/>
          <w:sz w:val="24"/>
          <w:szCs w:val="24"/>
        </w:rPr>
      </w:pPr>
      <w:r w:rsidRPr="00BB42DC">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13.5 本项目所涉及的运输、施工、安装、集成、调试、验收、备品和工具等费用均包含在投标报价中。</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13.7 报价不得高于本项目最高限价，且不低于成本价。</w:t>
      </w:r>
      <w:r w:rsidRPr="00BB42DC">
        <w:rPr>
          <w:rFonts w:ascii="宋体" w:hAnsi="宋体" w:cs="宋体" w:hint="eastAsia"/>
          <w:sz w:val="24"/>
          <w:szCs w:val="24"/>
          <w:lang w:val="en-GB"/>
        </w:rPr>
        <w:t>本次招标实行</w:t>
      </w:r>
      <w:r w:rsidRPr="00BB42DC">
        <w:rPr>
          <w:rFonts w:ascii="宋体" w:cs="宋体" w:hint="eastAsia"/>
          <w:sz w:val="24"/>
          <w:szCs w:val="24"/>
          <w:lang w:val="en-GB"/>
        </w:rPr>
        <w:t>“</w:t>
      </w:r>
      <w:r w:rsidRPr="00BB42DC">
        <w:rPr>
          <w:rFonts w:ascii="宋体" w:hAnsi="宋体" w:cs="宋体" w:hint="eastAsia"/>
          <w:sz w:val="24"/>
          <w:szCs w:val="24"/>
          <w:lang w:val="en-GB"/>
        </w:rPr>
        <w:t>最高限价（项目控制金额上限）</w:t>
      </w:r>
      <w:r w:rsidRPr="00BB42DC">
        <w:rPr>
          <w:rFonts w:ascii="宋体" w:cs="宋体" w:hint="eastAsia"/>
          <w:sz w:val="24"/>
          <w:szCs w:val="24"/>
          <w:lang w:val="en-GB"/>
        </w:rPr>
        <w:t>”</w:t>
      </w:r>
      <w:r w:rsidRPr="00BB42DC">
        <w:rPr>
          <w:rFonts w:ascii="宋体" w:hAnsi="宋体" w:cs="宋体" w:hint="eastAsia"/>
          <w:sz w:val="24"/>
          <w:szCs w:val="24"/>
          <w:lang w:val="en-GB"/>
        </w:rPr>
        <w:t>,投标人的投标报价高于最高限价（项目控制金额上限）的，该投标人的投标文件将被视为非实质性响应予以拒绝。</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13.8 最低报价不能作为中标的保证。</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14．投标有效期</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14.1 投标有效期从提交投标文件的截止之日起算。本项目投标有效期详</w:t>
      </w:r>
      <w:r w:rsidRPr="00BB42DC">
        <w:rPr>
          <w:rFonts w:asciiTheme="minorEastAsia" w:hAnsiTheme="minorEastAsia" w:cs="仿宋_GB2312" w:hint="eastAsia"/>
          <w:sz w:val="24"/>
          <w:szCs w:val="24"/>
          <w:lang w:val="zh-CN"/>
        </w:rPr>
        <w:t>见投标人须知前附表。</w:t>
      </w:r>
      <w:r w:rsidRPr="00BB42DC">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14.2 投标有效期内投标人撤销投标文件的，招标人将不退还投标保证金。</w:t>
      </w:r>
    </w:p>
    <w:p w:rsidR="00F672DC" w:rsidRPr="00BB42DC" w:rsidRDefault="00F672DC" w:rsidP="00F672DC">
      <w:pPr>
        <w:widowControl/>
        <w:tabs>
          <w:tab w:val="left" w:pos="636"/>
        </w:tabs>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14.4 中标人的投标文件作为项目合同的附件，其有效期至中标人全部合同义务履行完毕为止。</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15．投标文件构成</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15.1 投标文件的构成应符合法律法规及招标文件的要求。</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15.3 投标文件由资格证明材料、符合性证明材料、其它材料等组成。</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672DC" w:rsidRPr="00BB42DC" w:rsidRDefault="00F672DC" w:rsidP="00F672DC">
      <w:pPr>
        <w:tabs>
          <w:tab w:val="left" w:pos="7095"/>
        </w:tabs>
        <w:spacing w:line="360" w:lineRule="auto"/>
        <w:rPr>
          <w:rFonts w:hAnsi="宋体"/>
          <w:sz w:val="24"/>
          <w:szCs w:val="24"/>
        </w:rPr>
      </w:pPr>
      <w:r w:rsidRPr="00BB42DC">
        <w:rPr>
          <w:rFonts w:asciiTheme="minorEastAsia" w:hAnsiTheme="minorEastAsia" w:cs="宋体" w:hint="eastAsia"/>
          <w:kern w:val="0"/>
          <w:sz w:val="24"/>
          <w:szCs w:val="24"/>
        </w:rPr>
        <w:t xml:space="preserve">15.5 </w:t>
      </w:r>
      <w:r w:rsidRPr="00BB42DC">
        <w:rPr>
          <w:rFonts w:ascii="Calibri" w:eastAsia="宋体" w:hAnsi="宋体" w:cs="Times New Roman" w:hint="eastAsia"/>
          <w:sz w:val="24"/>
          <w:szCs w:val="24"/>
        </w:rPr>
        <w:t>投标人登录许昌公共资源交易系统下载“许昌投标文件制作系统</w:t>
      </w:r>
      <w:r w:rsidRPr="00BB42DC">
        <w:rPr>
          <w:rFonts w:ascii="Calibri" w:eastAsia="宋体" w:hAnsi="宋体" w:cs="Times New Roman" w:hint="eastAsia"/>
          <w:sz w:val="24"/>
          <w:szCs w:val="24"/>
        </w:rPr>
        <w:t>SEARUN V1.0</w:t>
      </w:r>
      <w:r w:rsidRPr="00BB42DC">
        <w:rPr>
          <w:rFonts w:ascii="Calibri" w:eastAsia="宋体" w:hAnsi="宋体" w:cs="Times New Roman" w:hint="eastAsia"/>
          <w:sz w:val="24"/>
          <w:szCs w:val="24"/>
        </w:rPr>
        <w:t>”，按招标文件要求</w:t>
      </w:r>
      <w:r w:rsidRPr="00BB42DC">
        <w:rPr>
          <w:rFonts w:hAnsi="宋体" w:hint="eastAsia"/>
          <w:sz w:val="24"/>
          <w:szCs w:val="24"/>
        </w:rPr>
        <w:t>根据所投标段</w:t>
      </w:r>
      <w:r w:rsidRPr="00BB42DC">
        <w:rPr>
          <w:rFonts w:ascii="Calibri" w:eastAsia="宋体" w:hAnsi="宋体" w:cs="Times New Roman" w:hint="eastAsia"/>
          <w:sz w:val="24"/>
          <w:szCs w:val="24"/>
        </w:rPr>
        <w:t>制作电子投标文件。</w:t>
      </w:r>
    </w:p>
    <w:p w:rsidR="00F672DC" w:rsidRPr="00BB42DC" w:rsidRDefault="00F672DC" w:rsidP="00F672DC">
      <w:pPr>
        <w:tabs>
          <w:tab w:val="left" w:pos="7095"/>
        </w:tabs>
        <w:spacing w:line="360" w:lineRule="auto"/>
        <w:rPr>
          <w:rFonts w:ascii="Calibri" w:eastAsia="宋体" w:hAnsi="宋体" w:cs="Times New Roman"/>
          <w:sz w:val="24"/>
          <w:szCs w:val="24"/>
        </w:rPr>
      </w:pPr>
      <w:r w:rsidRPr="00BB42DC">
        <w:rPr>
          <w:rFonts w:hAnsi="宋体" w:hint="eastAsia"/>
          <w:sz w:val="24"/>
          <w:szCs w:val="24"/>
        </w:rPr>
        <w:t>一个标段对应生成一个文件夹（</w:t>
      </w:r>
      <w:r w:rsidRPr="00BB42DC">
        <w:rPr>
          <w:rFonts w:hAnsi="宋体" w:hint="eastAsia"/>
          <w:sz w:val="24"/>
          <w:szCs w:val="24"/>
        </w:rPr>
        <w:t>xxxx</w:t>
      </w:r>
      <w:r w:rsidRPr="00BB42DC">
        <w:rPr>
          <w:rFonts w:hAnsi="宋体" w:hint="eastAsia"/>
          <w:sz w:val="24"/>
          <w:szCs w:val="24"/>
        </w:rPr>
        <w:t>项目</w:t>
      </w:r>
      <w:r w:rsidRPr="00BB42DC">
        <w:rPr>
          <w:rFonts w:hAnsi="宋体" w:hint="eastAsia"/>
          <w:sz w:val="24"/>
          <w:szCs w:val="24"/>
        </w:rPr>
        <w:t>xx</w:t>
      </w:r>
      <w:r w:rsidRPr="00BB42DC">
        <w:rPr>
          <w:rFonts w:hAnsi="宋体" w:hint="eastAsia"/>
          <w:sz w:val="24"/>
          <w:szCs w:val="24"/>
        </w:rPr>
        <w:t>标段）</w:t>
      </w:r>
      <w:r w:rsidRPr="00BB42DC">
        <w:rPr>
          <w:rFonts w:hAnsi="宋体" w:hint="eastAsia"/>
          <w:sz w:val="24"/>
          <w:szCs w:val="24"/>
        </w:rPr>
        <w:t xml:space="preserve">, </w:t>
      </w:r>
      <w:r w:rsidRPr="00BB42DC">
        <w:rPr>
          <w:rFonts w:hAnsi="宋体" w:hint="eastAsia"/>
          <w:sz w:val="24"/>
          <w:szCs w:val="24"/>
        </w:rPr>
        <w:t>其中包含</w:t>
      </w:r>
      <w:r w:rsidRPr="00BB42DC">
        <w:rPr>
          <w:rFonts w:hAnsi="宋体" w:hint="eastAsia"/>
          <w:sz w:val="24"/>
          <w:szCs w:val="24"/>
        </w:rPr>
        <w:t>2</w:t>
      </w:r>
      <w:r w:rsidRPr="00BB42DC">
        <w:rPr>
          <w:rFonts w:hAnsi="宋体" w:hint="eastAsia"/>
          <w:sz w:val="24"/>
          <w:szCs w:val="24"/>
        </w:rPr>
        <w:t>个文件和</w:t>
      </w:r>
      <w:r w:rsidRPr="00BB42DC">
        <w:rPr>
          <w:rFonts w:hAnsi="宋体" w:hint="eastAsia"/>
          <w:sz w:val="24"/>
          <w:szCs w:val="24"/>
        </w:rPr>
        <w:t>1</w:t>
      </w:r>
      <w:r w:rsidRPr="00BB42DC">
        <w:rPr>
          <w:rFonts w:hAnsi="宋体" w:hint="eastAsia"/>
          <w:sz w:val="24"/>
          <w:szCs w:val="24"/>
        </w:rPr>
        <w:t>个文件夹。后缀名为“</w:t>
      </w:r>
      <w:r w:rsidRPr="00BB42DC">
        <w:rPr>
          <w:rFonts w:hAnsi="宋体"/>
          <w:sz w:val="24"/>
          <w:szCs w:val="24"/>
        </w:rPr>
        <w:t>.file</w:t>
      </w:r>
      <w:r w:rsidRPr="00BB42DC">
        <w:rPr>
          <w:rFonts w:hAnsi="宋体" w:hint="eastAsia"/>
          <w:sz w:val="24"/>
          <w:szCs w:val="24"/>
        </w:rPr>
        <w:t>”的文件用于电子投标使用，后缀名为“</w:t>
      </w:r>
      <w:r w:rsidRPr="00BB42DC">
        <w:rPr>
          <w:rFonts w:hAnsi="宋体" w:hint="eastAsia"/>
          <w:sz w:val="24"/>
          <w:szCs w:val="24"/>
        </w:rPr>
        <w:t>.PDF</w:t>
      </w:r>
      <w:r w:rsidRPr="00BB42DC">
        <w:rPr>
          <w:rFonts w:hAnsi="宋体" w:hint="eastAsia"/>
          <w:sz w:val="24"/>
          <w:szCs w:val="24"/>
        </w:rPr>
        <w:t>”的文件用于打印纸质投标文件，名称为“备份”的文件夹使用电子介质存储，供开标现场备用。</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hAnsi="宋体" w:cs="宋体" w:hint="eastAsia"/>
          <w:sz w:val="24"/>
        </w:rPr>
        <w:t>电子</w:t>
      </w:r>
      <w:r w:rsidRPr="00BB42DC">
        <w:rPr>
          <w:rFonts w:ascii="Calibri" w:eastAsia="宋体" w:hAnsi="宋体" w:cs="宋体" w:hint="eastAsia"/>
          <w:sz w:val="24"/>
        </w:rPr>
        <w:t>投标文件制作技术咨询：</w:t>
      </w:r>
      <w:r w:rsidRPr="00BB42DC">
        <w:rPr>
          <w:rFonts w:ascii="宋体" w:eastAsia="宋体" w:hAnsi="宋体" w:cs="宋体" w:hint="eastAsia"/>
          <w:b/>
          <w:kern w:val="0"/>
          <w:sz w:val="24"/>
          <w:szCs w:val="24"/>
        </w:rPr>
        <w:t>0374-2961598</w:t>
      </w:r>
      <w:r w:rsidRPr="00BB42DC">
        <w:rPr>
          <w:rFonts w:ascii="宋体" w:eastAsia="宋体" w:hAnsi="宋体" w:cs="宋体" w:hint="eastAsia"/>
          <w:kern w:val="0"/>
          <w:sz w:val="24"/>
          <w:szCs w:val="24"/>
        </w:rPr>
        <w:t>。</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16.投标文件格式</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BB42DC">
        <w:rPr>
          <w:rFonts w:asciiTheme="minorEastAsia" w:hAnsiTheme="minorEastAsia" w:cs="宋体" w:hint="eastAsia"/>
          <w:b/>
          <w:kern w:val="0"/>
          <w:sz w:val="24"/>
          <w:szCs w:val="24"/>
        </w:rPr>
        <w:t>A4</w:t>
      </w:r>
      <w:r w:rsidRPr="00BB42DC">
        <w:rPr>
          <w:rFonts w:asciiTheme="minorEastAsia" w:hAnsiTheme="minorEastAsia" w:cs="宋体" w:hint="eastAsia"/>
          <w:kern w:val="0"/>
          <w:sz w:val="24"/>
          <w:szCs w:val="24"/>
        </w:rPr>
        <w:t>幅面装订成册，并在投标文件封面上注明：正本/副本、所投项目名称、项目编号、投标人名称、日期等字样。</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16.2 投标人应按招标文件提供的格式编写投标文件。招标文件未提供标准格式的投标人可自行拟定。</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17.投标保证金</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17.1投标保证金的缴纳</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17.1.2 投标保证金用于避免和减少本次招标由于投标人的行为而给采购人带来的损失。</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 投标保证金缴纳方式：</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5.1 投标人网上下载招标文件后</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登录</w:t>
      </w:r>
      <w:hyperlink r:id="rId15" w:history="1">
        <w:r w:rsidRPr="00BB42DC">
          <w:rPr>
            <w:rFonts w:asciiTheme="minorEastAsia" w:hAnsiTheme="minorEastAsia" w:cs="仿宋_GB2312" w:hint="eastAsia"/>
            <w:sz w:val="24"/>
            <w:szCs w:val="24"/>
          </w:rPr>
          <w:t>http://221.14.6.70:8088/ggzy</w:t>
        </w:r>
      </w:hyperlink>
      <w:r w:rsidRPr="00BB42DC">
        <w:rPr>
          <w:rFonts w:asciiTheme="minorEastAsia" w:hAnsiTheme="minorEastAsia" w:cs="仿宋_GB2312" w:hint="eastAsia"/>
          <w:sz w:val="24"/>
          <w:szCs w:val="24"/>
          <w:lang w:val="zh-CN"/>
        </w:rPr>
        <w:t>系统</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依次点击</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会员向导</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参与投标</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费用缴纳说明</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保证金缴纳说明单</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获取缴费说明单</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根据每个标段的缴纳说明单在缴纳截止时间前缴纳</w:t>
      </w:r>
      <w:r w:rsidRPr="00BB42DC">
        <w:rPr>
          <w:rFonts w:asciiTheme="minorEastAsia" w:hAnsiTheme="minorEastAsia" w:cs="仿宋_GB2312" w:hint="eastAsia"/>
          <w:sz w:val="24"/>
          <w:szCs w:val="24"/>
        </w:rPr>
        <w:t>；</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5.2 成功缴纳后重新登录前述系统</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依次点击</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会员向导</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参与投标</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保证金绑定</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绑定</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进行投标保证金绑定。</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6 每个投标人每个项目每个标段只有唯一缴纳账号，切勿重复缴纳或错误缴纳。</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17.1.8 不同投标人的投标保证金不得从同一单位或者个人的账户转出。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 xml:space="preserve"> 未按上述规定操作引起的无效投标，由投标人自行负责。</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 xml:space="preserve">17.1.10 </w:t>
      </w:r>
      <w:r w:rsidRPr="00BB42DC">
        <w:rPr>
          <w:rFonts w:asciiTheme="minorEastAsia" w:hAnsiTheme="minorEastAsia" w:cs="仿宋_GB2312" w:hint="eastAsia"/>
          <w:sz w:val="24"/>
          <w:szCs w:val="24"/>
          <w:lang w:val="zh-CN"/>
        </w:rPr>
        <w:t>汇款凭证无需备注项目编号和项目名称。</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宋体" w:hint="eastAsia"/>
          <w:b/>
          <w:kern w:val="0"/>
          <w:sz w:val="24"/>
          <w:szCs w:val="24"/>
        </w:rPr>
        <w:t>17.2 投标保证金的退还</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1</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2.1 </w:t>
      </w:r>
      <w:r w:rsidRPr="00BB42DC">
        <w:rPr>
          <w:rFonts w:asciiTheme="minorEastAsia" w:hAnsiTheme="minorEastAsia" w:cs="仿宋_GB2312" w:hint="eastAsia"/>
          <w:sz w:val="24"/>
          <w:szCs w:val="24"/>
          <w:lang w:val="zh-CN"/>
        </w:rPr>
        <w:t>退还投标保证金时，区别中标与否，按不同时序由银行按来款途径退还原账户。</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2.1.1</w:t>
      </w:r>
      <w:r w:rsidRPr="00BB42DC">
        <w:rPr>
          <w:rFonts w:asciiTheme="minorEastAsia" w:hAnsiTheme="minorEastAsia" w:cs="仿宋_GB2312" w:hint="eastAsia"/>
          <w:sz w:val="24"/>
          <w:szCs w:val="24"/>
          <w:lang w:val="zh-CN"/>
        </w:rPr>
        <w:t xml:space="preserve"> 自中标通知书发出之日起</w:t>
      </w:r>
      <w:r w:rsidRPr="00BB42DC">
        <w:rPr>
          <w:rFonts w:asciiTheme="minorEastAsia" w:hAnsiTheme="minorEastAsia" w:cs="仿宋_GB2312"/>
          <w:sz w:val="24"/>
          <w:szCs w:val="24"/>
          <w:lang w:val="zh-CN"/>
        </w:rPr>
        <w:t>5</w:t>
      </w:r>
      <w:r w:rsidRPr="00BB42DC">
        <w:rPr>
          <w:rFonts w:asciiTheme="minorEastAsia" w:hAnsiTheme="minorEastAsia" w:cs="仿宋_GB2312" w:hint="eastAsia"/>
          <w:sz w:val="24"/>
          <w:szCs w:val="24"/>
          <w:lang w:val="zh-CN"/>
        </w:rPr>
        <w:t>个工作日内退还未中标人的投标保证金。（交易见证部电话：0374-2968027）</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2.1.2</w:t>
      </w:r>
      <w:r w:rsidRPr="00BB42DC">
        <w:rPr>
          <w:rFonts w:asciiTheme="minorEastAsia" w:hAnsiTheme="minorEastAsia" w:cs="仿宋_GB2312" w:hint="eastAsia"/>
          <w:sz w:val="24"/>
          <w:szCs w:val="24"/>
          <w:lang w:val="zh-CN"/>
        </w:rPr>
        <w:t xml:space="preserve"> 自采购合同签订之日起</w:t>
      </w:r>
      <w:r w:rsidRPr="00BB42DC">
        <w:rPr>
          <w:rFonts w:asciiTheme="minorEastAsia" w:hAnsiTheme="minorEastAsia" w:cs="仿宋_GB2312"/>
          <w:sz w:val="24"/>
          <w:szCs w:val="24"/>
          <w:lang w:val="zh-CN"/>
        </w:rPr>
        <w:t>5</w:t>
      </w:r>
      <w:r w:rsidRPr="00BB42DC">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BB42DC">
        <w:rPr>
          <w:rFonts w:asciiTheme="minorEastAsia" w:hAnsiTheme="minorEastAsia" w:cs="仿宋_GB2312" w:hint="eastAsia"/>
          <w:sz w:val="24"/>
          <w:szCs w:val="24"/>
          <w:lang w:val="zh-CN"/>
        </w:rPr>
        <w:t>（交易见证部电话：0374-2968027）</w:t>
      </w:r>
      <w:r w:rsidRPr="00BB42DC">
        <w:rPr>
          <w:rFonts w:asciiTheme="minorEastAsia" w:hAnsiTheme="minorEastAsia" w:cs="仿宋_GB2312" w:hint="eastAsia"/>
          <w:sz w:val="24"/>
          <w:szCs w:val="24"/>
        </w:rPr>
        <w:t>。</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17.2.1.4 因投标人自身原因无法及时退还投标保证金，滞留三年以上的，投标保证金上缴财政。</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2.2</w:t>
      </w:r>
      <w:r w:rsidRPr="00BB42DC">
        <w:rPr>
          <w:rFonts w:asciiTheme="minorEastAsia" w:hAnsiTheme="minorEastAsia" w:cs="仿宋_GB2312" w:hint="eastAsia"/>
          <w:sz w:val="24"/>
          <w:szCs w:val="24"/>
          <w:lang w:val="zh-CN"/>
        </w:rPr>
        <w:t xml:space="preserve"> 有下列情形之一的，投标保证金不予退还</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2.2.1 </w:t>
      </w:r>
      <w:r w:rsidRPr="00BB42DC">
        <w:rPr>
          <w:rFonts w:asciiTheme="minorEastAsia" w:hAnsiTheme="minorEastAsia" w:cs="仿宋_GB2312" w:hint="eastAsia"/>
          <w:sz w:val="24"/>
          <w:szCs w:val="24"/>
          <w:lang w:val="zh-CN"/>
        </w:rPr>
        <w:t>投标有效期内投标人撤销投标文件的；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2.2.2 </w:t>
      </w:r>
      <w:r w:rsidRPr="00BB42DC">
        <w:rPr>
          <w:rFonts w:asciiTheme="minorEastAsia" w:hAnsiTheme="minorEastAsia" w:cs="仿宋_GB2312" w:hint="eastAsia"/>
          <w:sz w:val="24"/>
          <w:szCs w:val="24"/>
          <w:lang w:val="zh-CN"/>
        </w:rPr>
        <w:t>投标人在投标文件中提供虚假材料的；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2.2.3 除因不可抗力或招标文件认可的情形以外，中标人不与采购人签订合同的；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17.2.2.4 投标人与采购人、其他投标人或者采购代理机构恶意串通的；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17.2.2.5 法律法规及招标文件规定的其他情形。</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17.3 </w:t>
      </w:r>
      <w:r w:rsidRPr="00BB42DC">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1</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投标文件的数量和签署盖章</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投标人应提交投标文件份数见“投标人须知前附表”。</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在招标文件中已明示需盖章及签名之处，</w:t>
      </w:r>
      <w:r w:rsidRPr="00BB42DC">
        <w:rPr>
          <w:rFonts w:ascii="新宋体" w:eastAsia="新宋体" w:hAnsi="新宋体" w:hint="eastAsia"/>
          <w:sz w:val="24"/>
        </w:rPr>
        <w:t>电子投标文件应按招标文件要求加盖投标人电子印章和法人电子印章或授权代表电子印章。</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18.3 纸质投标文件</w:t>
      </w:r>
      <w:r w:rsidRPr="00BB42DC">
        <w:rPr>
          <w:rFonts w:ascii="新宋体" w:eastAsia="新宋体" w:hAnsi="新宋体" w:hint="eastAsia"/>
          <w:sz w:val="24"/>
        </w:rPr>
        <w:t>是指投标人电子投标文件制作完成后生成的后缀名为</w:t>
      </w:r>
      <w:r w:rsidRPr="00BB42DC">
        <w:rPr>
          <w:rFonts w:hAnsi="宋体" w:hint="eastAsia"/>
          <w:sz w:val="24"/>
          <w:szCs w:val="24"/>
        </w:rPr>
        <w:t>“</w:t>
      </w:r>
      <w:r w:rsidRPr="00BB42DC">
        <w:rPr>
          <w:rFonts w:hAnsi="宋体" w:hint="eastAsia"/>
          <w:sz w:val="24"/>
          <w:szCs w:val="24"/>
        </w:rPr>
        <w:t>.PDF</w:t>
      </w:r>
      <w:r w:rsidRPr="00BB42DC">
        <w:rPr>
          <w:rFonts w:hAnsi="宋体" w:hint="eastAsia"/>
          <w:sz w:val="24"/>
          <w:szCs w:val="24"/>
        </w:rPr>
        <w:t>”的文件打印的投标文件。</w:t>
      </w:r>
      <w:r w:rsidRPr="00BB42DC">
        <w:rPr>
          <w:rFonts w:asciiTheme="minorEastAsia" w:hAnsiTheme="minorEastAsia" w:cs="仿宋_GB2312" w:hint="eastAsia"/>
          <w:sz w:val="24"/>
          <w:szCs w:val="24"/>
          <w:lang w:val="zh-CN"/>
        </w:rPr>
        <w:t>纸质投标文件正本和副本封面上应清楚标明</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正本</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或</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副本</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.4 纸质投标文件副本可以是纸质投标文件的正本复印而成。</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p>
    <w:p w:rsidR="00F672DC" w:rsidRPr="00BB42DC" w:rsidRDefault="00F672DC" w:rsidP="00F672DC">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四、投标文件的递交</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19</w:t>
      </w:r>
      <w:r w:rsidRPr="00BB42DC">
        <w:rPr>
          <w:rFonts w:asciiTheme="minorEastAsia" w:hAnsiTheme="minorEastAsia" w:cs="仿宋_GB2312" w:hint="eastAsia"/>
          <w:b/>
          <w:sz w:val="24"/>
          <w:szCs w:val="24"/>
          <w:lang w:val="zh-CN"/>
        </w:rPr>
        <w:t>.投标文件的密封</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.1 投标人应将纸质投标文件“正本”、“ 副本”密封包装。</w:t>
      </w:r>
      <w:r w:rsidRPr="00BB42DC">
        <w:rPr>
          <w:rFonts w:hAnsi="宋体" w:cs="宋体" w:hint="eastAsia"/>
          <w:sz w:val="24"/>
        </w:rPr>
        <w:t>使用电子介质存储的投标文件单独密封包装，并随纸质投标文件一并提交。</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.2 投标文件如果未按规定密封，招标人将拒绝接收。</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20</w:t>
      </w:r>
      <w:r w:rsidRPr="00BB42DC">
        <w:rPr>
          <w:rFonts w:asciiTheme="minorEastAsia" w:hAnsiTheme="minorEastAsia" w:cs="仿宋_GB2312" w:hint="eastAsia"/>
          <w:b/>
          <w:sz w:val="24"/>
          <w:szCs w:val="24"/>
          <w:lang w:val="zh-CN"/>
        </w:rPr>
        <w:t>．投标截止时间</w:t>
      </w:r>
    </w:p>
    <w:p w:rsidR="00F672DC" w:rsidRPr="00BB42DC" w:rsidRDefault="00F672DC" w:rsidP="00F672DC">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rPr>
        <w:t>20</w:t>
      </w:r>
      <w:r w:rsidRPr="00BB42DC">
        <w:rPr>
          <w:rFonts w:asciiTheme="minorEastAsia" w:hAnsiTheme="minorEastAsia" w:cs="仿宋_GB2312" w:hint="eastAsia"/>
          <w:sz w:val="24"/>
          <w:szCs w:val="24"/>
          <w:lang w:val="zh-CN"/>
        </w:rPr>
        <w:t>．1 投标人必须在</w:t>
      </w:r>
      <w:r w:rsidRPr="00BB42DC">
        <w:rPr>
          <w:rFonts w:asciiTheme="minorEastAsia" w:hAnsiTheme="minorEastAsia" w:cs="宋体" w:hint="eastAsia"/>
          <w:kern w:val="0"/>
          <w:sz w:val="24"/>
          <w:szCs w:val="24"/>
        </w:rPr>
        <w:t>“投标邀请”</w:t>
      </w:r>
      <w:r w:rsidRPr="00BB42DC">
        <w:rPr>
          <w:rFonts w:asciiTheme="minorEastAsia" w:hAnsiTheme="minorEastAsia" w:hint="eastAsia"/>
          <w:bCs/>
          <w:sz w:val="24"/>
          <w:szCs w:val="24"/>
        </w:rPr>
        <w:t>和“投标人须知前附表”中规定的投标截止时间前，将所有投标文件送达招标文件指定的开标地点。</w:t>
      </w:r>
    </w:p>
    <w:p w:rsidR="00F672DC" w:rsidRPr="00BB42DC" w:rsidRDefault="00F672DC" w:rsidP="00F672DC">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672DC" w:rsidRPr="00BB42DC" w:rsidRDefault="00F672DC" w:rsidP="00F672DC">
      <w:pPr>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lang w:val="zh-CN"/>
        </w:rPr>
        <w:t xml:space="preserve">20.3 </w:t>
      </w:r>
      <w:r w:rsidRPr="00BB42DC">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21</w:t>
      </w:r>
      <w:r w:rsidRPr="00BB42DC">
        <w:rPr>
          <w:rFonts w:asciiTheme="minorEastAsia" w:hAnsiTheme="minorEastAsia" w:cs="仿宋_GB2312" w:hint="eastAsia"/>
          <w:b/>
          <w:sz w:val="24"/>
          <w:szCs w:val="24"/>
          <w:lang w:val="zh-CN"/>
        </w:rPr>
        <w:t>. 迟交的投标文件</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投标截止时间之后送达/上传的投标文件，招标人将拒绝接收。</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2</w:t>
      </w:r>
      <w:r w:rsidRPr="00BB42DC">
        <w:rPr>
          <w:rFonts w:asciiTheme="minorEastAsia" w:hAnsiTheme="minorEastAsia" w:cs="仿宋_GB2312" w:hint="eastAsia"/>
          <w:b/>
          <w:sz w:val="24"/>
          <w:szCs w:val="24"/>
          <w:lang w:val="zh-CN"/>
        </w:rPr>
        <w:t>. 投标文件的修改和撤回</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 xml:space="preserve">.2 </w:t>
      </w:r>
      <w:r w:rsidRPr="00BB42DC">
        <w:rPr>
          <w:rFonts w:asciiTheme="minorEastAsia" w:hAnsiTheme="minorEastAsia" w:hint="eastAsia"/>
          <w:bCs/>
          <w:sz w:val="24"/>
          <w:szCs w:val="24"/>
        </w:rPr>
        <w:t>投标人</w:t>
      </w:r>
      <w:r w:rsidRPr="00BB42DC">
        <w:rPr>
          <w:rFonts w:asciiTheme="minorEastAsia" w:hAnsiTheme="minorEastAsia" w:cs="仿宋_GB2312" w:hint="eastAsia"/>
          <w:sz w:val="24"/>
          <w:szCs w:val="24"/>
          <w:lang w:val="zh-CN"/>
        </w:rPr>
        <w:t>补充、修改的内容并作为投标文件的组成部分。</w:t>
      </w:r>
      <w:r w:rsidRPr="00BB42DC">
        <w:rPr>
          <w:rFonts w:asciiTheme="minorEastAsia" w:hAnsiTheme="minorEastAsia" w:hint="eastAsia"/>
          <w:bCs/>
          <w:sz w:val="24"/>
          <w:szCs w:val="24"/>
        </w:rPr>
        <w:t>补充或修改</w:t>
      </w:r>
      <w:r w:rsidRPr="00BB42DC">
        <w:rPr>
          <w:rFonts w:asciiTheme="minorEastAsia" w:hAnsiTheme="minorEastAsia" w:cs="仿宋_GB2312" w:hint="eastAsia"/>
          <w:sz w:val="24"/>
          <w:szCs w:val="24"/>
          <w:lang w:val="zh-CN"/>
        </w:rPr>
        <w:t>应当按招标文件要求签署、盖章、</w:t>
      </w:r>
      <w:r w:rsidRPr="00BB42DC">
        <w:rPr>
          <w:rFonts w:asciiTheme="minorEastAsia" w:hAnsiTheme="minorEastAsia" w:hint="eastAsia"/>
          <w:bCs/>
          <w:sz w:val="24"/>
          <w:szCs w:val="24"/>
        </w:rPr>
        <w:t>密封</w:t>
      </w:r>
      <w:r w:rsidRPr="00BB42DC">
        <w:rPr>
          <w:rFonts w:asciiTheme="minorEastAsia" w:hAnsiTheme="minorEastAsia" w:cs="仿宋_GB2312" w:hint="eastAsia"/>
          <w:sz w:val="24"/>
          <w:szCs w:val="24"/>
          <w:lang w:val="zh-CN"/>
        </w:rPr>
        <w:t>、递交，</w:t>
      </w:r>
      <w:r w:rsidRPr="00BB42DC">
        <w:rPr>
          <w:rFonts w:asciiTheme="minorEastAsia" w:hAnsiTheme="minorEastAsia" w:hint="eastAsia"/>
          <w:bCs/>
          <w:sz w:val="24"/>
          <w:szCs w:val="24"/>
        </w:rPr>
        <w:t>并应注明“修改</w:t>
      </w:r>
      <w:r w:rsidRPr="00BB42DC">
        <w:rPr>
          <w:rFonts w:asciiTheme="minorEastAsia" w:hAnsiTheme="minorEastAsia"/>
          <w:bCs/>
          <w:sz w:val="24"/>
          <w:szCs w:val="24"/>
        </w:rPr>
        <w:t>”</w:t>
      </w:r>
      <w:r w:rsidRPr="00BB42DC">
        <w:rPr>
          <w:rFonts w:asciiTheme="minorEastAsia" w:hAnsiTheme="minorEastAsia" w:hint="eastAsia"/>
          <w:bCs/>
          <w:sz w:val="24"/>
          <w:szCs w:val="24"/>
        </w:rPr>
        <w:t>或“补充</w:t>
      </w:r>
      <w:r w:rsidRPr="00BB42DC">
        <w:rPr>
          <w:rFonts w:asciiTheme="minorEastAsia" w:hAnsiTheme="minorEastAsia"/>
          <w:bCs/>
          <w:sz w:val="24"/>
          <w:szCs w:val="24"/>
        </w:rPr>
        <w:t>”</w:t>
      </w:r>
      <w:r w:rsidRPr="00BB42DC">
        <w:rPr>
          <w:rFonts w:asciiTheme="minorEastAsia" w:hAnsiTheme="minorEastAsia" w:hint="eastAsia"/>
          <w:bCs/>
          <w:sz w:val="24"/>
          <w:szCs w:val="24"/>
        </w:rPr>
        <w:t>字样。</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 xml:space="preserve">.4  </w:t>
      </w:r>
      <w:r w:rsidRPr="00BB42DC">
        <w:rPr>
          <w:rFonts w:asciiTheme="minorEastAsia" w:hAnsiTheme="minorEastAsia" w:cs="宋体" w:hint="eastAsia"/>
          <w:kern w:val="0"/>
          <w:sz w:val="24"/>
          <w:szCs w:val="24"/>
        </w:rPr>
        <w:t>投标人不得在投标有效期内撤销投标文件，否则招标人将不退还其投标保证金。</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23．</w:t>
      </w:r>
      <w:r w:rsidRPr="00BB42DC">
        <w:rPr>
          <w:rFonts w:hAnsi="宋体" w:cs="宋体" w:hint="eastAsia"/>
          <w:b/>
          <w:sz w:val="24"/>
        </w:rPr>
        <w:t>除投标人须知前附表另有规定外，投标人所提交的电子投标文件、纸质投标文件及电子介质存储的备份文件不予退还。</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p>
    <w:p w:rsidR="00F672DC" w:rsidRPr="00BB42DC" w:rsidRDefault="00F672DC" w:rsidP="00F672DC">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五、开标和评标</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4</w:t>
      </w:r>
      <w:r w:rsidRPr="00BB42DC">
        <w:rPr>
          <w:rFonts w:asciiTheme="minorEastAsia" w:hAnsiTheme="minorEastAsia" w:cs="仿宋_GB2312" w:hint="eastAsia"/>
          <w:b/>
          <w:sz w:val="24"/>
          <w:szCs w:val="24"/>
          <w:lang w:val="zh-CN"/>
        </w:rPr>
        <w:t>. 开标</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.3 开标时，由投标人或者其推选的代表检查纸质投标文件和</w:t>
      </w:r>
      <w:r w:rsidRPr="00BB42DC">
        <w:rPr>
          <w:rFonts w:hAnsi="宋体" w:cs="宋体" w:hint="eastAsia"/>
          <w:sz w:val="24"/>
        </w:rPr>
        <w:t>备份文件</w:t>
      </w:r>
      <w:r w:rsidRPr="00BB42DC">
        <w:rPr>
          <w:rFonts w:asciiTheme="minorEastAsia" w:hAnsiTheme="minorEastAsia" w:cs="仿宋_GB2312" w:hint="eastAsia"/>
          <w:sz w:val="24"/>
          <w:szCs w:val="24"/>
          <w:lang w:val="zh-CN"/>
        </w:rPr>
        <w:t>（</w:t>
      </w:r>
      <w:r w:rsidRPr="00BB42DC">
        <w:rPr>
          <w:rFonts w:hAnsi="宋体" w:cs="宋体" w:hint="eastAsia"/>
          <w:sz w:val="24"/>
        </w:rPr>
        <w:t>使用电子介质存储</w:t>
      </w:r>
      <w:r w:rsidRPr="00BB42DC">
        <w:rPr>
          <w:rFonts w:asciiTheme="minorEastAsia" w:hAnsiTheme="minorEastAsia" w:cs="仿宋_GB2312" w:hint="eastAsia"/>
          <w:sz w:val="24"/>
          <w:szCs w:val="24"/>
          <w:lang w:val="zh-CN"/>
        </w:rPr>
        <w:t>）</w:t>
      </w:r>
      <w:r w:rsidRPr="00BB42DC">
        <w:rPr>
          <w:rFonts w:hAnsi="宋体" w:cs="宋体" w:hint="eastAsia"/>
          <w:sz w:val="24"/>
        </w:rPr>
        <w:t>的</w:t>
      </w:r>
      <w:r w:rsidRPr="00BB42DC">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24.3.1 电子投标文件的解密</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全流程电子化交易项目电子投标文件采用双重加密。解密需分标段进行两次解密。</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（2）代理机构解密：代理机构</w:t>
      </w:r>
      <w:r w:rsidRPr="00BB42DC">
        <w:rPr>
          <w:rFonts w:asciiTheme="minorEastAsia" w:hAnsiTheme="minorEastAsia" w:cs="仿宋_GB2312"/>
          <w:sz w:val="24"/>
          <w:szCs w:val="24"/>
          <w:lang w:val="zh-CN"/>
        </w:rPr>
        <w:t>按</w:t>
      </w:r>
      <w:r w:rsidRPr="00BB42DC">
        <w:rPr>
          <w:rFonts w:asciiTheme="minorEastAsia" w:hAnsiTheme="minorEastAsia" w:cs="仿宋_GB2312" w:hint="eastAsia"/>
          <w:sz w:val="24"/>
          <w:szCs w:val="24"/>
          <w:lang w:val="zh-CN"/>
        </w:rPr>
        <w:t>电子</w:t>
      </w:r>
      <w:r w:rsidRPr="00BB42DC">
        <w:rPr>
          <w:rFonts w:asciiTheme="minorEastAsia" w:hAnsiTheme="minorEastAsia" w:cs="仿宋_GB2312"/>
          <w:sz w:val="24"/>
          <w:szCs w:val="24"/>
          <w:lang w:val="zh-CN"/>
        </w:rPr>
        <w:t>投标</w:t>
      </w:r>
      <w:r w:rsidRPr="00BB42DC">
        <w:rPr>
          <w:rFonts w:asciiTheme="minorEastAsia" w:hAnsiTheme="minorEastAsia" w:cs="仿宋_GB2312" w:hint="eastAsia"/>
          <w:sz w:val="24"/>
          <w:szCs w:val="24"/>
          <w:lang w:val="zh-CN"/>
        </w:rPr>
        <w:t>文件到达交易系统</w:t>
      </w:r>
      <w:r w:rsidRPr="00BB42DC">
        <w:rPr>
          <w:rFonts w:asciiTheme="minorEastAsia" w:hAnsiTheme="minorEastAsia" w:cs="仿宋_GB2312"/>
          <w:sz w:val="24"/>
          <w:szCs w:val="24"/>
          <w:lang w:val="zh-CN"/>
        </w:rPr>
        <w:t>的先后顺序</w:t>
      </w:r>
      <w:r w:rsidRPr="00BB42DC">
        <w:rPr>
          <w:rFonts w:asciiTheme="minorEastAsia" w:hAnsiTheme="minorEastAsia" w:cs="仿宋_GB2312" w:hint="eastAsia"/>
          <w:sz w:val="24"/>
          <w:szCs w:val="24"/>
          <w:lang w:val="zh-CN"/>
        </w:rPr>
        <w:t>，使用本单位CA数字证书进行再次解密。</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24.3.2 电子投标文件解密异常情况处理</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w:t>
      </w:r>
      <w:r w:rsidRPr="00BB42DC">
        <w:rPr>
          <w:rFonts w:asciiTheme="minorEastAsia" w:hAnsiTheme="minorEastAsia" w:cs="仿宋_GB2312"/>
          <w:sz w:val="24"/>
          <w:szCs w:val="24"/>
          <w:lang w:val="zh-CN"/>
        </w:rPr>
        <w:t>1</w:t>
      </w:r>
      <w:r w:rsidRPr="00BB42DC">
        <w:rPr>
          <w:rFonts w:asciiTheme="minorEastAsia" w:hAnsiTheme="minorEastAsia" w:cs="仿宋_GB2312" w:hint="eastAsia"/>
          <w:sz w:val="24"/>
          <w:szCs w:val="24"/>
          <w:lang w:val="zh-CN"/>
        </w:rPr>
        <w:t>）因电子交易系统异常无法解密电子投标文件的，使用纸质投标文件以人工方式进行。</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.4 投标人不足3家的，不得开标。</w:t>
      </w:r>
    </w:p>
    <w:p w:rsidR="00F672DC" w:rsidRPr="00BB42DC" w:rsidRDefault="00F672DC" w:rsidP="00F672DC">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w:t>
      </w:r>
      <w:r w:rsidRPr="00BB42DC">
        <w:rPr>
          <w:rFonts w:asciiTheme="minorEastAsia" w:hAnsiTheme="minorEastAsia" w:hint="eastAsia"/>
          <w:bCs/>
          <w:sz w:val="24"/>
          <w:szCs w:val="24"/>
        </w:rPr>
        <w:t>5 开标过程</w:t>
      </w:r>
      <w:r w:rsidRPr="00BB42DC">
        <w:rPr>
          <w:rFonts w:asciiTheme="minorEastAsia" w:hAnsiTheme="minorEastAsia" w:cs="仿宋_GB2312" w:hint="eastAsia"/>
          <w:sz w:val="24"/>
          <w:szCs w:val="24"/>
          <w:lang w:val="zh-CN"/>
        </w:rPr>
        <w:t>由采购代理机构负</w:t>
      </w:r>
      <w:r w:rsidRPr="00BB42DC">
        <w:rPr>
          <w:rFonts w:asciiTheme="minorEastAsia" w:hAnsiTheme="minorEastAsia" w:hint="eastAsia"/>
          <w:bCs/>
          <w:sz w:val="24"/>
          <w:szCs w:val="24"/>
        </w:rPr>
        <w:t>责记录，由参加开标的各投标人代表和相关工作人员签字确认后随采购文件一并存档。</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Cs/>
          <w:sz w:val="24"/>
          <w:szCs w:val="24"/>
        </w:rPr>
        <w:t xml:space="preserve">24.6 </w:t>
      </w:r>
      <w:r w:rsidRPr="00BB42DC">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.7 投标人未参加开标的，视同认可开标结果。</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5</w:t>
      </w:r>
      <w:r w:rsidRPr="00BB42DC">
        <w:rPr>
          <w:rFonts w:asciiTheme="minorEastAsia" w:hAnsiTheme="minorEastAsia" w:cs="仿宋_GB2312" w:hint="eastAsia"/>
          <w:b/>
          <w:sz w:val="24"/>
          <w:szCs w:val="24"/>
          <w:lang w:val="zh-CN"/>
        </w:rPr>
        <w:t>. 资格审查</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Cs/>
          <w:sz w:val="24"/>
          <w:szCs w:val="24"/>
        </w:rPr>
        <w:lastRenderedPageBreak/>
        <w:t>开标结束后，采购人依法对投标人的资格进行审查。</w:t>
      </w:r>
      <w:r w:rsidRPr="00BB42DC">
        <w:rPr>
          <w:rFonts w:asciiTheme="minorEastAsia" w:hAnsiTheme="minorEastAsia" w:cs="仿宋_GB2312" w:hint="eastAsia"/>
          <w:sz w:val="24"/>
          <w:szCs w:val="24"/>
          <w:lang w:val="zh-CN"/>
        </w:rPr>
        <w:t>合格投标人不足3家的，不得评标。</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6</w:t>
      </w:r>
      <w:r w:rsidRPr="00BB42DC">
        <w:rPr>
          <w:rFonts w:asciiTheme="minorEastAsia" w:hAnsiTheme="minorEastAsia" w:cs="仿宋_GB2312" w:hint="eastAsia"/>
          <w:b/>
          <w:sz w:val="24"/>
          <w:szCs w:val="24"/>
          <w:lang w:val="zh-CN"/>
        </w:rPr>
        <w:t>.评标委员会的组成</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26.1.1 采购项目符合下列情形之一的，评标委员会成员人数应当为7人以上单数：</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（一）采购预算金额在1000万元以上；</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（二）技术复杂；</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（三）社会影响较大。</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.3 评审专家与投标人存在下列利害关系之一的,应当回避:</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(二)与供应商的法定代表人或者负责人有夫妻、直系血亲、三代以内旁系血亲或者近姻亲关系；</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(三)与供应商有其他可能影响政府采购活动公平、公正进行的关系。</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.5 采购人不得担任评标小组长。</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26.7 评标委员会成员名单在评标结果公告前应当保密。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7</w:t>
      </w:r>
      <w:r w:rsidRPr="00BB42DC">
        <w:rPr>
          <w:rFonts w:asciiTheme="minorEastAsia" w:hAnsiTheme="minorEastAsia" w:cs="仿宋_GB2312" w:hint="eastAsia"/>
          <w:b/>
          <w:sz w:val="24"/>
          <w:szCs w:val="24"/>
          <w:lang w:val="zh-CN"/>
        </w:rPr>
        <w:t>. 符合性审查</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.2 审查、评价投标文件是否符合招标文件的商务、技术等实质性要求。</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.3 可要求投标人对投标文件有关事项作出澄清或者说明。</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投标文件的澄清</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对于投标文件中含义不明确、同类问题表述不一致或者有明显文字和计算错误的内容，</w:t>
      </w:r>
      <w:r w:rsidRPr="00BB42DC">
        <w:rPr>
          <w:rFonts w:asciiTheme="minorEastAsia" w:hAnsiTheme="minorEastAsia" w:cs="仿宋_GB2312" w:hint="eastAsia"/>
          <w:sz w:val="24"/>
          <w:szCs w:val="24"/>
          <w:lang w:val="zh-CN"/>
        </w:rPr>
        <w:lastRenderedPageBreak/>
        <w:t>评标委员会应当以书面形式要求投标人作出必要的澄清、说明或者补正。</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.3 投标人的澄清文件是其投标文件的组成部分。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9</w:t>
      </w:r>
      <w:r w:rsidRPr="00BB42DC">
        <w:rPr>
          <w:rFonts w:asciiTheme="minorEastAsia" w:hAnsiTheme="minorEastAsia" w:cs="仿宋_GB2312" w:hint="eastAsia"/>
          <w:b/>
          <w:sz w:val="24"/>
          <w:szCs w:val="24"/>
          <w:lang w:val="zh-CN"/>
        </w:rPr>
        <w:t>. 投标文件报价出现前后不一致的修正</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.2 大写金额和小写金额不一致的，以大写金额为准；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.3 单价金额小数点或者百分比有明显错位的，以开标一览表的总价为准，并修改单价；</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.2规定经投标人确认后产生约束力，投标人不确认的，其投标无效。</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30.投标无效情形</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 投标文件属下列情况之一的，按照无效投标处理：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30.1.1 未按照招标文件的规定提交投标保证金的；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30.1.2 投标文件未按招标文件要求签署、盖章的；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30.1.3 不具备招标文件中规定的资格要求的；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30.1.4 报价超过招标文件中规定的预算金额或者最高限价的；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30.1.5 </w:t>
      </w:r>
      <w:r w:rsidRPr="00BB42DC">
        <w:rPr>
          <w:rFonts w:asciiTheme="minorEastAsia" w:hAnsiTheme="minorEastAsia" w:cs="仿宋_GB2312"/>
          <w:sz w:val="24"/>
          <w:szCs w:val="24"/>
          <w:lang w:val="zh-CN"/>
        </w:rPr>
        <w:t>投标文件含有采购人不能接受的附加条件的</w:t>
      </w:r>
      <w:r w:rsidRPr="00BB42DC">
        <w:rPr>
          <w:rFonts w:asciiTheme="minorEastAsia" w:hAnsiTheme="minorEastAsia" w:cs="仿宋_GB2312" w:hint="eastAsia"/>
          <w:sz w:val="24"/>
          <w:szCs w:val="24"/>
          <w:lang w:val="zh-CN"/>
        </w:rPr>
        <w:t>。</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 有下列情形之一的，视为投标人串通投标，其投标无效：</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30.2.1 不同投标人的投标文件由同一单位或者个人编制；</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30.2.2 不同投标人委托同一单位或者个人办理投标事宜；</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30.2.3 不同投标人的投标文件载明的项目管理成员或者联系人员为同一人；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30.2.4 不同投标人的投标文件异常一致或者投标报价呈规律性差异；</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30.2.5 不同投标人的投标文件相互混装；</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30.2.6 不同投标人的投标保证金从同一单位或者个人的账户转出。</w:t>
      </w:r>
    </w:p>
    <w:p w:rsidR="00F672DC" w:rsidRPr="00BB42DC" w:rsidRDefault="00F672DC" w:rsidP="00F672DC">
      <w:pPr>
        <w:pStyle w:val="a7"/>
        <w:spacing w:line="360" w:lineRule="auto"/>
        <w:rPr>
          <w:rFonts w:ascii="宋体" w:hAnsi="宋体" w:cs="宋体"/>
          <w:szCs w:val="24"/>
        </w:rPr>
      </w:pPr>
      <w:r w:rsidRPr="00BB42DC">
        <w:rPr>
          <w:rFonts w:asciiTheme="minorEastAsia" w:hAnsiTheme="minorEastAsia" w:cs="仿宋_GB2312" w:hint="eastAsia"/>
          <w:szCs w:val="24"/>
          <w:lang w:val="zh-CN"/>
        </w:rPr>
        <w:t>30.3</w:t>
      </w:r>
      <w:r w:rsidRPr="00BB42DC">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w:t>
      </w:r>
      <w:r w:rsidRPr="00BB42DC">
        <w:rPr>
          <w:rFonts w:ascii="宋体" w:hAnsi="宋体" w:cs="宋体" w:hint="eastAsia"/>
          <w:szCs w:val="24"/>
        </w:rPr>
        <w:lastRenderedPageBreak/>
        <w:t>节严重的，由工商行政管理机关吊销营业执照；构成犯罪的，依法追究刑事责任：</w:t>
      </w:r>
    </w:p>
    <w:p w:rsidR="00F672DC" w:rsidRPr="00BB42DC" w:rsidRDefault="00F672DC" w:rsidP="00F672DC">
      <w:pPr>
        <w:pStyle w:val="a7"/>
        <w:spacing w:line="360" w:lineRule="auto"/>
        <w:rPr>
          <w:rFonts w:ascii="宋体" w:hAnsi="宋体" w:cs="宋体"/>
          <w:szCs w:val="24"/>
        </w:rPr>
      </w:pPr>
      <w:r w:rsidRPr="00BB42DC">
        <w:rPr>
          <w:rFonts w:ascii="宋体" w:hAnsi="宋体" w:cs="宋体" w:hint="eastAsia"/>
          <w:szCs w:val="24"/>
        </w:rPr>
        <w:t>（一）</w:t>
      </w:r>
      <w:r w:rsidRPr="00BB42DC">
        <w:rPr>
          <w:rFonts w:ascii="宋体" w:hAnsi="宋体" w:cs="宋体" w:hint="eastAsia"/>
          <w:szCs w:val="24"/>
          <w:highlight w:val="yellow"/>
        </w:rPr>
        <w:t>提供虚假材料谋取中标、成交的</w:t>
      </w:r>
      <w:r w:rsidRPr="00BB42DC">
        <w:rPr>
          <w:rFonts w:ascii="宋体" w:hAnsi="宋体" w:cs="宋体" w:hint="eastAsia"/>
          <w:szCs w:val="24"/>
        </w:rPr>
        <w:t>；</w:t>
      </w:r>
    </w:p>
    <w:p w:rsidR="00F672DC" w:rsidRPr="00BB42DC" w:rsidRDefault="00F672DC" w:rsidP="00F672DC">
      <w:pPr>
        <w:pStyle w:val="a7"/>
        <w:spacing w:line="360" w:lineRule="auto"/>
        <w:rPr>
          <w:rFonts w:ascii="宋体" w:hAnsi="宋体" w:cs="宋体"/>
          <w:szCs w:val="24"/>
        </w:rPr>
      </w:pPr>
      <w:r w:rsidRPr="00BB42DC">
        <w:rPr>
          <w:rFonts w:ascii="宋体" w:hAnsi="宋体" w:cs="宋体" w:hint="eastAsia"/>
          <w:szCs w:val="24"/>
        </w:rPr>
        <w:t>（二）采取不正当手段诋毁、排挤其他供应商的；</w:t>
      </w:r>
    </w:p>
    <w:p w:rsidR="00F672DC" w:rsidRPr="00BB42DC" w:rsidRDefault="00F672DC" w:rsidP="00F672DC">
      <w:pPr>
        <w:pStyle w:val="a7"/>
        <w:spacing w:line="360" w:lineRule="auto"/>
        <w:rPr>
          <w:rFonts w:ascii="宋体" w:hAnsi="宋体" w:cs="宋体"/>
          <w:szCs w:val="24"/>
        </w:rPr>
      </w:pPr>
      <w:r w:rsidRPr="00BB42DC">
        <w:rPr>
          <w:rFonts w:ascii="宋体" w:hAnsi="宋体" w:cs="宋体" w:hint="eastAsia"/>
          <w:szCs w:val="24"/>
        </w:rPr>
        <w:t>（三）与采购人、其他供应商或者采购代理机构恶意串通的；</w:t>
      </w:r>
    </w:p>
    <w:p w:rsidR="00F672DC" w:rsidRPr="00BB42DC" w:rsidRDefault="00F672DC" w:rsidP="00F672DC">
      <w:pPr>
        <w:pStyle w:val="a7"/>
        <w:spacing w:line="360" w:lineRule="auto"/>
        <w:rPr>
          <w:rFonts w:ascii="宋体" w:hAnsi="宋体" w:cs="宋体"/>
          <w:szCs w:val="24"/>
        </w:rPr>
      </w:pPr>
      <w:r w:rsidRPr="00BB42DC">
        <w:rPr>
          <w:rFonts w:ascii="宋体" w:hAnsi="宋体" w:cs="宋体" w:hint="eastAsia"/>
          <w:szCs w:val="24"/>
        </w:rPr>
        <w:t>（四）向采购人、采购代理机构行贿或者提供其他不正当利益的；</w:t>
      </w:r>
    </w:p>
    <w:p w:rsidR="00F672DC" w:rsidRPr="00BB42DC" w:rsidRDefault="00F672DC" w:rsidP="00F672DC">
      <w:pPr>
        <w:pStyle w:val="a7"/>
        <w:spacing w:line="360" w:lineRule="auto"/>
        <w:rPr>
          <w:rFonts w:ascii="宋体" w:hAnsi="宋体" w:cs="宋体"/>
          <w:szCs w:val="24"/>
        </w:rPr>
      </w:pPr>
      <w:r w:rsidRPr="00BB42DC">
        <w:rPr>
          <w:rFonts w:ascii="宋体" w:hAnsi="宋体" w:cs="宋体" w:hint="eastAsia"/>
          <w:szCs w:val="24"/>
        </w:rPr>
        <w:t>（五）在招标采购过程中与采购人进行协商谈判的；</w:t>
      </w:r>
    </w:p>
    <w:p w:rsidR="00F672DC" w:rsidRPr="00BB42DC" w:rsidRDefault="00F672DC" w:rsidP="00F672DC">
      <w:pPr>
        <w:pStyle w:val="a7"/>
        <w:spacing w:line="360" w:lineRule="auto"/>
        <w:rPr>
          <w:rFonts w:ascii="宋体" w:hAnsi="宋体" w:cs="宋体"/>
          <w:szCs w:val="24"/>
        </w:rPr>
      </w:pPr>
      <w:r w:rsidRPr="00BB42DC">
        <w:rPr>
          <w:rFonts w:ascii="宋体" w:hAnsi="宋体" w:cs="宋体" w:hint="eastAsia"/>
          <w:szCs w:val="24"/>
        </w:rPr>
        <w:t>（六）拒绝有关部门监督检查或者提供虚假情况的。</w:t>
      </w:r>
    </w:p>
    <w:p w:rsidR="00F672DC" w:rsidRPr="00BB42DC" w:rsidRDefault="00F672DC" w:rsidP="00F672DC">
      <w:pPr>
        <w:pStyle w:val="a7"/>
        <w:spacing w:line="360" w:lineRule="auto"/>
        <w:rPr>
          <w:rFonts w:ascii="宋体" w:hAnsi="宋体" w:cs="宋体"/>
          <w:kern w:val="0"/>
          <w:szCs w:val="24"/>
        </w:rPr>
      </w:pPr>
      <w:r w:rsidRPr="00BB42DC">
        <w:rPr>
          <w:rFonts w:ascii="宋体" w:hAnsi="宋体" w:cs="宋体" w:hint="eastAsia"/>
          <w:szCs w:val="24"/>
        </w:rPr>
        <w:t>投标人有前款第（一）至（五）项情形之一的，中标、成交无效。</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30.6 </w:t>
      </w:r>
      <w:r w:rsidRPr="00BB42DC">
        <w:rPr>
          <w:rFonts w:asciiTheme="minorEastAsia" w:hAnsiTheme="minorEastAsia" w:cs="仿宋_GB2312"/>
          <w:sz w:val="24"/>
          <w:szCs w:val="24"/>
          <w:lang w:val="zh-CN"/>
        </w:rPr>
        <w:t>法律、法规和招标文件规定的其他无效情形。</w:t>
      </w:r>
    </w:p>
    <w:p w:rsidR="00F672DC" w:rsidRPr="00BB42DC" w:rsidRDefault="00F672DC" w:rsidP="00F672DC">
      <w:pPr>
        <w:tabs>
          <w:tab w:val="left" w:pos="1260"/>
        </w:tabs>
        <w:autoSpaceDE w:val="0"/>
        <w:autoSpaceDN w:val="0"/>
        <w:spacing w:line="360" w:lineRule="auto"/>
        <w:contextualSpacing/>
        <w:rPr>
          <w:rFonts w:asciiTheme="minorEastAsia" w:hAnsiTheme="minorEastAsia"/>
          <w:b/>
          <w:bCs/>
          <w:sz w:val="24"/>
          <w:szCs w:val="24"/>
          <w:lang w:val="zh-CN"/>
        </w:rPr>
      </w:pPr>
      <w:r w:rsidRPr="00BB42DC">
        <w:rPr>
          <w:rFonts w:asciiTheme="minorEastAsia" w:hAnsiTheme="minorEastAsia" w:cs="仿宋_GB2312" w:hint="eastAsia"/>
          <w:sz w:val="24"/>
          <w:szCs w:val="24"/>
          <w:lang w:val="zh-CN"/>
        </w:rPr>
        <w:t>31.</w:t>
      </w:r>
      <w:r w:rsidRPr="00BB42DC">
        <w:rPr>
          <w:rFonts w:asciiTheme="minorEastAsia" w:hAnsiTheme="minorEastAsia" w:hint="eastAsia"/>
          <w:b/>
          <w:bCs/>
          <w:sz w:val="24"/>
          <w:szCs w:val="24"/>
          <w:lang w:val="zh-CN"/>
        </w:rPr>
        <w:t xml:space="preserve"> 相同品牌投标人的认定</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32</w:t>
      </w:r>
      <w:r w:rsidRPr="00BB42DC">
        <w:rPr>
          <w:rFonts w:asciiTheme="minorEastAsia" w:hAnsiTheme="minorEastAsia" w:cs="仿宋_GB2312" w:hint="eastAsia"/>
          <w:b/>
          <w:sz w:val="24"/>
          <w:szCs w:val="24"/>
          <w:lang w:val="zh-CN"/>
        </w:rPr>
        <w:t>. 投标文件的比较与评价</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33.评标方法、评标标准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 评标方法分为最低评标价法和综合评分法。</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.1.1 最低评标价法</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33</w:t>
      </w:r>
      <w:r w:rsidRPr="00BB42DC">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 价格分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投标报价得分=(评标基准价/投标报价)×100</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评标总得分=F1×A1+F2×A2+……+Fn×An</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F1、F2……Fn分别为各项评审因素的得分;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A1、A2、……An 分别为各项评审因素所占的权重(A1+A2+……+An=1)。</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.2.2 评标过程中，不得去掉报价中的最高报价和最低报价。</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.2.3 因落实政府采购政策进行价格调整的，以调整后的价格计算评标基准价和投标报价。</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b/>
          <w:sz w:val="24"/>
          <w:szCs w:val="24"/>
          <w:lang w:val="zh-CN"/>
        </w:rPr>
        <w:t xml:space="preserve"> 本次评标具体评标方法、评标标准见（第六章 资格审查与</w:t>
      </w:r>
      <w:r w:rsidRPr="00BB42DC">
        <w:rPr>
          <w:rFonts w:asciiTheme="minorEastAsia" w:hAnsiTheme="minorEastAsia" w:cs="宋体" w:hint="eastAsia"/>
          <w:b/>
          <w:kern w:val="0"/>
          <w:sz w:val="24"/>
          <w:szCs w:val="24"/>
        </w:rPr>
        <w:t>评标</w:t>
      </w:r>
      <w:r w:rsidRPr="00BB42DC">
        <w:rPr>
          <w:rFonts w:asciiTheme="minorEastAsia" w:hAnsiTheme="minorEastAsia" w:cs="仿宋_GB2312" w:hint="eastAsia"/>
          <w:b/>
          <w:sz w:val="24"/>
          <w:szCs w:val="24"/>
          <w:lang w:val="zh-CN"/>
        </w:rPr>
        <w:t>）。</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
          <w:bCs/>
          <w:sz w:val="24"/>
          <w:szCs w:val="24"/>
          <w:lang w:val="zh-CN"/>
        </w:rPr>
        <w:t>3</w:t>
      </w:r>
      <w:r w:rsidRPr="00BB42DC">
        <w:rPr>
          <w:rFonts w:asciiTheme="minorEastAsia" w:hAnsiTheme="minorEastAsia" w:hint="eastAsia"/>
          <w:b/>
          <w:bCs/>
          <w:sz w:val="24"/>
          <w:szCs w:val="24"/>
        </w:rPr>
        <w:t>4</w:t>
      </w:r>
      <w:r w:rsidRPr="00BB42DC">
        <w:rPr>
          <w:rFonts w:asciiTheme="minorEastAsia" w:hAnsiTheme="minorEastAsia" w:hint="eastAsia"/>
          <w:b/>
          <w:bCs/>
          <w:sz w:val="24"/>
          <w:szCs w:val="24"/>
          <w:lang w:val="zh-CN"/>
        </w:rPr>
        <w:t>. 推荐中标候选人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5</w:t>
      </w:r>
      <w:r w:rsidRPr="00BB42DC">
        <w:rPr>
          <w:rFonts w:asciiTheme="minorEastAsia" w:hAnsiTheme="minorEastAsia" w:cs="仿宋_GB2312" w:hint="eastAsia"/>
          <w:b/>
          <w:sz w:val="24"/>
          <w:szCs w:val="24"/>
          <w:lang w:val="zh-CN"/>
        </w:rPr>
        <w:t>.评审意见无效情形</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评标委员会及其成员有下列行为之一的，其评审意见无效：</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.1 确定参与评标至评标结束前私自接触投标人；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.2 接受投标人提出的与投标文件不一致的澄清或者说明，《投标人须知》2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条规定的情形除外；</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.3 违反评标纪律发表倾向性意见或者征询采购人的倾向性意见；</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.4 对需要专业判断的主观评审因素协商评分；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35.5 在评标过程中擅离职守，影响评标程序正常进行的；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.6 记录、复制或者带走任何评标资料；</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.7 其他不遵守评标纪律的行为。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6</w:t>
      </w:r>
      <w:r w:rsidRPr="00BB42DC">
        <w:rPr>
          <w:rFonts w:asciiTheme="minorEastAsia" w:hAnsiTheme="minorEastAsia" w:cs="仿宋_GB2312" w:hint="eastAsia"/>
          <w:b/>
          <w:sz w:val="24"/>
          <w:szCs w:val="24"/>
          <w:lang w:val="zh-CN"/>
        </w:rPr>
        <w:t>. 保密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.1 评审专家应当遵守评审工作纪律，不得泄露评审文件、评审情况和评审中获悉的商业秘密。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p>
    <w:p w:rsidR="00F672DC" w:rsidRPr="00BB42DC" w:rsidRDefault="00F672DC" w:rsidP="00F672DC">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六、定标和授予合同</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7</w:t>
      </w:r>
      <w:r w:rsidRPr="00BB42DC">
        <w:rPr>
          <w:rFonts w:asciiTheme="minorEastAsia" w:hAnsiTheme="minorEastAsia" w:cs="仿宋_GB2312" w:hint="eastAsia"/>
          <w:b/>
          <w:sz w:val="24"/>
          <w:szCs w:val="24"/>
          <w:lang w:val="zh-CN"/>
        </w:rPr>
        <w:t>. 确定中标人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.1 采购人应当自收到评标报告之日起</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中标公告、发出中标通知书</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采购人确认中标人后，招标人在公告中标结果的同时，向中标人发出中标通知书。</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中标通知书发出后，采购人不得违法改变中标结果，中标人无正当理由不得放弃中标。</w:t>
      </w:r>
    </w:p>
    <w:p w:rsidR="00F672DC" w:rsidRPr="00BB42DC" w:rsidRDefault="00F672DC" w:rsidP="00F672DC">
      <w:pPr>
        <w:tabs>
          <w:tab w:val="left" w:pos="1260"/>
        </w:tabs>
        <w:autoSpaceDE w:val="0"/>
        <w:autoSpaceDN w:val="0"/>
        <w:spacing w:line="360" w:lineRule="auto"/>
        <w:contextualSpacing/>
        <w:rPr>
          <w:rFonts w:asciiTheme="minorEastAsia" w:hAnsiTheme="minorEastAsia" w:cs="宋体"/>
          <w:bCs/>
          <w:sz w:val="24"/>
          <w:szCs w:val="24"/>
          <w:lang w:val="zh-CN"/>
        </w:rPr>
      </w:pPr>
      <w:r w:rsidRPr="00BB42DC">
        <w:rPr>
          <w:rFonts w:asciiTheme="minorEastAsia" w:hAnsiTheme="minorEastAsia" w:cs="仿宋_GB2312" w:hint="eastAsia"/>
          <w:sz w:val="24"/>
          <w:szCs w:val="24"/>
        </w:rPr>
        <w:t xml:space="preserve">38.3 </w:t>
      </w:r>
      <w:r w:rsidRPr="00BB42D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39.</w:t>
      </w:r>
      <w:r w:rsidRPr="00BB42DC">
        <w:rPr>
          <w:rFonts w:asciiTheme="minorEastAsia" w:hAnsiTheme="minorEastAsia" w:cs="仿宋_GB2312" w:hint="eastAsia"/>
          <w:b/>
          <w:sz w:val="24"/>
          <w:szCs w:val="24"/>
          <w:lang w:val="zh-CN"/>
        </w:rPr>
        <w:t>质疑提出与答复</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 供应商认为采购文件、采购过程和中标结果使自己的权益受到损害的，可以按照</w:t>
      </w:r>
      <w:r w:rsidRPr="00BB42DC">
        <w:rPr>
          <w:rFonts w:ascii="宋体" w:cs="宋体" w:hint="eastAsia"/>
          <w:bCs/>
          <w:kern w:val="0"/>
          <w:sz w:val="24"/>
          <w:lang w:val="zh-CN"/>
        </w:rPr>
        <w:t>财政部94号令</w:t>
      </w:r>
      <w:r w:rsidRPr="00BB42DC">
        <w:rPr>
          <w:rFonts w:asciiTheme="minorEastAsia" w:hAnsiTheme="minorEastAsia" w:cs="宋体" w:hint="eastAsia"/>
          <w:bCs/>
          <w:sz w:val="24"/>
          <w:szCs w:val="24"/>
          <w:lang w:val="zh-CN"/>
        </w:rPr>
        <w:t>提出质</w:t>
      </w:r>
      <w:r w:rsidRPr="00BB42DC">
        <w:rPr>
          <w:rFonts w:asciiTheme="minorEastAsia" w:hAnsiTheme="minorEastAsia" w:cs="仿宋_GB2312" w:hint="eastAsia"/>
          <w:sz w:val="24"/>
          <w:szCs w:val="24"/>
        </w:rPr>
        <w:t>疑。</w:t>
      </w:r>
      <w:r w:rsidRPr="00BB42DC">
        <w:rPr>
          <w:rFonts w:asciiTheme="minorEastAsia" w:hAnsiTheme="minorEastAsia" w:cs="仿宋_GB2312"/>
          <w:sz w:val="24"/>
          <w:szCs w:val="24"/>
        </w:rPr>
        <w:t>提出质疑的供应商应当是参与</w:t>
      </w:r>
      <w:r w:rsidRPr="00BB42DC">
        <w:rPr>
          <w:rFonts w:asciiTheme="minorEastAsia" w:hAnsiTheme="minorEastAsia" w:cs="仿宋_GB2312" w:hint="eastAsia"/>
          <w:sz w:val="24"/>
          <w:szCs w:val="24"/>
        </w:rPr>
        <w:t>本</w:t>
      </w:r>
      <w:r w:rsidRPr="00BB42DC">
        <w:rPr>
          <w:rFonts w:asciiTheme="minorEastAsia" w:hAnsiTheme="minorEastAsia" w:cs="仿宋_GB2312"/>
          <w:sz w:val="24"/>
          <w:szCs w:val="24"/>
        </w:rPr>
        <w:t>项目采购活动的供应商。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39.1.1 对采购文件提出质疑的，</w:t>
      </w:r>
      <w:r w:rsidRPr="00BB42DC">
        <w:rPr>
          <w:rFonts w:asciiTheme="minorEastAsia" w:hAnsiTheme="minorEastAsia" w:cs="仿宋_GB2312"/>
          <w:sz w:val="24"/>
          <w:szCs w:val="24"/>
        </w:rPr>
        <w:t>潜在</w:t>
      </w:r>
      <w:r w:rsidRPr="00BB42DC">
        <w:rPr>
          <w:rFonts w:asciiTheme="minorEastAsia" w:hAnsiTheme="minorEastAsia" w:cs="仿宋_GB2312" w:hint="eastAsia"/>
          <w:sz w:val="24"/>
          <w:szCs w:val="24"/>
        </w:rPr>
        <w:t>投标人应</w:t>
      </w:r>
      <w:r w:rsidRPr="00BB42DC">
        <w:rPr>
          <w:rFonts w:asciiTheme="minorEastAsia" w:hAnsiTheme="minorEastAsia" w:cs="仿宋_GB2312"/>
          <w:sz w:val="24"/>
          <w:szCs w:val="24"/>
        </w:rPr>
        <w:t>已依法获取采购文件</w:t>
      </w:r>
      <w:r w:rsidRPr="00BB42DC">
        <w:rPr>
          <w:rFonts w:asciiTheme="minorEastAsia" w:hAnsiTheme="minorEastAsia" w:cs="仿宋_GB2312" w:hint="eastAsia"/>
          <w:sz w:val="24"/>
          <w:szCs w:val="24"/>
        </w:rPr>
        <w:t>，且应当在</w:t>
      </w:r>
      <w:r w:rsidRPr="00BB42DC">
        <w:rPr>
          <w:rFonts w:asciiTheme="minorEastAsia" w:hAnsiTheme="minorEastAsia" w:cs="仿宋_GB2312"/>
          <w:sz w:val="24"/>
          <w:szCs w:val="24"/>
        </w:rPr>
        <w:t>获取采购文件或者采购文件公告期限届满之日起7个工作日内</w:t>
      </w:r>
      <w:r w:rsidRPr="00BB42DC">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lastRenderedPageBreak/>
        <w:t>39.1.2 对采购过程提出质疑的，为各采购程序环节结束之日起七个工作日内，以书面形式向采购人和采购代理机构一次性提出；</w:t>
      </w:r>
      <w:r w:rsidRPr="00BB42DC">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 </w:t>
      </w:r>
      <w:r w:rsidRPr="00BB42DC">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39.2.1 </w:t>
      </w:r>
      <w:r w:rsidRPr="00BB42DC">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39.2.2 </w:t>
      </w:r>
      <w:r w:rsidRPr="00BB42DC">
        <w:rPr>
          <w:rFonts w:asciiTheme="minorEastAsia" w:hAnsiTheme="minorEastAsia" w:cs="仿宋_GB2312"/>
          <w:sz w:val="24"/>
          <w:szCs w:val="24"/>
        </w:rPr>
        <w:t>对采购过程、中标结果提出的质疑，合格供应商符合法定数量时，可以从合格的中标</w:t>
      </w:r>
      <w:r w:rsidRPr="00BB42DC">
        <w:rPr>
          <w:rFonts w:asciiTheme="minorEastAsia" w:hAnsiTheme="minorEastAsia" w:cs="仿宋_GB2312" w:hint="eastAsia"/>
          <w:sz w:val="24"/>
          <w:szCs w:val="24"/>
        </w:rPr>
        <w:t>候选人</w:t>
      </w:r>
      <w:r w:rsidRPr="00BB42DC">
        <w:rPr>
          <w:rFonts w:asciiTheme="minorEastAsia" w:hAnsiTheme="minorEastAsia" w:cs="仿宋_GB2312"/>
          <w:sz w:val="24"/>
          <w:szCs w:val="24"/>
        </w:rPr>
        <w:t>中另行确定中标供应商的，应当依法另行确定中标供应商；否则应当重新开展采购活动。</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 答复</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仿宋_GB2312" w:hint="eastAsia"/>
          <w:b/>
          <w:sz w:val="24"/>
          <w:szCs w:val="24"/>
        </w:rPr>
        <w:t>40.</w:t>
      </w:r>
      <w:r w:rsidRPr="00BB42DC">
        <w:rPr>
          <w:rFonts w:asciiTheme="minorEastAsia" w:hAnsiTheme="minorEastAsia" w:cs="仿宋_GB2312" w:hint="eastAsia"/>
          <w:b/>
          <w:sz w:val="24"/>
          <w:szCs w:val="24"/>
          <w:lang w:val="zh-CN"/>
        </w:rPr>
        <w:t>签订合同</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仿宋_GB2312" w:hint="eastAsia"/>
          <w:b/>
          <w:sz w:val="24"/>
          <w:szCs w:val="24"/>
        </w:rPr>
        <w:t>41.履约保证金</w:t>
      </w:r>
    </w:p>
    <w:p w:rsidR="00F672DC" w:rsidRPr="00BB42DC" w:rsidRDefault="00F672DC" w:rsidP="00F672DC">
      <w:pPr>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宋体" w:hint="eastAsia"/>
          <w:kern w:val="0"/>
          <w:sz w:val="24"/>
          <w:szCs w:val="24"/>
        </w:rPr>
        <w:t>“投标人须知前附表”中规定</w:t>
      </w:r>
      <w:r w:rsidRPr="00BB42DC">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BB42DC">
        <w:rPr>
          <w:rFonts w:ascii="宋体" w:eastAsia="宋体" w:hAnsi="宋体" w:cs="宋体" w:hint="eastAsia"/>
          <w:sz w:val="24"/>
          <w:szCs w:val="24"/>
        </w:rPr>
        <w:br/>
      </w:r>
      <w:r w:rsidRPr="00BB42DC">
        <w:rPr>
          <w:rFonts w:asciiTheme="minorEastAsia" w:hAnsiTheme="minorEastAsia" w:cs="仿宋_GB2312" w:hint="eastAsia"/>
          <w:b/>
          <w:sz w:val="24"/>
          <w:szCs w:val="24"/>
        </w:rPr>
        <w:t>42. 其他</w:t>
      </w:r>
    </w:p>
    <w:p w:rsidR="00F672DC" w:rsidRPr="00BB42DC" w:rsidRDefault="00F672DC" w:rsidP="00F672DC">
      <w:pPr>
        <w:tabs>
          <w:tab w:val="left" w:pos="1260"/>
        </w:tabs>
        <w:autoSpaceDE w:val="0"/>
        <w:autoSpaceDN w:val="0"/>
        <w:spacing w:line="360" w:lineRule="auto"/>
        <w:contextualSpacing/>
        <w:jc w:val="left"/>
        <w:rPr>
          <w:rFonts w:asciiTheme="minorEastAsia" w:hAnsiTheme="minorEastAsia" w:cs="宋体"/>
          <w:kern w:val="0"/>
          <w:sz w:val="24"/>
          <w:szCs w:val="24"/>
        </w:rPr>
      </w:pPr>
      <w:r w:rsidRPr="00BB42DC">
        <w:rPr>
          <w:rFonts w:asciiTheme="minorEastAsia" w:hAnsiTheme="minorEastAsia" w:cs="宋体" w:hint="eastAsia"/>
          <w:kern w:val="0"/>
          <w:sz w:val="24"/>
          <w:szCs w:val="24"/>
        </w:rPr>
        <w:t>本次招标文件未尽事项，以法律法规规定的为准。</w:t>
      </w:r>
    </w:p>
    <w:p w:rsidR="00CE2412" w:rsidRPr="00F672DC" w:rsidRDefault="00CE241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E2412" w:rsidRDefault="00CE241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E2412" w:rsidRDefault="00C879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F672DC" w:rsidRPr="00BB42DC" w:rsidRDefault="00F672DC" w:rsidP="00F672DC">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672DC" w:rsidRPr="00BB42DC" w:rsidRDefault="00F672DC" w:rsidP="00F672DC">
      <w:pPr>
        <w:pStyle w:val="a7"/>
        <w:spacing w:line="360" w:lineRule="auto"/>
        <w:ind w:firstLineChars="200" w:firstLine="482"/>
        <w:contextualSpacing/>
        <w:rPr>
          <w:rFonts w:asciiTheme="minorEastAsia" w:eastAsiaTheme="minorEastAsia" w:hAnsiTheme="minorEastAsia" w:cs="仿宋_GB2312"/>
          <w:b/>
          <w:szCs w:val="24"/>
          <w:lang w:val="zh-CN"/>
        </w:rPr>
      </w:pPr>
      <w:r w:rsidRPr="00BB42DC">
        <w:rPr>
          <w:rFonts w:asciiTheme="minorEastAsia" w:eastAsiaTheme="minorEastAsia" w:hAnsiTheme="minorEastAsia" w:cs="仿宋_GB2312" w:hint="eastAsia"/>
          <w:b/>
          <w:szCs w:val="24"/>
          <w:lang w:val="zh-CN"/>
        </w:rPr>
        <w:t>一、节能能源、保护环境</w:t>
      </w:r>
    </w:p>
    <w:p w:rsidR="00F672DC" w:rsidRPr="00BB42DC" w:rsidRDefault="00F672DC" w:rsidP="00F672DC">
      <w:pPr>
        <w:pStyle w:val="a7"/>
        <w:spacing w:line="360" w:lineRule="auto"/>
        <w:ind w:firstLineChars="200" w:firstLine="480"/>
        <w:contextualSpacing/>
        <w:rPr>
          <w:rFonts w:asciiTheme="minorEastAsia" w:eastAsiaTheme="minorEastAsia" w:hAnsiTheme="minorEastAsia" w:cs="仿宋_GB2312"/>
          <w:szCs w:val="24"/>
        </w:rPr>
      </w:pPr>
      <w:r w:rsidRPr="00BB42DC">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BB42D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672DC" w:rsidRPr="00BB42DC" w:rsidRDefault="00F672DC" w:rsidP="00F672DC">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BB42DC">
        <w:rPr>
          <w:rFonts w:asciiTheme="minorEastAsia" w:eastAsiaTheme="minorEastAsia" w:hAnsiTheme="minorEastAsia" w:cs="仿宋_GB2312" w:hint="eastAsia"/>
          <w:szCs w:val="24"/>
        </w:rPr>
        <w:t>并加盖投标人公章的原件扫描件（或图片）</w:t>
      </w:r>
      <w:r w:rsidRPr="00BB42DC">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672DC" w:rsidRPr="00BB42DC" w:rsidRDefault="00F672DC" w:rsidP="00F672DC">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672DC" w:rsidRPr="00BB42DC" w:rsidRDefault="00F672DC" w:rsidP="00F672DC">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672DC" w:rsidRPr="00BB42DC" w:rsidRDefault="00F672DC" w:rsidP="00F672DC">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F672DC" w:rsidRPr="00BB42DC" w:rsidRDefault="00F672DC" w:rsidP="00F672DC">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672DC" w:rsidRPr="00BB42DC" w:rsidRDefault="00F672DC" w:rsidP="00F672DC">
      <w:pPr>
        <w:spacing w:line="360" w:lineRule="auto"/>
        <w:ind w:firstLineChars="200" w:firstLine="482"/>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二、促进中小企业发展</w:t>
      </w:r>
    </w:p>
    <w:p w:rsidR="00F672DC" w:rsidRPr="00BB42DC" w:rsidRDefault="00F672DC" w:rsidP="00F672DC">
      <w:pPr>
        <w:topLinePunct/>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1、按照财政部、工业和信息化部发布的《政府采购促进中小企业发展暂行办法》（财库</w:t>
      </w:r>
      <w:r w:rsidRPr="00BB42DC">
        <w:rPr>
          <w:rFonts w:asciiTheme="minorEastAsia" w:hAnsiTheme="minorEastAsia" w:cs="仿宋_GB2312" w:hint="eastAsia"/>
          <w:sz w:val="24"/>
          <w:szCs w:val="24"/>
          <w:lang w:val="zh-CN"/>
        </w:rPr>
        <w:lastRenderedPageBreak/>
        <w:t>[2011]181号）规定，本项目为非专门面向中小企业采购的项目，对小型和微型企业产品的价格给予6%-10%的扣除，用扣除后的价格参与评审。</w:t>
      </w:r>
    </w:p>
    <w:p w:rsidR="00F672DC" w:rsidRPr="00BB42DC" w:rsidRDefault="00F672DC" w:rsidP="00F672DC">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672DC" w:rsidRPr="00BB42DC" w:rsidRDefault="00F672DC" w:rsidP="00F672DC">
      <w:pPr>
        <w:topLinePunct/>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672DC" w:rsidRPr="00BB42DC" w:rsidRDefault="00F672DC" w:rsidP="00F672DC">
      <w:pPr>
        <w:topLinePunct/>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672DC" w:rsidRPr="00BB42DC" w:rsidRDefault="00F672DC" w:rsidP="00F672DC">
      <w:pPr>
        <w:topLinePunct/>
        <w:spacing w:line="360" w:lineRule="auto"/>
        <w:ind w:firstLineChars="200" w:firstLine="482"/>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三、支持监狱企业发展</w:t>
      </w:r>
    </w:p>
    <w:p w:rsidR="00F672DC" w:rsidRPr="00BB42DC" w:rsidRDefault="00F672DC" w:rsidP="00F672DC">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BB42DC">
        <w:rPr>
          <w:rFonts w:asciiTheme="minorEastAsia" w:hAnsiTheme="minorEastAsia" w:cs="仿宋_GB2312" w:hint="eastAsia"/>
          <w:sz w:val="24"/>
          <w:szCs w:val="24"/>
          <w:lang w:val="zh-CN"/>
        </w:rPr>
        <w:t>财库[2014]68号</w:t>
      </w:r>
      <w:bookmarkEnd w:id="0"/>
      <w:r w:rsidRPr="00BB42DC">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672DC" w:rsidRPr="00BB42DC" w:rsidRDefault="00F672DC" w:rsidP="00F672DC">
      <w:pPr>
        <w:spacing w:line="360" w:lineRule="auto"/>
        <w:ind w:firstLineChars="200" w:firstLine="482"/>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四、促进残疾人就业</w:t>
      </w:r>
    </w:p>
    <w:p w:rsidR="00F672DC" w:rsidRPr="00BB42DC" w:rsidRDefault="00F672DC" w:rsidP="00F672DC">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B42DC">
        <w:rPr>
          <w:rFonts w:asciiTheme="minorEastAsia" w:eastAsiaTheme="minorEastAsia" w:hAnsiTheme="minorEastAsia" w:hint="eastAsia"/>
          <w:szCs w:val="24"/>
        </w:rPr>
        <w:t>残疾人福利性单位属于小型、微型企业的，不重复享受政策。</w:t>
      </w:r>
    </w:p>
    <w:p w:rsidR="00F672DC" w:rsidRPr="00BB42DC" w:rsidRDefault="00F672DC" w:rsidP="00F672DC">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672DC" w:rsidRPr="00BB42DC" w:rsidRDefault="00F672DC" w:rsidP="00F672DC">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E2412" w:rsidRDefault="00CE241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E2412" w:rsidRDefault="00C879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2"/>
        </w:rPr>
        <w:lastRenderedPageBreak/>
        <w:t>第六章 资格审查与评标</w:t>
      </w:r>
    </w:p>
    <w:p w:rsidR="00CE2412" w:rsidRDefault="00C87945">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一、资格审查</w:t>
      </w:r>
    </w:p>
    <w:p w:rsidR="00CE2412" w:rsidRDefault="00C8794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CE2412" w:rsidRDefault="00C8794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E2412" w:rsidRDefault="00C8794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E2412">
        <w:trPr>
          <w:trHeight w:val="567"/>
          <w:jc w:val="center"/>
        </w:trPr>
        <w:tc>
          <w:tcPr>
            <w:tcW w:w="9079" w:type="dxa"/>
            <w:vAlign w:val="center"/>
          </w:tcPr>
          <w:p w:rsidR="00CE2412" w:rsidRDefault="00C87945">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CE2412">
        <w:trPr>
          <w:trHeight w:val="567"/>
          <w:jc w:val="center"/>
        </w:trPr>
        <w:tc>
          <w:tcPr>
            <w:tcW w:w="9079" w:type="dxa"/>
            <w:vAlign w:val="center"/>
          </w:tcPr>
          <w:p w:rsidR="00CE2412" w:rsidRDefault="00C87945">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CE2412">
        <w:trPr>
          <w:jc w:val="center"/>
        </w:trPr>
        <w:tc>
          <w:tcPr>
            <w:tcW w:w="9079" w:type="dxa"/>
            <w:vAlign w:val="center"/>
          </w:tcPr>
          <w:p w:rsidR="00CE2412" w:rsidRDefault="00C87945">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CE2412" w:rsidRDefault="00C87945">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CE2412" w:rsidRDefault="00C87945">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CE2412" w:rsidRDefault="00C87945">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CE2412" w:rsidRDefault="00C87945">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CE2412" w:rsidRDefault="00C87945">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CE2412">
        <w:trPr>
          <w:jc w:val="center"/>
        </w:trPr>
        <w:tc>
          <w:tcPr>
            <w:tcW w:w="9079" w:type="dxa"/>
            <w:vAlign w:val="center"/>
          </w:tcPr>
          <w:p w:rsidR="00CE2412" w:rsidRDefault="00C87945">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CE2412" w:rsidRDefault="00C87945">
            <w:pPr>
              <w:spacing w:line="360" w:lineRule="auto"/>
              <w:rPr>
                <w:rFonts w:asciiTheme="minorEastAsia" w:hAnsiTheme="minorEastAsia"/>
                <w:bCs/>
                <w:sz w:val="24"/>
                <w:szCs w:val="24"/>
              </w:rPr>
            </w:pPr>
            <w:r>
              <w:rPr>
                <w:rFonts w:asciiTheme="minorEastAsia" w:hAnsiTheme="minorEastAsia" w:hint="eastAsia"/>
                <w:bCs/>
                <w:sz w:val="24"/>
                <w:szCs w:val="24"/>
              </w:rPr>
              <w:t>（1）2017年度经审计的财务报告，包括资产负债表、利润表、现金流量表、所有者权益变动表及其附注；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CE2412" w:rsidRDefault="00C87945">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CE2412">
        <w:trPr>
          <w:jc w:val="center"/>
        </w:trPr>
        <w:tc>
          <w:tcPr>
            <w:tcW w:w="9079" w:type="dxa"/>
            <w:vAlign w:val="center"/>
          </w:tcPr>
          <w:p w:rsidR="00CE2412" w:rsidRDefault="00C87945">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CE2412" w:rsidRDefault="00C87945">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CE2412">
        <w:trPr>
          <w:jc w:val="center"/>
        </w:trPr>
        <w:tc>
          <w:tcPr>
            <w:tcW w:w="9079" w:type="dxa"/>
            <w:vAlign w:val="center"/>
          </w:tcPr>
          <w:p w:rsidR="00CE2412" w:rsidRDefault="00C87945">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CE2412" w:rsidRDefault="00C87945">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CE2412">
        <w:trPr>
          <w:jc w:val="center"/>
        </w:trPr>
        <w:tc>
          <w:tcPr>
            <w:tcW w:w="9079" w:type="dxa"/>
            <w:vAlign w:val="center"/>
          </w:tcPr>
          <w:p w:rsidR="00CE2412" w:rsidRDefault="00C87945">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CE2412" w:rsidRDefault="00C87945">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CE2412">
        <w:trPr>
          <w:jc w:val="center"/>
        </w:trPr>
        <w:tc>
          <w:tcPr>
            <w:tcW w:w="9079" w:type="dxa"/>
            <w:vAlign w:val="center"/>
          </w:tcPr>
          <w:p w:rsidR="00CE2412" w:rsidRDefault="00C87945">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CE2412" w:rsidRDefault="00C87945">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E2412">
        <w:trPr>
          <w:jc w:val="center"/>
        </w:trPr>
        <w:tc>
          <w:tcPr>
            <w:tcW w:w="9079" w:type="dxa"/>
            <w:vAlign w:val="center"/>
          </w:tcPr>
          <w:p w:rsidR="00CE2412" w:rsidRDefault="00C87945" w:rsidP="00F672DC">
            <w:pPr>
              <w:spacing w:line="440" w:lineRule="exact"/>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并加盖投标人公章的原件扫描件或复印件扫描件（或图片）</w:t>
            </w:r>
            <w:r>
              <w:rPr>
                <w:rFonts w:ascii="宋体" w:hAnsi="宋体" w:cs="宋体" w:hint="eastAsia"/>
                <w:sz w:val="24"/>
                <w:szCs w:val="28"/>
                <w:lang w:val="zh-CN"/>
              </w:rPr>
              <w:t>。</w:t>
            </w:r>
          </w:p>
        </w:tc>
      </w:tr>
      <w:tr w:rsidR="00CE2412">
        <w:trPr>
          <w:jc w:val="center"/>
        </w:trPr>
        <w:tc>
          <w:tcPr>
            <w:tcW w:w="9079" w:type="dxa"/>
            <w:vAlign w:val="center"/>
          </w:tcPr>
          <w:p w:rsidR="00F672DC" w:rsidRPr="00BB42DC" w:rsidRDefault="00C87945" w:rsidP="00F672DC">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F672DC" w:rsidRPr="00BB42DC">
              <w:rPr>
                <w:rFonts w:ascii="宋体" w:hAnsi="宋体" w:cs="仿宋_GB2312" w:hint="eastAsia"/>
                <w:b/>
                <w:sz w:val="24"/>
                <w:szCs w:val="24"/>
                <w:shd w:val="clear" w:color="auto" w:fill="FFFFFF"/>
              </w:rPr>
              <w:t>未被列入</w:t>
            </w:r>
            <w:r w:rsidR="00F672DC" w:rsidRPr="00BB42DC">
              <w:rPr>
                <w:rFonts w:ascii="宋体" w:cs="仿宋_GB2312" w:hint="eastAsia"/>
                <w:b/>
                <w:sz w:val="24"/>
                <w:szCs w:val="24"/>
                <w:shd w:val="clear" w:color="auto" w:fill="FFFFFF"/>
              </w:rPr>
              <w:t>“</w:t>
            </w:r>
            <w:r w:rsidR="00F672DC" w:rsidRPr="00BB42DC">
              <w:rPr>
                <w:rFonts w:ascii="宋体" w:hAnsi="宋体" w:cs="仿宋_GB2312" w:hint="eastAsia"/>
                <w:b/>
                <w:sz w:val="24"/>
                <w:szCs w:val="24"/>
                <w:shd w:val="clear" w:color="auto" w:fill="FFFFFF"/>
              </w:rPr>
              <w:t>信用中国</w:t>
            </w:r>
            <w:r w:rsidR="00F672DC" w:rsidRPr="00BB42DC">
              <w:rPr>
                <w:rFonts w:ascii="宋体" w:cs="仿宋_GB2312" w:hint="eastAsia"/>
                <w:b/>
                <w:sz w:val="24"/>
                <w:szCs w:val="24"/>
                <w:shd w:val="clear" w:color="auto" w:fill="FFFFFF"/>
              </w:rPr>
              <w:t>”</w:t>
            </w:r>
            <w:r w:rsidR="00F672DC" w:rsidRPr="00BB42DC">
              <w:rPr>
                <w:rFonts w:ascii="宋体" w:hAnsi="宋体" w:cs="仿宋_GB2312" w:hint="eastAsia"/>
                <w:b/>
                <w:sz w:val="24"/>
                <w:szCs w:val="24"/>
                <w:shd w:val="clear" w:color="auto" w:fill="FFFFFF"/>
              </w:rPr>
              <w:t>网站</w:t>
            </w:r>
            <w:r w:rsidR="00F672DC" w:rsidRPr="00BB42DC">
              <w:rPr>
                <w:rFonts w:ascii="宋体" w:hAnsi="宋体" w:cs="仿宋_GB2312"/>
                <w:b/>
                <w:sz w:val="24"/>
                <w:szCs w:val="24"/>
                <w:shd w:val="clear" w:color="auto" w:fill="FFFFFF"/>
              </w:rPr>
              <w:t>(www.creditchina.gov.cn)</w:t>
            </w:r>
            <w:r w:rsidR="00F672DC" w:rsidRPr="00BB42DC">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F672DC" w:rsidRPr="00BB42DC">
              <w:rPr>
                <w:rFonts w:ascii="宋体" w:hAnsi="宋体" w:cs="仿宋_GB2312"/>
                <w:b/>
                <w:sz w:val="24"/>
                <w:szCs w:val="24"/>
                <w:shd w:val="clear" w:color="auto" w:fill="FFFFFF"/>
              </w:rPr>
              <w:t xml:space="preserve"> (www.ccgp.gov.cn)</w:t>
            </w:r>
            <w:r w:rsidR="00F672DC" w:rsidRPr="00BB42DC">
              <w:rPr>
                <w:rFonts w:ascii="宋体" w:hAnsi="宋体" w:cs="仿宋_GB2312" w:hint="eastAsia"/>
                <w:b/>
                <w:sz w:val="24"/>
                <w:szCs w:val="24"/>
                <w:shd w:val="clear" w:color="auto" w:fill="FFFFFF"/>
              </w:rPr>
              <w:t>政府采购严重违法失信行为记录名单的投标人；“</w:t>
            </w:r>
            <w:r w:rsidR="00F672DC" w:rsidRPr="00BB42DC">
              <w:rPr>
                <w:rFonts w:ascii="宋体" w:hAnsi="宋体" w:cs="宋体" w:hint="eastAsia"/>
                <w:b/>
                <w:bCs/>
                <w:sz w:val="24"/>
                <w:szCs w:val="24"/>
                <w:lang w:val="zh-CN"/>
              </w:rPr>
              <w:t>国家企业信用公示系统</w:t>
            </w:r>
            <w:r w:rsidR="00F672DC" w:rsidRPr="00BB42DC">
              <w:rPr>
                <w:rFonts w:ascii="宋体" w:hAnsi="宋体" w:cs="宋体" w:hint="eastAsia"/>
                <w:b/>
                <w:bCs/>
                <w:sz w:val="24"/>
                <w:szCs w:val="24"/>
              </w:rPr>
              <w:t>”</w:t>
            </w:r>
            <w:r w:rsidR="00F672DC" w:rsidRPr="00BB42DC">
              <w:rPr>
                <w:rFonts w:ascii="宋体" w:hAnsi="宋体" w:cs="宋体" w:hint="eastAsia"/>
                <w:b/>
                <w:bCs/>
                <w:sz w:val="24"/>
                <w:szCs w:val="24"/>
                <w:lang w:val="zh-CN"/>
              </w:rPr>
              <w:t>网站</w:t>
            </w:r>
            <w:r w:rsidR="00F672DC" w:rsidRPr="00BB42DC">
              <w:rPr>
                <w:rFonts w:ascii="宋体" w:hAnsi="宋体" w:cs="宋体" w:hint="eastAsia"/>
                <w:b/>
                <w:bCs/>
                <w:sz w:val="24"/>
                <w:szCs w:val="24"/>
              </w:rPr>
              <w:t>（</w:t>
            </w:r>
            <w:r w:rsidR="00F672DC" w:rsidRPr="00BB42DC">
              <w:rPr>
                <w:rFonts w:ascii="宋体" w:hAnsi="宋体" w:cs="宋体"/>
                <w:b/>
                <w:bCs/>
                <w:sz w:val="24"/>
                <w:szCs w:val="24"/>
              </w:rPr>
              <w:t>www.gsxt.gov.cn</w:t>
            </w:r>
            <w:r w:rsidR="00F672DC" w:rsidRPr="00BB42DC">
              <w:rPr>
                <w:rFonts w:ascii="宋体" w:hAnsi="宋体" w:cs="宋体" w:hint="eastAsia"/>
                <w:b/>
                <w:bCs/>
                <w:sz w:val="24"/>
                <w:szCs w:val="24"/>
              </w:rPr>
              <w:t>）</w:t>
            </w:r>
            <w:r w:rsidR="00F672DC" w:rsidRPr="00BB42DC">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672DC" w:rsidRPr="00BB42DC" w:rsidRDefault="00F672DC" w:rsidP="00F672DC">
            <w:pPr>
              <w:spacing w:line="360" w:lineRule="auto"/>
              <w:rPr>
                <w:rFonts w:asciiTheme="minorEastAsia" w:hAnsiTheme="minorEastAsia"/>
                <w:bCs/>
                <w:sz w:val="24"/>
                <w:szCs w:val="24"/>
              </w:rPr>
            </w:pPr>
            <w:r w:rsidRPr="00BB42DC">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BB42DC">
              <w:rPr>
                <w:rFonts w:asciiTheme="minorEastAsia" w:hAnsiTheme="minorEastAsia"/>
                <w:bCs/>
                <w:sz w:val="24"/>
                <w:szCs w:val="24"/>
              </w:rPr>
              <w:t>政府采购严重违法失信名单</w:t>
            </w:r>
            <w:r w:rsidRPr="00BB42DC">
              <w:rPr>
                <w:rFonts w:asciiTheme="minorEastAsia" w:hAnsiTheme="minorEastAsia" w:hint="eastAsia"/>
                <w:bCs/>
                <w:sz w:val="24"/>
                <w:szCs w:val="24"/>
              </w:rPr>
              <w:t>、政府采购严重违法失信行为记录名单、</w:t>
            </w:r>
            <w:r w:rsidRPr="00BB42DC">
              <w:rPr>
                <w:rFonts w:ascii="宋体" w:hAnsi="宋体" w:cs="仿宋_GB2312" w:hint="eastAsia"/>
                <w:b/>
                <w:sz w:val="24"/>
                <w:szCs w:val="24"/>
                <w:shd w:val="clear" w:color="auto" w:fill="FFFFFF"/>
              </w:rPr>
              <w:t>严重违法失信企业名单（黑名单）</w:t>
            </w:r>
            <w:r w:rsidRPr="00BB42DC">
              <w:rPr>
                <w:rFonts w:asciiTheme="minorEastAsia" w:hAnsiTheme="minorEastAsia" w:hint="eastAsia"/>
                <w:bCs/>
                <w:sz w:val="24"/>
                <w:szCs w:val="24"/>
              </w:rPr>
              <w:t>（联合体形式投标的，联合体成员存在不良信用记录，视同联合体存在不良信用记录）。</w:t>
            </w:r>
          </w:p>
          <w:p w:rsidR="00F672DC" w:rsidRPr="00BB42DC" w:rsidRDefault="00F672DC" w:rsidP="00F672DC">
            <w:pPr>
              <w:spacing w:line="360" w:lineRule="auto"/>
              <w:rPr>
                <w:rFonts w:asciiTheme="minorEastAsia" w:hAnsiTheme="minorEastAsia"/>
                <w:bCs/>
                <w:sz w:val="24"/>
                <w:szCs w:val="24"/>
              </w:rPr>
            </w:pPr>
            <w:r w:rsidRPr="00BB42DC">
              <w:rPr>
                <w:rFonts w:asciiTheme="minorEastAsia" w:hAnsiTheme="minorEastAsia" w:hint="eastAsia"/>
                <w:bCs/>
                <w:sz w:val="24"/>
                <w:szCs w:val="24"/>
              </w:rPr>
              <w:t>（1）查询渠道：“信用中国”网站（www.creditchina.gov.cn）和“中国政府采购网”（www.ccgp.gov.cn）；</w:t>
            </w:r>
            <w:r w:rsidRPr="00BB42DC">
              <w:rPr>
                <w:rFonts w:ascii="宋体" w:hAnsi="宋体" w:cs="宋体" w:hint="eastAsia"/>
                <w:kern w:val="0"/>
                <w:sz w:val="24"/>
                <w:szCs w:val="24"/>
              </w:rPr>
              <w:t>“</w:t>
            </w:r>
            <w:r w:rsidRPr="00BB42DC">
              <w:rPr>
                <w:rFonts w:ascii="宋体" w:hAnsi="宋体" w:cs="宋体" w:hint="eastAsia"/>
                <w:kern w:val="0"/>
                <w:sz w:val="24"/>
                <w:szCs w:val="24"/>
                <w:lang w:val="zh-CN"/>
              </w:rPr>
              <w:t>国家企业信用公示系统</w:t>
            </w:r>
            <w:r w:rsidRPr="00BB42DC">
              <w:rPr>
                <w:rFonts w:ascii="宋体" w:hAnsi="宋体" w:cs="宋体" w:hint="eastAsia"/>
                <w:kern w:val="0"/>
                <w:sz w:val="24"/>
                <w:szCs w:val="24"/>
              </w:rPr>
              <w:t>”</w:t>
            </w:r>
            <w:r w:rsidRPr="00BB42DC">
              <w:rPr>
                <w:rFonts w:ascii="宋体" w:hAnsi="宋体" w:cs="宋体" w:hint="eastAsia"/>
                <w:kern w:val="0"/>
                <w:sz w:val="24"/>
                <w:szCs w:val="24"/>
                <w:lang w:val="zh-CN"/>
              </w:rPr>
              <w:t>网站</w:t>
            </w:r>
            <w:r w:rsidRPr="00BB42DC">
              <w:rPr>
                <w:rFonts w:ascii="宋体" w:hAnsi="宋体" w:cs="宋体" w:hint="eastAsia"/>
                <w:kern w:val="0"/>
                <w:sz w:val="24"/>
                <w:szCs w:val="24"/>
              </w:rPr>
              <w:t>（</w:t>
            </w:r>
            <w:r w:rsidRPr="00BB42DC">
              <w:rPr>
                <w:rFonts w:ascii="宋体" w:hAnsi="宋体" w:cs="宋体"/>
                <w:kern w:val="0"/>
                <w:sz w:val="24"/>
                <w:szCs w:val="24"/>
              </w:rPr>
              <w:t>www.gsxt.gov.cn</w:t>
            </w:r>
            <w:r w:rsidRPr="00BB42DC">
              <w:rPr>
                <w:rFonts w:ascii="宋体" w:hAnsi="宋体" w:cs="宋体" w:hint="eastAsia"/>
                <w:kern w:val="0"/>
                <w:sz w:val="24"/>
                <w:szCs w:val="24"/>
              </w:rPr>
              <w:t>）；</w:t>
            </w:r>
          </w:p>
          <w:p w:rsidR="00F672DC" w:rsidRPr="00BB42DC" w:rsidRDefault="00F672DC" w:rsidP="00F672DC">
            <w:pPr>
              <w:spacing w:line="360" w:lineRule="auto"/>
              <w:rPr>
                <w:rFonts w:asciiTheme="minorEastAsia" w:hAnsiTheme="minorEastAsia"/>
                <w:bCs/>
                <w:sz w:val="24"/>
                <w:szCs w:val="24"/>
              </w:rPr>
            </w:pPr>
            <w:r w:rsidRPr="00BB42DC">
              <w:rPr>
                <w:rFonts w:asciiTheme="minorEastAsia" w:hAnsiTheme="minorEastAsia" w:hint="eastAsia"/>
                <w:bCs/>
                <w:sz w:val="24"/>
                <w:szCs w:val="24"/>
              </w:rPr>
              <w:t>（2）截止时间：同投标截止时间；</w:t>
            </w:r>
          </w:p>
          <w:p w:rsidR="00F672DC" w:rsidRPr="00BB42DC" w:rsidRDefault="00F672DC" w:rsidP="00F672DC">
            <w:pPr>
              <w:spacing w:line="360" w:lineRule="auto"/>
              <w:rPr>
                <w:rFonts w:asciiTheme="minorEastAsia" w:hAnsiTheme="minorEastAsia"/>
                <w:bCs/>
                <w:sz w:val="24"/>
                <w:szCs w:val="24"/>
              </w:rPr>
            </w:pPr>
            <w:r w:rsidRPr="00BB42DC">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CE2412" w:rsidRDefault="00F672DC" w:rsidP="00F672DC">
            <w:pPr>
              <w:spacing w:line="360" w:lineRule="auto"/>
              <w:rPr>
                <w:rFonts w:asciiTheme="minorEastAsia" w:hAnsiTheme="minorEastAsia"/>
                <w:bCs/>
                <w:sz w:val="24"/>
                <w:szCs w:val="24"/>
              </w:rPr>
            </w:pPr>
            <w:r w:rsidRPr="00BB42DC">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BB42DC">
              <w:rPr>
                <w:rFonts w:asciiTheme="minorEastAsia" w:hAnsiTheme="minorEastAsia" w:cs="宋体" w:hint="eastAsia"/>
                <w:kern w:val="0"/>
                <w:sz w:val="24"/>
                <w:szCs w:val="24"/>
              </w:rPr>
              <w:t>、严重违法失信企业名单（黑名单）的投标人，</w:t>
            </w:r>
            <w:r w:rsidRPr="00BB42DC">
              <w:rPr>
                <w:rFonts w:asciiTheme="minorEastAsia" w:hAnsiTheme="minorEastAsia" w:hint="eastAsia"/>
                <w:bCs/>
                <w:sz w:val="24"/>
                <w:szCs w:val="24"/>
              </w:rPr>
              <w:t>将拒绝其参与政府采购活动。</w:t>
            </w:r>
          </w:p>
        </w:tc>
      </w:tr>
      <w:tr w:rsidR="00CE2412">
        <w:trPr>
          <w:trHeight w:val="624"/>
          <w:jc w:val="center"/>
        </w:trPr>
        <w:tc>
          <w:tcPr>
            <w:tcW w:w="9079" w:type="dxa"/>
            <w:vAlign w:val="center"/>
          </w:tcPr>
          <w:p w:rsidR="00CE2412" w:rsidRDefault="00C87945">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CE2412" w:rsidRDefault="00C87945">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CE2412">
        <w:trPr>
          <w:trHeight w:val="624"/>
          <w:jc w:val="center"/>
        </w:trPr>
        <w:tc>
          <w:tcPr>
            <w:tcW w:w="9079" w:type="dxa"/>
            <w:vAlign w:val="center"/>
          </w:tcPr>
          <w:p w:rsidR="00CE2412" w:rsidRDefault="00C87945">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CE2412" w:rsidRDefault="00C87945">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CE2412">
        <w:trPr>
          <w:trHeight w:val="624"/>
          <w:jc w:val="center"/>
        </w:trPr>
        <w:tc>
          <w:tcPr>
            <w:tcW w:w="9079" w:type="dxa"/>
            <w:vAlign w:val="center"/>
          </w:tcPr>
          <w:p w:rsidR="00CE2412" w:rsidRDefault="00C87945">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CE2412" w:rsidRDefault="00C87945">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CE2412">
        <w:trPr>
          <w:trHeight w:val="567"/>
          <w:jc w:val="center"/>
        </w:trPr>
        <w:tc>
          <w:tcPr>
            <w:tcW w:w="9079" w:type="dxa"/>
            <w:vAlign w:val="center"/>
          </w:tcPr>
          <w:p w:rsidR="00CE2412" w:rsidRDefault="00C87945">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CE2412" w:rsidRDefault="00C87945">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二、评标</w:t>
      </w:r>
    </w:p>
    <w:p w:rsidR="00CE2412" w:rsidRDefault="00C8794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CE2412" w:rsidRDefault="00C8794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CE2412" w:rsidRDefault="00C8794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CE2412" w:rsidRDefault="00C87945">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CE2412" w:rsidRDefault="00C87945">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CE2412" w:rsidRDefault="00C87945">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CE2412" w:rsidRDefault="00C8794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CE2412" w:rsidRDefault="00C8794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CE2412" w:rsidRDefault="00C8794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E2412" w:rsidRDefault="00C87945">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CE2412" w:rsidRDefault="00C87945">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CE2412" w:rsidRDefault="00C87945">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CE2412" w:rsidRDefault="00C8794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CE2412" w:rsidRDefault="00C8794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Pr>
          <w:rFonts w:asciiTheme="minorEastAsia" w:eastAsiaTheme="minorEastAsia" w:hAnsiTheme="minorEastAsia" w:cs="仿宋_GB2312"/>
          <w:szCs w:val="24"/>
          <w:lang w:val="zh-CN"/>
        </w:rPr>
        <w:lastRenderedPageBreak/>
        <w:t>和投标报价。</w:t>
      </w:r>
    </w:p>
    <w:p w:rsidR="00CE2412" w:rsidRDefault="00C8794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E2412" w:rsidRDefault="00C8794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E2412" w:rsidRDefault="00C87945">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CE2412" w:rsidRDefault="00C8794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CE2412" w:rsidRDefault="00C87945">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CE2412" w:rsidRDefault="00C87945">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CE2412" w:rsidRDefault="00C8794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CE2412" w:rsidRDefault="00C8794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（3）</w:t>
      </w:r>
      <w:r>
        <w:rPr>
          <w:rFonts w:asciiTheme="minorEastAsia" w:eastAsiaTheme="minorEastAsia" w:hAnsiTheme="minorEastAsia" w:cs="仿宋_GB2312"/>
          <w:b/>
          <w:szCs w:val="24"/>
          <w:lang w:val="zh-CN"/>
        </w:rPr>
        <w:t>关于相同品牌产品</w:t>
      </w:r>
    </w:p>
    <w:p w:rsidR="00CE2412" w:rsidRDefault="00C87945">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CE2412" w:rsidRDefault="00C87945">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CE2412" w:rsidRDefault="00C87945">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CE2412" w:rsidRDefault="00C8794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E2412" w:rsidRDefault="00C8794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CE2412" w:rsidRDefault="00C8794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CE2412" w:rsidRDefault="00C8794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CE2412" w:rsidRDefault="00C8794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CE2412" w:rsidRDefault="00C8794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CE2412">
        <w:trPr>
          <w:trHeight w:val="900"/>
          <w:jc w:val="center"/>
        </w:trPr>
        <w:tc>
          <w:tcPr>
            <w:tcW w:w="1762" w:type="dxa"/>
            <w:vAlign w:val="center"/>
          </w:tcPr>
          <w:p w:rsidR="00CE2412" w:rsidRDefault="00C87945">
            <w:pPr>
              <w:spacing w:line="500" w:lineRule="exact"/>
              <w:jc w:val="center"/>
              <w:rPr>
                <w:rFonts w:asciiTheme="minorEastAsia" w:hAnsiTheme="minorEastAsia"/>
                <w:sz w:val="24"/>
                <w:szCs w:val="24"/>
              </w:rPr>
            </w:pPr>
            <w:r>
              <w:rPr>
                <w:rFonts w:asciiTheme="minorEastAsia" w:hAnsiTheme="minorEastAsia" w:hint="eastAsia"/>
                <w:sz w:val="24"/>
                <w:szCs w:val="24"/>
              </w:rPr>
              <w:t>分值构成</w:t>
            </w:r>
          </w:p>
          <w:p w:rsidR="00CE2412" w:rsidRDefault="00C87945">
            <w:pPr>
              <w:spacing w:line="500" w:lineRule="exact"/>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CE2412" w:rsidRDefault="00C87945">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30   </w:t>
            </w:r>
            <w:r>
              <w:rPr>
                <w:rFonts w:asciiTheme="minorEastAsia" w:hAnsiTheme="minorEastAsia" w:hint="eastAsia"/>
                <w:sz w:val="24"/>
                <w:szCs w:val="24"/>
              </w:rPr>
              <w:t>分</w:t>
            </w:r>
          </w:p>
          <w:p w:rsidR="00CE2412" w:rsidRDefault="00C87945">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30   </w:t>
            </w:r>
            <w:r>
              <w:rPr>
                <w:rFonts w:asciiTheme="minorEastAsia" w:hAnsiTheme="minorEastAsia" w:hint="eastAsia"/>
                <w:sz w:val="24"/>
                <w:szCs w:val="24"/>
              </w:rPr>
              <w:t>分</w:t>
            </w:r>
          </w:p>
          <w:p w:rsidR="00CE2412" w:rsidRDefault="00C87945">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CE2412">
        <w:trPr>
          <w:trHeight w:val="567"/>
          <w:jc w:val="center"/>
        </w:trPr>
        <w:tc>
          <w:tcPr>
            <w:tcW w:w="8966" w:type="dxa"/>
            <w:gridSpan w:val="3"/>
            <w:tcBorders>
              <w:bottom w:val="single" w:sz="4" w:space="0" w:color="auto"/>
            </w:tcBorders>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30 </w:t>
            </w:r>
            <w:r>
              <w:rPr>
                <w:rFonts w:asciiTheme="minorEastAsia" w:hAnsiTheme="minorEastAsia" w:hint="eastAsia"/>
                <w:b/>
                <w:sz w:val="24"/>
                <w:szCs w:val="24"/>
              </w:rPr>
              <w:t>分）</w:t>
            </w:r>
          </w:p>
        </w:tc>
      </w:tr>
      <w:tr w:rsidR="00CE2412">
        <w:trPr>
          <w:trHeight w:val="567"/>
          <w:jc w:val="center"/>
        </w:trPr>
        <w:tc>
          <w:tcPr>
            <w:tcW w:w="1762" w:type="dxa"/>
            <w:tcBorders>
              <w:top w:val="single" w:sz="4" w:space="0" w:color="auto"/>
            </w:tcBorders>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分值</w:t>
            </w:r>
          </w:p>
        </w:tc>
      </w:tr>
      <w:tr w:rsidR="00CE2412">
        <w:trPr>
          <w:trHeight w:val="1519"/>
          <w:jc w:val="center"/>
        </w:trPr>
        <w:tc>
          <w:tcPr>
            <w:tcW w:w="1762" w:type="dxa"/>
            <w:tcBorders>
              <w:top w:val="single" w:sz="4" w:space="0" w:color="auto"/>
            </w:tcBorders>
            <w:vAlign w:val="center"/>
          </w:tcPr>
          <w:p w:rsidR="00CE2412" w:rsidRDefault="00C87945">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CE2412" w:rsidRDefault="00C87945">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CE2412" w:rsidRDefault="00C87945">
            <w:pPr>
              <w:spacing w:line="480" w:lineRule="exact"/>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CE2412" w:rsidRDefault="00C87945">
            <w:pPr>
              <w:spacing w:line="480" w:lineRule="exact"/>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30</w:t>
            </w:r>
            <w:r>
              <w:rPr>
                <w:rFonts w:asciiTheme="minorEastAsia" w:hAnsiTheme="minorEastAsia" w:hint="eastAsia"/>
                <w:sz w:val="24"/>
                <w:szCs w:val="24"/>
              </w:rPr>
              <w:t>。</w:t>
            </w:r>
            <w:r>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CE2412" w:rsidRDefault="00C87945">
            <w:pPr>
              <w:jc w:val="center"/>
              <w:rPr>
                <w:rFonts w:asciiTheme="minorEastAsia" w:hAnsiTheme="minorEastAsia"/>
                <w:sz w:val="24"/>
                <w:szCs w:val="24"/>
              </w:rPr>
            </w:pPr>
            <w:r>
              <w:rPr>
                <w:rFonts w:asciiTheme="minorEastAsia" w:hAnsiTheme="minorEastAsia" w:hint="eastAsia"/>
                <w:color w:val="FF0000"/>
                <w:sz w:val="24"/>
                <w:szCs w:val="24"/>
                <w:u w:val="single"/>
              </w:rPr>
              <w:t>30</w:t>
            </w:r>
            <w:r>
              <w:rPr>
                <w:rFonts w:asciiTheme="minorEastAsia" w:hAnsiTheme="minorEastAsia" w:hint="eastAsia"/>
                <w:sz w:val="24"/>
                <w:szCs w:val="24"/>
              </w:rPr>
              <w:t>分</w:t>
            </w:r>
          </w:p>
        </w:tc>
      </w:tr>
      <w:tr w:rsidR="00CE2412">
        <w:trPr>
          <w:trHeight w:val="567"/>
          <w:jc w:val="center"/>
        </w:trPr>
        <w:tc>
          <w:tcPr>
            <w:tcW w:w="8966" w:type="dxa"/>
            <w:gridSpan w:val="3"/>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30 </w:t>
            </w:r>
            <w:r>
              <w:rPr>
                <w:rFonts w:asciiTheme="minorEastAsia" w:hAnsiTheme="minorEastAsia" w:hint="eastAsia"/>
                <w:b/>
                <w:sz w:val="24"/>
                <w:szCs w:val="24"/>
              </w:rPr>
              <w:t>分）</w:t>
            </w:r>
          </w:p>
        </w:tc>
      </w:tr>
      <w:tr w:rsidR="00CE2412">
        <w:trPr>
          <w:trHeight w:val="567"/>
          <w:jc w:val="center"/>
        </w:trPr>
        <w:tc>
          <w:tcPr>
            <w:tcW w:w="1762" w:type="dxa"/>
            <w:tcBorders>
              <w:bottom w:val="single" w:sz="4" w:space="0" w:color="auto"/>
            </w:tcBorders>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分值</w:t>
            </w:r>
          </w:p>
        </w:tc>
      </w:tr>
      <w:tr w:rsidR="00CE2412">
        <w:trPr>
          <w:trHeight w:val="567"/>
          <w:jc w:val="center"/>
        </w:trPr>
        <w:tc>
          <w:tcPr>
            <w:tcW w:w="1762" w:type="dxa"/>
            <w:vAlign w:val="center"/>
          </w:tcPr>
          <w:p w:rsidR="00CE2412" w:rsidRDefault="00C87945">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CE2412" w:rsidRDefault="00CE2412">
            <w:pPr>
              <w:spacing w:line="360" w:lineRule="exact"/>
              <w:jc w:val="center"/>
              <w:rPr>
                <w:rFonts w:asciiTheme="minorEastAsia" w:hAnsiTheme="minorEastAsia"/>
                <w:sz w:val="24"/>
                <w:szCs w:val="24"/>
              </w:rPr>
            </w:pPr>
          </w:p>
        </w:tc>
        <w:tc>
          <w:tcPr>
            <w:tcW w:w="6237" w:type="dxa"/>
            <w:vAlign w:val="center"/>
          </w:tcPr>
          <w:p w:rsidR="00CE2412" w:rsidRDefault="00C87945">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Theme="minorEastAsia" w:hAnsiTheme="minorEastAsia" w:hint="eastAsia"/>
                <w:color w:val="000000"/>
                <w:sz w:val="24"/>
                <w:szCs w:val="24"/>
                <w:lang w:val="zh-CN"/>
              </w:rPr>
              <w:t>单》中产品所在页并加盖投标人公章的原件扫描件（或图片）。</w:t>
            </w:r>
            <w:r>
              <w:rPr>
                <w:rFonts w:asciiTheme="minorEastAsia" w:hAnsiTheme="minorEastAsia" w:hint="eastAsia"/>
                <w:color w:val="000000"/>
                <w:sz w:val="24"/>
                <w:szCs w:val="24"/>
                <w:lang w:val="en-GB"/>
              </w:rPr>
              <w:t>每项0.5分，满分1分。</w:t>
            </w:r>
          </w:p>
          <w:p w:rsidR="00CE2412" w:rsidRDefault="00C87945">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2、投标人所投产品属于“环境标志产品政府采购清单”内产品，</w:t>
            </w:r>
            <w:r>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Pr>
                <w:rFonts w:asciiTheme="minorEastAsia" w:hAnsiTheme="minorEastAsia" w:hint="eastAsia"/>
                <w:color w:val="000000"/>
                <w:sz w:val="24"/>
                <w:szCs w:val="24"/>
                <w:lang w:val="en-GB"/>
              </w:rPr>
              <w:t>每项0.5分，满分1分。</w:t>
            </w:r>
          </w:p>
          <w:p w:rsidR="00CE2412" w:rsidRDefault="00C87945">
            <w:pPr>
              <w:spacing w:line="460" w:lineRule="exact"/>
              <w:rPr>
                <w:rFonts w:asciiTheme="minorEastAsia" w:hAnsiTheme="minorEastAsia"/>
                <w:bCs/>
                <w:color w:val="FF0000"/>
                <w:sz w:val="24"/>
                <w:szCs w:val="24"/>
                <w:lang w:val="en-GB"/>
              </w:rPr>
            </w:pPr>
            <w:r>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CE2412" w:rsidRDefault="00C87945">
            <w:pPr>
              <w:jc w:val="center"/>
              <w:rPr>
                <w:rFonts w:asciiTheme="minorEastAsia" w:hAnsiTheme="minorEastAsia"/>
                <w:color w:val="000000"/>
                <w:sz w:val="24"/>
                <w:szCs w:val="24"/>
                <w:lang w:val="en-GB"/>
              </w:rPr>
            </w:pPr>
            <w:r>
              <w:rPr>
                <w:rFonts w:asciiTheme="minorEastAsia" w:hAnsiTheme="minorEastAsia" w:hint="eastAsia"/>
                <w:color w:val="000000"/>
                <w:sz w:val="24"/>
                <w:szCs w:val="24"/>
                <w:lang w:val="en-GB"/>
              </w:rPr>
              <w:t>1分</w:t>
            </w:r>
          </w:p>
        </w:tc>
      </w:tr>
      <w:tr w:rsidR="00CE2412">
        <w:trPr>
          <w:trHeight w:val="567"/>
          <w:jc w:val="center"/>
        </w:trPr>
        <w:tc>
          <w:tcPr>
            <w:tcW w:w="1762" w:type="dxa"/>
            <w:vAlign w:val="center"/>
          </w:tcPr>
          <w:p w:rsidR="00CE2412" w:rsidRDefault="00C87945">
            <w:pPr>
              <w:spacing w:line="360" w:lineRule="exact"/>
              <w:jc w:val="center"/>
              <w:rPr>
                <w:rFonts w:asciiTheme="minorEastAsia" w:hAnsiTheme="minorEastAsia"/>
                <w:sz w:val="24"/>
                <w:szCs w:val="24"/>
              </w:rPr>
            </w:pPr>
            <w:r>
              <w:rPr>
                <w:rFonts w:asciiTheme="minorEastAsia" w:hAnsiTheme="minorEastAsia" w:hint="eastAsia"/>
                <w:bCs/>
                <w:sz w:val="24"/>
                <w:szCs w:val="24"/>
              </w:rPr>
              <w:lastRenderedPageBreak/>
              <w:t>业绩</w:t>
            </w:r>
          </w:p>
        </w:tc>
        <w:tc>
          <w:tcPr>
            <w:tcW w:w="6237" w:type="dxa"/>
            <w:vAlign w:val="center"/>
          </w:tcPr>
          <w:p w:rsidR="00CE2412" w:rsidRDefault="00C87945" w:rsidP="00295B9D">
            <w:pPr>
              <w:spacing w:line="460" w:lineRule="exact"/>
              <w:rPr>
                <w:rFonts w:asciiTheme="minorEastAsia" w:hAnsiTheme="minorEastAsia"/>
                <w:bCs/>
                <w:sz w:val="24"/>
                <w:szCs w:val="24"/>
              </w:rPr>
            </w:pPr>
            <w:r>
              <w:rPr>
                <w:rFonts w:asciiTheme="minorEastAsia" w:hAnsiTheme="minorEastAsia" w:hint="eastAsia"/>
                <w:bCs/>
                <w:sz w:val="24"/>
                <w:szCs w:val="24"/>
              </w:rPr>
              <w:t xml:space="preserve">投标人2016年1月1日以来，具有类似项目业绩单次合同金额在： </w:t>
            </w:r>
            <w:r w:rsidR="00295B9D">
              <w:rPr>
                <w:rFonts w:asciiTheme="minorEastAsia" w:hAnsiTheme="minorEastAsia" w:hint="eastAsia"/>
                <w:bCs/>
                <w:sz w:val="24"/>
                <w:szCs w:val="24"/>
              </w:rPr>
              <w:t>52</w:t>
            </w:r>
            <w:r>
              <w:rPr>
                <w:rFonts w:asciiTheme="minorEastAsia" w:hAnsiTheme="minorEastAsia" w:hint="eastAsia"/>
                <w:bCs/>
                <w:sz w:val="24"/>
                <w:szCs w:val="24"/>
              </w:rPr>
              <w:t>万元以上（含</w:t>
            </w:r>
            <w:r w:rsidR="00295B9D">
              <w:rPr>
                <w:rFonts w:asciiTheme="minorEastAsia" w:hAnsiTheme="minorEastAsia" w:hint="eastAsia"/>
                <w:bCs/>
                <w:sz w:val="24"/>
                <w:szCs w:val="24"/>
              </w:rPr>
              <w:t>52</w:t>
            </w:r>
            <w:r>
              <w:rPr>
                <w:rFonts w:asciiTheme="minorEastAsia" w:hAnsiTheme="minorEastAsia" w:hint="eastAsia"/>
                <w:bCs/>
                <w:sz w:val="24"/>
                <w:szCs w:val="24"/>
              </w:rPr>
              <w:t>万元）</w:t>
            </w:r>
            <w:r>
              <w:rPr>
                <w:rFonts w:asciiTheme="minorEastAsia" w:hAnsiTheme="minorEastAsia" w:hint="eastAsia"/>
                <w:color w:val="000000"/>
                <w:sz w:val="24"/>
                <w:szCs w:val="24"/>
              </w:rPr>
              <w:t>。</w:t>
            </w:r>
            <w:r>
              <w:rPr>
                <w:rFonts w:asciiTheme="minorEastAsia" w:hAnsiTheme="minorEastAsia" w:hint="eastAsia"/>
                <w:bCs/>
                <w:sz w:val="24"/>
                <w:szCs w:val="24"/>
              </w:rPr>
              <w:t>每提供一份得1分，最多得2分，不提供者为0分。（所提供业绩仅限于与医疗机构签订合同）</w:t>
            </w:r>
          </w:p>
        </w:tc>
        <w:tc>
          <w:tcPr>
            <w:tcW w:w="967" w:type="dxa"/>
            <w:vAlign w:val="center"/>
          </w:tcPr>
          <w:p w:rsidR="00CE2412" w:rsidRDefault="00C87945">
            <w:pPr>
              <w:jc w:val="center"/>
              <w:rPr>
                <w:rFonts w:asciiTheme="minorEastAsia" w:hAnsiTheme="minorEastAsia"/>
                <w:sz w:val="24"/>
                <w:szCs w:val="24"/>
              </w:rPr>
            </w:pPr>
            <w:r>
              <w:rPr>
                <w:rFonts w:asciiTheme="minorEastAsia" w:hAnsiTheme="minorEastAsia" w:hint="eastAsia"/>
                <w:color w:val="FF0000"/>
                <w:sz w:val="24"/>
                <w:szCs w:val="24"/>
                <w:u w:val="single"/>
              </w:rPr>
              <w:t xml:space="preserve"> 2</w:t>
            </w:r>
            <w:r>
              <w:rPr>
                <w:rFonts w:asciiTheme="minorEastAsia" w:hAnsiTheme="minorEastAsia" w:hint="eastAsia"/>
                <w:sz w:val="24"/>
                <w:szCs w:val="24"/>
              </w:rPr>
              <w:t>分</w:t>
            </w:r>
          </w:p>
        </w:tc>
      </w:tr>
      <w:tr w:rsidR="00CE2412">
        <w:trPr>
          <w:trHeight w:val="567"/>
          <w:jc w:val="center"/>
        </w:trPr>
        <w:tc>
          <w:tcPr>
            <w:tcW w:w="1762" w:type="dxa"/>
            <w:vAlign w:val="center"/>
          </w:tcPr>
          <w:p w:rsidR="00CE2412" w:rsidRDefault="00C87945">
            <w:pPr>
              <w:spacing w:line="360" w:lineRule="exact"/>
              <w:jc w:val="center"/>
              <w:rPr>
                <w:rFonts w:asciiTheme="minorEastAsia" w:hAnsiTheme="minorEastAsia"/>
                <w:bCs/>
                <w:sz w:val="24"/>
                <w:szCs w:val="24"/>
              </w:rPr>
            </w:pPr>
            <w:r>
              <w:rPr>
                <w:rFonts w:asciiTheme="minorEastAsia" w:hAnsiTheme="minorEastAsia" w:hint="eastAsia"/>
                <w:bCs/>
                <w:sz w:val="24"/>
                <w:szCs w:val="24"/>
              </w:rPr>
              <w:t>投标文件规范程度</w:t>
            </w:r>
          </w:p>
        </w:tc>
        <w:tc>
          <w:tcPr>
            <w:tcW w:w="6237" w:type="dxa"/>
            <w:vAlign w:val="center"/>
          </w:tcPr>
          <w:p w:rsidR="00CE2412" w:rsidRDefault="00C87945">
            <w:pPr>
              <w:spacing w:line="460" w:lineRule="exact"/>
              <w:rPr>
                <w:rFonts w:asciiTheme="minorEastAsia" w:hAnsiTheme="minorEastAsia"/>
                <w:bCs/>
                <w:sz w:val="24"/>
                <w:szCs w:val="24"/>
              </w:rPr>
            </w:pPr>
            <w:r>
              <w:rPr>
                <w:rFonts w:asciiTheme="minorEastAsia" w:hAnsiTheme="minorEastAsia" w:hint="eastAsia"/>
                <w:bCs/>
                <w:sz w:val="24"/>
                <w:szCs w:val="24"/>
              </w:rPr>
              <w:t>所提供资料准确完整、装订规范、文字清晰、无差错得2分，不完整得0分。</w:t>
            </w:r>
          </w:p>
        </w:tc>
        <w:tc>
          <w:tcPr>
            <w:tcW w:w="967" w:type="dxa"/>
            <w:vAlign w:val="center"/>
          </w:tcPr>
          <w:p w:rsidR="00CE2412" w:rsidRDefault="00C87945">
            <w:pPr>
              <w:jc w:val="center"/>
              <w:rPr>
                <w:rFonts w:asciiTheme="minorEastAsia" w:hAnsiTheme="minorEastAsia"/>
                <w:color w:val="FF0000"/>
                <w:sz w:val="24"/>
                <w:szCs w:val="24"/>
                <w:u w:val="single"/>
              </w:rPr>
            </w:pPr>
            <w:r>
              <w:rPr>
                <w:rFonts w:asciiTheme="minorEastAsia" w:hAnsiTheme="minorEastAsia" w:hint="eastAsia"/>
                <w:color w:val="FF0000"/>
                <w:sz w:val="24"/>
                <w:szCs w:val="24"/>
                <w:u w:val="single"/>
              </w:rPr>
              <w:t xml:space="preserve"> 2</w:t>
            </w:r>
            <w:r>
              <w:rPr>
                <w:rFonts w:asciiTheme="minorEastAsia" w:hAnsiTheme="minorEastAsia" w:hint="eastAsia"/>
                <w:color w:val="000000" w:themeColor="text1"/>
                <w:sz w:val="24"/>
                <w:szCs w:val="24"/>
              </w:rPr>
              <w:t>分</w:t>
            </w:r>
          </w:p>
        </w:tc>
      </w:tr>
      <w:tr w:rsidR="00CE2412">
        <w:trPr>
          <w:trHeight w:val="567"/>
          <w:jc w:val="center"/>
        </w:trPr>
        <w:tc>
          <w:tcPr>
            <w:tcW w:w="1762" w:type="dxa"/>
            <w:vAlign w:val="center"/>
          </w:tcPr>
          <w:p w:rsidR="00CE2412" w:rsidRDefault="00C87945">
            <w:pPr>
              <w:spacing w:line="360" w:lineRule="exact"/>
              <w:jc w:val="center"/>
              <w:rPr>
                <w:rFonts w:asciiTheme="minorEastAsia" w:hAnsiTheme="minorEastAsia"/>
                <w:bCs/>
                <w:sz w:val="24"/>
                <w:szCs w:val="24"/>
              </w:rPr>
            </w:pPr>
            <w:r>
              <w:rPr>
                <w:rFonts w:asciiTheme="minorEastAsia" w:hAnsiTheme="minorEastAsia" w:hint="eastAsia"/>
                <w:sz w:val="24"/>
                <w:szCs w:val="24"/>
              </w:rPr>
              <w:t>综合实力</w:t>
            </w:r>
          </w:p>
        </w:tc>
        <w:tc>
          <w:tcPr>
            <w:tcW w:w="6237" w:type="dxa"/>
            <w:vAlign w:val="center"/>
          </w:tcPr>
          <w:p w:rsidR="00CE2412" w:rsidRDefault="00C87945">
            <w:pPr>
              <w:spacing w:line="500" w:lineRule="exact"/>
              <w:rPr>
                <w:rFonts w:ascii="宋体" w:hAnsi="宋体"/>
                <w:color w:val="000000"/>
                <w:sz w:val="24"/>
                <w:szCs w:val="20"/>
              </w:rPr>
            </w:pPr>
            <w:r>
              <w:rPr>
                <w:rFonts w:ascii="宋体" w:hAnsi="宋体" w:hint="eastAsia"/>
                <w:color w:val="000000"/>
                <w:sz w:val="24"/>
                <w:szCs w:val="20"/>
              </w:rPr>
              <w:t>1、投标</w:t>
            </w:r>
            <w:r>
              <w:rPr>
                <w:rFonts w:ascii="宋体" w:hAnsi="宋体" w:hint="eastAsia"/>
                <w:sz w:val="24"/>
                <w:szCs w:val="24"/>
              </w:rPr>
              <w:t>产品通过CE认证，</w:t>
            </w:r>
            <w:r>
              <w:rPr>
                <w:rFonts w:ascii="宋体" w:hAnsi="宋体" w:hint="eastAsia"/>
                <w:color w:val="000000"/>
                <w:sz w:val="24"/>
                <w:szCs w:val="20"/>
              </w:rPr>
              <w:t>核心</w:t>
            </w:r>
            <w:r>
              <w:rPr>
                <w:rFonts w:ascii="宋体" w:hAnsi="宋体" w:hint="eastAsia"/>
                <w:sz w:val="24"/>
                <w:szCs w:val="24"/>
              </w:rPr>
              <w:t>产品生产企业需经过CNAS标准化实验室认证、质量管理体系认证、环境管理体系认证和信息安全管理体系认证</w:t>
            </w:r>
            <w:r>
              <w:rPr>
                <w:rFonts w:ascii="宋体" w:hAnsi="宋体" w:hint="eastAsia"/>
                <w:color w:val="000000"/>
                <w:sz w:val="24"/>
                <w:szCs w:val="20"/>
              </w:rPr>
              <w:t>，每提供一项2分，最多</w:t>
            </w:r>
            <w:r>
              <w:rPr>
                <w:rFonts w:ascii="宋体" w:hAnsi="宋体"/>
                <w:color w:val="000000"/>
                <w:sz w:val="24"/>
              </w:rPr>
              <w:t>10</w:t>
            </w:r>
            <w:r>
              <w:rPr>
                <w:rFonts w:ascii="宋体" w:hAnsi="宋体" w:hint="eastAsia"/>
                <w:color w:val="000000"/>
                <w:sz w:val="24"/>
                <w:szCs w:val="20"/>
              </w:rPr>
              <w:t>分，不提供者为0分。</w:t>
            </w:r>
          </w:p>
          <w:p w:rsidR="00CE2412" w:rsidRDefault="00C87945">
            <w:pPr>
              <w:spacing w:line="460" w:lineRule="exact"/>
              <w:rPr>
                <w:rFonts w:asciiTheme="minorEastAsia" w:hAnsiTheme="minorEastAsia"/>
                <w:bCs/>
                <w:sz w:val="24"/>
                <w:szCs w:val="24"/>
              </w:rPr>
            </w:pPr>
            <w:r>
              <w:rPr>
                <w:rFonts w:ascii="宋体" w:hAnsi="宋体" w:hint="eastAsia"/>
                <w:color w:val="000000"/>
                <w:sz w:val="24"/>
                <w:szCs w:val="20"/>
              </w:rPr>
              <w:t>2、投标产品生产厂家提供守合同重信用企业认证及证明材料得3分，不提供者为0分。</w:t>
            </w:r>
          </w:p>
        </w:tc>
        <w:tc>
          <w:tcPr>
            <w:tcW w:w="967" w:type="dxa"/>
            <w:vAlign w:val="center"/>
          </w:tcPr>
          <w:p w:rsidR="00CE2412" w:rsidRDefault="00C87945">
            <w:pPr>
              <w:jc w:val="center"/>
              <w:rPr>
                <w:rFonts w:asciiTheme="minorEastAsia" w:hAnsiTheme="minorEastAsia"/>
                <w:color w:val="FF0000"/>
                <w:sz w:val="24"/>
                <w:szCs w:val="24"/>
                <w:u w:val="single"/>
              </w:rPr>
            </w:pPr>
            <w:r>
              <w:rPr>
                <w:rFonts w:asciiTheme="minorEastAsia" w:hAnsiTheme="minorEastAsia" w:hint="eastAsia"/>
                <w:color w:val="FF0000"/>
                <w:sz w:val="24"/>
                <w:szCs w:val="24"/>
                <w:u w:val="single"/>
              </w:rPr>
              <w:t>13分</w:t>
            </w:r>
          </w:p>
        </w:tc>
      </w:tr>
      <w:tr w:rsidR="00CE2412">
        <w:trPr>
          <w:trHeight w:val="567"/>
          <w:jc w:val="center"/>
        </w:trPr>
        <w:tc>
          <w:tcPr>
            <w:tcW w:w="1762" w:type="dxa"/>
            <w:vAlign w:val="center"/>
          </w:tcPr>
          <w:p w:rsidR="00CE2412" w:rsidRDefault="00C87945">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CE2412" w:rsidRDefault="00C87945">
            <w:pPr>
              <w:spacing w:line="500" w:lineRule="exact"/>
              <w:rPr>
                <w:rFonts w:asciiTheme="minorEastAsia" w:hAnsiTheme="minorEastAsia"/>
                <w:sz w:val="24"/>
                <w:szCs w:val="24"/>
                <w:lang w:val="en-GB"/>
              </w:rPr>
            </w:pPr>
            <w:r>
              <w:rPr>
                <w:rFonts w:asciiTheme="minorEastAsia" w:hAnsiTheme="minorEastAsia" w:hint="eastAsia"/>
                <w:sz w:val="24"/>
                <w:szCs w:val="24"/>
                <w:lang w:val="en-GB"/>
              </w:rPr>
              <w:t>1、技术支持、售后服务程序合理，人员配备技术力量强，故障响应时间小于2小时，上门时间小于12小时，维修和更换时间小于24小时，提供售后服务计划得1分，售后服务计划完善合理得2分，售后服务计划较完善合理得4分，不提供者为0分。</w:t>
            </w:r>
          </w:p>
          <w:p w:rsidR="00CE2412" w:rsidRDefault="00C87945">
            <w:pPr>
              <w:spacing w:line="500" w:lineRule="exact"/>
              <w:rPr>
                <w:rFonts w:asciiTheme="minorEastAsia" w:hAnsiTheme="minorEastAsia"/>
                <w:sz w:val="24"/>
                <w:szCs w:val="24"/>
                <w:lang w:val="en-GB"/>
              </w:rPr>
            </w:pPr>
            <w:r>
              <w:rPr>
                <w:rFonts w:asciiTheme="minorEastAsia" w:hAnsiTheme="minorEastAsia" w:hint="eastAsia"/>
                <w:sz w:val="24"/>
                <w:szCs w:val="24"/>
              </w:rPr>
              <w:t>2、</w:t>
            </w:r>
            <w:r>
              <w:rPr>
                <w:rFonts w:asciiTheme="minorEastAsia" w:hAnsiTheme="minorEastAsia" w:hint="eastAsia"/>
                <w:sz w:val="24"/>
                <w:szCs w:val="24"/>
                <w:lang w:val="en-GB"/>
              </w:rPr>
              <w:t>具有明确的培训内容、计划合理、培训不少于5人10课时得1分，不满足得0分；工程师培训</w:t>
            </w:r>
            <w:r>
              <w:rPr>
                <w:rFonts w:asciiTheme="minorEastAsia" w:hAnsiTheme="minorEastAsia" w:hint="eastAsia"/>
                <w:sz w:val="24"/>
                <w:szCs w:val="24"/>
              </w:rPr>
              <w:t>须有中标产品公司培训合格证明，持证明服务</w:t>
            </w:r>
            <w:r>
              <w:rPr>
                <w:rFonts w:asciiTheme="minorEastAsia" w:hAnsiTheme="minorEastAsia" w:hint="eastAsia"/>
                <w:sz w:val="24"/>
                <w:szCs w:val="24"/>
                <w:lang w:val="en-GB"/>
              </w:rPr>
              <w:t>得1分，不提供者为0分。</w:t>
            </w:r>
          </w:p>
          <w:p w:rsidR="00CE2412" w:rsidRDefault="00C87945">
            <w:pPr>
              <w:spacing w:line="500" w:lineRule="exact"/>
              <w:rPr>
                <w:rFonts w:asciiTheme="minorEastAsia" w:hAnsiTheme="minorEastAsia"/>
                <w:sz w:val="24"/>
                <w:szCs w:val="24"/>
              </w:rPr>
            </w:pPr>
            <w:r>
              <w:rPr>
                <w:rFonts w:ascii="宋体" w:hAnsi="宋体" w:hint="eastAsia"/>
                <w:sz w:val="24"/>
                <w:szCs w:val="20"/>
              </w:rPr>
              <w:t>3、投标产品生产厂家在河南省有足够数量常驻工程师，提供维修站地址、工程师社保证明、工牌、身份证复印件、联系方式等。工程师数量≧15人，得</w:t>
            </w:r>
            <w:r>
              <w:rPr>
                <w:rFonts w:ascii="宋体" w:hAnsi="宋体"/>
                <w:sz w:val="24"/>
                <w:szCs w:val="20"/>
              </w:rPr>
              <w:t>6</w:t>
            </w:r>
            <w:r>
              <w:rPr>
                <w:rFonts w:ascii="宋体" w:hAnsi="宋体" w:hint="eastAsia"/>
                <w:sz w:val="24"/>
                <w:szCs w:val="20"/>
              </w:rPr>
              <w:t>分</w:t>
            </w:r>
            <w:r w:rsidR="00D47893">
              <w:rPr>
                <w:rFonts w:ascii="宋体" w:hAnsi="宋体" w:hint="eastAsia"/>
                <w:sz w:val="24"/>
                <w:szCs w:val="20"/>
              </w:rPr>
              <w:t>；</w:t>
            </w:r>
            <w:r>
              <w:rPr>
                <w:rFonts w:ascii="宋体" w:hAnsi="宋体" w:hint="eastAsia"/>
                <w:sz w:val="24"/>
                <w:szCs w:val="20"/>
              </w:rPr>
              <w:t xml:space="preserve"> 14≧人数﹥</w:t>
            </w:r>
            <w:r>
              <w:rPr>
                <w:rFonts w:ascii="宋体" w:hAnsi="宋体"/>
                <w:sz w:val="24"/>
                <w:szCs w:val="20"/>
              </w:rPr>
              <w:t>8</w:t>
            </w:r>
            <w:r>
              <w:rPr>
                <w:rFonts w:ascii="宋体" w:hAnsi="宋体" w:hint="eastAsia"/>
                <w:sz w:val="24"/>
                <w:szCs w:val="20"/>
              </w:rPr>
              <w:t>,得</w:t>
            </w:r>
            <w:r>
              <w:rPr>
                <w:rFonts w:ascii="宋体" w:hAnsi="宋体"/>
                <w:sz w:val="24"/>
                <w:szCs w:val="20"/>
              </w:rPr>
              <w:t>3</w:t>
            </w:r>
            <w:r>
              <w:rPr>
                <w:rFonts w:ascii="宋体" w:hAnsi="宋体" w:hint="eastAsia"/>
                <w:sz w:val="24"/>
                <w:szCs w:val="20"/>
              </w:rPr>
              <w:t>分，</w:t>
            </w:r>
            <w:r>
              <w:rPr>
                <w:rFonts w:ascii="宋体" w:hAnsi="宋体"/>
                <w:sz w:val="24"/>
                <w:szCs w:val="20"/>
              </w:rPr>
              <w:t>7</w:t>
            </w:r>
            <w:r>
              <w:rPr>
                <w:rFonts w:ascii="宋体" w:hAnsi="宋体" w:hint="eastAsia"/>
                <w:sz w:val="24"/>
                <w:szCs w:val="20"/>
              </w:rPr>
              <w:t>≧人数﹥3，得1分，不提供者为0分。</w:t>
            </w:r>
          </w:p>
        </w:tc>
        <w:tc>
          <w:tcPr>
            <w:tcW w:w="967" w:type="dxa"/>
            <w:vAlign w:val="center"/>
          </w:tcPr>
          <w:p w:rsidR="00CE2412" w:rsidRDefault="00C87945">
            <w:pPr>
              <w:jc w:val="center"/>
              <w:rPr>
                <w:rFonts w:asciiTheme="minorEastAsia" w:hAnsiTheme="minorEastAsia"/>
                <w:sz w:val="24"/>
                <w:szCs w:val="24"/>
              </w:rPr>
            </w:pPr>
            <w:r>
              <w:rPr>
                <w:rFonts w:asciiTheme="minorEastAsia" w:hAnsiTheme="minorEastAsia" w:hint="eastAsia"/>
                <w:color w:val="FF0000"/>
                <w:sz w:val="24"/>
                <w:szCs w:val="24"/>
                <w:u w:val="single"/>
              </w:rPr>
              <w:t>12</w:t>
            </w:r>
            <w:r>
              <w:rPr>
                <w:rFonts w:asciiTheme="minorEastAsia" w:hAnsiTheme="minorEastAsia" w:hint="eastAsia"/>
                <w:sz w:val="24"/>
                <w:szCs w:val="24"/>
              </w:rPr>
              <w:t>分</w:t>
            </w:r>
          </w:p>
        </w:tc>
      </w:tr>
      <w:tr w:rsidR="00CE2412">
        <w:trPr>
          <w:trHeight w:val="599"/>
          <w:jc w:val="center"/>
        </w:trPr>
        <w:tc>
          <w:tcPr>
            <w:tcW w:w="8966" w:type="dxa"/>
            <w:gridSpan w:val="3"/>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CE2412">
        <w:trPr>
          <w:trHeight w:val="567"/>
          <w:jc w:val="center"/>
        </w:trPr>
        <w:tc>
          <w:tcPr>
            <w:tcW w:w="1762" w:type="dxa"/>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分值</w:t>
            </w:r>
          </w:p>
        </w:tc>
      </w:tr>
      <w:tr w:rsidR="00F06143">
        <w:trPr>
          <w:trHeight w:val="567"/>
          <w:jc w:val="center"/>
        </w:trPr>
        <w:tc>
          <w:tcPr>
            <w:tcW w:w="1762" w:type="dxa"/>
            <w:vMerge w:val="restart"/>
            <w:vAlign w:val="center"/>
          </w:tcPr>
          <w:p w:rsidR="00F06143" w:rsidRDefault="00F06143">
            <w:pPr>
              <w:spacing w:line="500" w:lineRule="exact"/>
              <w:jc w:val="center"/>
              <w:rPr>
                <w:rFonts w:asciiTheme="minorEastAsia" w:hAnsiTheme="minorEastAsia"/>
                <w:sz w:val="24"/>
                <w:szCs w:val="24"/>
              </w:rPr>
            </w:pPr>
            <w:r>
              <w:rPr>
                <w:rFonts w:asciiTheme="minorEastAsia" w:hAnsiTheme="minorEastAsia" w:hint="eastAsia"/>
                <w:sz w:val="24"/>
                <w:szCs w:val="24"/>
              </w:rPr>
              <w:t>产品技术性能</w:t>
            </w:r>
            <w:r>
              <w:rPr>
                <w:rFonts w:asciiTheme="minorEastAsia" w:hAnsiTheme="minorEastAsia" w:hint="eastAsia"/>
                <w:sz w:val="24"/>
                <w:szCs w:val="24"/>
              </w:rPr>
              <w:lastRenderedPageBreak/>
              <w:t>和功能</w:t>
            </w:r>
          </w:p>
        </w:tc>
        <w:tc>
          <w:tcPr>
            <w:tcW w:w="6237" w:type="dxa"/>
            <w:vMerge w:val="restart"/>
            <w:vAlign w:val="center"/>
          </w:tcPr>
          <w:p w:rsidR="00F06143" w:rsidRDefault="00F06143">
            <w:pPr>
              <w:spacing w:line="360" w:lineRule="exact"/>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Pr>
                <w:rFonts w:asciiTheme="minorEastAsia" w:hAnsiTheme="minorEastAsia" w:cs="宋体"/>
                <w:kern w:val="0"/>
                <w:sz w:val="24"/>
                <w:szCs w:val="24"/>
              </w:rPr>
              <w:t>投标人所投产品完全满足招标文件技术要求的，得</w:t>
            </w:r>
            <w:r>
              <w:rPr>
                <w:rFonts w:asciiTheme="minorEastAsia" w:hAnsiTheme="minorEastAsia" w:cs="宋体" w:hint="eastAsia"/>
                <w:kern w:val="0"/>
                <w:sz w:val="24"/>
                <w:szCs w:val="24"/>
              </w:rPr>
              <w:t>10</w:t>
            </w:r>
            <w:r>
              <w:rPr>
                <w:rFonts w:asciiTheme="minorEastAsia" w:hAnsiTheme="minorEastAsia" w:cs="宋体"/>
                <w:kern w:val="0"/>
                <w:sz w:val="24"/>
                <w:szCs w:val="24"/>
              </w:rPr>
              <w:lastRenderedPageBreak/>
              <w:t>分。</w:t>
            </w:r>
          </w:p>
          <w:p w:rsidR="00F06143" w:rsidRDefault="00F06143" w:rsidP="00F06143">
            <w:pPr>
              <w:spacing w:line="360" w:lineRule="exact"/>
              <w:rPr>
                <w:rFonts w:asciiTheme="minorEastAsia" w:hAnsiTheme="minorEastAsia" w:cs="宋体"/>
                <w:kern w:val="0"/>
                <w:sz w:val="24"/>
                <w:szCs w:val="24"/>
              </w:rPr>
            </w:pPr>
            <w:r>
              <w:rPr>
                <w:rFonts w:asciiTheme="minorEastAsia" w:hAnsiTheme="minorEastAsia" w:cs="宋体" w:hint="eastAsia"/>
                <w:kern w:val="0"/>
                <w:sz w:val="24"/>
                <w:szCs w:val="24"/>
              </w:rPr>
              <w:t>2、</w:t>
            </w:r>
            <w:r w:rsidRPr="000E0CE9">
              <w:rPr>
                <w:rFonts w:asciiTheme="minorEastAsia" w:hAnsiTheme="minorEastAsia" w:cs="宋体" w:hint="eastAsia"/>
                <w:sz w:val="24"/>
                <w:szCs w:val="24"/>
                <w:shd w:val="clear" w:color="auto" w:fill="FFFFFF"/>
              </w:rPr>
              <w:t>提供≥60项</w:t>
            </w:r>
            <w:r>
              <w:rPr>
                <w:rFonts w:asciiTheme="minorEastAsia" w:hAnsiTheme="minorEastAsia" w:cs="宋体" w:hint="eastAsia"/>
                <w:sz w:val="24"/>
                <w:szCs w:val="24"/>
                <w:shd w:val="clear" w:color="auto" w:fill="FFFFFF"/>
              </w:rPr>
              <w:t>经CFDA注册认证的</w:t>
            </w:r>
            <w:r w:rsidRPr="000E0CE9">
              <w:rPr>
                <w:rFonts w:asciiTheme="minorEastAsia" w:hAnsiTheme="minorEastAsia" w:cs="宋体" w:hint="eastAsia"/>
                <w:sz w:val="24"/>
                <w:szCs w:val="24"/>
                <w:shd w:val="clear" w:color="auto" w:fill="FFFFFF"/>
              </w:rPr>
              <w:t>原厂配套试剂</w:t>
            </w:r>
            <w:r>
              <w:rPr>
                <w:rFonts w:asciiTheme="minorEastAsia" w:hAnsiTheme="minorEastAsia" w:cs="宋体" w:hint="eastAsia"/>
                <w:sz w:val="24"/>
                <w:szCs w:val="24"/>
                <w:shd w:val="clear" w:color="auto" w:fill="FFFFFF"/>
              </w:rPr>
              <w:t>及证明材料得5分；</w:t>
            </w:r>
            <w:r w:rsidRPr="000E0CE9">
              <w:rPr>
                <w:rFonts w:asciiTheme="minorEastAsia" w:hAnsiTheme="minorEastAsia" w:cs="宋体" w:hint="eastAsia"/>
                <w:sz w:val="24"/>
                <w:szCs w:val="24"/>
                <w:shd w:val="clear" w:color="auto" w:fill="FFFFFF"/>
              </w:rPr>
              <w:t>提供原厂配套的生化项目校准品和质控品</w:t>
            </w:r>
            <w:r>
              <w:rPr>
                <w:rFonts w:asciiTheme="minorEastAsia" w:hAnsiTheme="minorEastAsia" w:cs="宋体" w:hint="eastAsia"/>
                <w:sz w:val="24"/>
                <w:szCs w:val="24"/>
                <w:shd w:val="clear" w:color="auto" w:fill="FFFFFF"/>
              </w:rPr>
              <w:t>（覆盖项目</w:t>
            </w:r>
            <w:r w:rsidRPr="000E0CE9">
              <w:rPr>
                <w:rFonts w:asciiTheme="minorEastAsia" w:hAnsiTheme="minorEastAsia" w:cs="宋体" w:hint="eastAsia"/>
                <w:sz w:val="24"/>
                <w:szCs w:val="24"/>
                <w:shd w:val="clear" w:color="auto" w:fill="FFFFFF"/>
              </w:rPr>
              <w:t>≥</w:t>
            </w:r>
            <w:r>
              <w:rPr>
                <w:rFonts w:asciiTheme="minorEastAsia" w:hAnsiTheme="minorEastAsia" w:cs="宋体" w:hint="eastAsia"/>
                <w:sz w:val="24"/>
                <w:szCs w:val="24"/>
                <w:shd w:val="clear" w:color="auto" w:fill="FFFFFF"/>
              </w:rPr>
              <w:t>30项）</w:t>
            </w:r>
            <w:r w:rsidRPr="000E0CE9">
              <w:rPr>
                <w:rFonts w:asciiTheme="minorEastAsia" w:hAnsiTheme="minorEastAsia" w:cs="宋体" w:hint="eastAsia"/>
                <w:sz w:val="24"/>
                <w:szCs w:val="24"/>
                <w:shd w:val="clear" w:color="auto" w:fill="FFFFFF"/>
              </w:rPr>
              <w:t>注册证的得</w:t>
            </w:r>
            <w:r>
              <w:rPr>
                <w:rFonts w:asciiTheme="minorEastAsia" w:hAnsiTheme="minorEastAsia" w:cs="宋体" w:hint="eastAsia"/>
                <w:sz w:val="24"/>
                <w:szCs w:val="24"/>
                <w:shd w:val="clear" w:color="auto" w:fill="FFFFFF"/>
              </w:rPr>
              <w:t>5</w:t>
            </w:r>
            <w:r w:rsidRPr="000E0CE9">
              <w:rPr>
                <w:rFonts w:asciiTheme="minorEastAsia" w:hAnsiTheme="minorEastAsia" w:cs="宋体" w:hint="eastAsia"/>
                <w:sz w:val="24"/>
                <w:szCs w:val="24"/>
                <w:shd w:val="clear" w:color="auto" w:fill="FFFFFF"/>
              </w:rPr>
              <w:t>分，</w:t>
            </w:r>
            <w:r w:rsidRPr="000E0CE9">
              <w:rPr>
                <w:rFonts w:ascii="宋体" w:hAnsi="宋体" w:hint="eastAsia"/>
                <w:color w:val="000000"/>
                <w:sz w:val="24"/>
                <w:szCs w:val="20"/>
              </w:rPr>
              <w:t>不提供者为0分。</w:t>
            </w:r>
          </w:p>
        </w:tc>
        <w:tc>
          <w:tcPr>
            <w:tcW w:w="967" w:type="dxa"/>
            <w:vAlign w:val="center"/>
          </w:tcPr>
          <w:p w:rsidR="00F06143" w:rsidRDefault="00F06143">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20</w:t>
            </w:r>
            <w:r>
              <w:rPr>
                <w:rFonts w:asciiTheme="minorEastAsia" w:hAnsiTheme="minorEastAsia" w:hint="eastAsia"/>
                <w:sz w:val="24"/>
                <w:szCs w:val="24"/>
              </w:rPr>
              <w:t>分</w:t>
            </w:r>
          </w:p>
        </w:tc>
      </w:tr>
      <w:tr w:rsidR="00F06143">
        <w:trPr>
          <w:trHeight w:val="567"/>
          <w:jc w:val="center"/>
        </w:trPr>
        <w:tc>
          <w:tcPr>
            <w:tcW w:w="1762" w:type="dxa"/>
            <w:vMerge/>
            <w:vAlign w:val="center"/>
          </w:tcPr>
          <w:p w:rsidR="00F06143" w:rsidRDefault="00F06143">
            <w:pPr>
              <w:spacing w:line="500" w:lineRule="exact"/>
              <w:jc w:val="center"/>
              <w:rPr>
                <w:rFonts w:asciiTheme="minorEastAsia" w:hAnsiTheme="minorEastAsia"/>
                <w:sz w:val="24"/>
                <w:szCs w:val="24"/>
              </w:rPr>
            </w:pPr>
          </w:p>
        </w:tc>
        <w:tc>
          <w:tcPr>
            <w:tcW w:w="6237" w:type="dxa"/>
            <w:vMerge/>
            <w:vAlign w:val="center"/>
          </w:tcPr>
          <w:p w:rsidR="00F06143" w:rsidRDefault="00F06143">
            <w:pPr>
              <w:spacing w:line="360" w:lineRule="exact"/>
              <w:rPr>
                <w:rFonts w:asciiTheme="minorEastAsia" w:hAnsiTheme="minorEastAsia" w:cs="宋体"/>
                <w:kern w:val="0"/>
                <w:sz w:val="24"/>
                <w:szCs w:val="24"/>
              </w:rPr>
            </w:pPr>
          </w:p>
        </w:tc>
        <w:tc>
          <w:tcPr>
            <w:tcW w:w="967" w:type="dxa"/>
            <w:vAlign w:val="center"/>
          </w:tcPr>
          <w:p w:rsidR="00F06143" w:rsidRDefault="00F06143">
            <w:pPr>
              <w:jc w:val="center"/>
              <w:rPr>
                <w:rFonts w:asciiTheme="minorEastAsia" w:hAnsiTheme="minorEastAsia"/>
                <w:color w:val="FF0000"/>
                <w:sz w:val="24"/>
                <w:szCs w:val="24"/>
                <w:u w:val="single"/>
              </w:rPr>
            </w:pPr>
          </w:p>
        </w:tc>
      </w:tr>
      <w:tr w:rsidR="00CE2412">
        <w:trPr>
          <w:trHeight w:val="567"/>
          <w:jc w:val="center"/>
        </w:trPr>
        <w:tc>
          <w:tcPr>
            <w:tcW w:w="1762" w:type="dxa"/>
            <w:vAlign w:val="center"/>
          </w:tcPr>
          <w:p w:rsidR="00CE2412" w:rsidRDefault="00C87945">
            <w:pPr>
              <w:spacing w:line="360" w:lineRule="auto"/>
              <w:jc w:val="center"/>
              <w:rPr>
                <w:rFonts w:asciiTheme="minorEastAsia" w:hAnsiTheme="minorEastAsia"/>
                <w:sz w:val="24"/>
                <w:szCs w:val="24"/>
              </w:rPr>
            </w:pPr>
            <w:r>
              <w:rPr>
                <w:rFonts w:asciiTheme="minorEastAsia" w:hAnsiTheme="minorEastAsia" w:cs="宋体" w:hint="eastAsia"/>
                <w:kern w:val="0"/>
                <w:sz w:val="24"/>
                <w:szCs w:val="24"/>
              </w:rPr>
              <w:lastRenderedPageBreak/>
              <w:t>所投</w:t>
            </w:r>
            <w:r>
              <w:rPr>
                <w:rFonts w:asciiTheme="minorEastAsia" w:hAnsiTheme="minorEastAsia" w:cs="宋体"/>
                <w:kern w:val="0"/>
                <w:sz w:val="24"/>
                <w:szCs w:val="24"/>
              </w:rPr>
              <w:t>产品的彩页资料</w:t>
            </w:r>
          </w:p>
        </w:tc>
        <w:tc>
          <w:tcPr>
            <w:tcW w:w="6237" w:type="dxa"/>
            <w:vAlign w:val="center"/>
          </w:tcPr>
          <w:p w:rsidR="00CE2412" w:rsidRDefault="00C87945">
            <w:pPr>
              <w:spacing w:line="480" w:lineRule="exact"/>
              <w:rPr>
                <w:rFonts w:asciiTheme="minorEastAsia" w:hAnsiTheme="minorEastAsia"/>
                <w:sz w:val="24"/>
                <w:szCs w:val="24"/>
              </w:rPr>
            </w:pPr>
            <w:r>
              <w:rPr>
                <w:rFonts w:asciiTheme="minorEastAsia" w:hAnsiTheme="minorEastAsia" w:hint="eastAsia"/>
                <w:sz w:val="24"/>
                <w:szCs w:val="24"/>
              </w:rPr>
              <w:t>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技术参数优于招标文件要求的，每一项加1分，最多加20分。</w:t>
            </w:r>
          </w:p>
        </w:tc>
        <w:tc>
          <w:tcPr>
            <w:tcW w:w="967" w:type="dxa"/>
            <w:vAlign w:val="center"/>
          </w:tcPr>
          <w:p w:rsidR="00CE2412" w:rsidRDefault="00C87945">
            <w:pPr>
              <w:jc w:val="center"/>
              <w:rPr>
                <w:rFonts w:asciiTheme="minorEastAsia" w:hAnsiTheme="minorEastAsia"/>
                <w:sz w:val="24"/>
                <w:szCs w:val="24"/>
              </w:rPr>
            </w:pPr>
            <w:r>
              <w:rPr>
                <w:rFonts w:asciiTheme="minorEastAsia" w:hAnsiTheme="minorEastAsia" w:hint="eastAsia"/>
                <w:color w:val="FF0000"/>
                <w:sz w:val="24"/>
                <w:szCs w:val="24"/>
                <w:u w:val="single"/>
              </w:rPr>
              <w:t>20</w:t>
            </w:r>
            <w:r>
              <w:rPr>
                <w:rFonts w:asciiTheme="minorEastAsia" w:hAnsiTheme="minorEastAsia" w:hint="eastAsia"/>
                <w:sz w:val="24"/>
                <w:szCs w:val="24"/>
              </w:rPr>
              <w:t>分</w:t>
            </w:r>
          </w:p>
        </w:tc>
      </w:tr>
    </w:tbl>
    <w:p w:rsidR="00CE2412" w:rsidRDefault="00C87945">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rPr>
        <w:t xml:space="preserve">   </w:t>
      </w: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E2412">
        <w:trPr>
          <w:trHeight w:val="557"/>
          <w:jc w:val="center"/>
        </w:trPr>
        <w:tc>
          <w:tcPr>
            <w:tcW w:w="721"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CE2412">
        <w:trPr>
          <w:trHeight w:val="891"/>
          <w:jc w:val="center"/>
        </w:trPr>
        <w:tc>
          <w:tcPr>
            <w:tcW w:w="721"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CE2412" w:rsidRDefault="00C87945">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CE2412" w:rsidRDefault="00C87945">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CE2412" w:rsidRDefault="00C87945">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CE2412" w:rsidRDefault="00C87945">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CE2412" w:rsidRDefault="00CE2412">
            <w:pPr>
              <w:jc w:val="center"/>
              <w:rPr>
                <w:rFonts w:ascii="宋体" w:hAnsi="宋体"/>
                <w:b/>
                <w:color w:val="000000"/>
                <w:sz w:val="24"/>
                <w:szCs w:val="24"/>
                <w:lang w:val="en-GB"/>
              </w:rPr>
            </w:pPr>
          </w:p>
        </w:tc>
      </w:tr>
      <w:tr w:rsidR="00CE2412">
        <w:trPr>
          <w:trHeight w:val="1414"/>
          <w:jc w:val="center"/>
        </w:trPr>
        <w:tc>
          <w:tcPr>
            <w:tcW w:w="721"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CE2412" w:rsidRDefault="00C87945">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CE2412" w:rsidRDefault="00C87945">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E2412" w:rsidRDefault="00C87945">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CE2412" w:rsidRDefault="00CE2412">
            <w:pPr>
              <w:rPr>
                <w:rFonts w:ascii="宋体" w:hAnsi="宋体"/>
                <w:color w:val="000000"/>
                <w:sz w:val="24"/>
                <w:szCs w:val="24"/>
                <w:lang w:val="en-GB"/>
              </w:rPr>
            </w:pPr>
          </w:p>
        </w:tc>
      </w:tr>
      <w:tr w:rsidR="00CE2412">
        <w:trPr>
          <w:trHeight w:val="707"/>
          <w:jc w:val="center"/>
        </w:trPr>
        <w:tc>
          <w:tcPr>
            <w:tcW w:w="721"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CE2412" w:rsidRDefault="00C87945">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CE2412" w:rsidRDefault="00C87945">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CE2412" w:rsidRDefault="00C87945">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CE2412" w:rsidRDefault="00C87945">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CE2412" w:rsidRDefault="00CE2412">
            <w:pPr>
              <w:jc w:val="center"/>
              <w:rPr>
                <w:rFonts w:ascii="宋体" w:hAnsi="宋体"/>
                <w:b/>
                <w:color w:val="000000"/>
                <w:sz w:val="24"/>
                <w:szCs w:val="24"/>
                <w:lang w:val="en-GB"/>
              </w:rPr>
            </w:pPr>
          </w:p>
        </w:tc>
      </w:tr>
      <w:tr w:rsidR="00CE2412">
        <w:trPr>
          <w:trHeight w:val="707"/>
          <w:jc w:val="center"/>
        </w:trPr>
        <w:tc>
          <w:tcPr>
            <w:tcW w:w="721"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CE2412" w:rsidRDefault="00C87945">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CE2412" w:rsidRDefault="00C8794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E2412" w:rsidRDefault="00C87945">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E2412" w:rsidRDefault="00C87945">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CE2412">
        <w:trPr>
          <w:trHeight w:val="707"/>
          <w:jc w:val="center"/>
        </w:trPr>
        <w:tc>
          <w:tcPr>
            <w:tcW w:w="721"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CE2412" w:rsidRDefault="00C87945">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CE2412" w:rsidRDefault="00C8794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E2412" w:rsidRDefault="00C87945">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E2412" w:rsidRDefault="00C87945">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CE2412">
        <w:trPr>
          <w:trHeight w:val="2582"/>
          <w:jc w:val="center"/>
        </w:trPr>
        <w:tc>
          <w:tcPr>
            <w:tcW w:w="8931" w:type="dxa"/>
            <w:gridSpan w:val="4"/>
            <w:vAlign w:val="center"/>
          </w:tcPr>
          <w:p w:rsidR="00CE2412" w:rsidRDefault="00C8794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E2412" w:rsidRDefault="00C8794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w:t>
            </w:r>
            <w:r>
              <w:rPr>
                <w:rFonts w:asciiTheme="minorEastAsia" w:hAnsiTheme="minorEastAsia" w:cs="仿宋_GB2312"/>
                <w:sz w:val="24"/>
                <w:szCs w:val="24"/>
                <w:lang w:val="zh-CN"/>
              </w:rPr>
              <w:lastRenderedPageBreak/>
              <w:t>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CE2412" w:rsidRDefault="00C87945" w:rsidP="00CE2412">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CE2412" w:rsidRDefault="00C87945" w:rsidP="00CE241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CE2412" w:rsidRDefault="00C87945">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CE2412" w:rsidRDefault="00C8794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CE2412" w:rsidRDefault="00C8794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CE2412" w:rsidRDefault="00C8794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CE2412" w:rsidRDefault="00C8794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CE2412" w:rsidRDefault="00C87945">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CE2412" w:rsidRDefault="00C8794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E2412" w:rsidRDefault="00C8794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CE2412" w:rsidRDefault="00CE2412">
      <w:pPr>
        <w:adjustRightInd w:val="0"/>
        <w:snapToGrid w:val="0"/>
        <w:spacing w:line="360" w:lineRule="auto"/>
        <w:ind w:firstLineChars="200" w:firstLine="420"/>
        <w:rPr>
          <w:rFonts w:ascii="宋体" w:hAnsi="宋体" w:cs="Courier New"/>
          <w:szCs w:val="21"/>
        </w:rPr>
      </w:pPr>
    </w:p>
    <w:p w:rsidR="00F06143" w:rsidRDefault="00F06143">
      <w:pPr>
        <w:adjustRightInd w:val="0"/>
        <w:snapToGrid w:val="0"/>
        <w:spacing w:line="360" w:lineRule="auto"/>
        <w:ind w:firstLineChars="200" w:firstLine="420"/>
        <w:rPr>
          <w:rFonts w:ascii="宋体" w:hAnsi="宋体" w:cs="Courier New"/>
          <w:szCs w:val="21"/>
        </w:rPr>
      </w:pPr>
    </w:p>
    <w:p w:rsidR="00CE2412" w:rsidRDefault="00CE2412">
      <w:pPr>
        <w:adjustRightInd w:val="0"/>
        <w:snapToGrid w:val="0"/>
        <w:spacing w:line="360" w:lineRule="auto"/>
        <w:rPr>
          <w:rFonts w:ascii="宋体" w:hAnsi="宋体" w:cs="Courier New"/>
          <w:szCs w:val="21"/>
        </w:rPr>
      </w:pPr>
    </w:p>
    <w:p w:rsidR="00CE2412" w:rsidRDefault="00C879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CE2412" w:rsidRDefault="00C87945">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CE2412" w:rsidRDefault="00C87945">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CE2412" w:rsidRDefault="00CE2412">
      <w:pPr>
        <w:pStyle w:val="a3"/>
        <w:ind w:firstLine="240"/>
        <w:rPr>
          <w:rFonts w:hAnsi="宋体"/>
          <w:sz w:val="24"/>
          <w:szCs w:val="24"/>
        </w:rPr>
      </w:pPr>
    </w:p>
    <w:p w:rsidR="00CE2412" w:rsidRDefault="00CE2412">
      <w:pPr>
        <w:wordWrap w:val="0"/>
        <w:topLinePunct/>
        <w:autoSpaceDE w:val="0"/>
        <w:autoSpaceDN w:val="0"/>
        <w:adjustRightInd w:val="0"/>
        <w:snapToGrid w:val="0"/>
        <w:spacing w:line="360" w:lineRule="auto"/>
        <w:jc w:val="center"/>
        <w:rPr>
          <w:rFonts w:ascii="宋体" w:hAnsi="宋体"/>
          <w:sz w:val="24"/>
          <w:szCs w:val="24"/>
        </w:rPr>
      </w:pPr>
    </w:p>
    <w:p w:rsidR="00CE2412" w:rsidRDefault="00C87945">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CE2412" w:rsidRDefault="00CE2412">
      <w:pPr>
        <w:pStyle w:val="a3"/>
        <w:ind w:firstLine="240"/>
        <w:rPr>
          <w:rFonts w:hAnsi="宋体"/>
          <w:sz w:val="24"/>
          <w:szCs w:val="24"/>
          <w:lang w:val="zh-CN"/>
        </w:rPr>
      </w:pPr>
    </w:p>
    <w:p w:rsidR="00CE2412" w:rsidRDefault="00CE2412">
      <w:pPr>
        <w:pStyle w:val="a3"/>
        <w:ind w:firstLine="240"/>
        <w:rPr>
          <w:rFonts w:hAnsi="宋体"/>
          <w:sz w:val="24"/>
          <w:szCs w:val="24"/>
          <w:lang w:val="zh-CN"/>
        </w:rPr>
      </w:pPr>
    </w:p>
    <w:p w:rsidR="00CE2412" w:rsidRDefault="00CE2412">
      <w:pPr>
        <w:pStyle w:val="a3"/>
        <w:ind w:firstLine="240"/>
        <w:rPr>
          <w:rFonts w:hAnsi="宋体"/>
          <w:sz w:val="24"/>
          <w:szCs w:val="24"/>
          <w:lang w:val="zh-CN"/>
        </w:rPr>
      </w:pPr>
    </w:p>
    <w:p w:rsidR="00CE2412" w:rsidRDefault="00CE2412">
      <w:pPr>
        <w:pStyle w:val="a3"/>
        <w:ind w:firstLine="240"/>
        <w:rPr>
          <w:rFonts w:hAnsi="宋体"/>
          <w:sz w:val="24"/>
          <w:szCs w:val="24"/>
          <w:lang w:val="zh-CN"/>
        </w:rPr>
      </w:pPr>
    </w:p>
    <w:p w:rsidR="00CE2412" w:rsidRDefault="00C87945">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CE2412">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CE2412">
        <w:trPr>
          <w:trHeight w:val="430"/>
        </w:trPr>
        <w:tc>
          <w:tcPr>
            <w:tcW w:w="491"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r>
      <w:tr w:rsidR="00CE2412">
        <w:trPr>
          <w:trHeight w:val="446"/>
        </w:trPr>
        <w:tc>
          <w:tcPr>
            <w:tcW w:w="491"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r>
      <w:tr w:rsidR="00CE2412">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E2412" w:rsidRDefault="00C87945">
      <w:pPr>
        <w:tabs>
          <w:tab w:val="left" w:pos="1260"/>
        </w:tabs>
        <w:autoSpaceDE w:val="0"/>
        <w:autoSpaceDN w:val="0"/>
        <w:adjustRightInd w:val="0"/>
        <w:spacing w:line="360" w:lineRule="auto"/>
        <w:contextualSpacing/>
        <w:jc w:val="center"/>
        <w:rPr>
          <w:rStyle w:val="2Char"/>
          <w:rFonts w:asciiTheme="majorEastAsia" w:eastAsiaTheme="majorEastAsia" w:hAnsiTheme="majorEastAsia" w:cs="宋体"/>
          <w:bCs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CE2412" w:rsidRDefault="00C87945" w:rsidP="00F06143">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CE2412" w:rsidRDefault="00C8794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1" w:name="_Toc184023138"/>
      <w:bookmarkStart w:id="2" w:name="_Toc174185203"/>
      <w:bookmarkStart w:id="3" w:name="_Toc186274126"/>
      <w:r>
        <w:rPr>
          <w:rFonts w:asciiTheme="minorEastAsia" w:eastAsiaTheme="minorEastAsia" w:hAnsiTheme="minorEastAsia" w:cs="黑体" w:hint="eastAsia"/>
          <w:color w:val="auto"/>
          <w:kern w:val="2"/>
          <w:sz w:val="24"/>
          <w:szCs w:val="24"/>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CE2412">
        <w:tc>
          <w:tcPr>
            <w:tcW w:w="468" w:type="dxa"/>
            <w:vAlign w:val="center"/>
          </w:tcPr>
          <w:p w:rsidR="00CE2412" w:rsidRDefault="00C87945">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CE2412" w:rsidRDefault="00C87945">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CE2412" w:rsidRDefault="00C87945">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CE2412" w:rsidRDefault="00C87945">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CE2412" w:rsidRDefault="00C87945">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E2412" w:rsidRDefault="00C87945">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E2412">
        <w:trPr>
          <w:trHeight w:hRule="exac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投标人应答索引表</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4"/>
            <w:vAlign w:val="center"/>
          </w:tcPr>
          <w:p w:rsidR="00CE2412" w:rsidRDefault="00C87945">
            <w:pPr>
              <w:pStyle w:val="a7"/>
              <w:kinsoku w:val="0"/>
              <w:overflowPunct w:val="0"/>
              <w:autoSpaceDE w:val="0"/>
              <w:autoSpaceDN w:val="0"/>
              <w:spacing w:line="320" w:lineRule="exact"/>
              <w:rPr>
                <w:rFonts w:hAnsi="宋体"/>
                <w:kern w:val="0"/>
                <w:szCs w:val="24"/>
              </w:rPr>
            </w:pPr>
            <w:r>
              <w:rPr>
                <w:rFonts w:hAnsi="宋体" w:hint="eastAsia"/>
                <w:kern w:val="0"/>
                <w:szCs w:val="24"/>
              </w:rPr>
              <w:t>开标一览表</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4"/>
            <w:vAlign w:val="center"/>
          </w:tcPr>
          <w:p w:rsidR="00CE2412" w:rsidRDefault="00C87945">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4"/>
            <w:vAlign w:val="center"/>
          </w:tcPr>
          <w:p w:rsidR="00CE2412" w:rsidRDefault="00C87945">
            <w:pPr>
              <w:pStyle w:val="a7"/>
              <w:kinsoku w:val="0"/>
              <w:overflowPunct w:val="0"/>
              <w:autoSpaceDE w:val="0"/>
              <w:autoSpaceDN w:val="0"/>
              <w:spacing w:line="320" w:lineRule="exact"/>
              <w:rPr>
                <w:rFonts w:hAnsi="宋体"/>
                <w:kern w:val="0"/>
                <w:szCs w:val="24"/>
              </w:rPr>
            </w:pPr>
            <w:r>
              <w:rPr>
                <w:rFonts w:hAnsi="宋体" w:hint="eastAsia"/>
                <w:kern w:val="0"/>
                <w:szCs w:val="24"/>
              </w:rPr>
              <w:t>法定代表人授权书</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4"/>
            <w:vAlign w:val="center"/>
          </w:tcPr>
          <w:p w:rsidR="00CE2412" w:rsidRDefault="00C87945">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restart"/>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right w:val="single" w:sz="6" w:space="0" w:color="auto"/>
            </w:tcBorders>
            <w:vAlign w:val="center"/>
          </w:tcPr>
          <w:p w:rsidR="00CE2412" w:rsidRDefault="00C87945">
            <w:pPr>
              <w:pStyle w:val="a7"/>
              <w:kinsoku w:val="0"/>
              <w:overflowPunct w:val="0"/>
              <w:autoSpaceDE w:val="0"/>
              <w:autoSpaceDN w:val="0"/>
              <w:spacing w:line="320" w:lineRule="exact"/>
              <w:jc w:val="center"/>
              <w:rPr>
                <w:rFonts w:hAnsi="宋体" w:cs="微软雅黑"/>
                <w:bCs/>
                <w:kern w:val="0"/>
                <w:szCs w:val="24"/>
              </w:rPr>
            </w:pPr>
            <w:r>
              <w:rPr>
                <w:rFonts w:hAnsi="宋体" w:hint="eastAsia"/>
                <w:kern w:val="0"/>
                <w:szCs w:val="24"/>
              </w:rPr>
              <w:t>纳税证明</w:t>
            </w:r>
          </w:p>
        </w:tc>
        <w:tc>
          <w:tcPr>
            <w:tcW w:w="2977" w:type="dxa"/>
            <w:gridSpan w:val="3"/>
            <w:tcBorders>
              <w:left w:val="single" w:sz="6" w:space="0" w:color="auto"/>
            </w:tcBorders>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税务登记证</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ign w:val="center"/>
          </w:tcPr>
          <w:p w:rsidR="00CE2412" w:rsidRDefault="00CE2412">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E2412" w:rsidRDefault="00CE2412">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CE2412" w:rsidRDefault="00C87945">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CE2412" w:rsidRDefault="00CE2412">
            <w:pPr>
              <w:pStyle w:val="a7"/>
              <w:rPr>
                <w:rFonts w:ascii="宋体" w:hAnsi="宋体" w:cs="微软雅黑"/>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restart"/>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CE2412" w:rsidRDefault="00C87945">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E2412" w:rsidRDefault="00CE241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CE2412" w:rsidRDefault="00CE241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E2412" w:rsidRDefault="00CE241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CE2412" w:rsidRDefault="00CE241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E2412" w:rsidRDefault="00CE241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CE2412" w:rsidRDefault="00CE241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E2412" w:rsidRDefault="00CE241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CE2412" w:rsidRDefault="00CE241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E2412" w:rsidRDefault="00CE241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E2412" w:rsidRDefault="00CE241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E2412" w:rsidRDefault="00CE241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4"/>
            <w:vAlign w:val="center"/>
          </w:tcPr>
          <w:p w:rsidR="00CE2412" w:rsidRDefault="00C87945">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c>
          <w:tcPr>
            <w:tcW w:w="468" w:type="dxa"/>
            <w:vMerge w:val="restart"/>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CE2412" w:rsidRDefault="00C87945">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E2412" w:rsidRDefault="00CE2412">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CE2412" w:rsidRDefault="00CE241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E2412" w:rsidRDefault="00CE2412">
            <w:pPr>
              <w:pStyle w:val="a7"/>
              <w:rPr>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pStyle w:val="a7"/>
              <w:kinsoku w:val="0"/>
              <w:overflowPunct w:val="0"/>
              <w:autoSpaceDE w:val="0"/>
              <w:autoSpaceDN w:val="0"/>
              <w:spacing w:line="320" w:lineRule="exact"/>
              <w:rPr>
                <w:rFonts w:hAnsi="宋体" w:cs="微软雅黑"/>
                <w:bCs/>
                <w:kern w:val="0"/>
                <w:szCs w:val="24"/>
              </w:rPr>
            </w:pPr>
          </w:p>
        </w:tc>
      </w:tr>
      <w:tr w:rsidR="00CE2412">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E2412" w:rsidRDefault="00CE2412">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CE2412" w:rsidRDefault="00CE241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E2412" w:rsidRDefault="00CE2412">
            <w:pPr>
              <w:pStyle w:val="a7"/>
              <w:rPr>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pStyle w:val="a7"/>
              <w:kinsoku w:val="0"/>
              <w:overflowPunct w:val="0"/>
              <w:autoSpaceDE w:val="0"/>
              <w:autoSpaceDN w:val="0"/>
              <w:spacing w:line="320" w:lineRule="exact"/>
              <w:rPr>
                <w:rFonts w:hAnsi="宋体" w:cs="微软雅黑"/>
                <w:bCs/>
                <w:kern w:val="0"/>
                <w:szCs w:val="24"/>
              </w:rPr>
            </w:pPr>
          </w:p>
        </w:tc>
      </w:tr>
      <w:tr w:rsidR="00CE2412">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E2412" w:rsidRDefault="00CE2412">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CE2412" w:rsidRDefault="00CE2412">
            <w:pPr>
              <w:pStyle w:val="a7"/>
              <w:rPr>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4"/>
            <w:vAlign w:val="center"/>
          </w:tcPr>
          <w:p w:rsidR="00CE2412" w:rsidRDefault="00C87945">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投标人须具备的特殊资质证书</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13</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CE2412" w:rsidRDefault="00C8794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tcBorders>
              <w:top w:val="double" w:sz="4" w:space="0" w:color="auto"/>
            </w:tcBorders>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751" w:type="dxa"/>
            <w:gridSpan w:val="4"/>
            <w:tcBorders>
              <w:top w:val="double" w:sz="4" w:space="0" w:color="auto"/>
            </w:tcBorders>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投标分项报价表</w:t>
            </w:r>
          </w:p>
        </w:tc>
        <w:tc>
          <w:tcPr>
            <w:tcW w:w="1559" w:type="dxa"/>
            <w:tcBorders>
              <w:top w:val="double" w:sz="4" w:space="0" w:color="auto"/>
            </w:tcBorders>
            <w:vAlign w:val="center"/>
          </w:tcPr>
          <w:p w:rsidR="00CE2412" w:rsidRDefault="00CE2412">
            <w:pPr>
              <w:jc w:val="center"/>
              <w:rPr>
                <w:sz w:val="24"/>
                <w:szCs w:val="24"/>
              </w:rPr>
            </w:pPr>
          </w:p>
        </w:tc>
        <w:tc>
          <w:tcPr>
            <w:tcW w:w="1560" w:type="dxa"/>
            <w:tcBorders>
              <w:top w:val="double" w:sz="4" w:space="0" w:color="auto"/>
            </w:tcBorders>
            <w:vAlign w:val="center"/>
          </w:tcPr>
          <w:p w:rsidR="00CE2412" w:rsidRDefault="00CE2412">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技术规格偏离表</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CE2412" w:rsidRDefault="00CE2412">
            <w:pPr>
              <w:jc w:val="center"/>
              <w:rPr>
                <w:sz w:val="24"/>
                <w:szCs w:val="24"/>
              </w:rPr>
            </w:pPr>
          </w:p>
        </w:tc>
        <w:tc>
          <w:tcPr>
            <w:tcW w:w="1560" w:type="dxa"/>
            <w:tcBorders>
              <w:top w:val="single" w:sz="4" w:space="0" w:color="auto"/>
            </w:tcBorders>
            <w:vAlign w:val="center"/>
          </w:tcPr>
          <w:p w:rsidR="00CE2412" w:rsidRDefault="00CE2412">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强制节能产品政府采购清单情况</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优先采购节能产品政府采购清单情况</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1089"/>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1058" w:type="dxa"/>
            <w:gridSpan w:val="2"/>
            <w:tcBorders>
              <w:right w:val="single" w:sz="4" w:space="0" w:color="auto"/>
            </w:tcBorders>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CCC</w:t>
            </w:r>
            <w:r>
              <w:rPr>
                <w:rFonts w:hAnsi="宋体" w:cs="微软雅黑" w:hint="eastAsia"/>
                <w:bCs/>
                <w:kern w:val="0"/>
                <w:szCs w:val="24"/>
              </w:rPr>
              <w:t>强制性产品认证</w:t>
            </w:r>
          </w:p>
        </w:tc>
        <w:tc>
          <w:tcPr>
            <w:tcW w:w="2693" w:type="dxa"/>
            <w:gridSpan w:val="2"/>
            <w:tcBorders>
              <w:left w:val="single" w:sz="4" w:space="0" w:color="auto"/>
            </w:tcBorders>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CE2412" w:rsidRDefault="00CE2412">
            <w:pPr>
              <w:pStyle w:val="a7"/>
              <w:rPr>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Merge w:val="restart"/>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CE2412" w:rsidRDefault="00C87945">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CE2412" w:rsidRDefault="00C8794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CE2412" w:rsidRDefault="00CE2412">
            <w:pPr>
              <w:pStyle w:val="a7"/>
              <w:rPr>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Merge/>
            <w:vAlign w:val="center"/>
          </w:tcPr>
          <w:p w:rsidR="00CE2412" w:rsidRDefault="00CE2412">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CE2412" w:rsidRDefault="00CE241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CE2412" w:rsidRDefault="00C8794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CE2412" w:rsidRDefault="00CE2412">
            <w:pPr>
              <w:pStyle w:val="a7"/>
              <w:rPr>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28</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E2412">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CE2412" w:rsidRDefault="00CE2412">
            <w:pPr>
              <w:pStyle w:val="a7"/>
              <w:kinsoku w:val="0"/>
              <w:overflowPunct w:val="0"/>
              <w:autoSpaceDE w:val="0"/>
              <w:autoSpaceDN w:val="0"/>
              <w:spacing w:line="320" w:lineRule="exact"/>
              <w:rPr>
                <w:rFonts w:hAnsi="宋体" w:cs="微软雅黑"/>
                <w:bCs/>
                <w:kern w:val="0"/>
                <w:szCs w:val="24"/>
              </w:rPr>
            </w:pP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bl>
    <w:p w:rsidR="00CE2412" w:rsidRDefault="00CE2412">
      <w:pPr>
        <w:autoSpaceDE w:val="0"/>
        <w:autoSpaceDN w:val="0"/>
        <w:adjustRightInd w:val="0"/>
        <w:spacing w:line="700" w:lineRule="exact"/>
        <w:ind w:firstLine="551"/>
        <w:jc w:val="center"/>
        <w:rPr>
          <w:rFonts w:asciiTheme="minorEastAsia" w:hAnsiTheme="minorEastAsia" w:cs="黑体"/>
          <w:b/>
          <w:bCs/>
          <w:sz w:val="24"/>
          <w:szCs w:val="24"/>
          <w:lang w:val="zh-CN"/>
        </w:rPr>
      </w:pPr>
    </w:p>
    <w:p w:rsidR="00CE2412" w:rsidRDefault="00CE2412">
      <w:pPr>
        <w:autoSpaceDE w:val="0"/>
        <w:autoSpaceDN w:val="0"/>
        <w:adjustRightInd w:val="0"/>
        <w:spacing w:line="700" w:lineRule="exact"/>
        <w:ind w:firstLine="551"/>
        <w:jc w:val="center"/>
        <w:rPr>
          <w:rFonts w:asciiTheme="minorEastAsia" w:hAnsiTheme="minorEastAsia" w:cs="黑体"/>
          <w:b/>
          <w:bCs/>
          <w:sz w:val="24"/>
          <w:szCs w:val="24"/>
          <w:lang w:val="zh-CN"/>
        </w:rPr>
      </w:pPr>
    </w:p>
    <w:p w:rsidR="00CE2412" w:rsidRDefault="00CE2412">
      <w:pPr>
        <w:pStyle w:val="a7"/>
        <w:spacing w:line="360" w:lineRule="auto"/>
        <w:jc w:val="center"/>
        <w:rPr>
          <w:rFonts w:asciiTheme="majorEastAsia" w:eastAsiaTheme="majorEastAsia" w:hAnsiTheme="majorEastAsia"/>
          <w:b/>
          <w:snapToGrid w:val="0"/>
          <w:kern w:val="0"/>
          <w:szCs w:val="24"/>
        </w:rPr>
      </w:pPr>
    </w:p>
    <w:p w:rsidR="00CE2412" w:rsidRDefault="00CE2412">
      <w:pPr>
        <w:pStyle w:val="a7"/>
        <w:spacing w:line="360" w:lineRule="auto"/>
        <w:jc w:val="center"/>
        <w:rPr>
          <w:rFonts w:asciiTheme="majorEastAsia" w:eastAsiaTheme="majorEastAsia" w:hAnsiTheme="majorEastAsia"/>
          <w:b/>
          <w:snapToGrid w:val="0"/>
          <w:kern w:val="0"/>
          <w:szCs w:val="24"/>
        </w:rPr>
      </w:pPr>
    </w:p>
    <w:p w:rsidR="00CE2412" w:rsidRDefault="00CE2412">
      <w:pPr>
        <w:pStyle w:val="a7"/>
        <w:spacing w:line="360" w:lineRule="auto"/>
        <w:jc w:val="center"/>
        <w:rPr>
          <w:rFonts w:asciiTheme="majorEastAsia" w:eastAsiaTheme="majorEastAsia" w:hAnsiTheme="majorEastAsia"/>
          <w:b/>
          <w:snapToGrid w:val="0"/>
          <w:kern w:val="0"/>
          <w:szCs w:val="24"/>
        </w:rPr>
      </w:pPr>
    </w:p>
    <w:p w:rsidR="00CE2412" w:rsidRDefault="00CE2412">
      <w:pPr>
        <w:pStyle w:val="a7"/>
        <w:spacing w:line="360" w:lineRule="auto"/>
        <w:jc w:val="center"/>
        <w:rPr>
          <w:rFonts w:asciiTheme="majorEastAsia" w:eastAsiaTheme="majorEastAsia" w:hAnsiTheme="majorEastAsia"/>
          <w:b/>
          <w:snapToGrid w:val="0"/>
          <w:kern w:val="0"/>
          <w:szCs w:val="24"/>
        </w:rPr>
      </w:pPr>
    </w:p>
    <w:p w:rsidR="00CE2412" w:rsidRDefault="00C87945">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二、开标一览表</w:t>
      </w:r>
    </w:p>
    <w:p w:rsidR="00CE2412" w:rsidRDefault="00CE2412">
      <w:pPr>
        <w:pStyle w:val="a7"/>
        <w:spacing w:line="360" w:lineRule="auto"/>
        <w:jc w:val="center"/>
        <w:rPr>
          <w:rFonts w:asciiTheme="majorEastAsia" w:eastAsiaTheme="majorEastAsia" w:hAnsiTheme="majorEastAsia"/>
          <w:b/>
          <w:snapToGrid w:val="0"/>
          <w:kern w:val="0"/>
          <w:szCs w:val="24"/>
        </w:rPr>
      </w:pPr>
    </w:p>
    <w:p w:rsidR="00CE2412" w:rsidRDefault="00C87945" w:rsidP="00B079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E2412" w:rsidRDefault="00C87945">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CE241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CE241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ind w:firstLine="240"/>
              <w:rPr>
                <w:rFonts w:asciiTheme="minorEastAsia" w:hAnsiTheme="minorEastAsia" w:cs="宋体"/>
                <w:sz w:val="24"/>
                <w:szCs w:val="24"/>
                <w:lang w:val="zh-CN"/>
              </w:rPr>
            </w:pPr>
          </w:p>
        </w:tc>
      </w:tr>
      <w:tr w:rsidR="00CE241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ind w:firstLine="240"/>
              <w:rPr>
                <w:rFonts w:asciiTheme="minorEastAsia" w:hAnsiTheme="minorEastAsia" w:cs="宋体"/>
                <w:sz w:val="24"/>
                <w:szCs w:val="24"/>
                <w:lang w:val="zh-CN"/>
              </w:rPr>
            </w:pPr>
          </w:p>
        </w:tc>
      </w:tr>
    </w:tbl>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87945">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三、资格审查证明材料</w:t>
      </w:r>
    </w:p>
    <w:p w:rsidR="00CE2412" w:rsidRDefault="00C87945">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CE2412" w:rsidRDefault="00CE2412">
      <w:pPr>
        <w:pStyle w:val="a7"/>
        <w:spacing w:line="360" w:lineRule="auto"/>
        <w:jc w:val="center"/>
        <w:rPr>
          <w:rFonts w:asciiTheme="majorEastAsia" w:eastAsiaTheme="majorEastAsia" w:hAnsiTheme="majorEastAsia"/>
          <w:b/>
          <w:snapToGrid w:val="0"/>
          <w:kern w:val="0"/>
          <w:szCs w:val="24"/>
        </w:rPr>
      </w:pPr>
    </w:p>
    <w:p w:rsidR="00CE2412" w:rsidRDefault="00C87945">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CE2412" w:rsidRDefault="00C87945">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CE2412" w:rsidRDefault="00C87945">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CE2412" w:rsidRDefault="00C87945">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E2412" w:rsidRDefault="00C8794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E2412" w:rsidRDefault="00C8794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CE2412" w:rsidRDefault="00C8794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E2412" w:rsidRDefault="00C8794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E2412" w:rsidRDefault="00C8794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E2412" w:rsidRDefault="00C87945">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E2412" w:rsidRDefault="00C87945">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E2412" w:rsidRDefault="00C87945">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E2412" w:rsidRDefault="00C87945">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CE2412" w:rsidRDefault="00C87945">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E2412" w:rsidRDefault="00C87945">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E2412" w:rsidRDefault="00C87945">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E2412" w:rsidRDefault="00C87945">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 具有独立承担民事责任能力的在中华人民共和国境内注册的法人或其他组织或自然人，有效的营业执照（或事业法人登记证或身份证等相关证明）。</w:t>
      </w: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E2412" w:rsidRDefault="00C87945">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E2412" w:rsidRDefault="00C87945">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E2412" w:rsidRDefault="00CE2412">
      <w:pPr>
        <w:pStyle w:val="a7"/>
        <w:adjustRightInd w:val="0"/>
        <w:snapToGrid w:val="0"/>
        <w:spacing w:line="360" w:lineRule="auto"/>
        <w:rPr>
          <w:rFonts w:asciiTheme="minorEastAsia" w:eastAsiaTheme="minorEastAsia" w:hAnsiTheme="minorEastAsia"/>
          <w:szCs w:val="24"/>
        </w:rPr>
      </w:pPr>
    </w:p>
    <w:p w:rsidR="00CE2412" w:rsidRDefault="00CE2412">
      <w:pPr>
        <w:pStyle w:val="a7"/>
        <w:adjustRightInd w:val="0"/>
        <w:snapToGrid w:val="0"/>
        <w:spacing w:line="360" w:lineRule="auto"/>
        <w:rPr>
          <w:rFonts w:asciiTheme="minorEastAsia" w:eastAsiaTheme="minorEastAsia" w:hAnsiTheme="minorEastAsia"/>
          <w:szCs w:val="24"/>
        </w:rPr>
      </w:pPr>
    </w:p>
    <w:p w:rsidR="00CE2412" w:rsidRDefault="00C87945">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CE2412" w:rsidRDefault="00C8794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CE2412" w:rsidRDefault="00C8794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CE2412" w:rsidRDefault="00C87945">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CE2412" w:rsidRDefault="00CE2412">
      <w:pPr>
        <w:adjustRightInd w:val="0"/>
        <w:snapToGrid w:val="0"/>
        <w:spacing w:line="360" w:lineRule="auto"/>
        <w:rPr>
          <w:rFonts w:asciiTheme="minorEastAsia" w:hAnsiTheme="minorEastAsia" w:cs="宋体"/>
          <w:sz w:val="24"/>
          <w:szCs w:val="24"/>
          <w:u w:val="single"/>
        </w:rPr>
      </w:pPr>
    </w:p>
    <w:p w:rsidR="00CE2412" w:rsidRDefault="00CE2412">
      <w:pPr>
        <w:adjustRightInd w:val="0"/>
        <w:snapToGrid w:val="0"/>
        <w:spacing w:line="360" w:lineRule="auto"/>
        <w:rPr>
          <w:rFonts w:asciiTheme="minorEastAsia" w:hAnsiTheme="minorEastAsia" w:cs="宋体"/>
          <w:sz w:val="24"/>
          <w:szCs w:val="24"/>
          <w:u w:val="single"/>
        </w:rPr>
      </w:pPr>
    </w:p>
    <w:p w:rsidR="00CE2412" w:rsidRDefault="00C8794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CE2412" w:rsidRDefault="00C8794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CE2412" w:rsidRDefault="00CE2412">
      <w:pPr>
        <w:adjustRightInd w:val="0"/>
        <w:snapToGrid w:val="0"/>
        <w:spacing w:line="360" w:lineRule="auto"/>
        <w:ind w:firstLineChars="2050" w:firstLine="4920"/>
        <w:rPr>
          <w:rFonts w:asciiTheme="minorEastAsia" w:hAnsiTheme="minorEastAsia" w:cs="宋体"/>
          <w:sz w:val="24"/>
          <w:szCs w:val="24"/>
        </w:rPr>
      </w:pPr>
    </w:p>
    <w:p w:rsidR="00CE2412" w:rsidRDefault="00CE2412">
      <w:pPr>
        <w:adjustRightInd w:val="0"/>
        <w:snapToGrid w:val="0"/>
        <w:spacing w:line="360" w:lineRule="auto"/>
        <w:ind w:firstLineChars="2050" w:firstLine="4920"/>
        <w:rPr>
          <w:rFonts w:asciiTheme="minorEastAsia" w:hAnsiTheme="minorEastAsia" w:cs="宋体"/>
          <w:sz w:val="24"/>
          <w:szCs w:val="24"/>
        </w:rPr>
      </w:pPr>
    </w:p>
    <w:p w:rsidR="00CE2412" w:rsidRDefault="00CE2412">
      <w:pPr>
        <w:adjustRightInd w:val="0"/>
        <w:snapToGrid w:val="0"/>
        <w:spacing w:line="360" w:lineRule="auto"/>
        <w:ind w:firstLineChars="2050" w:firstLine="4920"/>
        <w:rPr>
          <w:rFonts w:asciiTheme="minorEastAsia" w:hAnsiTheme="minorEastAsia" w:cs="宋体"/>
          <w:sz w:val="24"/>
          <w:szCs w:val="24"/>
        </w:rPr>
      </w:pPr>
    </w:p>
    <w:p w:rsidR="00CE2412" w:rsidRDefault="00C87945">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E2412" w:rsidRDefault="00CE2412">
      <w:pPr>
        <w:adjustRightInd w:val="0"/>
        <w:snapToGrid w:val="0"/>
        <w:spacing w:line="360" w:lineRule="auto"/>
        <w:ind w:firstLineChars="2050" w:firstLine="4920"/>
        <w:rPr>
          <w:rFonts w:asciiTheme="minorEastAsia" w:hAnsiTheme="minorEastAsia" w:cs="宋体"/>
          <w:sz w:val="24"/>
          <w:szCs w:val="24"/>
        </w:rPr>
      </w:pPr>
    </w:p>
    <w:p w:rsidR="00CE2412" w:rsidRDefault="00CE2412">
      <w:pPr>
        <w:adjustRightInd w:val="0"/>
        <w:snapToGrid w:val="0"/>
        <w:spacing w:line="360" w:lineRule="auto"/>
        <w:ind w:firstLineChars="2050" w:firstLine="4920"/>
        <w:rPr>
          <w:rFonts w:asciiTheme="minorEastAsia" w:hAnsiTheme="minorEastAsia" w:cs="宋体"/>
          <w:sz w:val="24"/>
          <w:szCs w:val="24"/>
        </w:rPr>
      </w:pPr>
    </w:p>
    <w:p w:rsidR="00CE2412" w:rsidRDefault="00CE2412">
      <w:pPr>
        <w:adjustRightInd w:val="0"/>
        <w:snapToGrid w:val="0"/>
        <w:spacing w:line="360" w:lineRule="auto"/>
        <w:ind w:firstLineChars="2050" w:firstLine="4920"/>
        <w:rPr>
          <w:rFonts w:asciiTheme="minorEastAsia" w:hAnsiTheme="minorEastAsia" w:cs="宋体"/>
          <w:sz w:val="24"/>
          <w:szCs w:val="24"/>
        </w:rPr>
      </w:pPr>
    </w:p>
    <w:p w:rsidR="00CE2412" w:rsidRDefault="00CE2412">
      <w:pPr>
        <w:adjustRightInd w:val="0"/>
        <w:snapToGrid w:val="0"/>
        <w:spacing w:line="360" w:lineRule="auto"/>
        <w:ind w:firstLineChars="2050" w:firstLine="4920"/>
        <w:rPr>
          <w:rFonts w:asciiTheme="minorEastAsia" w:hAnsiTheme="minorEastAsia" w:cs="宋体"/>
          <w:sz w:val="24"/>
          <w:szCs w:val="24"/>
        </w:rPr>
      </w:pPr>
    </w:p>
    <w:p w:rsidR="00CE2412" w:rsidRDefault="00C87945">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CE2412" w:rsidRDefault="00CE2412" w:rsidP="00CE2412">
      <w:pPr>
        <w:autoSpaceDE w:val="0"/>
        <w:autoSpaceDN w:val="0"/>
        <w:adjustRightInd w:val="0"/>
        <w:spacing w:line="480" w:lineRule="auto"/>
        <w:ind w:firstLineChars="257" w:firstLine="617"/>
        <w:rPr>
          <w:rFonts w:ascii="宋体" w:hAnsi="宋体"/>
          <w:color w:val="000000"/>
          <w:sz w:val="24"/>
          <w:szCs w:val="24"/>
        </w:rPr>
      </w:pPr>
    </w:p>
    <w:p w:rsidR="00CE2412" w:rsidRDefault="00C87945">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CE2412" w:rsidRDefault="00C8794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CE2412" w:rsidRDefault="00C8794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CE2412" w:rsidRDefault="00C8794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CE2412" w:rsidRDefault="00C8794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CE2412" w:rsidRDefault="00CE2412">
      <w:pPr>
        <w:pStyle w:val="13"/>
        <w:spacing w:line="480" w:lineRule="auto"/>
        <w:ind w:firstLineChars="225" w:firstLine="540"/>
        <w:jc w:val="left"/>
        <w:rPr>
          <w:rFonts w:asciiTheme="minorEastAsia" w:hAnsiTheme="minorEastAsia"/>
          <w:color w:val="000000"/>
          <w:szCs w:val="24"/>
        </w:rPr>
      </w:pPr>
    </w:p>
    <w:p w:rsidR="00CE2412" w:rsidRDefault="00CE2412">
      <w:pPr>
        <w:pStyle w:val="13"/>
        <w:spacing w:line="480" w:lineRule="auto"/>
        <w:ind w:firstLineChars="225" w:firstLine="540"/>
        <w:jc w:val="left"/>
        <w:rPr>
          <w:rFonts w:asciiTheme="minorEastAsia" w:hAnsiTheme="minorEastAsia"/>
          <w:color w:val="000000"/>
          <w:szCs w:val="24"/>
        </w:rPr>
      </w:pPr>
    </w:p>
    <w:p w:rsidR="00CE2412" w:rsidRDefault="00C87945" w:rsidP="00CE2412">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CE2412" w:rsidRDefault="00CE2412" w:rsidP="00CE2412">
      <w:pPr>
        <w:pStyle w:val="13"/>
        <w:spacing w:line="480" w:lineRule="auto"/>
        <w:ind w:leftChars="-256" w:left="-538" w:firstLineChars="257" w:firstLine="617"/>
        <w:jc w:val="center"/>
        <w:rPr>
          <w:rFonts w:asciiTheme="minorEastAsia" w:hAnsiTheme="minorEastAsia"/>
          <w:bCs/>
          <w:color w:val="000000"/>
          <w:szCs w:val="24"/>
        </w:rPr>
      </w:pPr>
    </w:p>
    <w:p w:rsidR="00CE2412" w:rsidRDefault="00CE2412">
      <w:pPr>
        <w:autoSpaceDE w:val="0"/>
        <w:autoSpaceDN w:val="0"/>
        <w:adjustRightInd w:val="0"/>
        <w:spacing w:line="360" w:lineRule="auto"/>
        <w:ind w:right="-11"/>
        <w:rPr>
          <w:rFonts w:asciiTheme="minorEastAsia" w:hAnsiTheme="minorEastAsia" w:cs="宋体"/>
          <w:sz w:val="24"/>
          <w:szCs w:val="24"/>
          <w:lang w:val="zh-CN"/>
        </w:rPr>
      </w:pPr>
    </w:p>
    <w:p w:rsidR="00CE2412" w:rsidRDefault="00CE2412">
      <w:pPr>
        <w:autoSpaceDE w:val="0"/>
        <w:autoSpaceDN w:val="0"/>
        <w:adjustRightInd w:val="0"/>
        <w:spacing w:line="360" w:lineRule="auto"/>
        <w:ind w:right="-11"/>
        <w:rPr>
          <w:rFonts w:asciiTheme="minorEastAsia" w:hAnsiTheme="minorEastAsia" w:cs="宋体"/>
          <w:sz w:val="24"/>
          <w:szCs w:val="24"/>
          <w:lang w:val="zh-CN"/>
        </w:rPr>
      </w:pPr>
    </w:p>
    <w:p w:rsidR="00CE2412" w:rsidRDefault="00CE2412">
      <w:pPr>
        <w:autoSpaceDE w:val="0"/>
        <w:autoSpaceDN w:val="0"/>
        <w:adjustRightInd w:val="0"/>
        <w:spacing w:line="360" w:lineRule="auto"/>
        <w:ind w:right="-11"/>
        <w:rPr>
          <w:rFonts w:asciiTheme="minorEastAsia" w:hAnsiTheme="minorEastAsia" w:cs="宋体"/>
          <w:sz w:val="24"/>
          <w:szCs w:val="24"/>
          <w:lang w:val="zh-CN"/>
        </w:rPr>
      </w:pPr>
    </w:p>
    <w:p w:rsidR="00CE2412" w:rsidRDefault="00C87945">
      <w:pPr>
        <w:spacing w:line="480" w:lineRule="auto"/>
        <w:ind w:firstLineChars="1875" w:firstLine="45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CE2412" w:rsidRDefault="00C87945">
      <w:pPr>
        <w:pStyle w:val="15"/>
        <w:spacing w:before="60" w:line="480" w:lineRule="auto"/>
        <w:ind w:firstLineChars="1875" w:firstLine="45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CE2412" w:rsidRDefault="00CE2412">
      <w:pPr>
        <w:pStyle w:val="14"/>
        <w:spacing w:line="480" w:lineRule="auto"/>
        <w:rPr>
          <w:rFonts w:asciiTheme="minorEastAsia" w:hAnsiTheme="minorEastAsia" w:cs="Arial"/>
          <w:color w:val="000000"/>
          <w:szCs w:val="24"/>
        </w:rPr>
      </w:pPr>
    </w:p>
    <w:p w:rsidR="00CE2412" w:rsidRDefault="00CE2412">
      <w:pPr>
        <w:rPr>
          <w:sz w:val="24"/>
          <w:szCs w:val="24"/>
        </w:rPr>
      </w:pPr>
    </w:p>
    <w:p w:rsidR="00CE2412" w:rsidRDefault="00C87945">
      <w:pPr>
        <w:spacing w:line="320" w:lineRule="exact"/>
        <w:ind w:firstLineChars="200" w:firstLine="48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CE2412" w:rsidRDefault="00CE2412">
      <w:pPr>
        <w:spacing w:line="480" w:lineRule="exact"/>
        <w:jc w:val="center"/>
        <w:rPr>
          <w:rFonts w:ascii="宋体" w:hAnsi="宋体"/>
          <w:b/>
          <w:bCs/>
          <w:color w:val="000000"/>
          <w:sz w:val="24"/>
          <w:szCs w:val="24"/>
        </w:rPr>
      </w:pPr>
    </w:p>
    <w:p w:rsidR="00CE2412" w:rsidRDefault="00CE2412">
      <w:pPr>
        <w:spacing w:line="480" w:lineRule="exact"/>
        <w:jc w:val="center"/>
        <w:rPr>
          <w:rFonts w:ascii="宋体" w:hAnsi="宋体"/>
          <w:b/>
          <w:bCs/>
          <w:color w:val="000000"/>
          <w:sz w:val="24"/>
          <w:szCs w:val="24"/>
        </w:rPr>
      </w:pPr>
    </w:p>
    <w:p w:rsidR="00CE2412" w:rsidRDefault="00CE2412">
      <w:pPr>
        <w:spacing w:line="480" w:lineRule="exact"/>
        <w:jc w:val="center"/>
        <w:rPr>
          <w:rFonts w:ascii="宋体" w:hAnsi="宋体"/>
          <w:b/>
          <w:bCs/>
          <w:color w:val="000000"/>
          <w:sz w:val="24"/>
          <w:szCs w:val="24"/>
        </w:rPr>
      </w:pPr>
    </w:p>
    <w:p w:rsidR="00CE2412" w:rsidRDefault="00CE2412">
      <w:pPr>
        <w:spacing w:line="480" w:lineRule="exact"/>
        <w:jc w:val="center"/>
        <w:rPr>
          <w:rFonts w:ascii="宋体" w:hAnsi="宋体"/>
          <w:b/>
          <w:bCs/>
          <w:color w:val="000000"/>
          <w:sz w:val="24"/>
          <w:szCs w:val="24"/>
        </w:rPr>
      </w:pPr>
    </w:p>
    <w:p w:rsidR="00CE2412" w:rsidRDefault="00C87945">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CE2412" w:rsidRDefault="00CE2412">
      <w:pPr>
        <w:spacing w:line="480" w:lineRule="exact"/>
        <w:jc w:val="center"/>
        <w:rPr>
          <w:rFonts w:ascii="宋体" w:hAnsi="宋体"/>
          <w:b/>
          <w:bCs/>
          <w:color w:val="000000"/>
          <w:sz w:val="24"/>
          <w:szCs w:val="24"/>
        </w:rPr>
      </w:pP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E2412" w:rsidRDefault="00C8794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E2412" w:rsidRDefault="00C8794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CE2412" w:rsidRDefault="00C8794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E2412">
        <w:trPr>
          <w:gridAfter w:val="1"/>
          <w:wAfter w:w="14" w:type="dxa"/>
          <w:trHeight w:val="2636"/>
        </w:trPr>
        <w:tc>
          <w:tcPr>
            <w:tcW w:w="4484" w:type="dxa"/>
            <w:vAlign w:val="center"/>
          </w:tcPr>
          <w:p w:rsidR="00CE2412" w:rsidRDefault="00C87945">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E2412" w:rsidRDefault="00C87945">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E2412">
        <w:trPr>
          <w:trHeight w:val="2781"/>
        </w:trPr>
        <w:tc>
          <w:tcPr>
            <w:tcW w:w="4491" w:type="dxa"/>
            <w:gridSpan w:val="2"/>
            <w:vAlign w:val="center"/>
          </w:tcPr>
          <w:p w:rsidR="00CE2412" w:rsidRDefault="00C87945">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CE2412" w:rsidRDefault="00C87945">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CE2412" w:rsidRDefault="00CE2412" w:rsidP="00CE2412">
      <w:pPr>
        <w:spacing w:line="320" w:lineRule="exact"/>
        <w:ind w:left="2" w:firstLineChars="149" w:firstLine="358"/>
        <w:rPr>
          <w:rFonts w:asciiTheme="minorEastAsia" w:hAnsiTheme="minorEastAsia" w:cs="Courier New"/>
          <w:sz w:val="24"/>
          <w:szCs w:val="24"/>
        </w:rPr>
      </w:pPr>
    </w:p>
    <w:p w:rsidR="00CE2412" w:rsidRDefault="00CE2412">
      <w:pPr>
        <w:widowControl/>
        <w:spacing w:before="100" w:beforeAutospacing="1" w:after="100" w:afterAutospacing="1" w:line="360" w:lineRule="auto"/>
        <w:jc w:val="center"/>
        <w:rPr>
          <w:rFonts w:ascii="宋体" w:hAnsi="宋体"/>
          <w:b/>
          <w:bCs/>
          <w:color w:val="000000"/>
          <w:sz w:val="24"/>
          <w:szCs w:val="24"/>
        </w:rPr>
      </w:pPr>
    </w:p>
    <w:p w:rsidR="00CE2412" w:rsidRDefault="00CE2412">
      <w:pPr>
        <w:widowControl/>
        <w:spacing w:before="100" w:beforeAutospacing="1" w:after="100" w:afterAutospacing="1" w:line="360" w:lineRule="auto"/>
        <w:jc w:val="center"/>
        <w:rPr>
          <w:rFonts w:ascii="宋体" w:hAnsi="宋体"/>
          <w:b/>
          <w:bCs/>
          <w:color w:val="000000"/>
          <w:sz w:val="24"/>
          <w:szCs w:val="24"/>
        </w:rPr>
      </w:pPr>
    </w:p>
    <w:p w:rsidR="00CE2412" w:rsidRDefault="00C87945">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CE2412" w:rsidRDefault="00C87945" w:rsidP="00B079C5">
      <w:pPr>
        <w:spacing w:beforeLines="50" w:afterLines="50"/>
        <w:jc w:val="center"/>
        <w:rPr>
          <w:rFonts w:ascii="宋体" w:hAnsi="宋体" w:cs="Arial"/>
          <w:color w:val="000000"/>
          <w:kern w:val="0"/>
          <w:sz w:val="24"/>
          <w:szCs w:val="24"/>
        </w:rPr>
      </w:pPr>
      <w:r>
        <w:rPr>
          <w:rFonts w:ascii="宋体" w:hAnsi="宋体" w:cs="Arial" w:hint="eastAsia"/>
          <w:color w:val="000000"/>
          <w:kern w:val="0"/>
          <w:sz w:val="24"/>
          <w:szCs w:val="24"/>
        </w:rPr>
        <w:t>声　   明</w:t>
      </w:r>
    </w:p>
    <w:p w:rsidR="00CE2412" w:rsidRDefault="00C87945" w:rsidP="00B079C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E2412" w:rsidRDefault="00C87945" w:rsidP="00B079C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E2412" w:rsidRDefault="00C87945" w:rsidP="00B079C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E2412" w:rsidRDefault="00CE2412" w:rsidP="00B079C5">
      <w:pPr>
        <w:spacing w:beforeLines="50" w:afterLines="50" w:line="360" w:lineRule="auto"/>
        <w:ind w:firstLineChars="236" w:firstLine="566"/>
        <w:rPr>
          <w:rFonts w:asciiTheme="minorEastAsia" w:hAnsiTheme="minorEastAsia" w:cs="宋体"/>
          <w:sz w:val="24"/>
          <w:szCs w:val="24"/>
          <w:lang w:val="zh-CN"/>
        </w:rPr>
      </w:pPr>
    </w:p>
    <w:p w:rsidR="00CE2412" w:rsidRDefault="00C87945" w:rsidP="00B079C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E2412" w:rsidRDefault="00C87945" w:rsidP="00B079C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CE2412" w:rsidRDefault="00CE2412" w:rsidP="00B079C5">
      <w:pPr>
        <w:spacing w:beforeLines="50" w:afterLines="50" w:line="360" w:lineRule="auto"/>
        <w:ind w:right="420" w:firstLineChars="2286" w:firstLine="5486"/>
        <w:rPr>
          <w:rFonts w:asciiTheme="minorEastAsia" w:hAnsiTheme="minorEastAsia" w:cs="宋体"/>
          <w:sz w:val="24"/>
          <w:szCs w:val="24"/>
          <w:lang w:val="zh-CN"/>
        </w:rPr>
      </w:pPr>
    </w:p>
    <w:p w:rsidR="00CE2412" w:rsidRDefault="00CE2412" w:rsidP="00B079C5">
      <w:pPr>
        <w:spacing w:beforeLines="50" w:afterLines="50" w:line="360" w:lineRule="auto"/>
        <w:ind w:right="420" w:firstLineChars="2286" w:firstLine="5486"/>
        <w:rPr>
          <w:rFonts w:asciiTheme="minorEastAsia" w:hAnsiTheme="minorEastAsia" w:cs="宋体"/>
          <w:sz w:val="24"/>
          <w:szCs w:val="24"/>
          <w:lang w:val="zh-CN"/>
        </w:rPr>
      </w:pPr>
    </w:p>
    <w:p w:rsidR="00CE2412" w:rsidRDefault="00CE2412" w:rsidP="00B079C5">
      <w:pPr>
        <w:spacing w:beforeLines="50" w:afterLines="50" w:line="360" w:lineRule="auto"/>
        <w:ind w:right="420" w:firstLineChars="2286" w:firstLine="5486"/>
        <w:rPr>
          <w:rFonts w:asciiTheme="minorEastAsia" w:hAnsiTheme="minorEastAsia" w:cs="宋体"/>
          <w:sz w:val="24"/>
          <w:szCs w:val="24"/>
          <w:lang w:val="zh-CN"/>
        </w:rPr>
      </w:pPr>
    </w:p>
    <w:p w:rsidR="00CE2412" w:rsidRDefault="00CE2412" w:rsidP="00B079C5">
      <w:pPr>
        <w:spacing w:beforeLines="50" w:afterLines="50" w:line="360" w:lineRule="auto"/>
        <w:ind w:right="420" w:firstLineChars="2286" w:firstLine="5486"/>
        <w:rPr>
          <w:rFonts w:asciiTheme="minorEastAsia" w:hAnsiTheme="minorEastAsia" w:cs="宋体"/>
          <w:sz w:val="24"/>
          <w:szCs w:val="24"/>
          <w:lang w:val="zh-CN"/>
        </w:rPr>
      </w:pPr>
    </w:p>
    <w:p w:rsidR="00CE2412" w:rsidRDefault="00CE2412" w:rsidP="00B079C5">
      <w:pPr>
        <w:spacing w:beforeLines="50" w:afterLines="50" w:line="360" w:lineRule="auto"/>
        <w:ind w:right="420" w:firstLineChars="2286" w:firstLine="5486"/>
        <w:rPr>
          <w:rFonts w:asciiTheme="minorEastAsia" w:hAnsiTheme="minorEastAsia" w:cs="宋体"/>
          <w:sz w:val="24"/>
          <w:szCs w:val="24"/>
          <w:lang w:val="zh-CN"/>
        </w:rPr>
      </w:pPr>
    </w:p>
    <w:p w:rsidR="00CE2412" w:rsidRDefault="00CE2412" w:rsidP="00B079C5">
      <w:pPr>
        <w:spacing w:beforeLines="50" w:afterLines="50" w:line="360" w:lineRule="auto"/>
        <w:ind w:right="420" w:firstLineChars="2286" w:firstLine="5486"/>
        <w:rPr>
          <w:rFonts w:asciiTheme="minorEastAsia" w:hAnsiTheme="minorEastAsia" w:cs="宋体"/>
          <w:sz w:val="24"/>
          <w:szCs w:val="24"/>
          <w:lang w:val="zh-CN"/>
        </w:rPr>
      </w:pPr>
    </w:p>
    <w:p w:rsidR="00CE2412" w:rsidRDefault="00CE2412" w:rsidP="00B079C5">
      <w:pPr>
        <w:spacing w:beforeLines="50" w:afterLines="50" w:line="360" w:lineRule="auto"/>
        <w:ind w:right="420" w:firstLineChars="2286" w:firstLine="5486"/>
        <w:rPr>
          <w:rFonts w:asciiTheme="minorEastAsia" w:hAnsiTheme="minorEastAsia" w:cs="宋体"/>
          <w:sz w:val="24"/>
          <w:szCs w:val="24"/>
          <w:lang w:val="zh-CN"/>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CE2412" w:rsidRDefault="00CE2412">
      <w:pPr>
        <w:autoSpaceDE w:val="0"/>
        <w:autoSpaceDN w:val="0"/>
        <w:adjustRightInd w:val="0"/>
        <w:spacing w:line="360" w:lineRule="auto"/>
        <w:jc w:val="center"/>
        <w:outlineLvl w:val="0"/>
        <w:rPr>
          <w:rFonts w:eastAsia="宋体" w:hAnsi="宋体"/>
          <w:b/>
          <w:snapToGrid w:val="0"/>
          <w:kern w:val="0"/>
          <w:sz w:val="24"/>
          <w:szCs w:val="24"/>
        </w:rPr>
      </w:pPr>
    </w:p>
    <w:p w:rsidR="00CE2412" w:rsidRDefault="00C8794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E2412" w:rsidRDefault="00CE2412">
      <w:pPr>
        <w:autoSpaceDE w:val="0"/>
        <w:autoSpaceDN w:val="0"/>
        <w:adjustRightInd w:val="0"/>
        <w:spacing w:line="360" w:lineRule="auto"/>
        <w:jc w:val="center"/>
        <w:rPr>
          <w:rFonts w:ascii="宋体" w:cs="宋体"/>
          <w:sz w:val="24"/>
          <w:szCs w:val="24"/>
          <w:lang w:val="zh-CN"/>
        </w:rPr>
      </w:pPr>
    </w:p>
    <w:p w:rsidR="00CE2412" w:rsidRDefault="00C87945">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CE2412" w:rsidRDefault="00CE2412">
      <w:pPr>
        <w:autoSpaceDE w:val="0"/>
        <w:autoSpaceDN w:val="0"/>
        <w:adjustRightInd w:val="0"/>
        <w:spacing w:line="360" w:lineRule="auto"/>
        <w:ind w:right="-11"/>
        <w:rPr>
          <w:rFonts w:ascii="宋体" w:cs="宋体"/>
          <w:sz w:val="24"/>
          <w:szCs w:val="24"/>
          <w:lang w:val="zh-CN"/>
        </w:rPr>
      </w:pPr>
    </w:p>
    <w:p w:rsidR="00CE2412" w:rsidRDefault="00CE2412">
      <w:pPr>
        <w:autoSpaceDE w:val="0"/>
        <w:autoSpaceDN w:val="0"/>
        <w:adjustRightInd w:val="0"/>
        <w:spacing w:line="360" w:lineRule="auto"/>
        <w:jc w:val="center"/>
        <w:rPr>
          <w:rFonts w:asciiTheme="minorEastAsia" w:hAnsiTheme="minorEastAsia" w:cs="宋体"/>
          <w:sz w:val="24"/>
          <w:szCs w:val="24"/>
          <w:lang w:val="zh-CN"/>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CE2412" w:rsidRDefault="00CE2412">
      <w:pPr>
        <w:autoSpaceDE w:val="0"/>
        <w:autoSpaceDN w:val="0"/>
        <w:adjustRightInd w:val="0"/>
        <w:spacing w:line="360" w:lineRule="auto"/>
        <w:jc w:val="center"/>
        <w:outlineLvl w:val="0"/>
        <w:rPr>
          <w:rFonts w:eastAsia="宋体" w:hAnsi="宋体"/>
          <w:b/>
          <w:snapToGrid w:val="0"/>
          <w:kern w:val="0"/>
          <w:sz w:val="24"/>
          <w:szCs w:val="24"/>
        </w:rPr>
      </w:pPr>
    </w:p>
    <w:p w:rsidR="00CE2412" w:rsidRDefault="00CE2412">
      <w:pPr>
        <w:autoSpaceDE w:val="0"/>
        <w:autoSpaceDN w:val="0"/>
        <w:adjustRightInd w:val="0"/>
        <w:spacing w:line="360" w:lineRule="auto"/>
        <w:jc w:val="center"/>
        <w:outlineLvl w:val="0"/>
        <w:rPr>
          <w:rFonts w:eastAsia="宋体" w:hAnsi="宋体"/>
          <w:b/>
          <w:snapToGrid w:val="0"/>
          <w:kern w:val="0"/>
          <w:sz w:val="24"/>
          <w:szCs w:val="24"/>
        </w:rPr>
      </w:pPr>
    </w:p>
    <w:p w:rsidR="00CE2412" w:rsidRDefault="00CE2412">
      <w:pPr>
        <w:autoSpaceDE w:val="0"/>
        <w:autoSpaceDN w:val="0"/>
        <w:adjustRightInd w:val="0"/>
        <w:spacing w:line="360" w:lineRule="auto"/>
        <w:jc w:val="center"/>
        <w:outlineLvl w:val="0"/>
        <w:rPr>
          <w:rFonts w:eastAsia="宋体" w:hAnsi="宋体"/>
          <w:b/>
          <w:snapToGrid w:val="0"/>
          <w:kern w:val="0"/>
          <w:sz w:val="24"/>
          <w:szCs w:val="24"/>
        </w:rPr>
      </w:pPr>
    </w:p>
    <w:p w:rsidR="00CE2412" w:rsidRDefault="00CE2412">
      <w:pPr>
        <w:autoSpaceDE w:val="0"/>
        <w:autoSpaceDN w:val="0"/>
        <w:adjustRightInd w:val="0"/>
        <w:spacing w:line="360" w:lineRule="auto"/>
        <w:jc w:val="center"/>
        <w:outlineLvl w:val="0"/>
        <w:rPr>
          <w:rFonts w:eastAsia="宋体" w:hAnsi="宋体"/>
          <w:b/>
          <w:snapToGrid w:val="0"/>
          <w:kern w:val="0"/>
          <w:sz w:val="24"/>
          <w:szCs w:val="24"/>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87945">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四、符合性审查证明材料</w:t>
      </w: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CE2412" w:rsidRDefault="00C87945" w:rsidP="00B079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E2412" w:rsidRDefault="00C87945">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CE241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CE2412" w:rsidRDefault="00C8794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CE2412" w:rsidRDefault="00C8794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CE241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r>
      <w:tr w:rsidR="00CE241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r>
      <w:tr w:rsidR="00CE241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E2412">
      <w:pPr>
        <w:spacing w:line="300" w:lineRule="exact"/>
        <w:rPr>
          <w:rFonts w:asciiTheme="minorEastAsia" w:hAnsiTheme="minorEastAsia"/>
          <w:color w:val="000000"/>
          <w:sz w:val="24"/>
          <w:szCs w:val="24"/>
        </w:rPr>
      </w:pPr>
    </w:p>
    <w:p w:rsidR="00CE2412" w:rsidRDefault="00CE2412">
      <w:pPr>
        <w:spacing w:line="300" w:lineRule="exact"/>
        <w:rPr>
          <w:rFonts w:asciiTheme="minorEastAsia" w:hAnsiTheme="minorEastAsia"/>
          <w:color w:val="000000"/>
          <w:sz w:val="24"/>
          <w:szCs w:val="24"/>
        </w:rPr>
      </w:pPr>
    </w:p>
    <w:p w:rsidR="00CE2412" w:rsidRDefault="00CE2412">
      <w:pPr>
        <w:spacing w:line="300" w:lineRule="exact"/>
        <w:rPr>
          <w:rFonts w:asciiTheme="minorEastAsia" w:hAnsiTheme="minorEastAsia"/>
          <w:color w:val="000000"/>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CE2412" w:rsidRDefault="00C87945" w:rsidP="00B079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E2412" w:rsidRDefault="00C87945">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CE241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CE241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jc w:val="center"/>
              <w:rPr>
                <w:rFonts w:asciiTheme="minorEastAsia" w:hAnsiTheme="minorEastAsia"/>
                <w:b/>
                <w:bCs/>
                <w:sz w:val="24"/>
                <w:szCs w:val="24"/>
              </w:rPr>
            </w:pPr>
          </w:p>
        </w:tc>
      </w:tr>
      <w:tr w:rsidR="00CE241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jc w:val="center"/>
              <w:rPr>
                <w:rFonts w:asciiTheme="minorEastAsia" w:hAnsiTheme="minorEastAsia"/>
                <w:b/>
                <w:bCs/>
                <w:sz w:val="24"/>
                <w:szCs w:val="24"/>
              </w:rPr>
            </w:pPr>
          </w:p>
        </w:tc>
      </w:tr>
    </w:tbl>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CE2412" w:rsidRDefault="00CE2412">
      <w:pPr>
        <w:snapToGrid w:val="0"/>
        <w:spacing w:line="360" w:lineRule="auto"/>
        <w:jc w:val="center"/>
        <w:rPr>
          <w:rFonts w:eastAsia="宋体" w:hAnsi="宋体"/>
          <w:b/>
          <w:snapToGrid w:val="0"/>
          <w:kern w:val="0"/>
          <w:sz w:val="24"/>
          <w:szCs w:val="24"/>
        </w:rPr>
      </w:pPr>
    </w:p>
    <w:p w:rsidR="00CE2412" w:rsidRDefault="00C8794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E2412" w:rsidRDefault="00CE2412">
      <w:pPr>
        <w:snapToGrid w:val="0"/>
        <w:spacing w:line="360" w:lineRule="auto"/>
        <w:jc w:val="center"/>
        <w:rPr>
          <w:rFonts w:eastAsia="宋体" w:hAnsi="宋体"/>
          <w:b/>
          <w:snapToGrid w:val="0"/>
          <w:kern w:val="0"/>
          <w:sz w:val="24"/>
          <w:szCs w:val="24"/>
        </w:rPr>
      </w:pPr>
    </w:p>
    <w:p w:rsidR="00CE2412" w:rsidRDefault="00CE2412">
      <w:pPr>
        <w:snapToGrid w:val="0"/>
        <w:spacing w:line="360" w:lineRule="auto"/>
        <w:jc w:val="center"/>
        <w:rPr>
          <w:rFonts w:eastAsia="宋体" w:hAnsi="宋体"/>
          <w:b/>
          <w:snapToGrid w:val="0"/>
          <w:kern w:val="0"/>
          <w:sz w:val="24"/>
          <w:szCs w:val="24"/>
        </w:rPr>
      </w:pPr>
    </w:p>
    <w:p w:rsidR="00CE2412" w:rsidRDefault="00CE2412">
      <w:pPr>
        <w:snapToGrid w:val="0"/>
        <w:spacing w:line="360" w:lineRule="auto"/>
        <w:jc w:val="center"/>
        <w:rPr>
          <w:rFonts w:eastAsia="宋体" w:hAnsi="宋体"/>
          <w:b/>
          <w:snapToGrid w:val="0"/>
          <w:kern w:val="0"/>
          <w:sz w:val="24"/>
          <w:szCs w:val="24"/>
        </w:rPr>
      </w:pPr>
    </w:p>
    <w:p w:rsidR="00CE2412" w:rsidRDefault="00CE2412">
      <w:pPr>
        <w:snapToGrid w:val="0"/>
        <w:spacing w:line="360" w:lineRule="auto"/>
        <w:jc w:val="center"/>
        <w:rPr>
          <w:rFonts w:eastAsia="宋体" w:hAnsi="宋体"/>
          <w:b/>
          <w:snapToGrid w:val="0"/>
          <w:kern w:val="0"/>
          <w:sz w:val="24"/>
          <w:szCs w:val="24"/>
        </w:rPr>
      </w:pPr>
    </w:p>
    <w:p w:rsidR="00CE2412" w:rsidRDefault="00CE2412">
      <w:pPr>
        <w:snapToGrid w:val="0"/>
        <w:spacing w:line="360" w:lineRule="auto"/>
        <w:jc w:val="center"/>
        <w:rPr>
          <w:rFonts w:eastAsia="宋体" w:hAnsi="宋体"/>
          <w:b/>
          <w:snapToGrid w:val="0"/>
          <w:kern w:val="0"/>
          <w:sz w:val="24"/>
          <w:szCs w:val="24"/>
        </w:rPr>
      </w:pPr>
    </w:p>
    <w:p w:rsidR="00CE2412" w:rsidRDefault="00CE2412">
      <w:pPr>
        <w:snapToGrid w:val="0"/>
        <w:spacing w:line="360" w:lineRule="auto"/>
        <w:jc w:val="center"/>
        <w:rPr>
          <w:rFonts w:eastAsia="宋体" w:hAnsi="宋体"/>
          <w:b/>
          <w:snapToGrid w:val="0"/>
          <w:kern w:val="0"/>
          <w:sz w:val="24"/>
          <w:szCs w:val="24"/>
        </w:rPr>
      </w:pPr>
    </w:p>
    <w:p w:rsidR="00CE2412" w:rsidRDefault="00CE2412">
      <w:pPr>
        <w:snapToGrid w:val="0"/>
        <w:spacing w:line="360" w:lineRule="auto"/>
        <w:jc w:val="center"/>
        <w:rPr>
          <w:rFonts w:eastAsia="宋体" w:hAnsi="宋体"/>
          <w:b/>
          <w:snapToGrid w:val="0"/>
          <w:kern w:val="0"/>
          <w:sz w:val="24"/>
          <w:szCs w:val="24"/>
        </w:rPr>
      </w:pPr>
    </w:p>
    <w:p w:rsidR="00F06143" w:rsidRDefault="00F06143">
      <w:pPr>
        <w:snapToGrid w:val="0"/>
        <w:spacing w:line="360" w:lineRule="auto"/>
        <w:jc w:val="center"/>
        <w:rPr>
          <w:rFonts w:eastAsia="宋体" w:hAnsi="宋体"/>
          <w:b/>
          <w:snapToGrid w:val="0"/>
          <w:kern w:val="0"/>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rsidP="00B079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E2412" w:rsidRDefault="00C87945">
      <w:pPr>
        <w:snapToGrid w:val="0"/>
        <w:spacing w:line="360" w:lineRule="auto"/>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E2412">
        <w:trPr>
          <w:trHeight w:val="777"/>
        </w:trPr>
        <w:tc>
          <w:tcPr>
            <w:tcW w:w="712" w:type="dxa"/>
            <w:shd w:val="clear" w:color="auto" w:fill="F3F3F3"/>
            <w:vAlign w:val="center"/>
          </w:tcPr>
          <w:p w:rsidR="00CE2412" w:rsidRDefault="00C87945">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E2412" w:rsidRDefault="00C87945">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E2412" w:rsidRDefault="00C87945">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CE2412" w:rsidRDefault="00C87945">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CE2412" w:rsidRDefault="00C87945">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E2412">
        <w:trPr>
          <w:trHeight w:val="680"/>
        </w:trPr>
        <w:tc>
          <w:tcPr>
            <w:tcW w:w="712" w:type="dxa"/>
            <w:vAlign w:val="center"/>
          </w:tcPr>
          <w:p w:rsidR="00CE2412" w:rsidRDefault="00C87945">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E2412" w:rsidRDefault="00CE2412">
            <w:pPr>
              <w:pStyle w:val="a6"/>
              <w:spacing w:line="360" w:lineRule="auto"/>
              <w:rPr>
                <w:rFonts w:ascii="宋体" w:eastAsia="宋体" w:hAnsi="宋体" w:cs="Times New Roman"/>
                <w:sz w:val="24"/>
                <w:szCs w:val="24"/>
              </w:rPr>
            </w:pPr>
          </w:p>
        </w:tc>
        <w:tc>
          <w:tcPr>
            <w:tcW w:w="3579" w:type="dxa"/>
            <w:vAlign w:val="center"/>
          </w:tcPr>
          <w:p w:rsidR="00CE2412" w:rsidRDefault="00CE2412">
            <w:pPr>
              <w:pStyle w:val="a6"/>
              <w:spacing w:line="360" w:lineRule="auto"/>
              <w:rPr>
                <w:rFonts w:ascii="宋体" w:eastAsia="宋体" w:hAnsi="宋体" w:cs="Times New Roman"/>
                <w:sz w:val="24"/>
                <w:szCs w:val="24"/>
              </w:rPr>
            </w:pPr>
          </w:p>
        </w:tc>
        <w:tc>
          <w:tcPr>
            <w:tcW w:w="1440" w:type="dxa"/>
            <w:vAlign w:val="center"/>
          </w:tcPr>
          <w:p w:rsidR="00CE2412" w:rsidRDefault="00CE2412">
            <w:pPr>
              <w:pStyle w:val="a6"/>
              <w:spacing w:line="360" w:lineRule="auto"/>
              <w:rPr>
                <w:rFonts w:ascii="宋体" w:eastAsia="宋体" w:hAnsi="宋体" w:cs="Times New Roman"/>
                <w:sz w:val="24"/>
                <w:szCs w:val="24"/>
              </w:rPr>
            </w:pPr>
          </w:p>
        </w:tc>
        <w:tc>
          <w:tcPr>
            <w:tcW w:w="1706" w:type="dxa"/>
            <w:vAlign w:val="center"/>
          </w:tcPr>
          <w:p w:rsidR="00CE2412" w:rsidRDefault="00CE2412">
            <w:pPr>
              <w:pStyle w:val="a6"/>
              <w:spacing w:line="360" w:lineRule="auto"/>
              <w:rPr>
                <w:rFonts w:ascii="宋体" w:eastAsia="宋体" w:hAnsi="宋体" w:cs="Times New Roman"/>
                <w:sz w:val="24"/>
                <w:szCs w:val="24"/>
              </w:rPr>
            </w:pPr>
          </w:p>
        </w:tc>
      </w:tr>
      <w:tr w:rsidR="00CE2412">
        <w:trPr>
          <w:trHeight w:val="680"/>
        </w:trPr>
        <w:tc>
          <w:tcPr>
            <w:tcW w:w="712" w:type="dxa"/>
            <w:vAlign w:val="center"/>
          </w:tcPr>
          <w:p w:rsidR="00CE2412" w:rsidRDefault="00C87945">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E2412" w:rsidRDefault="00CE2412">
            <w:pPr>
              <w:pStyle w:val="a6"/>
              <w:spacing w:line="360" w:lineRule="auto"/>
              <w:rPr>
                <w:rFonts w:ascii="宋体" w:eastAsia="宋体" w:hAnsi="宋体" w:cs="Times New Roman"/>
                <w:sz w:val="24"/>
                <w:szCs w:val="24"/>
              </w:rPr>
            </w:pPr>
          </w:p>
        </w:tc>
        <w:tc>
          <w:tcPr>
            <w:tcW w:w="3579" w:type="dxa"/>
            <w:vAlign w:val="center"/>
          </w:tcPr>
          <w:p w:rsidR="00CE2412" w:rsidRDefault="00CE2412">
            <w:pPr>
              <w:pStyle w:val="a6"/>
              <w:spacing w:line="360" w:lineRule="auto"/>
              <w:rPr>
                <w:rFonts w:ascii="宋体" w:eastAsia="宋体" w:hAnsi="宋体" w:cs="Times New Roman"/>
                <w:sz w:val="24"/>
                <w:szCs w:val="24"/>
              </w:rPr>
            </w:pPr>
          </w:p>
        </w:tc>
        <w:tc>
          <w:tcPr>
            <w:tcW w:w="1440" w:type="dxa"/>
            <w:vAlign w:val="center"/>
          </w:tcPr>
          <w:p w:rsidR="00CE2412" w:rsidRDefault="00CE2412">
            <w:pPr>
              <w:pStyle w:val="a6"/>
              <w:spacing w:line="360" w:lineRule="auto"/>
              <w:rPr>
                <w:rFonts w:ascii="宋体" w:eastAsia="宋体" w:hAnsi="宋体" w:cs="Times New Roman"/>
                <w:sz w:val="24"/>
                <w:szCs w:val="24"/>
              </w:rPr>
            </w:pPr>
          </w:p>
        </w:tc>
        <w:tc>
          <w:tcPr>
            <w:tcW w:w="1706" w:type="dxa"/>
            <w:vAlign w:val="center"/>
          </w:tcPr>
          <w:p w:rsidR="00CE2412" w:rsidRDefault="00CE2412">
            <w:pPr>
              <w:pStyle w:val="a6"/>
              <w:spacing w:line="360" w:lineRule="auto"/>
              <w:rPr>
                <w:rFonts w:ascii="宋体" w:eastAsia="宋体" w:hAnsi="宋体" w:cs="Times New Roman"/>
                <w:sz w:val="24"/>
                <w:szCs w:val="24"/>
              </w:rPr>
            </w:pPr>
          </w:p>
        </w:tc>
      </w:tr>
      <w:tr w:rsidR="00CE2412">
        <w:trPr>
          <w:trHeight w:val="680"/>
        </w:trPr>
        <w:tc>
          <w:tcPr>
            <w:tcW w:w="712" w:type="dxa"/>
            <w:vAlign w:val="center"/>
          </w:tcPr>
          <w:p w:rsidR="00CE2412" w:rsidRDefault="00C87945">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E2412" w:rsidRDefault="00CE2412">
            <w:pPr>
              <w:pStyle w:val="a6"/>
              <w:spacing w:line="360" w:lineRule="auto"/>
              <w:rPr>
                <w:rFonts w:ascii="宋体" w:eastAsia="宋体" w:hAnsi="宋体" w:cs="Times New Roman"/>
                <w:sz w:val="24"/>
                <w:szCs w:val="24"/>
              </w:rPr>
            </w:pPr>
          </w:p>
        </w:tc>
        <w:tc>
          <w:tcPr>
            <w:tcW w:w="3579" w:type="dxa"/>
            <w:vAlign w:val="center"/>
          </w:tcPr>
          <w:p w:rsidR="00CE2412" w:rsidRDefault="00CE2412">
            <w:pPr>
              <w:pStyle w:val="a6"/>
              <w:spacing w:line="360" w:lineRule="auto"/>
              <w:rPr>
                <w:rFonts w:ascii="宋体" w:eastAsia="宋体" w:hAnsi="宋体" w:cs="Times New Roman"/>
                <w:sz w:val="24"/>
                <w:szCs w:val="24"/>
              </w:rPr>
            </w:pPr>
          </w:p>
        </w:tc>
        <w:tc>
          <w:tcPr>
            <w:tcW w:w="1440" w:type="dxa"/>
            <w:vAlign w:val="center"/>
          </w:tcPr>
          <w:p w:rsidR="00CE2412" w:rsidRDefault="00CE2412">
            <w:pPr>
              <w:pStyle w:val="a6"/>
              <w:spacing w:line="360" w:lineRule="auto"/>
              <w:rPr>
                <w:rFonts w:ascii="宋体" w:eastAsia="宋体" w:hAnsi="宋体" w:cs="Times New Roman"/>
                <w:sz w:val="24"/>
                <w:szCs w:val="24"/>
              </w:rPr>
            </w:pPr>
          </w:p>
        </w:tc>
        <w:tc>
          <w:tcPr>
            <w:tcW w:w="1706" w:type="dxa"/>
            <w:vAlign w:val="center"/>
          </w:tcPr>
          <w:p w:rsidR="00CE2412" w:rsidRDefault="00CE2412">
            <w:pPr>
              <w:pStyle w:val="a6"/>
              <w:spacing w:line="360" w:lineRule="auto"/>
              <w:rPr>
                <w:rFonts w:ascii="宋体" w:eastAsia="宋体" w:hAnsi="宋体" w:cs="Times New Roman"/>
                <w:sz w:val="24"/>
                <w:szCs w:val="24"/>
              </w:rPr>
            </w:pPr>
          </w:p>
        </w:tc>
      </w:tr>
      <w:tr w:rsidR="00CE2412">
        <w:trPr>
          <w:trHeight w:val="680"/>
        </w:trPr>
        <w:tc>
          <w:tcPr>
            <w:tcW w:w="712" w:type="dxa"/>
            <w:vAlign w:val="center"/>
          </w:tcPr>
          <w:p w:rsidR="00CE2412" w:rsidRDefault="00C87945">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E2412" w:rsidRDefault="00CE2412">
            <w:pPr>
              <w:rPr>
                <w:rFonts w:ascii="宋体"/>
                <w:sz w:val="24"/>
                <w:szCs w:val="24"/>
              </w:rPr>
            </w:pPr>
          </w:p>
        </w:tc>
        <w:tc>
          <w:tcPr>
            <w:tcW w:w="3579" w:type="dxa"/>
            <w:vAlign w:val="center"/>
          </w:tcPr>
          <w:p w:rsidR="00CE2412" w:rsidRDefault="00CE2412">
            <w:pPr>
              <w:rPr>
                <w:rFonts w:ascii="宋体"/>
                <w:sz w:val="24"/>
                <w:szCs w:val="24"/>
              </w:rPr>
            </w:pPr>
          </w:p>
        </w:tc>
        <w:tc>
          <w:tcPr>
            <w:tcW w:w="1440" w:type="dxa"/>
            <w:vAlign w:val="center"/>
          </w:tcPr>
          <w:p w:rsidR="00CE2412" w:rsidRDefault="00CE2412">
            <w:pPr>
              <w:rPr>
                <w:rFonts w:ascii="宋体"/>
                <w:sz w:val="24"/>
                <w:szCs w:val="24"/>
              </w:rPr>
            </w:pPr>
          </w:p>
        </w:tc>
        <w:tc>
          <w:tcPr>
            <w:tcW w:w="1706" w:type="dxa"/>
            <w:vAlign w:val="center"/>
          </w:tcPr>
          <w:p w:rsidR="00CE2412" w:rsidRDefault="00CE2412">
            <w:pPr>
              <w:rPr>
                <w:rFonts w:ascii="宋体"/>
                <w:sz w:val="24"/>
                <w:szCs w:val="24"/>
              </w:rPr>
            </w:pPr>
          </w:p>
        </w:tc>
      </w:tr>
      <w:tr w:rsidR="00CE2412">
        <w:trPr>
          <w:trHeight w:val="680"/>
        </w:trPr>
        <w:tc>
          <w:tcPr>
            <w:tcW w:w="712"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E2412" w:rsidRDefault="00CE2412">
            <w:pPr>
              <w:rPr>
                <w:rFonts w:ascii="宋体"/>
                <w:sz w:val="24"/>
                <w:szCs w:val="24"/>
              </w:rPr>
            </w:pPr>
          </w:p>
        </w:tc>
        <w:tc>
          <w:tcPr>
            <w:tcW w:w="3579" w:type="dxa"/>
            <w:vAlign w:val="center"/>
          </w:tcPr>
          <w:p w:rsidR="00CE2412" w:rsidRDefault="00CE2412">
            <w:pPr>
              <w:rPr>
                <w:rFonts w:ascii="宋体"/>
                <w:sz w:val="24"/>
                <w:szCs w:val="24"/>
              </w:rPr>
            </w:pPr>
          </w:p>
        </w:tc>
        <w:tc>
          <w:tcPr>
            <w:tcW w:w="1440" w:type="dxa"/>
            <w:vAlign w:val="center"/>
          </w:tcPr>
          <w:p w:rsidR="00CE2412" w:rsidRDefault="00CE2412">
            <w:pPr>
              <w:rPr>
                <w:rFonts w:ascii="宋体"/>
                <w:sz w:val="24"/>
                <w:szCs w:val="24"/>
              </w:rPr>
            </w:pPr>
          </w:p>
        </w:tc>
        <w:tc>
          <w:tcPr>
            <w:tcW w:w="1706" w:type="dxa"/>
            <w:vAlign w:val="center"/>
          </w:tcPr>
          <w:p w:rsidR="00CE2412" w:rsidRDefault="00CE2412">
            <w:pPr>
              <w:rPr>
                <w:rFonts w:ascii="宋体"/>
                <w:sz w:val="24"/>
                <w:szCs w:val="24"/>
              </w:rPr>
            </w:pPr>
          </w:p>
        </w:tc>
      </w:tr>
    </w:tbl>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F06143" w:rsidRDefault="00F06143">
      <w:pPr>
        <w:autoSpaceDE w:val="0"/>
        <w:autoSpaceDN w:val="0"/>
        <w:adjustRightInd w:val="0"/>
        <w:spacing w:line="360" w:lineRule="auto"/>
        <w:jc w:val="center"/>
        <w:outlineLvl w:val="0"/>
        <w:rPr>
          <w:rFonts w:ascii="宋体" w:hAnsi="宋体"/>
          <w:b/>
          <w:bCs/>
          <w:color w:val="000000"/>
          <w:sz w:val="24"/>
          <w:szCs w:val="24"/>
        </w:rPr>
      </w:pPr>
    </w:p>
    <w:p w:rsidR="00F06143" w:rsidRDefault="00F06143">
      <w:pPr>
        <w:autoSpaceDE w:val="0"/>
        <w:autoSpaceDN w:val="0"/>
        <w:adjustRightInd w:val="0"/>
        <w:spacing w:line="360" w:lineRule="auto"/>
        <w:jc w:val="center"/>
        <w:outlineLvl w:val="0"/>
        <w:rPr>
          <w:rFonts w:ascii="宋体" w:hAnsi="宋体"/>
          <w:b/>
          <w:bCs/>
          <w:color w:val="000000"/>
          <w:sz w:val="24"/>
          <w:szCs w:val="24"/>
        </w:rPr>
      </w:pPr>
    </w:p>
    <w:p w:rsidR="00F06143" w:rsidRDefault="00F06143">
      <w:pPr>
        <w:autoSpaceDE w:val="0"/>
        <w:autoSpaceDN w:val="0"/>
        <w:adjustRightInd w:val="0"/>
        <w:spacing w:line="360" w:lineRule="auto"/>
        <w:jc w:val="center"/>
        <w:outlineLvl w:val="0"/>
        <w:rPr>
          <w:rFonts w:ascii="宋体" w:hAnsi="宋体"/>
          <w:b/>
          <w:bCs/>
          <w:color w:val="000000"/>
          <w:sz w:val="24"/>
          <w:szCs w:val="24"/>
        </w:rPr>
      </w:pPr>
    </w:p>
    <w:p w:rsidR="00F06143" w:rsidRDefault="00F06143">
      <w:pPr>
        <w:autoSpaceDE w:val="0"/>
        <w:autoSpaceDN w:val="0"/>
        <w:adjustRightInd w:val="0"/>
        <w:spacing w:line="360" w:lineRule="auto"/>
        <w:jc w:val="center"/>
        <w:outlineLvl w:val="0"/>
        <w:rPr>
          <w:rFonts w:ascii="宋体" w:hAnsi="宋体"/>
          <w:b/>
          <w:bCs/>
          <w:color w:val="000000"/>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4.6“节能产品政府采购清单”强制节能产品情况</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rsidP="00B079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E2412" w:rsidRDefault="00C87945">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CE2412">
        <w:trPr>
          <w:trHeight w:val="225"/>
          <w:tblHeader/>
        </w:trPr>
        <w:tc>
          <w:tcPr>
            <w:tcW w:w="589"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bl>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CE2412" w:rsidRDefault="00CE2412">
      <w:pPr>
        <w:snapToGrid w:val="0"/>
        <w:spacing w:line="500" w:lineRule="exact"/>
        <w:rPr>
          <w:rFonts w:asciiTheme="minorEastAsia" w:hAnsiTheme="minorEastAsia" w:cs="宋体"/>
          <w:sz w:val="24"/>
          <w:szCs w:val="24"/>
          <w:lang w:val="zh-CN"/>
        </w:rPr>
      </w:pPr>
    </w:p>
    <w:p w:rsidR="00CE2412" w:rsidRDefault="00C87945">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rsidP="00B079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E2412" w:rsidRDefault="00C87945">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CE2412">
        <w:trPr>
          <w:trHeight w:val="225"/>
          <w:tblHeader/>
        </w:trPr>
        <w:tc>
          <w:tcPr>
            <w:tcW w:w="589"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bl>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CE2412" w:rsidRDefault="00CE2412">
      <w:pPr>
        <w:snapToGrid w:val="0"/>
        <w:spacing w:line="500" w:lineRule="exact"/>
        <w:rPr>
          <w:rFonts w:asciiTheme="minorEastAsia" w:hAnsiTheme="minorEastAsia" w:cs="宋体"/>
          <w:sz w:val="24"/>
          <w:szCs w:val="24"/>
          <w:lang w:val="zh-CN"/>
        </w:rPr>
      </w:pPr>
    </w:p>
    <w:p w:rsidR="00CE2412" w:rsidRDefault="00CE2412">
      <w:pPr>
        <w:snapToGrid w:val="0"/>
        <w:spacing w:line="500" w:lineRule="exact"/>
        <w:rPr>
          <w:rFonts w:asciiTheme="minorEastAsia" w:hAnsiTheme="minorEastAsia" w:cs="宋体"/>
          <w:sz w:val="24"/>
          <w:szCs w:val="24"/>
          <w:lang w:val="zh-CN"/>
        </w:rPr>
      </w:pPr>
    </w:p>
    <w:p w:rsidR="00CE2412" w:rsidRDefault="00C87945">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rsidP="00B079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E2412" w:rsidRDefault="00C87945">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CE2412">
        <w:trPr>
          <w:trHeight w:val="225"/>
          <w:tblHeader/>
        </w:trPr>
        <w:tc>
          <w:tcPr>
            <w:tcW w:w="589"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58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bl>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CE2412" w:rsidRDefault="00CE2412">
      <w:pPr>
        <w:snapToGrid w:val="0"/>
        <w:spacing w:line="500" w:lineRule="exact"/>
        <w:rPr>
          <w:rFonts w:asciiTheme="minorEastAsia" w:hAnsiTheme="minorEastAsia" w:cs="宋体"/>
          <w:sz w:val="24"/>
          <w:szCs w:val="24"/>
          <w:lang w:val="zh-CN"/>
        </w:rPr>
      </w:pPr>
    </w:p>
    <w:p w:rsidR="00CE2412" w:rsidRDefault="00CE2412">
      <w:pPr>
        <w:snapToGrid w:val="0"/>
        <w:spacing w:line="500" w:lineRule="exact"/>
        <w:rPr>
          <w:rFonts w:asciiTheme="minorEastAsia" w:hAnsiTheme="minorEastAsia" w:cs="宋体"/>
          <w:sz w:val="24"/>
          <w:szCs w:val="24"/>
          <w:lang w:val="zh-CN"/>
        </w:rPr>
      </w:pPr>
    </w:p>
    <w:p w:rsidR="00CE2412" w:rsidRDefault="00C87945">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CE2412" w:rsidRDefault="00CE2412">
      <w:pPr>
        <w:spacing w:line="360" w:lineRule="auto"/>
        <w:jc w:val="center"/>
        <w:rPr>
          <w:rFonts w:ascii="宋体" w:hAnsi="宋体"/>
          <w:b/>
          <w:bCs/>
          <w:color w:val="000000"/>
          <w:sz w:val="24"/>
          <w:szCs w:val="24"/>
        </w:rPr>
      </w:pPr>
    </w:p>
    <w:p w:rsidR="00CE2412" w:rsidRDefault="00C87945">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CE2412" w:rsidRDefault="00C87945">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CE2412" w:rsidRDefault="00CE241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CE2412" w:rsidRDefault="00CE241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CE2412" w:rsidRDefault="00C87945">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CE2412" w:rsidRDefault="00CE2412">
      <w:pPr>
        <w:widowControl/>
        <w:spacing w:before="100" w:beforeAutospacing="1" w:after="100" w:afterAutospacing="1" w:line="360" w:lineRule="auto"/>
        <w:jc w:val="left"/>
        <w:rPr>
          <w:rFonts w:ascii="宋体" w:hAnsi="宋体"/>
          <w:color w:val="000000"/>
          <w:sz w:val="24"/>
          <w:szCs w:val="24"/>
        </w:rPr>
      </w:pPr>
    </w:p>
    <w:p w:rsidR="00CE2412" w:rsidRDefault="00CE2412">
      <w:pPr>
        <w:widowControl/>
        <w:spacing w:before="100" w:beforeAutospacing="1" w:after="100" w:afterAutospacing="1" w:line="360" w:lineRule="auto"/>
        <w:jc w:val="left"/>
        <w:rPr>
          <w:rFonts w:ascii="宋体" w:hAnsi="宋体"/>
          <w:color w:val="000000"/>
          <w:sz w:val="24"/>
          <w:szCs w:val="24"/>
        </w:rPr>
      </w:pPr>
    </w:p>
    <w:p w:rsidR="00CE2412" w:rsidRDefault="00C87945">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CE2412" w:rsidRDefault="00C8794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CE2412" w:rsidRDefault="00C8794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ascii="宋体" w:hAnsi="宋体" w:hint="eastAsia"/>
          <w:b/>
          <w:bCs/>
          <w:color w:val="000000"/>
          <w:sz w:val="24"/>
          <w:szCs w:val="24"/>
        </w:rPr>
        <w:lastRenderedPageBreak/>
        <w:t>4.10 残疾人福利性单位声明函</w:t>
      </w:r>
    </w:p>
    <w:bookmarkEnd w:id="7"/>
    <w:bookmarkEnd w:id="8"/>
    <w:p w:rsidR="00CE2412" w:rsidRDefault="00CE2412">
      <w:pPr>
        <w:spacing w:line="360" w:lineRule="auto"/>
        <w:rPr>
          <w:rFonts w:ascii="宋体" w:hAnsi="宋体"/>
          <w:sz w:val="24"/>
          <w:szCs w:val="24"/>
        </w:rPr>
      </w:pPr>
    </w:p>
    <w:p w:rsidR="00CE2412" w:rsidRDefault="00C8794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CE2412" w:rsidRDefault="00C8794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E2412" w:rsidRDefault="00CE2412">
      <w:pPr>
        <w:spacing w:line="360" w:lineRule="auto"/>
        <w:rPr>
          <w:rFonts w:ascii="宋体" w:hAnsi="宋体"/>
          <w:sz w:val="24"/>
          <w:szCs w:val="24"/>
        </w:rPr>
      </w:pPr>
    </w:p>
    <w:p w:rsidR="00CE2412" w:rsidRDefault="00CE2412">
      <w:pPr>
        <w:spacing w:line="360" w:lineRule="auto"/>
        <w:rPr>
          <w:rFonts w:ascii="宋体" w:hAnsi="宋体"/>
          <w:sz w:val="24"/>
          <w:szCs w:val="24"/>
        </w:rPr>
      </w:pPr>
    </w:p>
    <w:p w:rsidR="00CE2412" w:rsidRDefault="00C87945">
      <w:pPr>
        <w:spacing w:line="360" w:lineRule="auto"/>
        <w:rPr>
          <w:rFonts w:ascii="宋体" w:hAnsi="宋体"/>
          <w:sz w:val="24"/>
          <w:szCs w:val="24"/>
        </w:rPr>
      </w:pPr>
      <w:r>
        <w:rPr>
          <w:rFonts w:ascii="宋体" w:hAnsi="宋体" w:hint="eastAsia"/>
          <w:sz w:val="24"/>
          <w:szCs w:val="24"/>
        </w:rPr>
        <w:t xml:space="preserve">                                    单位名称（盖章）：</w:t>
      </w:r>
    </w:p>
    <w:p w:rsidR="00CE2412" w:rsidRDefault="00C87945">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CE2412" w:rsidRDefault="00CE2412">
      <w:pPr>
        <w:widowControl/>
        <w:spacing w:before="100" w:beforeAutospacing="1" w:after="100" w:afterAutospacing="1" w:line="360" w:lineRule="auto"/>
        <w:jc w:val="center"/>
        <w:rPr>
          <w:rFonts w:ascii="宋体" w:hAnsi="宋体"/>
          <w:b/>
          <w:bCs/>
          <w:color w:val="000000"/>
          <w:sz w:val="24"/>
          <w:szCs w:val="24"/>
        </w:rPr>
      </w:pPr>
    </w:p>
    <w:p w:rsidR="00CE2412" w:rsidRDefault="00CE2412">
      <w:pPr>
        <w:widowControl/>
        <w:spacing w:before="100" w:beforeAutospacing="1" w:after="100" w:afterAutospacing="1" w:line="360" w:lineRule="auto"/>
        <w:jc w:val="center"/>
        <w:rPr>
          <w:rFonts w:ascii="宋体" w:hAnsi="宋体"/>
          <w:b/>
          <w:bCs/>
          <w:color w:val="000000"/>
          <w:sz w:val="24"/>
          <w:szCs w:val="24"/>
        </w:rPr>
      </w:pPr>
    </w:p>
    <w:p w:rsidR="00CE2412" w:rsidRDefault="00CE2412">
      <w:pPr>
        <w:rPr>
          <w:sz w:val="24"/>
          <w:szCs w:val="24"/>
        </w:rPr>
      </w:pPr>
    </w:p>
    <w:p w:rsidR="00CE2412" w:rsidRDefault="00CE2412">
      <w:pPr>
        <w:rPr>
          <w:sz w:val="24"/>
          <w:szCs w:val="24"/>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87945">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五、</w:t>
      </w:r>
      <w:r>
        <w:rPr>
          <w:rFonts w:asciiTheme="minorEastAsia" w:hAnsiTheme="minorEastAsia" w:cs="黑体"/>
          <w:b/>
          <w:bCs/>
          <w:sz w:val="24"/>
          <w:szCs w:val="24"/>
          <w:lang w:val="zh-CN"/>
        </w:rPr>
        <w:t>其他资料（若有）</w:t>
      </w: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87945">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CE2412" w:rsidRDefault="00C87945">
      <w:pPr>
        <w:spacing w:line="360" w:lineRule="auto"/>
        <w:jc w:val="center"/>
        <w:rPr>
          <w:rFonts w:ascii="宋体" w:hAnsi="宋体"/>
          <w:b/>
          <w:bCs/>
          <w:color w:val="000000"/>
          <w:sz w:val="24"/>
          <w:szCs w:val="24"/>
        </w:rPr>
      </w:pPr>
      <w:r>
        <w:rPr>
          <w:rFonts w:ascii="宋体" w:hAnsi="宋体"/>
          <w:b/>
          <w:bCs/>
          <w:color w:val="000000"/>
          <w:sz w:val="24"/>
          <w:szCs w:val="24"/>
        </w:rPr>
        <w:t> </w:t>
      </w: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sectPr w:rsidR="00CE2412" w:rsidSect="00CE2412">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2DC" w:rsidRDefault="00F672DC" w:rsidP="00CE2412">
      <w:r>
        <w:separator/>
      </w:r>
    </w:p>
  </w:endnote>
  <w:endnote w:type="continuationSeparator" w:id="1">
    <w:p w:rsidR="00F672DC" w:rsidRDefault="00F672DC" w:rsidP="00CE2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charset w:val="00"/>
    <w:family w:val="roman"/>
    <w:pitch w:val="default"/>
    <w:sig w:usb0="00000000" w:usb1="00000000" w:usb2="00000000" w:usb3="00000000" w:csb0="00000001" w:csb1="00000000"/>
  </w:font>
  <w:font w:name="Akzidenz Grotesk BQ">
    <w:altName w:val="Times New Roman"/>
    <w:charset w:val="00"/>
    <w:family w:val="roman"/>
    <w:pitch w:val="default"/>
    <w:sig w:usb0="00000000"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2DC" w:rsidRDefault="00B079C5">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F672DC" w:rsidRDefault="00B079C5">
                <w:pPr>
                  <w:pStyle w:val="a9"/>
                </w:pPr>
                <w:fldSimple w:instr=" PAGE  \* MERGEFORMAT ">
                  <w:r w:rsidR="00E10F06">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2DC" w:rsidRDefault="00F672DC" w:rsidP="00CE2412">
      <w:r>
        <w:separator/>
      </w:r>
    </w:p>
  </w:footnote>
  <w:footnote w:type="continuationSeparator" w:id="1">
    <w:p w:rsidR="00F672DC" w:rsidRDefault="00F672DC" w:rsidP="00CE2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2DC" w:rsidRDefault="00F672DC">
    <w:pPr>
      <w:pStyle w:val="aa"/>
      <w:jc w:val="left"/>
    </w:pPr>
    <w:r>
      <w:rPr>
        <w:rFonts w:hint="eastAsia"/>
      </w:rPr>
      <w:t>鄢陵县张桥中心医院“全自动生化分析仪医疗设备采购”项目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E0F247E"/>
    <w:multiLevelType w:val="multilevel"/>
    <w:tmpl w:val="2E0F247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7349EB9"/>
    <w:multiLevelType w:val="singleLevel"/>
    <w:tmpl w:val="57349EB9"/>
    <w:lvl w:ilvl="0">
      <w:start w:val="1"/>
      <w:numFmt w:val="decimal"/>
      <w:lvlText w:val="%1."/>
      <w:lvlJc w:val="left"/>
      <w:pPr>
        <w:ind w:left="420" w:hanging="420"/>
      </w:pPr>
      <w:rPr>
        <w:rFonts w:hint="default"/>
        <w:b w:val="0"/>
        <w:color w:val="auto"/>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6"/>
  </w:num>
  <w:num w:numId="4">
    <w:abstractNumId w:val="15"/>
  </w:num>
  <w:num w:numId="5">
    <w:abstractNumId w:val="8"/>
  </w:num>
  <w:num w:numId="6">
    <w:abstractNumId w:val="17"/>
    <w:lvlOverride w:ilvl="0">
      <w:startOverride w:val="1"/>
    </w:lvlOverride>
  </w:num>
  <w:num w:numId="7">
    <w:abstractNumId w:val="7"/>
  </w:num>
  <w:num w:numId="8">
    <w:abstractNumId w:val="18"/>
  </w:num>
  <w:num w:numId="9">
    <w:abstractNumId w:val="19"/>
  </w:num>
  <w:num w:numId="10">
    <w:abstractNumId w:val="12"/>
  </w:num>
  <w:num w:numId="11">
    <w:abstractNumId w:val="9"/>
  </w:num>
  <w:num w:numId="12">
    <w:abstractNumId w:val="4"/>
  </w:num>
  <w:num w:numId="13">
    <w:abstractNumId w:val="5"/>
  </w:num>
  <w:num w:numId="14">
    <w:abstractNumId w:val="21"/>
  </w:num>
  <w:num w:numId="15">
    <w:abstractNumId w:val="11"/>
  </w:num>
  <w:num w:numId="16">
    <w:abstractNumId w:val="20"/>
  </w:num>
  <w:num w:numId="17">
    <w:abstractNumId w:val="3"/>
  </w:num>
  <w:num w:numId="18">
    <w:abstractNumId w:val="6"/>
  </w:num>
  <w:num w:numId="19">
    <w:abstractNumId w:val="13"/>
  </w:num>
  <w:num w:numId="20">
    <w:abstractNumId w:val="10"/>
  </w:num>
  <w:num w:numId="21">
    <w:abstractNumId w:val="2"/>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0C10"/>
    <w:rsid w:val="00061EBD"/>
    <w:rsid w:val="00066076"/>
    <w:rsid w:val="00074086"/>
    <w:rsid w:val="00086AFB"/>
    <w:rsid w:val="000938BE"/>
    <w:rsid w:val="000A7A0E"/>
    <w:rsid w:val="000B0639"/>
    <w:rsid w:val="000B76FE"/>
    <w:rsid w:val="000C15AC"/>
    <w:rsid w:val="000C5472"/>
    <w:rsid w:val="000D0962"/>
    <w:rsid w:val="000D16A0"/>
    <w:rsid w:val="000D24B4"/>
    <w:rsid w:val="000D3714"/>
    <w:rsid w:val="000D4F8E"/>
    <w:rsid w:val="000D56C3"/>
    <w:rsid w:val="000E102E"/>
    <w:rsid w:val="000F3964"/>
    <w:rsid w:val="00100891"/>
    <w:rsid w:val="00113A6C"/>
    <w:rsid w:val="00114F7B"/>
    <w:rsid w:val="001309C7"/>
    <w:rsid w:val="00133E1C"/>
    <w:rsid w:val="0013622E"/>
    <w:rsid w:val="001413B0"/>
    <w:rsid w:val="0014292A"/>
    <w:rsid w:val="001453AC"/>
    <w:rsid w:val="00145416"/>
    <w:rsid w:val="001501A6"/>
    <w:rsid w:val="00157BFD"/>
    <w:rsid w:val="0016162A"/>
    <w:rsid w:val="00162961"/>
    <w:rsid w:val="001729F5"/>
    <w:rsid w:val="00175E00"/>
    <w:rsid w:val="00177172"/>
    <w:rsid w:val="001812E3"/>
    <w:rsid w:val="001A1B6C"/>
    <w:rsid w:val="001A3DE4"/>
    <w:rsid w:val="001B3201"/>
    <w:rsid w:val="001B3B1F"/>
    <w:rsid w:val="001B3FA7"/>
    <w:rsid w:val="001C128F"/>
    <w:rsid w:val="001C55BB"/>
    <w:rsid w:val="001D0473"/>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2DC2"/>
    <w:rsid w:val="00274792"/>
    <w:rsid w:val="00274F8B"/>
    <w:rsid w:val="00282BA9"/>
    <w:rsid w:val="00282D0F"/>
    <w:rsid w:val="00285932"/>
    <w:rsid w:val="00295B9D"/>
    <w:rsid w:val="002A4363"/>
    <w:rsid w:val="002A4A94"/>
    <w:rsid w:val="002C1891"/>
    <w:rsid w:val="002D5CAA"/>
    <w:rsid w:val="002D6365"/>
    <w:rsid w:val="002E3710"/>
    <w:rsid w:val="002F0E5E"/>
    <w:rsid w:val="002F4859"/>
    <w:rsid w:val="002F56B1"/>
    <w:rsid w:val="002F5CBA"/>
    <w:rsid w:val="002F68B9"/>
    <w:rsid w:val="00300379"/>
    <w:rsid w:val="00301814"/>
    <w:rsid w:val="00304216"/>
    <w:rsid w:val="00307037"/>
    <w:rsid w:val="003103B1"/>
    <w:rsid w:val="00313750"/>
    <w:rsid w:val="003153A8"/>
    <w:rsid w:val="00315AE2"/>
    <w:rsid w:val="00315BEB"/>
    <w:rsid w:val="0032150D"/>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2136"/>
    <w:rsid w:val="00383B76"/>
    <w:rsid w:val="00391519"/>
    <w:rsid w:val="00391752"/>
    <w:rsid w:val="003B47AA"/>
    <w:rsid w:val="003B602C"/>
    <w:rsid w:val="003B6371"/>
    <w:rsid w:val="003C2D76"/>
    <w:rsid w:val="003C67BA"/>
    <w:rsid w:val="003D2B2F"/>
    <w:rsid w:val="003D3FB5"/>
    <w:rsid w:val="003E149A"/>
    <w:rsid w:val="003E15A6"/>
    <w:rsid w:val="003E2197"/>
    <w:rsid w:val="003E2DBE"/>
    <w:rsid w:val="0040725C"/>
    <w:rsid w:val="0041124B"/>
    <w:rsid w:val="00412829"/>
    <w:rsid w:val="00414486"/>
    <w:rsid w:val="00415A4E"/>
    <w:rsid w:val="00415DE5"/>
    <w:rsid w:val="00417373"/>
    <w:rsid w:val="004212CB"/>
    <w:rsid w:val="0042172E"/>
    <w:rsid w:val="004226E9"/>
    <w:rsid w:val="00424069"/>
    <w:rsid w:val="00425942"/>
    <w:rsid w:val="00431853"/>
    <w:rsid w:val="0043291E"/>
    <w:rsid w:val="00434866"/>
    <w:rsid w:val="00436090"/>
    <w:rsid w:val="004439ED"/>
    <w:rsid w:val="00445971"/>
    <w:rsid w:val="00447141"/>
    <w:rsid w:val="00453CFB"/>
    <w:rsid w:val="00471D9E"/>
    <w:rsid w:val="0048788B"/>
    <w:rsid w:val="004A3EBE"/>
    <w:rsid w:val="004B0D89"/>
    <w:rsid w:val="004B2239"/>
    <w:rsid w:val="004B22D3"/>
    <w:rsid w:val="004B49C1"/>
    <w:rsid w:val="004B6F46"/>
    <w:rsid w:val="004B7646"/>
    <w:rsid w:val="004C3729"/>
    <w:rsid w:val="004C488A"/>
    <w:rsid w:val="004D339F"/>
    <w:rsid w:val="004E2C91"/>
    <w:rsid w:val="004E3C97"/>
    <w:rsid w:val="004E6481"/>
    <w:rsid w:val="004F1DBB"/>
    <w:rsid w:val="004F5BE4"/>
    <w:rsid w:val="005020CD"/>
    <w:rsid w:val="00512A12"/>
    <w:rsid w:val="00514A7B"/>
    <w:rsid w:val="00521E2C"/>
    <w:rsid w:val="00522091"/>
    <w:rsid w:val="00522697"/>
    <w:rsid w:val="00537831"/>
    <w:rsid w:val="00544270"/>
    <w:rsid w:val="00547C51"/>
    <w:rsid w:val="005549F8"/>
    <w:rsid w:val="00561A4D"/>
    <w:rsid w:val="00561C5B"/>
    <w:rsid w:val="00567E15"/>
    <w:rsid w:val="00573D06"/>
    <w:rsid w:val="005768AB"/>
    <w:rsid w:val="00577061"/>
    <w:rsid w:val="005773E1"/>
    <w:rsid w:val="0058043E"/>
    <w:rsid w:val="005856E5"/>
    <w:rsid w:val="005A0399"/>
    <w:rsid w:val="005A0CBC"/>
    <w:rsid w:val="005A14CE"/>
    <w:rsid w:val="005A3071"/>
    <w:rsid w:val="005A3662"/>
    <w:rsid w:val="005E0F88"/>
    <w:rsid w:val="005E3409"/>
    <w:rsid w:val="005E3F3F"/>
    <w:rsid w:val="005F0B1E"/>
    <w:rsid w:val="005F1DF2"/>
    <w:rsid w:val="005F2C32"/>
    <w:rsid w:val="0060569D"/>
    <w:rsid w:val="00614304"/>
    <w:rsid w:val="0061792B"/>
    <w:rsid w:val="00622B0B"/>
    <w:rsid w:val="00624843"/>
    <w:rsid w:val="006357B0"/>
    <w:rsid w:val="006369BE"/>
    <w:rsid w:val="00636AAD"/>
    <w:rsid w:val="0063754C"/>
    <w:rsid w:val="00637B2D"/>
    <w:rsid w:val="006446FB"/>
    <w:rsid w:val="00651958"/>
    <w:rsid w:val="0065294F"/>
    <w:rsid w:val="00653D9B"/>
    <w:rsid w:val="00654B93"/>
    <w:rsid w:val="006626FF"/>
    <w:rsid w:val="0067408D"/>
    <w:rsid w:val="00674726"/>
    <w:rsid w:val="006906FE"/>
    <w:rsid w:val="00695567"/>
    <w:rsid w:val="006A7085"/>
    <w:rsid w:val="006B11BB"/>
    <w:rsid w:val="006B2EBC"/>
    <w:rsid w:val="006B59F9"/>
    <w:rsid w:val="006C1ABC"/>
    <w:rsid w:val="006C4A8D"/>
    <w:rsid w:val="006D0C78"/>
    <w:rsid w:val="006D2F3B"/>
    <w:rsid w:val="006D5390"/>
    <w:rsid w:val="006E6EAB"/>
    <w:rsid w:val="006F0427"/>
    <w:rsid w:val="006F2B5E"/>
    <w:rsid w:val="006F2C6A"/>
    <w:rsid w:val="006F4AD7"/>
    <w:rsid w:val="006F68CC"/>
    <w:rsid w:val="0070010A"/>
    <w:rsid w:val="00704BF9"/>
    <w:rsid w:val="00705BA9"/>
    <w:rsid w:val="0071449E"/>
    <w:rsid w:val="00716F27"/>
    <w:rsid w:val="00721711"/>
    <w:rsid w:val="0073562E"/>
    <w:rsid w:val="00737DB9"/>
    <w:rsid w:val="007401C3"/>
    <w:rsid w:val="00740E91"/>
    <w:rsid w:val="00746A32"/>
    <w:rsid w:val="007502FC"/>
    <w:rsid w:val="007568C2"/>
    <w:rsid w:val="007570E2"/>
    <w:rsid w:val="0075753D"/>
    <w:rsid w:val="00760543"/>
    <w:rsid w:val="007727E6"/>
    <w:rsid w:val="0077455F"/>
    <w:rsid w:val="007766D9"/>
    <w:rsid w:val="00784774"/>
    <w:rsid w:val="0078780A"/>
    <w:rsid w:val="0079352C"/>
    <w:rsid w:val="00796672"/>
    <w:rsid w:val="007A31F4"/>
    <w:rsid w:val="007A34F1"/>
    <w:rsid w:val="007A48E9"/>
    <w:rsid w:val="007B30DE"/>
    <w:rsid w:val="007B39C7"/>
    <w:rsid w:val="007C07ED"/>
    <w:rsid w:val="007C6705"/>
    <w:rsid w:val="007D0E9F"/>
    <w:rsid w:val="007D2A0A"/>
    <w:rsid w:val="007D2B0C"/>
    <w:rsid w:val="007D3A74"/>
    <w:rsid w:val="007D4BAD"/>
    <w:rsid w:val="007D5F12"/>
    <w:rsid w:val="007D6D78"/>
    <w:rsid w:val="007E1FE9"/>
    <w:rsid w:val="007E5964"/>
    <w:rsid w:val="007E6183"/>
    <w:rsid w:val="007E704A"/>
    <w:rsid w:val="007F0A64"/>
    <w:rsid w:val="007F652E"/>
    <w:rsid w:val="007F6FB7"/>
    <w:rsid w:val="007F72EA"/>
    <w:rsid w:val="0080260F"/>
    <w:rsid w:val="00803BE2"/>
    <w:rsid w:val="008101FB"/>
    <w:rsid w:val="00810EC8"/>
    <w:rsid w:val="00811BB1"/>
    <w:rsid w:val="008126FC"/>
    <w:rsid w:val="00827B9F"/>
    <w:rsid w:val="00832E87"/>
    <w:rsid w:val="00833C6A"/>
    <w:rsid w:val="0083679D"/>
    <w:rsid w:val="0084302F"/>
    <w:rsid w:val="00847088"/>
    <w:rsid w:val="0085213A"/>
    <w:rsid w:val="0086265C"/>
    <w:rsid w:val="008656DB"/>
    <w:rsid w:val="008734AD"/>
    <w:rsid w:val="008753FE"/>
    <w:rsid w:val="00877C6C"/>
    <w:rsid w:val="008833DC"/>
    <w:rsid w:val="008834FE"/>
    <w:rsid w:val="00884D0F"/>
    <w:rsid w:val="00884F11"/>
    <w:rsid w:val="00887FE7"/>
    <w:rsid w:val="00891D6E"/>
    <w:rsid w:val="0089369E"/>
    <w:rsid w:val="00893B24"/>
    <w:rsid w:val="00896816"/>
    <w:rsid w:val="008A1EE5"/>
    <w:rsid w:val="008A4543"/>
    <w:rsid w:val="008A5850"/>
    <w:rsid w:val="008B57FF"/>
    <w:rsid w:val="008B5A12"/>
    <w:rsid w:val="008B7AF4"/>
    <w:rsid w:val="008C40A8"/>
    <w:rsid w:val="008C4BEA"/>
    <w:rsid w:val="008C53A7"/>
    <w:rsid w:val="008D6292"/>
    <w:rsid w:val="008E23AE"/>
    <w:rsid w:val="008E62A2"/>
    <w:rsid w:val="008E6F41"/>
    <w:rsid w:val="008F0E43"/>
    <w:rsid w:val="008F3208"/>
    <w:rsid w:val="00901373"/>
    <w:rsid w:val="00902A7F"/>
    <w:rsid w:val="00905A17"/>
    <w:rsid w:val="00920609"/>
    <w:rsid w:val="00920892"/>
    <w:rsid w:val="009209F7"/>
    <w:rsid w:val="0092409E"/>
    <w:rsid w:val="00930F65"/>
    <w:rsid w:val="00945983"/>
    <w:rsid w:val="00954166"/>
    <w:rsid w:val="00956CFA"/>
    <w:rsid w:val="00973D36"/>
    <w:rsid w:val="0097535A"/>
    <w:rsid w:val="00985EBA"/>
    <w:rsid w:val="0098622D"/>
    <w:rsid w:val="00986A09"/>
    <w:rsid w:val="00990BE7"/>
    <w:rsid w:val="009A452D"/>
    <w:rsid w:val="009A667F"/>
    <w:rsid w:val="009B2B36"/>
    <w:rsid w:val="009B5BC7"/>
    <w:rsid w:val="009B6EA8"/>
    <w:rsid w:val="009C12AB"/>
    <w:rsid w:val="009C310B"/>
    <w:rsid w:val="009C5BE8"/>
    <w:rsid w:val="009C5BF0"/>
    <w:rsid w:val="009D1F9C"/>
    <w:rsid w:val="009D203C"/>
    <w:rsid w:val="009D20A3"/>
    <w:rsid w:val="009D3502"/>
    <w:rsid w:val="009D7F05"/>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77887"/>
    <w:rsid w:val="00A81DA1"/>
    <w:rsid w:val="00A910F1"/>
    <w:rsid w:val="00AA0F1B"/>
    <w:rsid w:val="00AA4CCD"/>
    <w:rsid w:val="00AC29B2"/>
    <w:rsid w:val="00AC2F93"/>
    <w:rsid w:val="00AC49CE"/>
    <w:rsid w:val="00AC4FD2"/>
    <w:rsid w:val="00AD5BA7"/>
    <w:rsid w:val="00AE3298"/>
    <w:rsid w:val="00AE57EB"/>
    <w:rsid w:val="00AF1B82"/>
    <w:rsid w:val="00B02024"/>
    <w:rsid w:val="00B05115"/>
    <w:rsid w:val="00B07980"/>
    <w:rsid w:val="00B079C5"/>
    <w:rsid w:val="00B12A55"/>
    <w:rsid w:val="00B15872"/>
    <w:rsid w:val="00B16E78"/>
    <w:rsid w:val="00B20FA0"/>
    <w:rsid w:val="00B24D17"/>
    <w:rsid w:val="00B277AA"/>
    <w:rsid w:val="00B30127"/>
    <w:rsid w:val="00B32542"/>
    <w:rsid w:val="00B32A03"/>
    <w:rsid w:val="00B4067A"/>
    <w:rsid w:val="00B41493"/>
    <w:rsid w:val="00B42330"/>
    <w:rsid w:val="00B42703"/>
    <w:rsid w:val="00B427DB"/>
    <w:rsid w:val="00B47396"/>
    <w:rsid w:val="00B50BF5"/>
    <w:rsid w:val="00B5289C"/>
    <w:rsid w:val="00B53BAE"/>
    <w:rsid w:val="00B601A6"/>
    <w:rsid w:val="00B61615"/>
    <w:rsid w:val="00B616DF"/>
    <w:rsid w:val="00B775F1"/>
    <w:rsid w:val="00B851FC"/>
    <w:rsid w:val="00BA68F5"/>
    <w:rsid w:val="00BB172C"/>
    <w:rsid w:val="00BB1F82"/>
    <w:rsid w:val="00BB2ACA"/>
    <w:rsid w:val="00BB33D2"/>
    <w:rsid w:val="00BB33E6"/>
    <w:rsid w:val="00BB6706"/>
    <w:rsid w:val="00BC09E9"/>
    <w:rsid w:val="00BC30AC"/>
    <w:rsid w:val="00BC4761"/>
    <w:rsid w:val="00BC548C"/>
    <w:rsid w:val="00BD26E3"/>
    <w:rsid w:val="00BD3D74"/>
    <w:rsid w:val="00BD46B3"/>
    <w:rsid w:val="00BD4844"/>
    <w:rsid w:val="00BD4F16"/>
    <w:rsid w:val="00BD62A9"/>
    <w:rsid w:val="00BD6B19"/>
    <w:rsid w:val="00BD7252"/>
    <w:rsid w:val="00BD77B4"/>
    <w:rsid w:val="00BE6B1F"/>
    <w:rsid w:val="00BF1566"/>
    <w:rsid w:val="00BF2BE8"/>
    <w:rsid w:val="00BF4AEC"/>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87945"/>
    <w:rsid w:val="00C9558A"/>
    <w:rsid w:val="00C967BD"/>
    <w:rsid w:val="00CA60C0"/>
    <w:rsid w:val="00CB5D80"/>
    <w:rsid w:val="00CC03D0"/>
    <w:rsid w:val="00CC2A85"/>
    <w:rsid w:val="00CC635B"/>
    <w:rsid w:val="00CC703E"/>
    <w:rsid w:val="00CC7C84"/>
    <w:rsid w:val="00CD0DF3"/>
    <w:rsid w:val="00CD1688"/>
    <w:rsid w:val="00CD275D"/>
    <w:rsid w:val="00CE0D24"/>
    <w:rsid w:val="00CE1F97"/>
    <w:rsid w:val="00CE2412"/>
    <w:rsid w:val="00CE3375"/>
    <w:rsid w:val="00CE3B68"/>
    <w:rsid w:val="00CE5C22"/>
    <w:rsid w:val="00CF438A"/>
    <w:rsid w:val="00D03251"/>
    <w:rsid w:val="00D12E01"/>
    <w:rsid w:val="00D13B7F"/>
    <w:rsid w:val="00D17952"/>
    <w:rsid w:val="00D22B67"/>
    <w:rsid w:val="00D255E5"/>
    <w:rsid w:val="00D273E8"/>
    <w:rsid w:val="00D276CD"/>
    <w:rsid w:val="00D301AB"/>
    <w:rsid w:val="00D306DE"/>
    <w:rsid w:val="00D37098"/>
    <w:rsid w:val="00D42A85"/>
    <w:rsid w:val="00D47893"/>
    <w:rsid w:val="00D50424"/>
    <w:rsid w:val="00D53F80"/>
    <w:rsid w:val="00D55420"/>
    <w:rsid w:val="00D615B9"/>
    <w:rsid w:val="00D615F6"/>
    <w:rsid w:val="00D6193B"/>
    <w:rsid w:val="00D65B94"/>
    <w:rsid w:val="00D65D54"/>
    <w:rsid w:val="00D73687"/>
    <w:rsid w:val="00D900E5"/>
    <w:rsid w:val="00D92666"/>
    <w:rsid w:val="00DA47A1"/>
    <w:rsid w:val="00DA542E"/>
    <w:rsid w:val="00DB0DE6"/>
    <w:rsid w:val="00DB13AB"/>
    <w:rsid w:val="00DC21F0"/>
    <w:rsid w:val="00DC6509"/>
    <w:rsid w:val="00DD73ED"/>
    <w:rsid w:val="00DE35F4"/>
    <w:rsid w:val="00DE6879"/>
    <w:rsid w:val="00DF1A9A"/>
    <w:rsid w:val="00DF2657"/>
    <w:rsid w:val="00DF2776"/>
    <w:rsid w:val="00DF323D"/>
    <w:rsid w:val="00E10F06"/>
    <w:rsid w:val="00E20925"/>
    <w:rsid w:val="00E301A5"/>
    <w:rsid w:val="00E31290"/>
    <w:rsid w:val="00E34343"/>
    <w:rsid w:val="00E41AE5"/>
    <w:rsid w:val="00E533A3"/>
    <w:rsid w:val="00E53E54"/>
    <w:rsid w:val="00E554FC"/>
    <w:rsid w:val="00E57228"/>
    <w:rsid w:val="00E66EA4"/>
    <w:rsid w:val="00E6773D"/>
    <w:rsid w:val="00E7246F"/>
    <w:rsid w:val="00E81BC8"/>
    <w:rsid w:val="00E81D29"/>
    <w:rsid w:val="00E83EB9"/>
    <w:rsid w:val="00E970F5"/>
    <w:rsid w:val="00EA678F"/>
    <w:rsid w:val="00EB0EA9"/>
    <w:rsid w:val="00EB122F"/>
    <w:rsid w:val="00EB7096"/>
    <w:rsid w:val="00EB727B"/>
    <w:rsid w:val="00EC12C7"/>
    <w:rsid w:val="00EC2783"/>
    <w:rsid w:val="00EC52FD"/>
    <w:rsid w:val="00EC5F8C"/>
    <w:rsid w:val="00EC6291"/>
    <w:rsid w:val="00EC7375"/>
    <w:rsid w:val="00ED12B1"/>
    <w:rsid w:val="00ED4E2E"/>
    <w:rsid w:val="00ED57DC"/>
    <w:rsid w:val="00EE15D9"/>
    <w:rsid w:val="00EF1B01"/>
    <w:rsid w:val="00EF4BD8"/>
    <w:rsid w:val="00EF5261"/>
    <w:rsid w:val="00F001F0"/>
    <w:rsid w:val="00F04FC6"/>
    <w:rsid w:val="00F06143"/>
    <w:rsid w:val="00F105D7"/>
    <w:rsid w:val="00F270AE"/>
    <w:rsid w:val="00F2739F"/>
    <w:rsid w:val="00F36EAE"/>
    <w:rsid w:val="00F566F9"/>
    <w:rsid w:val="00F62F46"/>
    <w:rsid w:val="00F6323A"/>
    <w:rsid w:val="00F6614B"/>
    <w:rsid w:val="00F672DC"/>
    <w:rsid w:val="00F700DD"/>
    <w:rsid w:val="00F726CB"/>
    <w:rsid w:val="00F767EF"/>
    <w:rsid w:val="00F771F3"/>
    <w:rsid w:val="00F823FB"/>
    <w:rsid w:val="00F84F9D"/>
    <w:rsid w:val="00F93067"/>
    <w:rsid w:val="00F94449"/>
    <w:rsid w:val="00F95117"/>
    <w:rsid w:val="00FA3464"/>
    <w:rsid w:val="00FA69A3"/>
    <w:rsid w:val="00FC5937"/>
    <w:rsid w:val="00FC7550"/>
    <w:rsid w:val="00FD2FE5"/>
    <w:rsid w:val="00FE0F7C"/>
    <w:rsid w:val="00FE6A83"/>
    <w:rsid w:val="00FF2E8B"/>
    <w:rsid w:val="00FF7E23"/>
    <w:rsid w:val="079C4A6D"/>
    <w:rsid w:val="32A2700E"/>
    <w:rsid w:val="6AF53E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12"/>
    <w:pPr>
      <w:widowControl w:val="0"/>
      <w:jc w:val="both"/>
    </w:pPr>
    <w:rPr>
      <w:kern w:val="2"/>
      <w:sz w:val="21"/>
      <w:szCs w:val="22"/>
    </w:rPr>
  </w:style>
  <w:style w:type="paragraph" w:styleId="1">
    <w:name w:val="heading 1"/>
    <w:basedOn w:val="a"/>
    <w:next w:val="a"/>
    <w:link w:val="1Char"/>
    <w:qFormat/>
    <w:rsid w:val="00CE241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E241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E241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E241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CE2412"/>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CE2412"/>
    <w:pPr>
      <w:spacing w:after="120"/>
    </w:pPr>
  </w:style>
  <w:style w:type="paragraph" w:styleId="a5">
    <w:name w:val="Normal Indent"/>
    <w:basedOn w:val="a"/>
    <w:qFormat/>
    <w:rsid w:val="00CE2412"/>
    <w:pPr>
      <w:ind w:firstLine="425"/>
    </w:pPr>
    <w:rPr>
      <w:rFonts w:ascii="Times New Roman" w:eastAsia="宋体" w:hAnsi="Times New Roman" w:cs="Times New Roman"/>
      <w:szCs w:val="20"/>
    </w:rPr>
  </w:style>
  <w:style w:type="paragraph" w:styleId="a6">
    <w:name w:val="caption"/>
    <w:basedOn w:val="a"/>
    <w:next w:val="a"/>
    <w:qFormat/>
    <w:rsid w:val="00CE2412"/>
    <w:rPr>
      <w:rFonts w:ascii="Arial" w:eastAsia="黑体" w:hAnsi="Arial" w:cs="Arial"/>
      <w:sz w:val="20"/>
      <w:szCs w:val="20"/>
    </w:rPr>
  </w:style>
  <w:style w:type="paragraph" w:styleId="30">
    <w:name w:val="Body Text 3"/>
    <w:basedOn w:val="a"/>
    <w:link w:val="3Char0"/>
    <w:qFormat/>
    <w:rsid w:val="00CE2412"/>
    <w:rPr>
      <w:rFonts w:ascii="Times New Roman" w:eastAsia="宋体" w:hAnsi="Times New Roman" w:cs="Times New Roman"/>
      <w:color w:val="FF0000"/>
      <w:sz w:val="24"/>
      <w:szCs w:val="24"/>
    </w:rPr>
  </w:style>
  <w:style w:type="paragraph" w:styleId="5">
    <w:name w:val="toc 5"/>
    <w:basedOn w:val="a"/>
    <w:next w:val="a"/>
    <w:uiPriority w:val="39"/>
    <w:rsid w:val="00CE241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E2412"/>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CE2412"/>
    <w:rPr>
      <w:rFonts w:eastAsia="宋体"/>
      <w:sz w:val="24"/>
    </w:rPr>
  </w:style>
  <w:style w:type="paragraph" w:styleId="a8">
    <w:name w:val="Date"/>
    <w:basedOn w:val="a"/>
    <w:next w:val="a"/>
    <w:link w:val="Char2"/>
    <w:uiPriority w:val="99"/>
    <w:unhideWhenUsed/>
    <w:qFormat/>
    <w:rsid w:val="00CE2412"/>
    <w:pPr>
      <w:ind w:leftChars="2500" w:left="100"/>
    </w:pPr>
  </w:style>
  <w:style w:type="paragraph" w:styleId="a9">
    <w:name w:val="footer"/>
    <w:basedOn w:val="a"/>
    <w:link w:val="Char3"/>
    <w:uiPriority w:val="99"/>
    <w:unhideWhenUsed/>
    <w:qFormat/>
    <w:rsid w:val="00CE2412"/>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CE241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CE241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E24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CE2412"/>
    <w:rPr>
      <w:rFonts w:ascii="Calibri" w:eastAsia="宋体" w:hAnsi="Calibri" w:cs="Times New Roman"/>
      <w:sz w:val="24"/>
      <w:szCs w:val="24"/>
    </w:rPr>
  </w:style>
  <w:style w:type="character" w:styleId="ac">
    <w:name w:val="Strong"/>
    <w:basedOn w:val="a0"/>
    <w:uiPriority w:val="22"/>
    <w:qFormat/>
    <w:rsid w:val="00CE2412"/>
    <w:rPr>
      <w:b/>
      <w:bCs/>
    </w:rPr>
  </w:style>
  <w:style w:type="character" w:styleId="ad">
    <w:name w:val="FollowedHyperlink"/>
    <w:basedOn w:val="a0"/>
    <w:uiPriority w:val="99"/>
    <w:semiHidden/>
    <w:unhideWhenUsed/>
    <w:rsid w:val="00CE2412"/>
    <w:rPr>
      <w:color w:val="800080" w:themeColor="followedHyperlink"/>
      <w:u w:val="single"/>
    </w:rPr>
  </w:style>
  <w:style w:type="character" w:styleId="ae">
    <w:name w:val="Hyperlink"/>
    <w:basedOn w:val="a0"/>
    <w:uiPriority w:val="99"/>
    <w:unhideWhenUsed/>
    <w:qFormat/>
    <w:rsid w:val="00CE2412"/>
    <w:rPr>
      <w:color w:val="0000FF"/>
      <w:u w:val="single"/>
    </w:rPr>
  </w:style>
  <w:style w:type="table" w:styleId="af">
    <w:name w:val="Table Grid"/>
    <w:basedOn w:val="a1"/>
    <w:qFormat/>
    <w:rsid w:val="00CE24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CE2412"/>
    <w:rPr>
      <w:rFonts w:ascii="Calibri" w:eastAsia="宋体" w:hAnsi="Calibri" w:cs="Times New Roman"/>
      <w:b/>
      <w:bCs/>
      <w:kern w:val="44"/>
      <w:sz w:val="44"/>
      <w:szCs w:val="44"/>
    </w:rPr>
  </w:style>
  <w:style w:type="character" w:customStyle="1" w:styleId="2Char">
    <w:name w:val="标题 2 Char"/>
    <w:basedOn w:val="a0"/>
    <w:link w:val="2"/>
    <w:qFormat/>
    <w:rsid w:val="00CE2412"/>
    <w:rPr>
      <w:rFonts w:ascii="Arial" w:eastAsia="黑体" w:hAnsi="Arial" w:cs="Times New Roman"/>
      <w:b/>
      <w:bCs/>
      <w:kern w:val="0"/>
      <w:sz w:val="32"/>
      <w:szCs w:val="32"/>
    </w:rPr>
  </w:style>
  <w:style w:type="character" w:customStyle="1" w:styleId="3Char">
    <w:name w:val="标题 3 Char"/>
    <w:basedOn w:val="a0"/>
    <w:link w:val="3"/>
    <w:qFormat/>
    <w:rsid w:val="00CE2412"/>
    <w:rPr>
      <w:rFonts w:ascii="宋体" w:eastAsia="宋体" w:hAnsi="宋体" w:cs="Times New Roman"/>
      <w:b/>
      <w:color w:val="000000"/>
      <w:kern w:val="0"/>
      <w:sz w:val="24"/>
      <w:szCs w:val="20"/>
      <w:lang w:val="en-GB"/>
    </w:rPr>
  </w:style>
  <w:style w:type="character" w:customStyle="1" w:styleId="4Char">
    <w:name w:val="标题 4 Char"/>
    <w:basedOn w:val="a0"/>
    <w:link w:val="4"/>
    <w:rsid w:val="00CE2412"/>
    <w:rPr>
      <w:rFonts w:ascii="Arial" w:eastAsia="黑体" w:hAnsi="Arial" w:cs="Times New Roman"/>
      <w:b/>
      <w:bCs/>
      <w:kern w:val="0"/>
      <w:sz w:val="28"/>
      <w:szCs w:val="28"/>
    </w:rPr>
  </w:style>
  <w:style w:type="character" w:customStyle="1" w:styleId="Char1">
    <w:name w:val="纯文本 Char"/>
    <w:basedOn w:val="a0"/>
    <w:link w:val="a7"/>
    <w:qFormat/>
    <w:rsid w:val="00CE2412"/>
    <w:rPr>
      <w:rFonts w:eastAsia="宋体"/>
      <w:sz w:val="24"/>
    </w:rPr>
  </w:style>
  <w:style w:type="character" w:customStyle="1" w:styleId="Char2">
    <w:name w:val="日期 Char"/>
    <w:basedOn w:val="a0"/>
    <w:link w:val="a8"/>
    <w:uiPriority w:val="99"/>
    <w:qFormat/>
    <w:rsid w:val="00CE2412"/>
  </w:style>
  <w:style w:type="character" w:customStyle="1" w:styleId="Char3">
    <w:name w:val="页脚 Char"/>
    <w:basedOn w:val="a0"/>
    <w:link w:val="a9"/>
    <w:uiPriority w:val="99"/>
    <w:qFormat/>
    <w:rsid w:val="00CE2412"/>
    <w:rPr>
      <w:sz w:val="18"/>
      <w:szCs w:val="18"/>
    </w:rPr>
  </w:style>
  <w:style w:type="character" w:customStyle="1" w:styleId="Char4">
    <w:name w:val="页眉 Char"/>
    <w:basedOn w:val="a0"/>
    <w:link w:val="aa"/>
    <w:uiPriority w:val="99"/>
    <w:qFormat/>
    <w:rsid w:val="00CE2412"/>
    <w:rPr>
      <w:sz w:val="18"/>
      <w:szCs w:val="18"/>
    </w:rPr>
  </w:style>
  <w:style w:type="character" w:customStyle="1" w:styleId="Char10">
    <w:name w:val="纯文本 Char1"/>
    <w:qFormat/>
    <w:rsid w:val="00CE2412"/>
    <w:rPr>
      <w:rFonts w:eastAsia="宋体"/>
      <w:sz w:val="24"/>
    </w:rPr>
  </w:style>
  <w:style w:type="paragraph" w:customStyle="1" w:styleId="Default">
    <w:name w:val="Default"/>
    <w:qFormat/>
    <w:rsid w:val="00CE241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CE2412"/>
    <w:pPr>
      <w:ind w:firstLineChars="200" w:firstLine="420"/>
    </w:pPr>
  </w:style>
  <w:style w:type="paragraph" w:styleId="af0">
    <w:name w:val="List Paragraph"/>
    <w:basedOn w:val="a"/>
    <w:uiPriority w:val="99"/>
    <w:unhideWhenUsed/>
    <w:qFormat/>
    <w:rsid w:val="00CE2412"/>
    <w:pPr>
      <w:ind w:firstLineChars="200" w:firstLine="420"/>
    </w:pPr>
  </w:style>
  <w:style w:type="character" w:customStyle="1" w:styleId="CharChar">
    <w:name w:val="正文文本缩进 Char Char"/>
    <w:link w:val="13"/>
    <w:qFormat/>
    <w:rsid w:val="00CE2412"/>
    <w:rPr>
      <w:rFonts w:ascii="宋体"/>
      <w:sz w:val="24"/>
    </w:rPr>
  </w:style>
  <w:style w:type="paragraph" w:customStyle="1" w:styleId="13">
    <w:name w:val="正文文本缩进1"/>
    <w:basedOn w:val="a"/>
    <w:link w:val="CharChar"/>
    <w:qFormat/>
    <w:rsid w:val="00CE2412"/>
    <w:pPr>
      <w:spacing w:line="360" w:lineRule="auto"/>
      <w:ind w:firstLineChars="200" w:firstLine="480"/>
    </w:pPr>
    <w:rPr>
      <w:rFonts w:ascii="宋体"/>
      <w:sz w:val="24"/>
    </w:rPr>
  </w:style>
  <w:style w:type="character" w:customStyle="1" w:styleId="CharChar0">
    <w:name w:val="日期 Char Char"/>
    <w:link w:val="14"/>
    <w:rsid w:val="00CE2412"/>
    <w:rPr>
      <w:sz w:val="24"/>
    </w:rPr>
  </w:style>
  <w:style w:type="paragraph" w:customStyle="1" w:styleId="14">
    <w:name w:val="日期1"/>
    <w:basedOn w:val="a"/>
    <w:next w:val="a"/>
    <w:link w:val="CharChar0"/>
    <w:qFormat/>
    <w:rsid w:val="00CE2412"/>
    <w:rPr>
      <w:sz w:val="24"/>
    </w:rPr>
  </w:style>
  <w:style w:type="paragraph" w:customStyle="1" w:styleId="15">
    <w:name w:val="正文缩进1"/>
    <w:basedOn w:val="a"/>
    <w:qFormat/>
    <w:rsid w:val="00CE241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E2412"/>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CE241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CE2412"/>
    <w:rPr>
      <w:rFonts w:ascii="Times New Roman" w:eastAsia="宋体" w:hAnsi="Times New Roman" w:cs="Times New Roman"/>
      <w:color w:val="FF0000"/>
      <w:sz w:val="24"/>
      <w:szCs w:val="24"/>
    </w:rPr>
  </w:style>
  <w:style w:type="character" w:customStyle="1" w:styleId="edittexttarea">
    <w:name w:val="edittexttarea"/>
    <w:basedOn w:val="a0"/>
    <w:qFormat/>
    <w:rsid w:val="00CE2412"/>
  </w:style>
  <w:style w:type="paragraph" w:customStyle="1" w:styleId="11212">
    <w:name w:val="样式 标题 1 + 四号 居中 段前: 12 磅 段后: 12 磅 行距: 单倍行距"/>
    <w:basedOn w:val="1"/>
    <w:qFormat/>
    <w:rsid w:val="00CE241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E241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CE2412"/>
  </w:style>
  <w:style w:type="character" w:customStyle="1" w:styleId="Char">
    <w:name w:val="正文首行缩进 Char"/>
    <w:basedOn w:val="Char0"/>
    <w:link w:val="a3"/>
    <w:qFormat/>
    <w:rsid w:val="00CE2412"/>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CE2412"/>
    <w:rPr>
      <w:rFonts w:ascii="宋体" w:eastAsia="宋体" w:hAnsi="宋体" w:cs="宋体"/>
      <w:kern w:val="0"/>
      <w:sz w:val="24"/>
      <w:szCs w:val="24"/>
    </w:rPr>
  </w:style>
  <w:style w:type="paragraph" w:customStyle="1" w:styleId="HTML1">
    <w:name w:val="HTML 预设格式1"/>
    <w:uiPriority w:val="99"/>
    <w:qFormat/>
    <w:rsid w:val="00CE2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kern w:val="2"/>
      <w:sz w:val="24"/>
      <w:szCs w:val="24"/>
    </w:rPr>
  </w:style>
  <w:style w:type="paragraph" w:customStyle="1" w:styleId="Default0">
    <w:name w:val="&quot;Default&quot;"/>
    <w:uiPriority w:val="99"/>
    <w:qFormat/>
    <w:rsid w:val="00CE2412"/>
    <w:pPr>
      <w:widowControl w:val="0"/>
      <w:autoSpaceDE w:val="0"/>
      <w:autoSpaceDN w:val="0"/>
      <w:adjustRightInd w:val="0"/>
    </w:pPr>
    <w:rPr>
      <w:rFonts w:ascii="Akzidenz Grotesk BQ" w:eastAsia="宋体" w:hAnsi="Akzidenz Grotesk BQ" w:cs="Akzidenz Grotesk BQ"/>
      <w:color w:val="000000"/>
      <w:kern w:val="2"/>
      <w:sz w:val="24"/>
      <w:szCs w:val="24"/>
    </w:rPr>
  </w:style>
  <w:style w:type="paragraph" w:customStyle="1" w:styleId="Default1">
    <w:name w:val="&quot;Default&quot;1"/>
    <w:uiPriority w:val="99"/>
    <w:qFormat/>
    <w:rsid w:val="00CE2412"/>
    <w:pPr>
      <w:widowControl w:val="0"/>
      <w:autoSpaceDE w:val="0"/>
      <w:autoSpaceDN w:val="0"/>
      <w:adjustRightInd w:val="0"/>
    </w:pPr>
    <w:rPr>
      <w:rFonts w:ascii="Akzidenz Grotesk BQ" w:eastAsia="宋体" w:hAnsi="Akzidenz Grotesk BQ" w:cs="Akzidenz Grotesk BQ"/>
      <w:color w:val="000000"/>
      <w:kern w:val="2"/>
      <w:sz w:val="24"/>
      <w:szCs w:val="24"/>
    </w:rPr>
  </w:style>
  <w:style w:type="character" w:customStyle="1" w:styleId="outputtext">
    <w:name w:val="outputtext"/>
    <w:rsid w:val="00CE24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ADA6D-77C7-40B1-AD35-F78220D80E5F}">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65</Pages>
  <Words>6280</Words>
  <Characters>35798</Characters>
  <Application>Microsoft Office Word</Application>
  <DocSecurity>0</DocSecurity>
  <Lines>298</Lines>
  <Paragraphs>83</Paragraphs>
  <ScaleCrop>false</ScaleCrop>
  <Company>china</Company>
  <LinksUpToDate>false</LinksUpToDate>
  <CharactersWithSpaces>41995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522</cp:revision>
  <cp:lastPrinted>2018-12-12T09:17:00Z</cp:lastPrinted>
  <dcterms:created xsi:type="dcterms:W3CDTF">2018-05-16T03:22:00Z</dcterms:created>
  <dcterms:modified xsi:type="dcterms:W3CDTF">2019-01-29T00:52:00Z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