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00A" w:rsidRDefault="00E1600A" w:rsidP="00716ECE">
      <w:pPr>
        <w:spacing w:line="600" w:lineRule="exact"/>
        <w:jc w:val="center"/>
        <w:rPr>
          <w:rFonts w:ascii="宋体" w:hAnsi="宋体" w:cs="宋体" w:hint="eastAsia"/>
          <w:b/>
          <w:bCs/>
          <w:color w:val="000000"/>
          <w:sz w:val="44"/>
          <w:szCs w:val="44"/>
          <w:shd w:val="clear" w:color="auto" w:fill="FFFFFF"/>
        </w:rPr>
      </w:pPr>
      <w:r w:rsidRPr="00E1600A">
        <w:rPr>
          <w:rFonts w:ascii="宋体" w:hAnsi="宋体" w:cs="宋体" w:hint="eastAsia"/>
          <w:b/>
          <w:bCs/>
          <w:color w:val="000000"/>
          <w:sz w:val="44"/>
          <w:szCs w:val="44"/>
          <w:shd w:val="clear" w:color="auto" w:fill="FFFFFF"/>
        </w:rPr>
        <w:t>襄城县城市综合管理办公室采购安装LED灯</w:t>
      </w:r>
    </w:p>
    <w:p w:rsidR="00267507" w:rsidRPr="00E1600A" w:rsidRDefault="00E1600A" w:rsidP="00E1600A">
      <w:pPr>
        <w:spacing w:line="600" w:lineRule="exact"/>
        <w:jc w:val="center"/>
        <w:rPr>
          <w:rFonts w:ascii="宋体" w:hAnsi="宋体" w:cs="宋体"/>
          <w:b/>
          <w:bCs/>
          <w:color w:val="000000"/>
          <w:sz w:val="44"/>
          <w:szCs w:val="44"/>
          <w:shd w:val="clear" w:color="auto" w:fill="FFFFFF"/>
        </w:rPr>
      </w:pPr>
      <w:r w:rsidRPr="00E1600A">
        <w:rPr>
          <w:rFonts w:ascii="宋体" w:hAnsi="宋体" w:cs="宋体" w:hint="eastAsia"/>
          <w:b/>
          <w:bCs/>
          <w:color w:val="000000"/>
          <w:sz w:val="44"/>
          <w:szCs w:val="44"/>
          <w:shd w:val="clear" w:color="auto" w:fill="FFFFFF"/>
        </w:rPr>
        <w:t>项目</w:t>
      </w:r>
      <w:r w:rsidR="00D82924">
        <w:rPr>
          <w:rFonts w:ascii="宋体" w:hAnsi="宋体" w:cs="宋体" w:hint="eastAsia"/>
          <w:b/>
          <w:bCs/>
          <w:color w:val="000000"/>
          <w:sz w:val="44"/>
          <w:szCs w:val="44"/>
          <w:shd w:val="clear" w:color="auto" w:fill="FFFFFF"/>
        </w:rPr>
        <w:t>询价</w:t>
      </w:r>
      <w:r w:rsidR="00D82924">
        <w:rPr>
          <w:rFonts w:ascii="宋体" w:hAnsi="宋体" w:cs="宋体" w:hint="eastAsia"/>
          <w:b/>
          <w:bCs/>
          <w:sz w:val="44"/>
          <w:szCs w:val="44"/>
        </w:rPr>
        <w:t>通知书</w:t>
      </w:r>
    </w:p>
    <w:p w:rsidR="00267507" w:rsidRPr="006C1105" w:rsidRDefault="00267507">
      <w:pPr>
        <w:pStyle w:val="p16"/>
        <w:spacing w:before="0" w:after="0" w:line="600" w:lineRule="exact"/>
        <w:jc w:val="center"/>
        <w:rPr>
          <w:rFonts w:asciiTheme="majorEastAsia" w:eastAsiaTheme="majorEastAsia" w:hAnsiTheme="majorEastAsia" w:cstheme="majorEastAsia"/>
          <w:b/>
          <w:bCs/>
          <w:sz w:val="44"/>
          <w:szCs w:val="44"/>
        </w:rPr>
      </w:pPr>
    </w:p>
    <w:p w:rsidR="00267507" w:rsidRPr="006C1105" w:rsidRDefault="00D82924" w:rsidP="006C1105">
      <w:pPr>
        <w:spacing w:line="600" w:lineRule="exact"/>
        <w:ind w:firstLineChars="200" w:firstLine="640"/>
        <w:jc w:val="left"/>
        <w:rPr>
          <w:rFonts w:ascii="仿宋" w:eastAsia="仿宋" w:hAnsi="仿宋" w:cs="仿宋"/>
          <w:color w:val="000000"/>
          <w:sz w:val="32"/>
          <w:szCs w:val="32"/>
          <w:shd w:val="clear" w:color="auto" w:fill="FFFFFF"/>
        </w:rPr>
      </w:pPr>
      <w:r>
        <w:rPr>
          <w:rFonts w:ascii="仿宋" w:eastAsia="仿宋" w:hAnsi="仿宋" w:cs="仿宋" w:hint="eastAsia"/>
          <w:sz w:val="32"/>
          <w:szCs w:val="32"/>
        </w:rPr>
        <w:t>襄城县政府采购中心受</w:t>
      </w:r>
      <w:r>
        <w:rPr>
          <w:rFonts w:ascii="仿宋" w:eastAsia="仿宋" w:hAnsi="仿宋" w:cs="仿宋" w:hint="eastAsia"/>
          <w:color w:val="000000"/>
          <w:sz w:val="32"/>
          <w:szCs w:val="32"/>
          <w:shd w:val="clear" w:color="auto" w:fill="FFFFFF"/>
        </w:rPr>
        <w:t>襄城县</w:t>
      </w:r>
      <w:r w:rsidR="006C1105">
        <w:rPr>
          <w:rFonts w:ascii="仿宋" w:eastAsia="仿宋" w:hAnsi="仿宋" w:cs="仿宋" w:hint="eastAsia"/>
          <w:color w:val="000000"/>
          <w:sz w:val="32"/>
          <w:szCs w:val="32"/>
          <w:shd w:val="clear" w:color="auto" w:fill="FFFFFF"/>
        </w:rPr>
        <w:t>城市综合管理办公室</w:t>
      </w:r>
      <w:r>
        <w:rPr>
          <w:rFonts w:ascii="仿宋" w:eastAsia="仿宋" w:hAnsi="仿宋" w:cs="仿宋" w:hint="eastAsia"/>
          <w:sz w:val="32"/>
          <w:szCs w:val="32"/>
        </w:rPr>
        <w:t>的委托，对“</w:t>
      </w:r>
      <w:r w:rsidR="00E1600A" w:rsidRPr="00E1600A">
        <w:rPr>
          <w:rFonts w:ascii="仿宋" w:eastAsia="仿宋" w:hAnsi="仿宋" w:cs="仿宋" w:hint="eastAsia"/>
          <w:sz w:val="32"/>
          <w:szCs w:val="32"/>
        </w:rPr>
        <w:t>襄城县城市综合管理办公室采购安装LED灯项目</w:t>
      </w:r>
      <w:r>
        <w:rPr>
          <w:rFonts w:ascii="仿宋" w:eastAsia="仿宋" w:hAnsi="仿宋" w:cs="仿宋" w:hint="eastAsia"/>
          <w:sz w:val="32"/>
          <w:szCs w:val="32"/>
        </w:rPr>
        <w:t xml:space="preserve">”进行询价采购，欢迎符合条件的供应商参加。  </w:t>
      </w:r>
    </w:p>
    <w:p w:rsidR="00EC0E75" w:rsidRPr="00E1600A" w:rsidRDefault="00D82924" w:rsidP="00E1600A">
      <w:pPr>
        <w:numPr>
          <w:ilvl w:val="0"/>
          <w:numId w:val="5"/>
        </w:numPr>
        <w:spacing w:line="600" w:lineRule="exact"/>
        <w:jc w:val="left"/>
        <w:rPr>
          <w:rFonts w:ascii="仿宋" w:eastAsia="仿宋" w:hAnsi="仿宋" w:cs="仿宋"/>
          <w:color w:val="000000"/>
          <w:sz w:val="32"/>
          <w:szCs w:val="32"/>
          <w:shd w:val="clear" w:color="auto" w:fill="FFFFFF"/>
        </w:rPr>
      </w:pPr>
      <w:r>
        <w:rPr>
          <w:rFonts w:ascii="黑体" w:eastAsia="黑体" w:hAnsi="黑体" w:cs="黑体" w:hint="eastAsia"/>
          <w:sz w:val="32"/>
          <w:szCs w:val="32"/>
        </w:rPr>
        <w:t>项目名称及编号：</w:t>
      </w:r>
      <w:r w:rsidR="00E1600A" w:rsidRPr="00E1600A">
        <w:rPr>
          <w:rFonts w:ascii="仿宋" w:eastAsia="仿宋" w:hAnsi="仿宋" w:cs="仿宋" w:hint="eastAsia"/>
          <w:sz w:val="32"/>
          <w:szCs w:val="32"/>
        </w:rPr>
        <w:t>襄城县城市综合管理办公室采购安装LED</w:t>
      </w:r>
      <w:proofErr w:type="gramStart"/>
      <w:r w:rsidR="00E1600A" w:rsidRPr="00E1600A">
        <w:rPr>
          <w:rFonts w:ascii="仿宋" w:eastAsia="仿宋" w:hAnsi="仿宋" w:cs="仿宋" w:hint="eastAsia"/>
          <w:sz w:val="32"/>
          <w:szCs w:val="32"/>
        </w:rPr>
        <w:t>灯项目</w:t>
      </w:r>
      <w:proofErr w:type="gramEnd"/>
      <w:r w:rsidR="006C1105">
        <w:rPr>
          <w:rFonts w:ascii="仿宋" w:eastAsia="仿宋" w:hAnsi="仿宋" w:cs="仿宋" w:hint="eastAsia"/>
          <w:color w:val="000000"/>
          <w:sz w:val="32"/>
          <w:szCs w:val="32"/>
          <w:shd w:val="clear" w:color="auto" w:fill="FFFFFF"/>
        </w:rPr>
        <w:t xml:space="preserve">       </w:t>
      </w:r>
      <w:r w:rsidR="00E1600A">
        <w:rPr>
          <w:rFonts w:ascii="仿宋" w:eastAsia="仿宋" w:hAnsi="仿宋" w:cs="仿宋" w:hint="eastAsia"/>
          <w:color w:val="000000"/>
          <w:sz w:val="32"/>
          <w:szCs w:val="32"/>
          <w:shd w:val="clear" w:color="auto" w:fill="FFFFFF"/>
        </w:rPr>
        <w:t xml:space="preserve">    </w:t>
      </w:r>
      <w:r w:rsidR="00EC0E75" w:rsidRPr="00E1600A">
        <w:rPr>
          <w:rFonts w:ascii="仿宋" w:eastAsia="仿宋" w:hAnsi="仿宋" w:cs="仿宋" w:hint="eastAsia"/>
          <w:color w:val="000000"/>
          <w:sz w:val="32"/>
          <w:szCs w:val="32"/>
          <w:shd w:val="clear" w:color="auto" w:fill="FFFFFF"/>
        </w:rPr>
        <w:t>XZZ-X201</w:t>
      </w:r>
      <w:r w:rsidR="006C1105" w:rsidRPr="00E1600A">
        <w:rPr>
          <w:rFonts w:ascii="仿宋" w:eastAsia="仿宋" w:hAnsi="仿宋" w:cs="仿宋" w:hint="eastAsia"/>
          <w:color w:val="000000"/>
          <w:sz w:val="32"/>
          <w:szCs w:val="32"/>
          <w:shd w:val="clear" w:color="auto" w:fill="FFFFFF"/>
        </w:rPr>
        <w:t>900</w:t>
      </w:r>
      <w:r w:rsidR="00E1600A">
        <w:rPr>
          <w:rFonts w:ascii="仿宋" w:eastAsia="仿宋" w:hAnsi="仿宋" w:cs="仿宋" w:hint="eastAsia"/>
          <w:color w:val="000000"/>
          <w:sz w:val="32"/>
          <w:szCs w:val="32"/>
          <w:shd w:val="clear" w:color="auto" w:fill="FFFFFF"/>
        </w:rPr>
        <w:t>5</w:t>
      </w:r>
      <w:r w:rsidR="00EC0E75" w:rsidRPr="00E1600A">
        <w:rPr>
          <w:rFonts w:ascii="仿宋" w:eastAsia="仿宋" w:hAnsi="仿宋" w:cs="仿宋" w:hint="eastAsia"/>
          <w:color w:val="000000"/>
          <w:sz w:val="32"/>
          <w:szCs w:val="32"/>
          <w:shd w:val="clear" w:color="auto" w:fill="FFFFFF"/>
        </w:rPr>
        <w:t>号</w:t>
      </w:r>
    </w:p>
    <w:p w:rsidR="00267507" w:rsidRPr="004560F9" w:rsidRDefault="00D82924" w:rsidP="00EC0E75">
      <w:pPr>
        <w:spacing w:line="620" w:lineRule="exact"/>
        <w:ind w:leftChars="50" w:left="105" w:firstLineChars="200" w:firstLine="640"/>
        <w:jc w:val="left"/>
        <w:rPr>
          <w:rFonts w:ascii="仿宋" w:eastAsia="仿宋" w:hAnsi="仿宋" w:cs="仿宋"/>
          <w:sz w:val="32"/>
          <w:szCs w:val="32"/>
        </w:rPr>
      </w:pPr>
      <w:r>
        <w:rPr>
          <w:rFonts w:ascii="黑体" w:eastAsia="黑体" w:hAnsi="黑体" w:cs="仿宋" w:hint="eastAsia"/>
          <w:color w:val="000000"/>
          <w:sz w:val="32"/>
          <w:szCs w:val="32"/>
        </w:rPr>
        <w:t>二、项目简要说明</w:t>
      </w:r>
      <w:r>
        <w:rPr>
          <w:rFonts w:ascii="黑体" w:eastAsia="黑体" w:hAnsi="黑体" w:cs="仿宋" w:hint="eastAsia"/>
          <w:sz w:val="32"/>
          <w:szCs w:val="32"/>
        </w:rPr>
        <w:t>及采购预算</w:t>
      </w:r>
      <w:r>
        <w:rPr>
          <w:rFonts w:ascii="仿宋" w:eastAsia="仿宋" w:hAnsi="仿宋" w:cs="仿宋" w:hint="eastAsia"/>
          <w:b/>
          <w:bCs/>
          <w:color w:val="000000"/>
          <w:sz w:val="32"/>
          <w:szCs w:val="32"/>
        </w:rPr>
        <w:t>：</w:t>
      </w:r>
      <w:r w:rsidR="006C1105" w:rsidRPr="00112315">
        <w:rPr>
          <w:rFonts w:ascii="仿宋" w:eastAsia="仿宋" w:hAnsi="仿宋" w:cs="仿宋" w:hint="eastAsia"/>
          <w:color w:val="000000"/>
          <w:sz w:val="32"/>
          <w:szCs w:val="32"/>
          <w:shd w:val="clear" w:color="auto" w:fill="FFFFFF"/>
        </w:rPr>
        <w:t>本项目</w:t>
      </w:r>
      <w:r w:rsidR="006C1105">
        <w:rPr>
          <w:rFonts w:ascii="仿宋" w:eastAsia="仿宋" w:hAnsi="仿宋" w:cs="仿宋" w:hint="eastAsia"/>
          <w:color w:val="000000"/>
          <w:sz w:val="32"/>
          <w:szCs w:val="32"/>
          <w:shd w:val="clear" w:color="auto" w:fill="FFFFFF"/>
        </w:rPr>
        <w:t>采购</w:t>
      </w:r>
      <w:r w:rsidR="00E1600A">
        <w:rPr>
          <w:rFonts w:ascii="仿宋" w:eastAsia="仿宋" w:hAnsi="仿宋" w:cs="仿宋" w:hint="eastAsia"/>
          <w:sz w:val="32"/>
          <w:szCs w:val="32"/>
        </w:rPr>
        <w:t>亚克力LED中国结</w:t>
      </w:r>
      <w:r w:rsidR="00E1600A">
        <w:rPr>
          <w:rFonts w:ascii="仿宋" w:eastAsia="仿宋" w:hAnsi="仿宋" w:cs="仿宋" w:hint="eastAsia"/>
          <w:sz w:val="28"/>
          <w:szCs w:val="28"/>
        </w:rPr>
        <w:t>1012个、</w:t>
      </w:r>
      <w:r w:rsidR="00E1600A" w:rsidRPr="00E1600A">
        <w:rPr>
          <w:rFonts w:ascii="仿宋" w:eastAsia="仿宋" w:hAnsi="仿宋" w:cs="仿宋" w:hint="eastAsia"/>
          <w:sz w:val="32"/>
          <w:szCs w:val="32"/>
        </w:rPr>
        <w:t>仿古灯架1012个</w:t>
      </w:r>
      <w:r w:rsidR="008B629A">
        <w:rPr>
          <w:rFonts w:ascii="仿宋" w:eastAsia="仿宋" w:hAnsi="仿宋" w:cs="仿宋" w:hint="eastAsia"/>
          <w:sz w:val="32"/>
          <w:szCs w:val="32"/>
        </w:rPr>
        <w:t>包含安装</w:t>
      </w:r>
      <w:r w:rsidR="00F90732">
        <w:rPr>
          <w:rFonts w:ascii="仿宋" w:eastAsia="仿宋" w:hAnsi="仿宋" w:cs="仿宋" w:hint="eastAsia"/>
          <w:color w:val="000000"/>
          <w:sz w:val="32"/>
          <w:szCs w:val="32"/>
          <w:shd w:val="clear" w:color="auto" w:fill="FFFFFF"/>
        </w:rPr>
        <w:t>；</w:t>
      </w:r>
      <w:r w:rsidR="00F90732" w:rsidRPr="006B1F36">
        <w:rPr>
          <w:rFonts w:ascii="仿宋" w:eastAsia="仿宋" w:hAnsi="仿宋" w:cs="仿宋" w:hint="eastAsia"/>
          <w:b/>
          <w:color w:val="000000"/>
          <w:sz w:val="32"/>
          <w:szCs w:val="32"/>
          <w:shd w:val="clear" w:color="auto" w:fill="FFFFFF"/>
        </w:rPr>
        <w:t>预算金额:</w:t>
      </w:r>
      <w:r w:rsidR="00E1600A">
        <w:rPr>
          <w:rFonts w:ascii="仿宋" w:eastAsia="仿宋" w:hAnsi="仿宋" w:cs="仿宋" w:hint="eastAsia"/>
          <w:b/>
          <w:color w:val="000000"/>
          <w:sz w:val="32"/>
          <w:szCs w:val="32"/>
          <w:shd w:val="clear" w:color="auto" w:fill="FFFFFF"/>
        </w:rPr>
        <w:t>910800.00</w:t>
      </w:r>
      <w:r w:rsidR="006C1105">
        <w:rPr>
          <w:rFonts w:ascii="仿宋" w:eastAsia="仿宋" w:hAnsi="仿宋" w:cs="仿宋" w:hint="eastAsia"/>
          <w:b/>
          <w:color w:val="000000"/>
          <w:sz w:val="32"/>
          <w:szCs w:val="32"/>
          <w:shd w:val="clear" w:color="auto" w:fill="FFFFFF"/>
        </w:rPr>
        <w:t>元</w:t>
      </w:r>
      <w:r w:rsidR="00F90732">
        <w:rPr>
          <w:rFonts w:ascii="仿宋" w:eastAsia="仿宋" w:hAnsi="仿宋" w:cs="仿宋" w:hint="eastAsia"/>
          <w:color w:val="000000"/>
          <w:sz w:val="32"/>
          <w:szCs w:val="32"/>
          <w:shd w:val="clear" w:color="auto" w:fill="FFFFFF"/>
        </w:rPr>
        <w:t>。</w:t>
      </w:r>
      <w:r>
        <w:rPr>
          <w:rFonts w:ascii="仿宋" w:eastAsia="仿宋" w:hAnsi="仿宋" w:cs="仿宋" w:hint="eastAsia"/>
          <w:sz w:val="32"/>
          <w:szCs w:val="32"/>
        </w:rPr>
        <w:t>（具体要求详见采购要求)</w:t>
      </w:r>
      <w:r>
        <w:rPr>
          <w:rFonts w:ascii="仿宋" w:eastAsia="仿宋" w:hAnsi="仿宋" w:cs="仿宋" w:hint="eastAsia"/>
          <w:color w:val="000000"/>
          <w:sz w:val="32"/>
          <w:szCs w:val="32"/>
          <w:shd w:val="clear" w:color="auto" w:fill="FFFFFF"/>
        </w:rPr>
        <w:t>。</w:t>
      </w:r>
    </w:p>
    <w:p w:rsidR="006C1105" w:rsidRDefault="00B36BDF" w:rsidP="006C1105">
      <w:pPr>
        <w:spacing w:line="360" w:lineRule="auto"/>
        <w:ind w:firstLineChars="200" w:firstLine="640"/>
        <w:jc w:val="left"/>
        <w:rPr>
          <w:rFonts w:ascii="仿宋" w:eastAsia="仿宋" w:hAnsi="仿宋" w:cs="仿宋"/>
          <w:sz w:val="32"/>
          <w:szCs w:val="32"/>
        </w:rPr>
      </w:pPr>
      <w:r>
        <w:rPr>
          <w:rFonts w:ascii="黑体" w:eastAsia="黑体" w:hAnsi="黑体" w:cs="黑体" w:hint="eastAsia"/>
          <w:sz w:val="32"/>
          <w:szCs w:val="32"/>
        </w:rPr>
        <w:t>三、供应商资格要求：</w:t>
      </w:r>
      <w:r>
        <w:rPr>
          <w:rFonts w:ascii="黑体" w:eastAsia="黑体" w:hAnsi="黑体" w:cs="黑体" w:hint="eastAsia"/>
          <w:sz w:val="32"/>
          <w:szCs w:val="32"/>
        </w:rPr>
        <w:br/>
      </w:r>
      <w:r>
        <w:rPr>
          <w:rFonts w:ascii="仿宋" w:eastAsia="仿宋" w:hAnsi="仿宋" w:cs="仿宋" w:hint="eastAsia"/>
          <w:sz w:val="32"/>
          <w:szCs w:val="32"/>
        </w:rPr>
        <w:t xml:space="preserve">    </w:t>
      </w:r>
      <w:r w:rsidR="006C1105">
        <w:rPr>
          <w:rFonts w:ascii="仿宋" w:eastAsia="仿宋" w:hAnsi="仿宋" w:cs="仿宋" w:hint="eastAsia"/>
          <w:sz w:val="32"/>
          <w:szCs w:val="32"/>
        </w:rPr>
        <w:t>（一）符合《中华人民共和国政府采购法》二十二条第一条之规定并提供相关材料；</w:t>
      </w:r>
    </w:p>
    <w:p w:rsidR="006C1105" w:rsidRPr="00747111" w:rsidRDefault="006C1105" w:rsidP="006C1105">
      <w:pPr>
        <w:pStyle w:val="a8"/>
        <w:snapToGrid w:val="0"/>
        <w:spacing w:before="0" w:beforeAutospacing="0" w:after="0" w:afterAutospacing="0" w:line="360" w:lineRule="auto"/>
        <w:ind w:right="147" w:firstLine="641"/>
        <w:rPr>
          <w:rFonts w:ascii="仿宋" w:eastAsia="仿宋" w:hAnsi="仿宋"/>
          <w:color w:val="000000"/>
          <w:kern w:val="2"/>
          <w:sz w:val="32"/>
          <w:szCs w:val="32"/>
          <w:shd w:val="clear" w:color="auto" w:fill="FFFFFF"/>
        </w:rPr>
      </w:pPr>
      <w:r w:rsidRPr="00747111">
        <w:rPr>
          <w:rFonts w:ascii="仿宋" w:eastAsia="仿宋" w:hAnsi="仿宋" w:cs="Times New Roman" w:hint="eastAsia"/>
          <w:color w:val="000000"/>
          <w:kern w:val="2"/>
          <w:sz w:val="32"/>
          <w:szCs w:val="32"/>
          <w:shd w:val="clear" w:color="auto" w:fill="FFFFFF"/>
        </w:rPr>
        <w:t>（二）</w:t>
      </w:r>
      <w:r w:rsidR="00E1600A" w:rsidRPr="00E1600A">
        <w:rPr>
          <w:rFonts w:ascii="仿宋" w:eastAsia="仿宋" w:hAnsi="仿宋" w:hint="eastAsia"/>
          <w:color w:val="000000"/>
          <w:kern w:val="2"/>
          <w:sz w:val="32"/>
          <w:szCs w:val="32"/>
          <w:shd w:val="clear" w:color="auto" w:fill="FFFFFF"/>
        </w:rPr>
        <w:t>投标人须具有独立法人资格，投标企业应具有市政公用工程施工总承包叁级及以上资质，并具有有效的安全生产许可证，并在人员、设备、资金等方面具有相应的施工能力</w:t>
      </w:r>
      <w:r w:rsidRPr="00747111">
        <w:rPr>
          <w:rFonts w:ascii="仿宋" w:eastAsia="仿宋" w:hAnsi="仿宋" w:hint="eastAsia"/>
          <w:color w:val="000000"/>
          <w:kern w:val="2"/>
          <w:sz w:val="32"/>
          <w:szCs w:val="32"/>
          <w:shd w:val="clear" w:color="auto" w:fill="FFFFFF"/>
        </w:rPr>
        <w:t>。</w:t>
      </w:r>
    </w:p>
    <w:p w:rsidR="006C1105" w:rsidRPr="00747111" w:rsidRDefault="006C1105" w:rsidP="006C1105">
      <w:pPr>
        <w:spacing w:line="360" w:lineRule="auto"/>
        <w:ind w:firstLineChars="200" w:firstLine="640"/>
        <w:rPr>
          <w:rFonts w:ascii="仿宋" w:eastAsia="仿宋" w:hAnsi="仿宋"/>
          <w:color w:val="000000"/>
          <w:sz w:val="32"/>
          <w:szCs w:val="32"/>
          <w:shd w:val="clear" w:color="auto" w:fill="FFFFFF"/>
        </w:rPr>
      </w:pPr>
      <w:r w:rsidRPr="00747111">
        <w:rPr>
          <w:rFonts w:ascii="仿宋" w:eastAsia="仿宋" w:hAnsi="仿宋" w:hint="eastAsia"/>
          <w:color w:val="000000"/>
          <w:sz w:val="32"/>
          <w:szCs w:val="32"/>
          <w:shd w:val="clear" w:color="auto" w:fill="FFFFFF"/>
        </w:rPr>
        <w:t>（三）</w:t>
      </w:r>
      <w:r w:rsidR="00E1600A" w:rsidRPr="00E1600A">
        <w:rPr>
          <w:rFonts w:ascii="仿宋" w:eastAsia="仿宋" w:hAnsi="仿宋"/>
          <w:color w:val="000000"/>
          <w:sz w:val="32"/>
          <w:szCs w:val="32"/>
          <w:shd w:val="clear" w:color="auto" w:fill="FFFFFF"/>
        </w:rPr>
        <w:t>投标人拟派项目经理须具有</w:t>
      </w:r>
      <w:r w:rsidR="00E1600A" w:rsidRPr="00E1600A">
        <w:rPr>
          <w:rFonts w:ascii="仿宋" w:eastAsia="仿宋" w:hAnsi="仿宋" w:hint="eastAsia"/>
          <w:color w:val="000000"/>
          <w:sz w:val="32"/>
          <w:szCs w:val="32"/>
          <w:shd w:val="clear" w:color="auto" w:fill="FFFFFF"/>
        </w:rPr>
        <w:t>市政公用</w:t>
      </w:r>
      <w:r w:rsidR="00E1600A" w:rsidRPr="00E1600A">
        <w:rPr>
          <w:rFonts w:ascii="仿宋" w:eastAsia="仿宋" w:hAnsi="仿宋"/>
          <w:color w:val="000000"/>
          <w:sz w:val="32"/>
          <w:szCs w:val="32"/>
          <w:shd w:val="clear" w:color="auto" w:fill="FFFFFF"/>
        </w:rPr>
        <w:t>工程专业贰级及以上注册建造师资格、具备有效的安全生产考核合格证</w:t>
      </w:r>
      <w:r w:rsidRPr="00747111">
        <w:rPr>
          <w:rFonts w:ascii="仿宋" w:eastAsia="仿宋" w:hAnsi="仿宋" w:hint="eastAsia"/>
          <w:color w:val="000000"/>
          <w:sz w:val="32"/>
          <w:szCs w:val="32"/>
          <w:shd w:val="clear" w:color="auto" w:fill="FFFFFF"/>
        </w:rPr>
        <w:t>；</w:t>
      </w:r>
    </w:p>
    <w:p w:rsidR="006C1105" w:rsidRPr="00747111" w:rsidRDefault="006C1105" w:rsidP="006C1105">
      <w:pPr>
        <w:adjustRightInd w:val="0"/>
        <w:snapToGrid w:val="0"/>
        <w:spacing w:line="360" w:lineRule="auto"/>
        <w:ind w:firstLineChars="200" w:firstLine="640"/>
        <w:rPr>
          <w:rFonts w:ascii="仿宋" w:eastAsia="仿宋" w:hAnsi="仿宋"/>
          <w:sz w:val="32"/>
          <w:szCs w:val="32"/>
        </w:rPr>
      </w:pPr>
      <w:r>
        <w:rPr>
          <w:rFonts w:ascii="仿宋" w:eastAsia="仿宋" w:hAnsi="仿宋" w:cs="仿宋" w:hint="eastAsia"/>
          <w:sz w:val="32"/>
          <w:szCs w:val="32"/>
        </w:rPr>
        <w:t>（四）</w:t>
      </w:r>
      <w:r w:rsidRPr="0026777B">
        <w:rPr>
          <w:rFonts w:ascii="仿宋" w:eastAsia="仿宋" w:hAnsi="仿宋"/>
          <w:color w:val="000000"/>
          <w:sz w:val="32"/>
          <w:szCs w:val="32"/>
          <w:shd w:val="clear" w:color="auto" w:fill="FFFFFF"/>
        </w:rPr>
        <w:t>投标人不得被列入失信被执行人</w:t>
      </w:r>
      <w:r>
        <w:rPr>
          <w:rFonts w:ascii="仿宋" w:eastAsia="仿宋" w:hAnsi="仿宋"/>
          <w:color w:val="000000"/>
          <w:sz w:val="32"/>
          <w:szCs w:val="32"/>
          <w:shd w:val="clear" w:color="auto" w:fill="FFFFFF"/>
        </w:rPr>
        <w:t>、重大税收违法案件当事人名单、政府采购严重违法失信行为记录名单</w:t>
      </w:r>
      <w:r w:rsidRPr="0026777B">
        <w:rPr>
          <w:rFonts w:ascii="仿宋" w:eastAsia="仿宋" w:hAnsi="仿宋"/>
          <w:color w:val="000000"/>
          <w:sz w:val="32"/>
          <w:szCs w:val="32"/>
          <w:shd w:val="clear" w:color="auto" w:fill="FFFFFF"/>
        </w:rPr>
        <w:t>（查询网站：信用中国和中国政府采购网，并提供报名时间内网站截图为准</w:t>
      </w:r>
      <w:r w:rsidRPr="0026777B">
        <w:rPr>
          <w:rFonts w:ascii="仿宋" w:eastAsia="仿宋" w:hAnsi="仿宋" w:hint="eastAsia"/>
          <w:color w:val="000000"/>
          <w:sz w:val="32"/>
          <w:szCs w:val="32"/>
          <w:shd w:val="clear" w:color="auto" w:fill="FFFFFF"/>
        </w:rPr>
        <w:t xml:space="preserve"> </w:t>
      </w:r>
      <w:r w:rsidRPr="0026777B">
        <w:rPr>
          <w:rFonts w:ascii="仿宋" w:eastAsia="仿宋" w:hAnsi="仿宋"/>
          <w:color w:val="000000"/>
          <w:sz w:val="32"/>
          <w:szCs w:val="32"/>
          <w:shd w:val="clear" w:color="auto" w:fill="FFFFFF"/>
        </w:rPr>
        <w:t>）；</w:t>
      </w:r>
      <w:r w:rsidRPr="0028399B">
        <w:rPr>
          <w:rFonts w:ascii="仿宋" w:eastAsia="仿宋" w:hAnsi="仿宋"/>
          <w:color w:val="000000"/>
          <w:sz w:val="32"/>
          <w:szCs w:val="32"/>
          <w:shd w:val="clear" w:color="auto" w:fill="FFFFFF"/>
        </w:rPr>
        <w:t>未被列入经</w:t>
      </w:r>
      <w:r w:rsidRPr="0028399B">
        <w:rPr>
          <w:rFonts w:ascii="仿宋" w:eastAsia="仿宋" w:hAnsi="仿宋"/>
          <w:color w:val="000000"/>
          <w:sz w:val="32"/>
          <w:szCs w:val="32"/>
          <w:shd w:val="clear" w:color="auto" w:fill="FFFFFF"/>
        </w:rPr>
        <w:lastRenderedPageBreak/>
        <w:t>营异常名录信息、列入严重违法失信企业名单（黑名单</w:t>
      </w:r>
      <w:r w:rsidRPr="0028399B">
        <w:rPr>
          <w:rFonts w:ascii="仿宋" w:eastAsia="仿宋" w:hAnsi="仿宋"/>
          <w:sz w:val="32"/>
          <w:szCs w:val="32"/>
        </w:rPr>
        <w:t>）（</w:t>
      </w:r>
      <w:r>
        <w:rPr>
          <w:rFonts w:ascii="仿宋" w:eastAsia="仿宋" w:hAnsi="仿宋"/>
          <w:color w:val="000000"/>
          <w:sz w:val="32"/>
          <w:szCs w:val="32"/>
          <w:shd w:val="clear" w:color="auto" w:fill="FFFFFF"/>
        </w:rPr>
        <w:t>查询网站</w:t>
      </w:r>
      <w:r>
        <w:rPr>
          <w:rFonts w:ascii="仿宋" w:eastAsia="仿宋" w:hAnsi="仿宋" w:hint="eastAsia"/>
          <w:color w:val="000000"/>
          <w:sz w:val="32"/>
          <w:szCs w:val="32"/>
          <w:shd w:val="clear" w:color="auto" w:fill="FFFFFF"/>
        </w:rPr>
        <w:t>：国家企业信用信息公示系统</w:t>
      </w:r>
      <w:r w:rsidRPr="0026777B">
        <w:rPr>
          <w:rFonts w:ascii="仿宋" w:eastAsia="仿宋" w:hAnsi="仿宋"/>
          <w:color w:val="000000"/>
          <w:sz w:val="32"/>
          <w:szCs w:val="32"/>
          <w:shd w:val="clear" w:color="auto" w:fill="FFFFFF"/>
        </w:rPr>
        <w:t>，并提供报名时间内网站截图为准</w:t>
      </w:r>
      <w:r w:rsidRPr="0026777B">
        <w:rPr>
          <w:rFonts w:ascii="仿宋" w:eastAsia="仿宋" w:hAnsi="仿宋" w:hint="eastAsia"/>
          <w:color w:val="000000"/>
          <w:sz w:val="32"/>
          <w:szCs w:val="32"/>
          <w:shd w:val="clear" w:color="auto" w:fill="FFFFFF"/>
        </w:rPr>
        <w:t xml:space="preserve"> </w:t>
      </w:r>
      <w:r w:rsidRPr="0026777B">
        <w:rPr>
          <w:rFonts w:ascii="仿宋" w:eastAsia="仿宋" w:hAnsi="仿宋"/>
          <w:color w:val="000000"/>
          <w:sz w:val="32"/>
          <w:szCs w:val="32"/>
          <w:shd w:val="clear" w:color="auto" w:fill="FFFFFF"/>
        </w:rPr>
        <w:t>）</w:t>
      </w:r>
      <w:r>
        <w:rPr>
          <w:rFonts w:ascii="仿宋" w:eastAsia="仿宋" w:hAnsi="仿宋" w:cs="仿宋" w:hint="eastAsia"/>
          <w:sz w:val="32"/>
          <w:szCs w:val="32"/>
        </w:rPr>
        <w:t>；</w:t>
      </w:r>
    </w:p>
    <w:p w:rsidR="006C1105" w:rsidRDefault="006C1105" w:rsidP="006C1105">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（五）本次招标不接受联合体投标。                    </w:t>
      </w:r>
    </w:p>
    <w:p w:rsidR="006C1105" w:rsidRDefault="006C1105" w:rsidP="006C1105">
      <w:pPr>
        <w:spacing w:line="360" w:lineRule="auto"/>
        <w:ind w:firstLineChars="200" w:firstLine="640"/>
        <w:jc w:val="left"/>
        <w:rPr>
          <w:rFonts w:ascii="仿宋" w:eastAsia="仿宋" w:hAnsi="仿宋" w:cs="仿宋"/>
          <w:sz w:val="30"/>
          <w:szCs w:val="30"/>
        </w:rPr>
      </w:pPr>
      <w:r>
        <w:rPr>
          <w:rFonts w:ascii="仿宋" w:eastAsia="仿宋" w:hAnsi="仿宋" w:cs="仿宋" w:hint="eastAsia"/>
          <w:sz w:val="32"/>
          <w:szCs w:val="32"/>
        </w:rPr>
        <w:t>（六）</w:t>
      </w:r>
      <w:r w:rsidRPr="00AF4EFB">
        <w:rPr>
          <w:rFonts w:ascii="仿宋" w:eastAsia="仿宋" w:hAnsi="仿宋" w:cs="仿宋"/>
          <w:sz w:val="32"/>
          <w:szCs w:val="32"/>
        </w:rPr>
        <w:t>询价开标现场需提供资质资料</w:t>
      </w:r>
      <w:r w:rsidRPr="00AF4EFB">
        <w:rPr>
          <w:rFonts w:ascii="仿宋" w:eastAsia="仿宋" w:hAnsi="仿宋" w:cs="仿宋" w:hint="eastAsia"/>
          <w:sz w:val="32"/>
          <w:szCs w:val="32"/>
        </w:rPr>
        <w:t>（</w:t>
      </w:r>
      <w:r>
        <w:rPr>
          <w:rFonts w:ascii="仿宋" w:eastAsia="仿宋" w:hAnsi="仿宋" w:cs="仿宋" w:hint="eastAsia"/>
          <w:sz w:val="32"/>
          <w:szCs w:val="32"/>
        </w:rPr>
        <w:t>资格后审</w:t>
      </w:r>
      <w:r>
        <w:rPr>
          <w:rFonts w:ascii="宋体" w:hAnsi="宋体" w:hint="eastAsia"/>
          <w:sz w:val="24"/>
        </w:rPr>
        <w:t>）</w:t>
      </w:r>
      <w:r>
        <w:rPr>
          <w:rFonts w:ascii="仿宋" w:eastAsia="仿宋" w:hAnsi="仿宋" w:cs="仿宋" w:hint="eastAsia"/>
          <w:sz w:val="32"/>
          <w:szCs w:val="32"/>
        </w:rPr>
        <w:t>。</w:t>
      </w:r>
    </w:p>
    <w:p w:rsidR="00267507" w:rsidRDefault="00B36BDF">
      <w:pPr>
        <w:pStyle w:val="p16"/>
        <w:spacing w:before="0" w:after="0" w:line="600" w:lineRule="exact"/>
        <w:ind w:firstLineChars="200" w:firstLine="640"/>
        <w:jc w:val="both"/>
        <w:rPr>
          <w:rFonts w:ascii="仿宋" w:eastAsia="仿宋" w:hAnsi="仿宋" w:cs="仿宋"/>
          <w:sz w:val="32"/>
          <w:szCs w:val="32"/>
        </w:rPr>
      </w:pPr>
      <w:r>
        <w:rPr>
          <w:rFonts w:ascii="黑体" w:eastAsia="黑体" w:hAnsi="黑体" w:cs="仿宋" w:hint="eastAsia"/>
          <w:color w:val="000000"/>
          <w:sz w:val="32"/>
          <w:szCs w:val="32"/>
        </w:rPr>
        <w:t>四</w:t>
      </w:r>
      <w:r w:rsidR="00D82924">
        <w:rPr>
          <w:rFonts w:ascii="黑体" w:eastAsia="黑体" w:hAnsi="黑体" w:cs="仿宋" w:hint="eastAsia"/>
          <w:color w:val="000000"/>
          <w:sz w:val="32"/>
          <w:szCs w:val="32"/>
        </w:rPr>
        <w:t>、</w:t>
      </w:r>
      <w:r w:rsidR="00D82924">
        <w:rPr>
          <w:rFonts w:ascii="黑体" w:eastAsia="黑体" w:hAnsi="黑体" w:cs="仿宋" w:hint="eastAsia"/>
          <w:sz w:val="32"/>
          <w:szCs w:val="32"/>
        </w:rPr>
        <w:t>询价通知书的领取与响应文件递交：</w:t>
      </w:r>
      <w:r w:rsidR="00D82924">
        <w:rPr>
          <w:rFonts w:ascii="黑体" w:eastAsia="黑体" w:hAnsi="黑体" w:cs="仿宋" w:hint="eastAsia"/>
          <w:sz w:val="32"/>
          <w:szCs w:val="32"/>
        </w:rPr>
        <w:br/>
      </w:r>
      <w:r w:rsidR="00D82924">
        <w:rPr>
          <w:rFonts w:ascii="仿宋" w:eastAsia="仿宋" w:hAnsi="仿宋" w:cs="仿宋" w:hint="eastAsia"/>
          <w:sz w:val="32"/>
          <w:szCs w:val="32"/>
        </w:rPr>
        <w:t xml:space="preserve">    领取方式：网上下载；</w:t>
      </w:r>
    </w:p>
    <w:p w:rsidR="00267507" w:rsidRDefault="00D82924">
      <w:pPr>
        <w:pStyle w:val="p16"/>
        <w:spacing w:before="0" w:after="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领取时间：自询价通知书在网上发出之日起至提交响应文件（询价表）截止时均可报名并下载询价通知书，在下载询价通知书期间，有可能会出现变更信息，请下载询价通知书的供应商自行关注，否则自行承担相应责任；</w:t>
      </w:r>
      <w:r>
        <w:rPr>
          <w:rFonts w:ascii="仿宋" w:eastAsia="仿宋" w:hAnsi="仿宋" w:cs="仿宋" w:hint="eastAsia"/>
          <w:sz w:val="32"/>
          <w:szCs w:val="32"/>
        </w:rPr>
        <w:br/>
        <w:t xml:space="preserve">    递交响应文件（询价表）：请于201</w:t>
      </w:r>
      <w:r w:rsidR="006C1105">
        <w:rPr>
          <w:rFonts w:ascii="仿宋" w:eastAsia="仿宋" w:hAnsi="仿宋" w:cs="仿宋" w:hint="eastAsia"/>
          <w:sz w:val="32"/>
          <w:szCs w:val="32"/>
        </w:rPr>
        <w:t>9</w:t>
      </w:r>
      <w:r>
        <w:rPr>
          <w:rFonts w:ascii="仿宋" w:eastAsia="仿宋" w:hAnsi="仿宋" w:cs="仿宋" w:hint="eastAsia"/>
          <w:sz w:val="32"/>
          <w:szCs w:val="32"/>
        </w:rPr>
        <w:t>年</w:t>
      </w:r>
      <w:r w:rsidR="00E1600A" w:rsidRPr="00E1600A">
        <w:rPr>
          <w:rFonts w:ascii="仿宋" w:eastAsia="仿宋" w:hAnsi="仿宋" w:cs="仿宋" w:hint="eastAsia"/>
          <w:sz w:val="32"/>
          <w:szCs w:val="32"/>
        </w:rPr>
        <w:t>2月1日</w:t>
      </w:r>
      <w:r>
        <w:rPr>
          <w:rFonts w:ascii="仿宋" w:eastAsia="仿宋" w:hAnsi="仿宋" w:cs="仿宋" w:hint="eastAsia"/>
          <w:sz w:val="32"/>
          <w:szCs w:val="32"/>
        </w:rPr>
        <w:t>上午</w:t>
      </w:r>
      <w:r w:rsidR="006C1105">
        <w:rPr>
          <w:rFonts w:ascii="仿宋" w:eastAsia="仿宋" w:hAnsi="仿宋" w:cs="仿宋" w:hint="eastAsia"/>
          <w:sz w:val="32"/>
          <w:szCs w:val="32"/>
        </w:rPr>
        <w:t>9</w:t>
      </w:r>
      <w:r>
        <w:rPr>
          <w:rFonts w:ascii="仿宋" w:eastAsia="仿宋" w:hAnsi="仿宋" w:cs="仿宋" w:hint="eastAsia"/>
          <w:sz w:val="32"/>
          <w:szCs w:val="32"/>
        </w:rPr>
        <w:t xml:space="preserve"> 时前递交到襄城县政府采购中心开标室（襄城县</w:t>
      </w:r>
      <w:proofErr w:type="gramStart"/>
      <w:r>
        <w:rPr>
          <w:rFonts w:ascii="仿宋" w:eastAsia="仿宋" w:hAnsi="仿宋" w:cs="仿宋" w:hint="eastAsia"/>
          <w:sz w:val="32"/>
          <w:szCs w:val="32"/>
        </w:rPr>
        <w:t>八七</w:t>
      </w:r>
      <w:proofErr w:type="gramEnd"/>
      <w:r>
        <w:rPr>
          <w:rFonts w:ascii="仿宋" w:eastAsia="仿宋" w:hAnsi="仿宋" w:cs="仿宋" w:hint="eastAsia"/>
          <w:sz w:val="32"/>
          <w:szCs w:val="32"/>
        </w:rPr>
        <w:t>路东段电子商务产业园12楼1207室，迟到按自动放弃处理）；</w:t>
      </w:r>
    </w:p>
    <w:p w:rsidR="00267507" w:rsidRDefault="00B36BDF">
      <w:pPr>
        <w:spacing w:line="600" w:lineRule="exact"/>
        <w:ind w:firstLineChars="200" w:firstLine="640"/>
        <w:rPr>
          <w:rFonts w:ascii="黑体" w:eastAsia="黑体" w:hAnsi="黑体" w:cs="仿宋"/>
          <w:bCs/>
          <w:color w:val="000000"/>
          <w:sz w:val="32"/>
          <w:szCs w:val="32"/>
        </w:rPr>
      </w:pPr>
      <w:r>
        <w:rPr>
          <w:rFonts w:ascii="黑体" w:eastAsia="黑体" w:hAnsi="黑体" w:cs="仿宋" w:hint="eastAsia"/>
          <w:bCs/>
          <w:color w:val="000000"/>
          <w:sz w:val="32"/>
          <w:szCs w:val="32"/>
        </w:rPr>
        <w:t>五</w:t>
      </w:r>
      <w:r w:rsidR="00D82924">
        <w:rPr>
          <w:rFonts w:ascii="黑体" w:eastAsia="黑体" w:hAnsi="黑体" w:cs="仿宋" w:hint="eastAsia"/>
          <w:bCs/>
          <w:color w:val="000000"/>
          <w:sz w:val="32"/>
          <w:szCs w:val="32"/>
        </w:rPr>
        <w:t>、参加开标时必须提供以下证明文件原件及复印件一份（复印件须加盖公章）及投标保证金缴纳：</w:t>
      </w:r>
    </w:p>
    <w:p w:rsidR="00267507" w:rsidRDefault="00D82924">
      <w:pPr>
        <w:spacing w:line="600" w:lineRule="exact"/>
        <w:rPr>
          <w:rFonts w:ascii="仿宋" w:eastAsia="仿宋" w:hAnsi="仿宋" w:cs="仿宋"/>
          <w:kern w:val="0"/>
          <w:sz w:val="32"/>
          <w:szCs w:val="32"/>
        </w:rPr>
      </w:pPr>
      <w:r>
        <w:rPr>
          <w:rFonts w:ascii="仿宋" w:eastAsia="仿宋" w:hAnsi="仿宋" w:cs="仿宋" w:hint="eastAsia"/>
          <w:bCs/>
          <w:color w:val="000000"/>
          <w:kern w:val="0"/>
          <w:sz w:val="32"/>
          <w:szCs w:val="32"/>
        </w:rPr>
        <w:t xml:space="preserve">  </w:t>
      </w:r>
      <w:r>
        <w:rPr>
          <w:rFonts w:ascii="仿宋" w:eastAsia="仿宋" w:hAnsi="仿宋" w:cs="仿宋" w:hint="eastAsia"/>
          <w:kern w:val="0"/>
          <w:sz w:val="32"/>
          <w:szCs w:val="32"/>
        </w:rPr>
        <w:t xml:space="preserve">   (一）法人授权函（原件）及被授权人身份证（正、反面复印件）； </w:t>
      </w:r>
      <w:r>
        <w:rPr>
          <w:rFonts w:ascii="仿宋" w:eastAsia="仿宋" w:hAnsi="仿宋" w:cs="仿宋" w:hint="eastAsia"/>
          <w:kern w:val="0"/>
          <w:sz w:val="32"/>
          <w:szCs w:val="32"/>
        </w:rPr>
        <w:br/>
        <w:t xml:space="preserve">    （二）具有相关经营范围的企业法人营业执照、税务登记证、组织机构代码证或三证合一的营业执照;</w:t>
      </w:r>
    </w:p>
    <w:p w:rsidR="00267507" w:rsidRDefault="00D82924">
      <w:pPr>
        <w:pStyle w:val="p0"/>
        <w:spacing w:line="600" w:lineRule="exact"/>
        <w:ind w:left="480"/>
        <w:jc w:val="left"/>
        <w:rPr>
          <w:rFonts w:ascii="仿宋" w:eastAsia="仿宋" w:hAnsi="仿宋" w:cs="仿宋"/>
          <w:sz w:val="32"/>
          <w:szCs w:val="32"/>
        </w:rPr>
      </w:pPr>
      <w:r>
        <w:rPr>
          <w:rFonts w:ascii="仿宋" w:eastAsia="仿宋" w:hAnsi="仿宋" w:cs="仿宋" w:hint="eastAsia"/>
          <w:bCs/>
          <w:color w:val="000000"/>
          <w:sz w:val="32"/>
          <w:szCs w:val="32"/>
        </w:rPr>
        <w:t xml:space="preserve"> </w:t>
      </w:r>
      <w:r>
        <w:rPr>
          <w:rFonts w:ascii="仿宋" w:eastAsia="仿宋" w:hAnsi="仿宋" w:cs="仿宋" w:hint="eastAsia"/>
          <w:sz w:val="32"/>
          <w:szCs w:val="32"/>
        </w:rPr>
        <w:t xml:space="preserve"> (</w:t>
      </w:r>
      <w:r w:rsidR="003B4830">
        <w:rPr>
          <w:rFonts w:ascii="仿宋" w:eastAsia="仿宋" w:hAnsi="仿宋" w:cs="仿宋" w:hint="eastAsia"/>
          <w:sz w:val="32"/>
          <w:szCs w:val="32"/>
        </w:rPr>
        <w:t>三）询价表（须密封</w:t>
      </w:r>
      <w:r>
        <w:rPr>
          <w:rFonts w:ascii="仿宋" w:eastAsia="仿宋" w:hAnsi="仿宋" w:cs="仿宋" w:hint="eastAsia"/>
          <w:sz w:val="32"/>
          <w:szCs w:val="32"/>
        </w:rPr>
        <w:t xml:space="preserve">）； </w:t>
      </w:r>
      <w:r>
        <w:rPr>
          <w:rFonts w:ascii="仿宋" w:eastAsia="仿宋" w:hAnsi="仿宋" w:cs="仿宋" w:hint="eastAsia"/>
          <w:sz w:val="32"/>
          <w:szCs w:val="32"/>
        </w:rPr>
        <w:br/>
        <w:t xml:space="preserve"> （四）其它要求的相关资质资料。 </w:t>
      </w:r>
    </w:p>
    <w:p w:rsidR="00267507" w:rsidRDefault="00B36BDF">
      <w:pPr>
        <w:pStyle w:val="p16"/>
        <w:spacing w:before="0" w:after="0" w:line="600" w:lineRule="exact"/>
        <w:ind w:firstLineChars="200" w:firstLine="640"/>
        <w:jc w:val="both"/>
        <w:rPr>
          <w:rFonts w:ascii="黑体" w:eastAsia="黑体" w:hAnsi="黑体" w:cs="仿宋"/>
          <w:bCs/>
          <w:color w:val="000000"/>
          <w:sz w:val="32"/>
          <w:szCs w:val="32"/>
        </w:rPr>
      </w:pPr>
      <w:r>
        <w:rPr>
          <w:rFonts w:ascii="黑体" w:eastAsia="黑体" w:hAnsi="黑体" w:cs="仿宋" w:hint="eastAsia"/>
          <w:bCs/>
          <w:color w:val="000000"/>
          <w:sz w:val="32"/>
          <w:szCs w:val="32"/>
        </w:rPr>
        <w:t>六</w:t>
      </w:r>
      <w:r w:rsidR="00D82924">
        <w:rPr>
          <w:rFonts w:ascii="黑体" w:eastAsia="黑体" w:hAnsi="黑体" w:cs="仿宋" w:hint="eastAsia"/>
          <w:bCs/>
          <w:color w:val="000000"/>
          <w:sz w:val="32"/>
          <w:szCs w:val="32"/>
        </w:rPr>
        <w:t>、投标保证金的提交：</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（一）投标保证金为投标文件的组成部分之一；</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（二）投标人向招标人提交</w:t>
      </w:r>
      <w:r w:rsidR="00E1600A">
        <w:rPr>
          <w:rFonts w:ascii="仿宋" w:eastAsia="仿宋" w:hAnsi="仿宋" w:cs="仿宋" w:hint="eastAsia"/>
          <w:sz w:val="32"/>
          <w:szCs w:val="32"/>
        </w:rPr>
        <w:t>15</w:t>
      </w:r>
      <w:r w:rsidR="006C1105">
        <w:rPr>
          <w:rFonts w:ascii="仿宋" w:eastAsia="仿宋" w:hAnsi="仿宋" w:cs="仿宋" w:hint="eastAsia"/>
          <w:sz w:val="32"/>
          <w:szCs w:val="32"/>
        </w:rPr>
        <w:t>000</w:t>
      </w:r>
      <w:r>
        <w:rPr>
          <w:rFonts w:ascii="仿宋" w:eastAsia="仿宋" w:hAnsi="仿宋" w:cs="仿宋" w:hint="eastAsia"/>
          <w:sz w:val="32"/>
          <w:szCs w:val="32"/>
        </w:rPr>
        <w:t xml:space="preserve">元的投标保证金；                 </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（三）投标保证金用于保护本次招标人免受投标人的行为而引起的风险；</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（四） </w:t>
      </w:r>
      <w:r w:rsidR="004560F9">
        <w:rPr>
          <w:rFonts w:ascii="仿宋" w:eastAsia="仿宋" w:hAnsi="仿宋" w:cs="仿宋" w:hint="eastAsia"/>
          <w:sz w:val="32"/>
          <w:szCs w:val="32"/>
        </w:rPr>
        <w:t>提交投标保证金。</w:t>
      </w:r>
    </w:p>
    <w:p w:rsidR="00267507" w:rsidRDefault="004560F9">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6.4.</w:t>
      </w:r>
      <w:r w:rsidR="00D82924">
        <w:rPr>
          <w:rFonts w:ascii="仿宋" w:eastAsia="仿宋" w:hAnsi="仿宋" w:cs="仿宋" w:hint="eastAsia"/>
          <w:sz w:val="32"/>
          <w:szCs w:val="32"/>
        </w:rPr>
        <w:t>1投标保证金缴纳方式：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投标人可根据提示情况决定是否重新缴纳。</w:t>
      </w:r>
    </w:p>
    <w:p w:rsidR="00267507" w:rsidRDefault="00D82924">
      <w:pPr>
        <w:pStyle w:val="p16"/>
        <w:spacing w:before="0" w:after="0" w:line="600" w:lineRule="exact"/>
        <w:ind w:firstLineChars="200" w:firstLine="643"/>
        <w:rPr>
          <w:rFonts w:ascii="仿宋" w:eastAsia="仿宋" w:hAnsi="仿宋" w:cs="仿宋"/>
          <w:b/>
          <w:bCs/>
          <w:color w:val="000000"/>
          <w:sz w:val="32"/>
          <w:szCs w:val="32"/>
        </w:rPr>
      </w:pPr>
      <w:r>
        <w:rPr>
          <w:rFonts w:ascii="仿宋" w:eastAsia="仿宋" w:hAnsi="仿宋" w:cs="仿宋" w:hint="eastAsia"/>
          <w:b/>
          <w:bCs/>
          <w:color w:val="000000"/>
          <w:sz w:val="32"/>
          <w:szCs w:val="32"/>
        </w:rPr>
        <w:t>保证金缴纳绑定问题咨询电话:0374-2961598。</w:t>
      </w:r>
    </w:p>
    <w:p w:rsidR="00267507" w:rsidRDefault="004560F9">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6.4.</w:t>
      </w:r>
      <w:r w:rsidR="00D82924">
        <w:rPr>
          <w:rFonts w:ascii="仿宋" w:eastAsia="仿宋" w:hAnsi="仿宋" w:cs="仿宋" w:hint="eastAsia"/>
          <w:sz w:val="32"/>
          <w:szCs w:val="32"/>
        </w:rPr>
        <w:t>2投标人的投标保证金须从其公司注册银行账户转出并不接受现金方式缴纳，否则由投标人自行负责。</w:t>
      </w:r>
    </w:p>
    <w:p w:rsidR="00267507" w:rsidRDefault="004560F9">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6.4.</w:t>
      </w:r>
      <w:r w:rsidR="00D82924">
        <w:rPr>
          <w:rFonts w:ascii="仿宋" w:eastAsia="仿宋" w:hAnsi="仿宋" w:cs="仿宋" w:hint="eastAsia"/>
          <w:sz w:val="32"/>
          <w:szCs w:val="32"/>
        </w:rPr>
        <w:t>3要一次足额缴纳并成功绑定投标保证金，每个投标人每个项目每个标段只有唯一缴纳账号。</w:t>
      </w:r>
    </w:p>
    <w:p w:rsidR="00267507" w:rsidRDefault="004560F9">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6.4.</w:t>
      </w:r>
      <w:r w:rsidR="00D82924">
        <w:rPr>
          <w:rFonts w:ascii="仿宋" w:eastAsia="仿宋" w:hAnsi="仿宋" w:cs="仿宋" w:hint="eastAsia"/>
          <w:sz w:val="32"/>
          <w:szCs w:val="32"/>
        </w:rPr>
        <w:t>4投标人严格按照“保证金缴纳说明单”内容缴纳投标保证金，并保留缴纳凭证以备查询，汇款凭证无须备注项目编号和项目名称。</w:t>
      </w:r>
    </w:p>
    <w:p w:rsidR="00267507" w:rsidRDefault="004560F9">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6.4.</w:t>
      </w:r>
      <w:r w:rsidR="00D82924">
        <w:rPr>
          <w:rFonts w:ascii="仿宋" w:eastAsia="仿宋" w:hAnsi="仿宋" w:cs="仿宋" w:hint="eastAsia"/>
          <w:sz w:val="32"/>
          <w:szCs w:val="32"/>
        </w:rPr>
        <w:t>5 提交保证金截止时间与开标时间一致，并以到账时间为准（投标人应承担节假日、异地、跨行等带来的银行系统不能支付的风险）。</w:t>
      </w:r>
    </w:p>
    <w:p w:rsidR="00267507" w:rsidRDefault="004560F9">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6.4.</w:t>
      </w:r>
      <w:r w:rsidR="00D82924">
        <w:rPr>
          <w:rFonts w:ascii="仿宋" w:eastAsia="仿宋" w:hAnsi="仿宋" w:cs="仿宋" w:hint="eastAsia"/>
          <w:sz w:val="32"/>
          <w:szCs w:val="32"/>
        </w:rPr>
        <w:t>6投标人所提交的投标保证金仅限当次投标项目（标段）有效，不得重复替代使用。一个招标项目有多个标段或者有多个项目同时招标的，投标人必须按项目、标段分别提交投标保证金。</w:t>
      </w:r>
    </w:p>
    <w:p w:rsidR="00267507" w:rsidRDefault="004560F9">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6.4.</w:t>
      </w:r>
      <w:r w:rsidR="00D82924">
        <w:rPr>
          <w:rFonts w:ascii="仿宋" w:eastAsia="仿宋" w:hAnsi="仿宋" w:cs="仿宋" w:hint="eastAsia"/>
          <w:sz w:val="32"/>
          <w:szCs w:val="32"/>
        </w:rPr>
        <w:t>7中心</w:t>
      </w:r>
      <w:proofErr w:type="gramStart"/>
      <w:r w:rsidR="00D82924">
        <w:rPr>
          <w:rFonts w:ascii="仿宋" w:eastAsia="仿宋" w:hAnsi="仿宋" w:cs="仿宋" w:hint="eastAsia"/>
          <w:sz w:val="32"/>
          <w:szCs w:val="32"/>
        </w:rPr>
        <w:t>不</w:t>
      </w:r>
      <w:proofErr w:type="gramEnd"/>
      <w:r w:rsidR="00D82924">
        <w:rPr>
          <w:rFonts w:ascii="仿宋" w:eastAsia="仿宋" w:hAnsi="仿宋" w:cs="仿宋" w:hint="eastAsia"/>
          <w:sz w:val="32"/>
          <w:szCs w:val="32"/>
        </w:rPr>
        <w:t>开具保证金收款收据。</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（五）退还投标保证金时，区别成交与否，按不同时序由银行按来款途径原账户。</w:t>
      </w:r>
    </w:p>
    <w:p w:rsidR="00267507" w:rsidRDefault="004560F9">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6.5.</w:t>
      </w:r>
      <w:r w:rsidR="00D82924">
        <w:rPr>
          <w:rFonts w:ascii="仿宋" w:eastAsia="仿宋" w:hAnsi="仿宋" w:cs="仿宋" w:hint="eastAsia"/>
          <w:sz w:val="32"/>
          <w:szCs w:val="32"/>
        </w:rPr>
        <w:t>1 未成交的供应商的投标保证金，在成交通知书发出后5个工作日内退还投标保证金及银行同期活期存款利息。</w:t>
      </w:r>
    </w:p>
    <w:p w:rsidR="00267507" w:rsidRDefault="004560F9">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6</w:t>
      </w:r>
      <w:r w:rsidR="00D82924">
        <w:rPr>
          <w:rFonts w:ascii="仿宋" w:eastAsia="仿宋" w:hAnsi="仿宋" w:cs="仿宋" w:hint="eastAsia"/>
          <w:sz w:val="32"/>
          <w:szCs w:val="32"/>
        </w:rPr>
        <w:t>.5.2成交的供应商的投标保证金，在签订合同之日起5个工作日内退还投标保证金及银行同期活期存款利息。</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以上事项，请投标人仔细研读，未按规定操作引起的无效投标，由投标人自行负责。</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（六） 特殊情况处理</w:t>
      </w:r>
    </w:p>
    <w:p w:rsidR="00267507" w:rsidRDefault="004560F9">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6</w:t>
      </w:r>
      <w:r w:rsidR="00D82924">
        <w:rPr>
          <w:rFonts w:ascii="仿宋" w:eastAsia="仿宋" w:hAnsi="仿宋" w:cs="仿宋" w:hint="eastAsia"/>
          <w:sz w:val="32"/>
          <w:szCs w:val="32"/>
        </w:rPr>
        <w:t>.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267507" w:rsidRDefault="004560F9">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6</w:t>
      </w:r>
      <w:r w:rsidR="00D82924">
        <w:rPr>
          <w:rFonts w:ascii="仿宋" w:eastAsia="仿宋" w:hAnsi="仿宋" w:cs="仿宋" w:hint="eastAsia"/>
          <w:sz w:val="32"/>
          <w:szCs w:val="32"/>
        </w:rPr>
        <w:t>.6.2因供应商自身原因无法及时退还投标保证金、滞留三年以上的，投标保证金上缴财政。</w:t>
      </w:r>
    </w:p>
    <w:p w:rsidR="00267507" w:rsidRDefault="00D82924" w:rsidP="00B36BDF">
      <w:pPr>
        <w:pStyle w:val="p16"/>
        <w:numPr>
          <w:ilvl w:val="0"/>
          <w:numId w:val="3"/>
        </w:numPr>
        <w:spacing w:before="0" w:after="0" w:line="600" w:lineRule="exact"/>
        <w:rPr>
          <w:rFonts w:ascii="黑体" w:eastAsia="黑体" w:hAnsi="黑体" w:cs="黑体"/>
          <w:sz w:val="32"/>
          <w:szCs w:val="32"/>
        </w:rPr>
      </w:pPr>
      <w:r>
        <w:rPr>
          <w:rFonts w:ascii="黑体" w:eastAsia="黑体" w:hAnsi="黑体" w:cs="黑体" w:hint="eastAsia"/>
          <w:sz w:val="32"/>
          <w:szCs w:val="32"/>
        </w:rPr>
        <w:t>开标时间及地点：</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询价开标时间：201</w:t>
      </w:r>
      <w:r w:rsidR="006C1105">
        <w:rPr>
          <w:rFonts w:ascii="仿宋" w:eastAsia="仿宋" w:hAnsi="仿宋" w:cs="仿宋" w:hint="eastAsia"/>
          <w:sz w:val="32"/>
          <w:szCs w:val="32"/>
        </w:rPr>
        <w:t>9</w:t>
      </w:r>
      <w:r>
        <w:rPr>
          <w:rFonts w:ascii="仿宋" w:eastAsia="仿宋" w:hAnsi="仿宋" w:cs="仿宋" w:hint="eastAsia"/>
          <w:sz w:val="32"/>
          <w:szCs w:val="32"/>
        </w:rPr>
        <w:t>年</w:t>
      </w:r>
      <w:r w:rsidR="00E1600A" w:rsidRPr="00E1600A">
        <w:rPr>
          <w:rFonts w:ascii="仿宋" w:eastAsia="仿宋" w:hAnsi="仿宋" w:cs="仿宋" w:hint="eastAsia"/>
          <w:sz w:val="32"/>
          <w:szCs w:val="32"/>
        </w:rPr>
        <w:t>2月1日</w:t>
      </w:r>
      <w:r>
        <w:rPr>
          <w:rFonts w:ascii="仿宋" w:eastAsia="仿宋" w:hAnsi="仿宋" w:cs="仿宋" w:hint="eastAsia"/>
          <w:sz w:val="32"/>
          <w:szCs w:val="32"/>
        </w:rPr>
        <w:t>上午</w:t>
      </w:r>
      <w:r w:rsidR="006C1105">
        <w:rPr>
          <w:rFonts w:ascii="仿宋" w:eastAsia="仿宋" w:hAnsi="仿宋" w:cs="仿宋" w:hint="eastAsia"/>
          <w:sz w:val="32"/>
          <w:szCs w:val="32"/>
        </w:rPr>
        <w:t>9</w:t>
      </w:r>
      <w:r>
        <w:rPr>
          <w:rFonts w:ascii="仿宋" w:eastAsia="仿宋" w:hAnsi="仿宋" w:cs="仿宋" w:hint="eastAsia"/>
          <w:sz w:val="32"/>
          <w:szCs w:val="32"/>
        </w:rPr>
        <w:t>时（迟到按自动放弃处理）；</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询价开标地点：襄城县</w:t>
      </w:r>
      <w:proofErr w:type="gramStart"/>
      <w:r>
        <w:rPr>
          <w:rFonts w:ascii="仿宋" w:eastAsia="仿宋" w:hAnsi="仿宋" w:cs="仿宋" w:hint="eastAsia"/>
          <w:sz w:val="32"/>
          <w:szCs w:val="32"/>
        </w:rPr>
        <w:t>八七</w:t>
      </w:r>
      <w:proofErr w:type="gramEnd"/>
      <w:r>
        <w:rPr>
          <w:rFonts w:ascii="仿宋" w:eastAsia="仿宋" w:hAnsi="仿宋" w:cs="仿宋" w:hint="eastAsia"/>
          <w:sz w:val="32"/>
          <w:szCs w:val="32"/>
        </w:rPr>
        <w:t>路东段电子商务产业园12楼1207室；</w:t>
      </w:r>
    </w:p>
    <w:p w:rsidR="00267507" w:rsidRDefault="00B36BDF">
      <w:pPr>
        <w:spacing w:line="600" w:lineRule="exact"/>
        <w:ind w:firstLineChars="200" w:firstLine="640"/>
        <w:jc w:val="left"/>
        <w:rPr>
          <w:rFonts w:ascii="黑体" w:eastAsia="黑体" w:hAnsi="黑体" w:cs="仿宋"/>
          <w:sz w:val="32"/>
          <w:szCs w:val="32"/>
        </w:rPr>
      </w:pPr>
      <w:r>
        <w:rPr>
          <w:rFonts w:ascii="黑体" w:eastAsia="黑体" w:hAnsi="黑体" w:cs="仿宋" w:hint="eastAsia"/>
          <w:sz w:val="32"/>
          <w:szCs w:val="32"/>
        </w:rPr>
        <w:t>八</w:t>
      </w:r>
      <w:r w:rsidR="00D82924">
        <w:rPr>
          <w:rFonts w:ascii="黑体" w:eastAsia="黑体" w:hAnsi="黑体" w:cs="仿宋" w:hint="eastAsia"/>
          <w:sz w:val="32"/>
          <w:szCs w:val="32"/>
        </w:rPr>
        <w:t>、其他要求：</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1、询价表</w:t>
      </w:r>
      <w:r w:rsidR="00F9156F">
        <w:rPr>
          <w:rFonts w:ascii="仿宋" w:eastAsia="仿宋" w:hAnsi="仿宋" w:cs="仿宋" w:hint="eastAsia"/>
          <w:sz w:val="32"/>
          <w:szCs w:val="32"/>
        </w:rPr>
        <w:t>及密封封面</w:t>
      </w:r>
      <w:r>
        <w:rPr>
          <w:rFonts w:ascii="仿宋" w:eastAsia="仿宋" w:hAnsi="仿宋" w:cs="仿宋" w:hint="eastAsia"/>
          <w:sz w:val="32"/>
          <w:szCs w:val="32"/>
        </w:rPr>
        <w:t>需加盖公司公章，并有法人或委托代理人的签名，无公章、签名的列为无效标；</w:t>
      </w:r>
    </w:p>
    <w:p w:rsidR="00CB62BD" w:rsidRDefault="00D82924">
      <w:pPr>
        <w:pStyle w:val="p16"/>
        <w:spacing w:before="0" w:after="0"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2、本项目采购控制金额</w:t>
      </w:r>
      <w:r w:rsidR="00E1600A" w:rsidRPr="00E1600A">
        <w:rPr>
          <w:rFonts w:ascii="仿宋" w:eastAsia="仿宋" w:hAnsi="仿宋" w:cs="仿宋" w:hint="eastAsia"/>
          <w:sz w:val="32"/>
          <w:szCs w:val="32"/>
        </w:rPr>
        <w:t>910800.00</w:t>
      </w:r>
      <w:r>
        <w:rPr>
          <w:rFonts w:ascii="仿宋" w:eastAsia="仿宋" w:hAnsi="仿宋" w:cs="仿宋" w:hint="eastAsia"/>
          <w:sz w:val="32"/>
          <w:szCs w:val="32"/>
        </w:rPr>
        <w:t>元</w:t>
      </w:r>
      <w:r w:rsidR="00CB62BD">
        <w:rPr>
          <w:rFonts w:ascii="仿宋" w:eastAsia="仿宋" w:hAnsi="仿宋" w:cs="仿宋" w:hint="eastAsia"/>
          <w:sz w:val="32"/>
          <w:szCs w:val="32"/>
        </w:rPr>
        <w:t>；</w:t>
      </w:r>
    </w:p>
    <w:p w:rsidR="008B629A" w:rsidRDefault="008B629A" w:rsidP="008B629A">
      <w:pPr>
        <w:pStyle w:val="p16"/>
        <w:spacing w:before="0" w:after="0" w:line="600" w:lineRule="exact"/>
        <w:ind w:firstLineChars="200" w:firstLine="640"/>
        <w:rPr>
          <w:rFonts w:ascii="仿宋" w:eastAsia="仿宋" w:hAnsi="仿宋" w:cs="仿宋"/>
          <w:sz w:val="32"/>
          <w:szCs w:val="32"/>
        </w:rPr>
      </w:pPr>
      <w:r w:rsidRPr="008B629A">
        <w:rPr>
          <w:rFonts w:ascii="仿宋" w:eastAsia="仿宋" w:hAnsi="仿宋" w:cs="仿宋"/>
          <w:sz w:val="32"/>
          <w:szCs w:val="32"/>
        </w:rPr>
        <w:lastRenderedPageBreak/>
        <w:t>3、</w:t>
      </w:r>
      <w:r w:rsidRPr="008B629A">
        <w:rPr>
          <w:rFonts w:ascii="仿宋" w:eastAsia="仿宋" w:hAnsi="仿宋" w:cs="仿宋" w:hint="eastAsia"/>
          <w:sz w:val="32"/>
          <w:szCs w:val="32"/>
        </w:rPr>
        <w:t xml:space="preserve"> </w:t>
      </w:r>
      <w:r w:rsidRPr="008B629A">
        <w:rPr>
          <w:rFonts w:ascii="仿宋" w:eastAsia="仿宋" w:hAnsi="仿宋" w:cs="仿宋"/>
          <w:sz w:val="32"/>
          <w:szCs w:val="32"/>
        </w:rPr>
        <w:t>通过资格</w:t>
      </w:r>
      <w:r w:rsidRPr="008B629A">
        <w:rPr>
          <w:rFonts w:ascii="仿宋" w:eastAsia="仿宋" w:hAnsi="仿宋" w:cs="仿宋" w:hint="eastAsia"/>
          <w:sz w:val="32"/>
          <w:szCs w:val="32"/>
        </w:rPr>
        <w:t>符合</w:t>
      </w:r>
      <w:r w:rsidRPr="008B629A">
        <w:rPr>
          <w:rFonts w:ascii="仿宋" w:eastAsia="仿宋" w:hAnsi="仿宋" w:cs="仿宋"/>
          <w:sz w:val="32"/>
          <w:szCs w:val="32"/>
        </w:rPr>
        <w:t>审查</w:t>
      </w:r>
      <w:r w:rsidRPr="008B629A">
        <w:rPr>
          <w:rFonts w:ascii="仿宋" w:eastAsia="仿宋" w:hAnsi="仿宋" w:cs="仿宋" w:hint="eastAsia"/>
          <w:sz w:val="32"/>
          <w:szCs w:val="32"/>
        </w:rPr>
        <w:t>项目需求且</w:t>
      </w:r>
      <w:r w:rsidRPr="008B629A">
        <w:rPr>
          <w:rFonts w:ascii="仿宋" w:eastAsia="仿宋" w:hAnsi="仿宋" w:cs="仿宋"/>
          <w:sz w:val="32"/>
          <w:szCs w:val="32"/>
        </w:rPr>
        <w:t>报价最低的为成交候选供应商</w:t>
      </w:r>
    </w:p>
    <w:p w:rsidR="00267507" w:rsidRDefault="008B629A" w:rsidP="00CB62BD">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4</w:t>
      </w:r>
      <w:r w:rsidR="00D82924">
        <w:rPr>
          <w:rFonts w:ascii="仿宋" w:eastAsia="仿宋" w:hAnsi="仿宋" w:cs="仿宋" w:hint="eastAsia"/>
          <w:sz w:val="32"/>
          <w:szCs w:val="32"/>
        </w:rPr>
        <w:t>、投标总价中</w:t>
      </w:r>
      <w:r w:rsidR="00057325">
        <w:rPr>
          <w:rFonts w:ascii="仿宋" w:eastAsia="仿宋" w:hAnsi="仿宋" w:cs="仿宋" w:hint="eastAsia"/>
          <w:sz w:val="32"/>
          <w:szCs w:val="32"/>
        </w:rPr>
        <w:t>包含运输费、安装费、装卸费等，投标人在中标后负责将物品安装到位；</w:t>
      </w:r>
    </w:p>
    <w:p w:rsidR="00267507" w:rsidRDefault="008B629A">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5</w:t>
      </w:r>
      <w:r w:rsidR="00D82924">
        <w:rPr>
          <w:rFonts w:ascii="仿宋" w:eastAsia="仿宋" w:hAnsi="仿宋" w:cs="仿宋" w:hint="eastAsia"/>
          <w:sz w:val="32"/>
          <w:szCs w:val="32"/>
        </w:rPr>
        <w:t>、本次询价采购根据质量和服务均能满足实质性采购要求；</w:t>
      </w:r>
    </w:p>
    <w:p w:rsidR="00267507" w:rsidRDefault="008B629A">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6</w:t>
      </w:r>
      <w:r w:rsidR="00D82924">
        <w:rPr>
          <w:rFonts w:ascii="仿宋" w:eastAsia="仿宋" w:hAnsi="仿宋" w:cs="仿宋" w:hint="eastAsia"/>
          <w:sz w:val="32"/>
          <w:szCs w:val="32"/>
        </w:rPr>
        <w:t>、须在询价表中标明所投</w:t>
      </w:r>
      <w:proofErr w:type="gramStart"/>
      <w:r w:rsidR="00D82924">
        <w:rPr>
          <w:rFonts w:ascii="仿宋" w:eastAsia="仿宋" w:hAnsi="仿宋" w:cs="仿宋" w:hint="eastAsia"/>
          <w:sz w:val="32"/>
          <w:szCs w:val="32"/>
        </w:rPr>
        <w:t>货明确</w:t>
      </w:r>
      <w:proofErr w:type="gramEnd"/>
      <w:r w:rsidR="00D82924">
        <w:rPr>
          <w:rFonts w:ascii="仿宋" w:eastAsia="仿宋" w:hAnsi="仿宋" w:cs="仿宋" w:hint="eastAsia"/>
          <w:sz w:val="32"/>
          <w:szCs w:val="32"/>
        </w:rPr>
        <w:t>投标产品的厂家、产地、规格型号或详细参数，否则为无效投标；</w:t>
      </w:r>
    </w:p>
    <w:p w:rsidR="00267507" w:rsidRDefault="008B629A">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7</w:t>
      </w:r>
      <w:r w:rsidR="00F90732">
        <w:rPr>
          <w:rFonts w:ascii="仿宋" w:eastAsia="仿宋" w:hAnsi="仿宋" w:cs="仿宋" w:hint="eastAsia"/>
          <w:sz w:val="32"/>
          <w:szCs w:val="32"/>
        </w:rPr>
        <w:t>、供货期（工期）：</w:t>
      </w:r>
      <w:r w:rsidR="006C1105">
        <w:rPr>
          <w:rFonts w:ascii="仿宋" w:eastAsia="仿宋" w:hAnsi="仿宋" w:cs="仿宋" w:hint="eastAsia"/>
          <w:sz w:val="32"/>
          <w:szCs w:val="32"/>
        </w:rPr>
        <w:t>中</w:t>
      </w:r>
      <w:r w:rsidR="00E1600A" w:rsidRPr="00E1600A">
        <w:rPr>
          <w:rFonts w:ascii="仿宋" w:eastAsia="仿宋" w:hAnsi="仿宋" w:cs="仿宋" w:hint="eastAsia"/>
          <w:sz w:val="32"/>
          <w:szCs w:val="32"/>
        </w:rPr>
        <w:t>供货及安装期3天（中标公示结束之日</w:t>
      </w:r>
      <w:proofErr w:type="gramStart"/>
      <w:r w:rsidR="00E1600A" w:rsidRPr="00E1600A">
        <w:rPr>
          <w:rFonts w:ascii="仿宋" w:eastAsia="仿宋" w:hAnsi="仿宋" w:cs="仿宋" w:hint="eastAsia"/>
          <w:sz w:val="32"/>
          <w:szCs w:val="32"/>
        </w:rPr>
        <w:t>起签订</w:t>
      </w:r>
      <w:proofErr w:type="gramEnd"/>
      <w:r w:rsidR="00E1600A" w:rsidRPr="00E1600A">
        <w:rPr>
          <w:rFonts w:ascii="仿宋" w:eastAsia="仿宋" w:hAnsi="仿宋" w:cs="仿宋" w:hint="eastAsia"/>
          <w:sz w:val="32"/>
          <w:szCs w:val="32"/>
        </w:rPr>
        <w:t>合同）,2月4日前完成</w:t>
      </w:r>
      <w:r w:rsidR="00D82924">
        <w:rPr>
          <w:rFonts w:ascii="仿宋" w:eastAsia="仿宋" w:hAnsi="仿宋" w:cs="仿宋" w:hint="eastAsia"/>
          <w:sz w:val="32"/>
          <w:szCs w:val="32"/>
        </w:rPr>
        <w:t>；</w:t>
      </w:r>
    </w:p>
    <w:p w:rsidR="00267507" w:rsidRDefault="008B629A">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8</w:t>
      </w:r>
      <w:r w:rsidR="00D82924">
        <w:rPr>
          <w:rFonts w:ascii="仿宋" w:eastAsia="仿宋" w:hAnsi="仿宋" w:cs="仿宋" w:hint="eastAsia"/>
          <w:sz w:val="32"/>
          <w:szCs w:val="32"/>
        </w:rPr>
        <w:t>、供货地点：</w:t>
      </w:r>
      <w:r w:rsidR="00F90732">
        <w:rPr>
          <w:rFonts w:ascii="仿宋" w:eastAsia="仿宋" w:hAnsi="仿宋" w:cs="仿宋" w:hint="eastAsia"/>
          <w:sz w:val="32"/>
          <w:szCs w:val="32"/>
        </w:rPr>
        <w:t>襄城县</w:t>
      </w:r>
      <w:r w:rsidR="006C1105">
        <w:rPr>
          <w:rFonts w:ascii="仿宋" w:eastAsia="仿宋" w:hAnsi="仿宋" w:cs="仿宋" w:hint="eastAsia"/>
          <w:sz w:val="32"/>
          <w:szCs w:val="32"/>
        </w:rPr>
        <w:t>城区主要道路</w:t>
      </w:r>
      <w:r w:rsidR="00D82924">
        <w:rPr>
          <w:rFonts w:ascii="仿宋" w:eastAsia="仿宋" w:hAnsi="仿宋" w:cs="仿宋" w:hint="eastAsia"/>
          <w:sz w:val="32"/>
          <w:szCs w:val="32"/>
        </w:rPr>
        <w:t xml:space="preserve">。 </w:t>
      </w:r>
    </w:p>
    <w:p w:rsidR="00267507" w:rsidRDefault="008B629A">
      <w:pPr>
        <w:pStyle w:val="p16"/>
        <w:spacing w:before="0" w:after="0"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9</w:t>
      </w:r>
      <w:r w:rsidR="00D82924">
        <w:rPr>
          <w:rFonts w:ascii="仿宋" w:eastAsia="仿宋" w:hAnsi="仿宋" w:cs="仿宋" w:hint="eastAsia"/>
          <w:sz w:val="32"/>
          <w:szCs w:val="32"/>
        </w:rPr>
        <w:t>、结算方式及期限：</w:t>
      </w:r>
      <w:r w:rsidR="00E1600A" w:rsidRPr="00E1600A">
        <w:rPr>
          <w:rFonts w:ascii="仿宋" w:eastAsia="仿宋" w:hAnsi="仿宋" w:cs="仿宋" w:hint="eastAsia"/>
          <w:sz w:val="32"/>
          <w:szCs w:val="32"/>
        </w:rPr>
        <w:t>货物验收合格后，报财政核拨资金（中标金额的95%），资金到位后支付，余5%质保金，一年后无质量问题一次性退还</w:t>
      </w:r>
      <w:r w:rsidR="006C1105">
        <w:rPr>
          <w:rFonts w:ascii="仿宋" w:eastAsia="仿宋" w:hAnsi="仿宋" w:cs="仿宋" w:hint="eastAsia"/>
          <w:sz w:val="32"/>
          <w:szCs w:val="32"/>
        </w:rPr>
        <w:t>。</w:t>
      </w:r>
    </w:p>
    <w:p w:rsidR="008B629A" w:rsidRDefault="008B629A" w:rsidP="008B629A">
      <w:pPr>
        <w:pStyle w:val="p16"/>
        <w:spacing w:before="0" w:after="0" w:line="600" w:lineRule="exact"/>
        <w:ind w:firstLineChars="200" w:firstLine="640"/>
        <w:rPr>
          <w:rFonts w:ascii="仿宋" w:eastAsia="仿宋" w:hAnsi="仿宋" w:cs="仿宋"/>
          <w:sz w:val="32"/>
          <w:szCs w:val="32"/>
        </w:rPr>
      </w:pPr>
      <w:r w:rsidRPr="008B629A">
        <w:rPr>
          <w:rFonts w:ascii="仿宋" w:eastAsia="仿宋" w:hAnsi="仿宋" w:cs="仿宋"/>
          <w:sz w:val="32"/>
          <w:szCs w:val="32"/>
        </w:rPr>
        <w:t>本次公告及相关信息发布媒体：河南省政府采购网、</w:t>
      </w:r>
      <w:r w:rsidRPr="008B629A">
        <w:rPr>
          <w:rFonts w:ascii="仿宋" w:eastAsia="仿宋" w:hAnsi="仿宋" w:cs="仿宋" w:hint="eastAsia"/>
          <w:sz w:val="32"/>
          <w:szCs w:val="32"/>
        </w:rPr>
        <w:t>全国公共资源交易平台（河南省·许昌市）、许昌市政府采购网</w:t>
      </w:r>
    </w:p>
    <w:p w:rsidR="00267507" w:rsidRDefault="00B36BDF">
      <w:pPr>
        <w:spacing w:line="600" w:lineRule="exact"/>
        <w:ind w:firstLineChars="200" w:firstLine="640"/>
        <w:jc w:val="left"/>
        <w:rPr>
          <w:rFonts w:ascii="黑体" w:eastAsia="黑体" w:hAnsi="黑体" w:cs="仿宋"/>
          <w:bCs/>
          <w:sz w:val="32"/>
          <w:szCs w:val="32"/>
        </w:rPr>
      </w:pPr>
      <w:r>
        <w:rPr>
          <w:rFonts w:ascii="黑体" w:eastAsia="黑体" w:hAnsi="黑体" w:cs="仿宋" w:hint="eastAsia"/>
          <w:bCs/>
          <w:sz w:val="32"/>
          <w:szCs w:val="32"/>
        </w:rPr>
        <w:t>九</w:t>
      </w:r>
      <w:r w:rsidR="00D82924">
        <w:rPr>
          <w:rFonts w:ascii="黑体" w:eastAsia="黑体" w:hAnsi="黑体" w:cs="仿宋" w:hint="eastAsia"/>
          <w:bCs/>
          <w:sz w:val="32"/>
          <w:szCs w:val="32"/>
        </w:rPr>
        <w:t xml:space="preserve">、本次招标联系事项： </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集中采购机构：襄城县政府采购中心</w:t>
      </w:r>
      <w:r>
        <w:rPr>
          <w:rFonts w:ascii="仿宋" w:eastAsia="仿宋" w:hAnsi="仿宋" w:cs="仿宋" w:hint="eastAsia"/>
          <w:sz w:val="32"/>
          <w:szCs w:val="32"/>
        </w:rPr>
        <w:br/>
        <w:t xml:space="preserve">    联系地址：襄城县</w:t>
      </w:r>
      <w:proofErr w:type="gramStart"/>
      <w:r>
        <w:rPr>
          <w:rFonts w:ascii="仿宋" w:eastAsia="仿宋" w:hAnsi="仿宋" w:cs="仿宋" w:hint="eastAsia"/>
          <w:sz w:val="32"/>
          <w:szCs w:val="32"/>
        </w:rPr>
        <w:t>八七</w:t>
      </w:r>
      <w:proofErr w:type="gramEnd"/>
      <w:r>
        <w:rPr>
          <w:rFonts w:ascii="仿宋" w:eastAsia="仿宋" w:hAnsi="仿宋" w:cs="仿宋" w:hint="eastAsia"/>
          <w:sz w:val="32"/>
          <w:szCs w:val="32"/>
        </w:rPr>
        <w:t>路东段电子商务产业园12楼</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联系电话：0374-3998026</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采购单位：襄城县</w:t>
      </w:r>
      <w:r w:rsidR="00F9156F">
        <w:rPr>
          <w:rFonts w:ascii="仿宋" w:eastAsia="仿宋" w:hAnsi="仿宋" w:cs="仿宋" w:hint="eastAsia"/>
          <w:sz w:val="32"/>
          <w:szCs w:val="32"/>
        </w:rPr>
        <w:t>城市综合管理办公室</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地址：襄城县</w:t>
      </w:r>
      <w:r w:rsidR="00F9156F">
        <w:rPr>
          <w:rFonts w:ascii="仿宋" w:eastAsia="仿宋" w:hAnsi="仿宋" w:cs="仿宋" w:hint="eastAsia"/>
          <w:sz w:val="32"/>
          <w:szCs w:val="32"/>
        </w:rPr>
        <w:t>电子商务产业园9楼</w:t>
      </w:r>
    </w:p>
    <w:p w:rsidR="00267507" w:rsidRDefault="00D82924">
      <w:pPr>
        <w:pStyle w:val="p16"/>
        <w:spacing w:before="0" w:after="0" w:line="600" w:lineRule="exact"/>
        <w:ind w:firstLineChars="200" w:firstLine="640"/>
        <w:rPr>
          <w:rFonts w:ascii="仿宋" w:eastAsia="仿宋" w:hAnsi="仿宋" w:cs="仿宋"/>
          <w:sz w:val="32"/>
          <w:szCs w:val="32"/>
        </w:rPr>
      </w:pPr>
      <w:r>
        <w:rPr>
          <w:rFonts w:ascii="仿宋" w:eastAsia="仿宋" w:hAnsi="仿宋" w:cs="仿宋" w:hint="eastAsia"/>
          <w:sz w:val="32"/>
          <w:szCs w:val="32"/>
        </w:rPr>
        <w:t>联系电话：</w:t>
      </w:r>
      <w:r w:rsidR="00F9156F">
        <w:rPr>
          <w:rFonts w:ascii="仿宋" w:eastAsia="仿宋" w:hAnsi="仿宋" w:cs="仿宋" w:hint="eastAsia"/>
          <w:sz w:val="32"/>
          <w:szCs w:val="32"/>
        </w:rPr>
        <w:t>15037410550</w:t>
      </w:r>
    </w:p>
    <w:p w:rsidR="00E1600A" w:rsidRDefault="00E1600A" w:rsidP="00E1600A">
      <w:pPr>
        <w:pStyle w:val="p16"/>
        <w:spacing w:before="0" w:after="0" w:line="600" w:lineRule="exact"/>
        <w:ind w:firstLineChars="200" w:firstLine="640"/>
        <w:rPr>
          <w:rFonts w:ascii="仿宋" w:eastAsia="仿宋" w:hAnsi="仿宋" w:cs="仿宋" w:hint="eastAsia"/>
          <w:sz w:val="32"/>
          <w:szCs w:val="32"/>
        </w:rPr>
      </w:pPr>
    </w:p>
    <w:p w:rsidR="00E1600A" w:rsidRDefault="00E1600A" w:rsidP="008B629A">
      <w:pPr>
        <w:pStyle w:val="p16"/>
        <w:spacing w:before="0" w:after="0" w:line="600" w:lineRule="exact"/>
        <w:rPr>
          <w:rFonts w:ascii="仿宋" w:eastAsia="仿宋" w:hAnsi="仿宋" w:cs="仿宋" w:hint="eastAsia"/>
          <w:sz w:val="32"/>
          <w:szCs w:val="32"/>
        </w:rPr>
      </w:pPr>
    </w:p>
    <w:p w:rsidR="00E1600A" w:rsidRPr="00E1600A" w:rsidRDefault="00E1600A" w:rsidP="00E1600A">
      <w:pPr>
        <w:pStyle w:val="p16"/>
        <w:spacing w:before="0" w:after="0" w:line="600" w:lineRule="exact"/>
        <w:ind w:firstLineChars="200" w:firstLine="640"/>
        <w:rPr>
          <w:rFonts w:ascii="仿宋" w:eastAsia="仿宋" w:hAnsi="仿宋" w:cs="仿宋"/>
          <w:sz w:val="32"/>
          <w:szCs w:val="32"/>
        </w:rPr>
      </w:pPr>
      <w:r w:rsidRPr="00E1600A">
        <w:rPr>
          <w:rFonts w:ascii="仿宋" w:eastAsia="仿宋" w:hAnsi="仿宋" w:cs="仿宋"/>
          <w:sz w:val="32"/>
          <w:szCs w:val="32"/>
        </w:rPr>
        <w:lastRenderedPageBreak/>
        <w:t>附件1、项目需求</w:t>
      </w:r>
      <w:r w:rsidRPr="00E1600A">
        <w:rPr>
          <w:rFonts w:ascii="仿宋" w:eastAsia="仿宋" w:hAnsi="仿宋" w:cs="仿宋" w:hint="eastAsia"/>
          <w:sz w:val="32"/>
          <w:szCs w:val="32"/>
        </w:rPr>
        <w:t>、</w:t>
      </w:r>
      <w:r w:rsidRPr="00E1600A">
        <w:rPr>
          <w:rFonts w:ascii="仿宋" w:eastAsia="仿宋" w:hAnsi="仿宋" w:cs="仿宋"/>
          <w:sz w:val="32"/>
          <w:szCs w:val="32"/>
        </w:rPr>
        <w:t>技术</w:t>
      </w:r>
      <w:r w:rsidRPr="00E1600A">
        <w:rPr>
          <w:rFonts w:ascii="仿宋" w:eastAsia="仿宋" w:hAnsi="仿宋" w:cs="仿宋" w:hint="eastAsia"/>
          <w:sz w:val="32"/>
          <w:szCs w:val="32"/>
        </w:rPr>
        <w:t>标准</w:t>
      </w:r>
      <w:r w:rsidRPr="00E1600A">
        <w:rPr>
          <w:rFonts w:ascii="仿宋" w:eastAsia="仿宋" w:hAnsi="仿宋" w:cs="仿宋"/>
          <w:sz w:val="32"/>
          <w:szCs w:val="32"/>
        </w:rPr>
        <w:t>及规格</w:t>
      </w:r>
    </w:p>
    <w:p w:rsidR="00E1600A" w:rsidRPr="00E1600A" w:rsidRDefault="00E1600A" w:rsidP="00E1600A">
      <w:pPr>
        <w:pStyle w:val="p16"/>
        <w:spacing w:before="0" w:after="0" w:line="600" w:lineRule="exact"/>
        <w:ind w:firstLineChars="200" w:firstLine="640"/>
        <w:rPr>
          <w:rFonts w:ascii="仿宋" w:eastAsia="仿宋" w:hAnsi="仿宋" w:cs="仿宋"/>
          <w:sz w:val="32"/>
          <w:szCs w:val="32"/>
        </w:rPr>
      </w:pPr>
      <w:r w:rsidRPr="00E1600A">
        <w:rPr>
          <w:rFonts w:ascii="仿宋" w:eastAsia="仿宋" w:hAnsi="仿宋" w:cs="仿宋"/>
          <w:sz w:val="32"/>
          <w:szCs w:val="32"/>
        </w:rPr>
        <w:t>附件2、询价表</w:t>
      </w:r>
    </w:p>
    <w:p w:rsidR="00E1600A" w:rsidRPr="00E1600A" w:rsidRDefault="00E1600A" w:rsidP="00E1600A">
      <w:pPr>
        <w:pStyle w:val="p16"/>
        <w:spacing w:before="0" w:after="0" w:line="600" w:lineRule="exact"/>
        <w:ind w:firstLineChars="200" w:firstLine="640"/>
        <w:rPr>
          <w:rFonts w:ascii="仿宋" w:eastAsia="仿宋" w:hAnsi="仿宋" w:cs="仿宋"/>
          <w:sz w:val="32"/>
          <w:szCs w:val="32"/>
        </w:rPr>
      </w:pPr>
      <w:r w:rsidRPr="00E1600A">
        <w:rPr>
          <w:rFonts w:ascii="仿宋" w:eastAsia="仿宋" w:hAnsi="仿宋" w:cs="仿宋" w:hint="eastAsia"/>
          <w:sz w:val="32"/>
          <w:szCs w:val="32"/>
        </w:rPr>
        <w:t>附件3、服务承诺</w:t>
      </w:r>
    </w:p>
    <w:p w:rsidR="00267507" w:rsidRPr="00E1600A" w:rsidRDefault="00267507">
      <w:pPr>
        <w:pStyle w:val="p16"/>
        <w:spacing w:before="0" w:after="0"/>
        <w:ind w:firstLineChars="200" w:firstLine="640"/>
        <w:rPr>
          <w:rFonts w:ascii="仿宋" w:eastAsia="仿宋" w:hAnsi="仿宋" w:cs="仿宋"/>
          <w:sz w:val="32"/>
          <w:szCs w:val="32"/>
        </w:rPr>
      </w:pPr>
    </w:p>
    <w:p w:rsidR="00267507" w:rsidRDefault="00267507">
      <w:pPr>
        <w:pStyle w:val="p16"/>
        <w:spacing w:before="0" w:after="0"/>
        <w:ind w:firstLineChars="200" w:firstLine="640"/>
        <w:rPr>
          <w:rFonts w:ascii="仿宋" w:eastAsia="仿宋" w:hAnsi="仿宋" w:cs="仿宋"/>
          <w:sz w:val="32"/>
          <w:szCs w:val="32"/>
        </w:rPr>
      </w:pPr>
    </w:p>
    <w:p w:rsidR="00267507" w:rsidRDefault="00E1600A">
      <w:pPr>
        <w:pStyle w:val="p16"/>
        <w:spacing w:before="0" w:after="0"/>
        <w:ind w:firstLineChars="2000" w:firstLine="6400"/>
        <w:rPr>
          <w:rFonts w:ascii="仿宋" w:eastAsia="仿宋" w:hAnsi="仿宋" w:cs="仿宋"/>
          <w:sz w:val="32"/>
          <w:szCs w:val="32"/>
        </w:rPr>
      </w:pPr>
      <w:r>
        <w:rPr>
          <w:rFonts w:ascii="仿宋" w:eastAsia="仿宋" w:hAnsi="仿宋" w:cs="仿宋" w:hint="eastAsia"/>
          <w:sz w:val="32"/>
          <w:szCs w:val="32"/>
        </w:rPr>
        <w:t xml:space="preserve"> </w:t>
      </w:r>
    </w:p>
    <w:p w:rsidR="00267507" w:rsidRDefault="00E1600A">
      <w:pPr>
        <w:pStyle w:val="p16"/>
        <w:spacing w:before="0" w:after="0"/>
        <w:rPr>
          <w:rFonts w:ascii="仿宋" w:eastAsia="仿宋" w:hAnsi="仿宋" w:cs="仿宋"/>
          <w:b/>
          <w:bCs/>
          <w:sz w:val="32"/>
          <w:szCs w:val="28"/>
        </w:rPr>
        <w:sectPr w:rsidR="00267507" w:rsidSect="00E1600A">
          <w:headerReference w:type="even" r:id="rId8"/>
          <w:headerReference w:type="default" r:id="rId9"/>
          <w:footerReference w:type="default" r:id="rId10"/>
          <w:pgSz w:w="11906" w:h="16838"/>
          <w:pgMar w:top="1440" w:right="1080" w:bottom="1440" w:left="1080" w:header="851" w:footer="992" w:gutter="0"/>
          <w:cols w:space="0"/>
          <w:docGrid w:type="lines" w:linePitch="317"/>
        </w:sectPr>
      </w:pPr>
      <w:r>
        <w:rPr>
          <w:rFonts w:ascii="仿宋" w:eastAsia="仿宋" w:hAnsi="仿宋" w:cs="仿宋" w:hint="eastAsia"/>
          <w:b/>
          <w:bCs/>
          <w:sz w:val="32"/>
          <w:szCs w:val="28"/>
        </w:rPr>
        <w:t xml:space="preserve"> </w:t>
      </w:r>
    </w:p>
    <w:tbl>
      <w:tblPr>
        <w:tblW w:w="14096" w:type="dxa"/>
        <w:tblInd w:w="289" w:type="dxa"/>
        <w:tblLayout w:type="fixed"/>
        <w:tblLook w:val="04A0"/>
      </w:tblPr>
      <w:tblGrid>
        <w:gridCol w:w="3273"/>
        <w:gridCol w:w="4275"/>
        <w:gridCol w:w="1170"/>
        <w:gridCol w:w="1140"/>
        <w:gridCol w:w="1080"/>
        <w:gridCol w:w="990"/>
        <w:gridCol w:w="990"/>
        <w:gridCol w:w="1178"/>
      </w:tblGrid>
      <w:tr w:rsidR="00267507">
        <w:trPr>
          <w:trHeight w:val="1812"/>
        </w:trPr>
        <w:tc>
          <w:tcPr>
            <w:tcW w:w="14096" w:type="dxa"/>
            <w:gridSpan w:val="8"/>
            <w:tcBorders>
              <w:top w:val="nil"/>
              <w:left w:val="nil"/>
              <w:bottom w:val="nil"/>
              <w:right w:val="nil"/>
            </w:tcBorders>
            <w:vAlign w:val="center"/>
          </w:tcPr>
          <w:p w:rsidR="006B1F36" w:rsidRPr="006B1F36" w:rsidRDefault="00D82924" w:rsidP="006B1F36">
            <w:pPr>
              <w:widowControl/>
              <w:jc w:val="left"/>
              <w:rPr>
                <w:rFonts w:ascii="宋体" w:hAnsi="宋体" w:cs="宋体"/>
                <w:b/>
                <w:bCs/>
                <w:kern w:val="0"/>
                <w:sz w:val="32"/>
                <w:szCs w:val="32"/>
              </w:rPr>
            </w:pPr>
            <w:r>
              <w:rPr>
                <w:rFonts w:ascii="宋体" w:hAnsi="宋体" w:cs="宋体" w:hint="eastAsia"/>
                <w:b/>
                <w:bCs/>
                <w:kern w:val="0"/>
                <w:sz w:val="32"/>
                <w:szCs w:val="32"/>
              </w:rPr>
              <w:lastRenderedPageBreak/>
              <w:t>附件</w:t>
            </w:r>
            <w:r w:rsidR="006B1F36">
              <w:rPr>
                <w:rFonts w:ascii="宋体" w:hAnsi="宋体" w:cs="宋体" w:hint="eastAsia"/>
                <w:b/>
                <w:bCs/>
                <w:kern w:val="0"/>
                <w:sz w:val="32"/>
                <w:szCs w:val="32"/>
              </w:rPr>
              <w:t>1</w:t>
            </w:r>
          </w:p>
          <w:p w:rsidR="006B1F36" w:rsidRDefault="006B1F36" w:rsidP="006B1F36">
            <w:pPr>
              <w:widowControl/>
              <w:rPr>
                <w:rFonts w:ascii="宋体" w:hAnsi="宋体" w:cs="宋体"/>
                <w:b/>
                <w:bCs/>
                <w:kern w:val="0"/>
                <w:sz w:val="56"/>
                <w:szCs w:val="56"/>
              </w:rPr>
            </w:pPr>
          </w:p>
          <w:p w:rsidR="00267507" w:rsidRDefault="00D82924">
            <w:pPr>
              <w:widowControl/>
              <w:jc w:val="center"/>
              <w:rPr>
                <w:rFonts w:ascii="宋体" w:hAnsi="宋体" w:cs="宋体"/>
                <w:b/>
                <w:bCs/>
                <w:kern w:val="0"/>
                <w:sz w:val="56"/>
                <w:szCs w:val="56"/>
              </w:rPr>
            </w:pPr>
            <w:r>
              <w:rPr>
                <w:rFonts w:ascii="宋体" w:hAnsi="宋体" w:cs="宋体" w:hint="eastAsia"/>
                <w:b/>
                <w:bCs/>
                <w:kern w:val="0"/>
                <w:sz w:val="56"/>
                <w:szCs w:val="56"/>
              </w:rPr>
              <w:t>襄城县政府采购中心询价表</w:t>
            </w:r>
          </w:p>
        </w:tc>
      </w:tr>
      <w:tr w:rsidR="00267507">
        <w:trPr>
          <w:trHeight w:val="469"/>
        </w:trPr>
        <w:tc>
          <w:tcPr>
            <w:tcW w:w="14096" w:type="dxa"/>
            <w:gridSpan w:val="8"/>
            <w:tcBorders>
              <w:top w:val="nil"/>
              <w:left w:val="nil"/>
              <w:bottom w:val="single" w:sz="4" w:space="0" w:color="auto"/>
              <w:right w:val="nil"/>
            </w:tcBorders>
            <w:vAlign w:val="center"/>
          </w:tcPr>
          <w:p w:rsidR="00267507" w:rsidRDefault="00D82924">
            <w:pPr>
              <w:widowControl/>
              <w:rPr>
                <w:rFonts w:ascii="宋体" w:hAnsi="宋体" w:cs="宋体"/>
                <w:kern w:val="0"/>
                <w:sz w:val="24"/>
              </w:rPr>
            </w:pPr>
            <w:r>
              <w:rPr>
                <w:rFonts w:ascii="宋体" w:hAnsi="宋体" w:cs="宋体" w:hint="eastAsia"/>
                <w:kern w:val="0"/>
                <w:sz w:val="24"/>
              </w:rPr>
              <w:t>项目名称：                                                                             年     月     日</w:t>
            </w:r>
          </w:p>
        </w:tc>
      </w:tr>
      <w:tr w:rsidR="00267507">
        <w:trPr>
          <w:trHeight w:val="761"/>
        </w:trPr>
        <w:tc>
          <w:tcPr>
            <w:tcW w:w="3273" w:type="dxa"/>
            <w:tcBorders>
              <w:top w:val="nil"/>
              <w:left w:val="single" w:sz="4" w:space="0" w:color="auto"/>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供应商名称（公章）</w:t>
            </w:r>
          </w:p>
        </w:tc>
        <w:tc>
          <w:tcPr>
            <w:tcW w:w="4275"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法人或委托代理人（签名）</w:t>
            </w:r>
          </w:p>
        </w:tc>
        <w:tc>
          <w:tcPr>
            <w:tcW w:w="2310" w:type="dxa"/>
            <w:gridSpan w:val="2"/>
            <w:tcBorders>
              <w:top w:val="single" w:sz="4" w:space="0" w:color="auto"/>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电话</w:t>
            </w:r>
          </w:p>
        </w:tc>
        <w:tc>
          <w:tcPr>
            <w:tcW w:w="990"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tc>
        <w:tc>
          <w:tcPr>
            <w:tcW w:w="990"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联系人</w:t>
            </w:r>
          </w:p>
        </w:tc>
        <w:tc>
          <w:tcPr>
            <w:tcW w:w="1178"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tc>
      </w:tr>
      <w:tr w:rsidR="00267507">
        <w:trPr>
          <w:trHeight w:val="735"/>
        </w:trPr>
        <w:tc>
          <w:tcPr>
            <w:tcW w:w="3273" w:type="dxa"/>
            <w:tcBorders>
              <w:top w:val="nil"/>
              <w:left w:val="single" w:sz="4" w:space="0" w:color="auto"/>
              <w:bottom w:val="single" w:sz="4" w:space="0" w:color="auto"/>
              <w:right w:val="single" w:sz="4" w:space="0" w:color="auto"/>
              <w:tl2br w:val="single" w:sz="4" w:space="0" w:color="auto"/>
            </w:tcBorders>
            <w:vAlign w:val="center"/>
          </w:tcPr>
          <w:p w:rsidR="00267507" w:rsidRDefault="00D82924">
            <w:pPr>
              <w:widowControl/>
              <w:jc w:val="left"/>
              <w:rPr>
                <w:rFonts w:ascii="宋体" w:hAnsi="宋体" w:cs="宋体"/>
                <w:kern w:val="0"/>
                <w:sz w:val="24"/>
              </w:rPr>
            </w:pPr>
            <w:r>
              <w:rPr>
                <w:rFonts w:ascii="宋体" w:hAnsi="宋体" w:cs="宋体" w:hint="eastAsia"/>
                <w:kern w:val="0"/>
                <w:sz w:val="24"/>
              </w:rPr>
              <w:t xml:space="preserve">                   项目  货物名称</w:t>
            </w:r>
          </w:p>
        </w:tc>
        <w:tc>
          <w:tcPr>
            <w:tcW w:w="4275" w:type="dxa"/>
            <w:tcBorders>
              <w:top w:val="single" w:sz="4" w:space="0" w:color="auto"/>
              <w:left w:val="nil"/>
              <w:bottom w:val="single" w:sz="4" w:space="0" w:color="auto"/>
              <w:right w:val="single" w:sz="4" w:space="0" w:color="000000"/>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厂家、产地、品牌、型号、详细参数</w:t>
            </w:r>
          </w:p>
        </w:tc>
        <w:tc>
          <w:tcPr>
            <w:tcW w:w="1170"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数量</w:t>
            </w:r>
          </w:p>
        </w:tc>
        <w:tc>
          <w:tcPr>
            <w:tcW w:w="1140"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单位</w:t>
            </w:r>
          </w:p>
        </w:tc>
        <w:tc>
          <w:tcPr>
            <w:tcW w:w="1080"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单价</w:t>
            </w:r>
          </w:p>
        </w:tc>
        <w:tc>
          <w:tcPr>
            <w:tcW w:w="990"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总价</w:t>
            </w:r>
          </w:p>
        </w:tc>
        <w:tc>
          <w:tcPr>
            <w:tcW w:w="2168" w:type="dxa"/>
            <w:gridSpan w:val="2"/>
            <w:tcBorders>
              <w:top w:val="single" w:sz="4" w:space="0" w:color="auto"/>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备注</w:t>
            </w:r>
          </w:p>
        </w:tc>
      </w:tr>
      <w:tr w:rsidR="00267507">
        <w:trPr>
          <w:trHeight w:val="2212"/>
        </w:trPr>
        <w:tc>
          <w:tcPr>
            <w:tcW w:w="3273" w:type="dxa"/>
            <w:tcBorders>
              <w:top w:val="nil"/>
              <w:left w:val="single" w:sz="4" w:space="0" w:color="auto"/>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tc>
        <w:tc>
          <w:tcPr>
            <w:tcW w:w="4275" w:type="dxa"/>
            <w:tcBorders>
              <w:top w:val="single" w:sz="4" w:space="0" w:color="auto"/>
              <w:left w:val="nil"/>
              <w:bottom w:val="single" w:sz="4" w:space="0" w:color="auto"/>
              <w:right w:val="single" w:sz="4" w:space="0" w:color="000000"/>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tc>
        <w:tc>
          <w:tcPr>
            <w:tcW w:w="1170"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tc>
        <w:tc>
          <w:tcPr>
            <w:tcW w:w="1140"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tc>
        <w:tc>
          <w:tcPr>
            <w:tcW w:w="990" w:type="dxa"/>
            <w:tcBorders>
              <w:top w:val="nil"/>
              <w:left w:val="nil"/>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p w:rsidR="00267507" w:rsidRDefault="00D82924">
            <w:pPr>
              <w:widowControl/>
              <w:jc w:val="center"/>
              <w:rPr>
                <w:rFonts w:ascii="宋体" w:hAnsi="宋体" w:cs="宋体"/>
                <w:kern w:val="0"/>
                <w:sz w:val="24"/>
              </w:rPr>
            </w:pPr>
            <w:r>
              <w:rPr>
                <w:rFonts w:ascii="宋体" w:hAnsi="宋体" w:cs="宋体" w:hint="eastAsia"/>
                <w:kern w:val="0"/>
                <w:sz w:val="24"/>
              </w:rPr>
              <w:t xml:space="preserve">　</w:t>
            </w:r>
          </w:p>
        </w:tc>
        <w:tc>
          <w:tcPr>
            <w:tcW w:w="2168" w:type="dxa"/>
            <w:gridSpan w:val="2"/>
            <w:tcBorders>
              <w:top w:val="single" w:sz="4" w:space="0" w:color="auto"/>
              <w:left w:val="single" w:sz="4" w:space="0" w:color="auto"/>
              <w:bottom w:val="single" w:sz="4" w:space="0" w:color="auto"/>
              <w:right w:val="single" w:sz="4" w:space="0" w:color="auto"/>
            </w:tcBorders>
            <w:vAlign w:val="center"/>
          </w:tcPr>
          <w:p w:rsidR="00267507" w:rsidRDefault="00D82924">
            <w:pPr>
              <w:widowControl/>
              <w:jc w:val="left"/>
              <w:rPr>
                <w:rFonts w:ascii="宋体" w:hAnsi="宋体" w:cs="宋体"/>
                <w:kern w:val="0"/>
                <w:sz w:val="24"/>
              </w:rPr>
            </w:pPr>
            <w:r>
              <w:rPr>
                <w:rFonts w:ascii="宋体" w:hAnsi="宋体" w:cs="宋体" w:hint="eastAsia"/>
                <w:kern w:val="0"/>
                <w:sz w:val="24"/>
              </w:rPr>
              <w:t>请根据实际情况，自行设置表格</w:t>
            </w:r>
          </w:p>
        </w:tc>
      </w:tr>
      <w:tr w:rsidR="00267507">
        <w:trPr>
          <w:trHeight w:val="544"/>
        </w:trPr>
        <w:tc>
          <w:tcPr>
            <w:tcW w:w="3273" w:type="dxa"/>
            <w:tcBorders>
              <w:top w:val="single" w:sz="4" w:space="0" w:color="auto"/>
              <w:left w:val="single" w:sz="4" w:space="0" w:color="auto"/>
              <w:bottom w:val="single" w:sz="4" w:space="0" w:color="auto"/>
              <w:right w:val="single" w:sz="4" w:space="0" w:color="auto"/>
            </w:tcBorders>
            <w:vAlign w:val="center"/>
          </w:tcPr>
          <w:p w:rsidR="00267507" w:rsidRDefault="00D82924">
            <w:pPr>
              <w:widowControl/>
              <w:jc w:val="center"/>
              <w:rPr>
                <w:rFonts w:ascii="宋体" w:hAnsi="宋体" w:cs="宋体"/>
                <w:kern w:val="0"/>
                <w:sz w:val="24"/>
              </w:rPr>
            </w:pPr>
            <w:r>
              <w:rPr>
                <w:rFonts w:ascii="宋体" w:hAnsi="宋体" w:cs="宋体" w:hint="eastAsia"/>
                <w:kern w:val="0"/>
                <w:sz w:val="24"/>
              </w:rPr>
              <w:t>合计</w:t>
            </w:r>
          </w:p>
        </w:tc>
        <w:tc>
          <w:tcPr>
            <w:tcW w:w="10823" w:type="dxa"/>
            <w:gridSpan w:val="7"/>
            <w:tcBorders>
              <w:top w:val="single" w:sz="4" w:space="0" w:color="auto"/>
              <w:left w:val="single" w:sz="4" w:space="0" w:color="auto"/>
              <w:bottom w:val="single" w:sz="4" w:space="0" w:color="auto"/>
              <w:right w:val="single" w:sz="4" w:space="0" w:color="auto"/>
            </w:tcBorders>
            <w:vAlign w:val="center"/>
          </w:tcPr>
          <w:p w:rsidR="00267507" w:rsidRDefault="00D82924">
            <w:pPr>
              <w:widowControl/>
              <w:jc w:val="left"/>
              <w:rPr>
                <w:rFonts w:ascii="宋体" w:hAnsi="宋体" w:cs="宋体"/>
                <w:kern w:val="0"/>
                <w:sz w:val="24"/>
              </w:rPr>
            </w:pPr>
            <w:r>
              <w:rPr>
                <w:rFonts w:ascii="宋体" w:hAnsi="宋体" w:cs="宋体" w:hint="eastAsia"/>
                <w:kern w:val="0"/>
                <w:sz w:val="24"/>
              </w:rPr>
              <w:t xml:space="preserve">     大写：                                                            小写：</w:t>
            </w:r>
          </w:p>
        </w:tc>
      </w:tr>
      <w:tr w:rsidR="00267507">
        <w:trPr>
          <w:trHeight w:val="324"/>
        </w:trPr>
        <w:tc>
          <w:tcPr>
            <w:tcW w:w="14096" w:type="dxa"/>
            <w:gridSpan w:val="8"/>
            <w:tcBorders>
              <w:top w:val="nil"/>
              <w:left w:val="nil"/>
              <w:bottom w:val="nil"/>
              <w:right w:val="nil"/>
            </w:tcBorders>
            <w:vAlign w:val="center"/>
          </w:tcPr>
          <w:p w:rsidR="00267507" w:rsidRDefault="00D82924">
            <w:pPr>
              <w:widowControl/>
              <w:jc w:val="left"/>
              <w:rPr>
                <w:rFonts w:ascii="宋体" w:hAnsi="宋体" w:cs="宋体"/>
                <w:kern w:val="0"/>
                <w:sz w:val="24"/>
              </w:rPr>
            </w:pPr>
            <w:r>
              <w:rPr>
                <w:rFonts w:ascii="宋体" w:hAnsi="宋体" w:cs="宋体" w:hint="eastAsia"/>
                <w:kern w:val="0"/>
                <w:sz w:val="24"/>
              </w:rPr>
              <w:t>注：此表格可扩展，也可另附技术参数</w:t>
            </w:r>
          </w:p>
        </w:tc>
      </w:tr>
      <w:tr w:rsidR="00267507">
        <w:trPr>
          <w:trHeight w:val="324"/>
        </w:trPr>
        <w:tc>
          <w:tcPr>
            <w:tcW w:w="14096" w:type="dxa"/>
            <w:gridSpan w:val="8"/>
            <w:tcBorders>
              <w:top w:val="nil"/>
              <w:left w:val="nil"/>
              <w:bottom w:val="nil"/>
              <w:right w:val="nil"/>
            </w:tcBorders>
            <w:vAlign w:val="center"/>
          </w:tcPr>
          <w:p w:rsidR="00267507" w:rsidRDefault="00267507">
            <w:pPr>
              <w:widowControl/>
              <w:jc w:val="left"/>
              <w:rPr>
                <w:rFonts w:ascii="宋体" w:hAnsi="宋体" w:cs="宋体"/>
                <w:kern w:val="0"/>
                <w:sz w:val="24"/>
              </w:rPr>
            </w:pPr>
          </w:p>
        </w:tc>
      </w:tr>
      <w:tr w:rsidR="00267507">
        <w:trPr>
          <w:trHeight w:val="324"/>
        </w:trPr>
        <w:tc>
          <w:tcPr>
            <w:tcW w:w="14096" w:type="dxa"/>
            <w:gridSpan w:val="8"/>
            <w:tcBorders>
              <w:top w:val="nil"/>
              <w:left w:val="nil"/>
              <w:bottom w:val="nil"/>
              <w:right w:val="nil"/>
            </w:tcBorders>
            <w:vAlign w:val="center"/>
          </w:tcPr>
          <w:p w:rsidR="00267507" w:rsidRDefault="00267507">
            <w:pPr>
              <w:widowControl/>
              <w:jc w:val="left"/>
              <w:rPr>
                <w:rFonts w:ascii="宋体" w:hAnsi="宋体" w:cs="宋体"/>
                <w:kern w:val="0"/>
                <w:sz w:val="24"/>
              </w:rPr>
            </w:pPr>
          </w:p>
          <w:p w:rsidR="00267507" w:rsidRDefault="00267507">
            <w:pPr>
              <w:widowControl/>
              <w:jc w:val="left"/>
              <w:rPr>
                <w:rFonts w:ascii="宋体" w:hAnsi="宋体" w:cs="宋体"/>
                <w:kern w:val="0"/>
                <w:sz w:val="24"/>
              </w:rPr>
            </w:pPr>
          </w:p>
        </w:tc>
      </w:tr>
    </w:tbl>
    <w:p w:rsidR="00E1600A" w:rsidRDefault="00E1600A">
      <w:pPr>
        <w:widowControl/>
        <w:jc w:val="left"/>
        <w:rPr>
          <w:rFonts w:ascii="宋体" w:hAnsi="宋体" w:cs="宋体"/>
          <w:b/>
          <w:bCs/>
          <w:kern w:val="0"/>
          <w:sz w:val="32"/>
          <w:szCs w:val="32"/>
        </w:rPr>
        <w:sectPr w:rsidR="00E1600A" w:rsidSect="006B1F36">
          <w:pgSz w:w="16838" w:h="11906" w:orient="landscape"/>
          <w:pgMar w:top="1514" w:right="1440" w:bottom="1514" w:left="1440" w:header="851" w:footer="992" w:gutter="0"/>
          <w:cols w:space="0"/>
          <w:docGrid w:type="lines" w:linePitch="317"/>
        </w:sectPr>
      </w:pPr>
    </w:p>
    <w:p w:rsidR="00267507" w:rsidRDefault="00D82924">
      <w:pPr>
        <w:widowControl/>
        <w:jc w:val="left"/>
        <w:rPr>
          <w:rFonts w:ascii="宋体" w:hAnsi="宋体" w:cs="宋体"/>
          <w:b/>
          <w:bCs/>
          <w:kern w:val="0"/>
          <w:sz w:val="32"/>
          <w:szCs w:val="32"/>
        </w:rPr>
      </w:pPr>
      <w:r>
        <w:rPr>
          <w:rFonts w:ascii="宋体" w:hAnsi="宋体" w:cs="宋体" w:hint="eastAsia"/>
          <w:b/>
          <w:bCs/>
          <w:kern w:val="0"/>
          <w:sz w:val="32"/>
          <w:szCs w:val="32"/>
        </w:rPr>
        <w:lastRenderedPageBreak/>
        <w:t>附件2</w:t>
      </w:r>
    </w:p>
    <w:p w:rsidR="00E1600A" w:rsidRDefault="00E1600A" w:rsidP="00E1600A">
      <w:pPr>
        <w:ind w:left="720"/>
        <w:jc w:val="left"/>
        <w:rPr>
          <w:rFonts w:ascii="宋体" w:hAnsi="宋体" w:cs="宋体"/>
          <w:sz w:val="28"/>
          <w:szCs w:val="28"/>
        </w:rPr>
      </w:pPr>
      <w:r>
        <w:rPr>
          <w:rFonts w:ascii="宋体" w:hAnsi="宋体" w:cs="宋体" w:hint="eastAsia"/>
          <w:sz w:val="28"/>
          <w:szCs w:val="28"/>
        </w:rPr>
        <w:t>（一）、产品名称及数量要求：（工程量清单</w:t>
      </w:r>
      <w:r>
        <w:rPr>
          <w:rFonts w:ascii="仿宋" w:eastAsia="仿宋" w:hAnsi="仿宋" w:cs="仿宋" w:hint="eastAsia"/>
          <w:sz w:val="32"/>
          <w:szCs w:val="32"/>
        </w:rPr>
        <w:t>）</w:t>
      </w:r>
    </w:p>
    <w:tbl>
      <w:tblPr>
        <w:tblStyle w:val="ab"/>
        <w:tblW w:w="8897" w:type="dxa"/>
        <w:tblLayout w:type="fixed"/>
        <w:tblLook w:val="04A0"/>
      </w:tblPr>
      <w:tblGrid>
        <w:gridCol w:w="675"/>
        <w:gridCol w:w="3969"/>
        <w:gridCol w:w="1132"/>
        <w:gridCol w:w="3121"/>
      </w:tblGrid>
      <w:tr w:rsidR="00E1600A" w:rsidTr="0094431D">
        <w:tc>
          <w:tcPr>
            <w:tcW w:w="675" w:type="dxa"/>
            <w:tcBorders>
              <w:top w:val="single" w:sz="4" w:space="0" w:color="auto"/>
              <w:left w:val="single" w:sz="4" w:space="0" w:color="auto"/>
              <w:bottom w:val="single" w:sz="4" w:space="0" w:color="auto"/>
              <w:right w:val="single" w:sz="4" w:space="0" w:color="auto"/>
            </w:tcBorders>
            <w:vAlign w:val="center"/>
          </w:tcPr>
          <w:p w:rsidR="00E1600A" w:rsidRDefault="00E1600A" w:rsidP="0094431D">
            <w:pPr>
              <w:spacing w:line="540" w:lineRule="exact"/>
              <w:jc w:val="center"/>
              <w:rPr>
                <w:rFonts w:ascii="仿宋" w:eastAsia="仿宋" w:hAnsi="仿宋" w:cs="仿宋"/>
                <w:sz w:val="32"/>
                <w:szCs w:val="32"/>
              </w:rPr>
            </w:pPr>
            <w:r>
              <w:rPr>
                <w:rFonts w:ascii="仿宋" w:eastAsia="仿宋" w:hAnsi="仿宋" w:cs="仿宋" w:hint="eastAsia"/>
                <w:sz w:val="32"/>
                <w:szCs w:val="32"/>
              </w:rPr>
              <w:t>序号</w:t>
            </w:r>
          </w:p>
        </w:tc>
        <w:tc>
          <w:tcPr>
            <w:tcW w:w="3969" w:type="dxa"/>
            <w:tcBorders>
              <w:top w:val="single" w:sz="4" w:space="0" w:color="auto"/>
              <w:left w:val="single" w:sz="4" w:space="0" w:color="auto"/>
              <w:bottom w:val="single" w:sz="4" w:space="0" w:color="auto"/>
              <w:right w:val="single" w:sz="4" w:space="0" w:color="auto"/>
            </w:tcBorders>
            <w:vAlign w:val="center"/>
          </w:tcPr>
          <w:p w:rsidR="00E1600A" w:rsidRDefault="00E1600A" w:rsidP="0094431D">
            <w:pPr>
              <w:spacing w:line="540" w:lineRule="exact"/>
              <w:jc w:val="center"/>
              <w:rPr>
                <w:rFonts w:ascii="仿宋" w:eastAsia="仿宋" w:hAnsi="仿宋" w:cs="仿宋"/>
                <w:sz w:val="32"/>
                <w:szCs w:val="32"/>
              </w:rPr>
            </w:pPr>
            <w:r>
              <w:rPr>
                <w:rFonts w:ascii="仿宋" w:eastAsia="仿宋" w:hAnsi="仿宋" w:cs="仿宋" w:hint="eastAsia"/>
                <w:sz w:val="32"/>
                <w:szCs w:val="32"/>
              </w:rPr>
              <w:t>项目内容</w:t>
            </w:r>
          </w:p>
        </w:tc>
        <w:tc>
          <w:tcPr>
            <w:tcW w:w="1132" w:type="dxa"/>
            <w:tcBorders>
              <w:top w:val="single" w:sz="4" w:space="0" w:color="auto"/>
              <w:left w:val="single" w:sz="4" w:space="0" w:color="auto"/>
              <w:bottom w:val="single" w:sz="4" w:space="0" w:color="auto"/>
              <w:right w:val="single" w:sz="4" w:space="0" w:color="auto"/>
            </w:tcBorders>
            <w:vAlign w:val="center"/>
          </w:tcPr>
          <w:p w:rsidR="00E1600A" w:rsidRDefault="00E1600A" w:rsidP="0094431D">
            <w:pPr>
              <w:spacing w:line="540" w:lineRule="exact"/>
              <w:jc w:val="center"/>
              <w:rPr>
                <w:rFonts w:ascii="仿宋" w:eastAsia="仿宋" w:hAnsi="仿宋" w:cs="仿宋"/>
                <w:sz w:val="32"/>
                <w:szCs w:val="32"/>
              </w:rPr>
            </w:pPr>
            <w:r>
              <w:rPr>
                <w:rFonts w:ascii="仿宋" w:eastAsia="仿宋" w:hAnsi="仿宋" w:cs="仿宋" w:hint="eastAsia"/>
                <w:sz w:val="32"/>
                <w:szCs w:val="32"/>
              </w:rPr>
              <w:t>数量</w:t>
            </w:r>
          </w:p>
        </w:tc>
        <w:tc>
          <w:tcPr>
            <w:tcW w:w="3121" w:type="dxa"/>
            <w:tcBorders>
              <w:top w:val="single" w:sz="4" w:space="0" w:color="auto"/>
              <w:left w:val="single" w:sz="4" w:space="0" w:color="auto"/>
              <w:bottom w:val="single" w:sz="4" w:space="0" w:color="auto"/>
              <w:right w:val="single" w:sz="4" w:space="0" w:color="auto"/>
            </w:tcBorders>
            <w:vAlign w:val="center"/>
          </w:tcPr>
          <w:p w:rsidR="00E1600A" w:rsidRDefault="00E1600A" w:rsidP="0094431D">
            <w:pPr>
              <w:spacing w:line="540" w:lineRule="exact"/>
              <w:jc w:val="center"/>
              <w:rPr>
                <w:rFonts w:ascii="仿宋" w:eastAsia="仿宋" w:hAnsi="仿宋" w:cs="仿宋"/>
                <w:sz w:val="32"/>
                <w:szCs w:val="32"/>
              </w:rPr>
            </w:pPr>
            <w:r>
              <w:rPr>
                <w:rFonts w:ascii="仿宋" w:eastAsia="仿宋" w:hAnsi="仿宋" w:cs="仿宋" w:hint="eastAsia"/>
                <w:sz w:val="32"/>
                <w:szCs w:val="32"/>
              </w:rPr>
              <w:t>备注</w:t>
            </w:r>
          </w:p>
        </w:tc>
      </w:tr>
      <w:tr w:rsidR="00E1600A" w:rsidTr="0094431D">
        <w:tc>
          <w:tcPr>
            <w:tcW w:w="675" w:type="dxa"/>
            <w:tcBorders>
              <w:top w:val="single" w:sz="4" w:space="0" w:color="auto"/>
              <w:left w:val="single" w:sz="4" w:space="0" w:color="auto"/>
              <w:bottom w:val="single" w:sz="4" w:space="0" w:color="auto"/>
              <w:right w:val="single" w:sz="4" w:space="0" w:color="auto"/>
            </w:tcBorders>
            <w:vAlign w:val="center"/>
          </w:tcPr>
          <w:p w:rsidR="00E1600A" w:rsidRDefault="00E1600A" w:rsidP="0094431D">
            <w:pPr>
              <w:spacing w:line="540" w:lineRule="exact"/>
              <w:jc w:val="center"/>
              <w:rPr>
                <w:rFonts w:ascii="仿宋" w:eastAsia="仿宋" w:hAnsi="仿宋" w:cs="仿宋"/>
                <w:sz w:val="28"/>
                <w:szCs w:val="28"/>
              </w:rPr>
            </w:pPr>
            <w:r>
              <w:rPr>
                <w:rFonts w:ascii="仿宋" w:eastAsia="仿宋" w:hAnsi="仿宋" w:cs="仿宋" w:hint="eastAsia"/>
                <w:sz w:val="28"/>
                <w:szCs w:val="28"/>
              </w:rPr>
              <w:t>1</w:t>
            </w:r>
          </w:p>
        </w:tc>
        <w:tc>
          <w:tcPr>
            <w:tcW w:w="3969" w:type="dxa"/>
            <w:tcBorders>
              <w:top w:val="single" w:sz="4" w:space="0" w:color="auto"/>
              <w:left w:val="single" w:sz="4" w:space="0" w:color="auto"/>
              <w:bottom w:val="single" w:sz="4" w:space="0" w:color="auto"/>
              <w:right w:val="single" w:sz="4" w:space="0" w:color="auto"/>
            </w:tcBorders>
            <w:vAlign w:val="center"/>
          </w:tcPr>
          <w:p w:rsidR="00E1600A" w:rsidRDefault="00E1600A" w:rsidP="0094431D">
            <w:pPr>
              <w:spacing w:line="540" w:lineRule="exact"/>
              <w:jc w:val="center"/>
              <w:rPr>
                <w:rFonts w:ascii="仿宋" w:eastAsia="仿宋" w:hAnsi="仿宋" w:cs="仿宋"/>
                <w:sz w:val="28"/>
                <w:szCs w:val="28"/>
              </w:rPr>
            </w:pPr>
            <w:r>
              <w:rPr>
                <w:rFonts w:ascii="仿宋" w:eastAsia="仿宋" w:hAnsi="仿宋" w:cs="仿宋" w:hint="eastAsia"/>
                <w:sz w:val="32"/>
                <w:szCs w:val="32"/>
              </w:rPr>
              <w:t>亚克力LED中国结</w:t>
            </w:r>
          </w:p>
        </w:tc>
        <w:tc>
          <w:tcPr>
            <w:tcW w:w="1132" w:type="dxa"/>
            <w:tcBorders>
              <w:top w:val="single" w:sz="4" w:space="0" w:color="auto"/>
              <w:left w:val="single" w:sz="4" w:space="0" w:color="auto"/>
              <w:bottom w:val="single" w:sz="4" w:space="0" w:color="auto"/>
              <w:right w:val="single" w:sz="4" w:space="0" w:color="auto"/>
            </w:tcBorders>
            <w:vAlign w:val="center"/>
          </w:tcPr>
          <w:p w:rsidR="00E1600A" w:rsidRDefault="00E1600A" w:rsidP="0094431D">
            <w:pPr>
              <w:spacing w:line="540" w:lineRule="exact"/>
              <w:jc w:val="center"/>
              <w:rPr>
                <w:rFonts w:ascii="仿宋" w:eastAsia="仿宋" w:hAnsi="仿宋" w:cs="仿宋"/>
                <w:sz w:val="28"/>
                <w:szCs w:val="28"/>
              </w:rPr>
            </w:pPr>
            <w:r>
              <w:rPr>
                <w:rFonts w:ascii="仿宋" w:eastAsia="仿宋" w:hAnsi="仿宋" w:cs="仿宋" w:hint="eastAsia"/>
                <w:sz w:val="28"/>
                <w:szCs w:val="28"/>
              </w:rPr>
              <w:t>1012个</w:t>
            </w:r>
          </w:p>
        </w:tc>
        <w:tc>
          <w:tcPr>
            <w:tcW w:w="3121" w:type="dxa"/>
            <w:tcBorders>
              <w:top w:val="single" w:sz="4" w:space="0" w:color="auto"/>
              <w:left w:val="single" w:sz="4" w:space="0" w:color="auto"/>
              <w:bottom w:val="single" w:sz="4" w:space="0" w:color="auto"/>
              <w:right w:val="single" w:sz="4" w:space="0" w:color="auto"/>
            </w:tcBorders>
            <w:vAlign w:val="center"/>
          </w:tcPr>
          <w:p w:rsidR="00E1600A" w:rsidRDefault="00E1600A" w:rsidP="0094431D">
            <w:pPr>
              <w:rPr>
                <w:rFonts w:ascii="仿宋" w:eastAsia="仿宋" w:hAnsi="仿宋" w:cs="仿宋"/>
                <w:sz w:val="28"/>
                <w:szCs w:val="28"/>
              </w:rPr>
            </w:pPr>
            <w:r>
              <w:rPr>
                <w:rFonts w:ascii="仿宋" w:eastAsia="仿宋" w:hAnsi="仿宋" w:cs="仿宋" w:hint="eastAsia"/>
                <w:sz w:val="28"/>
                <w:szCs w:val="28"/>
              </w:rPr>
              <w:t>高200cm宽100cm厚10 cm，内置LED灯棒</w:t>
            </w:r>
          </w:p>
          <w:p w:rsidR="00E1600A" w:rsidRDefault="00E1600A" w:rsidP="0094431D">
            <w:pPr>
              <w:spacing w:line="540" w:lineRule="exact"/>
              <w:jc w:val="center"/>
              <w:rPr>
                <w:rFonts w:ascii="仿宋" w:eastAsia="仿宋" w:hAnsi="仿宋" w:cs="仿宋"/>
                <w:sz w:val="28"/>
                <w:szCs w:val="28"/>
              </w:rPr>
            </w:pPr>
          </w:p>
        </w:tc>
      </w:tr>
      <w:tr w:rsidR="00E1600A" w:rsidTr="0094431D">
        <w:tc>
          <w:tcPr>
            <w:tcW w:w="675" w:type="dxa"/>
            <w:tcBorders>
              <w:top w:val="single" w:sz="4" w:space="0" w:color="auto"/>
              <w:left w:val="single" w:sz="4" w:space="0" w:color="auto"/>
              <w:bottom w:val="single" w:sz="4" w:space="0" w:color="auto"/>
              <w:right w:val="single" w:sz="4" w:space="0" w:color="auto"/>
            </w:tcBorders>
            <w:vAlign w:val="center"/>
          </w:tcPr>
          <w:p w:rsidR="00E1600A" w:rsidRDefault="00E1600A" w:rsidP="0094431D">
            <w:pPr>
              <w:spacing w:line="540" w:lineRule="exact"/>
              <w:jc w:val="center"/>
              <w:rPr>
                <w:rFonts w:ascii="仿宋" w:eastAsia="仿宋" w:hAnsi="仿宋" w:cs="仿宋"/>
                <w:sz w:val="28"/>
                <w:szCs w:val="28"/>
              </w:rPr>
            </w:pPr>
            <w:r>
              <w:rPr>
                <w:rFonts w:ascii="仿宋" w:eastAsia="仿宋" w:hAnsi="仿宋" w:cs="仿宋" w:hint="eastAsia"/>
                <w:sz w:val="28"/>
                <w:szCs w:val="28"/>
              </w:rPr>
              <w:t>2</w:t>
            </w:r>
          </w:p>
        </w:tc>
        <w:tc>
          <w:tcPr>
            <w:tcW w:w="3969" w:type="dxa"/>
            <w:tcBorders>
              <w:top w:val="single" w:sz="4" w:space="0" w:color="auto"/>
              <w:left w:val="single" w:sz="4" w:space="0" w:color="auto"/>
              <w:bottom w:val="single" w:sz="4" w:space="0" w:color="auto"/>
              <w:right w:val="single" w:sz="4" w:space="0" w:color="auto"/>
            </w:tcBorders>
            <w:vAlign w:val="center"/>
          </w:tcPr>
          <w:p w:rsidR="00E1600A" w:rsidRDefault="00E1600A" w:rsidP="0094431D">
            <w:pPr>
              <w:spacing w:line="540" w:lineRule="exact"/>
              <w:jc w:val="center"/>
              <w:rPr>
                <w:rFonts w:ascii="仿宋" w:eastAsia="仿宋" w:hAnsi="仿宋" w:cs="仿宋"/>
                <w:sz w:val="28"/>
                <w:szCs w:val="28"/>
              </w:rPr>
            </w:pPr>
            <w:r>
              <w:rPr>
                <w:rFonts w:ascii="仿宋" w:eastAsia="仿宋" w:hAnsi="仿宋" w:cs="仿宋" w:hint="eastAsia"/>
                <w:sz w:val="32"/>
                <w:szCs w:val="32"/>
              </w:rPr>
              <w:t>仿古灯架</w:t>
            </w:r>
          </w:p>
        </w:tc>
        <w:tc>
          <w:tcPr>
            <w:tcW w:w="1132" w:type="dxa"/>
            <w:tcBorders>
              <w:top w:val="single" w:sz="4" w:space="0" w:color="auto"/>
              <w:left w:val="single" w:sz="4" w:space="0" w:color="auto"/>
              <w:bottom w:val="single" w:sz="4" w:space="0" w:color="auto"/>
              <w:right w:val="single" w:sz="4" w:space="0" w:color="auto"/>
            </w:tcBorders>
            <w:vAlign w:val="center"/>
          </w:tcPr>
          <w:p w:rsidR="00E1600A" w:rsidRDefault="00E1600A" w:rsidP="0094431D">
            <w:pPr>
              <w:spacing w:line="540" w:lineRule="exact"/>
              <w:jc w:val="center"/>
              <w:rPr>
                <w:rFonts w:ascii="仿宋" w:eastAsia="仿宋" w:hAnsi="仿宋" w:cs="仿宋"/>
                <w:sz w:val="28"/>
                <w:szCs w:val="28"/>
              </w:rPr>
            </w:pPr>
            <w:r>
              <w:rPr>
                <w:rFonts w:ascii="仿宋" w:eastAsia="仿宋" w:hAnsi="仿宋" w:cs="仿宋" w:hint="eastAsia"/>
                <w:sz w:val="28"/>
                <w:szCs w:val="28"/>
              </w:rPr>
              <w:t>1012个</w:t>
            </w:r>
          </w:p>
        </w:tc>
        <w:tc>
          <w:tcPr>
            <w:tcW w:w="3121" w:type="dxa"/>
            <w:tcBorders>
              <w:top w:val="single" w:sz="4" w:space="0" w:color="auto"/>
              <w:left w:val="single" w:sz="4" w:space="0" w:color="auto"/>
              <w:bottom w:val="single" w:sz="4" w:space="0" w:color="auto"/>
              <w:right w:val="single" w:sz="4" w:space="0" w:color="auto"/>
            </w:tcBorders>
            <w:vAlign w:val="center"/>
          </w:tcPr>
          <w:p w:rsidR="00E1600A" w:rsidRDefault="00E1600A" w:rsidP="0094431D">
            <w:pPr>
              <w:rPr>
                <w:rFonts w:ascii="仿宋" w:eastAsia="仿宋" w:hAnsi="仿宋" w:cs="仿宋"/>
                <w:sz w:val="32"/>
                <w:szCs w:val="32"/>
              </w:rPr>
            </w:pPr>
            <w:r>
              <w:rPr>
                <w:rFonts w:ascii="仿宋" w:eastAsia="仿宋" w:hAnsi="仿宋" w:cs="仿宋" w:hint="eastAsia"/>
                <w:sz w:val="32"/>
                <w:szCs w:val="32"/>
              </w:rPr>
              <w:t>2cm*3cm烤漆方管</w:t>
            </w:r>
          </w:p>
          <w:p w:rsidR="00E1600A" w:rsidRDefault="00E1600A" w:rsidP="0094431D">
            <w:pPr>
              <w:spacing w:line="540" w:lineRule="exact"/>
              <w:jc w:val="center"/>
              <w:rPr>
                <w:rFonts w:ascii="仿宋" w:eastAsia="仿宋" w:hAnsi="仿宋" w:cs="仿宋"/>
                <w:sz w:val="28"/>
                <w:szCs w:val="28"/>
              </w:rPr>
            </w:pPr>
          </w:p>
        </w:tc>
      </w:tr>
      <w:tr w:rsidR="00E1600A" w:rsidTr="0094431D">
        <w:tc>
          <w:tcPr>
            <w:tcW w:w="675" w:type="dxa"/>
            <w:tcBorders>
              <w:top w:val="single" w:sz="4" w:space="0" w:color="auto"/>
              <w:left w:val="single" w:sz="4" w:space="0" w:color="auto"/>
              <w:bottom w:val="single" w:sz="4" w:space="0" w:color="auto"/>
              <w:right w:val="single" w:sz="4" w:space="0" w:color="auto"/>
            </w:tcBorders>
            <w:vAlign w:val="center"/>
          </w:tcPr>
          <w:p w:rsidR="00E1600A" w:rsidRDefault="00E1600A" w:rsidP="0094431D">
            <w:pPr>
              <w:spacing w:line="540" w:lineRule="exact"/>
              <w:jc w:val="center"/>
              <w:rPr>
                <w:rFonts w:ascii="仿宋" w:eastAsia="仿宋" w:hAnsi="仿宋" w:cs="仿宋"/>
                <w:sz w:val="32"/>
                <w:szCs w:val="32"/>
              </w:rPr>
            </w:pPr>
            <w:r>
              <w:rPr>
                <w:rFonts w:ascii="仿宋" w:eastAsia="仿宋" w:hAnsi="仿宋" w:cs="仿宋" w:hint="eastAsia"/>
                <w:sz w:val="32"/>
                <w:szCs w:val="32"/>
              </w:rPr>
              <w:t>3</w:t>
            </w:r>
          </w:p>
        </w:tc>
        <w:tc>
          <w:tcPr>
            <w:tcW w:w="3969" w:type="dxa"/>
            <w:tcBorders>
              <w:top w:val="single" w:sz="4" w:space="0" w:color="auto"/>
              <w:left w:val="single" w:sz="4" w:space="0" w:color="auto"/>
              <w:bottom w:val="single" w:sz="4" w:space="0" w:color="auto"/>
              <w:right w:val="single" w:sz="4" w:space="0" w:color="auto"/>
            </w:tcBorders>
            <w:vAlign w:val="center"/>
          </w:tcPr>
          <w:p w:rsidR="00E1600A" w:rsidRDefault="00E1600A" w:rsidP="0094431D">
            <w:pPr>
              <w:rPr>
                <w:rFonts w:ascii="仿宋" w:eastAsia="仿宋" w:hAnsi="仿宋" w:cs="仿宋"/>
                <w:sz w:val="32"/>
                <w:szCs w:val="32"/>
              </w:rPr>
            </w:pPr>
            <w:r>
              <w:rPr>
                <w:rFonts w:ascii="仿宋" w:eastAsia="仿宋" w:hAnsi="仿宋" w:cs="仿宋" w:hint="eastAsia"/>
                <w:sz w:val="32"/>
                <w:szCs w:val="32"/>
              </w:rPr>
              <w:t>辅料（胶布、扎环、串丝</w:t>
            </w:r>
          </w:p>
          <w:p w:rsidR="00E1600A" w:rsidRDefault="00E1600A" w:rsidP="0094431D">
            <w:pPr>
              <w:rPr>
                <w:rFonts w:ascii="仿宋" w:eastAsia="仿宋" w:hAnsi="仿宋" w:cs="仿宋"/>
                <w:sz w:val="32"/>
                <w:szCs w:val="32"/>
              </w:rPr>
            </w:pPr>
            <w:r>
              <w:rPr>
                <w:rFonts w:ascii="仿宋" w:eastAsia="仿宋" w:hAnsi="仿宋" w:cs="仿宋" w:hint="eastAsia"/>
                <w:sz w:val="32"/>
                <w:szCs w:val="32"/>
              </w:rPr>
              <w:t>多股铜线、铝护套等杂项)</w:t>
            </w:r>
          </w:p>
          <w:p w:rsidR="00E1600A" w:rsidRDefault="00E1600A" w:rsidP="0094431D">
            <w:pPr>
              <w:spacing w:line="540" w:lineRule="exact"/>
              <w:jc w:val="center"/>
              <w:rPr>
                <w:rFonts w:ascii="仿宋" w:eastAsia="仿宋" w:hAnsi="仿宋" w:cs="仿宋"/>
                <w:sz w:val="32"/>
                <w:szCs w:val="32"/>
              </w:rPr>
            </w:pP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E1600A" w:rsidRDefault="00E1600A" w:rsidP="0094431D">
            <w:pPr>
              <w:spacing w:line="540" w:lineRule="exact"/>
              <w:jc w:val="center"/>
              <w:rPr>
                <w:rFonts w:ascii="仿宋" w:eastAsia="仿宋" w:hAnsi="仿宋" w:cs="仿宋"/>
                <w:sz w:val="32"/>
                <w:szCs w:val="32"/>
              </w:rPr>
            </w:pPr>
          </w:p>
        </w:tc>
      </w:tr>
      <w:tr w:rsidR="00E1600A" w:rsidTr="0094431D">
        <w:tc>
          <w:tcPr>
            <w:tcW w:w="675" w:type="dxa"/>
            <w:tcBorders>
              <w:top w:val="single" w:sz="4" w:space="0" w:color="auto"/>
              <w:left w:val="single" w:sz="4" w:space="0" w:color="auto"/>
              <w:bottom w:val="single" w:sz="4" w:space="0" w:color="auto"/>
              <w:right w:val="single" w:sz="4" w:space="0" w:color="auto"/>
            </w:tcBorders>
            <w:vAlign w:val="center"/>
          </w:tcPr>
          <w:p w:rsidR="00E1600A" w:rsidRDefault="00E1600A" w:rsidP="0094431D">
            <w:pPr>
              <w:spacing w:line="540" w:lineRule="exact"/>
              <w:jc w:val="center"/>
              <w:rPr>
                <w:rFonts w:ascii="仿宋" w:eastAsia="仿宋" w:hAnsi="仿宋" w:cs="仿宋"/>
                <w:sz w:val="32"/>
                <w:szCs w:val="32"/>
              </w:rPr>
            </w:pPr>
            <w:r>
              <w:rPr>
                <w:rFonts w:ascii="仿宋" w:eastAsia="仿宋" w:hAnsi="仿宋" w:cs="仿宋" w:hint="eastAsia"/>
                <w:sz w:val="32"/>
                <w:szCs w:val="32"/>
              </w:rPr>
              <w:t>4</w:t>
            </w:r>
          </w:p>
        </w:tc>
        <w:tc>
          <w:tcPr>
            <w:tcW w:w="3969" w:type="dxa"/>
            <w:tcBorders>
              <w:top w:val="single" w:sz="4" w:space="0" w:color="auto"/>
              <w:left w:val="single" w:sz="4" w:space="0" w:color="auto"/>
              <w:bottom w:val="single" w:sz="4" w:space="0" w:color="auto"/>
              <w:right w:val="single" w:sz="4" w:space="0" w:color="auto"/>
            </w:tcBorders>
            <w:vAlign w:val="center"/>
          </w:tcPr>
          <w:p w:rsidR="00E1600A" w:rsidRDefault="00E1600A" w:rsidP="0094431D">
            <w:pPr>
              <w:spacing w:line="540" w:lineRule="exact"/>
              <w:jc w:val="center"/>
              <w:rPr>
                <w:rFonts w:ascii="仿宋" w:eastAsia="仿宋" w:hAnsi="仿宋" w:cs="仿宋"/>
                <w:sz w:val="32"/>
                <w:szCs w:val="32"/>
              </w:rPr>
            </w:pPr>
            <w:r>
              <w:rPr>
                <w:rFonts w:ascii="仿宋" w:eastAsia="仿宋" w:hAnsi="仿宋" w:cs="仿宋" w:hint="eastAsia"/>
                <w:sz w:val="32"/>
                <w:szCs w:val="32"/>
              </w:rPr>
              <w:t>安装、租用高空作业车、维护、人工费等</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E1600A" w:rsidRDefault="00E1600A" w:rsidP="0094431D">
            <w:pPr>
              <w:spacing w:line="540" w:lineRule="exact"/>
              <w:jc w:val="center"/>
              <w:rPr>
                <w:rFonts w:ascii="仿宋" w:eastAsia="仿宋" w:hAnsi="仿宋" w:cs="仿宋"/>
                <w:sz w:val="32"/>
                <w:szCs w:val="32"/>
              </w:rPr>
            </w:pPr>
          </w:p>
        </w:tc>
      </w:tr>
    </w:tbl>
    <w:p w:rsidR="00267507" w:rsidRDefault="00267507" w:rsidP="00F9156F">
      <w:pPr>
        <w:ind w:right="420"/>
        <w:rPr>
          <w:rFonts w:hint="eastAsia"/>
        </w:rPr>
      </w:pPr>
    </w:p>
    <w:p w:rsidR="00E1600A" w:rsidRDefault="00E1600A" w:rsidP="00F9156F">
      <w:pPr>
        <w:ind w:right="420"/>
        <w:rPr>
          <w:rFonts w:hint="eastAsia"/>
        </w:rPr>
      </w:pPr>
    </w:p>
    <w:p w:rsidR="00E1600A" w:rsidRDefault="00E1600A" w:rsidP="00F9156F">
      <w:pPr>
        <w:ind w:right="420"/>
        <w:rPr>
          <w:rFonts w:hint="eastAsia"/>
        </w:rPr>
      </w:pPr>
    </w:p>
    <w:p w:rsidR="00E1600A" w:rsidRDefault="00E1600A" w:rsidP="00F9156F">
      <w:pPr>
        <w:ind w:right="420"/>
        <w:rPr>
          <w:rFonts w:hint="eastAsia"/>
        </w:rPr>
      </w:pPr>
    </w:p>
    <w:p w:rsidR="00E1600A" w:rsidRDefault="00E1600A" w:rsidP="00F9156F">
      <w:pPr>
        <w:ind w:right="420"/>
        <w:rPr>
          <w:rFonts w:hint="eastAsia"/>
        </w:rPr>
      </w:pPr>
    </w:p>
    <w:p w:rsidR="00E1600A" w:rsidRDefault="00E1600A" w:rsidP="00F9156F">
      <w:pPr>
        <w:ind w:right="420"/>
        <w:rPr>
          <w:rFonts w:hint="eastAsia"/>
        </w:rPr>
      </w:pPr>
    </w:p>
    <w:p w:rsidR="00E1600A" w:rsidRDefault="00E1600A" w:rsidP="00F9156F">
      <w:pPr>
        <w:ind w:right="420"/>
        <w:rPr>
          <w:rFonts w:hint="eastAsia"/>
        </w:rPr>
      </w:pPr>
    </w:p>
    <w:p w:rsidR="00E1600A" w:rsidRDefault="00E1600A" w:rsidP="00F9156F">
      <w:pPr>
        <w:ind w:right="420"/>
        <w:rPr>
          <w:rFonts w:hint="eastAsia"/>
        </w:rPr>
      </w:pPr>
    </w:p>
    <w:p w:rsidR="00E1600A" w:rsidRDefault="00E1600A" w:rsidP="00F9156F">
      <w:pPr>
        <w:ind w:right="420"/>
        <w:rPr>
          <w:rFonts w:hint="eastAsia"/>
        </w:rPr>
      </w:pPr>
    </w:p>
    <w:p w:rsidR="00E1600A" w:rsidRDefault="00E1600A" w:rsidP="00F9156F">
      <w:pPr>
        <w:ind w:right="420"/>
        <w:rPr>
          <w:rFonts w:hint="eastAsia"/>
        </w:rPr>
      </w:pPr>
    </w:p>
    <w:p w:rsidR="00E1600A" w:rsidRDefault="00E1600A" w:rsidP="00F9156F">
      <w:pPr>
        <w:ind w:right="420"/>
        <w:rPr>
          <w:rFonts w:hint="eastAsia"/>
        </w:rPr>
      </w:pPr>
    </w:p>
    <w:p w:rsidR="00E1600A" w:rsidRDefault="00E1600A" w:rsidP="00F9156F">
      <w:pPr>
        <w:ind w:right="420"/>
        <w:rPr>
          <w:rFonts w:hint="eastAsia"/>
        </w:rPr>
      </w:pPr>
    </w:p>
    <w:p w:rsidR="00E1600A" w:rsidRDefault="00E1600A" w:rsidP="00F9156F">
      <w:pPr>
        <w:ind w:right="420"/>
        <w:rPr>
          <w:rFonts w:hint="eastAsia"/>
        </w:rPr>
      </w:pPr>
    </w:p>
    <w:p w:rsidR="00E1600A" w:rsidRDefault="00E1600A" w:rsidP="00F9156F">
      <w:pPr>
        <w:ind w:right="420"/>
        <w:rPr>
          <w:rFonts w:hint="eastAsia"/>
        </w:rPr>
      </w:pPr>
    </w:p>
    <w:p w:rsidR="00E1600A" w:rsidRDefault="00E1600A" w:rsidP="00F9156F">
      <w:pPr>
        <w:ind w:right="420"/>
        <w:rPr>
          <w:rFonts w:hint="eastAsia"/>
        </w:rPr>
      </w:pPr>
    </w:p>
    <w:p w:rsidR="00E1600A" w:rsidRDefault="00E1600A" w:rsidP="00F9156F">
      <w:pPr>
        <w:ind w:right="420"/>
        <w:rPr>
          <w:rFonts w:hint="eastAsia"/>
        </w:rPr>
      </w:pPr>
    </w:p>
    <w:p w:rsidR="00E1600A" w:rsidRDefault="00E1600A" w:rsidP="00F9156F">
      <w:pPr>
        <w:ind w:right="420"/>
        <w:rPr>
          <w:rFonts w:hint="eastAsia"/>
        </w:rPr>
      </w:pPr>
    </w:p>
    <w:p w:rsidR="00E1600A" w:rsidRDefault="00E1600A" w:rsidP="00F9156F">
      <w:pPr>
        <w:ind w:right="420"/>
        <w:rPr>
          <w:rFonts w:hint="eastAsia"/>
        </w:rPr>
      </w:pPr>
    </w:p>
    <w:p w:rsidR="00E1600A" w:rsidRPr="00E1600A" w:rsidRDefault="00E1600A" w:rsidP="00E1600A">
      <w:pPr>
        <w:widowControl/>
        <w:jc w:val="left"/>
        <w:rPr>
          <w:rFonts w:ascii="宋体" w:hAnsi="宋体" w:cs="宋体" w:hint="eastAsia"/>
          <w:b/>
          <w:bCs/>
          <w:kern w:val="0"/>
          <w:sz w:val="32"/>
          <w:szCs w:val="32"/>
        </w:rPr>
      </w:pPr>
      <w:r w:rsidRPr="00E1600A">
        <w:rPr>
          <w:rFonts w:ascii="宋体" w:hAnsi="宋体" w:cs="宋体" w:hint="eastAsia"/>
          <w:b/>
          <w:bCs/>
          <w:kern w:val="0"/>
          <w:sz w:val="32"/>
          <w:szCs w:val="32"/>
        </w:rPr>
        <w:lastRenderedPageBreak/>
        <w:t>附近3</w:t>
      </w:r>
    </w:p>
    <w:p w:rsidR="00E1600A" w:rsidRPr="00E1600A" w:rsidRDefault="00E1600A" w:rsidP="00E1600A">
      <w:pPr>
        <w:ind w:right="420" w:firstLineChars="1150" w:firstLine="3220"/>
        <w:rPr>
          <w:sz w:val="28"/>
          <w:szCs w:val="28"/>
        </w:rPr>
      </w:pPr>
      <w:r w:rsidRPr="00E1600A">
        <w:rPr>
          <w:rFonts w:hint="eastAsia"/>
          <w:sz w:val="28"/>
          <w:szCs w:val="28"/>
        </w:rPr>
        <w:t>服务承诺</w:t>
      </w:r>
    </w:p>
    <w:sectPr w:rsidR="00E1600A" w:rsidRPr="00E1600A" w:rsidSect="00E1600A">
      <w:pgSz w:w="11906" w:h="16838"/>
      <w:pgMar w:top="1440" w:right="1514" w:bottom="1440" w:left="1514" w:header="851" w:footer="992" w:gutter="0"/>
      <w:cols w:space="0"/>
      <w:docGrid w:type="linesAndChar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3D9" w:rsidRDefault="005833D9" w:rsidP="00267507">
      <w:r>
        <w:separator/>
      </w:r>
    </w:p>
  </w:endnote>
  <w:endnote w:type="continuationSeparator" w:id="0">
    <w:p w:rsidR="005833D9" w:rsidRDefault="005833D9" w:rsidP="002675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5785"/>
    </w:sdtPr>
    <w:sdtContent>
      <w:p w:rsidR="00267507" w:rsidRDefault="003D7FFB">
        <w:pPr>
          <w:pStyle w:val="a6"/>
          <w:jc w:val="center"/>
        </w:pPr>
        <w:r w:rsidRPr="003D7FFB">
          <w:fldChar w:fldCharType="begin"/>
        </w:r>
        <w:r w:rsidR="00D82924">
          <w:instrText xml:space="preserve"> PAGE   \* MERGEFORMAT </w:instrText>
        </w:r>
        <w:r w:rsidRPr="003D7FFB">
          <w:fldChar w:fldCharType="separate"/>
        </w:r>
        <w:r w:rsidR="00450F28" w:rsidRPr="00450F28">
          <w:rPr>
            <w:noProof/>
            <w:lang w:val="zh-CN"/>
          </w:rPr>
          <w:t>2</w:t>
        </w:r>
        <w:r>
          <w:rPr>
            <w:lang w:val="zh-CN"/>
          </w:rPr>
          <w:fldChar w:fldCharType="end"/>
        </w:r>
      </w:p>
    </w:sdtContent>
  </w:sdt>
  <w:p w:rsidR="00267507" w:rsidRDefault="0026750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3D9" w:rsidRDefault="005833D9" w:rsidP="00267507">
      <w:r>
        <w:separator/>
      </w:r>
    </w:p>
  </w:footnote>
  <w:footnote w:type="continuationSeparator" w:id="0">
    <w:p w:rsidR="005833D9" w:rsidRDefault="005833D9" w:rsidP="002675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F36" w:rsidRDefault="006B1F36" w:rsidP="006B1F36">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F36" w:rsidRDefault="006B1F36" w:rsidP="006B1F36">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277928"/>
    <w:multiLevelType w:val="singleLevel"/>
    <w:tmpl w:val="E2277928"/>
    <w:lvl w:ilvl="0">
      <w:start w:val="6"/>
      <w:numFmt w:val="chineseCounting"/>
      <w:suff w:val="nothing"/>
      <w:lvlText w:val="%1、"/>
      <w:lvlJc w:val="left"/>
      <w:rPr>
        <w:rFonts w:hint="eastAsia"/>
      </w:rPr>
    </w:lvl>
  </w:abstractNum>
  <w:abstractNum w:abstractNumId="1">
    <w:nsid w:val="107D370F"/>
    <w:multiLevelType w:val="hybridMultilevel"/>
    <w:tmpl w:val="41BC4F96"/>
    <w:lvl w:ilvl="0" w:tplc="4BC0945E">
      <w:start w:val="7"/>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252F3275"/>
    <w:multiLevelType w:val="hybridMultilevel"/>
    <w:tmpl w:val="86D0595E"/>
    <w:lvl w:ilvl="0" w:tplc="985ED5B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61E5EA9"/>
    <w:multiLevelType w:val="hybridMultilevel"/>
    <w:tmpl w:val="851A9676"/>
    <w:lvl w:ilvl="0" w:tplc="6B16B412">
      <w:start w:val="1"/>
      <w:numFmt w:val="japaneseCounting"/>
      <w:lvlText w:val="%1、"/>
      <w:lvlJc w:val="left"/>
      <w:pPr>
        <w:ind w:left="1360" w:hanging="720"/>
      </w:pPr>
      <w:rPr>
        <w:rFonts w:ascii="黑体" w:eastAsia="黑体" w:hAnsi="黑体" w:cs="黑体"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722D77CB"/>
    <w:multiLevelType w:val="hybridMultilevel"/>
    <w:tmpl w:val="A11E8AE6"/>
    <w:lvl w:ilvl="0" w:tplc="BE0094D2">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317"/>
  <w:displayHorizontalDrawingGridEvery w:val="2"/>
  <w:noPunctuationKerning/>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25AFC"/>
    <w:rsid w:val="00020F3E"/>
    <w:rsid w:val="00023AB1"/>
    <w:rsid w:val="000247C7"/>
    <w:rsid w:val="00030564"/>
    <w:rsid w:val="00052D1E"/>
    <w:rsid w:val="00057325"/>
    <w:rsid w:val="000839A6"/>
    <w:rsid w:val="000F1BD7"/>
    <w:rsid w:val="00125AFC"/>
    <w:rsid w:val="001333E3"/>
    <w:rsid w:val="001A05E4"/>
    <w:rsid w:val="001C076A"/>
    <w:rsid w:val="001E6CE2"/>
    <w:rsid w:val="002167EA"/>
    <w:rsid w:val="00237DB2"/>
    <w:rsid w:val="00241A55"/>
    <w:rsid w:val="00267507"/>
    <w:rsid w:val="002A5CF6"/>
    <w:rsid w:val="002D1F65"/>
    <w:rsid w:val="002E4A7E"/>
    <w:rsid w:val="003141B4"/>
    <w:rsid w:val="003468A6"/>
    <w:rsid w:val="003653A3"/>
    <w:rsid w:val="003657C2"/>
    <w:rsid w:val="003B00EB"/>
    <w:rsid w:val="003B0A7C"/>
    <w:rsid w:val="003B4830"/>
    <w:rsid w:val="003B4B09"/>
    <w:rsid w:val="003C64EB"/>
    <w:rsid w:val="003D7FFB"/>
    <w:rsid w:val="004016EB"/>
    <w:rsid w:val="00435255"/>
    <w:rsid w:val="00446918"/>
    <w:rsid w:val="00450F28"/>
    <w:rsid w:val="004560F9"/>
    <w:rsid w:val="0046274B"/>
    <w:rsid w:val="00463D5F"/>
    <w:rsid w:val="004B0EC2"/>
    <w:rsid w:val="004C75E6"/>
    <w:rsid w:val="004E6302"/>
    <w:rsid w:val="004F521F"/>
    <w:rsid w:val="0051223F"/>
    <w:rsid w:val="0052019A"/>
    <w:rsid w:val="00561CEA"/>
    <w:rsid w:val="00571B37"/>
    <w:rsid w:val="005833D9"/>
    <w:rsid w:val="005C5A17"/>
    <w:rsid w:val="005F5583"/>
    <w:rsid w:val="00627923"/>
    <w:rsid w:val="00685D21"/>
    <w:rsid w:val="006A00D8"/>
    <w:rsid w:val="006B1F36"/>
    <w:rsid w:val="006C1105"/>
    <w:rsid w:val="006C1106"/>
    <w:rsid w:val="006D0B8E"/>
    <w:rsid w:val="006D6208"/>
    <w:rsid w:val="00710958"/>
    <w:rsid w:val="00716ECE"/>
    <w:rsid w:val="00730241"/>
    <w:rsid w:val="00744AA3"/>
    <w:rsid w:val="00745156"/>
    <w:rsid w:val="0076224C"/>
    <w:rsid w:val="007A3853"/>
    <w:rsid w:val="007A4989"/>
    <w:rsid w:val="007B47FF"/>
    <w:rsid w:val="007D1113"/>
    <w:rsid w:val="007D47D0"/>
    <w:rsid w:val="008004BE"/>
    <w:rsid w:val="008028A3"/>
    <w:rsid w:val="0084085A"/>
    <w:rsid w:val="00846479"/>
    <w:rsid w:val="0087028B"/>
    <w:rsid w:val="0089227A"/>
    <w:rsid w:val="008B629A"/>
    <w:rsid w:val="00931D35"/>
    <w:rsid w:val="009B4DC0"/>
    <w:rsid w:val="009F5F9F"/>
    <w:rsid w:val="00A05051"/>
    <w:rsid w:val="00AD1028"/>
    <w:rsid w:val="00AE3702"/>
    <w:rsid w:val="00AF7B75"/>
    <w:rsid w:val="00B17AB9"/>
    <w:rsid w:val="00B36BDF"/>
    <w:rsid w:val="00B50E51"/>
    <w:rsid w:val="00B656B8"/>
    <w:rsid w:val="00B71831"/>
    <w:rsid w:val="00B826B8"/>
    <w:rsid w:val="00BF2D5E"/>
    <w:rsid w:val="00C03B74"/>
    <w:rsid w:val="00C053B5"/>
    <w:rsid w:val="00C06D08"/>
    <w:rsid w:val="00C77BD9"/>
    <w:rsid w:val="00C827A5"/>
    <w:rsid w:val="00C82AF3"/>
    <w:rsid w:val="00C83C97"/>
    <w:rsid w:val="00C97DF3"/>
    <w:rsid w:val="00CB5FF1"/>
    <w:rsid w:val="00CB62BD"/>
    <w:rsid w:val="00CF659D"/>
    <w:rsid w:val="00D16CD7"/>
    <w:rsid w:val="00D60984"/>
    <w:rsid w:val="00D82924"/>
    <w:rsid w:val="00D97D85"/>
    <w:rsid w:val="00DC3A0F"/>
    <w:rsid w:val="00DF66A3"/>
    <w:rsid w:val="00E03231"/>
    <w:rsid w:val="00E037D9"/>
    <w:rsid w:val="00E07139"/>
    <w:rsid w:val="00E11CEE"/>
    <w:rsid w:val="00E1600A"/>
    <w:rsid w:val="00E244D0"/>
    <w:rsid w:val="00E323DA"/>
    <w:rsid w:val="00E91352"/>
    <w:rsid w:val="00EA0B6A"/>
    <w:rsid w:val="00EA0CB0"/>
    <w:rsid w:val="00EB6FAF"/>
    <w:rsid w:val="00EC0E75"/>
    <w:rsid w:val="00EC347C"/>
    <w:rsid w:val="00F90732"/>
    <w:rsid w:val="00F9156F"/>
    <w:rsid w:val="00F94628"/>
    <w:rsid w:val="00F9714F"/>
    <w:rsid w:val="00FC210F"/>
    <w:rsid w:val="00FC473A"/>
    <w:rsid w:val="00FF6D99"/>
    <w:rsid w:val="06A52F6F"/>
    <w:rsid w:val="0C3D33AE"/>
    <w:rsid w:val="10990246"/>
    <w:rsid w:val="1496080E"/>
    <w:rsid w:val="18505028"/>
    <w:rsid w:val="32AB1D8F"/>
    <w:rsid w:val="38965357"/>
    <w:rsid w:val="3C8D2A2E"/>
    <w:rsid w:val="3EFD0BC3"/>
    <w:rsid w:val="46FE4BBE"/>
    <w:rsid w:val="489B070E"/>
    <w:rsid w:val="4AE101C1"/>
    <w:rsid w:val="4C686892"/>
    <w:rsid w:val="625B29F0"/>
    <w:rsid w:val="63C874F0"/>
    <w:rsid w:val="65520C91"/>
    <w:rsid w:val="65DF52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2" w:semiHidden="0" w:qFormat="1"/>
    <w:lsdException w:name="heading 3" w:semiHidden="0" w:qFormat="1"/>
    <w:lsdException w:name="header" w:semiHidden="0" w:unhideWhenUsed="0" w:qFormat="1"/>
    <w:lsdException w:name="footer" w:semiHidden="0" w:uiPriority="99" w:unhideWhenUsed="0" w:qFormat="1"/>
    <w:lsdException w:name="page number" w:semiHidden="0" w:unhideWhenUsed="0" w:qFormat="1"/>
    <w:lsdException w:name="Default Paragraph Font" w:uiPriority="1" w:qFormat="1"/>
    <w:lsdException w:name="Body Text" w:qFormat="1"/>
    <w:lsdException w:name="Body Text First Indent" w:semiHidden="0" w:uiPriority="99" w:qFormat="1"/>
    <w:lsdException w:name="Strong" w:semiHidden="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507"/>
    <w:pPr>
      <w:widowControl w:val="0"/>
      <w:jc w:val="both"/>
    </w:pPr>
    <w:rPr>
      <w:kern w:val="2"/>
      <w:sz w:val="21"/>
      <w:szCs w:val="24"/>
    </w:rPr>
  </w:style>
  <w:style w:type="paragraph" w:styleId="2">
    <w:name w:val="heading 2"/>
    <w:basedOn w:val="a"/>
    <w:next w:val="a"/>
    <w:unhideWhenUsed/>
    <w:qFormat/>
    <w:rsid w:val="00267507"/>
    <w:pPr>
      <w:spacing w:beforeAutospacing="1" w:afterAutospacing="1"/>
      <w:jc w:val="left"/>
      <w:outlineLvl w:val="1"/>
    </w:pPr>
    <w:rPr>
      <w:rFonts w:ascii="宋体" w:hAnsi="宋体" w:cs="宋体" w:hint="eastAsia"/>
      <w:b/>
      <w:kern w:val="0"/>
      <w:sz w:val="36"/>
      <w:szCs w:val="36"/>
    </w:rPr>
  </w:style>
  <w:style w:type="paragraph" w:styleId="3">
    <w:name w:val="heading 3"/>
    <w:basedOn w:val="a"/>
    <w:next w:val="a"/>
    <w:unhideWhenUsed/>
    <w:qFormat/>
    <w:rsid w:val="00267507"/>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unhideWhenUsed/>
    <w:qFormat/>
    <w:rsid w:val="00267507"/>
    <w:pPr>
      <w:spacing w:before="120" w:line="300" w:lineRule="auto"/>
      <w:ind w:firstLine="431"/>
    </w:pPr>
    <w:rPr>
      <w:rFonts w:ascii="Tahoma" w:hAnsi="Tahoma"/>
      <w:kern w:val="0"/>
      <w:szCs w:val="21"/>
    </w:rPr>
  </w:style>
  <w:style w:type="paragraph" w:styleId="a4">
    <w:name w:val="Body Text"/>
    <w:basedOn w:val="a"/>
    <w:link w:val="Char0"/>
    <w:semiHidden/>
    <w:unhideWhenUsed/>
    <w:qFormat/>
    <w:rsid w:val="00267507"/>
    <w:pPr>
      <w:spacing w:after="120"/>
    </w:pPr>
  </w:style>
  <w:style w:type="paragraph" w:styleId="a5">
    <w:name w:val="Balloon Text"/>
    <w:basedOn w:val="a"/>
    <w:link w:val="Char1"/>
    <w:semiHidden/>
    <w:unhideWhenUsed/>
    <w:qFormat/>
    <w:rsid w:val="00267507"/>
    <w:rPr>
      <w:sz w:val="18"/>
      <w:szCs w:val="18"/>
    </w:rPr>
  </w:style>
  <w:style w:type="paragraph" w:styleId="a6">
    <w:name w:val="footer"/>
    <w:basedOn w:val="a"/>
    <w:link w:val="Char2"/>
    <w:uiPriority w:val="99"/>
    <w:qFormat/>
    <w:rsid w:val="00267507"/>
    <w:pPr>
      <w:tabs>
        <w:tab w:val="center" w:pos="4153"/>
        <w:tab w:val="right" w:pos="8306"/>
      </w:tabs>
      <w:snapToGrid w:val="0"/>
      <w:jc w:val="left"/>
    </w:pPr>
    <w:rPr>
      <w:sz w:val="18"/>
      <w:szCs w:val="18"/>
    </w:rPr>
  </w:style>
  <w:style w:type="paragraph" w:styleId="a7">
    <w:name w:val="header"/>
    <w:basedOn w:val="a"/>
    <w:link w:val="Char3"/>
    <w:qFormat/>
    <w:rsid w:val="00267507"/>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267507"/>
    <w:pPr>
      <w:widowControl/>
      <w:spacing w:before="100" w:beforeAutospacing="1" w:after="100" w:afterAutospacing="1"/>
      <w:jc w:val="left"/>
    </w:pPr>
    <w:rPr>
      <w:rFonts w:ascii="宋体" w:hAnsi="宋体" w:cs="宋体"/>
      <w:kern w:val="0"/>
      <w:sz w:val="24"/>
    </w:rPr>
  </w:style>
  <w:style w:type="character" w:styleId="a9">
    <w:name w:val="Strong"/>
    <w:basedOn w:val="a0"/>
    <w:unhideWhenUsed/>
    <w:qFormat/>
    <w:rsid w:val="00267507"/>
    <w:rPr>
      <w:b/>
      <w:bCs/>
    </w:rPr>
  </w:style>
  <w:style w:type="character" w:styleId="aa">
    <w:name w:val="page number"/>
    <w:basedOn w:val="a0"/>
    <w:qFormat/>
    <w:rsid w:val="00267507"/>
  </w:style>
  <w:style w:type="table" w:styleId="ab">
    <w:name w:val="Table Grid"/>
    <w:basedOn w:val="a1"/>
    <w:unhideWhenUsed/>
    <w:qFormat/>
    <w:rsid w:val="002675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267507"/>
    <w:pPr>
      <w:widowControl/>
    </w:pPr>
    <w:rPr>
      <w:kern w:val="0"/>
      <w:szCs w:val="21"/>
    </w:rPr>
  </w:style>
  <w:style w:type="paragraph" w:customStyle="1" w:styleId="p16">
    <w:name w:val="p16"/>
    <w:basedOn w:val="a"/>
    <w:qFormat/>
    <w:rsid w:val="00267507"/>
    <w:pPr>
      <w:widowControl/>
      <w:spacing w:before="100" w:after="100"/>
      <w:jc w:val="left"/>
    </w:pPr>
    <w:rPr>
      <w:rFonts w:ascii="宋体" w:hAnsi="宋体" w:cs="宋体"/>
      <w:kern w:val="0"/>
      <w:sz w:val="24"/>
    </w:rPr>
  </w:style>
  <w:style w:type="character" w:customStyle="1" w:styleId="Char2">
    <w:name w:val="页脚 Char"/>
    <w:link w:val="a6"/>
    <w:uiPriority w:val="99"/>
    <w:qFormat/>
    <w:rsid w:val="00267507"/>
    <w:rPr>
      <w:rFonts w:ascii="Times New Roman" w:eastAsia="宋体" w:hAnsi="Times New Roman" w:cs="Times New Roman"/>
      <w:sz w:val="18"/>
      <w:szCs w:val="18"/>
    </w:rPr>
  </w:style>
  <w:style w:type="character" w:customStyle="1" w:styleId="Char3">
    <w:name w:val="页眉 Char"/>
    <w:link w:val="a7"/>
    <w:qFormat/>
    <w:rsid w:val="00267507"/>
    <w:rPr>
      <w:rFonts w:ascii="Times New Roman" w:eastAsia="宋体" w:hAnsi="Times New Roman" w:cs="Times New Roman"/>
      <w:sz w:val="18"/>
      <w:szCs w:val="18"/>
    </w:rPr>
  </w:style>
  <w:style w:type="character" w:customStyle="1" w:styleId="font21">
    <w:name w:val="font21"/>
    <w:basedOn w:val="a0"/>
    <w:qFormat/>
    <w:rsid w:val="00267507"/>
    <w:rPr>
      <w:rFonts w:ascii="宋体" w:eastAsia="宋体" w:hAnsi="宋体" w:cs="宋体" w:hint="eastAsia"/>
      <w:color w:val="000000"/>
      <w:sz w:val="18"/>
      <w:szCs w:val="18"/>
      <w:u w:val="none"/>
    </w:rPr>
  </w:style>
  <w:style w:type="character" w:customStyle="1" w:styleId="font11">
    <w:name w:val="font11"/>
    <w:basedOn w:val="a0"/>
    <w:qFormat/>
    <w:rsid w:val="00267507"/>
    <w:rPr>
      <w:rFonts w:ascii="宋体" w:eastAsia="宋体" w:hAnsi="宋体" w:cs="宋体" w:hint="eastAsia"/>
      <w:b/>
      <w:color w:val="000000"/>
      <w:sz w:val="18"/>
      <w:szCs w:val="18"/>
      <w:u w:val="none"/>
    </w:rPr>
  </w:style>
  <w:style w:type="character" w:customStyle="1" w:styleId="font31">
    <w:name w:val="font31"/>
    <w:basedOn w:val="a0"/>
    <w:qFormat/>
    <w:rsid w:val="00267507"/>
    <w:rPr>
      <w:rFonts w:ascii="仿宋_GB2312" w:eastAsia="仿宋_GB2312" w:cs="仿宋_GB2312" w:hint="default"/>
      <w:color w:val="000000"/>
      <w:sz w:val="20"/>
      <w:szCs w:val="20"/>
      <w:u w:val="none"/>
    </w:rPr>
  </w:style>
  <w:style w:type="paragraph" w:styleId="ac">
    <w:name w:val="List Paragraph"/>
    <w:basedOn w:val="a"/>
    <w:uiPriority w:val="99"/>
    <w:unhideWhenUsed/>
    <w:qFormat/>
    <w:rsid w:val="00267507"/>
    <w:pPr>
      <w:ind w:firstLineChars="200" w:firstLine="420"/>
    </w:pPr>
  </w:style>
  <w:style w:type="character" w:customStyle="1" w:styleId="ca-2">
    <w:name w:val="ca-2"/>
    <w:basedOn w:val="a0"/>
    <w:qFormat/>
    <w:rsid w:val="00267507"/>
  </w:style>
  <w:style w:type="paragraph" w:customStyle="1" w:styleId="pa-5">
    <w:name w:val="pa-5"/>
    <w:basedOn w:val="a"/>
    <w:qFormat/>
    <w:rsid w:val="00267507"/>
    <w:pPr>
      <w:widowControl/>
      <w:spacing w:before="150" w:after="150"/>
      <w:jc w:val="left"/>
    </w:pPr>
    <w:rPr>
      <w:rFonts w:ascii="宋体" w:hAnsi="宋体" w:cs="宋体"/>
      <w:kern w:val="0"/>
      <w:sz w:val="24"/>
    </w:rPr>
  </w:style>
  <w:style w:type="character" w:customStyle="1" w:styleId="Char0">
    <w:name w:val="正文文本 Char"/>
    <w:basedOn w:val="a0"/>
    <w:link w:val="a4"/>
    <w:semiHidden/>
    <w:qFormat/>
    <w:rsid w:val="00267507"/>
    <w:rPr>
      <w:kern w:val="2"/>
      <w:sz w:val="21"/>
      <w:szCs w:val="24"/>
    </w:rPr>
  </w:style>
  <w:style w:type="character" w:customStyle="1" w:styleId="Char">
    <w:name w:val="正文首行缩进 Char"/>
    <w:basedOn w:val="Char0"/>
    <w:link w:val="a3"/>
    <w:uiPriority w:val="99"/>
    <w:qFormat/>
    <w:rsid w:val="00267507"/>
    <w:rPr>
      <w:rFonts w:ascii="Tahoma" w:hAnsi="Tahoma"/>
      <w:szCs w:val="21"/>
    </w:rPr>
  </w:style>
  <w:style w:type="paragraph" w:customStyle="1" w:styleId="ListParagraph1">
    <w:name w:val="List Paragraph1"/>
    <w:basedOn w:val="a"/>
    <w:qFormat/>
    <w:rsid w:val="00267507"/>
    <w:pPr>
      <w:ind w:firstLineChars="200" w:firstLine="420"/>
    </w:pPr>
    <w:rPr>
      <w:rFonts w:ascii="Calibri" w:hAnsi="Calibri"/>
      <w:szCs w:val="21"/>
    </w:rPr>
  </w:style>
  <w:style w:type="character" w:customStyle="1" w:styleId="Char1">
    <w:name w:val="批注框文本 Char"/>
    <w:basedOn w:val="a0"/>
    <w:link w:val="a5"/>
    <w:semiHidden/>
    <w:qFormat/>
    <w:rsid w:val="0026750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9</Pages>
  <Words>484</Words>
  <Characters>2764</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关于***项目采购公告</dc:title>
  <dc:creator>123</dc:creator>
  <cp:lastModifiedBy>襄城县公共资源交易中心:万晓玲</cp:lastModifiedBy>
  <cp:revision>66</cp:revision>
  <cp:lastPrinted>2019-01-25T02:49:00Z</cp:lastPrinted>
  <dcterms:created xsi:type="dcterms:W3CDTF">2018-01-03T01:46:00Z</dcterms:created>
  <dcterms:modified xsi:type="dcterms:W3CDTF">2019-01-28T09:02:00Z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