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90" w:firstLineChars="196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投标报价表</w:t>
      </w:r>
    </w:p>
    <w:tbl>
      <w:tblPr>
        <w:tblStyle w:val="6"/>
        <w:tblW w:w="14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30"/>
        <w:gridCol w:w="6060"/>
        <w:gridCol w:w="795"/>
        <w:gridCol w:w="780"/>
        <w:gridCol w:w="855"/>
        <w:gridCol w:w="885"/>
        <w:gridCol w:w="94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名称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品牌规格型号及主要参数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</w:rPr>
              <w:t>合计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0"/>
              </w:rPr>
              <w:t>交货期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lang w:val="zh-CN"/>
              </w:rPr>
              <w:t>产地及</w:t>
            </w:r>
          </w:p>
          <w:p>
            <w:pPr>
              <w:spacing w:line="360" w:lineRule="auto"/>
              <w:ind w:left="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科龙KFR-72LW/LAFDBP-A1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空调类型：柜机空调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适用面积：制冷32-48㎡ 制热36-49㎡   功率：3P  冷暖类型：冷暖型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是否变频：变频  制冷功率(W)：≥2100 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制热功率(W)：≥2950  能效等级：一级节能 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电源性能:220V/50Hz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KFR-72LW/VHF-N3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调类型：柜机空调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适用面积：制冷32-48㎡ 制热36-49㎡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功率：3P  冷暖类型：冷暖型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是否变频：定频  制冷功率(W)：≥2370  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制热功率(W)：≥2450  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5060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101200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KF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R-240LW/SE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空调类型：柜机空调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适用面积：120-140㎡  功率：10P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冷暖类型：冷暖型     是否变频：定频 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制冷功率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10600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制热功率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10700+6000 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电源性能：380V 3N/50Hz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19000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38000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科龙KFR-72LW/LAFDBP-A1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空调类型：柜机空调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适用面积：32-49㎡  功率：3P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冷暖类型：冷暖型   是否变频：变频 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制冷功率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2100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制热功率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2950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能效等级：1级  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6200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12400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科龙KFR-35GW/LAFDBP-A1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空调类型：壁挂式空调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适用面积：15-23㎡   功率：1.5P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冷暖类型：冷暖型    是否变频：变频 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制冷功率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780 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制热功率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1300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能效等级：1级   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3900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11700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KFR-35GW/EH-N3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空调类型：壁挂式空调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适用面积：15-23㎡   功率：1.5p  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冷暖类型：冷暖型    是否变频：定频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制冷功率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1075      制热功率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1120 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27450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空调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科龙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KFR-50LW/VHF-N3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空调类型：柜式空调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适用面积：23-36㎡   功率：2p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冷暖类型：冷暖型     是否变频：定频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制冷功率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1600       制热功率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(W)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≥1</w:t>
            </w: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600 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广东科龙空调器有限公司，广东省佛山市顺德区容桂桥东路2号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洗衣机</w:t>
            </w:r>
          </w:p>
        </w:tc>
        <w:tc>
          <w:tcPr>
            <w:tcW w:w="6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小天鹅TG100-1420WDXG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洗衣机类型：全自动洗衣机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产品类型：滚筒式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内筒材质：不锈钢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电机类型：变频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开合方式：侧开式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排水方式：上排水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箱体材质：镀锌钢板  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 xml:space="preserve">容量：10KG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hd w:val="clear" w:color="auto" w:fill="FFFFFF"/>
              </w:rPr>
              <w:t>电源性能：220V/50Hz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3750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自签订合同起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15天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无锡小天鹅股份有限公司，无锡市国家高新科技开发区长江南路18号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投标总报价人民币：    大写：贰拾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  <w:t>壹万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肆仟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  <w:t>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佰元整  　　　　　　　　　　　小写　 ￥：2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00</w:t>
            </w:r>
          </w:p>
        </w:tc>
      </w:tr>
    </w:tbl>
    <w:p>
      <w:pPr>
        <w:snapToGrid w:val="0"/>
        <w:spacing w:line="360" w:lineRule="auto"/>
        <w:rPr>
          <w:rFonts w:asciiTheme="minorEastAsia" w:hAnsiTheme="minorEastAsia" w:eastAsiaTheme="minorEastAsia" w:cstheme="minorEastAsia"/>
          <w:sz w:val="24"/>
          <w:lang w:val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3166B"/>
    <w:rsid w:val="58D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2019-01-22T02:55:00Z</dcterms:created>
  <dc:creator>Administrator</dc:creator>
  <cp:lastModifiedBy>Administrator</cp:lastModifiedBy>
  <dcterms:modified xsi:type="dcterms:W3CDTF">2019-01-22T02:56:13Z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