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99A" w:rsidRPr="00C6417E" w:rsidRDefault="00805CD1">
      <w:pPr>
        <w:jc w:val="center"/>
        <w:rPr>
          <w:rFonts w:asciiTheme="majorEastAsia" w:eastAsiaTheme="majorEastAsia" w:hAnsiTheme="majorEastAsia" w:cstheme="majorEastAsia"/>
          <w:b/>
          <w:bCs/>
          <w:sz w:val="48"/>
          <w:szCs w:val="48"/>
        </w:rPr>
      </w:pPr>
      <w:r w:rsidRPr="00C6417E">
        <w:rPr>
          <w:rFonts w:asciiTheme="majorEastAsia" w:eastAsiaTheme="majorEastAsia" w:hAnsiTheme="majorEastAsia" w:cstheme="majorEastAsia" w:hint="eastAsia"/>
          <w:b/>
          <w:bCs/>
          <w:sz w:val="48"/>
          <w:szCs w:val="48"/>
        </w:rPr>
        <w:t>许昌市魏都区城乡统筹发展局</w:t>
      </w:r>
      <w:r w:rsidR="008D2EAE" w:rsidRPr="00C6417E">
        <w:rPr>
          <w:rFonts w:asciiTheme="majorEastAsia" w:eastAsiaTheme="majorEastAsia" w:hAnsiTheme="majorEastAsia" w:cstheme="majorEastAsia" w:hint="eastAsia"/>
          <w:b/>
          <w:bCs/>
          <w:sz w:val="48"/>
          <w:szCs w:val="48"/>
        </w:rPr>
        <w:t>“</w:t>
      </w:r>
      <w:r w:rsidRPr="00C6417E">
        <w:rPr>
          <w:rFonts w:asciiTheme="majorEastAsia" w:eastAsiaTheme="majorEastAsia" w:hAnsiTheme="majorEastAsia" w:cstheme="majorEastAsia" w:hint="eastAsia"/>
          <w:b/>
          <w:bCs/>
          <w:sz w:val="48"/>
          <w:szCs w:val="48"/>
        </w:rPr>
        <w:t>16条道路路灯管护项目”</w:t>
      </w:r>
    </w:p>
    <w:p w:rsidR="0083199A" w:rsidRPr="00C6417E" w:rsidRDefault="0083199A" w:rsidP="008D2EAE">
      <w:pPr>
        <w:pStyle w:val="a0"/>
        <w:ind w:firstLineChars="0" w:firstLine="0"/>
      </w:pPr>
    </w:p>
    <w:p w:rsidR="0083199A" w:rsidRPr="00C6417E" w:rsidRDefault="0083199A">
      <w:pPr>
        <w:pStyle w:val="a0"/>
        <w:ind w:firstLine="340"/>
      </w:pPr>
    </w:p>
    <w:p w:rsidR="0083199A" w:rsidRPr="00C6417E" w:rsidRDefault="0083199A">
      <w:pPr>
        <w:pStyle w:val="a0"/>
        <w:ind w:firstLine="340"/>
      </w:pPr>
    </w:p>
    <w:p w:rsidR="0083199A" w:rsidRPr="00C6417E" w:rsidRDefault="0083199A">
      <w:pPr>
        <w:pStyle w:val="a0"/>
        <w:ind w:firstLine="340"/>
      </w:pPr>
    </w:p>
    <w:p w:rsidR="0083199A" w:rsidRPr="00C6417E" w:rsidRDefault="008D2EAE">
      <w:pPr>
        <w:jc w:val="center"/>
        <w:rPr>
          <w:rFonts w:ascii="微软简隶书" w:eastAsia="微软简隶书"/>
        </w:rPr>
      </w:pPr>
      <w:r w:rsidRPr="00C6417E">
        <w:rPr>
          <w:rFonts w:asciiTheme="majorEastAsia" w:eastAsiaTheme="majorEastAsia" w:hAnsiTheme="majorEastAsia" w:cstheme="majorEastAsia" w:hint="eastAsia"/>
          <w:bCs/>
          <w:w w:val="90"/>
          <w:sz w:val="96"/>
          <w:szCs w:val="120"/>
        </w:rPr>
        <w:t>招　标　文　件</w:t>
      </w:r>
    </w:p>
    <w:p w:rsidR="0083199A" w:rsidRPr="00C6417E" w:rsidRDefault="0083199A">
      <w:pPr>
        <w:jc w:val="center"/>
        <w:rPr>
          <w:rFonts w:asciiTheme="majorEastAsia" w:eastAsiaTheme="majorEastAsia" w:hAnsiTheme="majorEastAsia" w:cstheme="majorEastAsia"/>
          <w:bCs/>
          <w:w w:val="90"/>
          <w:sz w:val="120"/>
          <w:szCs w:val="120"/>
        </w:rPr>
      </w:pPr>
    </w:p>
    <w:p w:rsidR="0083199A" w:rsidRPr="00C6417E" w:rsidRDefault="0083199A">
      <w:pPr>
        <w:rPr>
          <w:rFonts w:ascii="微软简隶书" w:eastAsia="微软简隶书"/>
        </w:rPr>
      </w:pPr>
    </w:p>
    <w:p w:rsidR="0083199A" w:rsidRPr="00C6417E" w:rsidRDefault="0083199A">
      <w:pPr>
        <w:rPr>
          <w:rFonts w:ascii="微软简隶书" w:eastAsia="微软简隶书"/>
        </w:rPr>
      </w:pPr>
    </w:p>
    <w:p w:rsidR="0083199A" w:rsidRPr="00C6417E" w:rsidRDefault="0083199A">
      <w:pPr>
        <w:rPr>
          <w:rFonts w:ascii="微软简隶书" w:eastAsia="微软简隶书"/>
        </w:rPr>
      </w:pPr>
    </w:p>
    <w:p w:rsidR="0083199A" w:rsidRPr="00C6417E" w:rsidRDefault="0083199A">
      <w:pPr>
        <w:pStyle w:val="a0"/>
        <w:ind w:firstLine="340"/>
      </w:pPr>
    </w:p>
    <w:p w:rsidR="0083199A" w:rsidRPr="00C6417E" w:rsidRDefault="0083199A">
      <w:pPr>
        <w:rPr>
          <w:rFonts w:ascii="微软简隶书" w:eastAsia="微软简隶书"/>
        </w:rPr>
      </w:pPr>
    </w:p>
    <w:p w:rsidR="0083199A" w:rsidRPr="00C6417E" w:rsidRDefault="0083199A">
      <w:pPr>
        <w:rPr>
          <w:rFonts w:ascii="微软简隶书" w:eastAsia="微软简隶书"/>
        </w:rPr>
      </w:pPr>
    </w:p>
    <w:p w:rsidR="0083199A" w:rsidRPr="00C6417E" w:rsidRDefault="0083199A">
      <w:pPr>
        <w:rPr>
          <w:rFonts w:ascii="微软简隶书" w:eastAsia="微软简隶书"/>
        </w:rPr>
      </w:pPr>
    </w:p>
    <w:p w:rsidR="0083199A" w:rsidRPr="00C6417E" w:rsidRDefault="008D2EAE">
      <w:pPr>
        <w:rPr>
          <w:rFonts w:asciiTheme="majorEastAsia" w:eastAsiaTheme="majorEastAsia" w:hAnsiTheme="majorEastAsia" w:cstheme="majorEastAsia"/>
          <w:b/>
          <w:bCs/>
          <w:sz w:val="36"/>
          <w:szCs w:val="36"/>
        </w:rPr>
      </w:pPr>
      <w:r w:rsidRPr="00C6417E">
        <w:rPr>
          <w:rFonts w:asciiTheme="majorEastAsia" w:eastAsiaTheme="majorEastAsia" w:hAnsiTheme="majorEastAsia" w:cstheme="majorEastAsia" w:hint="eastAsia"/>
          <w:b/>
          <w:bCs/>
          <w:sz w:val="36"/>
          <w:szCs w:val="36"/>
        </w:rPr>
        <w:t xml:space="preserve">   </w:t>
      </w:r>
      <w:r w:rsidRPr="00C6417E">
        <w:rPr>
          <w:rFonts w:asciiTheme="majorEastAsia" w:eastAsiaTheme="majorEastAsia" w:hAnsiTheme="majorEastAsia" w:cstheme="majorEastAsia"/>
          <w:b/>
          <w:bCs/>
          <w:sz w:val="36"/>
          <w:szCs w:val="36"/>
        </w:rPr>
        <w:t xml:space="preserve">   </w:t>
      </w:r>
      <w:r w:rsidRPr="00C6417E">
        <w:rPr>
          <w:rFonts w:asciiTheme="majorEastAsia" w:eastAsiaTheme="majorEastAsia" w:hAnsiTheme="majorEastAsia" w:cstheme="majorEastAsia" w:hint="eastAsia"/>
          <w:b/>
          <w:bCs/>
          <w:sz w:val="36"/>
          <w:szCs w:val="36"/>
        </w:rPr>
        <w:t>项目编号：JZFCG-G201</w:t>
      </w:r>
      <w:r w:rsidR="00805CD1" w:rsidRPr="00C6417E">
        <w:rPr>
          <w:rFonts w:asciiTheme="majorEastAsia" w:eastAsiaTheme="majorEastAsia" w:hAnsiTheme="majorEastAsia" w:cstheme="majorEastAsia" w:hint="eastAsia"/>
          <w:b/>
          <w:bCs/>
          <w:sz w:val="36"/>
          <w:szCs w:val="36"/>
        </w:rPr>
        <w:t>9</w:t>
      </w:r>
      <w:r w:rsidR="002039E8">
        <w:rPr>
          <w:rFonts w:asciiTheme="majorEastAsia" w:eastAsiaTheme="majorEastAsia" w:hAnsiTheme="majorEastAsia" w:cstheme="majorEastAsia" w:hint="eastAsia"/>
          <w:b/>
          <w:bCs/>
          <w:sz w:val="36"/>
          <w:szCs w:val="36"/>
        </w:rPr>
        <w:t>007</w:t>
      </w:r>
      <w:r w:rsidRPr="00C6417E">
        <w:rPr>
          <w:rFonts w:asciiTheme="majorEastAsia" w:eastAsiaTheme="majorEastAsia" w:hAnsiTheme="majorEastAsia" w:cstheme="majorEastAsia" w:hint="eastAsia"/>
          <w:b/>
          <w:bCs/>
          <w:sz w:val="36"/>
          <w:szCs w:val="36"/>
        </w:rPr>
        <w:t>号</w:t>
      </w:r>
    </w:p>
    <w:p w:rsidR="0083199A" w:rsidRPr="00C6417E" w:rsidRDefault="008D2EAE">
      <w:pPr>
        <w:ind w:firstLineChars="300" w:firstLine="1084"/>
        <w:rPr>
          <w:rFonts w:asciiTheme="majorEastAsia" w:eastAsiaTheme="majorEastAsia" w:hAnsiTheme="majorEastAsia" w:cstheme="majorEastAsia"/>
          <w:b/>
          <w:bCs/>
          <w:sz w:val="36"/>
          <w:szCs w:val="36"/>
        </w:rPr>
      </w:pPr>
      <w:r w:rsidRPr="00C6417E">
        <w:rPr>
          <w:rFonts w:asciiTheme="majorEastAsia" w:eastAsiaTheme="majorEastAsia" w:hAnsiTheme="majorEastAsia" w:cstheme="majorEastAsia" w:hint="eastAsia"/>
          <w:b/>
          <w:bCs/>
          <w:sz w:val="36"/>
          <w:szCs w:val="36"/>
        </w:rPr>
        <w:t>采购单位：</w:t>
      </w:r>
      <w:r w:rsidR="00805CD1" w:rsidRPr="00C6417E">
        <w:rPr>
          <w:rFonts w:asciiTheme="majorEastAsia" w:eastAsiaTheme="majorEastAsia" w:hAnsiTheme="majorEastAsia" w:cstheme="majorEastAsia" w:hint="eastAsia"/>
          <w:b/>
          <w:bCs/>
          <w:sz w:val="36"/>
          <w:szCs w:val="36"/>
        </w:rPr>
        <w:t>许昌市魏都区城乡统筹发展局</w:t>
      </w:r>
    </w:p>
    <w:p w:rsidR="0083199A" w:rsidRPr="00C6417E" w:rsidRDefault="008D2EAE">
      <w:pPr>
        <w:ind w:firstLineChars="300" w:firstLine="1084"/>
        <w:rPr>
          <w:rFonts w:asciiTheme="majorEastAsia" w:eastAsiaTheme="majorEastAsia" w:hAnsiTheme="majorEastAsia" w:cstheme="majorEastAsia"/>
          <w:b/>
          <w:bCs/>
          <w:sz w:val="36"/>
          <w:szCs w:val="36"/>
        </w:rPr>
      </w:pPr>
      <w:r w:rsidRPr="00C6417E">
        <w:rPr>
          <w:rFonts w:asciiTheme="majorEastAsia" w:eastAsiaTheme="majorEastAsia" w:hAnsiTheme="majorEastAsia" w:cstheme="majorEastAsia" w:hint="eastAsia"/>
          <w:b/>
          <w:bCs/>
          <w:sz w:val="36"/>
          <w:szCs w:val="36"/>
        </w:rPr>
        <w:t>代理机构：中大国</w:t>
      </w:r>
      <w:proofErr w:type="gramStart"/>
      <w:r w:rsidRPr="00C6417E">
        <w:rPr>
          <w:rFonts w:asciiTheme="majorEastAsia" w:eastAsiaTheme="majorEastAsia" w:hAnsiTheme="majorEastAsia" w:cstheme="majorEastAsia" w:hint="eastAsia"/>
          <w:b/>
          <w:bCs/>
          <w:sz w:val="36"/>
          <w:szCs w:val="36"/>
        </w:rPr>
        <w:t>信工程</w:t>
      </w:r>
      <w:proofErr w:type="gramEnd"/>
      <w:r w:rsidRPr="00C6417E">
        <w:rPr>
          <w:rFonts w:asciiTheme="majorEastAsia" w:eastAsiaTheme="majorEastAsia" w:hAnsiTheme="majorEastAsia" w:cstheme="majorEastAsia" w:hint="eastAsia"/>
          <w:b/>
          <w:bCs/>
          <w:sz w:val="36"/>
          <w:szCs w:val="36"/>
        </w:rPr>
        <w:t>管理有限公司</w:t>
      </w:r>
    </w:p>
    <w:p w:rsidR="0083199A" w:rsidRPr="00C6417E" w:rsidRDefault="008D2EAE">
      <w:pPr>
        <w:jc w:val="center"/>
        <w:rPr>
          <w:rFonts w:asciiTheme="majorEastAsia" w:eastAsiaTheme="majorEastAsia" w:hAnsiTheme="majorEastAsia" w:cstheme="majorEastAsia"/>
          <w:b/>
          <w:bCs/>
          <w:sz w:val="36"/>
          <w:szCs w:val="36"/>
        </w:rPr>
      </w:pPr>
      <w:r w:rsidRPr="00C6417E">
        <w:rPr>
          <w:rFonts w:asciiTheme="majorEastAsia" w:eastAsiaTheme="majorEastAsia" w:hAnsiTheme="majorEastAsia" w:cstheme="majorEastAsia" w:hint="eastAsia"/>
          <w:b/>
          <w:bCs/>
          <w:sz w:val="36"/>
          <w:szCs w:val="36"/>
        </w:rPr>
        <w:t>二〇一</w:t>
      </w:r>
      <w:r w:rsidR="00805CD1" w:rsidRPr="00C6417E">
        <w:rPr>
          <w:rFonts w:asciiTheme="majorEastAsia" w:eastAsiaTheme="majorEastAsia" w:hAnsiTheme="majorEastAsia" w:cstheme="majorEastAsia" w:hint="eastAsia"/>
          <w:b/>
          <w:bCs/>
          <w:sz w:val="36"/>
          <w:szCs w:val="36"/>
        </w:rPr>
        <w:t>九</w:t>
      </w:r>
      <w:r w:rsidRPr="00C6417E">
        <w:rPr>
          <w:rFonts w:asciiTheme="majorEastAsia" w:eastAsiaTheme="majorEastAsia" w:hAnsiTheme="majorEastAsia" w:cstheme="majorEastAsia" w:hint="eastAsia"/>
          <w:b/>
          <w:bCs/>
          <w:sz w:val="36"/>
          <w:szCs w:val="36"/>
        </w:rPr>
        <w:t>年</w:t>
      </w:r>
      <w:r w:rsidR="00805CD1" w:rsidRPr="00C6417E">
        <w:rPr>
          <w:rFonts w:asciiTheme="majorEastAsia" w:eastAsiaTheme="majorEastAsia" w:hAnsiTheme="majorEastAsia" w:cstheme="majorEastAsia" w:hint="eastAsia"/>
          <w:b/>
          <w:bCs/>
          <w:sz w:val="36"/>
          <w:szCs w:val="36"/>
        </w:rPr>
        <w:t>一</w:t>
      </w:r>
      <w:r w:rsidRPr="00C6417E">
        <w:rPr>
          <w:rFonts w:asciiTheme="majorEastAsia" w:eastAsiaTheme="majorEastAsia" w:hAnsiTheme="majorEastAsia" w:cstheme="majorEastAsia" w:hint="eastAsia"/>
          <w:b/>
          <w:bCs/>
          <w:sz w:val="36"/>
          <w:szCs w:val="36"/>
        </w:rPr>
        <w:t>月</w:t>
      </w:r>
    </w:p>
    <w:p w:rsidR="0083199A" w:rsidRPr="00C6417E" w:rsidRDefault="008D2EAE">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招标文件目录</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b/>
          <w:bCs/>
          <w:sz w:val="30"/>
          <w:szCs w:val="30"/>
          <w:lang w:val="zh-CN"/>
        </w:rPr>
        <w:t>第一章 投标邀请</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b/>
          <w:bCs/>
          <w:sz w:val="30"/>
          <w:szCs w:val="30"/>
          <w:lang w:val="zh-CN"/>
        </w:rPr>
        <w:t>第二章 项目需求</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417E">
        <w:rPr>
          <w:rFonts w:asciiTheme="majorEastAsia" w:eastAsiaTheme="majorEastAsia" w:hAnsiTheme="majorEastAsia" w:cstheme="majorEastAsia" w:hint="eastAsia"/>
          <w:b/>
          <w:bCs/>
          <w:sz w:val="30"/>
          <w:szCs w:val="30"/>
          <w:lang w:val="zh-CN"/>
        </w:rPr>
        <w:t xml:space="preserve">第三章 </w:t>
      </w:r>
      <w:r w:rsidRPr="00C6417E">
        <w:rPr>
          <w:rFonts w:asciiTheme="majorEastAsia" w:eastAsiaTheme="majorEastAsia" w:hAnsiTheme="majorEastAsia" w:cstheme="majorEastAsia" w:hint="eastAsia"/>
          <w:b/>
          <w:kern w:val="0"/>
          <w:sz w:val="30"/>
          <w:szCs w:val="30"/>
        </w:rPr>
        <w:t>投标人须知前附表</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417E">
        <w:rPr>
          <w:rFonts w:asciiTheme="majorEastAsia" w:eastAsiaTheme="majorEastAsia" w:hAnsiTheme="majorEastAsia" w:cstheme="majorEastAsia" w:hint="eastAsia"/>
          <w:b/>
          <w:bCs/>
          <w:sz w:val="30"/>
          <w:szCs w:val="30"/>
          <w:lang w:val="zh-CN"/>
        </w:rPr>
        <w:t xml:space="preserve">第四章 </w:t>
      </w:r>
      <w:r w:rsidRPr="00C6417E">
        <w:rPr>
          <w:rFonts w:asciiTheme="majorEastAsia" w:eastAsiaTheme="majorEastAsia" w:hAnsiTheme="majorEastAsia" w:cstheme="majorEastAsia" w:hint="eastAsia"/>
          <w:b/>
          <w:kern w:val="0"/>
          <w:sz w:val="30"/>
          <w:szCs w:val="30"/>
        </w:rPr>
        <w:t>投标人须知</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417E">
        <w:rPr>
          <w:rFonts w:asciiTheme="majorEastAsia" w:eastAsiaTheme="majorEastAsia" w:hAnsiTheme="majorEastAsia" w:cstheme="majorEastAsia" w:hint="eastAsia"/>
          <w:sz w:val="30"/>
          <w:szCs w:val="30"/>
          <w:lang w:val="zh-CN"/>
        </w:rPr>
        <w:t>一、概念释义</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417E">
        <w:rPr>
          <w:rFonts w:asciiTheme="majorEastAsia" w:eastAsiaTheme="majorEastAsia" w:hAnsiTheme="majorEastAsia" w:cstheme="majorEastAsia" w:hint="eastAsia"/>
          <w:sz w:val="30"/>
          <w:szCs w:val="30"/>
          <w:lang w:val="zh-CN"/>
        </w:rPr>
        <w:t>二、招标文件说明</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417E">
        <w:rPr>
          <w:rFonts w:asciiTheme="majorEastAsia" w:eastAsiaTheme="majorEastAsia" w:hAnsiTheme="majorEastAsia" w:cstheme="majorEastAsia" w:hint="eastAsia"/>
          <w:sz w:val="30"/>
          <w:szCs w:val="30"/>
          <w:lang w:val="zh-CN"/>
        </w:rPr>
        <w:t>三、投标文件的编制</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417E">
        <w:rPr>
          <w:rFonts w:asciiTheme="majorEastAsia" w:eastAsiaTheme="majorEastAsia" w:hAnsiTheme="majorEastAsia" w:cstheme="majorEastAsia" w:hint="eastAsia"/>
          <w:sz w:val="30"/>
          <w:szCs w:val="30"/>
          <w:lang w:val="zh-CN"/>
        </w:rPr>
        <w:t>四、投标文件的递交</w:t>
      </w:r>
    </w:p>
    <w:p w:rsidR="0083199A" w:rsidRPr="00C6417E"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417E">
        <w:rPr>
          <w:rFonts w:asciiTheme="majorEastAsia" w:eastAsiaTheme="majorEastAsia" w:hAnsiTheme="majorEastAsia" w:cstheme="majorEastAsia" w:hint="eastAsia"/>
          <w:sz w:val="30"/>
          <w:szCs w:val="30"/>
          <w:lang w:val="zh-CN"/>
        </w:rPr>
        <w:t>五、开标和评标</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sz w:val="30"/>
          <w:szCs w:val="30"/>
          <w:lang w:val="zh-CN"/>
        </w:rPr>
        <w:t>六、定标和授予合同</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b/>
          <w:bCs/>
          <w:sz w:val="30"/>
          <w:szCs w:val="30"/>
          <w:lang w:val="zh-CN"/>
        </w:rPr>
        <w:t xml:space="preserve">第五章 </w:t>
      </w:r>
      <w:r w:rsidRPr="00C6417E">
        <w:rPr>
          <w:rFonts w:asciiTheme="majorEastAsia" w:eastAsiaTheme="majorEastAsia" w:hAnsiTheme="majorEastAsia" w:cstheme="majorEastAsia" w:hint="eastAsia"/>
          <w:b/>
          <w:kern w:val="0"/>
          <w:sz w:val="30"/>
          <w:szCs w:val="30"/>
        </w:rPr>
        <w:t>政府采购政策功能</w:t>
      </w:r>
      <w:r w:rsidR="00604B56" w:rsidRPr="00C6417E">
        <w:rPr>
          <w:rFonts w:asciiTheme="majorEastAsia" w:eastAsiaTheme="majorEastAsia" w:hAnsiTheme="majorEastAsia" w:cstheme="majorEastAsia" w:hint="eastAsia"/>
          <w:b/>
          <w:kern w:val="0"/>
          <w:sz w:val="30"/>
          <w:szCs w:val="30"/>
        </w:rPr>
        <w:t>Y</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b/>
          <w:bCs/>
          <w:sz w:val="30"/>
          <w:szCs w:val="30"/>
          <w:lang w:val="zh-CN"/>
        </w:rPr>
        <w:t xml:space="preserve">第六章 </w:t>
      </w:r>
      <w:r w:rsidRPr="00C6417E">
        <w:rPr>
          <w:rFonts w:asciiTheme="majorEastAsia" w:eastAsiaTheme="majorEastAsia" w:hAnsiTheme="majorEastAsia" w:cstheme="majorEastAsia" w:hint="eastAsia"/>
          <w:b/>
          <w:kern w:val="0"/>
          <w:sz w:val="30"/>
          <w:szCs w:val="30"/>
        </w:rPr>
        <w:t>资格审查与评标</w:t>
      </w:r>
    </w:p>
    <w:p w:rsidR="0083199A" w:rsidRPr="00C6417E" w:rsidRDefault="008D2EA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6417E">
        <w:rPr>
          <w:rFonts w:asciiTheme="majorEastAsia" w:eastAsiaTheme="majorEastAsia" w:hAnsiTheme="majorEastAsia" w:cstheme="majorEastAsia" w:hint="eastAsia"/>
          <w:b/>
          <w:bCs/>
          <w:sz w:val="30"/>
          <w:szCs w:val="30"/>
          <w:lang w:val="zh-CN"/>
        </w:rPr>
        <w:t xml:space="preserve">第七章 </w:t>
      </w:r>
      <w:r w:rsidRPr="00C6417E">
        <w:rPr>
          <w:rFonts w:asciiTheme="majorEastAsia" w:eastAsiaTheme="majorEastAsia" w:hAnsiTheme="majorEastAsia" w:cstheme="majorEastAsia" w:hint="eastAsia"/>
          <w:b/>
          <w:kern w:val="0"/>
          <w:sz w:val="30"/>
          <w:szCs w:val="30"/>
        </w:rPr>
        <w:t>合同条款及格式</w:t>
      </w:r>
    </w:p>
    <w:p w:rsidR="0083199A" w:rsidRPr="00C6417E" w:rsidRDefault="008D2EA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6417E">
        <w:rPr>
          <w:rFonts w:asciiTheme="majorEastAsia" w:eastAsiaTheme="majorEastAsia" w:hAnsiTheme="majorEastAsia" w:cstheme="majorEastAsia" w:hint="eastAsia"/>
          <w:b/>
          <w:bCs/>
          <w:sz w:val="30"/>
          <w:szCs w:val="30"/>
          <w:lang w:val="zh-CN"/>
        </w:rPr>
        <w:t xml:space="preserve">第八章 </w:t>
      </w:r>
      <w:r w:rsidRPr="00C6417E">
        <w:rPr>
          <w:rFonts w:asciiTheme="majorEastAsia" w:eastAsiaTheme="majorEastAsia" w:hAnsiTheme="majorEastAsia" w:cstheme="majorEastAsia" w:hint="eastAsia"/>
          <w:b/>
          <w:kern w:val="0"/>
          <w:sz w:val="30"/>
          <w:szCs w:val="30"/>
        </w:rPr>
        <w:t>投标文件有关格式</w:t>
      </w:r>
    </w:p>
    <w:p w:rsidR="0083199A" w:rsidRPr="00C6417E" w:rsidRDefault="008319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3199A" w:rsidRPr="00C6417E" w:rsidRDefault="0083199A">
      <w:pPr>
        <w:pStyle w:val="a0"/>
        <w:ind w:firstLine="340"/>
      </w:pPr>
    </w:p>
    <w:p w:rsidR="0083199A" w:rsidRPr="00C6417E" w:rsidRDefault="0083199A">
      <w:pPr>
        <w:pStyle w:val="a0"/>
        <w:ind w:firstLine="340"/>
      </w:pPr>
    </w:p>
    <w:p w:rsidR="0083199A" w:rsidRPr="00C6417E" w:rsidRDefault="008D2EAE">
      <w:pPr>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第一章 投标邀请</w:t>
      </w:r>
    </w:p>
    <w:p w:rsidR="0083199A" w:rsidRPr="00C6417E" w:rsidRDefault="008D2EAE">
      <w:pPr>
        <w:pStyle w:val="af3"/>
        <w:widowControl/>
        <w:shd w:val="clear" w:color="auto" w:fill="FFFFFF"/>
        <w:spacing w:line="360" w:lineRule="auto"/>
        <w:contextualSpacing/>
        <w:jc w:val="left"/>
        <w:rPr>
          <w:rFonts w:asciiTheme="minorEastAsia" w:eastAsiaTheme="minorEastAsia" w:hAnsiTheme="minorEastAsia" w:cs="黑体"/>
          <w:b/>
          <w:bCs/>
          <w:sz w:val="21"/>
          <w:szCs w:val="21"/>
        </w:rPr>
      </w:pPr>
      <w:r w:rsidRPr="00C6417E">
        <w:rPr>
          <w:rFonts w:asciiTheme="minorEastAsia" w:eastAsiaTheme="minorEastAsia" w:hAnsiTheme="minorEastAsia" w:cs="黑体" w:hint="eastAsia"/>
          <w:b/>
          <w:bCs/>
          <w:sz w:val="21"/>
          <w:szCs w:val="21"/>
          <w:shd w:val="clear" w:color="auto" w:fill="FFFFFF"/>
        </w:rPr>
        <w:t>一、项目基本情况</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（一）项目名称：</w:t>
      </w:r>
      <w:r w:rsidR="00D12085" w:rsidRPr="00C6417E">
        <w:rPr>
          <w:rFonts w:asciiTheme="minorEastAsia" w:eastAsiaTheme="minorEastAsia" w:hAnsiTheme="minorEastAsia" w:cs="仿宋_GB2312" w:hint="eastAsia"/>
          <w:sz w:val="21"/>
          <w:szCs w:val="21"/>
          <w:shd w:val="clear" w:color="auto" w:fill="FFFFFF"/>
        </w:rPr>
        <w:t>16条道路路灯管护项目</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（二）项目编号：</w:t>
      </w:r>
      <w:r w:rsidR="00D12085" w:rsidRPr="00C6417E">
        <w:rPr>
          <w:rFonts w:asciiTheme="minorEastAsia" w:eastAsiaTheme="minorEastAsia" w:hAnsiTheme="minorEastAsia" w:cs="仿宋_GB2312" w:hint="eastAsia"/>
          <w:sz w:val="21"/>
          <w:szCs w:val="21"/>
          <w:shd w:val="clear" w:color="auto" w:fill="FFFFFF"/>
        </w:rPr>
        <w:t>JZFCG-G2019</w:t>
      </w:r>
      <w:r w:rsidR="002039E8">
        <w:rPr>
          <w:rFonts w:asciiTheme="minorEastAsia" w:eastAsiaTheme="minorEastAsia" w:hAnsiTheme="minorEastAsia" w:cs="仿宋_GB2312" w:hint="eastAsia"/>
          <w:sz w:val="21"/>
          <w:szCs w:val="21"/>
          <w:shd w:val="clear" w:color="auto" w:fill="FFFFFF"/>
        </w:rPr>
        <w:t>007</w:t>
      </w:r>
      <w:r w:rsidRPr="00C6417E">
        <w:rPr>
          <w:rFonts w:asciiTheme="minorEastAsia" w:eastAsiaTheme="minorEastAsia" w:hAnsiTheme="minorEastAsia" w:cs="仿宋_GB2312" w:hint="eastAsia"/>
          <w:sz w:val="21"/>
          <w:szCs w:val="21"/>
          <w:shd w:val="clear" w:color="auto" w:fill="FFFFFF"/>
        </w:rPr>
        <w:t xml:space="preserve">号    </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（三）采购方式：公开招标</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（四）项目主要内容、数量及要求：</w:t>
      </w:r>
      <w:r w:rsidR="0069301E" w:rsidRPr="00C6417E">
        <w:rPr>
          <w:rFonts w:asciiTheme="minorEastAsia" w:eastAsiaTheme="minorEastAsia" w:hAnsiTheme="minorEastAsia" w:cs="仿宋_GB2312" w:hint="eastAsia"/>
          <w:sz w:val="21"/>
          <w:szCs w:val="21"/>
          <w:shd w:val="clear" w:color="auto" w:fill="FFFFFF"/>
        </w:rPr>
        <w:t>为进一步规范市政基础设施日常保养工作，针对霸陵路、五一路等16条道路进行路灯设施（线路、灯杆及基础、灯具、箱式变电站）的日常运行与管理维修、路灯使用过程中的安全责任及风险等。</w:t>
      </w:r>
      <w:r w:rsidR="00801EED" w:rsidRPr="00C6417E">
        <w:rPr>
          <w:rFonts w:asciiTheme="minorEastAsia" w:eastAsiaTheme="minorEastAsia" w:hAnsiTheme="minorEastAsia" w:cs="仿宋_GB2312" w:hint="eastAsia"/>
          <w:sz w:val="21"/>
          <w:szCs w:val="21"/>
          <w:shd w:val="clear" w:color="auto" w:fill="FFFFFF"/>
        </w:rPr>
        <w:t>具体详见招标文件。</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（五）预算金额：</w:t>
      </w:r>
      <w:r w:rsidR="00D12085" w:rsidRPr="00C6417E">
        <w:rPr>
          <w:rFonts w:asciiTheme="minorEastAsia" w:eastAsiaTheme="minorEastAsia" w:hAnsiTheme="minorEastAsia" w:cs="仿宋_GB2312" w:hint="eastAsia"/>
          <w:sz w:val="21"/>
          <w:szCs w:val="21"/>
          <w:u w:val="single"/>
          <w:shd w:val="clear" w:color="auto" w:fill="FFFFFF"/>
        </w:rPr>
        <w:t>3840532.35</w:t>
      </w:r>
      <w:r w:rsidRPr="00C6417E">
        <w:rPr>
          <w:rFonts w:asciiTheme="minorEastAsia" w:eastAsiaTheme="minorEastAsia" w:hAnsiTheme="minorEastAsia" w:cs="仿宋_GB2312" w:hint="eastAsia"/>
          <w:sz w:val="21"/>
          <w:szCs w:val="21"/>
          <w:u w:val="single"/>
          <w:shd w:val="clear" w:color="auto" w:fill="FFFFFF"/>
        </w:rPr>
        <w:t>元</w:t>
      </w:r>
      <w:r w:rsidRPr="00C6417E">
        <w:rPr>
          <w:rFonts w:asciiTheme="minorEastAsia" w:eastAsiaTheme="minorEastAsia" w:hAnsiTheme="minorEastAsia" w:cs="仿宋_GB2312" w:hint="eastAsia"/>
          <w:sz w:val="21"/>
          <w:szCs w:val="21"/>
          <w:shd w:val="clear" w:color="auto" w:fill="FFFFFF"/>
        </w:rPr>
        <w:t>。最高限价：</w:t>
      </w:r>
      <w:r w:rsidR="00D12085" w:rsidRPr="00C6417E">
        <w:rPr>
          <w:rFonts w:asciiTheme="minorEastAsia" w:eastAsiaTheme="minorEastAsia" w:hAnsiTheme="minorEastAsia" w:cs="仿宋_GB2312" w:hint="eastAsia"/>
          <w:sz w:val="21"/>
          <w:szCs w:val="21"/>
          <w:u w:val="single"/>
          <w:shd w:val="clear" w:color="auto" w:fill="FFFFFF"/>
        </w:rPr>
        <w:t>3840532.35</w:t>
      </w:r>
      <w:r w:rsidRPr="00C6417E">
        <w:rPr>
          <w:rFonts w:asciiTheme="minorEastAsia" w:eastAsiaTheme="minorEastAsia" w:hAnsiTheme="minorEastAsia" w:cs="仿宋_GB2312" w:hint="eastAsia"/>
          <w:sz w:val="21"/>
          <w:szCs w:val="21"/>
          <w:u w:val="single"/>
          <w:shd w:val="clear" w:color="auto" w:fill="FFFFFF"/>
        </w:rPr>
        <w:t>元</w:t>
      </w:r>
      <w:r w:rsidRPr="00C6417E">
        <w:rPr>
          <w:rFonts w:asciiTheme="minorEastAsia" w:eastAsiaTheme="minorEastAsia" w:hAnsiTheme="minorEastAsia" w:cs="仿宋_GB2312" w:hint="eastAsia"/>
          <w:sz w:val="21"/>
          <w:szCs w:val="21"/>
          <w:shd w:val="clear" w:color="auto" w:fill="FFFFFF"/>
        </w:rPr>
        <w:t>。</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（六）交付（服务、完工）时间 ：</w:t>
      </w:r>
      <w:r w:rsidR="008B411E" w:rsidRPr="00C6417E">
        <w:rPr>
          <w:rFonts w:asciiTheme="minorEastAsia" w:eastAsiaTheme="minorEastAsia" w:hAnsiTheme="minorEastAsia" w:cs="仿宋_GB2312" w:hint="eastAsia"/>
          <w:sz w:val="21"/>
          <w:szCs w:val="21"/>
          <w:shd w:val="clear" w:color="auto" w:fill="FFFFFF"/>
        </w:rPr>
        <w:t>自合同签订之日起3年</w:t>
      </w:r>
      <w:r w:rsidRPr="00C6417E">
        <w:rPr>
          <w:rFonts w:asciiTheme="minorEastAsia" w:eastAsiaTheme="minorEastAsia" w:hAnsiTheme="minorEastAsia" w:cs="仿宋_GB2312" w:hint="eastAsia"/>
          <w:sz w:val="21"/>
          <w:szCs w:val="21"/>
          <w:shd w:val="clear" w:color="auto" w:fill="FFFFFF"/>
        </w:rPr>
        <w:t xml:space="preserve">。 </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（七）交付（服务、完工）地点： 许昌市</w:t>
      </w:r>
      <w:r w:rsidR="00CE0E68" w:rsidRPr="00C6417E">
        <w:rPr>
          <w:rFonts w:asciiTheme="minorEastAsia" w:eastAsiaTheme="minorEastAsia" w:hAnsiTheme="minorEastAsia" w:cs="仿宋_GB2312" w:hint="eastAsia"/>
          <w:sz w:val="21"/>
          <w:szCs w:val="21"/>
          <w:shd w:val="clear" w:color="auto" w:fill="FFFFFF"/>
        </w:rPr>
        <w:t>。</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二、需要落实的政府采购政策</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本项目落实</w:t>
      </w:r>
      <w:r w:rsidRPr="00C6417E">
        <w:rPr>
          <w:rFonts w:asciiTheme="minorEastAsia" w:eastAsiaTheme="minorEastAsia" w:hAnsiTheme="minorEastAsia" w:cs="仿宋_GB2312" w:hint="eastAsia"/>
          <w:sz w:val="21"/>
          <w:szCs w:val="21"/>
          <w:u w:val="single"/>
          <w:shd w:val="clear" w:color="auto" w:fill="FFFFFF"/>
        </w:rPr>
        <w:t>节能环保</w:t>
      </w:r>
      <w:r w:rsidRPr="00C6417E">
        <w:rPr>
          <w:rFonts w:asciiTheme="minorEastAsia" w:eastAsiaTheme="minorEastAsia" w:hAnsiTheme="minorEastAsia" w:cs="仿宋_GB2312" w:hint="eastAsia"/>
          <w:sz w:val="21"/>
          <w:szCs w:val="21"/>
          <w:shd w:val="clear" w:color="auto" w:fill="FFFFFF"/>
        </w:rPr>
        <w:t>、</w:t>
      </w:r>
      <w:r w:rsidRPr="00C6417E">
        <w:rPr>
          <w:rFonts w:asciiTheme="minorEastAsia" w:eastAsiaTheme="minorEastAsia" w:hAnsiTheme="minorEastAsia" w:cs="仿宋_GB2312" w:hint="eastAsia"/>
          <w:sz w:val="21"/>
          <w:szCs w:val="21"/>
          <w:u w:val="single"/>
          <w:shd w:val="clear" w:color="auto" w:fill="FFFFFF"/>
        </w:rPr>
        <w:t>中小微型企业</w:t>
      </w:r>
      <w:r w:rsidRPr="00C6417E">
        <w:rPr>
          <w:rFonts w:asciiTheme="minorEastAsia" w:eastAsiaTheme="minorEastAsia" w:hAnsiTheme="minorEastAsia" w:cs="仿宋_GB2312" w:hint="eastAsia"/>
          <w:sz w:val="21"/>
          <w:szCs w:val="21"/>
          <w:shd w:val="clear" w:color="auto" w:fill="FFFFFF"/>
        </w:rPr>
        <w:t>、</w:t>
      </w:r>
      <w:r w:rsidRPr="00C6417E">
        <w:rPr>
          <w:rFonts w:asciiTheme="minorEastAsia" w:eastAsiaTheme="minorEastAsia" w:hAnsiTheme="minorEastAsia" w:cs="仿宋_GB2312" w:hint="eastAsia"/>
          <w:sz w:val="21"/>
          <w:szCs w:val="21"/>
          <w:u w:val="single"/>
          <w:shd w:val="clear" w:color="auto" w:fill="FFFFFF"/>
        </w:rPr>
        <w:t>残疾人福利性单位</w:t>
      </w:r>
      <w:r w:rsidRPr="00C6417E">
        <w:rPr>
          <w:rFonts w:asciiTheme="minorEastAsia" w:eastAsiaTheme="minorEastAsia" w:hAnsiTheme="minorEastAsia" w:cs="仿宋_GB2312" w:hint="eastAsia"/>
          <w:sz w:val="21"/>
          <w:szCs w:val="21"/>
          <w:shd w:val="clear" w:color="auto" w:fill="FFFFFF"/>
        </w:rPr>
        <w:t>扶持等相关政府采购政策。</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三、投标人资格要求</w:t>
      </w:r>
    </w:p>
    <w:p w:rsidR="0083199A" w:rsidRPr="00C6417E" w:rsidRDefault="008D2EAE" w:rsidP="00CE0E68">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（一）符合《</w:t>
      </w:r>
      <w:r w:rsidR="001135F0" w:rsidRPr="00C6417E">
        <w:rPr>
          <w:rFonts w:asciiTheme="minorEastAsia" w:eastAsiaTheme="minorEastAsia" w:hAnsiTheme="minorEastAsia" w:cs="仿宋_GB2312" w:hint="eastAsia"/>
          <w:sz w:val="21"/>
          <w:szCs w:val="21"/>
          <w:shd w:val="clear" w:color="auto" w:fill="FFFFFF"/>
        </w:rPr>
        <w:t>中华人民共和国</w:t>
      </w:r>
      <w:r w:rsidRPr="00C6417E">
        <w:rPr>
          <w:rFonts w:asciiTheme="minorEastAsia" w:eastAsiaTheme="minorEastAsia" w:hAnsiTheme="minorEastAsia" w:cs="仿宋_GB2312" w:hint="eastAsia"/>
          <w:sz w:val="21"/>
          <w:szCs w:val="21"/>
          <w:shd w:val="clear" w:color="auto" w:fill="FFFFFF"/>
        </w:rPr>
        <w:t>政府采购法》第二十二条</w:t>
      </w:r>
      <w:r w:rsidR="001135F0" w:rsidRPr="00C6417E">
        <w:rPr>
          <w:rFonts w:asciiTheme="minorEastAsia" w:eastAsiaTheme="minorEastAsia" w:hAnsiTheme="minorEastAsia" w:cs="仿宋_GB2312" w:hint="eastAsia"/>
          <w:sz w:val="21"/>
          <w:szCs w:val="21"/>
          <w:shd w:val="clear" w:color="auto" w:fill="FFFFFF"/>
        </w:rPr>
        <w:t>之规定</w:t>
      </w:r>
      <w:r w:rsidRPr="00C6417E">
        <w:rPr>
          <w:rFonts w:asciiTheme="minorEastAsia" w:eastAsiaTheme="minorEastAsia" w:hAnsiTheme="minorEastAsia" w:cs="仿宋_GB2312" w:hint="eastAsia"/>
          <w:sz w:val="21"/>
          <w:szCs w:val="21"/>
          <w:shd w:val="clear" w:color="auto" w:fill="FFFFFF"/>
        </w:rPr>
        <w:t>；</w:t>
      </w:r>
    </w:p>
    <w:p w:rsidR="001135F0" w:rsidRPr="00C6417E" w:rsidRDefault="001135F0" w:rsidP="00CE0E68">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（二）投标人须具备市政公用工程施工总承包二级及以上资质；</w:t>
      </w:r>
    </w:p>
    <w:p w:rsidR="0083199A" w:rsidRPr="00C6417E" w:rsidRDefault="008D2EAE" w:rsidP="00CE0E68">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w:t>
      </w:r>
      <w:r w:rsidR="001135F0" w:rsidRPr="00C6417E">
        <w:rPr>
          <w:rFonts w:asciiTheme="minorEastAsia" w:eastAsiaTheme="minorEastAsia" w:hAnsiTheme="minorEastAsia" w:cs="仿宋_GB2312" w:hint="eastAsia"/>
          <w:sz w:val="21"/>
          <w:szCs w:val="21"/>
          <w:shd w:val="clear" w:color="auto" w:fill="FFFFFF"/>
        </w:rPr>
        <w:t>三</w:t>
      </w:r>
      <w:r w:rsidRPr="00C6417E">
        <w:rPr>
          <w:rFonts w:asciiTheme="minorEastAsia" w:eastAsiaTheme="minorEastAsia" w:hAnsiTheme="minorEastAsia" w:cs="仿宋_GB2312" w:hint="eastAsia"/>
          <w:sz w:val="2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sidR="0071546D" w:rsidRPr="00C6417E">
        <w:rPr>
          <w:rFonts w:asciiTheme="minorEastAsia" w:eastAsiaTheme="minorEastAsia" w:hAnsiTheme="minorEastAsia" w:cs="仿宋_GB2312" w:hint="eastAsia"/>
          <w:sz w:val="21"/>
          <w:szCs w:val="21"/>
          <w:shd w:val="clear" w:color="auto" w:fill="FFFFFF"/>
        </w:rPr>
        <w:t>、“国家企业信用公示系统”网站（www.gsxt.gov.cn）严重违法失信企业名单（黑名单）的投标人</w:t>
      </w:r>
      <w:r w:rsidRPr="00C6417E">
        <w:rPr>
          <w:rFonts w:asciiTheme="minorEastAsia" w:eastAsiaTheme="minorEastAsia" w:hAnsiTheme="minorEastAsia" w:cs="仿宋_GB2312" w:hint="eastAsia"/>
          <w:sz w:val="21"/>
          <w:szCs w:val="21"/>
          <w:shd w:val="clear" w:color="auto" w:fill="FFFFFF"/>
        </w:rPr>
        <w:t>；</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w:t>
      </w:r>
      <w:r w:rsidR="001135F0" w:rsidRPr="00C6417E">
        <w:rPr>
          <w:rFonts w:asciiTheme="minorEastAsia" w:eastAsiaTheme="minorEastAsia" w:hAnsiTheme="minorEastAsia" w:cs="仿宋_GB2312" w:hint="eastAsia"/>
          <w:sz w:val="21"/>
          <w:szCs w:val="21"/>
          <w:shd w:val="clear" w:color="auto" w:fill="FFFFFF"/>
        </w:rPr>
        <w:t>四</w:t>
      </w:r>
      <w:r w:rsidRPr="00C6417E">
        <w:rPr>
          <w:rFonts w:asciiTheme="minorEastAsia" w:eastAsiaTheme="minorEastAsia" w:hAnsiTheme="minorEastAsia" w:cs="仿宋_GB2312" w:hint="eastAsia"/>
          <w:sz w:val="21"/>
          <w:szCs w:val="21"/>
          <w:shd w:val="clear" w:color="auto" w:fill="FFFFFF"/>
        </w:rPr>
        <w:t>）本次招标不接受联合体投标。</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四、招标文件的获取</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（一）网上下载招标文件</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417E">
        <w:rPr>
          <w:rFonts w:asciiTheme="minorEastAsia" w:eastAsiaTheme="minorEastAsia" w:hAnsiTheme="minorEastAsia" w:cs="仿宋_GB2312" w:hint="eastAsia"/>
          <w:sz w:val="21"/>
          <w:szCs w:val="21"/>
          <w:shd w:val="clear" w:color="auto" w:fill="FFFFFF"/>
        </w:rPr>
        <w:t>（二）招标文件售价</w:t>
      </w:r>
      <w:r w:rsidRPr="00C6417E">
        <w:rPr>
          <w:rFonts w:asciiTheme="minorEastAsia" w:eastAsiaTheme="minorEastAsia" w:hAnsiTheme="minorEastAsia" w:cs="仿宋_GB2312" w:hint="eastAsia"/>
          <w:sz w:val="21"/>
          <w:szCs w:val="21"/>
          <w:u w:val="single"/>
          <w:shd w:val="clear" w:color="auto" w:fill="FFFFFF"/>
        </w:rPr>
        <w:t>300</w:t>
      </w:r>
      <w:r w:rsidRPr="00C6417E">
        <w:rPr>
          <w:rFonts w:asciiTheme="minorEastAsia" w:eastAsiaTheme="minorEastAsia" w:hAnsiTheme="minorEastAsia" w:cs="仿宋_GB2312" w:hint="eastAsia"/>
          <w:sz w:val="21"/>
          <w:szCs w:val="21"/>
          <w:shd w:val="clear" w:color="auto" w:fill="FFFFFF"/>
        </w:rPr>
        <w:t>元/套，投标人在递交投标文件时向采购代理机构交纳采购文件费用，售后不退。</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五、投标截止时间、开标时间及地点</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（一）投标截止及开标时间：</w:t>
      </w:r>
      <w:r w:rsidR="002856D5">
        <w:rPr>
          <w:rFonts w:asciiTheme="minorEastAsia" w:eastAsiaTheme="minorEastAsia" w:hAnsiTheme="minorEastAsia" w:cs="仿宋_GB2312" w:hint="eastAsia"/>
          <w:sz w:val="21"/>
          <w:szCs w:val="21"/>
        </w:rPr>
        <w:t>2019年2月21日9时30分</w:t>
      </w:r>
      <w:r w:rsidRPr="00C6417E">
        <w:rPr>
          <w:rFonts w:asciiTheme="minorEastAsia" w:eastAsiaTheme="minorEastAsia" w:hAnsiTheme="minorEastAsia" w:cs="仿宋_GB2312" w:hint="eastAsia"/>
          <w:sz w:val="21"/>
          <w:szCs w:val="21"/>
        </w:rPr>
        <w:t>（北京时间），逾期提交或不符合规定的投标文件不予接受。</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（二）开标地点：许昌市公共资源交易中心（</w:t>
      </w:r>
      <w:r w:rsidRPr="00C6417E">
        <w:rPr>
          <w:rFonts w:asciiTheme="minorEastAsia" w:eastAsiaTheme="minorEastAsia" w:hAnsiTheme="minorEastAsia" w:cs="Arial"/>
          <w:sz w:val="21"/>
          <w:szCs w:val="21"/>
        </w:rPr>
        <w:t>龙兴路与竹林路交汇处</w:t>
      </w:r>
      <w:r w:rsidRPr="00C6417E">
        <w:rPr>
          <w:rFonts w:asciiTheme="minorEastAsia" w:eastAsiaTheme="minorEastAsia" w:hAnsiTheme="minorEastAsia" w:cs="仿宋_GB2312" w:hint="eastAsia"/>
          <w:sz w:val="21"/>
          <w:szCs w:val="21"/>
        </w:rPr>
        <w:t>公共资源大厦）三楼开标</w:t>
      </w:r>
      <w:r w:rsidR="00137A21">
        <w:rPr>
          <w:rFonts w:asciiTheme="minorEastAsia" w:eastAsiaTheme="minorEastAsia" w:hAnsiTheme="minorEastAsia" w:cs="仿宋_GB2312" w:hint="eastAsia"/>
          <w:sz w:val="21"/>
          <w:szCs w:val="21"/>
        </w:rPr>
        <w:t>五</w:t>
      </w:r>
      <w:r w:rsidRPr="00C6417E">
        <w:rPr>
          <w:rFonts w:asciiTheme="minorEastAsia" w:eastAsiaTheme="minorEastAsia" w:hAnsiTheme="minorEastAsia" w:cs="仿宋_GB2312" w:hint="eastAsia"/>
          <w:sz w:val="21"/>
          <w:szCs w:val="21"/>
        </w:rPr>
        <w:t>室。</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（三） 本项目为全流程电子化交易项目，投标人须提交电子投标文件和纸质投标文件。</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1、加密电子投标文件</w:t>
      </w:r>
      <w:r w:rsidRPr="00C6417E">
        <w:rPr>
          <w:rFonts w:asciiTheme="minorEastAsia" w:hAnsiTheme="minorEastAsia" w:cs="宋体" w:hint="eastAsia"/>
          <w:sz w:val="21"/>
          <w:szCs w:val="21"/>
        </w:rPr>
        <w:t>（</w:t>
      </w:r>
      <w:r w:rsidRPr="00C6417E">
        <w:rPr>
          <w:rFonts w:asciiTheme="minorEastAsia" w:eastAsiaTheme="minorEastAsia" w:hAnsiTheme="minorEastAsia"/>
          <w:sz w:val="21"/>
          <w:szCs w:val="21"/>
        </w:rPr>
        <w:t>.file</w:t>
      </w:r>
      <w:r w:rsidRPr="00C6417E">
        <w:rPr>
          <w:rFonts w:asciiTheme="minorEastAsia" w:hAnsiTheme="minorEastAsia" w:cs="宋体" w:hint="eastAsia"/>
          <w:sz w:val="21"/>
          <w:szCs w:val="21"/>
        </w:rPr>
        <w:t>格式）须</w:t>
      </w:r>
      <w:r w:rsidRPr="00C6417E">
        <w:rPr>
          <w:rFonts w:asciiTheme="minorEastAsia" w:eastAsiaTheme="minorEastAsia" w:hAnsiTheme="minorEastAsia" w:cs="仿宋_GB2312" w:hint="eastAsia"/>
          <w:sz w:val="21"/>
          <w:szCs w:val="21"/>
        </w:rPr>
        <w:t>在投标截止时间（开标时间）前通过《全国公共资源交易平台(河南省</w:t>
      </w:r>
      <w:r w:rsidRPr="00C6417E">
        <w:rPr>
          <w:rFonts w:ascii="MS Mincho" w:eastAsia="MS Mincho" w:hAnsi="MS Mincho" w:cs="MS Mincho" w:hint="eastAsia"/>
          <w:sz w:val="21"/>
          <w:szCs w:val="21"/>
        </w:rPr>
        <w:t>▪</w:t>
      </w:r>
      <w:r w:rsidRPr="00C6417E">
        <w:rPr>
          <w:rFonts w:ascii="宋体" w:hAnsi="宋体" w:cs="宋体" w:hint="eastAsia"/>
          <w:sz w:val="21"/>
          <w:szCs w:val="21"/>
        </w:rPr>
        <w:t>许昌市</w:t>
      </w:r>
      <w:r w:rsidRPr="00C6417E">
        <w:rPr>
          <w:rFonts w:asciiTheme="minorEastAsia" w:eastAsiaTheme="minorEastAsia" w:hAnsiTheme="minorEastAsia" w:cs="仿宋_GB2312" w:hint="eastAsia"/>
          <w:sz w:val="21"/>
          <w:szCs w:val="21"/>
        </w:rPr>
        <w:t>)》公共资源交易系统成功上传。</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C6417E">
        <w:rPr>
          <w:rFonts w:asciiTheme="minorEastAsia" w:eastAsiaTheme="minorEastAsia" w:hAnsiTheme="minorEastAsia" w:cs="仿宋_GB2312" w:hint="eastAsia"/>
          <w:sz w:val="21"/>
          <w:szCs w:val="21"/>
        </w:rPr>
        <w:t>2、纸质投标文件（正本、副本各1份）和备份文件1份</w:t>
      </w:r>
      <w:r w:rsidRPr="00C6417E">
        <w:rPr>
          <w:rFonts w:hAnsi="宋体" w:hint="eastAsia"/>
          <w:sz w:val="21"/>
          <w:szCs w:val="21"/>
        </w:rPr>
        <w:t>（使用电子介质存储）</w:t>
      </w:r>
      <w:r w:rsidRPr="00C6417E">
        <w:rPr>
          <w:rFonts w:asciiTheme="minorEastAsia" w:eastAsiaTheme="minorEastAsia" w:hAnsiTheme="minorEastAsia" w:cs="仿宋_GB2312" w:hint="eastAsia"/>
          <w:sz w:val="21"/>
          <w:szCs w:val="21"/>
        </w:rPr>
        <w:t>在投标截止时间（开标时间）前递交至本项目开标地点。</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417E">
        <w:rPr>
          <w:rFonts w:asciiTheme="minorEastAsia" w:eastAsiaTheme="minorEastAsia" w:hAnsiTheme="minorEastAsia" w:cs="黑体" w:hint="eastAsia"/>
          <w:b/>
          <w:bCs/>
          <w:sz w:val="21"/>
          <w:szCs w:val="21"/>
          <w:shd w:val="clear" w:color="auto" w:fill="FFFFFF"/>
        </w:rPr>
        <w:t>七、公告期限</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本招标公告自发布之日起公告期限为5个工作日。</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6417E">
        <w:rPr>
          <w:rFonts w:asciiTheme="minorEastAsia" w:eastAsiaTheme="minorEastAsia" w:hAnsiTheme="minorEastAsia" w:cs="黑体" w:hint="eastAsia"/>
          <w:b/>
          <w:bCs/>
          <w:sz w:val="21"/>
          <w:szCs w:val="21"/>
        </w:rPr>
        <w:t>八、联系方式</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采购人：</w:t>
      </w:r>
      <w:r w:rsidR="00805CD1" w:rsidRPr="00C6417E">
        <w:rPr>
          <w:rFonts w:asciiTheme="minorEastAsia" w:eastAsiaTheme="minorEastAsia" w:hAnsiTheme="minorEastAsia" w:cs="仿宋_GB2312" w:hint="eastAsia"/>
          <w:sz w:val="21"/>
          <w:szCs w:val="21"/>
        </w:rPr>
        <w:t>许昌市魏都区城乡统筹发展局</w:t>
      </w:r>
    </w:p>
    <w:p w:rsidR="0071546D" w:rsidRPr="00C6417E" w:rsidRDefault="0071546D" w:rsidP="0071546D">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地 址：许昌市</w:t>
      </w:r>
      <w:proofErr w:type="gramStart"/>
      <w:r w:rsidRPr="00C6417E">
        <w:rPr>
          <w:rFonts w:asciiTheme="minorEastAsia" w:eastAsiaTheme="minorEastAsia" w:hAnsiTheme="minorEastAsia" w:cs="仿宋_GB2312" w:hint="eastAsia"/>
          <w:sz w:val="21"/>
          <w:szCs w:val="21"/>
        </w:rPr>
        <w:t>天宝路魏都</w:t>
      </w:r>
      <w:proofErr w:type="gramEnd"/>
      <w:r w:rsidRPr="00C6417E">
        <w:rPr>
          <w:rFonts w:asciiTheme="minorEastAsia" w:eastAsiaTheme="minorEastAsia" w:hAnsiTheme="minorEastAsia" w:cs="仿宋_GB2312" w:hint="eastAsia"/>
          <w:sz w:val="21"/>
          <w:szCs w:val="21"/>
        </w:rPr>
        <w:t>区政府办公楼7楼759室</w:t>
      </w:r>
    </w:p>
    <w:p w:rsidR="0071546D" w:rsidRPr="00C6417E" w:rsidRDefault="0071546D" w:rsidP="0071546D">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联 系 人：张腾</w:t>
      </w:r>
      <w:proofErr w:type="gramStart"/>
      <w:r w:rsidRPr="00C6417E">
        <w:rPr>
          <w:rFonts w:asciiTheme="minorEastAsia" w:eastAsiaTheme="minorEastAsia" w:hAnsiTheme="minorEastAsia" w:cs="仿宋_GB2312" w:hint="eastAsia"/>
          <w:sz w:val="21"/>
          <w:szCs w:val="21"/>
        </w:rPr>
        <w:t>浩</w:t>
      </w:r>
      <w:proofErr w:type="gramEnd"/>
      <w:r w:rsidRPr="00C6417E">
        <w:rPr>
          <w:rFonts w:asciiTheme="minorEastAsia" w:eastAsiaTheme="minorEastAsia" w:hAnsiTheme="minorEastAsia" w:cs="仿宋_GB2312" w:hint="eastAsia"/>
          <w:sz w:val="21"/>
          <w:szCs w:val="21"/>
        </w:rPr>
        <w:t xml:space="preserve">    联系电话：0374-5055536</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代理机构：中大国</w:t>
      </w:r>
      <w:proofErr w:type="gramStart"/>
      <w:r w:rsidRPr="00C6417E">
        <w:rPr>
          <w:rFonts w:asciiTheme="minorEastAsia" w:eastAsiaTheme="minorEastAsia" w:hAnsiTheme="minorEastAsia" w:cs="仿宋_GB2312" w:hint="eastAsia"/>
          <w:sz w:val="21"/>
          <w:szCs w:val="21"/>
        </w:rPr>
        <w:t>信工程</w:t>
      </w:r>
      <w:proofErr w:type="gramEnd"/>
      <w:r w:rsidRPr="00C6417E">
        <w:rPr>
          <w:rFonts w:asciiTheme="minorEastAsia" w:eastAsiaTheme="minorEastAsia" w:hAnsiTheme="minorEastAsia" w:cs="仿宋_GB2312" w:hint="eastAsia"/>
          <w:sz w:val="21"/>
          <w:szCs w:val="21"/>
        </w:rPr>
        <w:t>管理有限公司</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地    址：许昌市府西路万象春天2栋3单元2001室</w:t>
      </w:r>
    </w:p>
    <w:p w:rsidR="0083199A" w:rsidRPr="00C6417E"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rPr>
        <w:t>联 系 人：刘岩   联系电话：15617285069</w:t>
      </w:r>
    </w:p>
    <w:p w:rsidR="0083199A" w:rsidRPr="00C6417E" w:rsidRDefault="0083199A">
      <w:pPr>
        <w:pStyle w:val="af3"/>
        <w:widowControl/>
        <w:shd w:val="clear" w:color="auto" w:fill="FFFFFF"/>
        <w:spacing w:line="360" w:lineRule="auto"/>
        <w:ind w:firstLine="420"/>
        <w:contextualSpacing/>
        <w:jc w:val="right"/>
        <w:rPr>
          <w:rFonts w:asciiTheme="minorEastAsia" w:hAnsiTheme="minorEastAsia" w:cs="仿宋_GB2312"/>
          <w:szCs w:val="21"/>
        </w:rPr>
      </w:pPr>
    </w:p>
    <w:p w:rsidR="0083199A" w:rsidRPr="00C6417E" w:rsidRDefault="00805CD1">
      <w:pPr>
        <w:pStyle w:val="af3"/>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C6417E">
        <w:rPr>
          <w:rFonts w:asciiTheme="minorEastAsia" w:hAnsiTheme="minorEastAsia" w:cs="仿宋_GB2312" w:hint="eastAsia"/>
          <w:szCs w:val="21"/>
        </w:rPr>
        <w:lastRenderedPageBreak/>
        <w:t>许昌市魏都区城乡统筹发展局</w:t>
      </w:r>
    </w:p>
    <w:p w:rsidR="0083199A" w:rsidRPr="00C6417E" w:rsidRDefault="008D2EAE">
      <w:pPr>
        <w:autoSpaceDE w:val="0"/>
        <w:autoSpaceDN w:val="0"/>
        <w:adjustRightInd w:val="0"/>
        <w:spacing w:line="700" w:lineRule="exact"/>
        <w:ind w:right="840"/>
        <w:jc w:val="right"/>
        <w:rPr>
          <w:rFonts w:asciiTheme="minorEastAsia" w:hAnsiTheme="minorEastAsia" w:cs="仿宋_GB2312"/>
          <w:szCs w:val="21"/>
        </w:rPr>
      </w:pPr>
      <w:r w:rsidRPr="00C6417E">
        <w:rPr>
          <w:rFonts w:asciiTheme="minorEastAsia" w:hAnsiTheme="minorEastAsia" w:cs="仿宋_GB2312" w:hint="eastAsia"/>
          <w:szCs w:val="21"/>
        </w:rPr>
        <w:t>二〇一</w:t>
      </w:r>
      <w:r w:rsidR="0071546D" w:rsidRPr="00C6417E">
        <w:rPr>
          <w:rFonts w:asciiTheme="minorEastAsia" w:hAnsiTheme="minorEastAsia" w:cs="仿宋_GB2312" w:hint="eastAsia"/>
          <w:szCs w:val="21"/>
        </w:rPr>
        <w:t>九</w:t>
      </w:r>
      <w:r w:rsidRPr="00C6417E">
        <w:rPr>
          <w:rFonts w:asciiTheme="minorEastAsia" w:hAnsiTheme="minorEastAsia" w:cs="仿宋_GB2312" w:hint="eastAsia"/>
          <w:szCs w:val="21"/>
        </w:rPr>
        <w:t>年</w:t>
      </w:r>
      <w:r w:rsidR="0071546D" w:rsidRPr="00C6417E">
        <w:rPr>
          <w:rFonts w:asciiTheme="minorEastAsia" w:hAnsiTheme="minorEastAsia" w:cs="仿宋_GB2312" w:hint="eastAsia"/>
          <w:szCs w:val="21"/>
        </w:rPr>
        <w:t>一</w:t>
      </w:r>
      <w:r w:rsidRPr="00C6417E">
        <w:rPr>
          <w:rFonts w:asciiTheme="minorEastAsia" w:hAnsiTheme="minorEastAsia" w:cs="仿宋_GB2312" w:hint="eastAsia"/>
          <w:szCs w:val="21"/>
        </w:rPr>
        <w:t xml:space="preserve">月 </w:t>
      </w:r>
    </w:p>
    <w:p w:rsidR="0083199A" w:rsidRPr="00C6417E" w:rsidRDefault="008D2EAE">
      <w:pPr>
        <w:spacing w:line="360" w:lineRule="auto"/>
        <w:rPr>
          <w:rFonts w:hAnsi="宋体"/>
          <w:b/>
          <w:sz w:val="28"/>
          <w:szCs w:val="28"/>
        </w:rPr>
      </w:pPr>
      <w:r w:rsidRPr="00C6417E">
        <w:rPr>
          <w:rFonts w:hAnsi="宋体" w:hint="eastAsia"/>
          <w:b/>
          <w:sz w:val="28"/>
          <w:szCs w:val="28"/>
        </w:rPr>
        <w:t>温馨提示：</w:t>
      </w:r>
    </w:p>
    <w:p w:rsidR="0083199A" w:rsidRPr="00C6417E" w:rsidRDefault="008D2EAE">
      <w:pPr>
        <w:spacing w:line="360" w:lineRule="auto"/>
        <w:ind w:firstLineChars="200" w:firstLine="562"/>
        <w:rPr>
          <w:rFonts w:ascii="仿宋_GB2312" w:eastAsia="仿宋_GB2312"/>
          <w:b/>
          <w:sz w:val="32"/>
          <w:szCs w:val="32"/>
        </w:rPr>
      </w:pPr>
      <w:r w:rsidRPr="00C6417E">
        <w:rPr>
          <w:rFonts w:hAnsi="宋体" w:hint="eastAsia"/>
          <w:b/>
          <w:sz w:val="28"/>
          <w:szCs w:val="28"/>
        </w:rPr>
        <w:t>本项目为全流程电子化交易项目，请认真阅读招标文件，并注意以下事项。</w:t>
      </w:r>
    </w:p>
    <w:p w:rsidR="0083199A" w:rsidRPr="00C6417E" w:rsidRDefault="008D2EAE">
      <w:pPr>
        <w:tabs>
          <w:tab w:val="left" w:pos="7095"/>
        </w:tabs>
        <w:spacing w:line="360" w:lineRule="auto"/>
        <w:ind w:firstLineChars="200" w:firstLine="422"/>
        <w:contextualSpacing/>
        <w:rPr>
          <w:rFonts w:hAnsi="宋体"/>
          <w:b/>
          <w:szCs w:val="21"/>
        </w:rPr>
      </w:pPr>
      <w:r w:rsidRPr="00C6417E">
        <w:rPr>
          <w:rFonts w:asciiTheme="minorEastAsia" w:hAnsiTheme="minorEastAsia" w:hint="eastAsia"/>
          <w:b/>
          <w:szCs w:val="21"/>
        </w:rPr>
        <w:t>1.</w:t>
      </w:r>
      <w:r w:rsidRPr="00C6417E">
        <w:rPr>
          <w:rFonts w:hAnsi="宋体" w:hint="eastAsia"/>
          <w:b/>
          <w:szCs w:val="21"/>
        </w:rPr>
        <w:t>投标人应按招标文件规定编制、提交电子投标文件和纸质投标文件。开、评标现场不接受投标人递交的备份电子投标文件和纸质投标文件以外的其他资料。</w:t>
      </w:r>
    </w:p>
    <w:p w:rsidR="0083199A" w:rsidRPr="00C6417E" w:rsidRDefault="008D2EAE">
      <w:pPr>
        <w:tabs>
          <w:tab w:val="left" w:pos="7095"/>
        </w:tabs>
        <w:spacing w:line="360" w:lineRule="auto"/>
        <w:ind w:firstLineChars="200" w:firstLine="422"/>
        <w:contextualSpacing/>
        <w:rPr>
          <w:rFonts w:hAnsi="宋体"/>
          <w:b/>
          <w:szCs w:val="21"/>
        </w:rPr>
      </w:pPr>
      <w:r w:rsidRPr="00C6417E">
        <w:rPr>
          <w:rFonts w:asciiTheme="minorEastAsia" w:hAnsiTheme="minorEastAsia" w:hint="eastAsia"/>
          <w:b/>
          <w:szCs w:val="21"/>
        </w:rPr>
        <w:t>2</w:t>
      </w:r>
      <w:r w:rsidRPr="00C6417E">
        <w:rPr>
          <w:rFonts w:asciiTheme="minorEastAsia" w:hAnsiTheme="minorEastAsia"/>
          <w:b/>
          <w:szCs w:val="21"/>
        </w:rPr>
        <w:t>.</w:t>
      </w:r>
      <w:r w:rsidRPr="00C6417E">
        <w:rPr>
          <w:rFonts w:hAnsi="宋体" w:hint="eastAsia"/>
          <w:b/>
          <w:szCs w:val="21"/>
        </w:rPr>
        <w:t>电子文件下载、制作、提交期间和开标（</w:t>
      </w:r>
      <w:r w:rsidRPr="00C6417E">
        <w:rPr>
          <w:rFonts w:hAnsi="宋体" w:hint="eastAsia"/>
          <w:szCs w:val="21"/>
        </w:rPr>
        <w:t>电子投标文件的解密</w:t>
      </w:r>
      <w:r w:rsidRPr="00C6417E">
        <w:rPr>
          <w:rFonts w:hAnsi="宋体" w:hint="eastAsia"/>
          <w:b/>
          <w:szCs w:val="21"/>
        </w:rPr>
        <w:t>）环节，投标人须使用</w:t>
      </w:r>
      <w:r w:rsidRPr="00C6417E">
        <w:rPr>
          <w:rFonts w:hAnsi="宋体"/>
          <w:b/>
          <w:szCs w:val="21"/>
        </w:rPr>
        <w:t>CA</w:t>
      </w:r>
      <w:r w:rsidRPr="00C6417E">
        <w:rPr>
          <w:rFonts w:hAnsi="宋体"/>
          <w:b/>
          <w:szCs w:val="21"/>
        </w:rPr>
        <w:t>数字证书</w:t>
      </w:r>
      <w:r w:rsidRPr="00C6417E">
        <w:rPr>
          <w:rFonts w:hAnsi="宋体" w:hint="eastAsia"/>
          <w:b/>
          <w:szCs w:val="21"/>
        </w:rPr>
        <w:t>（证书须在有效期内）</w:t>
      </w:r>
      <w:r w:rsidRPr="00C6417E">
        <w:rPr>
          <w:rFonts w:hAnsi="宋体"/>
          <w:b/>
          <w:szCs w:val="21"/>
        </w:rPr>
        <w:t>。</w:t>
      </w:r>
    </w:p>
    <w:p w:rsidR="0083199A" w:rsidRPr="00C6417E" w:rsidRDefault="008D2EAE">
      <w:pPr>
        <w:tabs>
          <w:tab w:val="left" w:pos="7095"/>
        </w:tabs>
        <w:spacing w:line="360" w:lineRule="auto"/>
        <w:ind w:firstLineChars="200" w:firstLine="422"/>
        <w:contextualSpacing/>
        <w:rPr>
          <w:rFonts w:hAnsi="宋体"/>
          <w:b/>
          <w:szCs w:val="21"/>
        </w:rPr>
      </w:pPr>
      <w:r w:rsidRPr="00C6417E">
        <w:rPr>
          <w:rFonts w:asciiTheme="minorEastAsia" w:hAnsiTheme="minorEastAsia"/>
          <w:b/>
          <w:szCs w:val="21"/>
        </w:rPr>
        <w:t>3</w:t>
      </w:r>
      <w:r w:rsidRPr="00C6417E">
        <w:rPr>
          <w:rFonts w:asciiTheme="minorEastAsia" w:hAnsiTheme="minorEastAsia" w:hint="eastAsia"/>
          <w:b/>
          <w:szCs w:val="21"/>
        </w:rPr>
        <w:t>.</w:t>
      </w:r>
      <w:r w:rsidRPr="00C6417E">
        <w:rPr>
          <w:rFonts w:hAnsi="宋体" w:hint="eastAsia"/>
          <w:b/>
          <w:szCs w:val="21"/>
        </w:rPr>
        <w:t>电子投标文件的制作</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szCs w:val="21"/>
        </w:rPr>
        <w:t>3</w:t>
      </w:r>
      <w:r w:rsidRPr="00C6417E">
        <w:rPr>
          <w:rFonts w:asciiTheme="minorEastAsia" w:hAnsiTheme="minorEastAsia" w:hint="eastAsia"/>
          <w:szCs w:val="21"/>
        </w:rPr>
        <w:t>.1</w:t>
      </w:r>
      <w:r w:rsidRPr="00C6417E">
        <w:rPr>
          <w:rFonts w:hAnsi="宋体" w:hint="eastAsia"/>
          <w:szCs w:val="21"/>
        </w:rPr>
        <w:t xml:space="preserve"> </w:t>
      </w:r>
      <w:r w:rsidRPr="00C6417E">
        <w:rPr>
          <w:rFonts w:hAnsi="宋体" w:hint="eastAsia"/>
          <w:szCs w:val="21"/>
        </w:rPr>
        <w:t>投标人登录《全国公共资源交易平台</w:t>
      </w:r>
      <w:r w:rsidRPr="00C6417E">
        <w:rPr>
          <w:rFonts w:asciiTheme="majorEastAsia" w:eastAsiaTheme="majorEastAsia" w:hAnsiTheme="majorEastAsia" w:hint="eastAsia"/>
          <w:szCs w:val="21"/>
        </w:rPr>
        <w:t>(</w:t>
      </w:r>
      <w:r w:rsidRPr="00C6417E">
        <w:rPr>
          <w:rFonts w:hAnsi="宋体" w:hint="eastAsia"/>
          <w:szCs w:val="21"/>
        </w:rPr>
        <w:t>河南省▪许昌市</w:t>
      </w:r>
      <w:r w:rsidRPr="00C6417E">
        <w:rPr>
          <w:rFonts w:asciiTheme="minorEastAsia" w:hAnsiTheme="minorEastAsia" w:hint="eastAsia"/>
          <w:szCs w:val="21"/>
        </w:rPr>
        <w:t>)</w:t>
      </w:r>
      <w:r w:rsidRPr="00C6417E">
        <w:rPr>
          <w:rFonts w:hAnsi="宋体" w:hint="eastAsia"/>
          <w:szCs w:val="21"/>
        </w:rPr>
        <w:t>》公共资源交易系统（</w:t>
      </w:r>
      <w:hyperlink r:id="rId9" w:history="1">
        <w:r w:rsidRPr="00C6417E">
          <w:rPr>
            <w:rStyle w:val="af6"/>
            <w:rFonts w:hAnsi="宋体"/>
            <w:color w:val="auto"/>
            <w:szCs w:val="21"/>
          </w:rPr>
          <w:t>http://221.14.6.70:8088/ggzy/</w:t>
        </w:r>
      </w:hyperlink>
      <w:r w:rsidRPr="00C6417E">
        <w:rPr>
          <w:rFonts w:hAnsi="宋体" w:hint="eastAsia"/>
          <w:szCs w:val="21"/>
        </w:rPr>
        <w:t>）下载“许昌投标文件制作系统</w:t>
      </w:r>
      <w:r w:rsidRPr="00C6417E">
        <w:rPr>
          <w:rFonts w:hAnsi="宋体" w:hint="eastAsia"/>
          <w:szCs w:val="21"/>
        </w:rPr>
        <w:t>SEARUN V1.0</w:t>
      </w:r>
      <w:r w:rsidRPr="00C6417E">
        <w:rPr>
          <w:rFonts w:hAnsi="宋体" w:hint="eastAsia"/>
          <w:szCs w:val="21"/>
        </w:rPr>
        <w:t>”，按招标文件要求制作电子投标文件。</w:t>
      </w:r>
    </w:p>
    <w:p w:rsidR="0083199A" w:rsidRPr="00C6417E" w:rsidRDefault="008D2EAE">
      <w:pPr>
        <w:tabs>
          <w:tab w:val="left" w:pos="7095"/>
        </w:tabs>
        <w:spacing w:line="360" w:lineRule="auto"/>
        <w:ind w:firstLineChars="200" w:firstLine="420"/>
        <w:contextualSpacing/>
        <w:rPr>
          <w:rFonts w:hAnsi="宋体"/>
          <w:szCs w:val="21"/>
        </w:rPr>
      </w:pPr>
      <w:r w:rsidRPr="00C6417E">
        <w:rPr>
          <w:rFonts w:hAnsi="宋体" w:hint="eastAsia"/>
          <w:szCs w:val="21"/>
        </w:rPr>
        <w:t>电子投标文件的制作，参考《全国公共资源交易平台</w:t>
      </w:r>
      <w:r w:rsidRPr="00C6417E">
        <w:rPr>
          <w:rFonts w:asciiTheme="minorEastAsia" w:hAnsiTheme="minorEastAsia" w:hint="eastAsia"/>
          <w:szCs w:val="21"/>
        </w:rPr>
        <w:t>(</w:t>
      </w:r>
      <w:r w:rsidRPr="00C6417E">
        <w:rPr>
          <w:rFonts w:hAnsi="宋体" w:hint="eastAsia"/>
          <w:szCs w:val="21"/>
        </w:rPr>
        <w:t>河南省</w:t>
      </w:r>
      <w:r w:rsidRPr="00C6417E">
        <w:rPr>
          <w:rFonts w:ascii="MS Mincho" w:eastAsia="MS Mincho" w:hAnsi="MS Mincho" w:cs="MS Mincho" w:hint="eastAsia"/>
          <w:szCs w:val="21"/>
        </w:rPr>
        <w:t>▪</w:t>
      </w:r>
      <w:r w:rsidRPr="00C6417E">
        <w:rPr>
          <w:rFonts w:ascii="宋体" w:eastAsia="宋体" w:hAnsi="宋体" w:cs="宋体" w:hint="eastAsia"/>
          <w:szCs w:val="21"/>
        </w:rPr>
        <w:t>许昌市</w:t>
      </w:r>
      <w:r w:rsidRPr="00C6417E">
        <w:rPr>
          <w:rFonts w:asciiTheme="minorEastAsia" w:hAnsiTheme="minorEastAsia" w:hint="eastAsia"/>
          <w:szCs w:val="21"/>
        </w:rPr>
        <w:t>)</w:t>
      </w:r>
      <w:r w:rsidRPr="00C6417E">
        <w:rPr>
          <w:rFonts w:hAnsi="宋体" w:hint="eastAsia"/>
          <w:szCs w:val="21"/>
        </w:rPr>
        <w:t>》公共资源交易系统——组件下载——交易系统操作手册（投标人、供应商）。</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szCs w:val="21"/>
        </w:rPr>
        <w:t>3</w:t>
      </w:r>
      <w:r w:rsidRPr="00C6417E">
        <w:rPr>
          <w:rFonts w:asciiTheme="minorEastAsia" w:hAnsiTheme="minorEastAsia" w:hint="eastAsia"/>
          <w:szCs w:val="21"/>
        </w:rPr>
        <w:t>.</w:t>
      </w:r>
      <w:r w:rsidRPr="00C6417E">
        <w:rPr>
          <w:rFonts w:asciiTheme="minorEastAsia" w:hAnsiTheme="minorEastAsia"/>
          <w:szCs w:val="21"/>
        </w:rPr>
        <w:t>2</w:t>
      </w:r>
      <w:r w:rsidRPr="00C6417E">
        <w:rPr>
          <w:rFonts w:hAnsi="宋体" w:hint="eastAsia"/>
          <w:szCs w:val="21"/>
        </w:rPr>
        <w:t xml:space="preserve"> </w:t>
      </w:r>
      <w:r w:rsidRPr="00C6417E">
        <w:rPr>
          <w:rFonts w:hAnsi="宋体" w:hint="eastAsia"/>
          <w:szCs w:val="21"/>
        </w:rPr>
        <w:t>投标人须将招标文件要求的资质、业绩、荣誉及相关人员证明材料等资料原件扫描件（或图片）制作到所提交的电子投标文件中。</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szCs w:val="21"/>
        </w:rPr>
        <w:t>3.3</w:t>
      </w:r>
      <w:r w:rsidRPr="00C6417E">
        <w:rPr>
          <w:rFonts w:hAnsi="宋体" w:hint="eastAsia"/>
          <w:szCs w:val="21"/>
        </w:rPr>
        <w:t>投标人对同一项目多个标段进行投标的，应分别下载所投标段的招标文件，按标段制作电子投标文件，并</w:t>
      </w:r>
      <w:r w:rsidRPr="00C6417E">
        <w:rPr>
          <w:rFonts w:hAnsi="宋体"/>
          <w:szCs w:val="21"/>
        </w:rPr>
        <w:t>按招标文件要求在相应位置加盖</w:t>
      </w:r>
      <w:r w:rsidRPr="00C6417E">
        <w:rPr>
          <w:rFonts w:hAnsi="宋体" w:hint="eastAsia"/>
          <w:szCs w:val="21"/>
        </w:rPr>
        <w:t>投标人</w:t>
      </w:r>
      <w:r w:rsidRPr="00C6417E">
        <w:rPr>
          <w:rFonts w:hAnsi="宋体"/>
          <w:szCs w:val="21"/>
        </w:rPr>
        <w:t>电子印章</w:t>
      </w:r>
      <w:r w:rsidRPr="00C6417E">
        <w:rPr>
          <w:rFonts w:hAnsi="宋体" w:hint="eastAsia"/>
          <w:szCs w:val="21"/>
        </w:rPr>
        <w:t>和法人电子印章。</w:t>
      </w:r>
    </w:p>
    <w:p w:rsidR="0083199A" w:rsidRPr="00C6417E" w:rsidRDefault="008D2EAE">
      <w:pPr>
        <w:tabs>
          <w:tab w:val="left" w:pos="7095"/>
        </w:tabs>
        <w:spacing w:line="360" w:lineRule="auto"/>
        <w:ind w:leftChars="50" w:left="105" w:firstLineChars="150" w:firstLine="315"/>
        <w:contextualSpacing/>
        <w:rPr>
          <w:rFonts w:hAnsi="宋体"/>
          <w:szCs w:val="21"/>
        </w:rPr>
      </w:pPr>
      <w:r w:rsidRPr="00C6417E">
        <w:rPr>
          <w:rFonts w:hAnsi="宋体" w:hint="eastAsia"/>
          <w:szCs w:val="21"/>
        </w:rPr>
        <w:t>一个标段对应生成一个文件夹（</w:t>
      </w:r>
      <w:r w:rsidRPr="00C6417E">
        <w:rPr>
          <w:rFonts w:hAnsi="宋体" w:hint="eastAsia"/>
          <w:szCs w:val="21"/>
        </w:rPr>
        <w:t>xxxx</w:t>
      </w:r>
      <w:r w:rsidRPr="00C6417E">
        <w:rPr>
          <w:rFonts w:hAnsi="宋体" w:hint="eastAsia"/>
          <w:szCs w:val="21"/>
        </w:rPr>
        <w:t>项目</w:t>
      </w:r>
      <w:r w:rsidRPr="00C6417E">
        <w:rPr>
          <w:rFonts w:hAnsi="宋体" w:hint="eastAsia"/>
          <w:szCs w:val="21"/>
        </w:rPr>
        <w:t>xx</w:t>
      </w:r>
      <w:r w:rsidRPr="00C6417E">
        <w:rPr>
          <w:rFonts w:hAnsi="宋体" w:hint="eastAsia"/>
          <w:szCs w:val="21"/>
        </w:rPr>
        <w:t>标段）</w:t>
      </w:r>
      <w:r w:rsidRPr="00C6417E">
        <w:rPr>
          <w:rFonts w:hAnsi="宋体" w:hint="eastAsia"/>
          <w:szCs w:val="21"/>
        </w:rPr>
        <w:t xml:space="preserve">, </w:t>
      </w:r>
      <w:r w:rsidRPr="00C6417E">
        <w:rPr>
          <w:rFonts w:hAnsi="宋体" w:hint="eastAsia"/>
          <w:szCs w:val="21"/>
        </w:rPr>
        <w:t>其中包含</w:t>
      </w:r>
      <w:r w:rsidRPr="00C6417E">
        <w:rPr>
          <w:rFonts w:hAnsi="宋体" w:hint="eastAsia"/>
          <w:szCs w:val="21"/>
        </w:rPr>
        <w:t>2</w:t>
      </w:r>
      <w:r w:rsidRPr="00C6417E">
        <w:rPr>
          <w:rFonts w:hAnsi="宋体" w:hint="eastAsia"/>
          <w:szCs w:val="21"/>
        </w:rPr>
        <w:t>个文件和</w:t>
      </w:r>
      <w:r w:rsidRPr="00C6417E">
        <w:rPr>
          <w:rFonts w:hAnsi="宋体" w:hint="eastAsia"/>
          <w:szCs w:val="21"/>
        </w:rPr>
        <w:t>1</w:t>
      </w:r>
      <w:r w:rsidRPr="00C6417E">
        <w:rPr>
          <w:rFonts w:hAnsi="宋体" w:hint="eastAsia"/>
          <w:szCs w:val="21"/>
        </w:rPr>
        <w:t>个文件夹。后缀名为“</w:t>
      </w:r>
      <w:r w:rsidRPr="00C6417E">
        <w:rPr>
          <w:rFonts w:hAnsi="宋体"/>
          <w:szCs w:val="21"/>
        </w:rPr>
        <w:t>.file</w:t>
      </w:r>
      <w:r w:rsidRPr="00C6417E">
        <w:rPr>
          <w:rFonts w:hAnsi="宋体" w:hint="eastAsia"/>
          <w:szCs w:val="21"/>
        </w:rPr>
        <w:t>”的文件用于电子投标使用，后缀名为“</w:t>
      </w:r>
      <w:r w:rsidRPr="00C6417E">
        <w:rPr>
          <w:rFonts w:hAnsi="宋体" w:hint="eastAsia"/>
          <w:szCs w:val="21"/>
        </w:rPr>
        <w:t>.PDF</w:t>
      </w:r>
      <w:r w:rsidRPr="00C6417E">
        <w:rPr>
          <w:rFonts w:hAnsi="宋体" w:hint="eastAsia"/>
          <w:szCs w:val="21"/>
        </w:rPr>
        <w:t>”的文件用于打印纸质投标文件，名称为“备份”的文件夹使用电子介质存储，供开标现场备用。</w:t>
      </w:r>
    </w:p>
    <w:p w:rsidR="0083199A" w:rsidRPr="00C6417E" w:rsidRDefault="008D2EAE">
      <w:pPr>
        <w:tabs>
          <w:tab w:val="left" w:pos="7095"/>
        </w:tabs>
        <w:spacing w:line="360" w:lineRule="auto"/>
        <w:ind w:firstLineChars="200" w:firstLine="422"/>
        <w:contextualSpacing/>
        <w:rPr>
          <w:rFonts w:hAnsi="宋体"/>
          <w:b/>
          <w:szCs w:val="21"/>
        </w:rPr>
      </w:pPr>
      <w:r w:rsidRPr="00C6417E">
        <w:rPr>
          <w:rFonts w:asciiTheme="minorEastAsia" w:hAnsiTheme="minorEastAsia"/>
          <w:b/>
          <w:szCs w:val="21"/>
        </w:rPr>
        <w:t>4</w:t>
      </w:r>
      <w:r w:rsidRPr="00C6417E">
        <w:rPr>
          <w:rFonts w:asciiTheme="minorEastAsia" w:hAnsiTheme="minorEastAsia" w:hint="eastAsia"/>
          <w:b/>
          <w:szCs w:val="21"/>
        </w:rPr>
        <w:t>.加密</w:t>
      </w:r>
      <w:r w:rsidRPr="00C6417E">
        <w:rPr>
          <w:rFonts w:hAnsi="宋体" w:hint="eastAsia"/>
          <w:b/>
          <w:szCs w:val="21"/>
        </w:rPr>
        <w:t>电子投标文件的提交</w:t>
      </w:r>
    </w:p>
    <w:p w:rsidR="0083199A" w:rsidRPr="00C6417E" w:rsidRDefault="008D2EAE">
      <w:pPr>
        <w:tabs>
          <w:tab w:val="left" w:pos="7095"/>
        </w:tabs>
        <w:spacing w:line="360" w:lineRule="auto"/>
        <w:contextualSpacing/>
        <w:rPr>
          <w:rFonts w:hAnsi="宋体"/>
          <w:szCs w:val="21"/>
        </w:rPr>
      </w:pPr>
      <w:r w:rsidRPr="00C6417E">
        <w:rPr>
          <w:rFonts w:asciiTheme="minorEastAsia" w:hAnsiTheme="minorEastAsia"/>
          <w:szCs w:val="21"/>
        </w:rPr>
        <w:t>4</w:t>
      </w:r>
      <w:r w:rsidRPr="00C6417E">
        <w:rPr>
          <w:rFonts w:asciiTheme="minorEastAsia" w:hAnsiTheme="minorEastAsia" w:hint="eastAsia"/>
          <w:szCs w:val="21"/>
        </w:rPr>
        <w:t>.1加密</w:t>
      </w:r>
      <w:r w:rsidRPr="00C6417E">
        <w:rPr>
          <w:rFonts w:hAnsi="宋体" w:hint="eastAsia"/>
          <w:szCs w:val="21"/>
        </w:rPr>
        <w:t>电子投标文件应在招标文件规定的投标截止时间（开标时间）之前成功提交至《全国公共资源交易平台</w:t>
      </w:r>
      <w:r w:rsidRPr="00C6417E">
        <w:rPr>
          <w:rFonts w:hAnsi="宋体" w:hint="eastAsia"/>
          <w:szCs w:val="21"/>
        </w:rPr>
        <w:t>(</w:t>
      </w:r>
      <w:r w:rsidRPr="00C6417E">
        <w:rPr>
          <w:rFonts w:hAnsi="宋体" w:hint="eastAsia"/>
          <w:szCs w:val="21"/>
        </w:rPr>
        <w:t>河南省</w:t>
      </w:r>
      <w:r w:rsidRPr="00C6417E">
        <w:rPr>
          <w:rFonts w:ascii="MS Mincho" w:eastAsia="MS Mincho" w:hAnsi="MS Mincho" w:cs="MS Mincho" w:hint="eastAsia"/>
          <w:szCs w:val="21"/>
        </w:rPr>
        <w:t>▪</w:t>
      </w:r>
      <w:r w:rsidRPr="00C6417E">
        <w:rPr>
          <w:rFonts w:ascii="宋体" w:eastAsia="宋体" w:hAnsi="宋体" w:cs="宋体" w:hint="eastAsia"/>
          <w:szCs w:val="21"/>
        </w:rPr>
        <w:t>许昌市</w:t>
      </w:r>
      <w:r w:rsidRPr="00C6417E">
        <w:rPr>
          <w:rFonts w:hAnsi="宋体" w:hint="eastAsia"/>
          <w:szCs w:val="21"/>
        </w:rPr>
        <w:t>)</w:t>
      </w:r>
      <w:r w:rsidRPr="00C6417E">
        <w:rPr>
          <w:rFonts w:hAnsi="宋体" w:hint="eastAsia"/>
          <w:szCs w:val="21"/>
        </w:rPr>
        <w:t>》公共资源交易系统（</w:t>
      </w:r>
      <w:hyperlink r:id="rId10" w:history="1">
        <w:r w:rsidRPr="00C6417E">
          <w:rPr>
            <w:rStyle w:val="af6"/>
            <w:rFonts w:hAnsi="宋体"/>
            <w:color w:val="auto"/>
            <w:szCs w:val="21"/>
          </w:rPr>
          <w:t>http://221.14.6.70:8088/ggzy/</w:t>
        </w:r>
      </w:hyperlink>
      <w:r w:rsidRPr="00C6417E">
        <w:rPr>
          <w:rFonts w:hAnsi="宋体" w:hint="eastAsia"/>
          <w:szCs w:val="21"/>
        </w:rPr>
        <w:t>）。</w:t>
      </w:r>
    </w:p>
    <w:p w:rsidR="0083199A" w:rsidRPr="00C6417E" w:rsidRDefault="008D2EAE">
      <w:pPr>
        <w:tabs>
          <w:tab w:val="left" w:pos="7095"/>
        </w:tabs>
        <w:spacing w:line="360" w:lineRule="auto"/>
        <w:ind w:firstLineChars="200" w:firstLine="420"/>
        <w:contextualSpacing/>
        <w:rPr>
          <w:rFonts w:hAnsi="宋体"/>
          <w:szCs w:val="21"/>
        </w:rPr>
      </w:pPr>
      <w:r w:rsidRPr="00C6417E">
        <w:rPr>
          <w:rFonts w:hAnsi="宋体" w:hint="eastAsia"/>
          <w:szCs w:val="21"/>
        </w:rPr>
        <w:t>投标人应充分考虑并预留技术处理和上传数据所需时间。</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szCs w:val="21"/>
        </w:rPr>
        <w:lastRenderedPageBreak/>
        <w:t>4.</w:t>
      </w:r>
      <w:r w:rsidRPr="00C6417E">
        <w:rPr>
          <w:rFonts w:asciiTheme="minorEastAsia" w:hAnsiTheme="minorEastAsia" w:hint="eastAsia"/>
          <w:szCs w:val="21"/>
        </w:rPr>
        <w:t xml:space="preserve">2 </w:t>
      </w:r>
      <w:r w:rsidRPr="00C6417E">
        <w:rPr>
          <w:rFonts w:hAnsi="宋体" w:hint="eastAsia"/>
          <w:szCs w:val="21"/>
        </w:rPr>
        <w:t>投标人对同一项目多个标段进行投标的，加密电子投标文件应按标段分别提交。</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szCs w:val="21"/>
        </w:rPr>
        <w:t>4</w:t>
      </w:r>
      <w:r w:rsidRPr="00C6417E">
        <w:rPr>
          <w:rFonts w:asciiTheme="minorEastAsia" w:hAnsiTheme="minorEastAsia" w:hint="eastAsia"/>
          <w:szCs w:val="21"/>
        </w:rPr>
        <w:t>.</w:t>
      </w:r>
      <w:r w:rsidRPr="00C6417E">
        <w:rPr>
          <w:rFonts w:asciiTheme="minorEastAsia" w:hAnsiTheme="minorEastAsia"/>
          <w:szCs w:val="21"/>
        </w:rPr>
        <w:t>3</w:t>
      </w:r>
      <w:r w:rsidRPr="00C6417E">
        <w:rPr>
          <w:rFonts w:asciiTheme="minorEastAsia" w:hAnsiTheme="minorEastAsia" w:hint="eastAsia"/>
          <w:szCs w:val="21"/>
        </w:rPr>
        <w:t xml:space="preserve"> 加密</w:t>
      </w:r>
      <w:r w:rsidRPr="00C6417E">
        <w:rPr>
          <w:rFonts w:hAnsi="宋体" w:hint="eastAsia"/>
          <w:szCs w:val="21"/>
        </w:rPr>
        <w:t>电子投标文件成功提交后，投标人应打印“投标文件提交回执单”供开标现场备查。</w:t>
      </w:r>
    </w:p>
    <w:p w:rsidR="0083199A" w:rsidRPr="00C6417E" w:rsidRDefault="008D2EAE">
      <w:pPr>
        <w:tabs>
          <w:tab w:val="left" w:pos="7095"/>
        </w:tabs>
        <w:spacing w:line="360" w:lineRule="auto"/>
        <w:ind w:firstLineChars="200" w:firstLine="422"/>
        <w:contextualSpacing/>
        <w:rPr>
          <w:rFonts w:hAnsi="宋体"/>
          <w:b/>
          <w:szCs w:val="21"/>
        </w:rPr>
      </w:pPr>
      <w:r w:rsidRPr="00C6417E">
        <w:rPr>
          <w:rFonts w:asciiTheme="minorEastAsia" w:hAnsiTheme="minorEastAsia"/>
          <w:b/>
          <w:szCs w:val="21"/>
        </w:rPr>
        <w:t>5</w:t>
      </w:r>
      <w:r w:rsidRPr="00C6417E">
        <w:rPr>
          <w:rFonts w:asciiTheme="minorEastAsia" w:hAnsiTheme="minorEastAsia" w:hint="eastAsia"/>
          <w:b/>
          <w:szCs w:val="21"/>
        </w:rPr>
        <w:t>.</w:t>
      </w:r>
      <w:r w:rsidRPr="00C6417E">
        <w:rPr>
          <w:rFonts w:hAnsi="宋体" w:hint="eastAsia"/>
          <w:b/>
          <w:szCs w:val="21"/>
        </w:rPr>
        <w:t>评标依据</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hint="eastAsia"/>
          <w:szCs w:val="21"/>
        </w:rPr>
        <w:t>5.1</w:t>
      </w:r>
      <w:r w:rsidRPr="00C6417E">
        <w:rPr>
          <w:rFonts w:hAnsi="宋体" w:hint="eastAsia"/>
          <w:szCs w:val="21"/>
        </w:rPr>
        <w:t>采用全流程电子化交易评标时，评标委员会以电子投标文件为依据评标。</w:t>
      </w:r>
    </w:p>
    <w:p w:rsidR="0083199A" w:rsidRPr="00C6417E" w:rsidRDefault="008D2EAE">
      <w:pPr>
        <w:tabs>
          <w:tab w:val="left" w:pos="7095"/>
        </w:tabs>
        <w:spacing w:line="360" w:lineRule="auto"/>
        <w:ind w:firstLineChars="200" w:firstLine="420"/>
        <w:contextualSpacing/>
        <w:rPr>
          <w:rFonts w:hAnsi="宋体"/>
          <w:szCs w:val="21"/>
        </w:rPr>
      </w:pPr>
      <w:r w:rsidRPr="00C6417E">
        <w:rPr>
          <w:rFonts w:asciiTheme="minorEastAsia" w:hAnsiTheme="minorEastAsia" w:hint="eastAsia"/>
          <w:szCs w:val="21"/>
        </w:rPr>
        <w:t>5.2</w:t>
      </w:r>
      <w:r w:rsidRPr="00C6417E">
        <w:rPr>
          <w:rFonts w:hAnsi="宋体" w:hint="eastAsia"/>
          <w:szCs w:val="21"/>
        </w:rPr>
        <w:t>全流程电子化交易如因系统异常情况无法完成，将以人工方式进行。评标委员会以纸质投标文件为依据评标。</w:t>
      </w: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C6417E" w:rsidRDefault="0083199A">
      <w:pPr>
        <w:autoSpaceDE w:val="0"/>
        <w:autoSpaceDN w:val="0"/>
        <w:adjustRightInd w:val="0"/>
        <w:spacing w:line="700" w:lineRule="exact"/>
        <w:ind w:firstLine="560"/>
        <w:rPr>
          <w:rFonts w:asciiTheme="minorEastAsia" w:hAnsiTheme="minorEastAsia" w:cs="仿宋_GB2312"/>
          <w:sz w:val="24"/>
          <w:szCs w:val="24"/>
        </w:rPr>
      </w:pPr>
    </w:p>
    <w:p w:rsidR="00CE0E68" w:rsidRPr="00C6417E" w:rsidRDefault="00CE0E68" w:rsidP="00CE0E68">
      <w:pPr>
        <w:pStyle w:val="a0"/>
        <w:ind w:firstLine="340"/>
      </w:pPr>
    </w:p>
    <w:p w:rsidR="0083199A" w:rsidRPr="00C6417E" w:rsidRDefault="00FB10E1">
      <w:pPr>
        <w:numPr>
          <w:ilvl w:val="0"/>
          <w:numId w:val="4"/>
        </w:numPr>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 xml:space="preserve"> </w:t>
      </w:r>
      <w:r w:rsidR="008D2EAE" w:rsidRPr="00C6417E">
        <w:rPr>
          <w:rFonts w:asciiTheme="majorEastAsia" w:eastAsiaTheme="majorEastAsia" w:hAnsiTheme="majorEastAsia" w:cs="宋体" w:hint="eastAsia"/>
          <w:b/>
          <w:kern w:val="0"/>
          <w:sz w:val="32"/>
          <w:szCs w:val="32"/>
        </w:rPr>
        <w:t>项目需求</w:t>
      </w:r>
    </w:p>
    <w:p w:rsidR="0083199A" w:rsidRPr="00C6417E" w:rsidRDefault="008D2EAE" w:rsidP="007C3B03">
      <w:pPr>
        <w:spacing w:line="360" w:lineRule="auto"/>
        <w:ind w:firstLineChars="200" w:firstLine="482"/>
        <w:contextualSpacing/>
        <w:rPr>
          <w:rFonts w:ascii="宋体" w:hAnsi="宋体" w:cs="宋体"/>
          <w:b/>
          <w:bCs/>
          <w:kern w:val="0"/>
          <w:sz w:val="24"/>
          <w:shd w:val="clear" w:color="auto" w:fill="FFFFFF"/>
        </w:rPr>
      </w:pPr>
      <w:r w:rsidRPr="00C6417E">
        <w:rPr>
          <w:rFonts w:ascii="宋体" w:hAnsi="宋体" w:cs="宋体" w:hint="eastAsia"/>
          <w:b/>
          <w:bCs/>
          <w:kern w:val="0"/>
          <w:sz w:val="24"/>
          <w:shd w:val="clear" w:color="auto" w:fill="FFFFFF"/>
        </w:rPr>
        <w:t>一、本项目需实现的功能或者目标：</w:t>
      </w:r>
    </w:p>
    <w:p w:rsidR="009E23B8" w:rsidRPr="00C6417E" w:rsidRDefault="0069301E">
      <w:pPr>
        <w:spacing w:line="360" w:lineRule="auto"/>
        <w:ind w:firstLineChars="200" w:firstLine="480"/>
        <w:contextualSpacing/>
        <w:rPr>
          <w:rFonts w:asciiTheme="minorEastAsia" w:hAnsiTheme="minorEastAsia" w:cs="仿宋_GB2312"/>
          <w:sz w:val="24"/>
          <w:szCs w:val="24"/>
          <w:shd w:val="clear" w:color="auto" w:fill="FFFFFF"/>
        </w:rPr>
      </w:pPr>
      <w:bookmarkStart w:id="0" w:name="_Hlk534991355"/>
      <w:r w:rsidRPr="00C6417E">
        <w:rPr>
          <w:rFonts w:asciiTheme="minorEastAsia" w:hAnsiTheme="minorEastAsia" w:cs="仿宋_GB2312" w:hint="eastAsia"/>
          <w:sz w:val="24"/>
          <w:szCs w:val="24"/>
          <w:shd w:val="clear" w:color="auto" w:fill="FFFFFF"/>
        </w:rPr>
        <w:t>为进一步规范市政基础设施日常保养工作，针对霸陵路、五一路等16条道路进行路灯设施（线路、灯杆及基础、灯具、箱式变电站）的日常运行与管理维修、路灯使用过程中的安全责任及风险等。</w:t>
      </w:r>
      <w:bookmarkEnd w:id="0"/>
    </w:p>
    <w:p w:rsidR="0069301E" w:rsidRPr="00C6417E" w:rsidRDefault="0069301E" w:rsidP="0069301E">
      <w:pPr>
        <w:spacing w:line="360" w:lineRule="auto"/>
        <w:ind w:firstLineChars="200" w:firstLine="480"/>
        <w:contextualSpacing/>
        <w:rPr>
          <w:rFonts w:asciiTheme="minorEastAsia" w:hAnsiTheme="minorEastAsia" w:cs="仿宋_GB2312"/>
          <w:sz w:val="24"/>
          <w:szCs w:val="24"/>
          <w:shd w:val="clear" w:color="auto" w:fill="FFFFFF"/>
        </w:rPr>
      </w:pPr>
      <w:r w:rsidRPr="00C6417E">
        <w:rPr>
          <w:rFonts w:asciiTheme="minorEastAsia" w:hAnsiTheme="minorEastAsia" w:cs="仿宋_GB2312" w:hint="eastAsia"/>
          <w:sz w:val="24"/>
          <w:szCs w:val="24"/>
          <w:shd w:val="clear" w:color="auto" w:fill="FFFFFF"/>
        </w:rPr>
        <w:t>具体养护范围及详细参数如下表：</w:t>
      </w:r>
    </w:p>
    <w:tbl>
      <w:tblPr>
        <w:tblStyle w:val="af7"/>
        <w:tblW w:w="10321" w:type="dxa"/>
        <w:jc w:val="center"/>
        <w:tblLayout w:type="fixed"/>
        <w:tblLook w:val="04A0" w:firstRow="1" w:lastRow="0" w:firstColumn="1" w:lastColumn="0" w:noHBand="0" w:noVBand="1"/>
      </w:tblPr>
      <w:tblGrid>
        <w:gridCol w:w="528"/>
        <w:gridCol w:w="721"/>
        <w:gridCol w:w="850"/>
        <w:gridCol w:w="851"/>
        <w:gridCol w:w="850"/>
        <w:gridCol w:w="851"/>
        <w:gridCol w:w="908"/>
        <w:gridCol w:w="963"/>
        <w:gridCol w:w="1460"/>
        <w:gridCol w:w="756"/>
        <w:gridCol w:w="876"/>
        <w:gridCol w:w="707"/>
      </w:tblGrid>
      <w:tr w:rsidR="003C6456" w:rsidRPr="00C6417E" w:rsidTr="00601F92">
        <w:trPr>
          <w:jc w:val="center"/>
        </w:trPr>
        <w:tc>
          <w:tcPr>
            <w:tcW w:w="528" w:type="dxa"/>
            <w:vAlign w:val="center"/>
          </w:tcPr>
          <w:p w:rsidR="003C6456" w:rsidRPr="00C6417E" w:rsidRDefault="003C6456" w:rsidP="003C6456">
            <w:pPr>
              <w:rPr>
                <w:rFonts w:eastAsia="宋体"/>
                <w:szCs w:val="21"/>
              </w:rPr>
            </w:pPr>
            <w:r w:rsidRPr="00C6417E">
              <w:rPr>
                <w:rFonts w:hint="eastAsia"/>
                <w:szCs w:val="21"/>
              </w:rPr>
              <w:t>序号</w:t>
            </w:r>
          </w:p>
        </w:tc>
        <w:tc>
          <w:tcPr>
            <w:tcW w:w="721" w:type="dxa"/>
            <w:vAlign w:val="center"/>
          </w:tcPr>
          <w:p w:rsidR="003C6456" w:rsidRPr="00C6417E" w:rsidRDefault="003C6456" w:rsidP="002E671A">
            <w:pPr>
              <w:rPr>
                <w:rFonts w:eastAsia="宋体"/>
                <w:szCs w:val="21"/>
              </w:rPr>
            </w:pPr>
            <w:r w:rsidRPr="00C6417E">
              <w:rPr>
                <w:rFonts w:hint="eastAsia"/>
                <w:szCs w:val="21"/>
              </w:rPr>
              <w:t>道路名称</w:t>
            </w:r>
          </w:p>
        </w:tc>
        <w:tc>
          <w:tcPr>
            <w:tcW w:w="850" w:type="dxa"/>
            <w:vAlign w:val="center"/>
          </w:tcPr>
          <w:p w:rsidR="003C6456" w:rsidRPr="00C6417E" w:rsidRDefault="003C6456" w:rsidP="002E671A">
            <w:pPr>
              <w:rPr>
                <w:rFonts w:eastAsia="宋体"/>
                <w:szCs w:val="21"/>
              </w:rPr>
            </w:pPr>
            <w:r w:rsidRPr="00C6417E">
              <w:rPr>
                <w:rFonts w:hint="eastAsia"/>
                <w:szCs w:val="21"/>
              </w:rPr>
              <w:t>亮化地点范围</w:t>
            </w:r>
          </w:p>
        </w:tc>
        <w:tc>
          <w:tcPr>
            <w:tcW w:w="851" w:type="dxa"/>
            <w:vAlign w:val="center"/>
          </w:tcPr>
          <w:p w:rsidR="003C6456" w:rsidRPr="00C6417E" w:rsidRDefault="003C6456" w:rsidP="002E671A">
            <w:pPr>
              <w:rPr>
                <w:rFonts w:eastAsia="宋体"/>
                <w:szCs w:val="21"/>
              </w:rPr>
            </w:pPr>
            <w:r w:rsidRPr="00C6417E">
              <w:rPr>
                <w:rFonts w:hint="eastAsia"/>
                <w:szCs w:val="21"/>
              </w:rPr>
              <w:t>灯杆基数（根）</w:t>
            </w:r>
          </w:p>
        </w:tc>
        <w:tc>
          <w:tcPr>
            <w:tcW w:w="850" w:type="dxa"/>
            <w:vAlign w:val="center"/>
          </w:tcPr>
          <w:p w:rsidR="003C6456" w:rsidRPr="00C6417E" w:rsidRDefault="003C6456" w:rsidP="002E671A">
            <w:pPr>
              <w:rPr>
                <w:rFonts w:eastAsia="宋体"/>
                <w:szCs w:val="21"/>
              </w:rPr>
            </w:pPr>
            <w:r w:rsidRPr="00C6417E">
              <w:rPr>
                <w:rFonts w:hint="eastAsia"/>
                <w:szCs w:val="21"/>
              </w:rPr>
              <w:t>每杆灯头（盏）</w:t>
            </w:r>
          </w:p>
        </w:tc>
        <w:tc>
          <w:tcPr>
            <w:tcW w:w="851" w:type="dxa"/>
            <w:vAlign w:val="center"/>
          </w:tcPr>
          <w:p w:rsidR="003C6456" w:rsidRPr="00C6417E" w:rsidRDefault="003C6456" w:rsidP="002E671A">
            <w:pPr>
              <w:rPr>
                <w:rFonts w:eastAsia="宋体"/>
                <w:szCs w:val="21"/>
              </w:rPr>
            </w:pPr>
            <w:r w:rsidRPr="00C6417E">
              <w:rPr>
                <w:rFonts w:hint="eastAsia"/>
                <w:szCs w:val="21"/>
              </w:rPr>
              <w:t>每盏数（盏）</w:t>
            </w:r>
          </w:p>
        </w:tc>
        <w:tc>
          <w:tcPr>
            <w:tcW w:w="908" w:type="dxa"/>
            <w:vAlign w:val="center"/>
          </w:tcPr>
          <w:p w:rsidR="003C6456" w:rsidRPr="00C6417E" w:rsidRDefault="003C6456" w:rsidP="002E671A">
            <w:pPr>
              <w:rPr>
                <w:rFonts w:eastAsia="宋体"/>
                <w:szCs w:val="21"/>
              </w:rPr>
            </w:pPr>
            <w:r w:rsidRPr="00C6417E">
              <w:rPr>
                <w:rFonts w:hint="eastAsia"/>
                <w:szCs w:val="21"/>
              </w:rPr>
              <w:t>道路长度</w:t>
            </w:r>
            <w:r w:rsidRPr="00C6417E">
              <w:rPr>
                <w:rFonts w:hint="eastAsia"/>
                <w:sz w:val="18"/>
                <w:szCs w:val="18"/>
              </w:rPr>
              <w:t>（米）</w:t>
            </w:r>
          </w:p>
        </w:tc>
        <w:tc>
          <w:tcPr>
            <w:tcW w:w="963" w:type="dxa"/>
            <w:vAlign w:val="center"/>
          </w:tcPr>
          <w:p w:rsidR="003C6456" w:rsidRPr="00C6417E" w:rsidRDefault="003C6456" w:rsidP="002E671A">
            <w:pPr>
              <w:rPr>
                <w:rFonts w:eastAsia="宋体"/>
                <w:szCs w:val="21"/>
              </w:rPr>
            </w:pPr>
            <w:r w:rsidRPr="00C6417E">
              <w:rPr>
                <w:rFonts w:hint="eastAsia"/>
                <w:szCs w:val="21"/>
              </w:rPr>
              <w:t>电缆敷设长度</w:t>
            </w:r>
            <w:r w:rsidRPr="00C6417E">
              <w:rPr>
                <w:rFonts w:hint="eastAsia"/>
                <w:sz w:val="18"/>
                <w:szCs w:val="18"/>
              </w:rPr>
              <w:t>（米）</w:t>
            </w:r>
          </w:p>
        </w:tc>
        <w:tc>
          <w:tcPr>
            <w:tcW w:w="1460" w:type="dxa"/>
            <w:vAlign w:val="center"/>
          </w:tcPr>
          <w:p w:rsidR="003C6456" w:rsidRPr="00C6417E" w:rsidRDefault="003C6456" w:rsidP="002E671A">
            <w:pPr>
              <w:rPr>
                <w:rFonts w:eastAsia="宋体"/>
                <w:szCs w:val="21"/>
              </w:rPr>
            </w:pPr>
            <w:r w:rsidRPr="00C6417E">
              <w:rPr>
                <w:rFonts w:hint="eastAsia"/>
                <w:szCs w:val="21"/>
              </w:rPr>
              <w:t>光源类型及功率</w:t>
            </w:r>
          </w:p>
        </w:tc>
        <w:tc>
          <w:tcPr>
            <w:tcW w:w="756" w:type="dxa"/>
            <w:vAlign w:val="center"/>
          </w:tcPr>
          <w:p w:rsidR="003C6456" w:rsidRPr="00C6417E" w:rsidRDefault="003C6456" w:rsidP="002E671A">
            <w:pPr>
              <w:rPr>
                <w:rFonts w:eastAsia="宋体"/>
                <w:szCs w:val="21"/>
              </w:rPr>
            </w:pPr>
            <w:r w:rsidRPr="00C6417E">
              <w:rPr>
                <w:rFonts w:hint="eastAsia"/>
                <w:szCs w:val="21"/>
              </w:rPr>
              <w:t>灯杆高度</w:t>
            </w:r>
            <w:r w:rsidRPr="00C6417E">
              <w:rPr>
                <w:rFonts w:hint="eastAsia"/>
                <w:sz w:val="18"/>
                <w:szCs w:val="18"/>
              </w:rPr>
              <w:t>（米）</w:t>
            </w:r>
          </w:p>
        </w:tc>
        <w:tc>
          <w:tcPr>
            <w:tcW w:w="876" w:type="dxa"/>
            <w:vAlign w:val="center"/>
          </w:tcPr>
          <w:p w:rsidR="003C6456" w:rsidRPr="00C6417E" w:rsidRDefault="003C6456" w:rsidP="002E671A">
            <w:pPr>
              <w:rPr>
                <w:rFonts w:eastAsia="宋体"/>
                <w:szCs w:val="21"/>
              </w:rPr>
            </w:pPr>
            <w:r w:rsidRPr="00C6417E">
              <w:rPr>
                <w:rFonts w:hint="eastAsia"/>
                <w:szCs w:val="21"/>
              </w:rPr>
              <w:t>变压器及控制柜</w:t>
            </w:r>
          </w:p>
        </w:tc>
        <w:tc>
          <w:tcPr>
            <w:tcW w:w="707" w:type="dxa"/>
            <w:vAlign w:val="center"/>
          </w:tcPr>
          <w:p w:rsidR="003C6456" w:rsidRPr="00C6417E" w:rsidRDefault="003C6456" w:rsidP="002E671A">
            <w:pPr>
              <w:rPr>
                <w:rFonts w:eastAsia="宋体"/>
                <w:szCs w:val="21"/>
              </w:rPr>
            </w:pPr>
            <w:r w:rsidRPr="00C6417E">
              <w:rPr>
                <w:rFonts w:hint="eastAsia"/>
                <w:szCs w:val="21"/>
              </w:rPr>
              <w:t>备注</w:t>
            </w: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1</w:t>
            </w:r>
          </w:p>
        </w:tc>
        <w:tc>
          <w:tcPr>
            <w:tcW w:w="721" w:type="dxa"/>
            <w:vAlign w:val="center"/>
          </w:tcPr>
          <w:p w:rsidR="003C6456" w:rsidRPr="00C6417E" w:rsidRDefault="003C6456" w:rsidP="002E671A">
            <w:pPr>
              <w:jc w:val="left"/>
              <w:rPr>
                <w:rFonts w:eastAsia="宋体"/>
                <w:szCs w:val="21"/>
              </w:rPr>
            </w:pPr>
            <w:r w:rsidRPr="00C6417E">
              <w:rPr>
                <w:rFonts w:hint="eastAsia"/>
                <w:szCs w:val="21"/>
              </w:rPr>
              <w:t>竹林路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北外环</w:t>
            </w:r>
            <w:r w:rsidRPr="00C6417E">
              <w:rPr>
                <w:rFonts w:hint="eastAsia"/>
                <w:szCs w:val="21"/>
              </w:rPr>
              <w:t>-</w:t>
            </w:r>
            <w:proofErr w:type="gramStart"/>
            <w:r w:rsidRPr="00C6417E">
              <w:rPr>
                <w:rFonts w:hint="eastAsia"/>
                <w:szCs w:val="21"/>
              </w:rPr>
              <w:t>文轩路</w:t>
            </w:r>
            <w:proofErr w:type="gramEnd"/>
          </w:p>
        </w:tc>
        <w:tc>
          <w:tcPr>
            <w:tcW w:w="851" w:type="dxa"/>
            <w:vAlign w:val="center"/>
          </w:tcPr>
          <w:p w:rsidR="003C6456" w:rsidRPr="00C6417E" w:rsidRDefault="003C6456" w:rsidP="002E671A">
            <w:pPr>
              <w:ind w:firstLine="210"/>
              <w:rPr>
                <w:rFonts w:eastAsia="宋体"/>
                <w:szCs w:val="21"/>
              </w:rPr>
            </w:pPr>
            <w:r w:rsidRPr="00C6417E">
              <w:rPr>
                <w:rFonts w:hint="eastAsia"/>
                <w:szCs w:val="21"/>
              </w:rPr>
              <w:t>52</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2</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104</w:t>
            </w:r>
          </w:p>
        </w:tc>
        <w:tc>
          <w:tcPr>
            <w:tcW w:w="908" w:type="dxa"/>
            <w:vAlign w:val="center"/>
          </w:tcPr>
          <w:p w:rsidR="003C6456" w:rsidRPr="00C6417E" w:rsidRDefault="003C6456" w:rsidP="00601F92">
            <w:pPr>
              <w:rPr>
                <w:rFonts w:eastAsia="宋体"/>
                <w:szCs w:val="21"/>
              </w:rPr>
            </w:pPr>
            <w:r w:rsidRPr="00C6417E">
              <w:rPr>
                <w:rFonts w:hint="eastAsia"/>
                <w:szCs w:val="21"/>
              </w:rPr>
              <w:t>739</w:t>
            </w:r>
            <w:r w:rsidRPr="00C6417E">
              <w:rPr>
                <w:rFonts w:hint="eastAsia"/>
                <w:szCs w:val="21"/>
              </w:rPr>
              <w:t>米</w:t>
            </w:r>
          </w:p>
        </w:tc>
        <w:tc>
          <w:tcPr>
            <w:tcW w:w="963" w:type="dxa"/>
            <w:vAlign w:val="center"/>
          </w:tcPr>
          <w:p w:rsidR="003C6456" w:rsidRPr="00C6417E" w:rsidRDefault="003C6456" w:rsidP="00601F92">
            <w:pPr>
              <w:rPr>
                <w:rFonts w:eastAsia="宋体"/>
                <w:szCs w:val="21"/>
              </w:rPr>
            </w:pPr>
            <w:r w:rsidRPr="00C6417E">
              <w:rPr>
                <w:rFonts w:hint="eastAsia"/>
                <w:szCs w:val="21"/>
              </w:rPr>
              <w:t>1553</w:t>
            </w:r>
            <w:r w:rsidRPr="00C6417E">
              <w:rPr>
                <w:rFonts w:hint="eastAsia"/>
                <w:szCs w:val="21"/>
              </w:rPr>
              <w:t>米</w:t>
            </w:r>
          </w:p>
        </w:tc>
        <w:tc>
          <w:tcPr>
            <w:tcW w:w="1460" w:type="dxa"/>
            <w:vAlign w:val="center"/>
          </w:tcPr>
          <w:p w:rsidR="003C6456" w:rsidRPr="00C6417E" w:rsidRDefault="003C6456" w:rsidP="002E671A">
            <w:pPr>
              <w:ind w:firstLine="210"/>
              <w:jc w:val="center"/>
              <w:rPr>
                <w:rFonts w:eastAsia="宋体"/>
                <w:szCs w:val="21"/>
              </w:rPr>
            </w:pPr>
            <w:r w:rsidRPr="00C6417E">
              <w:rPr>
                <w:rFonts w:hint="eastAsia"/>
                <w:szCs w:val="21"/>
              </w:rPr>
              <w:t>200W/150WLED</w:t>
            </w:r>
          </w:p>
        </w:tc>
        <w:tc>
          <w:tcPr>
            <w:tcW w:w="756" w:type="dxa"/>
            <w:vAlign w:val="center"/>
          </w:tcPr>
          <w:p w:rsidR="003C6456" w:rsidRPr="00C6417E" w:rsidRDefault="003C6456" w:rsidP="00601F92">
            <w:pPr>
              <w:rPr>
                <w:rFonts w:eastAsia="宋体"/>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rFonts w:eastAsia="宋体"/>
                <w:szCs w:val="21"/>
              </w:rPr>
            </w:pPr>
            <w:r w:rsidRPr="00C6417E">
              <w:rPr>
                <w:rFonts w:hint="eastAsia"/>
                <w:szCs w:val="21"/>
              </w:rPr>
              <w:t>1</w:t>
            </w:r>
            <w:r w:rsidRPr="00C6417E">
              <w:rPr>
                <w:rFonts w:hint="eastAsia"/>
                <w:szCs w:val="21"/>
              </w:rPr>
              <w:t>台</w:t>
            </w:r>
            <w:r w:rsidRPr="00C6417E">
              <w:rPr>
                <w:rFonts w:hint="eastAsia"/>
                <w:szCs w:val="21"/>
              </w:rPr>
              <w:t>250KVA</w:t>
            </w:r>
            <w:r w:rsidRPr="00C6417E">
              <w:rPr>
                <w:rFonts w:hint="eastAsia"/>
                <w:szCs w:val="21"/>
              </w:rPr>
              <w:t>箱变</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2</w:t>
            </w:r>
          </w:p>
        </w:tc>
        <w:tc>
          <w:tcPr>
            <w:tcW w:w="721" w:type="dxa"/>
            <w:vAlign w:val="center"/>
          </w:tcPr>
          <w:p w:rsidR="003C6456" w:rsidRPr="00C6417E" w:rsidRDefault="003C6456" w:rsidP="002E671A">
            <w:pPr>
              <w:jc w:val="left"/>
              <w:rPr>
                <w:rFonts w:eastAsia="宋体"/>
                <w:szCs w:val="21"/>
              </w:rPr>
            </w:pPr>
            <w:r w:rsidRPr="00C6417E">
              <w:rPr>
                <w:rFonts w:hint="eastAsia"/>
                <w:szCs w:val="21"/>
              </w:rPr>
              <w:t>青梅路</w:t>
            </w:r>
          </w:p>
        </w:tc>
        <w:tc>
          <w:tcPr>
            <w:tcW w:w="850" w:type="dxa"/>
            <w:vAlign w:val="center"/>
          </w:tcPr>
          <w:p w:rsidR="003C6456" w:rsidRPr="00C6417E" w:rsidRDefault="003C6456" w:rsidP="002E671A">
            <w:pPr>
              <w:jc w:val="left"/>
              <w:rPr>
                <w:szCs w:val="21"/>
              </w:rPr>
            </w:pPr>
            <w:r w:rsidRPr="00C6417E">
              <w:rPr>
                <w:rFonts w:hint="eastAsia"/>
                <w:szCs w:val="21"/>
              </w:rPr>
              <w:t>北外环</w:t>
            </w:r>
            <w:r w:rsidRPr="00C6417E">
              <w:rPr>
                <w:rFonts w:hint="eastAsia"/>
                <w:szCs w:val="21"/>
              </w:rPr>
              <w:t>-</w:t>
            </w:r>
            <w:r w:rsidRPr="00C6417E">
              <w:rPr>
                <w:rFonts w:hint="eastAsia"/>
                <w:szCs w:val="21"/>
              </w:rPr>
              <w:t>东城区界</w:t>
            </w:r>
          </w:p>
        </w:tc>
        <w:tc>
          <w:tcPr>
            <w:tcW w:w="851" w:type="dxa"/>
            <w:vAlign w:val="center"/>
          </w:tcPr>
          <w:p w:rsidR="003C6456" w:rsidRPr="00C6417E" w:rsidRDefault="003C6456" w:rsidP="002E671A">
            <w:pPr>
              <w:ind w:firstLine="210"/>
              <w:rPr>
                <w:szCs w:val="21"/>
              </w:rPr>
            </w:pPr>
            <w:r w:rsidRPr="00C6417E">
              <w:rPr>
                <w:rFonts w:hint="eastAsia"/>
                <w:szCs w:val="21"/>
              </w:rPr>
              <w:t>50</w:t>
            </w:r>
          </w:p>
        </w:tc>
        <w:tc>
          <w:tcPr>
            <w:tcW w:w="850" w:type="dxa"/>
            <w:vAlign w:val="center"/>
          </w:tcPr>
          <w:p w:rsidR="003C6456" w:rsidRPr="00C6417E" w:rsidRDefault="003C6456" w:rsidP="002E671A">
            <w:pPr>
              <w:ind w:firstLine="210"/>
              <w:rPr>
                <w:szCs w:val="21"/>
              </w:rPr>
            </w:pPr>
            <w:r w:rsidRPr="00C6417E">
              <w:rPr>
                <w:rFonts w:hint="eastAsia"/>
                <w:szCs w:val="21"/>
              </w:rPr>
              <w:t>2</w:t>
            </w:r>
          </w:p>
        </w:tc>
        <w:tc>
          <w:tcPr>
            <w:tcW w:w="851" w:type="dxa"/>
            <w:vAlign w:val="center"/>
          </w:tcPr>
          <w:p w:rsidR="003C6456" w:rsidRPr="00C6417E" w:rsidRDefault="003C6456" w:rsidP="002E671A">
            <w:pPr>
              <w:ind w:firstLine="210"/>
              <w:rPr>
                <w:szCs w:val="21"/>
              </w:rPr>
            </w:pPr>
            <w:r w:rsidRPr="00C6417E">
              <w:rPr>
                <w:rFonts w:hint="eastAsia"/>
                <w:szCs w:val="21"/>
              </w:rPr>
              <w:t>100</w:t>
            </w:r>
          </w:p>
        </w:tc>
        <w:tc>
          <w:tcPr>
            <w:tcW w:w="908" w:type="dxa"/>
            <w:vAlign w:val="center"/>
          </w:tcPr>
          <w:p w:rsidR="003C6456" w:rsidRPr="00C6417E" w:rsidRDefault="003C6456" w:rsidP="00601F92">
            <w:pPr>
              <w:rPr>
                <w:szCs w:val="21"/>
              </w:rPr>
            </w:pPr>
            <w:r w:rsidRPr="00C6417E">
              <w:rPr>
                <w:rFonts w:hint="eastAsia"/>
                <w:szCs w:val="21"/>
              </w:rPr>
              <w:t>716</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1306</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250W/150WLED</w:t>
            </w:r>
          </w:p>
        </w:tc>
        <w:tc>
          <w:tcPr>
            <w:tcW w:w="756" w:type="dxa"/>
            <w:vAlign w:val="center"/>
          </w:tcPr>
          <w:p w:rsidR="003C6456" w:rsidRPr="00C6417E" w:rsidRDefault="003C6456" w:rsidP="00601F92">
            <w:pPr>
              <w:rPr>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r w:rsidRPr="00C6417E">
              <w:rPr>
                <w:rFonts w:hint="eastAsia"/>
                <w:szCs w:val="21"/>
              </w:rPr>
              <w:t>箱变</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3</w:t>
            </w:r>
          </w:p>
        </w:tc>
        <w:tc>
          <w:tcPr>
            <w:tcW w:w="721" w:type="dxa"/>
            <w:vAlign w:val="center"/>
          </w:tcPr>
          <w:p w:rsidR="003C6456" w:rsidRPr="00C6417E" w:rsidRDefault="003C6456" w:rsidP="002E671A">
            <w:pPr>
              <w:jc w:val="left"/>
              <w:rPr>
                <w:rFonts w:eastAsia="宋体"/>
                <w:szCs w:val="21"/>
              </w:rPr>
            </w:pPr>
            <w:r w:rsidRPr="00C6417E">
              <w:rPr>
                <w:rFonts w:hint="eastAsia"/>
                <w:szCs w:val="21"/>
              </w:rPr>
              <w:t>龙祥路</w:t>
            </w:r>
          </w:p>
        </w:tc>
        <w:tc>
          <w:tcPr>
            <w:tcW w:w="850" w:type="dxa"/>
            <w:vAlign w:val="center"/>
          </w:tcPr>
          <w:p w:rsidR="003C6456" w:rsidRPr="00C6417E" w:rsidRDefault="003C6456" w:rsidP="002E671A">
            <w:pPr>
              <w:jc w:val="left"/>
              <w:rPr>
                <w:szCs w:val="21"/>
              </w:rPr>
            </w:pPr>
            <w:r w:rsidRPr="00C6417E">
              <w:rPr>
                <w:rFonts w:hint="eastAsia"/>
                <w:szCs w:val="21"/>
              </w:rPr>
              <w:t>北外环</w:t>
            </w:r>
            <w:r w:rsidRPr="00C6417E">
              <w:rPr>
                <w:rFonts w:hint="eastAsia"/>
                <w:szCs w:val="21"/>
              </w:rPr>
              <w:t>-</w:t>
            </w:r>
            <w:r w:rsidRPr="00C6417E">
              <w:rPr>
                <w:rFonts w:hint="eastAsia"/>
                <w:szCs w:val="21"/>
              </w:rPr>
              <w:t>天宝路</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98</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1</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98</w:t>
            </w:r>
          </w:p>
        </w:tc>
        <w:tc>
          <w:tcPr>
            <w:tcW w:w="908" w:type="dxa"/>
            <w:vAlign w:val="center"/>
          </w:tcPr>
          <w:p w:rsidR="003C6456" w:rsidRPr="00C6417E" w:rsidRDefault="003C6456" w:rsidP="00601F92">
            <w:pPr>
              <w:rPr>
                <w:szCs w:val="21"/>
              </w:rPr>
            </w:pPr>
            <w:r w:rsidRPr="00C6417E">
              <w:rPr>
                <w:rFonts w:hint="eastAsia"/>
                <w:szCs w:val="21"/>
              </w:rPr>
              <w:t>1785</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4084</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150WLED</w:t>
            </w:r>
          </w:p>
        </w:tc>
        <w:tc>
          <w:tcPr>
            <w:tcW w:w="756" w:type="dxa"/>
            <w:vAlign w:val="center"/>
          </w:tcPr>
          <w:p w:rsidR="003C6456" w:rsidRPr="00C6417E" w:rsidRDefault="003C6456" w:rsidP="00601F92">
            <w:pPr>
              <w:rPr>
                <w:szCs w:val="21"/>
              </w:rPr>
            </w:pPr>
            <w:r w:rsidRPr="00C6417E">
              <w:rPr>
                <w:rFonts w:hint="eastAsia"/>
                <w:szCs w:val="21"/>
              </w:rPr>
              <w:t>9</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4</w:t>
            </w:r>
          </w:p>
        </w:tc>
        <w:tc>
          <w:tcPr>
            <w:tcW w:w="721" w:type="dxa"/>
            <w:vAlign w:val="center"/>
          </w:tcPr>
          <w:p w:rsidR="003C6456" w:rsidRPr="00C6417E" w:rsidRDefault="003C6456" w:rsidP="002E671A">
            <w:pPr>
              <w:jc w:val="left"/>
              <w:rPr>
                <w:rFonts w:eastAsia="宋体"/>
                <w:szCs w:val="21"/>
              </w:rPr>
            </w:pPr>
            <w:r w:rsidRPr="00C6417E">
              <w:rPr>
                <w:rFonts w:hint="eastAsia"/>
                <w:szCs w:val="21"/>
              </w:rPr>
              <w:t>陈庄街</w:t>
            </w:r>
          </w:p>
        </w:tc>
        <w:tc>
          <w:tcPr>
            <w:tcW w:w="850" w:type="dxa"/>
            <w:vAlign w:val="center"/>
          </w:tcPr>
          <w:p w:rsidR="003C6456" w:rsidRPr="00C6417E" w:rsidRDefault="003C6456" w:rsidP="002E671A">
            <w:pPr>
              <w:jc w:val="left"/>
              <w:rPr>
                <w:rFonts w:eastAsia="宋体"/>
                <w:szCs w:val="21"/>
              </w:rPr>
            </w:pPr>
            <w:r w:rsidRPr="00C6417E">
              <w:rPr>
                <w:rFonts w:hint="eastAsia"/>
                <w:szCs w:val="21"/>
              </w:rPr>
              <w:t>延安路</w:t>
            </w:r>
            <w:r w:rsidRPr="00C6417E">
              <w:rPr>
                <w:rFonts w:hint="eastAsia"/>
                <w:szCs w:val="21"/>
              </w:rPr>
              <w:t>-</w:t>
            </w:r>
            <w:r w:rsidRPr="00C6417E">
              <w:rPr>
                <w:rFonts w:hint="eastAsia"/>
                <w:szCs w:val="21"/>
              </w:rPr>
              <w:t>龙祥路</w:t>
            </w:r>
          </w:p>
        </w:tc>
        <w:tc>
          <w:tcPr>
            <w:tcW w:w="851" w:type="dxa"/>
            <w:vAlign w:val="center"/>
          </w:tcPr>
          <w:p w:rsidR="003C6456" w:rsidRPr="00C6417E" w:rsidRDefault="003C6456" w:rsidP="002E671A">
            <w:pPr>
              <w:ind w:firstLine="210"/>
              <w:rPr>
                <w:szCs w:val="21"/>
              </w:rPr>
            </w:pPr>
            <w:r w:rsidRPr="00C6417E">
              <w:rPr>
                <w:rFonts w:hint="eastAsia"/>
                <w:szCs w:val="21"/>
              </w:rPr>
              <w:t>76</w:t>
            </w:r>
          </w:p>
        </w:tc>
        <w:tc>
          <w:tcPr>
            <w:tcW w:w="850" w:type="dxa"/>
            <w:vAlign w:val="center"/>
          </w:tcPr>
          <w:p w:rsidR="003C6456" w:rsidRPr="00C6417E" w:rsidRDefault="003C6456" w:rsidP="002E671A">
            <w:pPr>
              <w:ind w:firstLine="210"/>
              <w:rPr>
                <w:szCs w:val="21"/>
              </w:rPr>
            </w:pPr>
            <w:r w:rsidRPr="00C6417E">
              <w:rPr>
                <w:rFonts w:hint="eastAsia"/>
                <w:szCs w:val="21"/>
              </w:rPr>
              <w:t>2</w:t>
            </w:r>
          </w:p>
        </w:tc>
        <w:tc>
          <w:tcPr>
            <w:tcW w:w="851" w:type="dxa"/>
            <w:vAlign w:val="center"/>
          </w:tcPr>
          <w:p w:rsidR="003C6456" w:rsidRPr="00C6417E" w:rsidRDefault="003C6456" w:rsidP="002E671A">
            <w:pPr>
              <w:ind w:firstLine="210"/>
              <w:rPr>
                <w:szCs w:val="21"/>
              </w:rPr>
            </w:pPr>
            <w:r w:rsidRPr="00C6417E">
              <w:rPr>
                <w:rFonts w:hint="eastAsia"/>
                <w:szCs w:val="21"/>
              </w:rPr>
              <w:t>152</w:t>
            </w:r>
          </w:p>
        </w:tc>
        <w:tc>
          <w:tcPr>
            <w:tcW w:w="908" w:type="dxa"/>
            <w:vAlign w:val="center"/>
          </w:tcPr>
          <w:p w:rsidR="003C6456" w:rsidRPr="00C6417E" w:rsidRDefault="003C6456" w:rsidP="00601F92">
            <w:pPr>
              <w:rPr>
                <w:szCs w:val="21"/>
              </w:rPr>
            </w:pPr>
            <w:r w:rsidRPr="00C6417E">
              <w:rPr>
                <w:rFonts w:hint="eastAsia"/>
                <w:szCs w:val="21"/>
              </w:rPr>
              <w:t>1159</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2600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200W/120WLED</w:t>
            </w:r>
          </w:p>
        </w:tc>
        <w:tc>
          <w:tcPr>
            <w:tcW w:w="756" w:type="dxa"/>
            <w:vAlign w:val="center"/>
          </w:tcPr>
          <w:p w:rsidR="003C6456" w:rsidRPr="00C6417E" w:rsidRDefault="003C6456" w:rsidP="00601F92">
            <w:pPr>
              <w:rPr>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5</w:t>
            </w:r>
          </w:p>
        </w:tc>
        <w:tc>
          <w:tcPr>
            <w:tcW w:w="721" w:type="dxa"/>
            <w:vAlign w:val="center"/>
          </w:tcPr>
          <w:p w:rsidR="003C6456" w:rsidRPr="00C6417E" w:rsidRDefault="003C6456" w:rsidP="002E671A">
            <w:pPr>
              <w:jc w:val="left"/>
              <w:rPr>
                <w:rFonts w:eastAsia="宋体"/>
                <w:szCs w:val="21"/>
              </w:rPr>
            </w:pPr>
            <w:r w:rsidRPr="00C6417E">
              <w:rPr>
                <w:rFonts w:hint="eastAsia"/>
                <w:szCs w:val="21"/>
              </w:rPr>
              <w:t>解放路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八一路</w:t>
            </w:r>
            <w:r w:rsidRPr="00C6417E">
              <w:rPr>
                <w:rFonts w:hint="eastAsia"/>
                <w:szCs w:val="21"/>
              </w:rPr>
              <w:t>-</w:t>
            </w:r>
            <w:r w:rsidRPr="00C6417E">
              <w:rPr>
                <w:rFonts w:hint="eastAsia"/>
                <w:szCs w:val="21"/>
              </w:rPr>
              <w:t>许由路</w:t>
            </w:r>
          </w:p>
        </w:tc>
        <w:tc>
          <w:tcPr>
            <w:tcW w:w="851" w:type="dxa"/>
            <w:vAlign w:val="center"/>
          </w:tcPr>
          <w:p w:rsidR="003C6456" w:rsidRPr="00C6417E" w:rsidRDefault="003C6456" w:rsidP="002E671A">
            <w:pPr>
              <w:ind w:firstLine="210"/>
              <w:rPr>
                <w:szCs w:val="21"/>
              </w:rPr>
            </w:pPr>
            <w:r w:rsidRPr="00C6417E">
              <w:rPr>
                <w:rFonts w:hint="eastAsia"/>
                <w:szCs w:val="21"/>
              </w:rPr>
              <w:t>207</w:t>
            </w:r>
          </w:p>
        </w:tc>
        <w:tc>
          <w:tcPr>
            <w:tcW w:w="850" w:type="dxa"/>
            <w:vAlign w:val="center"/>
          </w:tcPr>
          <w:p w:rsidR="003C6456" w:rsidRPr="00C6417E" w:rsidRDefault="003C6456" w:rsidP="002E671A">
            <w:pPr>
              <w:ind w:firstLine="210"/>
              <w:rPr>
                <w:szCs w:val="21"/>
              </w:rPr>
            </w:pPr>
            <w:r w:rsidRPr="00C6417E">
              <w:rPr>
                <w:rFonts w:hint="eastAsia"/>
                <w:szCs w:val="21"/>
              </w:rPr>
              <w:t>1</w:t>
            </w:r>
          </w:p>
        </w:tc>
        <w:tc>
          <w:tcPr>
            <w:tcW w:w="851" w:type="dxa"/>
            <w:vAlign w:val="center"/>
          </w:tcPr>
          <w:p w:rsidR="003C6456" w:rsidRPr="00C6417E" w:rsidRDefault="003C6456" w:rsidP="002E671A">
            <w:pPr>
              <w:ind w:firstLine="210"/>
              <w:rPr>
                <w:szCs w:val="21"/>
              </w:rPr>
            </w:pPr>
            <w:r w:rsidRPr="00C6417E">
              <w:rPr>
                <w:rFonts w:hint="eastAsia"/>
                <w:szCs w:val="21"/>
              </w:rPr>
              <w:t>207</w:t>
            </w:r>
          </w:p>
        </w:tc>
        <w:tc>
          <w:tcPr>
            <w:tcW w:w="908" w:type="dxa"/>
            <w:vAlign w:val="center"/>
          </w:tcPr>
          <w:p w:rsidR="003C6456" w:rsidRPr="00C6417E" w:rsidRDefault="003C6456" w:rsidP="00601F92">
            <w:pPr>
              <w:rPr>
                <w:szCs w:val="21"/>
              </w:rPr>
            </w:pPr>
            <w:r w:rsidRPr="00C6417E">
              <w:rPr>
                <w:rFonts w:hint="eastAsia"/>
                <w:szCs w:val="21"/>
              </w:rPr>
              <w:t>3746</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6000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节能型</w:t>
            </w:r>
            <w:r w:rsidRPr="00C6417E">
              <w:rPr>
                <w:rFonts w:hint="eastAsia"/>
                <w:szCs w:val="21"/>
              </w:rPr>
              <w:t>LED</w:t>
            </w:r>
            <w:r w:rsidRPr="00C6417E">
              <w:rPr>
                <w:rFonts w:hint="eastAsia"/>
                <w:szCs w:val="21"/>
              </w:rPr>
              <w:t>路灯（灯头为住建局安装）</w:t>
            </w:r>
          </w:p>
        </w:tc>
        <w:tc>
          <w:tcPr>
            <w:tcW w:w="756" w:type="dxa"/>
            <w:vAlign w:val="center"/>
          </w:tcPr>
          <w:p w:rsidR="003C6456" w:rsidRPr="00C6417E" w:rsidRDefault="003C6456" w:rsidP="00601F92">
            <w:pPr>
              <w:rPr>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3</w:t>
            </w:r>
            <w:r w:rsidRPr="00C6417E">
              <w:rPr>
                <w:rFonts w:hint="eastAsia"/>
                <w:szCs w:val="21"/>
              </w:rPr>
              <w:t>台箱变（箱变为原路灯所</w:t>
            </w:r>
          </w:p>
        </w:tc>
        <w:tc>
          <w:tcPr>
            <w:tcW w:w="707" w:type="dxa"/>
            <w:vAlign w:val="center"/>
          </w:tcPr>
          <w:p w:rsidR="003C6456" w:rsidRPr="00C6417E" w:rsidRDefault="003C6456" w:rsidP="002E671A">
            <w:pPr>
              <w:ind w:firstLine="210"/>
              <w:jc w:val="center"/>
              <w:rPr>
                <w:rFonts w:eastAsia="宋体"/>
                <w:szCs w:val="21"/>
              </w:rPr>
            </w:pPr>
            <w:r w:rsidRPr="00C6417E">
              <w:rPr>
                <w:rFonts w:hint="eastAsia"/>
                <w:szCs w:val="21"/>
              </w:rPr>
              <w:t>灯杆、线缆</w:t>
            </w: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6</w:t>
            </w:r>
          </w:p>
        </w:tc>
        <w:tc>
          <w:tcPr>
            <w:tcW w:w="721" w:type="dxa"/>
            <w:vAlign w:val="center"/>
          </w:tcPr>
          <w:p w:rsidR="003C6456" w:rsidRPr="00C6417E" w:rsidRDefault="003C6456" w:rsidP="002E671A">
            <w:pPr>
              <w:jc w:val="left"/>
              <w:rPr>
                <w:rFonts w:eastAsia="宋体"/>
                <w:szCs w:val="21"/>
              </w:rPr>
            </w:pPr>
            <w:r w:rsidRPr="00C6417E">
              <w:rPr>
                <w:rFonts w:hint="eastAsia"/>
                <w:szCs w:val="21"/>
              </w:rPr>
              <w:t>五一路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八一路</w:t>
            </w:r>
            <w:r w:rsidRPr="00C6417E">
              <w:rPr>
                <w:rFonts w:hint="eastAsia"/>
                <w:szCs w:val="21"/>
              </w:rPr>
              <w:t>-</w:t>
            </w:r>
            <w:r w:rsidRPr="00C6417E">
              <w:rPr>
                <w:rFonts w:hint="eastAsia"/>
                <w:szCs w:val="21"/>
              </w:rPr>
              <w:t>天宝路</w:t>
            </w:r>
          </w:p>
        </w:tc>
        <w:tc>
          <w:tcPr>
            <w:tcW w:w="851" w:type="dxa"/>
            <w:vAlign w:val="center"/>
          </w:tcPr>
          <w:p w:rsidR="003C6456" w:rsidRPr="00C6417E" w:rsidRDefault="003C6456" w:rsidP="002E671A">
            <w:pPr>
              <w:ind w:firstLine="210"/>
              <w:rPr>
                <w:szCs w:val="21"/>
              </w:rPr>
            </w:pPr>
            <w:r w:rsidRPr="00C6417E">
              <w:rPr>
                <w:rFonts w:hint="eastAsia"/>
                <w:szCs w:val="21"/>
              </w:rPr>
              <w:t>51</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1</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51</w:t>
            </w:r>
          </w:p>
        </w:tc>
        <w:tc>
          <w:tcPr>
            <w:tcW w:w="908" w:type="dxa"/>
            <w:vAlign w:val="center"/>
          </w:tcPr>
          <w:p w:rsidR="003C6456" w:rsidRPr="00C6417E" w:rsidRDefault="003C6456" w:rsidP="00601F92">
            <w:pPr>
              <w:rPr>
                <w:szCs w:val="21"/>
              </w:rPr>
            </w:pPr>
            <w:r w:rsidRPr="00C6417E">
              <w:rPr>
                <w:rFonts w:hint="eastAsia"/>
                <w:szCs w:val="21"/>
              </w:rPr>
              <w:t>915</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1800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200WLED</w:t>
            </w:r>
          </w:p>
        </w:tc>
        <w:tc>
          <w:tcPr>
            <w:tcW w:w="756" w:type="dxa"/>
            <w:vAlign w:val="center"/>
          </w:tcPr>
          <w:p w:rsidR="003C6456" w:rsidRPr="00C6417E" w:rsidRDefault="003C6456" w:rsidP="00601F92">
            <w:pPr>
              <w:rPr>
                <w:szCs w:val="21"/>
              </w:rPr>
            </w:pPr>
            <w:r w:rsidRPr="00C6417E">
              <w:rPr>
                <w:rFonts w:hint="eastAsia"/>
                <w:szCs w:val="21"/>
              </w:rPr>
              <w:t>9</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台控制柜</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7</w:t>
            </w:r>
          </w:p>
        </w:tc>
        <w:tc>
          <w:tcPr>
            <w:tcW w:w="721" w:type="dxa"/>
            <w:vAlign w:val="center"/>
          </w:tcPr>
          <w:p w:rsidR="003C6456" w:rsidRPr="00C6417E" w:rsidRDefault="003C6456" w:rsidP="002E671A">
            <w:pPr>
              <w:jc w:val="left"/>
              <w:rPr>
                <w:rFonts w:eastAsia="宋体"/>
                <w:szCs w:val="21"/>
              </w:rPr>
            </w:pPr>
            <w:r w:rsidRPr="00C6417E">
              <w:rPr>
                <w:rFonts w:hint="eastAsia"/>
                <w:szCs w:val="21"/>
              </w:rPr>
              <w:t>北关大街</w:t>
            </w:r>
          </w:p>
        </w:tc>
        <w:tc>
          <w:tcPr>
            <w:tcW w:w="850" w:type="dxa"/>
            <w:vAlign w:val="center"/>
          </w:tcPr>
          <w:p w:rsidR="003C6456" w:rsidRPr="00C6417E" w:rsidRDefault="003C6456" w:rsidP="002E671A">
            <w:pPr>
              <w:jc w:val="left"/>
              <w:rPr>
                <w:rFonts w:eastAsia="宋体"/>
                <w:szCs w:val="21"/>
              </w:rPr>
            </w:pPr>
            <w:r w:rsidRPr="00C6417E">
              <w:rPr>
                <w:rFonts w:hint="eastAsia"/>
                <w:szCs w:val="21"/>
              </w:rPr>
              <w:t>天宝路</w:t>
            </w:r>
            <w:r w:rsidRPr="00C6417E">
              <w:rPr>
                <w:rFonts w:hint="eastAsia"/>
                <w:szCs w:val="21"/>
              </w:rPr>
              <w:t>-</w:t>
            </w:r>
            <w:r w:rsidRPr="00C6417E">
              <w:rPr>
                <w:rFonts w:hint="eastAsia"/>
                <w:szCs w:val="21"/>
              </w:rPr>
              <w:t>八一路</w:t>
            </w:r>
          </w:p>
        </w:tc>
        <w:tc>
          <w:tcPr>
            <w:tcW w:w="851" w:type="dxa"/>
            <w:vAlign w:val="center"/>
          </w:tcPr>
          <w:p w:rsidR="003C6456" w:rsidRPr="00C6417E" w:rsidRDefault="003C6456" w:rsidP="002E671A">
            <w:pPr>
              <w:ind w:firstLine="210"/>
              <w:rPr>
                <w:szCs w:val="21"/>
              </w:rPr>
            </w:pPr>
            <w:r w:rsidRPr="00C6417E">
              <w:rPr>
                <w:rFonts w:hint="eastAsia"/>
                <w:szCs w:val="21"/>
              </w:rPr>
              <w:t>60</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1</w:t>
            </w:r>
          </w:p>
        </w:tc>
        <w:tc>
          <w:tcPr>
            <w:tcW w:w="851" w:type="dxa"/>
            <w:vAlign w:val="center"/>
          </w:tcPr>
          <w:p w:rsidR="003C6456" w:rsidRPr="00C6417E" w:rsidRDefault="003C6456" w:rsidP="002E671A">
            <w:pPr>
              <w:ind w:firstLine="210"/>
              <w:rPr>
                <w:szCs w:val="21"/>
              </w:rPr>
            </w:pPr>
            <w:r w:rsidRPr="00C6417E">
              <w:rPr>
                <w:rFonts w:hint="eastAsia"/>
                <w:szCs w:val="21"/>
              </w:rPr>
              <w:t>60</w:t>
            </w:r>
          </w:p>
        </w:tc>
        <w:tc>
          <w:tcPr>
            <w:tcW w:w="908" w:type="dxa"/>
            <w:vAlign w:val="center"/>
          </w:tcPr>
          <w:p w:rsidR="003C6456" w:rsidRPr="00C6417E" w:rsidRDefault="003C6456" w:rsidP="00601F92">
            <w:pPr>
              <w:rPr>
                <w:szCs w:val="21"/>
              </w:rPr>
            </w:pPr>
            <w:r w:rsidRPr="00C6417E">
              <w:rPr>
                <w:rFonts w:hint="eastAsia"/>
                <w:szCs w:val="21"/>
              </w:rPr>
              <w:t>800</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2000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180WLED</w:t>
            </w:r>
          </w:p>
        </w:tc>
        <w:tc>
          <w:tcPr>
            <w:tcW w:w="756" w:type="dxa"/>
            <w:vAlign w:val="center"/>
          </w:tcPr>
          <w:p w:rsidR="003C6456" w:rsidRPr="00C6417E" w:rsidRDefault="003C6456" w:rsidP="00601F92">
            <w:pPr>
              <w:rPr>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8</w:t>
            </w:r>
          </w:p>
        </w:tc>
        <w:tc>
          <w:tcPr>
            <w:tcW w:w="721" w:type="dxa"/>
            <w:vAlign w:val="center"/>
          </w:tcPr>
          <w:p w:rsidR="003C6456" w:rsidRPr="00C6417E" w:rsidRDefault="003C6456" w:rsidP="002E671A">
            <w:pPr>
              <w:jc w:val="left"/>
              <w:rPr>
                <w:rFonts w:eastAsia="宋体"/>
                <w:szCs w:val="21"/>
              </w:rPr>
            </w:pPr>
            <w:r w:rsidRPr="00C6417E">
              <w:rPr>
                <w:rFonts w:hint="eastAsia"/>
                <w:szCs w:val="21"/>
              </w:rPr>
              <w:t>光明路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延安路</w:t>
            </w:r>
            <w:r w:rsidRPr="00C6417E">
              <w:rPr>
                <w:rFonts w:hint="eastAsia"/>
                <w:szCs w:val="21"/>
              </w:rPr>
              <w:t>-</w:t>
            </w:r>
            <w:proofErr w:type="gramStart"/>
            <w:r w:rsidRPr="00C6417E">
              <w:rPr>
                <w:rFonts w:hint="eastAsia"/>
                <w:szCs w:val="21"/>
              </w:rPr>
              <w:t>灞</w:t>
            </w:r>
            <w:proofErr w:type="gramEnd"/>
            <w:r w:rsidRPr="00C6417E">
              <w:rPr>
                <w:rFonts w:hint="eastAsia"/>
                <w:szCs w:val="21"/>
              </w:rPr>
              <w:t>陵路</w:t>
            </w:r>
          </w:p>
        </w:tc>
        <w:tc>
          <w:tcPr>
            <w:tcW w:w="851" w:type="dxa"/>
            <w:vAlign w:val="center"/>
          </w:tcPr>
          <w:p w:rsidR="003C6456" w:rsidRPr="00C6417E" w:rsidRDefault="003C6456" w:rsidP="002E671A">
            <w:pPr>
              <w:ind w:firstLine="210"/>
              <w:rPr>
                <w:szCs w:val="21"/>
              </w:rPr>
            </w:pPr>
            <w:r w:rsidRPr="00C6417E">
              <w:rPr>
                <w:rFonts w:hint="eastAsia"/>
                <w:szCs w:val="21"/>
              </w:rPr>
              <w:t>26</w:t>
            </w:r>
          </w:p>
        </w:tc>
        <w:tc>
          <w:tcPr>
            <w:tcW w:w="850" w:type="dxa"/>
            <w:vAlign w:val="center"/>
          </w:tcPr>
          <w:p w:rsidR="003C6456" w:rsidRPr="00C6417E" w:rsidRDefault="003C6456" w:rsidP="002E671A">
            <w:pPr>
              <w:ind w:firstLine="210"/>
              <w:rPr>
                <w:szCs w:val="21"/>
              </w:rPr>
            </w:pPr>
            <w:r w:rsidRPr="00C6417E">
              <w:rPr>
                <w:rFonts w:hint="eastAsia"/>
                <w:szCs w:val="21"/>
              </w:rPr>
              <w:t>2</w:t>
            </w:r>
          </w:p>
        </w:tc>
        <w:tc>
          <w:tcPr>
            <w:tcW w:w="851" w:type="dxa"/>
            <w:vAlign w:val="center"/>
          </w:tcPr>
          <w:p w:rsidR="003C6456" w:rsidRPr="00C6417E" w:rsidRDefault="003C6456" w:rsidP="002E671A">
            <w:pPr>
              <w:ind w:firstLine="210"/>
              <w:rPr>
                <w:szCs w:val="21"/>
              </w:rPr>
            </w:pPr>
            <w:r w:rsidRPr="00C6417E">
              <w:rPr>
                <w:rFonts w:hint="eastAsia"/>
                <w:szCs w:val="21"/>
              </w:rPr>
              <w:t>52</w:t>
            </w:r>
          </w:p>
        </w:tc>
        <w:tc>
          <w:tcPr>
            <w:tcW w:w="908" w:type="dxa"/>
            <w:vAlign w:val="center"/>
          </w:tcPr>
          <w:p w:rsidR="003C6456" w:rsidRPr="00C6417E" w:rsidRDefault="003C6456" w:rsidP="00601F92">
            <w:pPr>
              <w:rPr>
                <w:szCs w:val="21"/>
              </w:rPr>
            </w:pPr>
            <w:r w:rsidRPr="00C6417E">
              <w:rPr>
                <w:rFonts w:hint="eastAsia"/>
                <w:szCs w:val="21"/>
              </w:rPr>
              <w:t>900</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1800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200W/200WLED</w:t>
            </w:r>
          </w:p>
        </w:tc>
        <w:tc>
          <w:tcPr>
            <w:tcW w:w="756" w:type="dxa"/>
            <w:vAlign w:val="center"/>
          </w:tcPr>
          <w:p w:rsidR="003C6456" w:rsidRPr="00C6417E" w:rsidRDefault="003C6456" w:rsidP="00601F92">
            <w:pPr>
              <w:rPr>
                <w:szCs w:val="21"/>
              </w:rPr>
            </w:pPr>
            <w:r w:rsidRPr="00C6417E">
              <w:rPr>
                <w:rFonts w:hint="eastAsia"/>
                <w:szCs w:val="21"/>
              </w:rPr>
              <w:t>9</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9</w:t>
            </w:r>
          </w:p>
        </w:tc>
        <w:tc>
          <w:tcPr>
            <w:tcW w:w="721" w:type="dxa"/>
            <w:vAlign w:val="center"/>
          </w:tcPr>
          <w:p w:rsidR="003C6456" w:rsidRPr="00C6417E" w:rsidRDefault="003C6456" w:rsidP="002E671A">
            <w:pPr>
              <w:jc w:val="left"/>
              <w:rPr>
                <w:rFonts w:eastAsia="宋体"/>
                <w:szCs w:val="21"/>
              </w:rPr>
            </w:pPr>
            <w:r w:rsidRPr="00C6417E">
              <w:rPr>
                <w:rFonts w:hint="eastAsia"/>
                <w:szCs w:val="21"/>
              </w:rPr>
              <w:t>灞陵路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新兴路</w:t>
            </w:r>
            <w:r w:rsidRPr="00C6417E">
              <w:rPr>
                <w:rFonts w:hint="eastAsia"/>
                <w:szCs w:val="21"/>
              </w:rPr>
              <w:t>-</w:t>
            </w:r>
            <w:r w:rsidRPr="00C6417E">
              <w:rPr>
                <w:rFonts w:hint="eastAsia"/>
                <w:szCs w:val="21"/>
              </w:rPr>
              <w:t>许由</w:t>
            </w:r>
            <w:r w:rsidRPr="00C6417E">
              <w:rPr>
                <w:rFonts w:hint="eastAsia"/>
                <w:szCs w:val="21"/>
              </w:rPr>
              <w:lastRenderedPageBreak/>
              <w:t>路</w:t>
            </w:r>
          </w:p>
        </w:tc>
        <w:tc>
          <w:tcPr>
            <w:tcW w:w="851" w:type="dxa"/>
            <w:vAlign w:val="center"/>
          </w:tcPr>
          <w:p w:rsidR="003C6456" w:rsidRPr="00C6417E" w:rsidRDefault="003C6456" w:rsidP="002E671A">
            <w:pPr>
              <w:ind w:firstLine="210"/>
              <w:rPr>
                <w:szCs w:val="21"/>
              </w:rPr>
            </w:pPr>
            <w:r w:rsidRPr="00C6417E">
              <w:rPr>
                <w:rFonts w:hint="eastAsia"/>
                <w:szCs w:val="21"/>
              </w:rPr>
              <w:lastRenderedPageBreak/>
              <w:t>86</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1</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86</w:t>
            </w:r>
          </w:p>
        </w:tc>
        <w:tc>
          <w:tcPr>
            <w:tcW w:w="908" w:type="dxa"/>
            <w:vAlign w:val="center"/>
          </w:tcPr>
          <w:p w:rsidR="003C6456" w:rsidRPr="00C6417E" w:rsidRDefault="003C6456" w:rsidP="00601F92">
            <w:pPr>
              <w:rPr>
                <w:szCs w:val="21"/>
              </w:rPr>
            </w:pPr>
            <w:r w:rsidRPr="00C6417E">
              <w:rPr>
                <w:rFonts w:hint="eastAsia"/>
                <w:szCs w:val="21"/>
              </w:rPr>
              <w:t>1342</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2440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200WLED</w:t>
            </w:r>
          </w:p>
        </w:tc>
        <w:tc>
          <w:tcPr>
            <w:tcW w:w="756" w:type="dxa"/>
            <w:vAlign w:val="center"/>
          </w:tcPr>
          <w:p w:rsidR="003C6456" w:rsidRPr="00C6417E" w:rsidRDefault="003C6456" w:rsidP="00601F92">
            <w:pPr>
              <w:rPr>
                <w:szCs w:val="21"/>
              </w:rPr>
            </w:pPr>
            <w:r w:rsidRPr="00C6417E">
              <w:rPr>
                <w:rFonts w:hint="eastAsia"/>
                <w:szCs w:val="21"/>
              </w:rPr>
              <w:t>12</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p>
        </w:tc>
        <w:tc>
          <w:tcPr>
            <w:tcW w:w="707" w:type="dxa"/>
            <w:vAlign w:val="center"/>
          </w:tcPr>
          <w:p w:rsidR="003C6456" w:rsidRPr="00C6417E" w:rsidRDefault="003C6456" w:rsidP="002E671A">
            <w:pPr>
              <w:ind w:firstLine="210"/>
              <w:jc w:val="center"/>
              <w:rPr>
                <w:szCs w:val="21"/>
              </w:rPr>
            </w:pPr>
          </w:p>
        </w:tc>
      </w:tr>
      <w:tr w:rsidR="003C6456" w:rsidRPr="00C6417E" w:rsidTr="00601F92">
        <w:trPr>
          <w:jc w:val="center"/>
        </w:trPr>
        <w:tc>
          <w:tcPr>
            <w:tcW w:w="528" w:type="dxa"/>
            <w:vAlign w:val="center"/>
          </w:tcPr>
          <w:p w:rsidR="003C6456" w:rsidRPr="00C6417E" w:rsidRDefault="003C6456" w:rsidP="002E671A">
            <w:pPr>
              <w:rPr>
                <w:rFonts w:eastAsia="宋体"/>
                <w:szCs w:val="21"/>
              </w:rPr>
            </w:pPr>
            <w:r w:rsidRPr="00C6417E">
              <w:rPr>
                <w:rFonts w:hint="eastAsia"/>
                <w:szCs w:val="21"/>
              </w:rPr>
              <w:t>10</w:t>
            </w:r>
          </w:p>
        </w:tc>
        <w:tc>
          <w:tcPr>
            <w:tcW w:w="721" w:type="dxa"/>
            <w:vAlign w:val="center"/>
          </w:tcPr>
          <w:p w:rsidR="003C6456" w:rsidRPr="00C6417E" w:rsidRDefault="003C6456" w:rsidP="002E671A">
            <w:pPr>
              <w:jc w:val="left"/>
              <w:rPr>
                <w:rFonts w:eastAsia="宋体"/>
                <w:szCs w:val="21"/>
              </w:rPr>
            </w:pPr>
            <w:r w:rsidRPr="00C6417E">
              <w:rPr>
                <w:rFonts w:hint="eastAsia"/>
                <w:szCs w:val="21"/>
              </w:rPr>
              <w:t>许由路</w:t>
            </w:r>
          </w:p>
        </w:tc>
        <w:tc>
          <w:tcPr>
            <w:tcW w:w="850" w:type="dxa"/>
            <w:vAlign w:val="center"/>
          </w:tcPr>
          <w:p w:rsidR="003C6456" w:rsidRPr="00C6417E" w:rsidRDefault="003C6456" w:rsidP="002E671A">
            <w:pPr>
              <w:jc w:val="left"/>
              <w:rPr>
                <w:rFonts w:eastAsia="宋体"/>
                <w:szCs w:val="21"/>
              </w:rPr>
            </w:pPr>
            <w:r w:rsidRPr="00C6417E">
              <w:rPr>
                <w:rFonts w:hint="eastAsia"/>
                <w:szCs w:val="21"/>
              </w:rPr>
              <w:t>京广铁路桥</w:t>
            </w:r>
            <w:r w:rsidRPr="00C6417E">
              <w:rPr>
                <w:rFonts w:hint="eastAsia"/>
                <w:szCs w:val="21"/>
              </w:rPr>
              <w:t>-</w:t>
            </w:r>
            <w:r w:rsidRPr="00C6417E">
              <w:rPr>
                <w:rFonts w:hint="eastAsia"/>
                <w:szCs w:val="21"/>
              </w:rPr>
              <w:t>延安路</w:t>
            </w:r>
          </w:p>
        </w:tc>
        <w:tc>
          <w:tcPr>
            <w:tcW w:w="851" w:type="dxa"/>
            <w:vAlign w:val="center"/>
          </w:tcPr>
          <w:p w:rsidR="003C6456" w:rsidRPr="00C6417E" w:rsidRDefault="003C6456" w:rsidP="002E671A">
            <w:pPr>
              <w:ind w:firstLine="210"/>
              <w:rPr>
                <w:szCs w:val="21"/>
              </w:rPr>
            </w:pPr>
            <w:r w:rsidRPr="00C6417E">
              <w:rPr>
                <w:rFonts w:hint="eastAsia"/>
                <w:szCs w:val="21"/>
              </w:rPr>
              <w:t>83</w:t>
            </w:r>
          </w:p>
        </w:tc>
        <w:tc>
          <w:tcPr>
            <w:tcW w:w="850" w:type="dxa"/>
            <w:vAlign w:val="center"/>
          </w:tcPr>
          <w:p w:rsidR="003C6456" w:rsidRPr="00C6417E" w:rsidRDefault="003C6456" w:rsidP="002E671A">
            <w:pPr>
              <w:ind w:firstLine="210"/>
              <w:rPr>
                <w:rFonts w:eastAsia="宋体"/>
                <w:szCs w:val="21"/>
              </w:rPr>
            </w:pPr>
            <w:r w:rsidRPr="00C6417E">
              <w:rPr>
                <w:rFonts w:hint="eastAsia"/>
                <w:szCs w:val="21"/>
              </w:rPr>
              <w:t>1</w:t>
            </w:r>
          </w:p>
        </w:tc>
        <w:tc>
          <w:tcPr>
            <w:tcW w:w="851" w:type="dxa"/>
            <w:vAlign w:val="center"/>
          </w:tcPr>
          <w:p w:rsidR="003C6456" w:rsidRPr="00C6417E" w:rsidRDefault="003C6456" w:rsidP="002E671A">
            <w:pPr>
              <w:ind w:firstLine="210"/>
              <w:rPr>
                <w:rFonts w:eastAsia="宋体"/>
                <w:szCs w:val="21"/>
              </w:rPr>
            </w:pPr>
            <w:r w:rsidRPr="00C6417E">
              <w:rPr>
                <w:rFonts w:hint="eastAsia"/>
                <w:szCs w:val="21"/>
              </w:rPr>
              <w:t>83</w:t>
            </w:r>
          </w:p>
        </w:tc>
        <w:tc>
          <w:tcPr>
            <w:tcW w:w="908" w:type="dxa"/>
            <w:vAlign w:val="center"/>
          </w:tcPr>
          <w:p w:rsidR="003C6456" w:rsidRPr="00C6417E" w:rsidRDefault="003C6456" w:rsidP="00601F92">
            <w:pPr>
              <w:rPr>
                <w:szCs w:val="21"/>
              </w:rPr>
            </w:pPr>
            <w:r w:rsidRPr="00C6417E">
              <w:rPr>
                <w:rFonts w:hint="eastAsia"/>
                <w:szCs w:val="21"/>
              </w:rPr>
              <w:t>2666</w:t>
            </w:r>
            <w:r w:rsidRPr="00C6417E">
              <w:rPr>
                <w:rFonts w:hint="eastAsia"/>
                <w:szCs w:val="21"/>
              </w:rPr>
              <w:t>米</w:t>
            </w:r>
          </w:p>
        </w:tc>
        <w:tc>
          <w:tcPr>
            <w:tcW w:w="963" w:type="dxa"/>
            <w:vAlign w:val="center"/>
          </w:tcPr>
          <w:p w:rsidR="003C6456" w:rsidRPr="00C6417E" w:rsidRDefault="003C6456" w:rsidP="00601F92">
            <w:pPr>
              <w:rPr>
                <w:szCs w:val="21"/>
              </w:rPr>
            </w:pPr>
            <w:r w:rsidRPr="00C6417E">
              <w:rPr>
                <w:rFonts w:hint="eastAsia"/>
                <w:szCs w:val="21"/>
              </w:rPr>
              <w:t>2150</w:t>
            </w:r>
            <w:r w:rsidRPr="00C6417E">
              <w:rPr>
                <w:rFonts w:hint="eastAsia"/>
                <w:szCs w:val="21"/>
              </w:rPr>
              <w:t>米</w:t>
            </w:r>
          </w:p>
        </w:tc>
        <w:tc>
          <w:tcPr>
            <w:tcW w:w="1460" w:type="dxa"/>
            <w:vAlign w:val="center"/>
          </w:tcPr>
          <w:p w:rsidR="003C6456" w:rsidRPr="00C6417E" w:rsidRDefault="003C6456" w:rsidP="002E671A">
            <w:pPr>
              <w:ind w:firstLine="210"/>
              <w:jc w:val="center"/>
              <w:rPr>
                <w:szCs w:val="21"/>
              </w:rPr>
            </w:pPr>
            <w:r w:rsidRPr="00C6417E">
              <w:rPr>
                <w:rFonts w:hint="eastAsia"/>
                <w:szCs w:val="21"/>
              </w:rPr>
              <w:t>180WLED</w:t>
            </w:r>
            <w:r w:rsidRPr="00C6417E">
              <w:rPr>
                <w:rFonts w:hint="eastAsia"/>
                <w:szCs w:val="21"/>
              </w:rPr>
              <w:t>（灯头为住建局安装）</w:t>
            </w:r>
          </w:p>
        </w:tc>
        <w:tc>
          <w:tcPr>
            <w:tcW w:w="756" w:type="dxa"/>
            <w:vAlign w:val="center"/>
          </w:tcPr>
          <w:p w:rsidR="003C6456" w:rsidRPr="00C6417E" w:rsidRDefault="003C6456" w:rsidP="00601F92">
            <w:pPr>
              <w:rPr>
                <w:szCs w:val="21"/>
              </w:rPr>
            </w:pPr>
            <w:r w:rsidRPr="00C6417E">
              <w:rPr>
                <w:rFonts w:hint="eastAsia"/>
                <w:szCs w:val="21"/>
              </w:rPr>
              <w:t>10</w:t>
            </w:r>
            <w:r w:rsidRPr="00C6417E">
              <w:rPr>
                <w:rFonts w:hint="eastAsia"/>
                <w:szCs w:val="21"/>
              </w:rPr>
              <w:t>米</w:t>
            </w:r>
          </w:p>
        </w:tc>
        <w:tc>
          <w:tcPr>
            <w:tcW w:w="876" w:type="dxa"/>
            <w:vAlign w:val="center"/>
          </w:tcPr>
          <w:p w:rsidR="003C6456" w:rsidRPr="00C6417E" w:rsidRDefault="003C6456" w:rsidP="002E671A">
            <w:pPr>
              <w:ind w:firstLine="210"/>
              <w:jc w:val="center"/>
              <w:rPr>
                <w:szCs w:val="21"/>
              </w:rPr>
            </w:pPr>
            <w:r w:rsidRPr="00C6417E">
              <w:rPr>
                <w:rFonts w:hint="eastAsia"/>
                <w:szCs w:val="21"/>
              </w:rPr>
              <w:t>2</w:t>
            </w:r>
            <w:r w:rsidRPr="00C6417E">
              <w:rPr>
                <w:rFonts w:hint="eastAsia"/>
                <w:szCs w:val="21"/>
              </w:rPr>
              <w:t>台</w:t>
            </w:r>
            <w:r w:rsidRPr="00C6417E">
              <w:rPr>
                <w:rFonts w:hint="eastAsia"/>
                <w:szCs w:val="21"/>
              </w:rPr>
              <w:t>250KVA</w:t>
            </w:r>
            <w:r w:rsidRPr="00C6417E">
              <w:rPr>
                <w:rFonts w:hint="eastAsia"/>
                <w:szCs w:val="21"/>
              </w:rPr>
              <w:t>箱变</w:t>
            </w:r>
          </w:p>
        </w:tc>
        <w:tc>
          <w:tcPr>
            <w:tcW w:w="707" w:type="dxa"/>
            <w:vAlign w:val="center"/>
          </w:tcPr>
          <w:p w:rsidR="003C6456" w:rsidRPr="00C6417E" w:rsidRDefault="003C6456" w:rsidP="002E671A">
            <w:pPr>
              <w:ind w:firstLine="210"/>
              <w:jc w:val="center"/>
              <w:rPr>
                <w:szCs w:val="21"/>
              </w:rPr>
            </w:pPr>
            <w:r w:rsidRPr="00C6417E">
              <w:rPr>
                <w:rFonts w:hint="eastAsia"/>
                <w:szCs w:val="21"/>
              </w:rPr>
              <w:t>灯杆、线缆</w:t>
            </w:r>
          </w:p>
        </w:tc>
      </w:tr>
      <w:tr w:rsidR="00BC2F99" w:rsidRPr="00C6417E" w:rsidTr="00601F92">
        <w:trPr>
          <w:jc w:val="center"/>
        </w:trPr>
        <w:tc>
          <w:tcPr>
            <w:tcW w:w="528" w:type="dxa"/>
            <w:vAlign w:val="center"/>
          </w:tcPr>
          <w:p w:rsidR="00BC2F99" w:rsidRPr="00C6417E" w:rsidRDefault="00BC2F99" w:rsidP="00BC2F99">
            <w:pPr>
              <w:rPr>
                <w:rFonts w:eastAsia="宋体"/>
                <w:szCs w:val="21"/>
              </w:rPr>
            </w:pPr>
            <w:r w:rsidRPr="00C6417E">
              <w:rPr>
                <w:rFonts w:hint="eastAsia"/>
                <w:szCs w:val="21"/>
              </w:rPr>
              <w:t>11</w:t>
            </w:r>
          </w:p>
        </w:tc>
        <w:tc>
          <w:tcPr>
            <w:tcW w:w="721" w:type="dxa"/>
            <w:vAlign w:val="center"/>
          </w:tcPr>
          <w:p w:rsidR="00BC2F99" w:rsidRPr="00C6417E" w:rsidRDefault="00BC2F99" w:rsidP="00BC2F99">
            <w:pPr>
              <w:jc w:val="left"/>
              <w:rPr>
                <w:rFonts w:eastAsia="宋体"/>
                <w:szCs w:val="21"/>
              </w:rPr>
            </w:pPr>
            <w:r w:rsidRPr="00C6417E">
              <w:rPr>
                <w:rFonts w:hint="eastAsia"/>
                <w:szCs w:val="21"/>
              </w:rPr>
              <w:t>许禹快速通道</w:t>
            </w:r>
          </w:p>
        </w:tc>
        <w:tc>
          <w:tcPr>
            <w:tcW w:w="850" w:type="dxa"/>
            <w:vAlign w:val="center"/>
          </w:tcPr>
          <w:p w:rsidR="00BC2F99" w:rsidRPr="00C6417E" w:rsidRDefault="00BC2F99" w:rsidP="00BC2F99">
            <w:pPr>
              <w:jc w:val="left"/>
              <w:rPr>
                <w:rFonts w:eastAsia="宋体"/>
                <w:szCs w:val="21"/>
              </w:rPr>
            </w:pPr>
            <w:r w:rsidRPr="00C6417E">
              <w:rPr>
                <w:rFonts w:hint="eastAsia"/>
                <w:szCs w:val="21"/>
              </w:rPr>
              <w:t>西外环</w:t>
            </w:r>
            <w:r w:rsidRPr="00C6417E">
              <w:rPr>
                <w:rFonts w:hint="eastAsia"/>
                <w:szCs w:val="21"/>
              </w:rPr>
              <w:t>-</w:t>
            </w:r>
            <w:r w:rsidRPr="00C6417E">
              <w:rPr>
                <w:rFonts w:hint="eastAsia"/>
                <w:szCs w:val="21"/>
              </w:rPr>
              <w:t>魏都区界</w:t>
            </w:r>
          </w:p>
        </w:tc>
        <w:tc>
          <w:tcPr>
            <w:tcW w:w="851" w:type="dxa"/>
            <w:vAlign w:val="center"/>
          </w:tcPr>
          <w:p w:rsidR="00BC2F99" w:rsidRPr="00C6417E" w:rsidRDefault="00BC2F99" w:rsidP="00BC2F99">
            <w:pPr>
              <w:ind w:firstLine="210"/>
              <w:rPr>
                <w:szCs w:val="21"/>
              </w:rPr>
            </w:pPr>
            <w:r w:rsidRPr="00C6417E">
              <w:rPr>
                <w:rFonts w:hint="eastAsia"/>
                <w:szCs w:val="21"/>
              </w:rPr>
              <w:t>138</w:t>
            </w:r>
          </w:p>
        </w:tc>
        <w:tc>
          <w:tcPr>
            <w:tcW w:w="850" w:type="dxa"/>
            <w:vAlign w:val="center"/>
          </w:tcPr>
          <w:p w:rsidR="00BC2F99" w:rsidRPr="00C6417E" w:rsidRDefault="00BC2F99" w:rsidP="00BC2F99">
            <w:pPr>
              <w:ind w:firstLine="210"/>
              <w:rPr>
                <w:szCs w:val="21"/>
              </w:rPr>
            </w:pPr>
            <w:r w:rsidRPr="00C6417E">
              <w:rPr>
                <w:rFonts w:hint="eastAsia"/>
                <w:szCs w:val="21"/>
              </w:rPr>
              <w:t>2</w:t>
            </w:r>
          </w:p>
        </w:tc>
        <w:tc>
          <w:tcPr>
            <w:tcW w:w="851" w:type="dxa"/>
            <w:vAlign w:val="center"/>
          </w:tcPr>
          <w:p w:rsidR="00BC2F99" w:rsidRPr="00C6417E" w:rsidRDefault="00BC2F99" w:rsidP="00BC2F99">
            <w:pPr>
              <w:ind w:firstLine="210"/>
              <w:rPr>
                <w:szCs w:val="21"/>
              </w:rPr>
            </w:pPr>
            <w:r w:rsidRPr="00C6417E">
              <w:rPr>
                <w:rFonts w:hint="eastAsia"/>
                <w:szCs w:val="21"/>
              </w:rPr>
              <w:t>276</w:t>
            </w:r>
          </w:p>
        </w:tc>
        <w:tc>
          <w:tcPr>
            <w:tcW w:w="908" w:type="dxa"/>
            <w:vAlign w:val="center"/>
          </w:tcPr>
          <w:p w:rsidR="00BC2F99" w:rsidRPr="00C6417E" w:rsidRDefault="00E147F5" w:rsidP="00E147F5">
            <w:pPr>
              <w:rPr>
                <w:szCs w:val="21"/>
              </w:rPr>
            </w:pPr>
            <w:r w:rsidRPr="00C6417E">
              <w:rPr>
                <w:rFonts w:hint="eastAsia"/>
                <w:szCs w:val="21"/>
              </w:rPr>
              <w:t>2500</w:t>
            </w:r>
            <w:r w:rsidRPr="00C6417E">
              <w:rPr>
                <w:rFonts w:hint="eastAsia"/>
                <w:szCs w:val="21"/>
              </w:rPr>
              <w:t>米</w:t>
            </w:r>
          </w:p>
        </w:tc>
        <w:tc>
          <w:tcPr>
            <w:tcW w:w="963" w:type="dxa"/>
            <w:vAlign w:val="center"/>
          </w:tcPr>
          <w:p w:rsidR="00BC2F99" w:rsidRPr="00C6417E" w:rsidRDefault="00BC2F99" w:rsidP="00E147F5">
            <w:pPr>
              <w:ind w:firstLine="210"/>
              <w:rPr>
                <w:szCs w:val="21"/>
              </w:rPr>
            </w:pPr>
            <w:r w:rsidRPr="00C6417E">
              <w:rPr>
                <w:rFonts w:hint="eastAsia"/>
                <w:szCs w:val="21"/>
              </w:rPr>
              <w:t>无</w:t>
            </w:r>
          </w:p>
        </w:tc>
        <w:tc>
          <w:tcPr>
            <w:tcW w:w="1460" w:type="dxa"/>
            <w:vAlign w:val="center"/>
          </w:tcPr>
          <w:p w:rsidR="00BC2F99" w:rsidRPr="00C6417E" w:rsidRDefault="00BC2F99" w:rsidP="00BC2F99">
            <w:pPr>
              <w:ind w:firstLine="210"/>
              <w:jc w:val="center"/>
              <w:rPr>
                <w:szCs w:val="21"/>
              </w:rPr>
            </w:pPr>
            <w:r w:rsidRPr="00C6417E">
              <w:rPr>
                <w:rFonts w:hint="eastAsia"/>
                <w:szCs w:val="21"/>
              </w:rPr>
              <w:t>80W/30W</w:t>
            </w:r>
            <w:r w:rsidRPr="00C6417E">
              <w:rPr>
                <w:rFonts w:hint="eastAsia"/>
                <w:szCs w:val="21"/>
              </w:rPr>
              <w:t>风光互补</w:t>
            </w:r>
          </w:p>
        </w:tc>
        <w:tc>
          <w:tcPr>
            <w:tcW w:w="756" w:type="dxa"/>
            <w:vAlign w:val="center"/>
          </w:tcPr>
          <w:p w:rsidR="00BC2F99" w:rsidRPr="00C6417E" w:rsidRDefault="00BC2F99" w:rsidP="00BC2F99">
            <w:pPr>
              <w:rPr>
                <w:szCs w:val="21"/>
              </w:rPr>
            </w:pPr>
            <w:r w:rsidRPr="00C6417E">
              <w:rPr>
                <w:rFonts w:hint="eastAsia"/>
                <w:szCs w:val="21"/>
              </w:rPr>
              <w:t>11</w:t>
            </w:r>
            <w:r w:rsidRPr="00C6417E">
              <w:rPr>
                <w:rFonts w:hint="eastAsia"/>
                <w:szCs w:val="21"/>
              </w:rPr>
              <w:t>米</w:t>
            </w:r>
          </w:p>
        </w:tc>
        <w:tc>
          <w:tcPr>
            <w:tcW w:w="876" w:type="dxa"/>
            <w:vAlign w:val="center"/>
          </w:tcPr>
          <w:p w:rsidR="00BC2F99" w:rsidRPr="00C6417E" w:rsidRDefault="00BC2F99" w:rsidP="00BC2F99">
            <w:pPr>
              <w:ind w:firstLine="210"/>
              <w:jc w:val="center"/>
              <w:rPr>
                <w:szCs w:val="21"/>
              </w:rPr>
            </w:pPr>
            <w:r w:rsidRPr="00C6417E">
              <w:rPr>
                <w:rFonts w:hint="eastAsia"/>
                <w:szCs w:val="21"/>
              </w:rPr>
              <w:t>无</w:t>
            </w:r>
          </w:p>
        </w:tc>
        <w:tc>
          <w:tcPr>
            <w:tcW w:w="707" w:type="dxa"/>
            <w:vAlign w:val="center"/>
          </w:tcPr>
          <w:p w:rsidR="00BC2F99" w:rsidRPr="00C6417E" w:rsidRDefault="00BC2F99" w:rsidP="00BC2F99">
            <w:pPr>
              <w:ind w:firstLine="210"/>
              <w:jc w:val="center"/>
              <w:rPr>
                <w:szCs w:val="21"/>
              </w:rPr>
            </w:pPr>
          </w:p>
        </w:tc>
      </w:tr>
      <w:tr w:rsidR="00BC2F99" w:rsidRPr="00C6417E" w:rsidTr="00601F92">
        <w:trPr>
          <w:jc w:val="center"/>
        </w:trPr>
        <w:tc>
          <w:tcPr>
            <w:tcW w:w="528" w:type="dxa"/>
            <w:vAlign w:val="center"/>
          </w:tcPr>
          <w:p w:rsidR="00BC2F99" w:rsidRPr="00C6417E" w:rsidRDefault="00BC2F99" w:rsidP="00BC2F99">
            <w:pPr>
              <w:rPr>
                <w:szCs w:val="21"/>
              </w:rPr>
            </w:pPr>
            <w:r w:rsidRPr="00C6417E">
              <w:rPr>
                <w:rFonts w:hint="eastAsia"/>
                <w:szCs w:val="21"/>
              </w:rPr>
              <w:t>12</w:t>
            </w:r>
          </w:p>
        </w:tc>
        <w:tc>
          <w:tcPr>
            <w:tcW w:w="721" w:type="dxa"/>
            <w:vAlign w:val="center"/>
          </w:tcPr>
          <w:p w:rsidR="00BC2F99" w:rsidRPr="00C6417E" w:rsidRDefault="00BC2F99" w:rsidP="00BC2F99">
            <w:pPr>
              <w:jc w:val="left"/>
              <w:rPr>
                <w:rFonts w:eastAsia="宋体"/>
                <w:szCs w:val="21"/>
              </w:rPr>
            </w:pPr>
            <w:r w:rsidRPr="00C6417E">
              <w:rPr>
                <w:rFonts w:hint="eastAsia"/>
                <w:szCs w:val="21"/>
              </w:rPr>
              <w:t>永登高速引线</w:t>
            </w:r>
          </w:p>
        </w:tc>
        <w:tc>
          <w:tcPr>
            <w:tcW w:w="850" w:type="dxa"/>
            <w:vAlign w:val="center"/>
          </w:tcPr>
          <w:p w:rsidR="00BC2F99" w:rsidRPr="00C6417E" w:rsidRDefault="00BC2F99" w:rsidP="00BC2F99">
            <w:pPr>
              <w:jc w:val="left"/>
              <w:rPr>
                <w:szCs w:val="21"/>
              </w:rPr>
            </w:pPr>
            <w:r w:rsidRPr="00C6417E">
              <w:rPr>
                <w:rFonts w:hint="eastAsia"/>
                <w:szCs w:val="21"/>
              </w:rPr>
              <w:t>西外环</w:t>
            </w:r>
            <w:r w:rsidRPr="00C6417E">
              <w:rPr>
                <w:rFonts w:hint="eastAsia"/>
                <w:szCs w:val="21"/>
              </w:rPr>
              <w:t>-</w:t>
            </w:r>
            <w:r w:rsidRPr="00C6417E">
              <w:rPr>
                <w:rFonts w:hint="eastAsia"/>
                <w:szCs w:val="21"/>
              </w:rPr>
              <w:t>魏都区界</w:t>
            </w:r>
          </w:p>
        </w:tc>
        <w:tc>
          <w:tcPr>
            <w:tcW w:w="851" w:type="dxa"/>
            <w:vAlign w:val="center"/>
          </w:tcPr>
          <w:p w:rsidR="00BC2F99" w:rsidRPr="00C6417E" w:rsidRDefault="00BC2F99" w:rsidP="00BC2F99">
            <w:pPr>
              <w:ind w:firstLine="210"/>
              <w:rPr>
                <w:szCs w:val="21"/>
              </w:rPr>
            </w:pPr>
            <w:r w:rsidRPr="00C6417E">
              <w:rPr>
                <w:rFonts w:hint="eastAsia"/>
                <w:szCs w:val="21"/>
              </w:rPr>
              <w:t>76</w:t>
            </w:r>
          </w:p>
        </w:tc>
        <w:tc>
          <w:tcPr>
            <w:tcW w:w="850" w:type="dxa"/>
            <w:vAlign w:val="center"/>
          </w:tcPr>
          <w:p w:rsidR="00BC2F99" w:rsidRPr="00C6417E" w:rsidRDefault="00BC2F99" w:rsidP="00BC2F99">
            <w:pPr>
              <w:ind w:firstLine="210"/>
              <w:rPr>
                <w:szCs w:val="21"/>
              </w:rPr>
            </w:pPr>
            <w:r w:rsidRPr="00C6417E">
              <w:rPr>
                <w:rFonts w:hint="eastAsia"/>
                <w:szCs w:val="21"/>
              </w:rPr>
              <w:t>2</w:t>
            </w:r>
          </w:p>
        </w:tc>
        <w:tc>
          <w:tcPr>
            <w:tcW w:w="851" w:type="dxa"/>
            <w:vAlign w:val="center"/>
          </w:tcPr>
          <w:p w:rsidR="00BC2F99" w:rsidRPr="00C6417E" w:rsidRDefault="00BC2F99" w:rsidP="00BC2F99">
            <w:pPr>
              <w:ind w:firstLine="210"/>
              <w:rPr>
                <w:szCs w:val="21"/>
              </w:rPr>
            </w:pPr>
            <w:r w:rsidRPr="00C6417E">
              <w:rPr>
                <w:rFonts w:hint="eastAsia"/>
                <w:szCs w:val="21"/>
              </w:rPr>
              <w:t>152</w:t>
            </w:r>
          </w:p>
        </w:tc>
        <w:tc>
          <w:tcPr>
            <w:tcW w:w="908" w:type="dxa"/>
            <w:vAlign w:val="center"/>
          </w:tcPr>
          <w:p w:rsidR="00BC2F99" w:rsidRPr="00C6417E" w:rsidRDefault="00E147F5" w:rsidP="00E147F5">
            <w:pPr>
              <w:rPr>
                <w:szCs w:val="21"/>
              </w:rPr>
            </w:pPr>
            <w:r w:rsidRPr="00C6417E">
              <w:rPr>
                <w:rFonts w:hint="eastAsia"/>
                <w:szCs w:val="21"/>
              </w:rPr>
              <w:t>1370</w:t>
            </w:r>
            <w:r w:rsidRPr="00C6417E">
              <w:rPr>
                <w:rFonts w:hint="eastAsia"/>
                <w:szCs w:val="21"/>
              </w:rPr>
              <w:t>米</w:t>
            </w:r>
          </w:p>
        </w:tc>
        <w:tc>
          <w:tcPr>
            <w:tcW w:w="963" w:type="dxa"/>
            <w:vAlign w:val="center"/>
          </w:tcPr>
          <w:p w:rsidR="00BC2F99" w:rsidRPr="00C6417E" w:rsidRDefault="00BC2F99" w:rsidP="00E147F5">
            <w:pPr>
              <w:ind w:firstLine="210"/>
              <w:rPr>
                <w:szCs w:val="21"/>
              </w:rPr>
            </w:pPr>
            <w:r w:rsidRPr="00C6417E">
              <w:rPr>
                <w:rFonts w:hint="eastAsia"/>
                <w:szCs w:val="21"/>
              </w:rPr>
              <w:t>无</w:t>
            </w:r>
          </w:p>
        </w:tc>
        <w:tc>
          <w:tcPr>
            <w:tcW w:w="1460" w:type="dxa"/>
            <w:vAlign w:val="center"/>
          </w:tcPr>
          <w:p w:rsidR="00BC2F99" w:rsidRPr="00C6417E" w:rsidRDefault="00BC2F99" w:rsidP="00BC2F99">
            <w:pPr>
              <w:ind w:firstLine="210"/>
              <w:jc w:val="center"/>
              <w:rPr>
                <w:rFonts w:eastAsia="宋体"/>
                <w:szCs w:val="21"/>
              </w:rPr>
            </w:pPr>
            <w:r w:rsidRPr="00C6417E">
              <w:rPr>
                <w:szCs w:val="21"/>
              </w:rPr>
              <w:t>L</w:t>
            </w:r>
            <w:r w:rsidRPr="00C6417E">
              <w:rPr>
                <w:rFonts w:hint="eastAsia"/>
                <w:szCs w:val="21"/>
              </w:rPr>
              <w:t>ED</w:t>
            </w:r>
            <w:r w:rsidRPr="00C6417E">
              <w:rPr>
                <w:rFonts w:hint="eastAsia"/>
                <w:szCs w:val="21"/>
              </w:rPr>
              <w:t>风光互补灯</w:t>
            </w:r>
          </w:p>
        </w:tc>
        <w:tc>
          <w:tcPr>
            <w:tcW w:w="756" w:type="dxa"/>
            <w:vAlign w:val="center"/>
          </w:tcPr>
          <w:p w:rsidR="00BC2F99" w:rsidRPr="00C6417E" w:rsidRDefault="00BC2F99" w:rsidP="00BC2F99">
            <w:pPr>
              <w:rPr>
                <w:szCs w:val="21"/>
              </w:rPr>
            </w:pPr>
            <w:r w:rsidRPr="00C6417E">
              <w:rPr>
                <w:rFonts w:hint="eastAsia"/>
                <w:szCs w:val="21"/>
              </w:rPr>
              <w:t>10</w:t>
            </w:r>
            <w:r w:rsidRPr="00C6417E">
              <w:rPr>
                <w:rFonts w:hint="eastAsia"/>
                <w:szCs w:val="21"/>
              </w:rPr>
              <w:t>米</w:t>
            </w:r>
          </w:p>
        </w:tc>
        <w:tc>
          <w:tcPr>
            <w:tcW w:w="876" w:type="dxa"/>
            <w:vAlign w:val="center"/>
          </w:tcPr>
          <w:p w:rsidR="00BC2F99" w:rsidRPr="00C6417E" w:rsidRDefault="00BC2F99" w:rsidP="00BC2F99">
            <w:pPr>
              <w:ind w:firstLine="210"/>
              <w:jc w:val="center"/>
              <w:rPr>
                <w:szCs w:val="21"/>
              </w:rPr>
            </w:pPr>
            <w:r w:rsidRPr="00C6417E">
              <w:rPr>
                <w:rFonts w:hint="eastAsia"/>
                <w:szCs w:val="21"/>
              </w:rPr>
              <w:t>无</w:t>
            </w:r>
          </w:p>
        </w:tc>
        <w:tc>
          <w:tcPr>
            <w:tcW w:w="707" w:type="dxa"/>
            <w:vAlign w:val="center"/>
          </w:tcPr>
          <w:p w:rsidR="00BC2F99" w:rsidRPr="00C6417E" w:rsidRDefault="00BC2F99" w:rsidP="00BC2F99">
            <w:pPr>
              <w:ind w:firstLine="210"/>
              <w:jc w:val="center"/>
              <w:rPr>
                <w:szCs w:val="21"/>
              </w:rPr>
            </w:pPr>
          </w:p>
        </w:tc>
      </w:tr>
      <w:tr w:rsidR="00BC2F99" w:rsidRPr="00C6417E" w:rsidTr="00601F92">
        <w:trPr>
          <w:jc w:val="center"/>
        </w:trPr>
        <w:tc>
          <w:tcPr>
            <w:tcW w:w="528" w:type="dxa"/>
            <w:vAlign w:val="center"/>
          </w:tcPr>
          <w:p w:rsidR="00BC2F99" w:rsidRPr="00C6417E" w:rsidRDefault="00BC2F99" w:rsidP="00BC2F99">
            <w:pPr>
              <w:rPr>
                <w:szCs w:val="21"/>
              </w:rPr>
            </w:pPr>
            <w:r w:rsidRPr="00C6417E">
              <w:rPr>
                <w:rFonts w:hint="eastAsia"/>
                <w:szCs w:val="21"/>
              </w:rPr>
              <w:t>13</w:t>
            </w:r>
          </w:p>
        </w:tc>
        <w:tc>
          <w:tcPr>
            <w:tcW w:w="721" w:type="dxa"/>
            <w:vAlign w:val="center"/>
          </w:tcPr>
          <w:p w:rsidR="00BC2F99" w:rsidRPr="00C6417E" w:rsidRDefault="00BC2F99" w:rsidP="00BC2F99">
            <w:pPr>
              <w:jc w:val="left"/>
              <w:rPr>
                <w:rFonts w:eastAsia="宋体"/>
                <w:szCs w:val="21"/>
              </w:rPr>
            </w:pPr>
            <w:r w:rsidRPr="00C6417E">
              <w:rPr>
                <w:rFonts w:hint="eastAsia"/>
                <w:szCs w:val="21"/>
              </w:rPr>
              <w:t>许继大道环岛亮化工程</w:t>
            </w:r>
          </w:p>
        </w:tc>
        <w:tc>
          <w:tcPr>
            <w:tcW w:w="850" w:type="dxa"/>
            <w:vAlign w:val="center"/>
          </w:tcPr>
          <w:p w:rsidR="00BC2F99" w:rsidRPr="00C6417E" w:rsidRDefault="00BC2F99" w:rsidP="00BC2F99">
            <w:pPr>
              <w:jc w:val="left"/>
              <w:rPr>
                <w:szCs w:val="21"/>
              </w:rPr>
            </w:pPr>
            <w:r w:rsidRPr="00C6417E">
              <w:rPr>
                <w:rFonts w:hint="eastAsia"/>
                <w:szCs w:val="21"/>
              </w:rPr>
              <w:t>许继大道延安路交叉口转盘</w:t>
            </w:r>
          </w:p>
        </w:tc>
        <w:tc>
          <w:tcPr>
            <w:tcW w:w="851" w:type="dxa"/>
            <w:vAlign w:val="center"/>
          </w:tcPr>
          <w:p w:rsidR="00BC2F99" w:rsidRPr="00C6417E" w:rsidRDefault="00BC2F99" w:rsidP="00BC2F99">
            <w:pPr>
              <w:ind w:firstLine="210"/>
              <w:rPr>
                <w:szCs w:val="21"/>
              </w:rPr>
            </w:pPr>
            <w:r w:rsidRPr="00C6417E">
              <w:rPr>
                <w:rFonts w:hint="eastAsia"/>
                <w:szCs w:val="21"/>
              </w:rPr>
              <w:t>1</w:t>
            </w:r>
          </w:p>
        </w:tc>
        <w:tc>
          <w:tcPr>
            <w:tcW w:w="850" w:type="dxa"/>
            <w:vAlign w:val="center"/>
          </w:tcPr>
          <w:p w:rsidR="00BC2F99" w:rsidRPr="00C6417E" w:rsidRDefault="00BC2F99" w:rsidP="00BC2F99">
            <w:pPr>
              <w:ind w:firstLine="210"/>
              <w:rPr>
                <w:szCs w:val="21"/>
              </w:rPr>
            </w:pPr>
            <w:r w:rsidRPr="00C6417E">
              <w:rPr>
                <w:rFonts w:hint="eastAsia"/>
                <w:szCs w:val="21"/>
              </w:rPr>
              <w:t>12</w:t>
            </w:r>
          </w:p>
        </w:tc>
        <w:tc>
          <w:tcPr>
            <w:tcW w:w="851" w:type="dxa"/>
            <w:vAlign w:val="center"/>
          </w:tcPr>
          <w:p w:rsidR="00BC2F99" w:rsidRPr="00C6417E" w:rsidRDefault="00BC2F99" w:rsidP="00BC2F99">
            <w:pPr>
              <w:ind w:firstLine="210"/>
              <w:rPr>
                <w:szCs w:val="21"/>
              </w:rPr>
            </w:pPr>
            <w:r w:rsidRPr="00C6417E">
              <w:rPr>
                <w:rFonts w:hint="eastAsia"/>
                <w:szCs w:val="21"/>
              </w:rPr>
              <w:t>12</w:t>
            </w:r>
          </w:p>
        </w:tc>
        <w:tc>
          <w:tcPr>
            <w:tcW w:w="908" w:type="dxa"/>
            <w:vAlign w:val="center"/>
          </w:tcPr>
          <w:p w:rsidR="00BC2F99" w:rsidRPr="00C6417E" w:rsidRDefault="00BC2F99" w:rsidP="00BC2F99">
            <w:pPr>
              <w:ind w:firstLine="210"/>
              <w:jc w:val="center"/>
              <w:rPr>
                <w:szCs w:val="21"/>
              </w:rPr>
            </w:pPr>
            <w:r w:rsidRPr="00C6417E">
              <w:rPr>
                <w:rFonts w:hint="eastAsia"/>
                <w:szCs w:val="21"/>
              </w:rPr>
              <w:t>/</w:t>
            </w:r>
          </w:p>
        </w:tc>
        <w:tc>
          <w:tcPr>
            <w:tcW w:w="963" w:type="dxa"/>
            <w:vAlign w:val="center"/>
          </w:tcPr>
          <w:p w:rsidR="00BC2F99" w:rsidRPr="00C6417E" w:rsidRDefault="00BC2F99" w:rsidP="00BC2F99">
            <w:pPr>
              <w:rPr>
                <w:szCs w:val="21"/>
              </w:rPr>
            </w:pPr>
            <w:r w:rsidRPr="00C6417E">
              <w:rPr>
                <w:rFonts w:hint="eastAsia"/>
                <w:szCs w:val="21"/>
              </w:rPr>
              <w:t>200</w:t>
            </w:r>
            <w:r w:rsidRPr="00C6417E">
              <w:rPr>
                <w:rFonts w:hint="eastAsia"/>
                <w:szCs w:val="21"/>
              </w:rPr>
              <w:t>米</w:t>
            </w:r>
          </w:p>
        </w:tc>
        <w:tc>
          <w:tcPr>
            <w:tcW w:w="1460" w:type="dxa"/>
            <w:vAlign w:val="center"/>
          </w:tcPr>
          <w:p w:rsidR="00BC2F99" w:rsidRPr="00C6417E" w:rsidRDefault="00BC2F99" w:rsidP="00BC2F99">
            <w:pPr>
              <w:ind w:firstLine="210"/>
              <w:jc w:val="center"/>
              <w:rPr>
                <w:szCs w:val="21"/>
              </w:rPr>
            </w:pPr>
            <w:r w:rsidRPr="00C6417E">
              <w:rPr>
                <w:rFonts w:hint="eastAsia"/>
                <w:szCs w:val="21"/>
              </w:rPr>
              <w:t>400W</w:t>
            </w:r>
            <w:r w:rsidRPr="00C6417E">
              <w:rPr>
                <w:rFonts w:hint="eastAsia"/>
                <w:szCs w:val="21"/>
              </w:rPr>
              <w:t>高杆灯</w:t>
            </w:r>
          </w:p>
        </w:tc>
        <w:tc>
          <w:tcPr>
            <w:tcW w:w="756" w:type="dxa"/>
            <w:vAlign w:val="center"/>
          </w:tcPr>
          <w:p w:rsidR="00BC2F99" w:rsidRPr="00C6417E" w:rsidRDefault="00BC2F99" w:rsidP="00BC2F99">
            <w:pPr>
              <w:rPr>
                <w:szCs w:val="21"/>
              </w:rPr>
            </w:pPr>
            <w:r w:rsidRPr="00C6417E">
              <w:rPr>
                <w:rFonts w:hint="eastAsia"/>
                <w:szCs w:val="21"/>
              </w:rPr>
              <w:t>16</w:t>
            </w:r>
            <w:r w:rsidRPr="00C6417E">
              <w:rPr>
                <w:rFonts w:hint="eastAsia"/>
                <w:szCs w:val="21"/>
              </w:rPr>
              <w:t>米</w:t>
            </w:r>
          </w:p>
        </w:tc>
        <w:tc>
          <w:tcPr>
            <w:tcW w:w="876" w:type="dxa"/>
            <w:vAlign w:val="center"/>
          </w:tcPr>
          <w:p w:rsidR="00BC2F99" w:rsidRPr="00C6417E" w:rsidRDefault="00BC2F99" w:rsidP="00BC2F99">
            <w:pPr>
              <w:ind w:firstLine="210"/>
              <w:jc w:val="center"/>
              <w:rPr>
                <w:szCs w:val="21"/>
              </w:rPr>
            </w:pPr>
            <w:r w:rsidRPr="00C6417E">
              <w:rPr>
                <w:rFonts w:hint="eastAsia"/>
                <w:szCs w:val="21"/>
              </w:rPr>
              <w:t>/</w:t>
            </w:r>
          </w:p>
        </w:tc>
        <w:tc>
          <w:tcPr>
            <w:tcW w:w="707" w:type="dxa"/>
            <w:vAlign w:val="center"/>
          </w:tcPr>
          <w:p w:rsidR="00BC2F99" w:rsidRPr="00C6417E" w:rsidRDefault="00BC2F99" w:rsidP="00BC2F99">
            <w:pPr>
              <w:ind w:firstLine="210"/>
              <w:jc w:val="center"/>
              <w:rPr>
                <w:rFonts w:eastAsia="宋体"/>
                <w:szCs w:val="21"/>
              </w:rPr>
            </w:pPr>
            <w:r w:rsidRPr="00C6417E">
              <w:rPr>
                <w:rFonts w:hint="eastAsia"/>
                <w:szCs w:val="21"/>
              </w:rPr>
              <w:t>未通电</w:t>
            </w:r>
          </w:p>
        </w:tc>
      </w:tr>
      <w:tr w:rsidR="00BC2F99" w:rsidRPr="00C6417E" w:rsidTr="00601F92">
        <w:trPr>
          <w:jc w:val="center"/>
        </w:trPr>
        <w:tc>
          <w:tcPr>
            <w:tcW w:w="528" w:type="dxa"/>
            <w:vAlign w:val="center"/>
          </w:tcPr>
          <w:p w:rsidR="00BC2F99" w:rsidRPr="00C6417E" w:rsidRDefault="00BC2F99" w:rsidP="00BC2F99">
            <w:pPr>
              <w:rPr>
                <w:szCs w:val="21"/>
              </w:rPr>
            </w:pPr>
            <w:r w:rsidRPr="00C6417E">
              <w:rPr>
                <w:rFonts w:hint="eastAsia"/>
                <w:szCs w:val="21"/>
              </w:rPr>
              <w:t>14</w:t>
            </w:r>
          </w:p>
        </w:tc>
        <w:tc>
          <w:tcPr>
            <w:tcW w:w="721" w:type="dxa"/>
            <w:vAlign w:val="center"/>
          </w:tcPr>
          <w:p w:rsidR="00BC2F99" w:rsidRPr="00C6417E" w:rsidRDefault="00BC2F99" w:rsidP="00BC2F99">
            <w:pPr>
              <w:jc w:val="left"/>
              <w:rPr>
                <w:rFonts w:eastAsia="宋体"/>
                <w:szCs w:val="21"/>
              </w:rPr>
            </w:pPr>
            <w:r w:rsidRPr="00C6417E">
              <w:rPr>
                <w:rFonts w:hint="eastAsia"/>
                <w:szCs w:val="21"/>
              </w:rPr>
              <w:t>天宝路立交亮化（按现状）</w:t>
            </w:r>
          </w:p>
        </w:tc>
        <w:tc>
          <w:tcPr>
            <w:tcW w:w="850" w:type="dxa"/>
            <w:vAlign w:val="center"/>
          </w:tcPr>
          <w:p w:rsidR="00BC2F99" w:rsidRPr="00C6417E" w:rsidRDefault="00BC2F99" w:rsidP="00BC2F99">
            <w:pPr>
              <w:jc w:val="left"/>
              <w:rPr>
                <w:rFonts w:eastAsia="宋体"/>
                <w:szCs w:val="21"/>
              </w:rPr>
            </w:pPr>
            <w:r w:rsidRPr="00C6417E">
              <w:rPr>
                <w:rFonts w:hint="eastAsia"/>
                <w:szCs w:val="21"/>
              </w:rPr>
              <w:t>天宝路京广铁路桥</w:t>
            </w:r>
          </w:p>
        </w:tc>
        <w:tc>
          <w:tcPr>
            <w:tcW w:w="851" w:type="dxa"/>
            <w:vAlign w:val="center"/>
          </w:tcPr>
          <w:p w:rsidR="00BC2F99" w:rsidRPr="00C6417E" w:rsidRDefault="00BC2F99" w:rsidP="00BC2F99">
            <w:pPr>
              <w:ind w:firstLine="210"/>
              <w:rPr>
                <w:szCs w:val="21"/>
              </w:rPr>
            </w:pPr>
            <w:r w:rsidRPr="00C6417E">
              <w:rPr>
                <w:rFonts w:hint="eastAsia"/>
                <w:szCs w:val="21"/>
              </w:rPr>
              <w:t>/</w:t>
            </w:r>
          </w:p>
        </w:tc>
        <w:tc>
          <w:tcPr>
            <w:tcW w:w="850" w:type="dxa"/>
            <w:vAlign w:val="center"/>
          </w:tcPr>
          <w:p w:rsidR="00BC2F99" w:rsidRPr="00C6417E" w:rsidRDefault="00BC2F99" w:rsidP="00BC2F99">
            <w:pPr>
              <w:ind w:firstLine="210"/>
              <w:rPr>
                <w:szCs w:val="21"/>
              </w:rPr>
            </w:pPr>
            <w:r w:rsidRPr="00C6417E">
              <w:rPr>
                <w:rFonts w:hint="eastAsia"/>
                <w:szCs w:val="21"/>
              </w:rPr>
              <w:t>/</w:t>
            </w:r>
          </w:p>
        </w:tc>
        <w:tc>
          <w:tcPr>
            <w:tcW w:w="851" w:type="dxa"/>
            <w:vAlign w:val="center"/>
          </w:tcPr>
          <w:p w:rsidR="00BC2F99" w:rsidRPr="00C6417E" w:rsidRDefault="00BC2F99" w:rsidP="00BC2F99">
            <w:pPr>
              <w:ind w:firstLine="210"/>
              <w:rPr>
                <w:szCs w:val="21"/>
              </w:rPr>
            </w:pPr>
            <w:r w:rsidRPr="00C6417E">
              <w:rPr>
                <w:rFonts w:hint="eastAsia"/>
                <w:szCs w:val="21"/>
              </w:rPr>
              <w:t>LED</w:t>
            </w:r>
            <w:r w:rsidRPr="00C6417E">
              <w:rPr>
                <w:rFonts w:hint="eastAsia"/>
                <w:szCs w:val="21"/>
              </w:rPr>
              <w:t>幻灯带</w:t>
            </w:r>
            <w:r w:rsidRPr="00C6417E">
              <w:rPr>
                <w:rFonts w:hint="eastAsia"/>
                <w:szCs w:val="21"/>
              </w:rPr>
              <w:t>990m</w:t>
            </w:r>
            <w:r w:rsidRPr="00C6417E">
              <w:rPr>
                <w:rFonts w:hint="eastAsia"/>
                <w:szCs w:val="21"/>
              </w:rPr>
              <w:t>，</w:t>
            </w:r>
            <w:r w:rsidRPr="00C6417E">
              <w:rPr>
                <w:rFonts w:hint="eastAsia"/>
                <w:szCs w:val="21"/>
              </w:rPr>
              <w:t>LED</w:t>
            </w:r>
            <w:r w:rsidRPr="00C6417E">
              <w:rPr>
                <w:rFonts w:hint="eastAsia"/>
                <w:szCs w:val="21"/>
              </w:rPr>
              <w:t>单色</w:t>
            </w:r>
            <w:r w:rsidRPr="00C6417E">
              <w:rPr>
                <w:rFonts w:hint="eastAsia"/>
                <w:szCs w:val="21"/>
              </w:rPr>
              <w:t>150</w:t>
            </w:r>
            <w:r w:rsidRPr="00C6417E">
              <w:rPr>
                <w:rFonts w:hint="eastAsia"/>
                <w:szCs w:val="21"/>
              </w:rPr>
              <w:t>米，投光灯</w:t>
            </w:r>
            <w:r w:rsidRPr="00C6417E">
              <w:rPr>
                <w:rFonts w:hint="eastAsia"/>
                <w:szCs w:val="21"/>
              </w:rPr>
              <w:t>32</w:t>
            </w:r>
            <w:r w:rsidRPr="00C6417E">
              <w:rPr>
                <w:rFonts w:hint="eastAsia"/>
                <w:szCs w:val="21"/>
              </w:rPr>
              <w:t>套，电源</w:t>
            </w:r>
            <w:r w:rsidRPr="00C6417E">
              <w:rPr>
                <w:rFonts w:hint="eastAsia"/>
                <w:szCs w:val="21"/>
              </w:rPr>
              <w:t>40</w:t>
            </w:r>
            <w:r w:rsidRPr="00C6417E">
              <w:rPr>
                <w:rFonts w:hint="eastAsia"/>
                <w:szCs w:val="21"/>
              </w:rPr>
              <w:t>台，智能回路控制器</w:t>
            </w:r>
            <w:r w:rsidRPr="00C6417E">
              <w:rPr>
                <w:rFonts w:hint="eastAsia"/>
                <w:szCs w:val="21"/>
              </w:rPr>
              <w:t>4</w:t>
            </w:r>
            <w:r w:rsidRPr="00C6417E">
              <w:rPr>
                <w:rFonts w:hint="eastAsia"/>
                <w:szCs w:val="21"/>
              </w:rPr>
              <w:t>台</w:t>
            </w:r>
          </w:p>
        </w:tc>
        <w:tc>
          <w:tcPr>
            <w:tcW w:w="908" w:type="dxa"/>
            <w:vAlign w:val="center"/>
          </w:tcPr>
          <w:p w:rsidR="00BC2F99" w:rsidRPr="00C6417E" w:rsidRDefault="00BC2F99" w:rsidP="00BC2F99">
            <w:pPr>
              <w:ind w:firstLine="210"/>
              <w:jc w:val="center"/>
              <w:rPr>
                <w:szCs w:val="21"/>
              </w:rPr>
            </w:pPr>
            <w:r w:rsidRPr="00C6417E">
              <w:rPr>
                <w:rFonts w:hint="eastAsia"/>
                <w:szCs w:val="21"/>
              </w:rPr>
              <w:t>/</w:t>
            </w:r>
          </w:p>
        </w:tc>
        <w:tc>
          <w:tcPr>
            <w:tcW w:w="963" w:type="dxa"/>
            <w:vAlign w:val="center"/>
          </w:tcPr>
          <w:p w:rsidR="00BC2F99" w:rsidRPr="00C6417E" w:rsidRDefault="00BC2F99" w:rsidP="00BC2F99">
            <w:pPr>
              <w:ind w:firstLine="210"/>
              <w:jc w:val="center"/>
              <w:rPr>
                <w:rFonts w:eastAsia="宋体"/>
                <w:szCs w:val="21"/>
              </w:rPr>
            </w:pPr>
            <w:r w:rsidRPr="00C6417E">
              <w:rPr>
                <w:rFonts w:hint="eastAsia"/>
                <w:szCs w:val="21"/>
              </w:rPr>
              <w:t>RVV2*1.5</w:t>
            </w:r>
            <w:r w:rsidRPr="00C6417E">
              <w:rPr>
                <w:rFonts w:hint="eastAsia"/>
                <w:szCs w:val="21"/>
              </w:rPr>
              <w:t>电缆</w:t>
            </w:r>
            <w:r w:rsidRPr="00C6417E">
              <w:rPr>
                <w:rFonts w:hint="eastAsia"/>
                <w:szCs w:val="21"/>
              </w:rPr>
              <w:t>350</w:t>
            </w:r>
            <w:r w:rsidRPr="00C6417E">
              <w:rPr>
                <w:rFonts w:hint="eastAsia"/>
                <w:szCs w:val="21"/>
              </w:rPr>
              <w:t>米，</w:t>
            </w:r>
            <w:r w:rsidRPr="00C6417E">
              <w:rPr>
                <w:rFonts w:hint="eastAsia"/>
                <w:szCs w:val="21"/>
              </w:rPr>
              <w:t>YJV3*4</w:t>
            </w:r>
            <w:r w:rsidRPr="00C6417E">
              <w:rPr>
                <w:rFonts w:hint="eastAsia"/>
                <w:szCs w:val="21"/>
              </w:rPr>
              <w:t>电缆</w:t>
            </w:r>
            <w:r w:rsidRPr="00C6417E">
              <w:rPr>
                <w:rFonts w:hint="eastAsia"/>
                <w:szCs w:val="21"/>
              </w:rPr>
              <w:t>1300</w:t>
            </w:r>
            <w:r w:rsidRPr="00C6417E">
              <w:rPr>
                <w:rFonts w:hint="eastAsia"/>
                <w:szCs w:val="21"/>
              </w:rPr>
              <w:t>米，穿线管</w:t>
            </w:r>
            <w:r w:rsidRPr="00C6417E">
              <w:rPr>
                <w:rFonts w:hint="eastAsia"/>
                <w:szCs w:val="21"/>
              </w:rPr>
              <w:t>1210</w:t>
            </w:r>
            <w:r w:rsidRPr="00C6417E">
              <w:rPr>
                <w:rFonts w:hint="eastAsia"/>
                <w:szCs w:val="21"/>
              </w:rPr>
              <w:t>米</w:t>
            </w:r>
          </w:p>
        </w:tc>
        <w:tc>
          <w:tcPr>
            <w:tcW w:w="1460" w:type="dxa"/>
            <w:vAlign w:val="center"/>
          </w:tcPr>
          <w:p w:rsidR="00BC2F99" w:rsidRPr="00C6417E" w:rsidRDefault="00BC2F99" w:rsidP="00BC2F99">
            <w:pPr>
              <w:ind w:firstLine="210"/>
              <w:jc w:val="center"/>
              <w:rPr>
                <w:rFonts w:eastAsia="宋体"/>
                <w:szCs w:val="21"/>
              </w:rPr>
            </w:pPr>
            <w:r w:rsidRPr="00C6417E">
              <w:rPr>
                <w:rFonts w:hint="eastAsia"/>
                <w:szCs w:val="21"/>
              </w:rPr>
              <w:t>投光灯</w:t>
            </w:r>
            <w:r w:rsidRPr="00C6417E">
              <w:rPr>
                <w:rFonts w:hint="eastAsia"/>
                <w:szCs w:val="21"/>
              </w:rPr>
              <w:t>50W</w:t>
            </w:r>
            <w:r w:rsidRPr="00C6417E">
              <w:rPr>
                <w:rFonts w:hint="eastAsia"/>
                <w:szCs w:val="21"/>
              </w:rPr>
              <w:t>大功率，</w:t>
            </w:r>
            <w:r w:rsidRPr="00C6417E">
              <w:rPr>
                <w:rFonts w:hint="eastAsia"/>
                <w:szCs w:val="21"/>
              </w:rPr>
              <w:t>LED</w:t>
            </w:r>
            <w:r w:rsidRPr="00C6417E">
              <w:rPr>
                <w:rFonts w:hint="eastAsia"/>
                <w:szCs w:val="21"/>
              </w:rPr>
              <w:t>灯带</w:t>
            </w:r>
            <w:r w:rsidRPr="00C6417E">
              <w:rPr>
                <w:rFonts w:hint="eastAsia"/>
                <w:szCs w:val="21"/>
              </w:rPr>
              <w:t>24W/</w:t>
            </w:r>
            <w:r w:rsidRPr="00C6417E">
              <w:rPr>
                <w:rFonts w:hint="eastAsia"/>
                <w:szCs w:val="21"/>
              </w:rPr>
              <w:t>米</w:t>
            </w:r>
            <w:r w:rsidRPr="00C6417E">
              <w:rPr>
                <w:rFonts w:hint="eastAsia"/>
                <w:szCs w:val="21"/>
              </w:rPr>
              <w:t>12W/</w:t>
            </w:r>
            <w:r w:rsidRPr="00C6417E">
              <w:rPr>
                <w:rFonts w:hint="eastAsia"/>
                <w:szCs w:val="21"/>
              </w:rPr>
              <w:t>米</w:t>
            </w:r>
          </w:p>
        </w:tc>
        <w:tc>
          <w:tcPr>
            <w:tcW w:w="756" w:type="dxa"/>
            <w:vAlign w:val="center"/>
          </w:tcPr>
          <w:p w:rsidR="00BC2F99" w:rsidRPr="00C6417E" w:rsidRDefault="00BC2F99" w:rsidP="00BC2F99">
            <w:pPr>
              <w:ind w:firstLine="210"/>
              <w:jc w:val="center"/>
              <w:rPr>
                <w:szCs w:val="21"/>
              </w:rPr>
            </w:pPr>
            <w:r w:rsidRPr="00C6417E">
              <w:rPr>
                <w:rFonts w:hint="eastAsia"/>
                <w:szCs w:val="21"/>
              </w:rPr>
              <w:t>/</w:t>
            </w:r>
          </w:p>
        </w:tc>
        <w:tc>
          <w:tcPr>
            <w:tcW w:w="876" w:type="dxa"/>
            <w:vAlign w:val="center"/>
          </w:tcPr>
          <w:p w:rsidR="00BC2F99" w:rsidRPr="00C6417E" w:rsidRDefault="00BC2F99" w:rsidP="00BC2F99">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220KVA</w:t>
            </w:r>
            <w:r w:rsidRPr="00C6417E">
              <w:rPr>
                <w:rFonts w:hint="eastAsia"/>
                <w:szCs w:val="21"/>
              </w:rPr>
              <w:t>箱变</w:t>
            </w:r>
          </w:p>
        </w:tc>
        <w:tc>
          <w:tcPr>
            <w:tcW w:w="707" w:type="dxa"/>
            <w:vAlign w:val="center"/>
          </w:tcPr>
          <w:p w:rsidR="00BC2F99" w:rsidRPr="00C6417E" w:rsidRDefault="00BC2F99" w:rsidP="00BC2F99">
            <w:pPr>
              <w:ind w:firstLine="210"/>
              <w:jc w:val="center"/>
              <w:rPr>
                <w:szCs w:val="21"/>
              </w:rPr>
            </w:pPr>
          </w:p>
        </w:tc>
      </w:tr>
      <w:tr w:rsidR="00BC2F99" w:rsidRPr="00C6417E" w:rsidTr="00601F92">
        <w:trPr>
          <w:jc w:val="center"/>
        </w:trPr>
        <w:tc>
          <w:tcPr>
            <w:tcW w:w="528" w:type="dxa"/>
            <w:vAlign w:val="center"/>
          </w:tcPr>
          <w:p w:rsidR="00BC2F99" w:rsidRPr="00C6417E" w:rsidRDefault="00BC2F99" w:rsidP="00BC2F99">
            <w:pPr>
              <w:rPr>
                <w:szCs w:val="21"/>
              </w:rPr>
            </w:pPr>
            <w:r w:rsidRPr="00C6417E">
              <w:rPr>
                <w:rFonts w:hint="eastAsia"/>
                <w:szCs w:val="21"/>
              </w:rPr>
              <w:t>15</w:t>
            </w:r>
          </w:p>
        </w:tc>
        <w:tc>
          <w:tcPr>
            <w:tcW w:w="721" w:type="dxa"/>
            <w:vAlign w:val="center"/>
          </w:tcPr>
          <w:p w:rsidR="00BC2F99" w:rsidRPr="00C6417E" w:rsidRDefault="00BC2F99" w:rsidP="00BC2F99">
            <w:pPr>
              <w:jc w:val="left"/>
              <w:rPr>
                <w:rFonts w:eastAsia="宋体"/>
                <w:szCs w:val="21"/>
              </w:rPr>
            </w:pPr>
            <w:r w:rsidRPr="00C6417E">
              <w:rPr>
                <w:rFonts w:hint="eastAsia"/>
                <w:szCs w:val="21"/>
              </w:rPr>
              <w:t>五一路北段</w:t>
            </w:r>
          </w:p>
        </w:tc>
        <w:tc>
          <w:tcPr>
            <w:tcW w:w="850" w:type="dxa"/>
            <w:vAlign w:val="center"/>
          </w:tcPr>
          <w:p w:rsidR="00BC2F99" w:rsidRPr="00C6417E" w:rsidRDefault="00BC2F99" w:rsidP="00BC2F99">
            <w:pPr>
              <w:jc w:val="left"/>
              <w:rPr>
                <w:rFonts w:eastAsia="宋体"/>
                <w:szCs w:val="21"/>
              </w:rPr>
            </w:pPr>
            <w:r w:rsidRPr="00C6417E">
              <w:rPr>
                <w:rFonts w:hint="eastAsia"/>
                <w:szCs w:val="21"/>
              </w:rPr>
              <w:t>天宝路</w:t>
            </w:r>
            <w:r w:rsidRPr="00C6417E">
              <w:rPr>
                <w:rFonts w:hint="eastAsia"/>
                <w:szCs w:val="21"/>
              </w:rPr>
              <w:t>-</w:t>
            </w:r>
            <w:r w:rsidRPr="00C6417E">
              <w:rPr>
                <w:rFonts w:hint="eastAsia"/>
                <w:szCs w:val="21"/>
              </w:rPr>
              <w:t>陈庄</w:t>
            </w:r>
          </w:p>
        </w:tc>
        <w:tc>
          <w:tcPr>
            <w:tcW w:w="851" w:type="dxa"/>
            <w:vAlign w:val="center"/>
          </w:tcPr>
          <w:p w:rsidR="00BC2F99" w:rsidRPr="00C6417E" w:rsidRDefault="00BC2F99" w:rsidP="00BC2F99">
            <w:pPr>
              <w:ind w:firstLine="210"/>
              <w:rPr>
                <w:szCs w:val="21"/>
              </w:rPr>
            </w:pPr>
            <w:r w:rsidRPr="00C6417E">
              <w:rPr>
                <w:rFonts w:hint="eastAsia"/>
                <w:szCs w:val="21"/>
              </w:rPr>
              <w:t>54</w:t>
            </w:r>
          </w:p>
        </w:tc>
        <w:tc>
          <w:tcPr>
            <w:tcW w:w="850" w:type="dxa"/>
            <w:vAlign w:val="center"/>
          </w:tcPr>
          <w:p w:rsidR="00BC2F99" w:rsidRPr="00C6417E" w:rsidRDefault="00BC2F99" w:rsidP="00BC2F99">
            <w:pPr>
              <w:ind w:firstLine="210"/>
              <w:rPr>
                <w:rFonts w:eastAsia="宋体"/>
                <w:szCs w:val="21"/>
              </w:rPr>
            </w:pPr>
            <w:r w:rsidRPr="00C6417E">
              <w:rPr>
                <w:rFonts w:hint="eastAsia"/>
                <w:szCs w:val="21"/>
              </w:rPr>
              <w:t>1</w:t>
            </w:r>
          </w:p>
        </w:tc>
        <w:tc>
          <w:tcPr>
            <w:tcW w:w="851" w:type="dxa"/>
            <w:vAlign w:val="center"/>
          </w:tcPr>
          <w:p w:rsidR="00BC2F99" w:rsidRPr="00C6417E" w:rsidRDefault="00BC2F99" w:rsidP="00BC2F99">
            <w:pPr>
              <w:ind w:firstLine="210"/>
              <w:rPr>
                <w:szCs w:val="21"/>
              </w:rPr>
            </w:pPr>
            <w:r w:rsidRPr="00C6417E">
              <w:rPr>
                <w:rFonts w:hint="eastAsia"/>
                <w:szCs w:val="21"/>
              </w:rPr>
              <w:t>54</w:t>
            </w:r>
          </w:p>
        </w:tc>
        <w:tc>
          <w:tcPr>
            <w:tcW w:w="908" w:type="dxa"/>
            <w:vAlign w:val="center"/>
          </w:tcPr>
          <w:p w:rsidR="00BC2F99" w:rsidRPr="00C6417E" w:rsidRDefault="00BC2F99" w:rsidP="00EC0E9E">
            <w:pPr>
              <w:rPr>
                <w:szCs w:val="21"/>
              </w:rPr>
            </w:pPr>
            <w:r w:rsidRPr="00C6417E">
              <w:rPr>
                <w:rFonts w:hint="eastAsia"/>
                <w:szCs w:val="21"/>
              </w:rPr>
              <w:t>780</w:t>
            </w:r>
            <w:r w:rsidR="00EC0E9E">
              <w:rPr>
                <w:rFonts w:hint="eastAsia"/>
                <w:szCs w:val="21"/>
              </w:rPr>
              <w:t>米</w:t>
            </w:r>
          </w:p>
        </w:tc>
        <w:tc>
          <w:tcPr>
            <w:tcW w:w="963" w:type="dxa"/>
            <w:vAlign w:val="center"/>
          </w:tcPr>
          <w:p w:rsidR="00BC2F99" w:rsidRPr="00C6417E" w:rsidRDefault="00BC2F99" w:rsidP="00BC2F99">
            <w:pPr>
              <w:rPr>
                <w:szCs w:val="21"/>
              </w:rPr>
            </w:pPr>
            <w:r w:rsidRPr="00C6417E">
              <w:rPr>
                <w:rFonts w:hint="eastAsia"/>
                <w:szCs w:val="21"/>
              </w:rPr>
              <w:t>1800</w:t>
            </w:r>
            <w:r w:rsidRPr="00C6417E">
              <w:rPr>
                <w:rFonts w:hint="eastAsia"/>
                <w:szCs w:val="21"/>
              </w:rPr>
              <w:t>米</w:t>
            </w:r>
          </w:p>
        </w:tc>
        <w:tc>
          <w:tcPr>
            <w:tcW w:w="1460" w:type="dxa"/>
            <w:vAlign w:val="center"/>
          </w:tcPr>
          <w:p w:rsidR="00BC2F99" w:rsidRPr="00C6417E" w:rsidRDefault="00BC2F99" w:rsidP="00BC2F99">
            <w:pPr>
              <w:ind w:firstLine="210"/>
              <w:jc w:val="center"/>
              <w:rPr>
                <w:szCs w:val="21"/>
              </w:rPr>
            </w:pPr>
            <w:r w:rsidRPr="00C6417E">
              <w:rPr>
                <w:rFonts w:hint="eastAsia"/>
                <w:szCs w:val="21"/>
              </w:rPr>
              <w:t>/</w:t>
            </w:r>
          </w:p>
        </w:tc>
        <w:tc>
          <w:tcPr>
            <w:tcW w:w="756" w:type="dxa"/>
            <w:vAlign w:val="center"/>
          </w:tcPr>
          <w:p w:rsidR="00BC2F99" w:rsidRPr="00C6417E" w:rsidRDefault="00BC2F99" w:rsidP="00BC2F99">
            <w:pPr>
              <w:rPr>
                <w:szCs w:val="21"/>
              </w:rPr>
            </w:pPr>
            <w:r w:rsidRPr="00C6417E">
              <w:rPr>
                <w:rFonts w:hint="eastAsia"/>
                <w:szCs w:val="21"/>
              </w:rPr>
              <w:t>9</w:t>
            </w:r>
            <w:r w:rsidRPr="00C6417E">
              <w:rPr>
                <w:rFonts w:hint="eastAsia"/>
                <w:szCs w:val="21"/>
              </w:rPr>
              <w:t>米</w:t>
            </w:r>
          </w:p>
        </w:tc>
        <w:tc>
          <w:tcPr>
            <w:tcW w:w="876" w:type="dxa"/>
            <w:vAlign w:val="center"/>
          </w:tcPr>
          <w:p w:rsidR="00BC2F99" w:rsidRPr="00C6417E" w:rsidRDefault="00BC2F99" w:rsidP="00BC2F99">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r w:rsidRPr="00C6417E">
              <w:rPr>
                <w:rFonts w:hint="eastAsia"/>
                <w:szCs w:val="21"/>
              </w:rPr>
              <w:t>箱变</w:t>
            </w:r>
          </w:p>
        </w:tc>
        <w:tc>
          <w:tcPr>
            <w:tcW w:w="707" w:type="dxa"/>
            <w:vAlign w:val="center"/>
          </w:tcPr>
          <w:p w:rsidR="00BC2F99" w:rsidRPr="00C6417E" w:rsidRDefault="00BC2F99" w:rsidP="00BC2F99">
            <w:pPr>
              <w:ind w:firstLine="210"/>
              <w:jc w:val="center"/>
              <w:rPr>
                <w:szCs w:val="21"/>
              </w:rPr>
            </w:pPr>
          </w:p>
        </w:tc>
      </w:tr>
      <w:tr w:rsidR="00BC2F99" w:rsidRPr="00C6417E" w:rsidTr="00601F92">
        <w:trPr>
          <w:jc w:val="center"/>
        </w:trPr>
        <w:tc>
          <w:tcPr>
            <w:tcW w:w="528" w:type="dxa"/>
            <w:vAlign w:val="center"/>
          </w:tcPr>
          <w:p w:rsidR="00BC2F99" w:rsidRPr="00C6417E" w:rsidRDefault="00BC2F99" w:rsidP="00BC2F99">
            <w:pPr>
              <w:rPr>
                <w:szCs w:val="21"/>
              </w:rPr>
            </w:pPr>
            <w:r w:rsidRPr="00C6417E">
              <w:rPr>
                <w:rFonts w:hint="eastAsia"/>
                <w:szCs w:val="21"/>
              </w:rPr>
              <w:t>16</w:t>
            </w:r>
          </w:p>
        </w:tc>
        <w:tc>
          <w:tcPr>
            <w:tcW w:w="721" w:type="dxa"/>
            <w:vAlign w:val="center"/>
          </w:tcPr>
          <w:p w:rsidR="00BC2F99" w:rsidRPr="00C6417E" w:rsidRDefault="00BC2F99" w:rsidP="00BC2F99">
            <w:pPr>
              <w:jc w:val="left"/>
              <w:rPr>
                <w:rFonts w:eastAsia="宋体"/>
                <w:szCs w:val="21"/>
              </w:rPr>
            </w:pPr>
            <w:proofErr w:type="gramStart"/>
            <w:r w:rsidRPr="00C6417E">
              <w:rPr>
                <w:rFonts w:hint="eastAsia"/>
                <w:szCs w:val="21"/>
              </w:rPr>
              <w:t>灞</w:t>
            </w:r>
            <w:proofErr w:type="gramEnd"/>
            <w:r w:rsidRPr="00C6417E">
              <w:rPr>
                <w:rFonts w:hint="eastAsia"/>
                <w:szCs w:val="21"/>
              </w:rPr>
              <w:t>陵路</w:t>
            </w:r>
          </w:p>
        </w:tc>
        <w:tc>
          <w:tcPr>
            <w:tcW w:w="850" w:type="dxa"/>
            <w:vAlign w:val="center"/>
          </w:tcPr>
          <w:p w:rsidR="00BC2F99" w:rsidRPr="00C6417E" w:rsidRDefault="00BC2F99" w:rsidP="00BC2F99">
            <w:pPr>
              <w:jc w:val="left"/>
              <w:rPr>
                <w:rFonts w:eastAsia="宋体"/>
                <w:szCs w:val="21"/>
              </w:rPr>
            </w:pPr>
            <w:r w:rsidRPr="00C6417E">
              <w:rPr>
                <w:rFonts w:hint="eastAsia"/>
                <w:szCs w:val="21"/>
              </w:rPr>
              <w:t>八一路</w:t>
            </w:r>
            <w:r w:rsidRPr="00C6417E">
              <w:rPr>
                <w:rFonts w:hint="eastAsia"/>
                <w:szCs w:val="21"/>
              </w:rPr>
              <w:t>-</w:t>
            </w:r>
            <w:r w:rsidRPr="00C6417E">
              <w:rPr>
                <w:rFonts w:hint="eastAsia"/>
                <w:szCs w:val="21"/>
              </w:rPr>
              <w:t>华佗路</w:t>
            </w:r>
          </w:p>
        </w:tc>
        <w:tc>
          <w:tcPr>
            <w:tcW w:w="851" w:type="dxa"/>
            <w:vAlign w:val="center"/>
          </w:tcPr>
          <w:p w:rsidR="00BC2F99" w:rsidRPr="00C6417E" w:rsidRDefault="00BC2F99" w:rsidP="00BC2F99">
            <w:pPr>
              <w:ind w:firstLine="210"/>
              <w:rPr>
                <w:szCs w:val="21"/>
              </w:rPr>
            </w:pPr>
            <w:r w:rsidRPr="00C6417E">
              <w:rPr>
                <w:rFonts w:hint="eastAsia"/>
                <w:szCs w:val="21"/>
              </w:rPr>
              <w:t>66</w:t>
            </w:r>
          </w:p>
        </w:tc>
        <w:tc>
          <w:tcPr>
            <w:tcW w:w="850" w:type="dxa"/>
            <w:vAlign w:val="center"/>
          </w:tcPr>
          <w:p w:rsidR="00BC2F99" w:rsidRPr="00C6417E" w:rsidRDefault="00BC2F99" w:rsidP="00BC2F99">
            <w:pPr>
              <w:rPr>
                <w:szCs w:val="21"/>
              </w:rPr>
            </w:pPr>
            <w:r w:rsidRPr="00C6417E">
              <w:rPr>
                <w:rFonts w:hint="eastAsia"/>
                <w:szCs w:val="21"/>
              </w:rPr>
              <w:t>单</w:t>
            </w:r>
            <w:r w:rsidRPr="00C6417E">
              <w:rPr>
                <w:rFonts w:hint="eastAsia"/>
                <w:szCs w:val="21"/>
              </w:rPr>
              <w:t>/</w:t>
            </w:r>
            <w:r w:rsidRPr="00C6417E">
              <w:rPr>
                <w:rFonts w:hint="eastAsia"/>
                <w:szCs w:val="21"/>
              </w:rPr>
              <w:t>双</w:t>
            </w:r>
          </w:p>
        </w:tc>
        <w:tc>
          <w:tcPr>
            <w:tcW w:w="851" w:type="dxa"/>
            <w:vAlign w:val="center"/>
          </w:tcPr>
          <w:p w:rsidR="00BC2F99" w:rsidRPr="00C6417E" w:rsidRDefault="00BC2F99" w:rsidP="00BC2F99">
            <w:pPr>
              <w:ind w:firstLine="210"/>
              <w:rPr>
                <w:szCs w:val="21"/>
              </w:rPr>
            </w:pPr>
            <w:r w:rsidRPr="00C6417E">
              <w:rPr>
                <w:rFonts w:hint="eastAsia"/>
                <w:szCs w:val="21"/>
              </w:rPr>
              <w:t>122</w:t>
            </w:r>
          </w:p>
        </w:tc>
        <w:tc>
          <w:tcPr>
            <w:tcW w:w="908" w:type="dxa"/>
            <w:vAlign w:val="center"/>
          </w:tcPr>
          <w:p w:rsidR="00BC2F99" w:rsidRPr="00C6417E" w:rsidRDefault="00BC2F99" w:rsidP="00EC0E9E">
            <w:pPr>
              <w:rPr>
                <w:szCs w:val="21"/>
              </w:rPr>
            </w:pPr>
            <w:r w:rsidRPr="00C6417E">
              <w:rPr>
                <w:rFonts w:hint="eastAsia"/>
                <w:szCs w:val="21"/>
              </w:rPr>
              <w:t>900</w:t>
            </w:r>
            <w:r w:rsidR="00EC0E9E">
              <w:rPr>
                <w:rFonts w:hint="eastAsia"/>
                <w:szCs w:val="21"/>
              </w:rPr>
              <w:t>米</w:t>
            </w:r>
          </w:p>
        </w:tc>
        <w:tc>
          <w:tcPr>
            <w:tcW w:w="963" w:type="dxa"/>
            <w:vAlign w:val="center"/>
          </w:tcPr>
          <w:p w:rsidR="00BC2F99" w:rsidRPr="00C6417E" w:rsidRDefault="00BC2F99" w:rsidP="00BC2F99">
            <w:pPr>
              <w:rPr>
                <w:szCs w:val="21"/>
              </w:rPr>
            </w:pPr>
            <w:r w:rsidRPr="00C6417E">
              <w:rPr>
                <w:rFonts w:hint="eastAsia"/>
                <w:szCs w:val="21"/>
              </w:rPr>
              <w:t>1800</w:t>
            </w:r>
            <w:r w:rsidRPr="00C6417E">
              <w:rPr>
                <w:rFonts w:hint="eastAsia"/>
                <w:szCs w:val="21"/>
              </w:rPr>
              <w:t>米</w:t>
            </w:r>
          </w:p>
        </w:tc>
        <w:tc>
          <w:tcPr>
            <w:tcW w:w="1460" w:type="dxa"/>
            <w:vAlign w:val="center"/>
          </w:tcPr>
          <w:p w:rsidR="00BC2F99" w:rsidRPr="00C6417E" w:rsidRDefault="00BC2F99" w:rsidP="00BC2F99">
            <w:pPr>
              <w:ind w:firstLine="210"/>
              <w:jc w:val="center"/>
              <w:rPr>
                <w:szCs w:val="21"/>
              </w:rPr>
            </w:pPr>
            <w:r w:rsidRPr="00C6417E">
              <w:rPr>
                <w:rFonts w:hint="eastAsia"/>
                <w:szCs w:val="21"/>
              </w:rPr>
              <w:t>/</w:t>
            </w:r>
          </w:p>
        </w:tc>
        <w:tc>
          <w:tcPr>
            <w:tcW w:w="756" w:type="dxa"/>
            <w:vAlign w:val="center"/>
          </w:tcPr>
          <w:p w:rsidR="00BC2F99" w:rsidRPr="00C6417E" w:rsidRDefault="00BC2F99" w:rsidP="00BC2F99">
            <w:pPr>
              <w:ind w:firstLine="210"/>
              <w:jc w:val="center"/>
              <w:rPr>
                <w:szCs w:val="21"/>
              </w:rPr>
            </w:pPr>
            <w:r w:rsidRPr="00C6417E">
              <w:rPr>
                <w:rFonts w:hint="eastAsia"/>
                <w:szCs w:val="21"/>
              </w:rPr>
              <w:t>6</w:t>
            </w:r>
            <w:r w:rsidRPr="00C6417E">
              <w:rPr>
                <w:rFonts w:hint="eastAsia"/>
                <w:szCs w:val="21"/>
              </w:rPr>
              <w:t>米</w:t>
            </w:r>
            <w:r w:rsidRPr="00C6417E">
              <w:rPr>
                <w:rFonts w:hint="eastAsia"/>
                <w:szCs w:val="21"/>
              </w:rPr>
              <w:t>38</w:t>
            </w:r>
            <w:r w:rsidRPr="00C6417E">
              <w:rPr>
                <w:rFonts w:hint="eastAsia"/>
                <w:szCs w:val="21"/>
              </w:rPr>
              <w:t>根</w:t>
            </w:r>
            <w:r w:rsidRPr="00C6417E">
              <w:rPr>
                <w:rFonts w:hint="eastAsia"/>
                <w:szCs w:val="21"/>
              </w:rPr>
              <w:t>/10</w:t>
            </w:r>
            <w:r w:rsidRPr="00C6417E">
              <w:rPr>
                <w:rFonts w:hint="eastAsia"/>
                <w:szCs w:val="21"/>
              </w:rPr>
              <w:t>米</w:t>
            </w:r>
            <w:r w:rsidRPr="00C6417E">
              <w:rPr>
                <w:rFonts w:hint="eastAsia"/>
                <w:szCs w:val="21"/>
              </w:rPr>
              <w:t>28</w:t>
            </w:r>
            <w:r w:rsidRPr="00C6417E">
              <w:rPr>
                <w:rFonts w:hint="eastAsia"/>
                <w:szCs w:val="21"/>
              </w:rPr>
              <w:t>根</w:t>
            </w:r>
          </w:p>
        </w:tc>
        <w:tc>
          <w:tcPr>
            <w:tcW w:w="876" w:type="dxa"/>
            <w:vAlign w:val="center"/>
          </w:tcPr>
          <w:p w:rsidR="00BC2F99" w:rsidRPr="00C6417E" w:rsidRDefault="00BC2F99" w:rsidP="00BC2F99">
            <w:pPr>
              <w:ind w:firstLine="210"/>
              <w:jc w:val="center"/>
              <w:rPr>
                <w:szCs w:val="21"/>
              </w:rPr>
            </w:pPr>
            <w:r w:rsidRPr="00C6417E">
              <w:rPr>
                <w:rFonts w:hint="eastAsia"/>
                <w:szCs w:val="21"/>
              </w:rPr>
              <w:t>1</w:t>
            </w:r>
            <w:r w:rsidRPr="00C6417E">
              <w:rPr>
                <w:rFonts w:hint="eastAsia"/>
                <w:szCs w:val="21"/>
              </w:rPr>
              <w:t>台</w:t>
            </w:r>
            <w:r w:rsidRPr="00C6417E">
              <w:rPr>
                <w:rFonts w:hint="eastAsia"/>
                <w:szCs w:val="21"/>
              </w:rPr>
              <w:t>250KVA</w:t>
            </w:r>
            <w:r w:rsidRPr="00C6417E">
              <w:rPr>
                <w:rFonts w:hint="eastAsia"/>
                <w:szCs w:val="21"/>
              </w:rPr>
              <w:t>箱变</w:t>
            </w:r>
          </w:p>
        </w:tc>
        <w:tc>
          <w:tcPr>
            <w:tcW w:w="707" w:type="dxa"/>
            <w:vAlign w:val="center"/>
          </w:tcPr>
          <w:p w:rsidR="00BC2F99" w:rsidRPr="00C6417E" w:rsidRDefault="00BC2F99" w:rsidP="00BC2F99">
            <w:pPr>
              <w:ind w:firstLine="210"/>
              <w:jc w:val="center"/>
              <w:rPr>
                <w:szCs w:val="21"/>
              </w:rPr>
            </w:pPr>
          </w:p>
        </w:tc>
      </w:tr>
    </w:tbl>
    <w:p w:rsidR="0083199A" w:rsidRPr="00C6417E" w:rsidRDefault="00601F92">
      <w:pPr>
        <w:spacing w:line="360" w:lineRule="auto"/>
        <w:ind w:firstLineChars="200" w:firstLine="482"/>
        <w:contextualSpacing/>
        <w:rPr>
          <w:rFonts w:ascii="宋体" w:hAnsi="宋体" w:cs="宋体"/>
          <w:b/>
          <w:bCs/>
          <w:kern w:val="0"/>
          <w:sz w:val="24"/>
          <w:shd w:val="clear" w:color="auto" w:fill="FFFFFF"/>
        </w:rPr>
      </w:pPr>
      <w:r w:rsidRPr="00C6417E">
        <w:rPr>
          <w:rFonts w:asciiTheme="minorEastAsia" w:hAnsiTheme="minorEastAsia" w:cs="微软雅黑" w:hint="eastAsia"/>
          <w:b/>
          <w:sz w:val="24"/>
          <w:szCs w:val="24"/>
        </w:rPr>
        <w:t>★</w:t>
      </w:r>
      <w:r w:rsidR="008D2EAE" w:rsidRPr="00C6417E">
        <w:rPr>
          <w:rFonts w:ascii="宋体" w:hAnsi="宋体" w:cs="宋体" w:hint="eastAsia"/>
          <w:b/>
          <w:bCs/>
          <w:kern w:val="0"/>
          <w:sz w:val="24"/>
          <w:shd w:val="clear" w:color="auto" w:fill="FFFFFF"/>
        </w:rPr>
        <w:t>二、项目概况及</w:t>
      </w:r>
      <w:r w:rsidR="009E23B8" w:rsidRPr="00C6417E">
        <w:rPr>
          <w:rFonts w:ascii="宋体" w:hAnsi="宋体" w:cs="宋体" w:hint="eastAsia"/>
          <w:b/>
          <w:bCs/>
          <w:kern w:val="0"/>
          <w:sz w:val="24"/>
          <w:shd w:val="clear" w:color="auto" w:fill="FFFFFF"/>
        </w:rPr>
        <w:t>服务</w:t>
      </w:r>
      <w:r w:rsidR="008D2EAE" w:rsidRPr="00C6417E">
        <w:rPr>
          <w:rFonts w:ascii="宋体" w:hAnsi="宋体" w:cs="宋体" w:hint="eastAsia"/>
          <w:b/>
          <w:bCs/>
          <w:kern w:val="0"/>
          <w:sz w:val="24"/>
          <w:shd w:val="clear" w:color="auto" w:fill="FFFFFF"/>
        </w:rPr>
        <w:t>要求：</w:t>
      </w:r>
    </w:p>
    <w:p w:rsidR="009E23B8" w:rsidRPr="00C6417E" w:rsidRDefault="009E23B8" w:rsidP="009E23B8">
      <w:pPr>
        <w:wordWrap w:val="0"/>
        <w:topLinePunct/>
        <w:autoSpaceDE w:val="0"/>
        <w:autoSpaceDN w:val="0"/>
        <w:adjustRightInd w:val="0"/>
        <w:spacing w:line="360" w:lineRule="auto"/>
        <w:ind w:firstLineChars="200" w:firstLine="480"/>
        <w:rPr>
          <w:rFonts w:ascii="宋体" w:cs="宋体"/>
          <w:sz w:val="24"/>
        </w:rPr>
      </w:pPr>
      <w:r w:rsidRPr="00C6417E">
        <w:rPr>
          <w:rFonts w:ascii="宋体" w:cs="宋体" w:hint="eastAsia"/>
          <w:sz w:val="24"/>
        </w:rPr>
        <w:t>服务要求：应按照《河南省城市照明管理实施细则》等文件要求标准进行管理维护，保证主干道亮灯率不低于98%；对路灯设施进行经常性巡视、检测等。</w:t>
      </w:r>
    </w:p>
    <w:p w:rsidR="009E23B8" w:rsidRPr="00C6417E" w:rsidRDefault="009E23B8" w:rsidP="009E23B8">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C6417E">
        <w:rPr>
          <w:rFonts w:ascii="宋体" w:hAnsi="宋体" w:cs="宋体" w:hint="eastAsia"/>
          <w:sz w:val="24"/>
          <w:szCs w:val="24"/>
          <w:lang w:val="zh-CN"/>
        </w:rPr>
        <w:lastRenderedPageBreak/>
        <w:t>本招标文件所列需求为最低要求，</w:t>
      </w:r>
      <w:proofErr w:type="gramStart"/>
      <w:r w:rsidRPr="00C6417E">
        <w:rPr>
          <w:rFonts w:ascii="宋体" w:hAnsi="宋体" w:cs="宋体" w:hint="eastAsia"/>
          <w:sz w:val="24"/>
          <w:szCs w:val="24"/>
          <w:lang w:val="zh-CN"/>
        </w:rPr>
        <w:t>维保过程</w:t>
      </w:r>
      <w:proofErr w:type="gramEnd"/>
      <w:r w:rsidRPr="00C6417E">
        <w:rPr>
          <w:rFonts w:ascii="宋体" w:hAnsi="宋体" w:cs="宋体" w:hint="eastAsia"/>
          <w:sz w:val="24"/>
          <w:szCs w:val="24"/>
          <w:lang w:val="zh-CN"/>
        </w:rPr>
        <w:t>中所提供产品不得低于现有产品的标准，</w:t>
      </w:r>
      <w:r w:rsidRPr="00C6417E">
        <w:rPr>
          <w:rFonts w:ascii="宋体" w:hAnsi="宋体" w:cs="宋体" w:hint="eastAsia"/>
          <w:b/>
          <w:sz w:val="24"/>
          <w:szCs w:val="24"/>
          <w:lang w:val="zh-CN"/>
        </w:rPr>
        <w:t>否则为无效投标。</w:t>
      </w:r>
    </w:p>
    <w:p w:rsidR="0083199A" w:rsidRPr="00C6417E" w:rsidRDefault="008D2EA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417E">
        <w:rPr>
          <w:rFonts w:asciiTheme="minorEastAsia" w:hAnsiTheme="minorEastAsia" w:cs="微软雅黑" w:hint="eastAsia"/>
          <w:b/>
          <w:sz w:val="24"/>
          <w:szCs w:val="24"/>
        </w:rPr>
        <w:t>★</w:t>
      </w:r>
      <w:r w:rsidRPr="00C6417E">
        <w:rPr>
          <w:rFonts w:asciiTheme="minorEastAsia" w:hAnsiTheme="minorEastAsia" w:cs="宋体" w:hint="eastAsia"/>
          <w:b/>
          <w:kern w:val="0"/>
          <w:sz w:val="24"/>
          <w:szCs w:val="24"/>
          <w:lang w:val="zh-CN"/>
        </w:rPr>
        <w:t>三、验收标准</w:t>
      </w:r>
    </w:p>
    <w:p w:rsidR="0083199A" w:rsidRPr="00C6417E" w:rsidRDefault="009E23B8">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C6417E">
        <w:rPr>
          <w:rFonts w:ascii="宋体" w:cs="宋体" w:hint="eastAsia"/>
          <w:lang w:val="zh-CN"/>
        </w:rPr>
        <w:t>由采购人成立验收小组，按照采购合同的约定对中标人履约情况进行验收。验收时，按照采购合同的约定对中标人的服务承诺</w:t>
      </w:r>
      <w:r w:rsidR="00043AD1" w:rsidRPr="00C6417E">
        <w:rPr>
          <w:rFonts w:ascii="宋体" w:cs="宋体" w:hint="eastAsia"/>
          <w:lang w:val="zh-CN"/>
        </w:rPr>
        <w:t>结合招标文件</w:t>
      </w:r>
      <w:r w:rsidRPr="00C6417E">
        <w:rPr>
          <w:rFonts w:ascii="宋体" w:cs="宋体" w:hint="eastAsia"/>
          <w:lang w:val="zh-CN"/>
        </w:rPr>
        <w:t>等</w:t>
      </w:r>
      <w:r w:rsidR="00043AD1" w:rsidRPr="00C6417E">
        <w:rPr>
          <w:rFonts w:ascii="宋体" w:cs="宋体" w:hint="eastAsia"/>
          <w:lang w:val="zh-CN"/>
        </w:rPr>
        <w:t>要求</w:t>
      </w:r>
      <w:r w:rsidRPr="00C6417E">
        <w:rPr>
          <w:rFonts w:ascii="宋体" w:cs="宋体" w:hint="eastAsia"/>
          <w:lang w:val="zh-CN"/>
        </w:rPr>
        <w:t>进行综合评</w:t>
      </w:r>
      <w:r w:rsidR="00043AD1" w:rsidRPr="00C6417E">
        <w:rPr>
          <w:rFonts w:ascii="宋体" w:cs="宋体" w:hint="eastAsia"/>
          <w:lang w:val="zh-CN"/>
        </w:rPr>
        <w:t>定</w:t>
      </w:r>
      <w:r w:rsidRPr="00C6417E">
        <w:rPr>
          <w:rFonts w:ascii="宋体" w:cs="宋体" w:hint="eastAsia"/>
          <w:lang w:val="zh-CN"/>
        </w:rPr>
        <w:t>。验收结束后出具总体评价报告书，由验收双方共同签署</w:t>
      </w:r>
      <w:r w:rsidRPr="00C6417E">
        <w:rPr>
          <w:rFonts w:ascii="宋体" w:hAnsi="宋体" w:cs="宋体" w:hint="eastAsia"/>
          <w:kern w:val="0"/>
        </w:rPr>
        <w:t>。</w:t>
      </w:r>
    </w:p>
    <w:p w:rsidR="0083199A" w:rsidRPr="00C6417E" w:rsidRDefault="008D2EAE">
      <w:pPr>
        <w:pStyle w:val="af3"/>
        <w:widowControl/>
        <w:shd w:val="clear" w:color="auto" w:fill="FFFFFF"/>
        <w:spacing w:line="360" w:lineRule="auto"/>
        <w:ind w:firstLine="420"/>
        <w:contextualSpacing/>
        <w:jc w:val="left"/>
        <w:rPr>
          <w:rFonts w:asciiTheme="minorEastAsia" w:hAnsiTheme="minorEastAsia" w:cs="宋体"/>
          <w:b/>
          <w:kern w:val="0"/>
          <w:szCs w:val="21"/>
          <w:lang w:val="zh-CN"/>
        </w:rPr>
      </w:pPr>
      <w:r w:rsidRPr="00C6417E">
        <w:rPr>
          <w:rFonts w:asciiTheme="minorEastAsia" w:hAnsiTheme="minorEastAsia" w:cs="宋体" w:hint="eastAsia"/>
          <w:b/>
          <w:kern w:val="0"/>
          <w:szCs w:val="21"/>
          <w:lang w:val="zh-CN"/>
        </w:rPr>
        <w:t>★四、本项目预算金额</w:t>
      </w:r>
      <w:r w:rsidR="00D12085" w:rsidRPr="00C6417E">
        <w:rPr>
          <w:rFonts w:asciiTheme="minorEastAsia" w:hAnsiTheme="minorEastAsia" w:cs="宋体" w:hint="eastAsia"/>
          <w:b/>
          <w:kern w:val="0"/>
          <w:szCs w:val="21"/>
          <w:lang w:val="zh-CN"/>
        </w:rPr>
        <w:t>3840532.35</w:t>
      </w:r>
      <w:r w:rsidR="007C3B03" w:rsidRPr="00C6417E">
        <w:rPr>
          <w:rFonts w:asciiTheme="minorEastAsia" w:hAnsiTheme="minorEastAsia" w:cs="宋体" w:hint="eastAsia"/>
          <w:b/>
          <w:kern w:val="0"/>
          <w:szCs w:val="21"/>
          <w:lang w:val="zh-CN"/>
        </w:rPr>
        <w:t>元</w:t>
      </w:r>
      <w:r w:rsidRPr="00C6417E">
        <w:rPr>
          <w:rFonts w:asciiTheme="minorEastAsia" w:hAnsiTheme="minorEastAsia" w:cs="宋体" w:hint="eastAsia"/>
          <w:b/>
          <w:kern w:val="0"/>
          <w:szCs w:val="21"/>
          <w:lang w:val="zh-CN"/>
        </w:rPr>
        <w:t>。最高限价</w:t>
      </w:r>
      <w:r w:rsidR="00D12085" w:rsidRPr="00C6417E">
        <w:rPr>
          <w:rFonts w:asciiTheme="minorEastAsia" w:hAnsiTheme="minorEastAsia" w:cs="宋体" w:hint="eastAsia"/>
          <w:b/>
          <w:kern w:val="0"/>
          <w:szCs w:val="21"/>
          <w:lang w:val="zh-CN"/>
        </w:rPr>
        <w:t>3840532.35</w:t>
      </w:r>
      <w:r w:rsidR="007C3B03" w:rsidRPr="00C6417E">
        <w:rPr>
          <w:rFonts w:asciiTheme="minorEastAsia" w:hAnsiTheme="minorEastAsia" w:cs="宋体" w:hint="eastAsia"/>
          <w:b/>
          <w:kern w:val="0"/>
          <w:szCs w:val="21"/>
          <w:lang w:val="zh-CN"/>
        </w:rPr>
        <w:t>元</w:t>
      </w:r>
      <w:r w:rsidRPr="00C6417E">
        <w:rPr>
          <w:rFonts w:asciiTheme="minorEastAsia" w:hAnsiTheme="minorEastAsia" w:cs="宋体" w:hint="eastAsia"/>
          <w:b/>
          <w:kern w:val="0"/>
          <w:szCs w:val="21"/>
          <w:lang w:val="zh-CN"/>
        </w:rPr>
        <w:t>。超出最高限价的投标无效。</w:t>
      </w:r>
    </w:p>
    <w:p w:rsidR="0083199A" w:rsidRPr="00C6417E" w:rsidRDefault="008D2EAE">
      <w:pPr>
        <w:pStyle w:val="af3"/>
        <w:widowControl/>
        <w:shd w:val="clear" w:color="auto" w:fill="FFFFFF"/>
        <w:spacing w:line="360" w:lineRule="auto"/>
        <w:ind w:firstLine="420"/>
        <w:contextualSpacing/>
        <w:jc w:val="left"/>
        <w:rPr>
          <w:rFonts w:asciiTheme="minorEastAsia" w:hAnsiTheme="minorEastAsia" w:cs="宋体"/>
          <w:b/>
          <w:kern w:val="0"/>
          <w:szCs w:val="21"/>
          <w:lang w:val="zh-CN"/>
        </w:rPr>
      </w:pPr>
      <w:r w:rsidRPr="00C6417E">
        <w:rPr>
          <w:rFonts w:asciiTheme="minorEastAsia" w:hAnsiTheme="minorEastAsia" w:cs="宋体" w:hint="eastAsia"/>
          <w:b/>
          <w:kern w:val="0"/>
          <w:szCs w:val="21"/>
          <w:lang w:val="zh-CN"/>
        </w:rPr>
        <w:t>★五、资金支付</w:t>
      </w:r>
    </w:p>
    <w:p w:rsidR="0083199A" w:rsidRPr="00C6417E" w:rsidRDefault="008D2EAE">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C6417E">
        <w:rPr>
          <w:rFonts w:asciiTheme="minorEastAsia" w:hAnsiTheme="minorEastAsia" w:cs="宋体" w:hint="eastAsia"/>
          <w:kern w:val="0"/>
          <w:szCs w:val="21"/>
          <w:lang w:val="zh-CN"/>
        </w:rPr>
        <w:t>1、支付方式：银行转账。</w:t>
      </w:r>
    </w:p>
    <w:p w:rsidR="0083199A" w:rsidRPr="00230051" w:rsidRDefault="008D2EAE" w:rsidP="00230051">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C6417E">
        <w:rPr>
          <w:rFonts w:asciiTheme="minorEastAsia" w:hAnsiTheme="minorEastAsia" w:cs="宋体" w:hint="eastAsia"/>
          <w:kern w:val="0"/>
          <w:szCs w:val="21"/>
          <w:lang w:val="zh-CN"/>
        </w:rPr>
        <w:t>2、支付时间及条件：</w:t>
      </w:r>
      <w:r w:rsidR="00230051">
        <w:rPr>
          <w:rFonts w:asciiTheme="minorEastAsia" w:hAnsiTheme="minorEastAsia" w:cs="宋体" w:hint="eastAsia"/>
          <w:kern w:val="0"/>
          <w:szCs w:val="21"/>
          <w:lang w:val="zh-CN"/>
        </w:rPr>
        <w:t>服务期三年内，</w:t>
      </w:r>
      <w:r w:rsidR="009E23B8" w:rsidRPr="00230051">
        <w:rPr>
          <w:rFonts w:asciiTheme="minorEastAsia" w:hAnsiTheme="minorEastAsia" w:cs="宋体" w:hint="eastAsia"/>
          <w:kern w:val="0"/>
          <w:szCs w:val="21"/>
          <w:lang w:val="zh-CN"/>
        </w:rPr>
        <w:t>每半</w:t>
      </w:r>
      <w:proofErr w:type="gramStart"/>
      <w:r w:rsidR="009E23B8" w:rsidRPr="00230051">
        <w:rPr>
          <w:rFonts w:asciiTheme="minorEastAsia" w:hAnsiTheme="minorEastAsia" w:cs="宋体" w:hint="eastAsia"/>
          <w:kern w:val="0"/>
          <w:szCs w:val="21"/>
          <w:lang w:val="zh-CN"/>
        </w:rPr>
        <w:t>年支付</w:t>
      </w:r>
      <w:proofErr w:type="gramEnd"/>
      <w:r w:rsidR="00230051">
        <w:rPr>
          <w:rFonts w:asciiTheme="minorEastAsia" w:hAnsiTheme="minorEastAsia" w:cs="宋体" w:hint="eastAsia"/>
          <w:kern w:val="0"/>
          <w:szCs w:val="21"/>
          <w:lang w:val="zh-CN"/>
        </w:rPr>
        <w:t>每年</w:t>
      </w:r>
      <w:r w:rsidR="009E23B8" w:rsidRPr="00230051">
        <w:rPr>
          <w:rFonts w:asciiTheme="minorEastAsia" w:hAnsiTheme="minorEastAsia" w:cs="宋体" w:hint="eastAsia"/>
          <w:kern w:val="0"/>
          <w:szCs w:val="21"/>
          <w:lang w:val="zh-CN"/>
        </w:rPr>
        <w:t>合同价款的50%</w:t>
      </w:r>
      <w:r w:rsidR="00801EED" w:rsidRPr="00230051">
        <w:rPr>
          <w:rFonts w:asciiTheme="minorEastAsia" w:hAnsiTheme="minorEastAsia" w:cs="宋体" w:hint="eastAsia"/>
          <w:kern w:val="0"/>
          <w:szCs w:val="21"/>
          <w:lang w:val="zh-CN"/>
        </w:rPr>
        <w:t>。</w:t>
      </w:r>
    </w:p>
    <w:p w:rsidR="00A05574" w:rsidRPr="00230051" w:rsidRDefault="00A05574" w:rsidP="00230051">
      <w:pPr>
        <w:pStyle w:val="af3"/>
        <w:widowControl/>
        <w:shd w:val="clear" w:color="auto" w:fill="FFFFFF"/>
        <w:spacing w:line="360" w:lineRule="auto"/>
        <w:ind w:firstLine="420"/>
        <w:contextualSpacing/>
        <w:jc w:val="left"/>
        <w:rPr>
          <w:rFonts w:asciiTheme="minorEastAsia" w:hAnsiTheme="minorEastAsia" w:cs="宋体"/>
          <w:b/>
          <w:kern w:val="0"/>
          <w:szCs w:val="21"/>
          <w:lang w:val="zh-CN"/>
        </w:rPr>
      </w:pPr>
      <w:r w:rsidRPr="00230051">
        <w:rPr>
          <w:rFonts w:asciiTheme="minorEastAsia" w:hAnsiTheme="minorEastAsia" w:cs="宋体" w:hint="eastAsia"/>
          <w:b/>
          <w:kern w:val="0"/>
          <w:szCs w:val="21"/>
          <w:lang w:val="zh-CN"/>
        </w:rPr>
        <w:t>★六、其他要求</w:t>
      </w:r>
    </w:p>
    <w:p w:rsidR="00A05574" w:rsidRPr="00C6417E" w:rsidRDefault="00A05574" w:rsidP="00A05574">
      <w:pPr>
        <w:wordWrap w:val="0"/>
        <w:topLinePunct/>
        <w:autoSpaceDE w:val="0"/>
        <w:autoSpaceDN w:val="0"/>
        <w:adjustRightInd w:val="0"/>
        <w:spacing w:line="360" w:lineRule="auto"/>
        <w:ind w:firstLine="482"/>
        <w:rPr>
          <w:rFonts w:ascii="宋体" w:cs="宋体"/>
          <w:b/>
          <w:sz w:val="24"/>
          <w:lang w:val="zh-CN"/>
        </w:rPr>
      </w:pPr>
      <w:r w:rsidRPr="00C6417E">
        <w:rPr>
          <w:rFonts w:ascii="宋体" w:cs="宋体" w:hint="eastAsia"/>
          <w:sz w:val="24"/>
          <w:lang w:val="zh-CN"/>
        </w:rPr>
        <w:t>1、投标人应就该项目完整投标，</w:t>
      </w:r>
      <w:r w:rsidRPr="00C6417E">
        <w:rPr>
          <w:rFonts w:ascii="宋体" w:cs="宋体" w:hint="eastAsia"/>
          <w:b/>
          <w:sz w:val="24"/>
          <w:lang w:val="zh-CN"/>
        </w:rPr>
        <w:t>否则为无效投标。</w:t>
      </w:r>
    </w:p>
    <w:p w:rsidR="008D58A3" w:rsidRPr="00C6417E" w:rsidRDefault="00A05574" w:rsidP="008D58A3">
      <w:pPr>
        <w:pStyle w:val="a0"/>
        <w:spacing w:after="0" w:line="360" w:lineRule="auto"/>
        <w:ind w:firstLineChars="200" w:firstLine="480"/>
        <w:rPr>
          <w:rFonts w:cs="宋体"/>
          <w:sz w:val="24"/>
          <w:lang w:val="zh-CN"/>
        </w:rPr>
      </w:pPr>
      <w:r w:rsidRPr="00C6417E">
        <w:rPr>
          <w:rFonts w:cs="宋体" w:hint="eastAsia"/>
          <w:sz w:val="24"/>
          <w:lang w:val="zh-CN"/>
        </w:rPr>
        <w:t>2、本项目为交钥匙工程。（项目预算金额为总包价，包含设备采购、运输、装卸、备品备件、专用工具、特殊工具、安装调试、检测验收、现场协调、质保、税金等一切费用）。</w:t>
      </w:r>
    </w:p>
    <w:p w:rsidR="009E23B8" w:rsidRPr="00C6417E" w:rsidRDefault="009E23B8" w:rsidP="009E23B8">
      <w:pPr>
        <w:wordWrap w:val="0"/>
        <w:topLinePunct/>
        <w:autoSpaceDE w:val="0"/>
        <w:autoSpaceDN w:val="0"/>
        <w:adjustRightInd w:val="0"/>
        <w:spacing w:line="360" w:lineRule="auto"/>
        <w:ind w:firstLineChars="200" w:firstLine="480"/>
        <w:rPr>
          <w:rFonts w:ascii="宋体" w:cs="宋体"/>
          <w:sz w:val="24"/>
        </w:rPr>
      </w:pPr>
      <w:r w:rsidRPr="00C6417E">
        <w:rPr>
          <w:rFonts w:ascii="宋体" w:cs="宋体" w:hint="eastAsia"/>
          <w:sz w:val="24"/>
        </w:rPr>
        <w:t>3.投标人须提供项目组织机构、项目负责人、技术负责人、维保人员一览表，格式自拟，</w:t>
      </w:r>
      <w:r w:rsidRPr="00C6417E">
        <w:rPr>
          <w:rFonts w:ascii="宋体" w:cs="宋体" w:hint="eastAsia"/>
          <w:b/>
          <w:bCs/>
          <w:sz w:val="24"/>
        </w:rPr>
        <w:t>否则为无效投标。</w:t>
      </w:r>
    </w:p>
    <w:p w:rsidR="008D58A3" w:rsidRPr="00C6417E" w:rsidRDefault="008D58A3" w:rsidP="008D58A3">
      <w:pPr>
        <w:pStyle w:val="a0"/>
        <w:spacing w:after="0" w:line="360" w:lineRule="auto"/>
        <w:ind w:firstLineChars="200" w:firstLine="482"/>
        <w:rPr>
          <w:rFonts w:ascii="Arial" w:eastAsiaTheme="minorEastAsia" w:hAnsi="Arial" w:cs="Arial"/>
          <w:kern w:val="2"/>
          <w:sz w:val="24"/>
          <w:szCs w:val="24"/>
        </w:rPr>
      </w:pPr>
      <w:r w:rsidRPr="00C6417E">
        <w:rPr>
          <w:rFonts w:asciiTheme="minorEastAsia" w:hAnsiTheme="minorEastAsia" w:cs="微软雅黑" w:hint="eastAsia"/>
          <w:b/>
          <w:sz w:val="24"/>
          <w:szCs w:val="24"/>
        </w:rPr>
        <w:t>本项目需求中所列要求为最低要求，不允许负偏离，否则将承担其投标被视为非实质性响应投标的风险。</w:t>
      </w:r>
    </w:p>
    <w:p w:rsidR="00A05574" w:rsidRPr="00C6417E" w:rsidRDefault="00A05574" w:rsidP="00A05574">
      <w:pPr>
        <w:wordWrap w:val="0"/>
        <w:topLinePunct/>
        <w:snapToGrid w:val="0"/>
        <w:spacing w:line="360" w:lineRule="auto"/>
        <w:ind w:firstLineChars="200" w:firstLine="480"/>
        <w:rPr>
          <w:rFonts w:ascii="宋体" w:cs="宋体"/>
          <w:sz w:val="24"/>
          <w:lang w:val="zh-CN"/>
        </w:rPr>
      </w:pPr>
      <w:r w:rsidRPr="00C6417E">
        <w:rPr>
          <w:rFonts w:ascii="宋体" w:cs="宋体" w:hint="eastAsia"/>
          <w:sz w:val="24"/>
          <w:lang w:val="zh-CN"/>
        </w:rPr>
        <w:t xml:space="preserve"> </w:t>
      </w:r>
    </w:p>
    <w:p w:rsidR="00801EED" w:rsidRPr="00C6417E" w:rsidRDefault="00801EED" w:rsidP="00801EED">
      <w:pPr>
        <w:pStyle w:val="a0"/>
        <w:ind w:firstLineChars="0" w:firstLine="0"/>
        <w:jc w:val="left"/>
        <w:sectPr w:rsidR="00801EED" w:rsidRPr="00C6417E">
          <w:footerReference w:type="default" r:id="rId11"/>
          <w:pgSz w:w="11906" w:h="16838"/>
          <w:pgMar w:top="2098" w:right="1474" w:bottom="1928" w:left="1588" w:header="851" w:footer="992" w:gutter="0"/>
          <w:cols w:space="425"/>
          <w:docGrid w:type="lines" w:linePitch="312"/>
        </w:sectPr>
      </w:pPr>
    </w:p>
    <w:p w:rsidR="0083199A" w:rsidRPr="00C6417E" w:rsidRDefault="008D2EAE">
      <w:pPr>
        <w:autoSpaceDE w:val="0"/>
        <w:autoSpaceDN w:val="0"/>
        <w:adjustRightInd w:val="0"/>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第三章 投标人须知前附表</w:t>
      </w:r>
    </w:p>
    <w:p w:rsidR="0083199A" w:rsidRPr="00C6417E" w:rsidRDefault="008D2EAE">
      <w:pPr>
        <w:autoSpaceDE w:val="0"/>
        <w:autoSpaceDN w:val="0"/>
        <w:adjustRightInd w:val="0"/>
        <w:spacing w:line="360" w:lineRule="auto"/>
        <w:ind w:right="-11"/>
        <w:jc w:val="left"/>
        <w:rPr>
          <w:rFonts w:asciiTheme="minorEastAsia" w:hAnsiTheme="minorEastAsia" w:cs="宋体"/>
          <w:b/>
          <w:kern w:val="0"/>
          <w:szCs w:val="21"/>
        </w:rPr>
      </w:pPr>
      <w:r w:rsidRPr="00C6417E">
        <w:rPr>
          <w:rFonts w:cs="微软雅黑" w:hint="eastAsia"/>
          <w:b/>
          <w:szCs w:val="21"/>
        </w:rPr>
        <w:t>招标文件中凡标有</w:t>
      </w:r>
      <w:r w:rsidRPr="00C6417E">
        <w:rPr>
          <w:rFonts w:asciiTheme="minorEastAsia" w:hAnsiTheme="minorEastAsia" w:cs="微软雅黑" w:hint="eastAsia"/>
          <w:b/>
          <w:szCs w:val="21"/>
        </w:rPr>
        <w:t>★</w:t>
      </w:r>
      <w:r w:rsidRPr="00C6417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04"/>
        <w:gridCol w:w="7577"/>
      </w:tblGrid>
      <w:tr w:rsidR="0083199A" w:rsidRPr="00C6417E">
        <w:trPr>
          <w:trHeight w:val="636"/>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b/>
                <w:szCs w:val="21"/>
              </w:rPr>
            </w:pPr>
            <w:r w:rsidRPr="00C6417E">
              <w:rPr>
                <w:rFonts w:asciiTheme="minorEastAsia" w:hAnsiTheme="minorEastAsia" w:cs="仿宋_GB2312" w:hint="eastAsia"/>
                <w:b/>
                <w:szCs w:val="21"/>
              </w:rPr>
              <w:t>序号</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b/>
                <w:szCs w:val="21"/>
              </w:rPr>
            </w:pPr>
            <w:r w:rsidRPr="00C6417E">
              <w:rPr>
                <w:rFonts w:asciiTheme="minorEastAsia" w:hAnsiTheme="minorEastAsia" w:cs="仿宋_GB2312" w:hint="eastAsia"/>
                <w:b/>
                <w:szCs w:val="21"/>
              </w:rPr>
              <w:t>条款名称</w:t>
            </w:r>
          </w:p>
        </w:tc>
        <w:tc>
          <w:tcPr>
            <w:tcW w:w="7577"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b/>
                <w:szCs w:val="21"/>
              </w:rPr>
            </w:pPr>
            <w:r w:rsidRPr="00C6417E">
              <w:rPr>
                <w:rFonts w:asciiTheme="minorEastAsia" w:hAnsiTheme="minorEastAsia" w:cs="仿宋_GB2312" w:hint="eastAsia"/>
                <w:b/>
                <w:szCs w:val="21"/>
              </w:rPr>
              <w:t>说明和要求</w:t>
            </w:r>
          </w:p>
        </w:tc>
      </w:tr>
      <w:tr w:rsidR="0083199A" w:rsidRPr="00C6417E">
        <w:trPr>
          <w:trHeight w:val="1278"/>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szCs w:val="21"/>
              </w:rPr>
            </w:pPr>
            <w:r w:rsidRPr="00C6417E">
              <w:rPr>
                <w:rFonts w:asciiTheme="minorEastAsia" w:hAnsiTheme="minorEastAsia" w:cs="仿宋_GB2312" w:hint="eastAsia"/>
                <w:szCs w:val="21"/>
              </w:rPr>
              <w:t>采购项目</w:t>
            </w:r>
          </w:p>
        </w:tc>
        <w:tc>
          <w:tcPr>
            <w:tcW w:w="7577" w:type="dxa"/>
          </w:tcPr>
          <w:p w:rsidR="0083199A" w:rsidRPr="00C6417E" w:rsidRDefault="008D2EAE">
            <w:pPr>
              <w:autoSpaceDE w:val="0"/>
              <w:autoSpaceDN w:val="0"/>
              <w:adjustRightInd w:val="0"/>
              <w:spacing w:line="360" w:lineRule="auto"/>
              <w:jc w:val="left"/>
              <w:rPr>
                <w:rFonts w:asciiTheme="minorEastAsia" w:hAnsiTheme="minorEastAsia" w:cs="仿宋_GB2312"/>
                <w:szCs w:val="21"/>
              </w:rPr>
            </w:pPr>
            <w:r w:rsidRPr="00C6417E">
              <w:rPr>
                <w:rFonts w:asciiTheme="minorEastAsia" w:hAnsiTheme="minorEastAsia" w:cs="仿宋_GB2312" w:hint="eastAsia"/>
                <w:szCs w:val="21"/>
              </w:rPr>
              <w:t>项目名称：</w:t>
            </w:r>
            <w:r w:rsidR="00D12085" w:rsidRPr="00C6417E">
              <w:rPr>
                <w:rFonts w:asciiTheme="minorEastAsia" w:hAnsiTheme="minorEastAsia" w:cs="仿宋_GB2312" w:hint="eastAsia"/>
                <w:szCs w:val="21"/>
              </w:rPr>
              <w:t>16条道路路灯管护项目</w:t>
            </w:r>
          </w:p>
          <w:p w:rsidR="0083199A" w:rsidRPr="00C6417E" w:rsidRDefault="008D2EAE">
            <w:pPr>
              <w:autoSpaceDE w:val="0"/>
              <w:autoSpaceDN w:val="0"/>
              <w:adjustRightInd w:val="0"/>
              <w:spacing w:line="360" w:lineRule="auto"/>
              <w:jc w:val="left"/>
              <w:rPr>
                <w:rFonts w:asciiTheme="minorEastAsia" w:hAnsiTheme="minorEastAsia" w:cs="仿宋_GB2312"/>
                <w:szCs w:val="21"/>
              </w:rPr>
            </w:pPr>
            <w:r w:rsidRPr="00C6417E">
              <w:rPr>
                <w:rFonts w:asciiTheme="minorEastAsia" w:hAnsiTheme="minorEastAsia" w:cs="仿宋_GB2312" w:hint="eastAsia"/>
                <w:szCs w:val="21"/>
              </w:rPr>
              <w:t>项目编号：</w:t>
            </w:r>
            <w:r w:rsidR="00D12085" w:rsidRPr="00C6417E">
              <w:rPr>
                <w:rFonts w:asciiTheme="minorEastAsia" w:hAnsiTheme="minorEastAsia" w:cs="仿宋_GB2312" w:hint="eastAsia"/>
                <w:szCs w:val="21"/>
              </w:rPr>
              <w:t>JZFCG-G2019</w:t>
            </w:r>
            <w:r w:rsidR="000C6661">
              <w:rPr>
                <w:rFonts w:asciiTheme="minorEastAsia" w:hAnsiTheme="minorEastAsia" w:cs="仿宋_GB2312" w:hint="eastAsia"/>
                <w:szCs w:val="21"/>
              </w:rPr>
              <w:t>007</w:t>
            </w:r>
            <w:bookmarkStart w:id="1" w:name="_GoBack"/>
            <w:bookmarkEnd w:id="1"/>
            <w:r w:rsidRPr="00C6417E">
              <w:rPr>
                <w:rFonts w:asciiTheme="minorEastAsia" w:hAnsiTheme="minorEastAsia" w:cs="仿宋_GB2312" w:hint="eastAsia"/>
                <w:szCs w:val="21"/>
              </w:rPr>
              <w:t>号</w:t>
            </w:r>
          </w:p>
          <w:p w:rsidR="0083199A" w:rsidRPr="00C6417E" w:rsidRDefault="008D2EAE">
            <w:pPr>
              <w:autoSpaceDE w:val="0"/>
              <w:autoSpaceDN w:val="0"/>
              <w:adjustRightInd w:val="0"/>
              <w:spacing w:line="360" w:lineRule="auto"/>
              <w:jc w:val="left"/>
              <w:rPr>
                <w:rFonts w:asciiTheme="minorEastAsia" w:hAnsiTheme="minorEastAsia" w:cs="仿宋_GB2312"/>
                <w:szCs w:val="21"/>
              </w:rPr>
            </w:pPr>
            <w:r w:rsidRPr="00C6417E">
              <w:rPr>
                <w:rFonts w:asciiTheme="minorEastAsia" w:hAnsiTheme="minorEastAsia" w:cs="仿宋_GB2312" w:hint="eastAsia"/>
                <w:szCs w:val="21"/>
              </w:rPr>
              <w:t>项目内容：</w:t>
            </w:r>
            <w:r w:rsidR="00765CB6" w:rsidRPr="00C6417E">
              <w:rPr>
                <w:rFonts w:asciiTheme="minorEastAsia" w:hAnsiTheme="minorEastAsia" w:cs="仿宋_GB2312" w:hint="eastAsia"/>
                <w:szCs w:val="21"/>
                <w:shd w:val="clear" w:color="auto" w:fill="FFFFFF"/>
              </w:rPr>
              <w:t>为进一步规范市政基础设施日常保养工作，针对霸陵路、五一路等16条道路进行路灯设施（线路、灯杆及基础、灯具、箱式变电站）的日常运行与管理维修、路灯使用过程中的安全责任及风险等。</w:t>
            </w:r>
            <w:r w:rsidR="009E23B8" w:rsidRPr="00C6417E">
              <w:rPr>
                <w:rFonts w:asciiTheme="minorEastAsia" w:hAnsiTheme="minorEastAsia" w:cs="仿宋_GB2312" w:hint="eastAsia"/>
                <w:szCs w:val="21"/>
                <w:shd w:val="clear" w:color="auto" w:fill="FFFFFF"/>
              </w:rPr>
              <w:t xml:space="preserve"> </w:t>
            </w:r>
          </w:p>
          <w:p w:rsidR="0083199A" w:rsidRPr="00C6417E" w:rsidRDefault="008D2EAE">
            <w:pPr>
              <w:autoSpaceDE w:val="0"/>
              <w:autoSpaceDN w:val="0"/>
              <w:adjustRightInd w:val="0"/>
              <w:spacing w:line="360" w:lineRule="auto"/>
              <w:jc w:val="left"/>
              <w:rPr>
                <w:rFonts w:asciiTheme="minorEastAsia" w:hAnsiTheme="minorEastAsia" w:cs="仿宋_GB2312"/>
                <w:szCs w:val="21"/>
              </w:rPr>
            </w:pPr>
            <w:r w:rsidRPr="00C6417E">
              <w:rPr>
                <w:rFonts w:asciiTheme="minorEastAsia" w:hAnsiTheme="minorEastAsia" w:cs="仿宋_GB2312" w:hint="eastAsia"/>
                <w:szCs w:val="21"/>
              </w:rPr>
              <w:t>项目地址：</w:t>
            </w:r>
            <w:r w:rsidR="00765CB6" w:rsidRPr="00C6417E">
              <w:rPr>
                <w:rFonts w:asciiTheme="minorEastAsia" w:hAnsiTheme="minorEastAsia" w:cs="仿宋_GB2312" w:hint="eastAsia"/>
                <w:szCs w:val="21"/>
              </w:rPr>
              <w:t>竹林路、青梅路、龙祥路、陈庄街、解放路、北关大街、</w:t>
            </w:r>
            <w:r w:rsidR="00677857" w:rsidRPr="00C6417E">
              <w:rPr>
                <w:rFonts w:asciiTheme="minorEastAsia" w:hAnsiTheme="minorEastAsia" w:cs="仿宋_GB2312" w:hint="eastAsia"/>
                <w:szCs w:val="21"/>
              </w:rPr>
              <w:t>光明路、</w:t>
            </w:r>
            <w:proofErr w:type="gramStart"/>
            <w:r w:rsidR="00677857" w:rsidRPr="00C6417E">
              <w:rPr>
                <w:rFonts w:asciiTheme="minorEastAsia" w:hAnsiTheme="minorEastAsia" w:cs="仿宋_GB2312" w:hint="eastAsia"/>
                <w:szCs w:val="21"/>
              </w:rPr>
              <w:t>灞</w:t>
            </w:r>
            <w:proofErr w:type="gramEnd"/>
            <w:r w:rsidR="00677857" w:rsidRPr="00C6417E">
              <w:rPr>
                <w:rFonts w:asciiTheme="minorEastAsia" w:hAnsiTheme="minorEastAsia" w:cs="仿宋_GB2312" w:hint="eastAsia"/>
                <w:szCs w:val="21"/>
              </w:rPr>
              <w:t>陵路、许由路、许禹快速通道、永登高速引线、许继大道环岛亮化工程、天宝路立交亮化（按现状）、五一路等。</w:t>
            </w:r>
          </w:p>
        </w:tc>
      </w:tr>
      <w:tr w:rsidR="0083199A" w:rsidRPr="00C6417E">
        <w:trPr>
          <w:trHeight w:val="1421"/>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TimesNewRomanPSMT"/>
                <w:szCs w:val="21"/>
              </w:rPr>
            </w:pPr>
            <w:r w:rsidRPr="00C6417E">
              <w:rPr>
                <w:rFonts w:asciiTheme="minorEastAsia" w:hAnsiTheme="minorEastAsia" w:cs="TimesNewRomanPSMT" w:hint="eastAsia"/>
                <w:szCs w:val="21"/>
              </w:rPr>
              <w:t>2</w:t>
            </w:r>
          </w:p>
        </w:tc>
        <w:tc>
          <w:tcPr>
            <w:tcW w:w="1504" w:type="dxa"/>
            <w:vAlign w:val="center"/>
          </w:tcPr>
          <w:p w:rsidR="0083199A" w:rsidRPr="00C6417E" w:rsidRDefault="008D2EAE" w:rsidP="009E23B8">
            <w:pPr>
              <w:autoSpaceDE w:val="0"/>
              <w:autoSpaceDN w:val="0"/>
              <w:adjustRightInd w:val="0"/>
              <w:spacing w:line="360" w:lineRule="auto"/>
              <w:jc w:val="center"/>
              <w:rPr>
                <w:rFonts w:asciiTheme="minorEastAsia" w:eastAsia="宋体" w:hAnsiTheme="minorEastAsia" w:cs="仿宋_GB2312"/>
                <w:szCs w:val="21"/>
              </w:rPr>
            </w:pPr>
            <w:r w:rsidRPr="00C6417E">
              <w:rPr>
                <w:rFonts w:asciiTheme="minorEastAsia" w:eastAsia="宋体" w:hAnsiTheme="minorEastAsia" w:cs="仿宋_GB2312" w:hint="eastAsia"/>
                <w:szCs w:val="21"/>
              </w:rPr>
              <w:t>采购人</w:t>
            </w:r>
          </w:p>
        </w:tc>
        <w:tc>
          <w:tcPr>
            <w:tcW w:w="7577" w:type="dxa"/>
            <w:vAlign w:val="center"/>
          </w:tcPr>
          <w:p w:rsidR="009E23B8" w:rsidRPr="00C6417E" w:rsidRDefault="008D2EAE" w:rsidP="009E23B8">
            <w:pPr>
              <w:pStyle w:val="af3"/>
              <w:widowControl/>
              <w:shd w:val="clear" w:color="auto" w:fill="FFFFFF"/>
              <w:spacing w:line="360" w:lineRule="auto"/>
              <w:contextualSpacing/>
              <w:jc w:val="left"/>
              <w:rPr>
                <w:rFonts w:asciiTheme="minorEastAsia" w:hAnsiTheme="minorEastAsia" w:cs="仿宋_GB2312"/>
                <w:sz w:val="21"/>
                <w:szCs w:val="21"/>
              </w:rPr>
            </w:pPr>
            <w:r w:rsidRPr="00C6417E">
              <w:rPr>
                <w:rFonts w:asciiTheme="minorEastAsia" w:hAnsiTheme="minorEastAsia" w:cs="仿宋_GB2312" w:hint="eastAsia"/>
                <w:sz w:val="21"/>
                <w:szCs w:val="21"/>
              </w:rPr>
              <w:t>名称：</w:t>
            </w:r>
            <w:r w:rsidR="009E23B8" w:rsidRPr="00C6417E">
              <w:rPr>
                <w:rFonts w:asciiTheme="minorEastAsia" w:hAnsiTheme="minorEastAsia" w:cs="仿宋_GB2312" w:hint="eastAsia"/>
                <w:sz w:val="21"/>
                <w:szCs w:val="21"/>
              </w:rPr>
              <w:t>许昌市魏都区城乡统筹发展局</w:t>
            </w:r>
          </w:p>
          <w:p w:rsidR="009E23B8" w:rsidRPr="00C6417E" w:rsidRDefault="009E23B8" w:rsidP="009E23B8">
            <w:pPr>
              <w:pStyle w:val="af3"/>
              <w:spacing w:line="360" w:lineRule="auto"/>
              <w:jc w:val="left"/>
              <w:rPr>
                <w:rFonts w:asciiTheme="minorEastAsia" w:hAnsiTheme="minorEastAsia" w:cs="仿宋_GB2312"/>
                <w:sz w:val="21"/>
                <w:szCs w:val="21"/>
              </w:rPr>
            </w:pPr>
            <w:r w:rsidRPr="00C6417E">
              <w:rPr>
                <w:rFonts w:asciiTheme="minorEastAsia" w:hAnsiTheme="minorEastAsia" w:cs="仿宋_GB2312" w:hint="eastAsia"/>
                <w:sz w:val="21"/>
                <w:szCs w:val="21"/>
              </w:rPr>
              <w:t>地 址：许昌市</w:t>
            </w:r>
            <w:proofErr w:type="gramStart"/>
            <w:r w:rsidRPr="00C6417E">
              <w:rPr>
                <w:rFonts w:asciiTheme="minorEastAsia" w:hAnsiTheme="minorEastAsia" w:cs="仿宋_GB2312" w:hint="eastAsia"/>
                <w:sz w:val="21"/>
                <w:szCs w:val="21"/>
              </w:rPr>
              <w:t>天宝路魏都</w:t>
            </w:r>
            <w:proofErr w:type="gramEnd"/>
            <w:r w:rsidRPr="00C6417E">
              <w:rPr>
                <w:rFonts w:asciiTheme="minorEastAsia" w:hAnsiTheme="minorEastAsia" w:cs="仿宋_GB2312" w:hint="eastAsia"/>
                <w:sz w:val="21"/>
                <w:szCs w:val="21"/>
              </w:rPr>
              <w:t>区政府办公楼7楼759室</w:t>
            </w:r>
          </w:p>
          <w:p w:rsidR="0083199A" w:rsidRPr="00C6417E" w:rsidRDefault="009E23B8" w:rsidP="009E23B8">
            <w:pPr>
              <w:pStyle w:val="af3"/>
              <w:spacing w:line="360" w:lineRule="auto"/>
              <w:jc w:val="left"/>
              <w:rPr>
                <w:rFonts w:asciiTheme="minorEastAsia" w:hAnsiTheme="minorEastAsia" w:cs="仿宋_GB2312"/>
                <w:sz w:val="21"/>
                <w:szCs w:val="21"/>
              </w:rPr>
            </w:pPr>
            <w:r w:rsidRPr="00C6417E">
              <w:rPr>
                <w:rFonts w:asciiTheme="minorEastAsia" w:hAnsiTheme="minorEastAsia" w:cs="仿宋_GB2312" w:hint="eastAsia"/>
                <w:sz w:val="21"/>
                <w:szCs w:val="21"/>
              </w:rPr>
              <w:t>联 系 人：张腾</w:t>
            </w:r>
            <w:proofErr w:type="gramStart"/>
            <w:r w:rsidRPr="00C6417E">
              <w:rPr>
                <w:rFonts w:asciiTheme="minorEastAsia" w:hAnsiTheme="minorEastAsia" w:cs="仿宋_GB2312" w:hint="eastAsia"/>
                <w:sz w:val="21"/>
                <w:szCs w:val="21"/>
              </w:rPr>
              <w:t>浩</w:t>
            </w:r>
            <w:proofErr w:type="gramEnd"/>
            <w:r w:rsidRPr="00C6417E">
              <w:rPr>
                <w:rFonts w:asciiTheme="minorEastAsia" w:hAnsiTheme="minorEastAsia" w:cs="仿宋_GB2312" w:hint="eastAsia"/>
                <w:sz w:val="21"/>
                <w:szCs w:val="21"/>
              </w:rPr>
              <w:t xml:space="preserve">    联系电话：0374-5055536</w:t>
            </w:r>
          </w:p>
        </w:tc>
      </w:tr>
      <w:tr w:rsidR="0083199A" w:rsidRPr="00C6417E">
        <w:trPr>
          <w:trHeight w:val="323"/>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3</w:t>
            </w:r>
          </w:p>
        </w:tc>
        <w:tc>
          <w:tcPr>
            <w:tcW w:w="1504" w:type="dxa"/>
            <w:vAlign w:val="center"/>
          </w:tcPr>
          <w:p w:rsidR="0083199A" w:rsidRPr="00C6417E" w:rsidRDefault="008D2EAE">
            <w:pPr>
              <w:autoSpaceDE w:val="0"/>
              <w:autoSpaceDN w:val="0"/>
              <w:adjustRightInd w:val="0"/>
              <w:spacing w:line="360" w:lineRule="auto"/>
              <w:jc w:val="center"/>
              <w:rPr>
                <w:rFonts w:asciiTheme="minorEastAsia" w:eastAsia="宋体" w:hAnsiTheme="minorEastAsia" w:cs="仿宋_GB2312"/>
                <w:szCs w:val="21"/>
              </w:rPr>
            </w:pPr>
            <w:r w:rsidRPr="00C6417E">
              <w:rPr>
                <w:rFonts w:asciiTheme="minorEastAsia" w:eastAsia="宋体" w:hAnsiTheme="minorEastAsia" w:cs="仿宋_GB2312" w:hint="eastAsia"/>
                <w:szCs w:val="21"/>
              </w:rPr>
              <w:t>代理机构</w:t>
            </w:r>
          </w:p>
        </w:tc>
        <w:tc>
          <w:tcPr>
            <w:tcW w:w="7577" w:type="dxa"/>
            <w:vAlign w:val="center"/>
          </w:tcPr>
          <w:p w:rsidR="0083199A" w:rsidRPr="00C6417E" w:rsidRDefault="008D2EAE">
            <w:pPr>
              <w:autoSpaceDE w:val="0"/>
              <w:autoSpaceDN w:val="0"/>
              <w:adjustRightInd w:val="0"/>
              <w:spacing w:line="360" w:lineRule="auto"/>
              <w:jc w:val="left"/>
              <w:rPr>
                <w:rFonts w:asciiTheme="minorEastAsia" w:eastAsia="宋体" w:hAnsiTheme="minorEastAsia" w:cs="仿宋_GB2312"/>
                <w:szCs w:val="21"/>
              </w:rPr>
            </w:pPr>
            <w:r w:rsidRPr="00C6417E">
              <w:rPr>
                <w:rFonts w:asciiTheme="minorEastAsia" w:eastAsia="宋体" w:hAnsiTheme="minorEastAsia" w:cs="仿宋_GB2312" w:hint="eastAsia"/>
                <w:szCs w:val="21"/>
              </w:rPr>
              <w:t>名称：中大国</w:t>
            </w:r>
            <w:proofErr w:type="gramStart"/>
            <w:r w:rsidRPr="00C6417E">
              <w:rPr>
                <w:rFonts w:asciiTheme="minorEastAsia" w:eastAsia="宋体" w:hAnsiTheme="minorEastAsia" w:cs="仿宋_GB2312" w:hint="eastAsia"/>
                <w:szCs w:val="21"/>
              </w:rPr>
              <w:t>信工程</w:t>
            </w:r>
            <w:proofErr w:type="gramEnd"/>
            <w:r w:rsidRPr="00C6417E">
              <w:rPr>
                <w:rFonts w:asciiTheme="minorEastAsia" w:eastAsia="宋体" w:hAnsiTheme="minorEastAsia" w:cs="仿宋_GB2312" w:hint="eastAsia"/>
                <w:szCs w:val="21"/>
              </w:rPr>
              <w:t>管理有限公司</w:t>
            </w:r>
          </w:p>
          <w:p w:rsidR="0083199A" w:rsidRPr="00C6417E" w:rsidRDefault="008D2EAE">
            <w:pPr>
              <w:autoSpaceDE w:val="0"/>
              <w:autoSpaceDN w:val="0"/>
              <w:adjustRightInd w:val="0"/>
              <w:spacing w:line="360" w:lineRule="auto"/>
              <w:jc w:val="left"/>
              <w:rPr>
                <w:rFonts w:asciiTheme="minorEastAsia" w:eastAsia="宋体" w:hAnsiTheme="minorEastAsia" w:cs="仿宋_GB2312"/>
                <w:szCs w:val="21"/>
              </w:rPr>
            </w:pPr>
            <w:r w:rsidRPr="00C6417E">
              <w:rPr>
                <w:rFonts w:asciiTheme="minorEastAsia" w:eastAsia="宋体" w:hAnsiTheme="minorEastAsia" w:cs="仿宋_GB2312" w:hint="eastAsia"/>
                <w:szCs w:val="21"/>
              </w:rPr>
              <w:t>地址：许昌市府西路万象春天2栋3单元2001室</w:t>
            </w:r>
          </w:p>
          <w:p w:rsidR="0083199A" w:rsidRPr="00C6417E" w:rsidRDefault="008D2EAE">
            <w:pPr>
              <w:autoSpaceDE w:val="0"/>
              <w:autoSpaceDN w:val="0"/>
              <w:adjustRightInd w:val="0"/>
              <w:spacing w:line="360" w:lineRule="auto"/>
              <w:jc w:val="left"/>
              <w:rPr>
                <w:rFonts w:asciiTheme="minorEastAsia" w:eastAsia="宋体" w:hAnsiTheme="minorEastAsia" w:cs="仿宋_GB2312"/>
                <w:szCs w:val="21"/>
              </w:rPr>
            </w:pPr>
            <w:r w:rsidRPr="00C6417E">
              <w:rPr>
                <w:rFonts w:asciiTheme="minorEastAsia" w:eastAsia="宋体" w:hAnsiTheme="minorEastAsia" w:cs="仿宋_GB2312" w:hint="eastAsia"/>
                <w:szCs w:val="21"/>
              </w:rPr>
              <w:t>联系人：刘岩      联系电话：15617285069</w:t>
            </w:r>
          </w:p>
        </w:tc>
      </w:tr>
      <w:tr w:rsidR="0083199A" w:rsidRPr="00C6417E">
        <w:trPr>
          <w:trHeight w:val="9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4</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szCs w:val="21"/>
              </w:rPr>
            </w:pPr>
            <w:r w:rsidRPr="00C6417E">
              <w:rPr>
                <w:rFonts w:asciiTheme="minorEastAsia" w:hAnsiTheme="minorEastAsia" w:cs="微软雅黑" w:hint="eastAsia"/>
                <w:b/>
                <w:szCs w:val="21"/>
              </w:rPr>
              <w:t>★</w:t>
            </w:r>
            <w:r w:rsidRPr="00C6417E">
              <w:rPr>
                <w:rFonts w:asciiTheme="minorEastAsia" w:hAnsiTheme="minorEastAsia" w:cs="仿宋_GB2312" w:hint="eastAsia"/>
                <w:szCs w:val="21"/>
              </w:rPr>
              <w:t>投标人资格</w:t>
            </w:r>
          </w:p>
        </w:tc>
        <w:tc>
          <w:tcPr>
            <w:tcW w:w="7577" w:type="dxa"/>
            <w:vAlign w:val="center"/>
          </w:tcPr>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一、</w:t>
            </w:r>
            <w:r w:rsidRPr="00C6417E">
              <w:rPr>
                <w:rFonts w:asciiTheme="minorEastAsia" w:hAnsiTheme="minorEastAsia" w:cs="宋体"/>
                <w:kern w:val="0"/>
                <w:szCs w:val="21"/>
              </w:rPr>
              <w:t>法人或者其他组织的营业执照等证明文件，自然人的身份证明</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1、企业法人营业执照或营业执照。（企业投标提供）</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2、事业单位法人证书。（事业单位投标提供）</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3、执业许可证。（非专业服务机构投标提供）</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4、个体工商户营业执照。（个体工商户投标提供）</w:t>
            </w:r>
          </w:p>
          <w:p w:rsidR="0083199A" w:rsidRPr="00C6417E" w:rsidRDefault="008D2EAE" w:rsidP="00DA0B6E">
            <w:pPr>
              <w:autoSpaceDE w:val="0"/>
              <w:autoSpaceDN w:val="0"/>
              <w:spacing w:line="360" w:lineRule="auto"/>
              <w:contextualSpacing/>
              <w:jc w:val="left"/>
              <w:rPr>
                <w:rFonts w:asciiTheme="minorEastAsia" w:hAnsiTheme="minorEastAsia" w:cs="宋体"/>
                <w:kern w:val="0"/>
                <w:szCs w:val="21"/>
              </w:rPr>
            </w:pPr>
            <w:r w:rsidRPr="00C6417E">
              <w:rPr>
                <w:rFonts w:asciiTheme="minorEastAsia" w:hAnsiTheme="minorEastAsia" w:cs="宋体" w:hint="eastAsia"/>
                <w:kern w:val="0"/>
                <w:szCs w:val="21"/>
              </w:rPr>
              <w:t>5、自然人身份证明。（自然人投标提供）</w:t>
            </w:r>
          </w:p>
          <w:p w:rsidR="0083199A" w:rsidRPr="00C6417E" w:rsidRDefault="008D2EAE" w:rsidP="00DA0B6E">
            <w:pPr>
              <w:autoSpaceDE w:val="0"/>
              <w:autoSpaceDN w:val="0"/>
              <w:spacing w:line="360" w:lineRule="auto"/>
              <w:contextualSpacing/>
              <w:jc w:val="left"/>
              <w:rPr>
                <w:rFonts w:asciiTheme="minorEastAsia" w:hAnsiTheme="minorEastAsia" w:cs="宋体"/>
                <w:kern w:val="0"/>
                <w:szCs w:val="21"/>
              </w:rPr>
            </w:pPr>
            <w:r w:rsidRPr="00C6417E">
              <w:rPr>
                <w:rFonts w:asciiTheme="minorEastAsia" w:hAnsiTheme="minorEastAsia" w:cs="宋体" w:hint="eastAsia"/>
                <w:kern w:val="0"/>
                <w:szCs w:val="21"/>
              </w:rPr>
              <w:t>二、财务状况报告相关材料</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1、2017年度经审计的财务报告，包括资产负债表、利润表、现金流量表、所有者</w:t>
            </w:r>
            <w:r w:rsidRPr="00C6417E">
              <w:rPr>
                <w:rFonts w:asciiTheme="minorEastAsia" w:hAnsiTheme="minorEastAsia" w:cs="宋体" w:hint="eastAsia"/>
                <w:kern w:val="0"/>
                <w:szCs w:val="21"/>
              </w:rPr>
              <w:lastRenderedPageBreak/>
              <w:t>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三、依法缴纳税收相关材料</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投标截止时间前三个月内任意一个月缴纳税收凭据。（依法免税的投标人，应提供相应文件证明依法免税）</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四、依法缴纳社会保障资金的证明材料</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投标截止时间前三个月内任意一个月缴纳社会保险凭据。（依法不需要缴纳社会保障资金的投标人，应提供相应文件证明依法不需要缴纳社会保障资金）</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五、履行合同所必须的设备和专业技术能力的证明材料</w:t>
            </w:r>
          </w:p>
          <w:p w:rsidR="0083199A" w:rsidRPr="00C6417E" w:rsidRDefault="008D2EAE" w:rsidP="00DA0B6E">
            <w:pPr>
              <w:autoSpaceDE w:val="0"/>
              <w:autoSpaceDN w:val="0"/>
              <w:spacing w:line="360" w:lineRule="auto"/>
              <w:contextualSpacing/>
              <w:jc w:val="left"/>
              <w:rPr>
                <w:rFonts w:asciiTheme="minorEastAsia" w:hAnsiTheme="minorEastAsia" w:cs="宋体"/>
                <w:kern w:val="0"/>
                <w:szCs w:val="21"/>
              </w:rPr>
            </w:pPr>
            <w:r w:rsidRPr="00C6417E">
              <w:rPr>
                <w:rFonts w:asciiTheme="minorEastAsia" w:hAnsiTheme="minorEastAsia" w:cs="宋体" w:hint="eastAsia"/>
                <w:kern w:val="0"/>
                <w:szCs w:val="21"/>
              </w:rPr>
              <w:t>专业技术人员职称证书或者附投标人相关承诺函或声明。</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六、</w:t>
            </w:r>
            <w:r w:rsidRPr="00C6417E">
              <w:rPr>
                <w:rFonts w:asciiTheme="minorEastAsia" w:hAnsiTheme="minorEastAsia" w:cs="宋体"/>
                <w:kern w:val="0"/>
                <w:szCs w:val="21"/>
              </w:rPr>
              <w:t>参加政府采购活动前3年内在经营活动中没有重大违法记录的声明</w:t>
            </w:r>
          </w:p>
          <w:p w:rsidR="0083199A" w:rsidRPr="00C6417E" w:rsidRDefault="008D2EAE" w:rsidP="00DA0B6E">
            <w:pPr>
              <w:autoSpaceDE w:val="0"/>
              <w:autoSpaceDN w:val="0"/>
              <w:spacing w:line="360" w:lineRule="auto"/>
              <w:contextualSpacing/>
              <w:jc w:val="left"/>
              <w:rPr>
                <w:rFonts w:asciiTheme="minorEastAsia" w:hAnsiTheme="minorEastAsia" w:cs="宋体"/>
                <w:kern w:val="0"/>
                <w:szCs w:val="21"/>
              </w:rPr>
            </w:pPr>
            <w:r w:rsidRPr="00C6417E">
              <w:rPr>
                <w:rFonts w:asciiTheme="minorEastAsia" w:hAnsiTheme="minorEastAsia" w:cs="宋体" w:hint="eastAsia"/>
                <w:kern w:val="0"/>
                <w:szCs w:val="21"/>
              </w:rPr>
              <w:t>投标人“</w:t>
            </w:r>
            <w:r w:rsidRPr="00C6417E">
              <w:rPr>
                <w:rFonts w:asciiTheme="minorEastAsia" w:hAnsiTheme="minorEastAsia" w:cs="宋体"/>
                <w:kern w:val="0"/>
                <w:szCs w:val="21"/>
              </w:rPr>
              <w:t>参加政府采购活动前3年内在经营活动中没有重大违法记录的书面声明</w:t>
            </w:r>
            <w:r w:rsidRPr="00C6417E">
              <w:rPr>
                <w:rFonts w:asciiTheme="minorEastAsia" w:hAnsiTheme="minorEastAsia" w:cs="宋体" w:hint="eastAsia"/>
                <w:kern w:val="0"/>
                <w:szCs w:val="21"/>
              </w:rPr>
              <w:t>”。 重大违法记录，是指投标人因违法经营受到刑事处罚或者责令停产停业、吊销许可证或者执照、较大数额罚款等行政处罚。</w:t>
            </w:r>
          </w:p>
          <w:p w:rsidR="0083199A" w:rsidRPr="00C6417E" w:rsidRDefault="008D2EAE" w:rsidP="00DA0B6E">
            <w:pPr>
              <w:autoSpaceDE w:val="0"/>
              <w:autoSpaceDN w:val="0"/>
              <w:spacing w:line="360" w:lineRule="auto"/>
              <w:contextualSpacing/>
              <w:jc w:val="left"/>
              <w:rPr>
                <w:rFonts w:asciiTheme="minorEastAsia" w:hAnsiTheme="minorEastAsia" w:cs="宋体"/>
                <w:kern w:val="0"/>
                <w:szCs w:val="21"/>
              </w:rPr>
            </w:pPr>
            <w:r w:rsidRPr="00C6417E">
              <w:rPr>
                <w:rFonts w:asciiTheme="minorEastAsia" w:hAnsiTheme="minorEastAsia" w:cs="宋体" w:hint="eastAsia"/>
                <w:kern w:val="0"/>
                <w:szCs w:val="21"/>
              </w:rPr>
              <w:t>七、</w:t>
            </w:r>
            <w:r w:rsidR="00DA0B6E" w:rsidRPr="00C6417E">
              <w:rPr>
                <w:rFonts w:asciiTheme="minorEastAsia" w:hAnsiTheme="minorEastAsia" w:cs="宋体" w:hint="eastAsia"/>
                <w:kern w:val="0"/>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Pr="00C6417E">
              <w:rPr>
                <w:rFonts w:asciiTheme="minorEastAsia" w:hAnsiTheme="minorEastAsia" w:cs="宋体" w:hint="eastAsia"/>
                <w:kern w:val="0"/>
                <w:szCs w:val="21"/>
              </w:rPr>
              <w:t>（联合体形式投标的，联合体成员存在不良信用记录，视同联合体存在不良信用记录）。</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1、查询渠道：“信用中国”网站（</w:t>
            </w:r>
            <w:r w:rsidRPr="00C6417E">
              <w:rPr>
                <w:rFonts w:asciiTheme="minorEastAsia" w:hAnsiTheme="minorEastAsia" w:cs="宋体"/>
                <w:kern w:val="0"/>
                <w:szCs w:val="21"/>
              </w:rPr>
              <w:t>www.creditchina.gov.cn</w:t>
            </w:r>
            <w:r w:rsidRPr="00C6417E">
              <w:rPr>
                <w:rFonts w:asciiTheme="minorEastAsia" w:hAnsiTheme="minorEastAsia" w:cs="宋体" w:hint="eastAsia"/>
                <w:kern w:val="0"/>
                <w:szCs w:val="21"/>
              </w:rPr>
              <w:t>）和“中国政府采购网”（</w:t>
            </w:r>
            <w:r w:rsidRPr="00C6417E">
              <w:rPr>
                <w:rFonts w:asciiTheme="minorEastAsia" w:hAnsiTheme="minorEastAsia" w:cs="宋体"/>
                <w:kern w:val="0"/>
                <w:szCs w:val="21"/>
              </w:rPr>
              <w:t>www.ccgp.gov.cn</w:t>
            </w:r>
            <w:r w:rsidRPr="00C6417E">
              <w:rPr>
                <w:rFonts w:asciiTheme="minorEastAsia" w:hAnsiTheme="minorEastAsia" w:cs="宋体" w:hint="eastAsia"/>
                <w:kern w:val="0"/>
                <w:szCs w:val="21"/>
              </w:rPr>
              <w:t>）；</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2、截止时间：同投标截止时间；</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199A"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4、信用信息的使用原则：经采购人认定的被列入失信被执行人、重大税收违法案</w:t>
            </w:r>
            <w:r w:rsidRPr="00C6417E">
              <w:rPr>
                <w:rFonts w:asciiTheme="minorEastAsia" w:hAnsiTheme="minorEastAsia" w:cs="宋体" w:hint="eastAsia"/>
                <w:kern w:val="0"/>
                <w:szCs w:val="21"/>
              </w:rPr>
              <w:lastRenderedPageBreak/>
              <w:t>件当事人名单、政府采购严重违法失信行为记录名单的投标人，将拒绝其参与政府采购活动。</w:t>
            </w:r>
          </w:p>
          <w:p w:rsidR="00F227EF" w:rsidRPr="00C6417E" w:rsidRDefault="008D2EAE" w:rsidP="00DA0B6E">
            <w:pPr>
              <w:autoSpaceDE w:val="0"/>
              <w:autoSpaceDN w:val="0"/>
              <w:spacing w:line="360" w:lineRule="auto"/>
              <w:contextualSpacing/>
              <w:rPr>
                <w:rFonts w:asciiTheme="minorEastAsia" w:hAnsiTheme="minorEastAsia" w:cs="宋体"/>
                <w:kern w:val="0"/>
                <w:szCs w:val="21"/>
              </w:rPr>
            </w:pPr>
            <w:r w:rsidRPr="00C6417E">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DA0B6E" w:rsidRPr="00C6417E" w:rsidRDefault="00DA0B6E" w:rsidP="00DA0B6E">
            <w:pPr>
              <w:pStyle w:val="a0"/>
              <w:ind w:firstLineChars="0" w:firstLine="0"/>
              <w:contextualSpacing/>
              <w:rPr>
                <w:rFonts w:asciiTheme="minorEastAsia" w:eastAsiaTheme="minorEastAsia" w:hAnsiTheme="minorEastAsia" w:cs="宋体"/>
                <w:b/>
                <w:sz w:val="21"/>
                <w:szCs w:val="21"/>
              </w:rPr>
            </w:pPr>
            <w:r w:rsidRPr="00C6417E">
              <w:rPr>
                <w:rFonts w:asciiTheme="minorEastAsia" w:eastAsiaTheme="minorEastAsia" w:hAnsiTheme="minorEastAsia" w:cs="宋体" w:hint="eastAsia"/>
                <w:b/>
                <w:sz w:val="21"/>
                <w:szCs w:val="21"/>
              </w:rPr>
              <w:t>八、投标人须具备市政公用工程施工总承包二级及以上资质。</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lastRenderedPageBreak/>
              <w:t>5</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宋体"/>
                <w:bCs/>
                <w:szCs w:val="21"/>
                <w:lang w:val="zh-CN"/>
              </w:rPr>
            </w:pPr>
            <w:r w:rsidRPr="00C6417E">
              <w:rPr>
                <w:rFonts w:asciiTheme="minorEastAsia" w:hAnsiTheme="minorEastAsia" w:cs="微软雅黑" w:hint="eastAsia"/>
                <w:b/>
                <w:szCs w:val="21"/>
              </w:rPr>
              <w:t>★</w:t>
            </w:r>
            <w:r w:rsidRPr="00C6417E">
              <w:rPr>
                <w:rFonts w:asciiTheme="minorEastAsia" w:hAnsiTheme="minorEastAsia" w:cs="宋体" w:hint="eastAsia"/>
                <w:bCs/>
                <w:szCs w:val="21"/>
                <w:lang w:val="zh-CN"/>
              </w:rPr>
              <w:t>联合体投标</w:t>
            </w:r>
          </w:p>
        </w:tc>
        <w:tc>
          <w:tcPr>
            <w:tcW w:w="7577" w:type="dxa"/>
            <w:vAlign w:val="center"/>
          </w:tcPr>
          <w:p w:rsidR="0083199A" w:rsidRPr="00C6417E" w:rsidRDefault="008D2EAE">
            <w:pPr>
              <w:autoSpaceDE w:val="0"/>
              <w:autoSpaceDN w:val="0"/>
              <w:adjustRightInd w:val="0"/>
              <w:spacing w:line="276" w:lineRule="auto"/>
              <w:rPr>
                <w:rFonts w:asciiTheme="minorEastAsia" w:hAnsiTheme="minorEastAsia" w:cs="宋体"/>
                <w:bCs/>
                <w:szCs w:val="21"/>
                <w:lang w:val="zh-CN"/>
              </w:rPr>
            </w:pPr>
            <w:r w:rsidRPr="00C6417E">
              <w:rPr>
                <w:rFonts w:asciiTheme="minorEastAsia" w:hAnsiTheme="minorEastAsia" w:cs="宋体" w:hint="eastAsia"/>
                <w:kern w:val="0"/>
                <w:szCs w:val="21"/>
              </w:rPr>
              <w:t>本项目</w:t>
            </w:r>
            <w:r w:rsidR="002C71AF" w:rsidRPr="00C6417E">
              <w:rPr>
                <w:rFonts w:asciiTheme="minorEastAsia" w:hAnsiTheme="minorEastAsia" w:cs="宋体"/>
                <w:b/>
                <w:kern w:val="0"/>
                <w:szCs w:val="21"/>
                <w:lang w:val="zh-CN"/>
              </w:rPr>
              <w:fldChar w:fldCharType="begin"/>
            </w:r>
            <w:r w:rsidRPr="00C6417E">
              <w:rPr>
                <w:rFonts w:asciiTheme="minorEastAsia" w:hAnsiTheme="minorEastAsia" w:cs="宋体" w:hint="eastAsia"/>
                <w:b/>
                <w:kern w:val="0"/>
                <w:szCs w:val="21"/>
                <w:lang w:val="zh-CN"/>
              </w:rPr>
              <w:instrText>eq \o\ac(□,</w:instrText>
            </w:r>
            <w:r w:rsidRPr="00C6417E">
              <w:rPr>
                <w:rFonts w:asciiTheme="minorEastAsia" w:hAnsiTheme="minorEastAsia" w:cs="宋体" w:hint="eastAsia"/>
                <w:b/>
                <w:kern w:val="0"/>
                <w:position w:val="2"/>
                <w:szCs w:val="21"/>
                <w:lang w:val="zh-CN"/>
              </w:rPr>
              <w:instrText>√</w:instrText>
            </w:r>
            <w:r w:rsidRPr="00C6417E">
              <w:rPr>
                <w:rFonts w:asciiTheme="minorEastAsia" w:hAnsiTheme="minorEastAsia" w:cs="宋体" w:hint="eastAsia"/>
                <w:b/>
                <w:kern w:val="0"/>
                <w:szCs w:val="21"/>
                <w:lang w:val="zh-CN"/>
              </w:rPr>
              <w:instrText>)</w:instrText>
            </w:r>
            <w:r w:rsidR="002C71AF" w:rsidRPr="00C6417E">
              <w:rPr>
                <w:rFonts w:asciiTheme="minorEastAsia" w:hAnsiTheme="minorEastAsia" w:cs="宋体"/>
                <w:b/>
                <w:kern w:val="0"/>
                <w:szCs w:val="21"/>
                <w:lang w:val="zh-CN"/>
              </w:rPr>
              <w:fldChar w:fldCharType="end"/>
            </w:r>
            <w:r w:rsidRPr="00C6417E">
              <w:rPr>
                <w:rFonts w:asciiTheme="minorEastAsia" w:hAnsiTheme="minorEastAsia" w:cs="宋体" w:hint="eastAsia"/>
                <w:kern w:val="0"/>
                <w:szCs w:val="21"/>
              </w:rPr>
              <w:t>不接受</w:t>
            </w:r>
            <w:r w:rsidRPr="00C6417E">
              <w:rPr>
                <w:rFonts w:asciiTheme="minorEastAsia" w:hAnsiTheme="minorEastAsia" w:cs="宋体" w:hint="eastAsia"/>
                <w:bCs/>
                <w:szCs w:val="21"/>
                <w:lang w:val="zh-CN"/>
              </w:rPr>
              <w:t>□接受</w:t>
            </w:r>
            <w:r w:rsidRPr="00C6417E">
              <w:rPr>
                <w:rFonts w:asciiTheme="minorEastAsia" w:hAnsiTheme="minorEastAsia" w:cs="宋体" w:hint="eastAsia"/>
                <w:kern w:val="0"/>
                <w:szCs w:val="21"/>
              </w:rPr>
              <w:t>联合体投标</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6</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宋体"/>
                <w:bCs/>
                <w:szCs w:val="21"/>
                <w:lang w:val="zh-CN"/>
              </w:rPr>
            </w:pPr>
            <w:r w:rsidRPr="00C6417E">
              <w:rPr>
                <w:rFonts w:asciiTheme="minorEastAsia" w:hAnsiTheme="minorEastAsia" w:cs="微软雅黑" w:hint="eastAsia"/>
                <w:b/>
                <w:szCs w:val="21"/>
              </w:rPr>
              <w:t>★</w:t>
            </w:r>
            <w:r w:rsidRPr="00C6417E">
              <w:rPr>
                <w:rFonts w:asciiTheme="minorEastAsia" w:hAnsiTheme="minorEastAsia" w:cs="宋体" w:hint="eastAsia"/>
                <w:bCs/>
                <w:szCs w:val="21"/>
                <w:lang w:val="zh-CN"/>
              </w:rPr>
              <w:t>最高限价</w:t>
            </w:r>
          </w:p>
        </w:tc>
        <w:tc>
          <w:tcPr>
            <w:tcW w:w="7577" w:type="dxa"/>
            <w:vAlign w:val="center"/>
          </w:tcPr>
          <w:p w:rsidR="0083199A" w:rsidRPr="00C6417E" w:rsidRDefault="00D12085">
            <w:pPr>
              <w:autoSpaceDE w:val="0"/>
              <w:autoSpaceDN w:val="0"/>
              <w:adjustRightInd w:val="0"/>
              <w:spacing w:line="276" w:lineRule="auto"/>
              <w:rPr>
                <w:rFonts w:asciiTheme="minorEastAsia" w:hAnsiTheme="minorEastAsia" w:cs="宋体"/>
                <w:bCs/>
                <w:szCs w:val="21"/>
                <w:lang w:val="zh-CN"/>
              </w:rPr>
            </w:pPr>
            <w:r w:rsidRPr="00C6417E">
              <w:rPr>
                <w:rFonts w:asciiTheme="minorEastAsia" w:hAnsiTheme="minorEastAsia" w:cs="宋体" w:hint="eastAsia"/>
                <w:bCs/>
                <w:szCs w:val="21"/>
                <w:lang w:val="zh-CN"/>
              </w:rPr>
              <w:t>3840532.35</w:t>
            </w:r>
            <w:r w:rsidR="007C3B03" w:rsidRPr="00C6417E">
              <w:rPr>
                <w:rFonts w:asciiTheme="minorEastAsia" w:hAnsiTheme="minorEastAsia" w:cs="宋体" w:hint="eastAsia"/>
                <w:bCs/>
                <w:szCs w:val="21"/>
                <w:lang w:val="zh-CN"/>
              </w:rPr>
              <w:t>元</w:t>
            </w:r>
            <w:r w:rsidR="008D2EAE" w:rsidRPr="00C6417E">
              <w:rPr>
                <w:rFonts w:asciiTheme="minorEastAsia" w:hAnsiTheme="minorEastAsia" w:cs="宋体" w:hint="eastAsia"/>
                <w:bCs/>
                <w:szCs w:val="21"/>
                <w:lang w:val="zh-CN"/>
              </w:rPr>
              <w:t>，超出最高限价的投标无效</w:t>
            </w:r>
          </w:p>
        </w:tc>
      </w:tr>
      <w:tr w:rsidR="0083199A" w:rsidRPr="00C6417E">
        <w:trPr>
          <w:trHeight w:val="907"/>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7</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宋体"/>
                <w:bCs/>
                <w:szCs w:val="21"/>
                <w:lang w:val="zh-CN"/>
              </w:rPr>
            </w:pPr>
            <w:r w:rsidRPr="00C6417E">
              <w:rPr>
                <w:rFonts w:asciiTheme="minorEastAsia" w:hAnsiTheme="minorEastAsia" w:cs="宋体"/>
                <w:bCs/>
                <w:szCs w:val="21"/>
                <w:lang w:val="zh-CN"/>
              </w:rPr>
              <w:t>现场考察</w:t>
            </w:r>
          </w:p>
        </w:tc>
        <w:tc>
          <w:tcPr>
            <w:tcW w:w="7577" w:type="dxa"/>
            <w:vAlign w:val="center"/>
          </w:tcPr>
          <w:p w:rsidR="0083199A" w:rsidRPr="00C6417E" w:rsidRDefault="002C71AF">
            <w:pPr>
              <w:autoSpaceDE w:val="0"/>
              <w:autoSpaceDN w:val="0"/>
              <w:adjustRightInd w:val="0"/>
              <w:spacing w:line="360" w:lineRule="auto"/>
              <w:rPr>
                <w:rFonts w:asciiTheme="minorEastAsia" w:hAnsiTheme="minorEastAsia" w:cs="宋体"/>
                <w:kern w:val="0"/>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不组织</w:t>
            </w:r>
          </w:p>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
                <w:bCs/>
                <w:szCs w:val="21"/>
                <w:lang w:val="zh-CN"/>
              </w:rPr>
              <w:t>□</w:t>
            </w:r>
            <w:r w:rsidRPr="00C6417E">
              <w:rPr>
                <w:rFonts w:asciiTheme="minorEastAsia" w:hAnsiTheme="minorEastAsia" w:cs="宋体" w:hint="eastAsia"/>
                <w:bCs/>
                <w:szCs w:val="21"/>
                <w:lang w:val="zh-CN"/>
              </w:rPr>
              <w:t>组织，时间：      地点：</w:t>
            </w:r>
          </w:p>
        </w:tc>
      </w:tr>
      <w:tr w:rsidR="0083199A" w:rsidRPr="00C6417E">
        <w:trPr>
          <w:trHeight w:val="907"/>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8</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宋体"/>
                <w:bCs/>
                <w:szCs w:val="21"/>
                <w:lang w:val="zh-CN"/>
              </w:rPr>
            </w:pPr>
            <w:r w:rsidRPr="00C6417E">
              <w:rPr>
                <w:rFonts w:asciiTheme="minorEastAsia" w:hAnsiTheme="minorEastAsia" w:cs="宋体"/>
                <w:bCs/>
                <w:szCs w:val="21"/>
                <w:lang w:val="zh-CN"/>
              </w:rPr>
              <w:t>开标前答疑会</w:t>
            </w:r>
          </w:p>
        </w:tc>
        <w:tc>
          <w:tcPr>
            <w:tcW w:w="7577" w:type="dxa"/>
            <w:vAlign w:val="center"/>
          </w:tcPr>
          <w:p w:rsidR="0083199A" w:rsidRPr="00C6417E" w:rsidRDefault="002C71AF">
            <w:pPr>
              <w:autoSpaceDE w:val="0"/>
              <w:autoSpaceDN w:val="0"/>
              <w:adjustRightInd w:val="0"/>
              <w:spacing w:line="360" w:lineRule="auto"/>
              <w:rPr>
                <w:rFonts w:asciiTheme="minorEastAsia" w:hAnsiTheme="minorEastAsia" w:cs="宋体"/>
                <w:kern w:val="0"/>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不召开</w:t>
            </w:r>
          </w:p>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Cs/>
                <w:szCs w:val="21"/>
                <w:lang w:val="zh-CN"/>
              </w:rPr>
              <w:t>□召开，时间：      地点：</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9</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szCs w:val="21"/>
              </w:rPr>
            </w:pPr>
            <w:r w:rsidRPr="00C6417E">
              <w:rPr>
                <w:rFonts w:asciiTheme="minorEastAsia" w:hAnsiTheme="minorEastAsia" w:cs="仿宋_GB2312" w:hint="eastAsia"/>
                <w:szCs w:val="21"/>
              </w:rPr>
              <w:t>进口产品参与</w:t>
            </w:r>
          </w:p>
        </w:tc>
        <w:tc>
          <w:tcPr>
            <w:tcW w:w="7577" w:type="dxa"/>
            <w:vAlign w:val="center"/>
          </w:tcPr>
          <w:p w:rsidR="0083199A" w:rsidRPr="00C6417E" w:rsidRDefault="002C71AF">
            <w:pPr>
              <w:autoSpaceDE w:val="0"/>
              <w:autoSpaceDN w:val="0"/>
              <w:adjustRightInd w:val="0"/>
              <w:spacing w:line="276" w:lineRule="auto"/>
              <w:rPr>
                <w:rFonts w:asciiTheme="minorEastAsia" w:hAnsiTheme="minorEastAsia"/>
                <w:szCs w:val="21"/>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 xml:space="preserve">不允许    </w:t>
            </w:r>
            <w:r w:rsidR="008D2EAE" w:rsidRPr="00C6417E">
              <w:rPr>
                <w:rFonts w:asciiTheme="minorEastAsia" w:hAnsiTheme="minorEastAsia" w:cs="宋体" w:hint="eastAsia"/>
                <w:b/>
                <w:bCs/>
                <w:szCs w:val="21"/>
                <w:lang w:val="zh-CN"/>
              </w:rPr>
              <w:t>□</w:t>
            </w:r>
            <w:r w:rsidR="008D2EAE" w:rsidRPr="00C6417E">
              <w:rPr>
                <w:rFonts w:asciiTheme="minorEastAsia" w:hAnsiTheme="minorEastAsia" w:hint="eastAsia"/>
                <w:szCs w:val="21"/>
              </w:rPr>
              <w:t>允许</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10</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szCs w:val="21"/>
              </w:rPr>
            </w:pPr>
            <w:r w:rsidRPr="00C6417E">
              <w:rPr>
                <w:rFonts w:asciiTheme="minorEastAsia" w:hAnsiTheme="minorEastAsia" w:cs="微软雅黑" w:hint="eastAsia"/>
                <w:b/>
                <w:szCs w:val="21"/>
              </w:rPr>
              <w:t>★</w:t>
            </w:r>
            <w:r w:rsidRPr="00C6417E">
              <w:rPr>
                <w:rFonts w:asciiTheme="minorEastAsia" w:hAnsiTheme="minorEastAsia" w:cs="仿宋_GB2312" w:hint="eastAsia"/>
                <w:szCs w:val="21"/>
              </w:rPr>
              <w:t>投标有效期</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仿宋_GB2312"/>
                <w:szCs w:val="21"/>
              </w:rPr>
            </w:pPr>
            <w:r w:rsidRPr="00C6417E">
              <w:rPr>
                <w:rFonts w:asciiTheme="minorEastAsia" w:hAnsiTheme="minorEastAsia" w:cs="仿宋_GB2312" w:hint="eastAsia"/>
                <w:szCs w:val="21"/>
              </w:rPr>
              <w:t>60天（自</w:t>
            </w:r>
            <w:r w:rsidRPr="00C6417E">
              <w:rPr>
                <w:rFonts w:asciiTheme="minorEastAsia" w:hAnsiTheme="minorEastAsia" w:cs="宋体" w:hint="eastAsia"/>
                <w:kern w:val="0"/>
                <w:szCs w:val="21"/>
              </w:rPr>
              <w:t>提交投标文件的截止之日起算</w:t>
            </w:r>
            <w:r w:rsidRPr="00C6417E">
              <w:rPr>
                <w:rFonts w:asciiTheme="minorEastAsia" w:hAnsiTheme="minorEastAsia" w:cs="仿宋_GB2312" w:hint="eastAsia"/>
                <w:szCs w:val="21"/>
              </w:rPr>
              <w:t>）</w:t>
            </w:r>
          </w:p>
          <w:p w:rsidR="0083199A" w:rsidRPr="00C6417E" w:rsidRDefault="008D2EAE">
            <w:pPr>
              <w:autoSpaceDE w:val="0"/>
              <w:autoSpaceDN w:val="0"/>
              <w:adjustRightInd w:val="0"/>
              <w:spacing w:line="360" w:lineRule="auto"/>
              <w:rPr>
                <w:rFonts w:asciiTheme="minorEastAsia" w:hAnsiTheme="minorEastAsia" w:cs="仿宋_GB2312"/>
                <w:szCs w:val="21"/>
              </w:rPr>
            </w:pPr>
            <w:r w:rsidRPr="00C6417E">
              <w:rPr>
                <w:rFonts w:asciiTheme="minorEastAsia" w:hAnsiTheme="minorEastAsia" w:cs="仿宋_GB2312"/>
                <w:szCs w:val="21"/>
                <w:lang w:val="zh-CN"/>
              </w:rPr>
              <w:t>中标</w:t>
            </w:r>
            <w:r w:rsidRPr="00C6417E">
              <w:rPr>
                <w:rFonts w:asciiTheme="minorEastAsia" w:hAnsiTheme="minorEastAsia" w:cs="仿宋_GB2312" w:hint="eastAsia"/>
                <w:szCs w:val="21"/>
                <w:lang w:val="zh-CN"/>
              </w:rPr>
              <w:t>人投标</w:t>
            </w:r>
            <w:r w:rsidRPr="00C6417E">
              <w:rPr>
                <w:rFonts w:asciiTheme="minorEastAsia" w:hAnsiTheme="minorEastAsia" w:cs="仿宋_GB2312"/>
                <w:szCs w:val="21"/>
                <w:lang w:val="zh-CN"/>
              </w:rPr>
              <w:t>有效期延</w:t>
            </w:r>
            <w:r w:rsidRPr="00C6417E">
              <w:rPr>
                <w:rFonts w:asciiTheme="minorEastAsia" w:hAnsiTheme="minorEastAsia" w:cs="仿宋_GB2312" w:hint="eastAsia"/>
                <w:szCs w:val="21"/>
                <w:lang w:val="zh-CN"/>
              </w:rPr>
              <w:t>至合同</w:t>
            </w:r>
            <w:r w:rsidRPr="00C6417E">
              <w:rPr>
                <w:rFonts w:asciiTheme="minorEastAsia" w:hAnsiTheme="minorEastAsia" w:cs="仿宋_GB2312"/>
                <w:szCs w:val="21"/>
                <w:lang w:val="zh-CN"/>
              </w:rPr>
              <w:t>验收之日</w:t>
            </w:r>
            <w:r w:rsidRPr="00C6417E">
              <w:rPr>
                <w:rFonts w:asciiTheme="minorEastAsia" w:hAnsiTheme="minorEastAsia" w:cs="仿宋_GB2312" w:hint="eastAsia"/>
                <w:szCs w:val="21"/>
                <w:lang w:val="zh-CN"/>
              </w:rPr>
              <w:t>，</w:t>
            </w:r>
            <w:r w:rsidRPr="00C6417E">
              <w:rPr>
                <w:rFonts w:asciiTheme="minorEastAsia" w:hAnsiTheme="minorEastAsia" w:cs="宋体" w:hint="eastAsia"/>
                <w:kern w:val="0"/>
                <w:szCs w:val="21"/>
              </w:rPr>
              <w:t>中标人全部合同义务履行完毕为止。</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11</w:t>
            </w:r>
          </w:p>
        </w:tc>
        <w:tc>
          <w:tcPr>
            <w:tcW w:w="1504" w:type="dxa"/>
            <w:vAlign w:val="center"/>
          </w:tcPr>
          <w:p w:rsidR="0083199A" w:rsidRPr="00C6417E" w:rsidRDefault="008D2EAE">
            <w:pPr>
              <w:autoSpaceDE w:val="0"/>
              <w:autoSpaceDN w:val="0"/>
              <w:adjustRightInd w:val="0"/>
              <w:spacing w:line="360" w:lineRule="auto"/>
              <w:rPr>
                <w:rFonts w:asciiTheme="minorEastAsia" w:hAnsiTheme="minorEastAsia" w:cs="仿宋_GB2312"/>
                <w:szCs w:val="21"/>
              </w:rPr>
            </w:pPr>
            <w:r w:rsidRPr="00C6417E">
              <w:rPr>
                <w:rFonts w:asciiTheme="minorEastAsia" w:hAnsiTheme="minorEastAsia" w:cs="宋体"/>
                <w:bCs/>
                <w:szCs w:val="21"/>
                <w:lang w:val="zh-CN"/>
              </w:rPr>
              <w:t>中标人将本项目非主体、非关键性工作分包</w:t>
            </w:r>
          </w:p>
        </w:tc>
        <w:tc>
          <w:tcPr>
            <w:tcW w:w="7577" w:type="dxa"/>
            <w:vAlign w:val="center"/>
          </w:tcPr>
          <w:p w:rsidR="0083199A" w:rsidRPr="00C6417E" w:rsidRDefault="002C71AF">
            <w:pPr>
              <w:autoSpaceDE w:val="0"/>
              <w:autoSpaceDN w:val="0"/>
              <w:adjustRightInd w:val="0"/>
              <w:spacing w:line="276" w:lineRule="auto"/>
              <w:rPr>
                <w:rFonts w:asciiTheme="minorEastAsia" w:hAnsiTheme="minorEastAsia" w:cs="仿宋_GB2312"/>
                <w:szCs w:val="21"/>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 xml:space="preserve">不允许   </w:t>
            </w:r>
            <w:r w:rsidR="008D2EAE" w:rsidRPr="00C6417E">
              <w:rPr>
                <w:rFonts w:asciiTheme="minorEastAsia" w:hAnsiTheme="minorEastAsia" w:cs="宋体" w:hint="eastAsia"/>
                <w:b/>
                <w:bCs/>
                <w:szCs w:val="21"/>
                <w:lang w:val="zh-CN"/>
              </w:rPr>
              <w:t>□</w:t>
            </w:r>
            <w:r w:rsidR="008D2EAE" w:rsidRPr="00C6417E">
              <w:rPr>
                <w:rFonts w:asciiTheme="minorEastAsia" w:hAnsiTheme="minorEastAsia" w:cs="仿宋_GB2312" w:hint="eastAsia"/>
                <w:szCs w:val="21"/>
              </w:rPr>
              <w:t>允许</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12</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投标截止及开标时间</w:t>
            </w:r>
          </w:p>
        </w:tc>
        <w:tc>
          <w:tcPr>
            <w:tcW w:w="7577" w:type="dxa"/>
            <w:vAlign w:val="center"/>
          </w:tcPr>
          <w:p w:rsidR="0083199A" w:rsidRPr="00C6417E" w:rsidRDefault="002856D5" w:rsidP="007C3B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2019年2月21日9时30分</w:t>
            </w:r>
            <w:r w:rsidR="008D2EAE" w:rsidRPr="00C6417E">
              <w:rPr>
                <w:rFonts w:asciiTheme="minorEastAsia" w:hAnsiTheme="minorEastAsia" w:cs="宋体" w:hint="eastAsia"/>
                <w:bCs/>
                <w:szCs w:val="21"/>
                <w:lang w:val="zh-CN"/>
              </w:rPr>
              <w:t>（北京时间）</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13</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递交投标文件</w:t>
            </w:r>
          </w:p>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及开标地点</w:t>
            </w:r>
          </w:p>
        </w:tc>
        <w:tc>
          <w:tcPr>
            <w:tcW w:w="7577" w:type="dxa"/>
            <w:vAlign w:val="center"/>
          </w:tcPr>
          <w:p w:rsidR="0083199A" w:rsidRPr="00C6417E" w:rsidRDefault="008D2EAE" w:rsidP="007C3B03">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Cs/>
                <w:szCs w:val="21"/>
                <w:lang w:val="zh-CN"/>
              </w:rPr>
              <w:t>许昌市公共资源交易中心三楼开标</w:t>
            </w:r>
            <w:r w:rsidR="00137A21">
              <w:rPr>
                <w:rFonts w:asciiTheme="minorEastAsia" w:hAnsiTheme="minorEastAsia" w:cs="宋体" w:hint="eastAsia"/>
                <w:bCs/>
                <w:szCs w:val="21"/>
                <w:lang w:val="zh-CN"/>
              </w:rPr>
              <w:t>五</w:t>
            </w:r>
            <w:r w:rsidRPr="00C6417E">
              <w:rPr>
                <w:rFonts w:asciiTheme="minorEastAsia" w:hAnsiTheme="minorEastAsia" w:cs="宋体" w:hint="eastAsia"/>
                <w:bCs/>
                <w:szCs w:val="21"/>
                <w:lang w:val="zh-CN"/>
              </w:rPr>
              <w:t>室（</w:t>
            </w:r>
            <w:r w:rsidRPr="00C6417E">
              <w:rPr>
                <w:rFonts w:asciiTheme="minorEastAsia" w:hAnsiTheme="minorEastAsia" w:cs="宋体"/>
                <w:bCs/>
                <w:szCs w:val="21"/>
                <w:lang w:val="zh-CN"/>
              </w:rPr>
              <w:t>龙兴路与竹林路交汇处</w:t>
            </w:r>
            <w:r w:rsidRPr="00C6417E">
              <w:rPr>
                <w:rFonts w:asciiTheme="minorEastAsia" w:hAnsiTheme="minorEastAsia" w:cs="宋体" w:hint="eastAsia"/>
                <w:bCs/>
                <w:szCs w:val="21"/>
                <w:lang w:val="zh-CN"/>
              </w:rPr>
              <w:t>公共资源大厦）</w:t>
            </w:r>
          </w:p>
        </w:tc>
      </w:tr>
      <w:tr w:rsidR="0083199A" w:rsidRPr="00C6417E">
        <w:trPr>
          <w:trHeight w:val="504"/>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14</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宋体"/>
                <w:bCs/>
                <w:szCs w:val="21"/>
                <w:lang w:val="zh-CN"/>
              </w:rPr>
            </w:pPr>
            <w:r w:rsidRPr="00C6417E">
              <w:rPr>
                <w:rFonts w:asciiTheme="minorEastAsia" w:hAnsiTheme="minorEastAsia" w:cs="宋体" w:hint="eastAsia"/>
                <w:kern w:val="0"/>
                <w:szCs w:val="21"/>
              </w:rPr>
              <w:t>投标保证金</w:t>
            </w:r>
          </w:p>
        </w:tc>
        <w:tc>
          <w:tcPr>
            <w:tcW w:w="7577" w:type="dxa"/>
            <w:vAlign w:val="center"/>
          </w:tcPr>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缴纳截止时间：同投标截止时间。</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金额：</w:t>
            </w:r>
            <w:r w:rsidR="00F216B5" w:rsidRPr="00C6417E">
              <w:rPr>
                <w:rFonts w:asciiTheme="minorEastAsia" w:hAnsiTheme="minorEastAsia" w:cs="仿宋_GB2312" w:hint="eastAsia"/>
                <w:szCs w:val="21"/>
                <w:lang w:val="zh-CN"/>
              </w:rPr>
              <w:t>柒万陆仟</w:t>
            </w:r>
            <w:r w:rsidRPr="00C6417E">
              <w:rPr>
                <w:rFonts w:asciiTheme="minorEastAsia" w:hAnsiTheme="minorEastAsia" w:cs="仿宋_GB2312" w:hint="eastAsia"/>
                <w:szCs w:val="21"/>
                <w:lang w:val="zh-CN"/>
              </w:rPr>
              <w:t>元整（¥</w:t>
            </w:r>
            <w:r w:rsidR="00F216B5" w:rsidRPr="00C6417E">
              <w:rPr>
                <w:rFonts w:asciiTheme="minorEastAsia" w:hAnsiTheme="minorEastAsia" w:cs="仿宋_GB2312" w:hint="eastAsia"/>
                <w:szCs w:val="21"/>
                <w:lang w:val="zh-CN"/>
              </w:rPr>
              <w:t>7</w:t>
            </w:r>
            <w:r w:rsidR="007C3B03" w:rsidRPr="00C6417E">
              <w:rPr>
                <w:rFonts w:asciiTheme="minorEastAsia" w:hAnsiTheme="minorEastAsia" w:cs="仿宋_GB2312" w:hint="eastAsia"/>
                <w:szCs w:val="21"/>
                <w:lang w:val="zh-CN"/>
              </w:rPr>
              <w:t>6</w:t>
            </w:r>
            <w:r w:rsidRPr="00C6417E">
              <w:rPr>
                <w:rFonts w:asciiTheme="minorEastAsia" w:hAnsiTheme="minorEastAsia" w:cs="仿宋_GB2312" w:hint="eastAsia"/>
                <w:szCs w:val="21"/>
              </w:rPr>
              <w:t>000</w:t>
            </w:r>
            <w:r w:rsidR="00A05574" w:rsidRPr="00C6417E">
              <w:rPr>
                <w:rFonts w:asciiTheme="minorEastAsia" w:hAnsiTheme="minorEastAsia" w:cs="仿宋_GB2312" w:hint="eastAsia"/>
                <w:szCs w:val="21"/>
              </w:rPr>
              <w:t>.</w:t>
            </w:r>
            <w:r w:rsidR="00A05574" w:rsidRPr="00C6417E">
              <w:rPr>
                <w:rFonts w:asciiTheme="minorEastAsia" w:hAnsiTheme="minorEastAsia" w:cs="仿宋_GB2312"/>
                <w:szCs w:val="21"/>
              </w:rPr>
              <w:t>00</w:t>
            </w:r>
            <w:r w:rsidR="00A05574" w:rsidRPr="00C6417E">
              <w:rPr>
                <w:rFonts w:asciiTheme="minorEastAsia" w:hAnsiTheme="minorEastAsia" w:cs="仿宋_GB2312" w:hint="eastAsia"/>
                <w:szCs w:val="21"/>
              </w:rPr>
              <w:t>元</w:t>
            </w:r>
            <w:r w:rsidRPr="00C6417E">
              <w:rPr>
                <w:rFonts w:asciiTheme="minorEastAsia" w:hAnsiTheme="minorEastAsia" w:cs="仿宋_GB2312" w:hint="eastAsia"/>
                <w:szCs w:val="21"/>
                <w:lang w:val="zh-CN"/>
              </w:rPr>
              <w:t>）</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一、投标保证金的递交方式：银行</w:t>
            </w:r>
            <w:proofErr w:type="gramStart"/>
            <w:r w:rsidRPr="00C6417E">
              <w:rPr>
                <w:rFonts w:asciiTheme="minorEastAsia" w:hAnsiTheme="minorEastAsia" w:cs="仿宋_GB2312" w:hint="eastAsia"/>
                <w:szCs w:val="21"/>
                <w:lang w:val="zh-CN"/>
              </w:rPr>
              <w:t>转帐</w:t>
            </w:r>
            <w:proofErr w:type="gramEnd"/>
            <w:r w:rsidRPr="00C6417E">
              <w:rPr>
                <w:rFonts w:asciiTheme="minorEastAsia" w:hAnsiTheme="minorEastAsia" w:cs="仿宋_GB2312" w:hint="eastAsia"/>
                <w:szCs w:val="21"/>
                <w:lang w:val="zh-CN"/>
              </w:rPr>
              <w:t>、银行电汇（均需从投标人注册银行账户</w:t>
            </w:r>
            <w:r w:rsidRPr="00C6417E">
              <w:rPr>
                <w:rFonts w:asciiTheme="minorEastAsia" w:hAnsiTheme="minorEastAsia" w:cs="仿宋_GB2312" w:hint="eastAsia"/>
                <w:szCs w:val="21"/>
                <w:lang w:val="zh-CN"/>
              </w:rPr>
              <w:lastRenderedPageBreak/>
              <w:t xml:space="preserve">转出），不接受以现金方式缴纳的投标保证金。凡以现金方式缴纳投标保证金而影响其投标结果的，由投标人自行负责。 </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二、使用银行</w:t>
            </w:r>
            <w:proofErr w:type="gramStart"/>
            <w:r w:rsidRPr="00C6417E">
              <w:rPr>
                <w:rFonts w:asciiTheme="minorEastAsia" w:hAnsiTheme="minorEastAsia" w:cs="仿宋_GB2312" w:hint="eastAsia"/>
                <w:szCs w:val="21"/>
                <w:lang w:val="zh-CN"/>
              </w:rPr>
              <w:t>转帐</w:t>
            </w:r>
            <w:proofErr w:type="gramEnd"/>
            <w:r w:rsidRPr="00C6417E">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三、投标保证金缴纳方式：</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1、投标人网上下载招标文件后，登录</w:t>
            </w:r>
            <w:hyperlink r:id="rId12" w:history="1">
              <w:r w:rsidRPr="00C6417E">
                <w:rPr>
                  <w:rFonts w:asciiTheme="minorEastAsia" w:hAnsiTheme="minorEastAsia" w:cs="仿宋_GB2312" w:hint="eastAsia"/>
                  <w:szCs w:val="21"/>
                  <w:lang w:val="zh-CN"/>
                </w:rPr>
                <w:t>http://221.14.6.70:8088/ggzy</w:t>
              </w:r>
            </w:hyperlink>
            <w:r w:rsidRPr="00C6417E">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2、成功缴纳后重新登录前述系统，依次点击“会员向导”→“参与投标”→“保证金绑定”→“绑定”进行投标保证金绑定。</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3、《保证金缴纳绑定操作指南》获取方法：登录许昌公共资源交易系统-组件下载-《保证金缴纳绑定操作指南》。</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5、每个投标人每个项目每个标段只有唯一缴纳账号，切勿重复缴纳或错误缴纳。</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7、不同投标人的投标保证金不得从同一单位或者个人的账户转出。</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8、未按上述规定操作引起的无效投标，由投标人自行负责。</w:t>
            </w:r>
          </w:p>
          <w:p w:rsidR="0083199A" w:rsidRPr="00C6417E"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9、汇款凭证无需备注项目编号和项目名称。</w:t>
            </w:r>
          </w:p>
          <w:p w:rsidR="0083199A" w:rsidRPr="00C6417E"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w:t>
            </w:r>
            <w:r w:rsidRPr="00C6417E">
              <w:rPr>
                <w:rFonts w:asciiTheme="minorEastAsia" w:hAnsiTheme="minorEastAsia" w:cs="仿宋_GB2312" w:hint="eastAsia"/>
                <w:szCs w:val="21"/>
                <w:lang w:val="zh-CN"/>
              </w:rPr>
              <w:lastRenderedPageBreak/>
              <w:t>核实后，记录不良行为，移交有关部门进行查处，不予退还的保证金上缴国库。</w:t>
            </w:r>
          </w:p>
        </w:tc>
      </w:tr>
      <w:tr w:rsidR="0083199A" w:rsidRPr="00C6417E">
        <w:trPr>
          <w:trHeight w:val="156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lastRenderedPageBreak/>
              <w:t>15</w:t>
            </w:r>
          </w:p>
        </w:tc>
        <w:tc>
          <w:tcPr>
            <w:tcW w:w="1504" w:type="dxa"/>
            <w:vAlign w:val="center"/>
          </w:tcPr>
          <w:p w:rsidR="0083199A" w:rsidRPr="00C6417E" w:rsidRDefault="008D2EAE">
            <w:pPr>
              <w:autoSpaceDE w:val="0"/>
              <w:autoSpaceDN w:val="0"/>
              <w:adjustRightInd w:val="0"/>
              <w:spacing w:line="276" w:lineRule="auto"/>
              <w:jc w:val="center"/>
              <w:rPr>
                <w:rFonts w:asciiTheme="minorEastAsia" w:hAnsiTheme="minorEastAsia" w:cs="仿宋_GB2312"/>
                <w:szCs w:val="21"/>
              </w:rPr>
            </w:pPr>
            <w:r w:rsidRPr="00C6417E">
              <w:rPr>
                <w:rFonts w:asciiTheme="minorEastAsia" w:hAnsiTheme="minorEastAsia" w:cs="仿宋_GB2312" w:hint="eastAsia"/>
                <w:szCs w:val="21"/>
              </w:rPr>
              <w:t>公告发布</w:t>
            </w:r>
          </w:p>
        </w:tc>
        <w:tc>
          <w:tcPr>
            <w:tcW w:w="7577" w:type="dxa"/>
            <w:tcBorders>
              <w:top w:val="single" w:sz="4" w:space="0" w:color="auto"/>
            </w:tcBorders>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16</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仿宋_GB2312"/>
                <w:szCs w:val="21"/>
              </w:rPr>
            </w:pPr>
            <w:r w:rsidRPr="00C6417E">
              <w:rPr>
                <w:rFonts w:asciiTheme="minorEastAsia" w:hAnsiTheme="minorEastAsia" w:cs="仿宋_GB2312" w:hint="eastAsia"/>
                <w:szCs w:val="21"/>
              </w:rPr>
              <w:t>采购人澄清或修改</w:t>
            </w:r>
          </w:p>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仿宋_GB2312" w:hint="eastAsia"/>
                <w:szCs w:val="21"/>
              </w:rPr>
              <w:t>招标文件时间</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Cs/>
                <w:szCs w:val="21"/>
                <w:lang w:val="zh-CN"/>
              </w:rPr>
              <w:t>投标截止时间15日前（</w:t>
            </w:r>
            <w:r w:rsidRPr="00C6417E">
              <w:rPr>
                <w:rFonts w:asciiTheme="minorEastAsia" w:hAnsiTheme="minorEastAsia" w:cs="仿宋_GB2312" w:hint="eastAsia"/>
                <w:szCs w:val="21"/>
                <w:lang w:val="zh-CN"/>
              </w:rPr>
              <w:t>澄清内容可能影响投标文件编制的）</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17</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投标人对采购文件</w:t>
            </w:r>
          </w:p>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质疑截止时间</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Cs/>
                <w:szCs w:val="21"/>
                <w:lang w:val="zh-CN"/>
              </w:rPr>
              <w:t>招标公告期满之日起七个工作日</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18</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投标文件份数</w:t>
            </w:r>
          </w:p>
        </w:tc>
        <w:tc>
          <w:tcPr>
            <w:tcW w:w="7577" w:type="dxa"/>
            <w:vAlign w:val="center"/>
          </w:tcPr>
          <w:p w:rsidR="0083199A" w:rsidRPr="00C6417E" w:rsidRDefault="002C71AF">
            <w:pPr>
              <w:autoSpaceDE w:val="0"/>
              <w:autoSpaceDN w:val="0"/>
              <w:adjustRightInd w:val="0"/>
              <w:spacing w:line="360" w:lineRule="auto"/>
              <w:rPr>
                <w:rFonts w:asciiTheme="minorEastAsia" w:hAnsiTheme="minorEastAsia" w:cs="宋体"/>
                <w:szCs w:val="21"/>
              </w:rPr>
            </w:pPr>
            <w:r w:rsidRPr="00C6417E">
              <w:rPr>
                <w:rFonts w:ascii="新宋体" w:eastAsia="新宋体" w:hAnsi="新宋体"/>
                <w:b/>
                <w:szCs w:val="21"/>
              </w:rPr>
              <w:fldChar w:fldCharType="begin"/>
            </w:r>
            <w:r w:rsidR="008D2EAE" w:rsidRPr="00C6417E">
              <w:rPr>
                <w:rFonts w:ascii="新宋体" w:eastAsia="新宋体" w:hAnsi="新宋体" w:hint="eastAsia"/>
                <w:b/>
                <w:szCs w:val="21"/>
              </w:rPr>
              <w:instrText>eq \o\ac(□,√)</w:instrText>
            </w:r>
            <w:r w:rsidRPr="00C6417E">
              <w:rPr>
                <w:rFonts w:ascii="新宋体" w:eastAsia="新宋体" w:hAnsi="新宋体"/>
                <w:b/>
                <w:szCs w:val="21"/>
              </w:rPr>
              <w:fldChar w:fldCharType="end"/>
            </w:r>
            <w:r w:rsidR="008D2EAE" w:rsidRPr="00C6417E">
              <w:rPr>
                <w:rFonts w:ascii="新宋体" w:eastAsia="新宋体" w:hAnsi="新宋体" w:hint="eastAsia"/>
                <w:szCs w:val="21"/>
              </w:rPr>
              <w:t>电子投标文件：成功上传至《全国公共资源交易平台（河南省·许昌市）》公共资源交易系统加密电子投标文件1份</w:t>
            </w:r>
            <w:r w:rsidR="008D2EAE" w:rsidRPr="00C6417E">
              <w:rPr>
                <w:rFonts w:hAnsi="宋体" w:cs="宋体" w:hint="eastAsia"/>
                <w:szCs w:val="21"/>
                <w:lang w:val="zh-CN"/>
              </w:rPr>
              <w:t>（文件格式为：</w:t>
            </w:r>
            <w:r w:rsidR="008D2EAE" w:rsidRPr="00C6417E">
              <w:rPr>
                <w:rFonts w:hAnsi="宋体" w:cs="宋体" w:hint="eastAsia"/>
                <w:szCs w:val="21"/>
                <w:lang w:val="zh-CN"/>
              </w:rPr>
              <w:t xml:space="preserve"> XXX</w:t>
            </w:r>
            <w:r w:rsidR="008D2EAE" w:rsidRPr="00C6417E">
              <w:rPr>
                <w:rFonts w:hAnsi="宋体" w:cs="宋体" w:hint="eastAsia"/>
                <w:szCs w:val="21"/>
                <w:lang w:val="zh-CN"/>
              </w:rPr>
              <w:t>公司</w:t>
            </w:r>
            <w:r w:rsidR="008D2EAE" w:rsidRPr="00C6417E">
              <w:rPr>
                <w:rFonts w:hAnsi="宋体" w:cs="宋体" w:hint="eastAsia"/>
                <w:szCs w:val="21"/>
                <w:lang w:val="zh-CN"/>
              </w:rPr>
              <w:t>XXX</w:t>
            </w:r>
            <w:r w:rsidR="008D2EAE" w:rsidRPr="00C6417E">
              <w:rPr>
                <w:rFonts w:hAnsi="宋体" w:cs="宋体" w:hint="eastAsia"/>
                <w:szCs w:val="21"/>
                <w:lang w:val="zh-CN"/>
              </w:rPr>
              <w:t>项目编号</w:t>
            </w:r>
            <w:r w:rsidR="008D2EAE" w:rsidRPr="00C6417E">
              <w:rPr>
                <w:rFonts w:hAnsi="宋体" w:cs="宋体" w:hint="eastAsia"/>
                <w:szCs w:val="21"/>
                <w:lang w:val="zh-CN"/>
              </w:rPr>
              <w:t>.file</w:t>
            </w:r>
            <w:r w:rsidR="008D2EAE" w:rsidRPr="00C6417E">
              <w:rPr>
                <w:rFonts w:hAnsi="宋体" w:cs="宋体" w:hint="eastAsia"/>
                <w:szCs w:val="21"/>
                <w:lang w:val="zh-CN"/>
              </w:rPr>
              <w:t>）。</w:t>
            </w:r>
            <w:r w:rsidR="008D2EAE" w:rsidRPr="00C6417E">
              <w:rPr>
                <w:rFonts w:ascii="新宋体" w:eastAsia="新宋体" w:hAnsi="新宋体" w:hint="eastAsia"/>
                <w:szCs w:val="21"/>
              </w:rPr>
              <w:t>使用电子介质存储的备份文件1份（文件格式为：名称为“备份”的文件夹）。</w:t>
            </w:r>
          </w:p>
          <w:p w:rsidR="0083199A" w:rsidRPr="00C6417E" w:rsidRDefault="002C71AF">
            <w:pPr>
              <w:autoSpaceDE w:val="0"/>
              <w:autoSpaceDN w:val="0"/>
              <w:adjustRightInd w:val="0"/>
              <w:spacing w:line="360" w:lineRule="auto"/>
              <w:rPr>
                <w:rFonts w:ascii="新宋体" w:eastAsia="新宋体" w:hAnsi="新宋体"/>
                <w:szCs w:val="21"/>
              </w:rPr>
            </w:pPr>
            <w:r w:rsidRPr="00C6417E">
              <w:rPr>
                <w:rFonts w:ascii="新宋体" w:eastAsia="新宋体" w:hAnsi="新宋体"/>
                <w:b/>
                <w:szCs w:val="21"/>
              </w:rPr>
              <w:fldChar w:fldCharType="begin"/>
            </w:r>
            <w:r w:rsidR="008D2EAE" w:rsidRPr="00C6417E">
              <w:rPr>
                <w:rFonts w:ascii="新宋体" w:eastAsia="新宋体" w:hAnsi="新宋体" w:hint="eastAsia"/>
                <w:b/>
                <w:szCs w:val="21"/>
              </w:rPr>
              <w:instrText>eq \o\ac(□,√)</w:instrText>
            </w:r>
            <w:r w:rsidRPr="00C6417E">
              <w:rPr>
                <w:rFonts w:ascii="新宋体" w:eastAsia="新宋体" w:hAnsi="新宋体"/>
                <w:b/>
                <w:szCs w:val="21"/>
              </w:rPr>
              <w:fldChar w:fldCharType="end"/>
            </w:r>
            <w:r w:rsidR="008D2EAE" w:rsidRPr="00C6417E">
              <w:rPr>
                <w:rFonts w:ascii="新宋体" w:eastAsia="新宋体" w:hAnsi="新宋体" w:hint="eastAsia"/>
                <w:szCs w:val="21"/>
              </w:rPr>
              <w:t>纸质投标文件：</w:t>
            </w:r>
            <w:r w:rsidR="008D2EAE" w:rsidRPr="00C6417E">
              <w:rPr>
                <w:rFonts w:asciiTheme="minorEastAsia" w:hAnsiTheme="minorEastAsia" w:cs="仿宋_GB2312" w:hint="eastAsia"/>
                <w:szCs w:val="21"/>
              </w:rPr>
              <w:t>正本</w:t>
            </w:r>
            <w:r w:rsidR="008D2EAE" w:rsidRPr="00C6417E">
              <w:rPr>
                <w:rFonts w:asciiTheme="minorEastAsia" w:hAnsiTheme="minorEastAsia" w:cs="仿宋_GB2312" w:hint="eastAsia"/>
                <w:b/>
                <w:szCs w:val="21"/>
              </w:rPr>
              <w:t>一</w:t>
            </w:r>
            <w:r w:rsidR="008D2EAE" w:rsidRPr="00C6417E">
              <w:rPr>
                <w:rFonts w:asciiTheme="minorEastAsia" w:hAnsiTheme="minorEastAsia" w:cs="仿宋_GB2312" w:hint="eastAsia"/>
                <w:szCs w:val="21"/>
              </w:rPr>
              <w:t>份，副本</w:t>
            </w:r>
            <w:r w:rsidR="001135F0" w:rsidRPr="00C6417E">
              <w:rPr>
                <w:rFonts w:asciiTheme="minorEastAsia" w:hAnsiTheme="minorEastAsia" w:cs="仿宋_GB2312" w:hint="eastAsia"/>
                <w:szCs w:val="21"/>
              </w:rPr>
              <w:t>一</w:t>
            </w:r>
            <w:r w:rsidR="008D2EAE" w:rsidRPr="00C6417E">
              <w:rPr>
                <w:rFonts w:asciiTheme="minorEastAsia" w:hAnsiTheme="minorEastAsia" w:cs="仿宋_GB2312" w:hint="eastAsia"/>
                <w:szCs w:val="21"/>
              </w:rPr>
              <w:t>份。使用</w:t>
            </w:r>
            <w:r w:rsidR="008D2EAE" w:rsidRPr="00C6417E">
              <w:rPr>
                <w:rFonts w:ascii="新宋体" w:eastAsia="新宋体" w:hAnsi="新宋体" w:hint="eastAsia"/>
                <w:szCs w:val="21"/>
              </w:rPr>
              <w:t>格式为“投标文件（供打印）.PDF”的文件</w:t>
            </w:r>
          </w:p>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新宋体" w:eastAsia="新宋体" w:hAnsi="新宋体" w:hint="eastAsia"/>
                <w:szCs w:val="21"/>
              </w:rPr>
              <w:t>电子投标文件和纸质投标文件的内容、格式、水印码、签章应一致。</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19</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投标文件的</w:t>
            </w:r>
          </w:p>
          <w:p w:rsidR="0083199A" w:rsidRPr="00C6417E" w:rsidRDefault="008D2EAE">
            <w:pPr>
              <w:autoSpaceDE w:val="0"/>
              <w:autoSpaceDN w:val="0"/>
              <w:adjustRightInd w:val="0"/>
              <w:spacing w:line="360" w:lineRule="auto"/>
              <w:jc w:val="center"/>
              <w:rPr>
                <w:rFonts w:asciiTheme="minorEastAsia" w:hAnsiTheme="minorEastAsia" w:cs="黑体"/>
                <w:szCs w:val="21"/>
              </w:rPr>
            </w:pPr>
            <w:r w:rsidRPr="00C6417E">
              <w:rPr>
                <w:rFonts w:asciiTheme="minorEastAsia" w:hAnsiTheme="minorEastAsia" w:cs="黑体" w:hint="eastAsia"/>
                <w:szCs w:val="21"/>
              </w:rPr>
              <w:t>签署盖章</w:t>
            </w:r>
          </w:p>
        </w:tc>
        <w:tc>
          <w:tcPr>
            <w:tcW w:w="7577" w:type="dxa"/>
            <w:vAlign w:val="center"/>
          </w:tcPr>
          <w:p w:rsidR="0083199A" w:rsidRPr="00C6417E" w:rsidRDefault="002C71AF">
            <w:pPr>
              <w:autoSpaceDE w:val="0"/>
              <w:autoSpaceDN w:val="0"/>
              <w:adjustRightInd w:val="0"/>
              <w:spacing w:line="420" w:lineRule="exact"/>
              <w:rPr>
                <w:rFonts w:ascii="新宋体" w:eastAsia="新宋体" w:hAnsi="新宋体"/>
                <w:szCs w:val="21"/>
              </w:rPr>
            </w:pPr>
            <w:r w:rsidRPr="00C6417E">
              <w:rPr>
                <w:rFonts w:ascii="新宋体" w:eastAsia="新宋体" w:hAnsi="新宋体"/>
                <w:b/>
                <w:szCs w:val="21"/>
              </w:rPr>
              <w:fldChar w:fldCharType="begin"/>
            </w:r>
            <w:r w:rsidR="008D2EAE" w:rsidRPr="00C6417E">
              <w:rPr>
                <w:rFonts w:ascii="新宋体" w:eastAsia="新宋体" w:hAnsi="新宋体" w:hint="eastAsia"/>
                <w:b/>
                <w:szCs w:val="21"/>
              </w:rPr>
              <w:instrText>eq \o\ac(□,√)</w:instrText>
            </w:r>
            <w:r w:rsidRPr="00C6417E">
              <w:rPr>
                <w:rFonts w:ascii="新宋体" w:eastAsia="新宋体" w:hAnsi="新宋体"/>
                <w:b/>
                <w:szCs w:val="21"/>
              </w:rPr>
              <w:fldChar w:fldCharType="end"/>
            </w:r>
            <w:r w:rsidR="008D2EAE" w:rsidRPr="00C6417E">
              <w:rPr>
                <w:rFonts w:ascii="新宋体" w:eastAsia="新宋体" w:hAnsi="新宋体" w:hint="eastAsia"/>
                <w:szCs w:val="21"/>
              </w:rPr>
              <w:t>电子投标文件：按招标文件要求加盖投标人电子印章和法人电子印章。</w:t>
            </w:r>
          </w:p>
          <w:p w:rsidR="0083199A" w:rsidRPr="00C6417E" w:rsidRDefault="002C71AF">
            <w:pPr>
              <w:autoSpaceDE w:val="0"/>
              <w:autoSpaceDN w:val="0"/>
              <w:adjustRightInd w:val="0"/>
              <w:spacing w:line="420" w:lineRule="exact"/>
              <w:rPr>
                <w:rFonts w:asciiTheme="minorEastAsia" w:hAnsiTheme="minorEastAsia" w:cs="仿宋_GB2312"/>
                <w:szCs w:val="21"/>
              </w:rPr>
            </w:pPr>
            <w:r w:rsidRPr="00C6417E">
              <w:rPr>
                <w:rFonts w:ascii="新宋体" w:eastAsia="新宋体" w:hAnsi="新宋体"/>
                <w:b/>
                <w:szCs w:val="21"/>
              </w:rPr>
              <w:fldChar w:fldCharType="begin"/>
            </w:r>
            <w:r w:rsidR="008D2EAE" w:rsidRPr="00C6417E">
              <w:rPr>
                <w:rFonts w:ascii="新宋体" w:eastAsia="新宋体" w:hAnsi="新宋体" w:hint="eastAsia"/>
                <w:b/>
                <w:szCs w:val="21"/>
              </w:rPr>
              <w:instrText>eq \o\ac(□,√)</w:instrText>
            </w:r>
            <w:r w:rsidRPr="00C6417E">
              <w:rPr>
                <w:rFonts w:ascii="新宋体" w:eastAsia="新宋体" w:hAnsi="新宋体"/>
                <w:b/>
                <w:szCs w:val="21"/>
              </w:rPr>
              <w:fldChar w:fldCharType="end"/>
            </w:r>
            <w:r w:rsidR="008D2EAE" w:rsidRPr="00C6417E">
              <w:rPr>
                <w:rFonts w:ascii="新宋体" w:eastAsia="新宋体" w:hAnsi="新宋体" w:hint="eastAsia"/>
                <w:szCs w:val="21"/>
              </w:rPr>
              <w:t>纸质投标文件：投标文件封面加盖投标人公章（投标文件是指投标人电子投标文件制作完成后生成的后缀名为</w:t>
            </w:r>
            <w:r w:rsidR="008D2EAE" w:rsidRPr="00C6417E">
              <w:rPr>
                <w:rFonts w:hAnsi="宋体" w:hint="eastAsia"/>
                <w:szCs w:val="21"/>
              </w:rPr>
              <w:t>“</w:t>
            </w:r>
            <w:r w:rsidR="008D2EAE" w:rsidRPr="00C6417E">
              <w:rPr>
                <w:rFonts w:hAnsi="宋体" w:hint="eastAsia"/>
                <w:szCs w:val="21"/>
              </w:rPr>
              <w:t>.PDF</w:t>
            </w:r>
            <w:r w:rsidR="008D2EAE" w:rsidRPr="00C6417E">
              <w:rPr>
                <w:rFonts w:hAnsi="宋体" w:hint="eastAsia"/>
                <w:szCs w:val="21"/>
              </w:rPr>
              <w:t>”的文件</w:t>
            </w:r>
            <w:r w:rsidR="008D2EAE" w:rsidRPr="00C6417E">
              <w:rPr>
                <w:rFonts w:ascii="新宋体" w:eastAsia="新宋体" w:hAnsi="新宋体" w:hint="eastAsia"/>
                <w:szCs w:val="21"/>
              </w:rPr>
              <w:t>打印的纸质投标文件）。</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TimesNewRomanPSMT"/>
                <w:szCs w:val="21"/>
              </w:rPr>
            </w:pPr>
            <w:r w:rsidRPr="00C6417E">
              <w:rPr>
                <w:rFonts w:asciiTheme="minorEastAsia" w:hAnsiTheme="minorEastAsia" w:cs="TimesNewRomanPSMT" w:hint="eastAsia"/>
                <w:szCs w:val="21"/>
              </w:rPr>
              <w:t>20</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仿宋_GB2312"/>
                <w:szCs w:val="21"/>
              </w:rPr>
            </w:pPr>
            <w:r w:rsidRPr="00C6417E">
              <w:rPr>
                <w:rFonts w:asciiTheme="minorEastAsia" w:hAnsiTheme="minorEastAsia" w:cs="黑体" w:hint="eastAsia"/>
                <w:szCs w:val="21"/>
              </w:rPr>
              <w:t>评标委员会组建</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21</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仿宋_GB2312" w:hint="eastAsia"/>
                <w:szCs w:val="21"/>
              </w:rPr>
              <w:t>评标方法</w:t>
            </w:r>
          </w:p>
        </w:tc>
        <w:tc>
          <w:tcPr>
            <w:tcW w:w="7577" w:type="dxa"/>
            <w:vAlign w:val="center"/>
          </w:tcPr>
          <w:p w:rsidR="0083199A" w:rsidRPr="00C6417E" w:rsidRDefault="002C71AF">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综合评分法</w:t>
            </w:r>
            <w:r w:rsidR="008D2EAE" w:rsidRPr="00C6417E">
              <w:rPr>
                <w:rFonts w:asciiTheme="minorEastAsia" w:hAnsiTheme="minorEastAsia" w:cs="宋体" w:hint="eastAsia"/>
                <w:b/>
                <w:bCs/>
                <w:szCs w:val="21"/>
                <w:lang w:val="zh-CN"/>
              </w:rPr>
              <w:t>□</w:t>
            </w:r>
            <w:r w:rsidR="008D2EAE" w:rsidRPr="00C6417E">
              <w:rPr>
                <w:rFonts w:asciiTheme="minorEastAsia" w:hAnsiTheme="minorEastAsia" w:cs="仿宋_GB2312" w:hint="eastAsia"/>
                <w:szCs w:val="21"/>
                <w:lang w:val="zh-CN"/>
              </w:rPr>
              <w:t>最低评标价法</w:t>
            </w:r>
          </w:p>
        </w:tc>
      </w:tr>
      <w:tr w:rsidR="0083199A" w:rsidRPr="00C6417E">
        <w:trPr>
          <w:trHeight w:val="1587"/>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22</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授权函</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C6417E">
              <w:rPr>
                <w:rFonts w:asciiTheme="minorEastAsia" w:hAnsiTheme="minorEastAsia" w:cs="仿宋_GB2312" w:hint="eastAsia"/>
                <w:szCs w:val="21"/>
                <w:lang w:val="zh-CN"/>
              </w:rPr>
              <w:t>楼电子</w:t>
            </w:r>
            <w:proofErr w:type="gramEnd"/>
            <w:r w:rsidRPr="00C6417E">
              <w:rPr>
                <w:rFonts w:asciiTheme="minorEastAsia" w:hAnsiTheme="minorEastAsia" w:cs="仿宋_GB2312" w:hint="eastAsia"/>
                <w:szCs w:val="21"/>
                <w:lang w:val="zh-CN"/>
              </w:rPr>
              <w:t>监督室，并向采购代理机构出具授权函，且不得超过2人。</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lastRenderedPageBreak/>
              <w:t>23</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履约保证金</w:t>
            </w:r>
          </w:p>
        </w:tc>
        <w:tc>
          <w:tcPr>
            <w:tcW w:w="7577" w:type="dxa"/>
            <w:vAlign w:val="center"/>
          </w:tcPr>
          <w:p w:rsidR="0083199A" w:rsidRPr="00C6417E" w:rsidRDefault="002C71AF">
            <w:pPr>
              <w:autoSpaceDE w:val="0"/>
              <w:autoSpaceDN w:val="0"/>
              <w:adjustRightInd w:val="0"/>
              <w:spacing w:line="360" w:lineRule="auto"/>
              <w:rPr>
                <w:rFonts w:asciiTheme="minorEastAsia" w:hAnsiTheme="minorEastAsia" w:cs="宋体"/>
                <w:kern w:val="0"/>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无要求</w:t>
            </w:r>
          </w:p>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
                <w:bCs/>
                <w:szCs w:val="21"/>
                <w:lang w:val="zh-CN"/>
              </w:rPr>
              <w:t>□</w:t>
            </w:r>
            <w:r w:rsidRPr="00C6417E">
              <w:rPr>
                <w:rFonts w:asciiTheme="minorEastAsia" w:hAnsiTheme="minorEastAsia" w:cs="宋体" w:hint="eastAsia"/>
                <w:szCs w:val="21"/>
              </w:rPr>
              <w:t>要求提交。履约保证金的数额为合同金额的%。中标人以支票、汇票、本票或者金融机构、担保机构出具的保函等非现金形式向采购人提交。</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24</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代理服务费</w:t>
            </w:r>
          </w:p>
        </w:tc>
        <w:tc>
          <w:tcPr>
            <w:tcW w:w="7577" w:type="dxa"/>
            <w:vAlign w:val="center"/>
          </w:tcPr>
          <w:p w:rsidR="0083199A" w:rsidRPr="00C6417E" w:rsidRDefault="008D2EAE">
            <w:pPr>
              <w:autoSpaceDE w:val="0"/>
              <w:autoSpaceDN w:val="0"/>
              <w:spacing w:line="360" w:lineRule="auto"/>
              <w:contextualSpacing/>
              <w:rPr>
                <w:rFonts w:asciiTheme="minorEastAsia" w:hAnsiTheme="minorEastAsia" w:cs="宋体"/>
                <w:bCs/>
                <w:szCs w:val="21"/>
                <w:lang w:val="zh-CN"/>
              </w:rPr>
            </w:pPr>
            <w:r w:rsidRPr="00C6417E">
              <w:rPr>
                <w:rFonts w:asciiTheme="minorEastAsia" w:hAnsiTheme="minorEastAsia" w:cs="宋体" w:hint="eastAsia"/>
                <w:b/>
                <w:bCs/>
                <w:szCs w:val="21"/>
                <w:lang w:val="zh-CN"/>
              </w:rPr>
              <w:t>□</w:t>
            </w:r>
            <w:r w:rsidRPr="00C6417E">
              <w:rPr>
                <w:rFonts w:asciiTheme="minorEastAsia" w:hAnsiTheme="minorEastAsia" w:cs="宋体" w:hint="eastAsia"/>
                <w:bCs/>
                <w:szCs w:val="21"/>
                <w:lang w:val="zh-CN"/>
              </w:rPr>
              <w:t>不收取</w:t>
            </w:r>
          </w:p>
          <w:p w:rsidR="0083199A" w:rsidRPr="00C6417E" w:rsidRDefault="002C71AF">
            <w:pPr>
              <w:autoSpaceDE w:val="0"/>
              <w:autoSpaceDN w:val="0"/>
              <w:spacing w:line="360" w:lineRule="auto"/>
              <w:contextualSpacing/>
              <w:rPr>
                <w:rFonts w:asciiTheme="minorEastAsia" w:hAnsiTheme="minorEastAsia" w:cs="宋体"/>
                <w:bCs/>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收取中标人。</w:t>
            </w:r>
            <w:r w:rsidR="008D2EAE" w:rsidRPr="00C6417E">
              <w:rPr>
                <w:rFonts w:asciiTheme="minorEastAsia" w:hAnsiTheme="minorEastAsia" w:cs="宋体" w:hint="eastAsia"/>
                <w:b/>
                <w:bCs/>
                <w:szCs w:val="21"/>
                <w:lang w:val="zh-CN"/>
              </w:rPr>
              <w:t>□</w:t>
            </w:r>
            <w:r w:rsidR="008D2EAE" w:rsidRPr="00C6417E">
              <w:rPr>
                <w:rFonts w:asciiTheme="minorEastAsia" w:hAnsiTheme="minorEastAsia" w:cs="宋体" w:hint="eastAsia"/>
                <w:bCs/>
                <w:szCs w:val="21"/>
                <w:lang w:val="zh-CN"/>
              </w:rPr>
              <w:t>收取采购人。</w:t>
            </w:r>
            <w:r w:rsidR="008D2EAE" w:rsidRPr="00C6417E">
              <w:rPr>
                <w:rFonts w:asciiTheme="minorEastAsia" w:hAnsiTheme="minorEastAsia" w:cs="宋体" w:hint="eastAsia"/>
                <w:szCs w:val="21"/>
              </w:rPr>
              <w:t>收取标准:中标合同金额的</w:t>
            </w:r>
            <w:r w:rsidR="008D2EAE" w:rsidRPr="00C6417E">
              <w:rPr>
                <w:rFonts w:asciiTheme="minorEastAsia" w:hAnsiTheme="minorEastAsia" w:cs="宋体" w:hint="eastAsia"/>
                <w:szCs w:val="21"/>
                <w:u w:val="single"/>
              </w:rPr>
              <w:t>1.5</w:t>
            </w:r>
            <w:r w:rsidR="008D2EAE" w:rsidRPr="00C6417E">
              <w:rPr>
                <w:rFonts w:asciiTheme="minorEastAsia" w:hAnsiTheme="minorEastAsia" w:cs="宋体" w:hint="eastAsia"/>
                <w:szCs w:val="21"/>
              </w:rPr>
              <w:t>%。一次性以银行划账、电汇、汇票或支票的形式支付。</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25</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中标人需提交</w:t>
            </w:r>
          </w:p>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的资料</w:t>
            </w:r>
          </w:p>
        </w:tc>
        <w:tc>
          <w:tcPr>
            <w:tcW w:w="7577" w:type="dxa"/>
            <w:vAlign w:val="center"/>
          </w:tcPr>
          <w:p w:rsidR="0083199A" w:rsidRPr="00C6417E" w:rsidRDefault="008D2EAE">
            <w:pPr>
              <w:autoSpaceDE w:val="0"/>
              <w:autoSpaceDN w:val="0"/>
              <w:adjustRightInd w:val="0"/>
              <w:spacing w:line="360" w:lineRule="auto"/>
              <w:rPr>
                <w:rFonts w:asciiTheme="minorEastAsia" w:hAnsiTheme="minorEastAsia" w:cs="宋体"/>
                <w:bCs/>
                <w:szCs w:val="21"/>
                <w:lang w:val="zh-CN"/>
              </w:rPr>
            </w:pPr>
            <w:r w:rsidRPr="00C6417E">
              <w:rPr>
                <w:rFonts w:asciiTheme="minorEastAsia" w:hAnsiTheme="minorEastAsia" w:cs="宋体" w:hint="eastAsia"/>
                <w:bCs/>
                <w:szCs w:val="21"/>
                <w:lang w:val="zh-CN"/>
              </w:rPr>
              <w:t>中标人在接到中标通知时，须向代理机构发送投标报价及分项报价一览表（包含主要中标标的</w:t>
            </w:r>
            <w:proofErr w:type="gramStart"/>
            <w:r w:rsidRPr="00C6417E">
              <w:rPr>
                <w:rFonts w:asciiTheme="minorEastAsia" w:hAnsiTheme="minorEastAsia" w:cs="宋体" w:hint="eastAsia"/>
                <w:bCs/>
                <w:szCs w:val="21"/>
                <w:lang w:val="zh-CN"/>
              </w:rPr>
              <w:t>的</w:t>
            </w:r>
            <w:proofErr w:type="gramEnd"/>
            <w:r w:rsidRPr="00C6417E">
              <w:rPr>
                <w:rFonts w:asciiTheme="minorEastAsia" w:hAnsiTheme="minorEastAsia" w:cs="宋体" w:hint="eastAsia"/>
                <w:bCs/>
                <w:szCs w:val="21"/>
                <w:lang w:val="zh-CN"/>
              </w:rPr>
              <w:t>名称、规格型号、数量、单价、服务要求等）电子文档，并同时通知代理机构联系人。代理机构邮箱：</w:t>
            </w:r>
            <w:r w:rsidRPr="00C6417E">
              <w:rPr>
                <w:rFonts w:asciiTheme="minorEastAsia" w:hAnsiTheme="minorEastAsia" w:cs="宋体" w:hint="eastAsia"/>
                <w:bCs/>
                <w:szCs w:val="21"/>
              </w:rPr>
              <w:t>zdgxzbcg@163.com</w:t>
            </w:r>
            <w:r w:rsidRPr="00C6417E">
              <w:rPr>
                <w:rFonts w:asciiTheme="minorEastAsia" w:hAnsiTheme="minorEastAsia" w:cs="宋体" w:hint="eastAsia"/>
                <w:bCs/>
                <w:szCs w:val="21"/>
                <w:lang w:val="zh-CN"/>
              </w:rPr>
              <w:t>。</w:t>
            </w:r>
          </w:p>
        </w:tc>
      </w:tr>
      <w:tr w:rsidR="0083199A" w:rsidRPr="00C6417E">
        <w:trPr>
          <w:trHeight w:val="510"/>
          <w:jc w:val="center"/>
        </w:trPr>
        <w:tc>
          <w:tcPr>
            <w:tcW w:w="806" w:type="dxa"/>
            <w:vAlign w:val="center"/>
          </w:tcPr>
          <w:p w:rsidR="0083199A" w:rsidRPr="00C6417E" w:rsidRDefault="008D2EAE">
            <w:pPr>
              <w:autoSpaceDE w:val="0"/>
              <w:autoSpaceDN w:val="0"/>
              <w:adjustRightInd w:val="0"/>
              <w:spacing w:line="276" w:lineRule="auto"/>
              <w:jc w:val="center"/>
              <w:rPr>
                <w:rFonts w:asciiTheme="minorEastAsia" w:hAnsiTheme="minorEastAsia" w:cs="黑体"/>
                <w:szCs w:val="21"/>
              </w:rPr>
            </w:pPr>
            <w:r w:rsidRPr="00C6417E">
              <w:rPr>
                <w:rFonts w:asciiTheme="minorEastAsia" w:hAnsiTheme="minorEastAsia" w:cs="黑体" w:hint="eastAsia"/>
                <w:szCs w:val="21"/>
              </w:rPr>
              <w:t>26</w:t>
            </w:r>
          </w:p>
        </w:tc>
        <w:tc>
          <w:tcPr>
            <w:tcW w:w="1504" w:type="dxa"/>
            <w:vAlign w:val="center"/>
          </w:tcPr>
          <w:p w:rsidR="0083199A" w:rsidRPr="00C6417E" w:rsidRDefault="008D2EAE">
            <w:pPr>
              <w:autoSpaceDE w:val="0"/>
              <w:autoSpaceDN w:val="0"/>
              <w:adjustRightInd w:val="0"/>
              <w:spacing w:line="360" w:lineRule="auto"/>
              <w:jc w:val="center"/>
              <w:rPr>
                <w:rFonts w:asciiTheme="minorEastAsia" w:hAnsiTheme="minorEastAsia" w:cs="宋体"/>
                <w:bCs/>
                <w:szCs w:val="21"/>
                <w:lang w:val="zh-CN"/>
              </w:rPr>
            </w:pPr>
            <w:r w:rsidRPr="00C6417E">
              <w:rPr>
                <w:rFonts w:asciiTheme="minorEastAsia" w:hAnsiTheme="minorEastAsia" w:cs="宋体" w:hint="eastAsia"/>
                <w:bCs/>
                <w:szCs w:val="21"/>
                <w:lang w:val="zh-CN"/>
              </w:rPr>
              <w:t>电子化采购模式</w:t>
            </w:r>
          </w:p>
        </w:tc>
        <w:tc>
          <w:tcPr>
            <w:tcW w:w="7577" w:type="dxa"/>
            <w:vAlign w:val="center"/>
          </w:tcPr>
          <w:p w:rsidR="0083199A" w:rsidRPr="00C6417E" w:rsidRDefault="002C71AF">
            <w:pPr>
              <w:autoSpaceDE w:val="0"/>
              <w:autoSpaceDN w:val="0"/>
              <w:adjustRightInd w:val="0"/>
              <w:spacing w:line="360" w:lineRule="auto"/>
              <w:contextualSpacing/>
              <w:rPr>
                <w:rFonts w:hAnsi="宋体" w:cs="宋体"/>
                <w:szCs w:val="21"/>
                <w:lang w:val="zh-CN"/>
              </w:rPr>
            </w:pPr>
            <w:r w:rsidRPr="00C6417E">
              <w:rPr>
                <w:rFonts w:asciiTheme="minorEastAsia" w:hAnsiTheme="minorEastAsia" w:cs="宋体"/>
                <w:b/>
                <w:kern w:val="0"/>
                <w:szCs w:val="21"/>
                <w:lang w:val="zh-CN"/>
              </w:rPr>
              <w:fldChar w:fldCharType="begin"/>
            </w:r>
            <w:r w:rsidR="008D2EAE" w:rsidRPr="00C6417E">
              <w:rPr>
                <w:rFonts w:asciiTheme="minorEastAsia" w:hAnsiTheme="minorEastAsia" w:cs="宋体" w:hint="eastAsia"/>
                <w:b/>
                <w:kern w:val="0"/>
                <w:szCs w:val="21"/>
                <w:lang w:val="zh-CN"/>
              </w:rPr>
              <w:instrText>eq \o\ac(□,</w:instrText>
            </w:r>
            <w:r w:rsidR="008D2EAE" w:rsidRPr="00C6417E">
              <w:rPr>
                <w:rFonts w:asciiTheme="minorEastAsia" w:hAnsiTheme="minorEastAsia" w:cs="宋体" w:hint="eastAsia"/>
                <w:b/>
                <w:kern w:val="0"/>
                <w:position w:val="2"/>
                <w:szCs w:val="21"/>
                <w:lang w:val="zh-CN"/>
              </w:rPr>
              <w:instrText>√</w:instrText>
            </w:r>
            <w:r w:rsidR="008D2EAE" w:rsidRPr="00C6417E">
              <w:rPr>
                <w:rFonts w:asciiTheme="minorEastAsia" w:hAnsiTheme="minorEastAsia" w:cs="宋体" w:hint="eastAsia"/>
                <w:b/>
                <w:kern w:val="0"/>
                <w:szCs w:val="21"/>
                <w:lang w:val="zh-CN"/>
              </w:rPr>
              <w:instrText>)</w:instrText>
            </w:r>
            <w:r w:rsidRPr="00C6417E">
              <w:rPr>
                <w:rFonts w:asciiTheme="minorEastAsia" w:hAnsiTheme="minorEastAsia" w:cs="宋体"/>
                <w:b/>
                <w:kern w:val="0"/>
                <w:szCs w:val="21"/>
                <w:lang w:val="zh-CN"/>
              </w:rPr>
              <w:fldChar w:fldCharType="end"/>
            </w:r>
            <w:r w:rsidR="008D2EAE" w:rsidRPr="00C6417E">
              <w:rPr>
                <w:rFonts w:asciiTheme="minorEastAsia" w:hAnsiTheme="minorEastAsia" w:cs="宋体" w:hint="eastAsia"/>
                <w:bCs/>
                <w:szCs w:val="21"/>
                <w:lang w:val="zh-CN"/>
              </w:rPr>
              <w:t>是。</w:t>
            </w:r>
            <w:r w:rsidR="008D2EAE" w:rsidRPr="00C6417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83199A" w:rsidRPr="00C6417E" w:rsidRDefault="008D2EAE">
            <w:pPr>
              <w:autoSpaceDE w:val="0"/>
              <w:autoSpaceDN w:val="0"/>
              <w:adjustRightInd w:val="0"/>
              <w:spacing w:line="360" w:lineRule="auto"/>
              <w:contextualSpacing/>
              <w:rPr>
                <w:rFonts w:asciiTheme="minorEastAsia" w:hAnsiTheme="minorEastAsia" w:cs="宋体"/>
                <w:bCs/>
                <w:szCs w:val="21"/>
                <w:lang w:val="zh-CN"/>
              </w:rPr>
            </w:pPr>
            <w:r w:rsidRPr="00C6417E">
              <w:rPr>
                <w:rFonts w:hAnsi="宋体" w:cs="宋体" w:hint="eastAsia"/>
                <w:szCs w:val="21"/>
                <w:lang w:val="zh-CN"/>
              </w:rPr>
              <w:t>□否。投标人投标时须提供纸质投标文件。投标人资质、业绩、荣誉及相关人员证明材料等资料原件根据招标文件要求提供。</w:t>
            </w:r>
          </w:p>
        </w:tc>
      </w:tr>
    </w:tbl>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sectPr w:rsidR="0083199A" w:rsidRPr="00C6417E">
          <w:pgSz w:w="11906" w:h="16838"/>
          <w:pgMar w:top="2098" w:right="1474" w:bottom="1928" w:left="1588" w:header="851" w:footer="992" w:gutter="0"/>
          <w:cols w:space="425"/>
          <w:docGrid w:type="lines" w:linePitch="312"/>
        </w:sectPr>
      </w:pPr>
    </w:p>
    <w:p w:rsidR="0083199A" w:rsidRPr="00C6417E"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第四章 投标人须知</w:t>
      </w:r>
    </w:p>
    <w:p w:rsidR="0083199A" w:rsidRPr="00C6417E" w:rsidRDefault="008D2EA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一、概念释义</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适用范围</w:t>
      </w:r>
    </w:p>
    <w:p w:rsidR="0083199A" w:rsidRPr="00C6417E"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本招标文件仅适用于本次“投标邀请”中所述采购项目。</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本招标文件解释权属于“投标邀请”所述的采购人。</w:t>
      </w:r>
    </w:p>
    <w:p w:rsidR="0083199A" w:rsidRPr="00C6417E" w:rsidRDefault="0083199A">
      <w:pPr>
        <w:pStyle w:val="af8"/>
        <w:autoSpaceDE w:val="0"/>
        <w:autoSpaceDN w:val="0"/>
        <w:spacing w:line="360" w:lineRule="auto"/>
        <w:ind w:left="780" w:firstLineChars="0" w:firstLine="0"/>
        <w:contextualSpacing/>
        <w:rPr>
          <w:rFonts w:asciiTheme="minorEastAsia" w:hAnsiTheme="minorEastAsia" w:cs="宋体"/>
          <w:kern w:val="0"/>
          <w:szCs w:val="21"/>
        </w:rPr>
      </w:pP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定义</w:t>
      </w:r>
    </w:p>
    <w:p w:rsidR="0083199A" w:rsidRPr="00C6417E"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“采购项目”：“投标人须知前附表”中所述的采购项目。</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“招标人”：“投标人须知前附表”中所述的组织本次招标的代理机构和采购人。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“潜在投标人”指符合《中华人民共和国政府采购法》及相关法律法规和本招标文件的各项规定，</w:t>
      </w:r>
      <w:proofErr w:type="gramStart"/>
      <w:r w:rsidRPr="00C6417E">
        <w:rPr>
          <w:rFonts w:asciiTheme="minorEastAsia" w:hAnsiTheme="minorEastAsia" w:cs="宋体" w:hint="eastAsia"/>
          <w:kern w:val="0"/>
          <w:szCs w:val="21"/>
        </w:rPr>
        <w:t>且按照</w:t>
      </w:r>
      <w:proofErr w:type="gramEnd"/>
      <w:r w:rsidRPr="00C6417E">
        <w:rPr>
          <w:rFonts w:asciiTheme="minorEastAsia" w:hAnsiTheme="minorEastAsia" w:cs="宋体" w:hint="eastAsia"/>
          <w:kern w:val="0"/>
          <w:szCs w:val="21"/>
        </w:rPr>
        <w:t>本项目招标公告及招标文件规定的方式获取招标文件的法人、其他组织或者自然人。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“节能产品”或者“环保产品”：财政部发布的《节能产品政府采购清单》或者《环境标志产品政府采购清单》的产品。</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6417E">
        <w:rPr>
          <w:rFonts w:asciiTheme="minorEastAsia" w:hAnsiTheme="minorEastAsia" w:cs="宋体"/>
          <w:kern w:val="0"/>
          <w:szCs w:val="21"/>
        </w:rPr>
        <w:t>关于政府采购进口产品管理有关问题的通知</w:t>
      </w:r>
      <w:r w:rsidRPr="00C6417E">
        <w:rPr>
          <w:rFonts w:asciiTheme="minorEastAsia" w:hAnsiTheme="minorEastAsia" w:cs="宋体" w:hint="eastAsia"/>
          <w:kern w:val="0"/>
          <w:szCs w:val="21"/>
        </w:rPr>
        <w:t>》(财库[2007]119号)、《关于政府采购进口产品管理有关问题的通知》（财办库［</w:t>
      </w:r>
      <w:r w:rsidRPr="00C6417E">
        <w:rPr>
          <w:rFonts w:asciiTheme="minorEastAsia" w:hAnsiTheme="minorEastAsia" w:cs="宋体"/>
          <w:kern w:val="0"/>
          <w:szCs w:val="21"/>
        </w:rPr>
        <w:t>2008</w:t>
      </w:r>
      <w:r w:rsidRPr="00C6417E">
        <w:rPr>
          <w:rFonts w:asciiTheme="minorEastAsia" w:hAnsiTheme="minorEastAsia" w:cs="宋体" w:hint="eastAsia"/>
          <w:kern w:val="0"/>
          <w:szCs w:val="21"/>
        </w:rPr>
        <w:t>］</w:t>
      </w:r>
      <w:r w:rsidRPr="00C6417E">
        <w:rPr>
          <w:rFonts w:asciiTheme="minorEastAsia" w:hAnsiTheme="minorEastAsia" w:cs="宋体"/>
          <w:kern w:val="0"/>
          <w:szCs w:val="21"/>
        </w:rPr>
        <w:t xml:space="preserve">248 </w:t>
      </w:r>
      <w:r w:rsidRPr="00C6417E">
        <w:rPr>
          <w:rFonts w:asciiTheme="minorEastAsia" w:hAnsiTheme="minorEastAsia" w:cs="宋体" w:hint="eastAsia"/>
          <w:kern w:val="0"/>
          <w:szCs w:val="21"/>
        </w:rPr>
        <w:t>号）。</w:t>
      </w:r>
    </w:p>
    <w:p w:rsidR="0083199A" w:rsidRPr="00C6417E" w:rsidRDefault="008D2EAE">
      <w:pPr>
        <w:pStyle w:val="af8"/>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sidRPr="00C6417E">
        <w:rPr>
          <w:rFonts w:asciiTheme="minorEastAsia" w:hAnsiTheme="minorEastAsia" w:cs="宋体"/>
          <w:kern w:val="0"/>
          <w:szCs w:val="21"/>
        </w:rPr>
        <w:lastRenderedPageBreak/>
        <w:t>招标文件列明不允许或未列明允许进口产品参加投标的，均视为拒绝进口产品参加投标。</w:t>
      </w:r>
    </w:p>
    <w:p w:rsidR="0083199A" w:rsidRPr="00C6417E" w:rsidRDefault="008D2EAE">
      <w:pPr>
        <w:pStyle w:val="af8"/>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sidRPr="00C6417E">
        <w:rPr>
          <w:rFonts w:asciiTheme="minorEastAsia" w:hAnsiTheme="minorEastAsia" w:cs="宋体"/>
          <w:kern w:val="0"/>
          <w:szCs w:val="21"/>
        </w:rPr>
        <w:t>如</w:t>
      </w:r>
      <w:r w:rsidRPr="00C6417E">
        <w:rPr>
          <w:rFonts w:asciiTheme="minorEastAsia" w:hAnsiTheme="minorEastAsia" w:cs="宋体" w:hint="eastAsia"/>
          <w:kern w:val="0"/>
          <w:szCs w:val="21"/>
        </w:rPr>
        <w:t>招标</w:t>
      </w:r>
      <w:r w:rsidRPr="00C6417E">
        <w:rPr>
          <w:rFonts w:asciiTheme="minorEastAsia" w:hAnsiTheme="minorEastAsia" w:cs="宋体"/>
          <w:kern w:val="0"/>
          <w:szCs w:val="21"/>
        </w:rPr>
        <w:t>文件中已说明，经财政部门审核同意，允许部分或全部产品采购进口产品，投标人既可提供本国产品，也可以提供进口产品。</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招标文件中凡标有“★”的条款均系实质性要求条款。</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合格的投标人</w:t>
      </w:r>
    </w:p>
    <w:p w:rsidR="0083199A" w:rsidRPr="00C6417E"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符合本项目“投标邀请”和“投标人须知前附表”中规定的合格投标人所必须具备的条件。</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6417E">
        <w:rPr>
          <w:rFonts w:asciiTheme="minorEastAsia" w:hAnsiTheme="minorEastAsia" w:cs="仿宋_GB2312"/>
          <w:szCs w:val="21"/>
          <w:shd w:val="clear" w:color="auto" w:fill="FFFFFF"/>
        </w:rPr>
        <w:t>政府采购严重违法失信名单</w:t>
      </w:r>
      <w:r w:rsidRPr="00C6417E">
        <w:rPr>
          <w:rFonts w:asciiTheme="minorEastAsia" w:hAnsiTheme="minorEastAsia" w:cs="仿宋_GB2312" w:hint="eastAsia"/>
          <w:szCs w:val="21"/>
          <w:shd w:val="clear" w:color="auto" w:fill="FFFFFF"/>
        </w:rPr>
        <w:t>、</w:t>
      </w:r>
      <w:r w:rsidRPr="00C6417E">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单位负责人为同一人或者存在直接控股、管理关系的不同供应商，不得参加同一合同项下的政府采购活动；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“投标邀请”和“投标人须知前附表”规定接受联合体投标的，除应符合本章第</w:t>
      </w:r>
      <w:r w:rsidRPr="00C6417E">
        <w:rPr>
          <w:rFonts w:asciiTheme="minorEastAsia" w:hAnsiTheme="minorEastAsia" w:cs="宋体"/>
          <w:kern w:val="0"/>
          <w:szCs w:val="21"/>
        </w:rPr>
        <w:t>3.1</w:t>
      </w:r>
      <w:r w:rsidRPr="00C6417E">
        <w:rPr>
          <w:rFonts w:asciiTheme="minorEastAsia" w:hAnsiTheme="minorEastAsia" w:cs="宋体" w:hint="eastAsia"/>
          <w:kern w:val="0"/>
          <w:szCs w:val="21"/>
        </w:rPr>
        <w:t>项和3.2项要求外，还应遵守以下规定：</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（1）在投标文件中向采购人提交联合体协议书，明确联合体各方承担的工作和义务；</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（4）联合体各方不得再单独参加或者与其</w:t>
      </w:r>
      <w:proofErr w:type="gramStart"/>
      <w:r w:rsidRPr="00C6417E">
        <w:rPr>
          <w:rFonts w:asciiTheme="minorEastAsia" w:hAnsiTheme="minorEastAsia" w:cs="宋体" w:hint="eastAsia"/>
          <w:kern w:val="0"/>
          <w:szCs w:val="21"/>
        </w:rPr>
        <w:t>他供应</w:t>
      </w:r>
      <w:proofErr w:type="gramEnd"/>
      <w:r w:rsidRPr="00C6417E">
        <w:rPr>
          <w:rFonts w:asciiTheme="minorEastAsia" w:hAnsiTheme="minorEastAsia" w:cs="宋体" w:hint="eastAsia"/>
          <w:kern w:val="0"/>
          <w:szCs w:val="21"/>
        </w:rPr>
        <w:t>商另外组成联合体参加同一合同项下的政府采购活动。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（5）</w:t>
      </w:r>
      <w:r w:rsidRPr="00C6417E">
        <w:rPr>
          <w:rFonts w:asciiTheme="minorEastAsia" w:hAnsiTheme="minorEastAsia" w:cs="宋体"/>
          <w:kern w:val="0"/>
          <w:szCs w:val="21"/>
        </w:rPr>
        <w:t>联合体各方应当共同与采购人签订采购合同，就采购合同约定的事项对采购人</w:t>
      </w:r>
      <w:hyperlink r:id="rId13" w:tgtFrame="_blank" w:history="1">
        <w:r w:rsidRPr="00C6417E">
          <w:rPr>
            <w:rFonts w:asciiTheme="minorEastAsia" w:hAnsiTheme="minorEastAsia" w:cs="宋体"/>
            <w:kern w:val="0"/>
            <w:szCs w:val="21"/>
          </w:rPr>
          <w:t>承担连带责任</w:t>
        </w:r>
      </w:hyperlink>
      <w:r w:rsidRPr="00C6417E">
        <w:rPr>
          <w:rFonts w:asciiTheme="minorEastAsia" w:hAnsiTheme="minorEastAsia" w:cs="宋体"/>
          <w:kern w:val="0"/>
          <w:szCs w:val="21"/>
        </w:rPr>
        <w:t>。</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法律、行政法规规定的其他条件。</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合格的货物和服务</w:t>
      </w:r>
    </w:p>
    <w:p w:rsidR="0083199A" w:rsidRPr="00C6417E"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投标人所提供的服务应当没有侵犯任何第三方的知识产权、技术秘密等合法权利。</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如投标人所投产品被列入</w:t>
      </w:r>
      <w:r w:rsidRPr="00C6417E">
        <w:rPr>
          <w:rFonts w:asciiTheme="minorEastAsia" w:hAnsiTheme="minorEastAsia" w:cs="宋体"/>
          <w:kern w:val="0"/>
          <w:szCs w:val="21"/>
        </w:rPr>
        <w:t>《中华人民共和国实施强制性产品认证的产品目录》，</w:t>
      </w:r>
      <w:r w:rsidRPr="00C6417E">
        <w:rPr>
          <w:rFonts w:asciiTheme="minorEastAsia" w:hAnsiTheme="minorEastAsia" w:cs="宋体" w:hint="eastAsia"/>
          <w:kern w:val="0"/>
          <w:szCs w:val="21"/>
        </w:rPr>
        <w:t>则该产品应</w:t>
      </w:r>
      <w:r w:rsidRPr="00C6417E">
        <w:rPr>
          <w:rFonts w:asciiTheme="minorEastAsia" w:hAnsiTheme="minorEastAsia" w:cs="宋体"/>
          <w:kern w:val="0"/>
          <w:szCs w:val="21"/>
        </w:rPr>
        <w:t>具备国家认监委</w:t>
      </w:r>
      <w:r w:rsidRPr="00C6417E">
        <w:rPr>
          <w:rFonts w:asciiTheme="minorEastAsia" w:hAnsiTheme="minorEastAsia" w:cs="宋体" w:hint="eastAsia"/>
          <w:kern w:val="0"/>
          <w:szCs w:val="21"/>
        </w:rPr>
        <w:t>指定强制性产品认证机构</w:t>
      </w:r>
      <w:r w:rsidRPr="00C6417E">
        <w:rPr>
          <w:rFonts w:asciiTheme="minorEastAsia" w:hAnsiTheme="minorEastAsia" w:cs="宋体"/>
          <w:kern w:val="0"/>
          <w:szCs w:val="21"/>
        </w:rPr>
        <w:t>颁</w:t>
      </w:r>
      <w:r w:rsidRPr="00C6417E">
        <w:rPr>
          <w:rFonts w:asciiTheme="minorEastAsia" w:hAnsiTheme="minorEastAsia" w:cs="宋体" w:hint="eastAsia"/>
          <w:kern w:val="0"/>
          <w:szCs w:val="21"/>
        </w:rPr>
        <w:t>发的</w:t>
      </w:r>
      <w:r w:rsidRPr="00C6417E">
        <w:rPr>
          <w:rFonts w:asciiTheme="minorEastAsia" w:hAnsiTheme="minorEastAsia" w:cs="宋体"/>
          <w:kern w:val="0"/>
          <w:szCs w:val="21"/>
        </w:rPr>
        <w:t>《中国</w:t>
      </w:r>
      <w:r w:rsidRPr="00C6417E">
        <w:rPr>
          <w:rFonts w:asciiTheme="minorEastAsia" w:hAnsiTheme="minorEastAsia" w:cs="宋体" w:hint="eastAsia"/>
          <w:kern w:val="0"/>
          <w:szCs w:val="21"/>
        </w:rPr>
        <w:t>国家</w:t>
      </w:r>
      <w:r w:rsidRPr="00C6417E">
        <w:rPr>
          <w:rFonts w:asciiTheme="minorEastAsia" w:hAnsiTheme="minorEastAsia" w:cs="宋体"/>
          <w:kern w:val="0"/>
          <w:szCs w:val="21"/>
        </w:rPr>
        <w:t>强制</w:t>
      </w:r>
      <w:r w:rsidRPr="00C6417E">
        <w:rPr>
          <w:rFonts w:asciiTheme="minorEastAsia" w:hAnsiTheme="minorEastAsia" w:cs="宋体" w:hint="eastAsia"/>
          <w:kern w:val="0"/>
          <w:szCs w:val="21"/>
        </w:rPr>
        <w:t>性产品</w:t>
      </w:r>
      <w:r w:rsidRPr="00C6417E">
        <w:rPr>
          <w:rFonts w:asciiTheme="minorEastAsia" w:hAnsiTheme="minorEastAsia" w:cs="宋体"/>
          <w:kern w:val="0"/>
          <w:szCs w:val="21"/>
        </w:rPr>
        <w:t>认证</w:t>
      </w:r>
      <w:r w:rsidRPr="00C6417E">
        <w:rPr>
          <w:rFonts w:asciiTheme="minorEastAsia" w:hAnsiTheme="minorEastAsia" w:cs="宋体" w:hint="eastAsia"/>
          <w:kern w:val="0"/>
          <w:szCs w:val="21"/>
        </w:rPr>
        <w:t>证书</w:t>
      </w:r>
      <w:r w:rsidRPr="00C6417E">
        <w:rPr>
          <w:rFonts w:asciiTheme="minorEastAsia" w:hAnsiTheme="minorEastAsia" w:cs="宋体"/>
          <w:kern w:val="0"/>
          <w:szCs w:val="21"/>
        </w:rPr>
        <w:t>》（CCC 认证）。</w:t>
      </w:r>
      <w:r w:rsidRPr="00C6417E">
        <w:rPr>
          <w:rFonts w:asciiTheme="minorEastAsia" w:hAnsiTheme="minorEastAsia" w:cs="宋体" w:hint="eastAsia"/>
          <w:kern w:val="0"/>
          <w:szCs w:val="21"/>
        </w:rPr>
        <w:t>投标人</w:t>
      </w:r>
      <w:r w:rsidRPr="00C6417E">
        <w:rPr>
          <w:rFonts w:asciiTheme="minorEastAsia" w:hAnsiTheme="minorEastAsia" w:cs="宋体"/>
          <w:kern w:val="0"/>
          <w:szCs w:val="21"/>
        </w:rPr>
        <w:t>不能提供超出此目录范畴外的替代品</w:t>
      </w:r>
      <w:r w:rsidRPr="00C6417E">
        <w:rPr>
          <w:rFonts w:asciiTheme="minorEastAsia" w:hAnsiTheme="minorEastAsia" w:cs="宋体" w:hint="eastAsia"/>
          <w:kern w:val="0"/>
          <w:szCs w:val="21"/>
        </w:rPr>
        <w:t>。</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投标人所投产品如被列入</w:t>
      </w:r>
      <w:r w:rsidRPr="00C6417E">
        <w:rPr>
          <w:rFonts w:asciiTheme="minorEastAsia" w:hAnsiTheme="minorEastAsia" w:cs="宋体"/>
          <w:kern w:val="0"/>
          <w:szCs w:val="21"/>
        </w:rPr>
        <w:t>《信息安全产品强制性认证目录》，</w:t>
      </w:r>
      <w:r w:rsidRPr="00C6417E">
        <w:rPr>
          <w:rFonts w:asciiTheme="minorEastAsia" w:hAnsiTheme="minorEastAsia" w:cs="宋体" w:hint="eastAsia"/>
          <w:kern w:val="0"/>
          <w:szCs w:val="21"/>
        </w:rPr>
        <w:t>则该产品应</w:t>
      </w:r>
      <w:r w:rsidRPr="00C6417E">
        <w:rPr>
          <w:rFonts w:asciiTheme="minorEastAsia" w:hAnsiTheme="minorEastAsia" w:cs="宋体"/>
          <w:kern w:val="0"/>
          <w:szCs w:val="21"/>
        </w:rPr>
        <w:t>具备</w:t>
      </w:r>
      <w:r w:rsidRPr="00C6417E">
        <w:rPr>
          <w:rFonts w:asciiTheme="minorEastAsia" w:hAnsiTheme="minorEastAsia" w:cs="宋体" w:hint="eastAsia"/>
          <w:kern w:val="0"/>
          <w:szCs w:val="21"/>
        </w:rPr>
        <w:t>中国信息安全认证中心</w:t>
      </w:r>
      <w:r w:rsidRPr="00C6417E">
        <w:rPr>
          <w:rFonts w:asciiTheme="minorEastAsia" w:hAnsiTheme="minorEastAsia" w:cs="宋体"/>
          <w:kern w:val="0"/>
          <w:szCs w:val="21"/>
        </w:rPr>
        <w:t>颁</w:t>
      </w:r>
      <w:r w:rsidRPr="00C6417E">
        <w:rPr>
          <w:rFonts w:asciiTheme="minorEastAsia" w:hAnsiTheme="minorEastAsia" w:cs="宋体" w:hint="eastAsia"/>
          <w:kern w:val="0"/>
          <w:szCs w:val="21"/>
        </w:rPr>
        <w:t>发的</w:t>
      </w:r>
      <w:r w:rsidRPr="00C6417E">
        <w:rPr>
          <w:rFonts w:asciiTheme="minorEastAsia" w:hAnsiTheme="minorEastAsia" w:cs="宋体"/>
          <w:kern w:val="0"/>
          <w:szCs w:val="21"/>
        </w:rPr>
        <w:t>《</w:t>
      </w:r>
      <w:hyperlink r:id="rId14" w:tgtFrame="_blank" w:history="1">
        <w:r w:rsidRPr="00C6417E">
          <w:rPr>
            <w:rFonts w:asciiTheme="minorEastAsia" w:hAnsiTheme="minorEastAsia" w:cs="宋体" w:hint="eastAsia"/>
            <w:kern w:val="0"/>
            <w:szCs w:val="21"/>
          </w:rPr>
          <w:t>中国国家信息安全产品认证证书</w:t>
        </w:r>
      </w:hyperlink>
      <w:r w:rsidRPr="00C6417E">
        <w:rPr>
          <w:rFonts w:asciiTheme="minorEastAsia" w:hAnsiTheme="minorEastAsia" w:cs="宋体"/>
          <w:kern w:val="0"/>
          <w:szCs w:val="21"/>
        </w:rPr>
        <w:t>》。</w:t>
      </w:r>
      <w:r w:rsidRPr="00C6417E">
        <w:rPr>
          <w:rFonts w:asciiTheme="minorEastAsia" w:hAnsiTheme="minorEastAsia" w:cs="宋体" w:hint="eastAsia"/>
          <w:kern w:val="0"/>
          <w:szCs w:val="21"/>
        </w:rPr>
        <w:t>投标人</w:t>
      </w:r>
      <w:r w:rsidRPr="00C6417E">
        <w:rPr>
          <w:rFonts w:asciiTheme="minorEastAsia" w:hAnsiTheme="minorEastAsia" w:cs="宋体"/>
          <w:kern w:val="0"/>
          <w:szCs w:val="21"/>
        </w:rPr>
        <w:t>不能提供超出此目录范畴外的替代品</w:t>
      </w:r>
      <w:r w:rsidRPr="00C6417E">
        <w:rPr>
          <w:rFonts w:asciiTheme="minorEastAsia" w:hAnsiTheme="minorEastAsia" w:cs="宋体" w:hint="eastAsia"/>
          <w:kern w:val="0"/>
          <w:szCs w:val="21"/>
        </w:rPr>
        <w:t>。</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投标费用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信息发布</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w:t>
      </w:r>
      <w:r w:rsidRPr="00C6417E">
        <w:rPr>
          <w:rFonts w:asciiTheme="minorEastAsia" w:hAnsiTheme="minorEastAsia" w:cs="宋体" w:hint="eastAsia"/>
          <w:kern w:val="0"/>
          <w:szCs w:val="21"/>
        </w:rPr>
        <w:lastRenderedPageBreak/>
        <w:t>的相关信息，投标人因没有及时关注而未能如期获取相关信息，及因此所产生的一切后果和责任，由投标人自行承担，招标人在任何情况下均不对此承担任何责任。</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采购代理机构代理费用收取标准和方式</w:t>
      </w:r>
    </w:p>
    <w:p w:rsidR="0083199A" w:rsidRPr="00C6417E" w:rsidRDefault="008D2EAE">
      <w:pPr>
        <w:pStyle w:val="af8"/>
        <w:numPr>
          <w:ilvl w:val="0"/>
          <w:numId w:val="9"/>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收取标准:按照中标合同金额的比例收取。详见投标人须知前附表。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收取方式：一次性以银行划账、电汇、汇票或支票的形式支付。</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其他</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199A" w:rsidRPr="00C6417E"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二、招标文件说明</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招标文件构成</w:t>
      </w:r>
    </w:p>
    <w:p w:rsidR="0083199A" w:rsidRPr="00C6417E" w:rsidRDefault="008D2EAE">
      <w:pPr>
        <w:pStyle w:val="af8"/>
        <w:numPr>
          <w:ilvl w:val="0"/>
          <w:numId w:val="10"/>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招标文件由以下部分组成：</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（1）投标邀请（招标公告）</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（2）项目需求</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（3）投标人须知前附表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（4）投标人须知</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（5）政府采购政策功能</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（6）资格审查与评标</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（7）合同条款及格式</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（8）投标文件有关格式</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（9）本项目招标文件的澄清、答复、修改、补充内容（如有的话）</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w:t>
      </w:r>
      <w:r w:rsidRPr="00C6417E">
        <w:rPr>
          <w:rFonts w:asciiTheme="minorEastAsia" w:hAnsiTheme="minorEastAsia" w:cs="宋体" w:hint="eastAsia"/>
          <w:kern w:val="0"/>
          <w:szCs w:val="21"/>
        </w:rPr>
        <w:lastRenderedPageBreak/>
        <w:t>补偿等要求，否则，由此引起的一切后果由中标人负责。</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现场考察、开标前答疑会</w:t>
      </w:r>
    </w:p>
    <w:p w:rsidR="0083199A" w:rsidRPr="00C6417E" w:rsidRDefault="008D2EAE">
      <w:pPr>
        <w:pStyle w:val="af8"/>
        <w:numPr>
          <w:ilvl w:val="0"/>
          <w:numId w:val="10"/>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6417E">
        <w:rPr>
          <w:rFonts w:asciiTheme="minorEastAsia" w:hAnsiTheme="minorEastAsia" w:cs="宋体" w:hint="eastAsia"/>
          <w:kern w:val="0"/>
          <w:szCs w:val="21"/>
        </w:rPr>
        <w:t>作出</w:t>
      </w:r>
      <w:proofErr w:type="gramEnd"/>
      <w:r w:rsidRPr="00C6417E">
        <w:rPr>
          <w:rFonts w:asciiTheme="minorEastAsia" w:hAnsiTheme="minorEastAsia" w:cs="宋体" w:hint="eastAsia"/>
          <w:kern w:val="0"/>
          <w:szCs w:val="21"/>
        </w:rPr>
        <w:t>的判断和决策负责。</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现场考察及参加开标前答疑会所发生的费用及一切责任由投标人自行承担。</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招标文件的澄清或修改</w:t>
      </w:r>
    </w:p>
    <w:p w:rsidR="0083199A" w:rsidRPr="00C6417E" w:rsidRDefault="008D2EAE">
      <w:pPr>
        <w:pStyle w:val="af8"/>
        <w:numPr>
          <w:ilvl w:val="0"/>
          <w:numId w:val="11"/>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6417E">
        <w:rPr>
          <w:rFonts w:asciiTheme="minorEastAsia" w:hAnsiTheme="minorEastAsia" w:cs="宋体"/>
          <w:kern w:val="0"/>
          <w:szCs w:val="21"/>
        </w:rPr>
        <w:t>15</w:t>
      </w:r>
      <w:r w:rsidRPr="00C6417E">
        <w:rPr>
          <w:rFonts w:asciiTheme="minorEastAsia" w:hAnsiTheme="minorEastAsia" w:cs="宋体" w:hint="eastAsia"/>
          <w:kern w:val="0"/>
          <w:szCs w:val="21"/>
        </w:rPr>
        <w:t>日前，在财政部门指定的政府采购信息发布媒体和《全国公共资源交易平台（河南省·许昌市）》发布更正公告。</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如果澄清或者修改发出的时间距规定的投标截止时间不足15日，招标人将顺延提交投标文件的截止时间。</w:t>
      </w:r>
    </w:p>
    <w:p w:rsidR="0083199A" w:rsidRPr="00C6417E"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三、投标文件的编制</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投标的语言及计量单位</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投标人提交的投标文件以及投标人与招标人就有关投标事宜的所有来往书面文件均应</w:t>
      </w:r>
      <w:r w:rsidRPr="00C6417E">
        <w:rPr>
          <w:rFonts w:asciiTheme="minorEastAsia" w:hAnsiTheme="minorEastAsia" w:cs="宋体" w:hint="eastAsia"/>
          <w:kern w:val="0"/>
          <w:szCs w:val="21"/>
        </w:rPr>
        <w:lastRenderedPageBreak/>
        <w:t>使用中文。除签名、盖章、专用名称等特殊情形外，以中文以外的文字表述的投标文件视同未提供。</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投标报价</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本次招标项目的投标均以人民币为计算单位。</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采购人不得向投标人索要或者接受其给予的赠品、回扣或者与采购无关的其他商品、服务。</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投标人应对项目要求的全部内容进行报价，少报漏报将导致其投标为非实质性响应予以拒绝。</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本项目所涉及的运输、施工、安装、集成、调试、验收、备品和工具等费用均包含在投标报价中。</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最低报价不能作为中标的保证。</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投标有效期</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投标有效期内投标人撤销投标文件的，招标人将不退还投标保证金。</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中标人的投标文件作为项目合同的附件，其有效期至中标人全部合同义务履行完毕为止。</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投标文件构成</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投标文件的构成应符合法律法规及招标文件的要求。</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C6417E">
        <w:rPr>
          <w:rFonts w:asciiTheme="minorEastAsia" w:hAnsiTheme="minorEastAsia" w:cs="宋体" w:hint="eastAsia"/>
          <w:kern w:val="0"/>
          <w:szCs w:val="21"/>
        </w:rPr>
        <w:t>作出</w:t>
      </w:r>
      <w:proofErr w:type="gramEnd"/>
      <w:r w:rsidRPr="00C6417E">
        <w:rPr>
          <w:rFonts w:asciiTheme="minorEastAsia" w:hAnsiTheme="minorEastAsia" w:cs="宋体" w:hint="eastAsia"/>
          <w:kern w:val="0"/>
          <w:szCs w:val="21"/>
        </w:rPr>
        <w:t>明确响应。</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投标文件由资格证明材料、符合性证明材料、其它材料等组成。</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sidRPr="00C6417E">
        <w:rPr>
          <w:rFonts w:asciiTheme="minorEastAsia" w:hAnsiTheme="minorEastAsia" w:cs="宋体" w:hint="eastAsia"/>
          <w:kern w:val="0"/>
          <w:szCs w:val="21"/>
        </w:rPr>
        <w:t>段制作</w:t>
      </w:r>
      <w:proofErr w:type="gramEnd"/>
      <w:r w:rsidRPr="00C6417E">
        <w:rPr>
          <w:rFonts w:asciiTheme="minorEastAsia" w:hAnsiTheme="minorEastAsia" w:cs="宋体" w:hint="eastAsia"/>
          <w:kern w:val="0"/>
          <w:szCs w:val="21"/>
        </w:rPr>
        <w:t>电子投标文件。 一个标段对应生成一个文件夹（xxxx项目xx标段）, 其中包含2个文件和1个文件夹。后缀名为“</w:t>
      </w:r>
      <w:r w:rsidRPr="00C6417E">
        <w:rPr>
          <w:rFonts w:asciiTheme="minorEastAsia" w:hAnsiTheme="minorEastAsia" w:cs="宋体"/>
          <w:kern w:val="0"/>
          <w:szCs w:val="21"/>
        </w:rPr>
        <w:t>.file</w:t>
      </w:r>
      <w:r w:rsidRPr="00C6417E">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电子投标文件制作技术咨询：</w:t>
      </w:r>
      <w:r w:rsidRPr="00C6417E">
        <w:rPr>
          <w:rFonts w:asciiTheme="minorEastAsia" w:hAnsiTheme="minorEastAsia" w:cs="宋体" w:hint="eastAsia"/>
          <w:b/>
          <w:kern w:val="0"/>
          <w:szCs w:val="21"/>
        </w:rPr>
        <w:t>0374-2961598</w:t>
      </w:r>
      <w:r w:rsidRPr="00C6417E">
        <w:rPr>
          <w:rFonts w:asciiTheme="minorEastAsia" w:hAnsiTheme="minorEastAsia" w:cs="宋体" w:hint="eastAsia"/>
          <w:kern w:val="0"/>
          <w:szCs w:val="21"/>
        </w:rPr>
        <w:t>。</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投标文件格式</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投标保证金</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投标保证金的缴纳</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（2）投标保证金用于避免和减少本次招标由于投标人的行为而给采购人带来的损失。</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投标保证金的递交方式：银行</w:t>
      </w:r>
      <w:proofErr w:type="gramStart"/>
      <w:r w:rsidRPr="00C6417E">
        <w:rPr>
          <w:rFonts w:asciiTheme="minorEastAsia" w:hAnsiTheme="minorEastAsia" w:cs="宋体" w:hint="eastAsia"/>
          <w:kern w:val="0"/>
          <w:szCs w:val="21"/>
        </w:rPr>
        <w:t>转帐</w:t>
      </w:r>
      <w:proofErr w:type="gramEnd"/>
      <w:r w:rsidRPr="00C6417E">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（4）使用银行</w:t>
      </w:r>
      <w:proofErr w:type="gramStart"/>
      <w:r w:rsidRPr="00C6417E">
        <w:rPr>
          <w:rFonts w:asciiTheme="minorEastAsia" w:hAnsiTheme="minorEastAsia" w:cs="宋体" w:hint="eastAsia"/>
          <w:kern w:val="0"/>
          <w:szCs w:val="21"/>
        </w:rPr>
        <w:t>转帐</w:t>
      </w:r>
      <w:proofErr w:type="gramEnd"/>
      <w:r w:rsidRPr="00C6417E">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（5）投标保证金缴纳方式：</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投标人网上下载招标文件后，登录</w:t>
      </w:r>
      <w:hyperlink r:id="rId15" w:history="1">
        <w:r w:rsidRPr="00C6417E">
          <w:rPr>
            <w:rFonts w:asciiTheme="minorEastAsia" w:hAnsiTheme="minorEastAsia" w:cs="宋体" w:hint="eastAsia"/>
            <w:kern w:val="0"/>
            <w:szCs w:val="21"/>
          </w:rPr>
          <w:t>http://221.14.6.70:8088/ggzy</w:t>
        </w:r>
      </w:hyperlink>
      <w:r w:rsidRPr="00C6417E">
        <w:rPr>
          <w:rFonts w:asciiTheme="minorEastAsia" w:hAnsiTheme="minorEastAsia" w:cs="宋体" w:hint="eastAsia"/>
          <w:kern w:val="0"/>
          <w:szCs w:val="21"/>
        </w:rPr>
        <w:t>系统，</w:t>
      </w:r>
      <w:proofErr w:type="gramStart"/>
      <w:r w:rsidRPr="00C6417E">
        <w:rPr>
          <w:rFonts w:asciiTheme="minorEastAsia" w:hAnsiTheme="minorEastAsia" w:cs="宋体" w:hint="eastAsia"/>
          <w:kern w:val="0"/>
          <w:szCs w:val="21"/>
        </w:rPr>
        <w:t>依次点击“</w:t>
      </w:r>
      <w:proofErr w:type="gramEnd"/>
      <w:r w:rsidRPr="00C6417E">
        <w:rPr>
          <w:rFonts w:asciiTheme="minorEastAsia" w:hAnsiTheme="minorEastAsia" w:cs="宋体" w:hint="eastAsia"/>
          <w:kern w:val="0"/>
          <w:szCs w:val="21"/>
        </w:rPr>
        <w:t>会员向导”→“参与投标”→“费用缴纳说明”→“保证金缴纳说明单”，获取缴费说明单，根据每个标段的缴纳说明单在缴纳截止时间前缴纳；</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成功缴纳后重新登录前述系统，</w:t>
      </w:r>
      <w:proofErr w:type="gramStart"/>
      <w:r w:rsidRPr="00C6417E">
        <w:rPr>
          <w:rFonts w:asciiTheme="minorEastAsia" w:hAnsiTheme="minorEastAsia" w:cs="宋体" w:hint="eastAsia"/>
          <w:kern w:val="0"/>
          <w:szCs w:val="21"/>
        </w:rPr>
        <w:t>依次点击“</w:t>
      </w:r>
      <w:proofErr w:type="gramEnd"/>
      <w:r w:rsidRPr="00C6417E">
        <w:rPr>
          <w:rFonts w:asciiTheme="minorEastAsia" w:hAnsiTheme="minorEastAsia" w:cs="宋体" w:hint="eastAsia"/>
          <w:kern w:val="0"/>
          <w:szCs w:val="21"/>
        </w:rPr>
        <w:t>会员向导”→“参与投标”→“保证金绑定”→“绑定”进行投标保证金绑定。</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c. 《保证金缴纳绑定操作指南》获取方法：登录许昌公共资源交易系统-组件下载-《保证金缴纳绑定操作指南》。</w:t>
      </w:r>
    </w:p>
    <w:p w:rsidR="0083199A" w:rsidRPr="00C6417E" w:rsidRDefault="008D2EAE">
      <w:pPr>
        <w:autoSpaceDE w:val="0"/>
        <w:autoSpaceDN w:val="0"/>
        <w:spacing w:line="360" w:lineRule="auto"/>
        <w:ind w:left="964"/>
        <w:contextualSpacing/>
        <w:rPr>
          <w:rFonts w:asciiTheme="minorEastAsia" w:hAnsiTheme="minorEastAsia" w:cs="仿宋_GB2312"/>
          <w:szCs w:val="21"/>
          <w:lang w:val="zh-CN"/>
        </w:rPr>
      </w:pPr>
      <w:r w:rsidRPr="00C6417E">
        <w:rPr>
          <w:rFonts w:asciiTheme="minorEastAsia" w:hAnsiTheme="minorEastAsia" w:cs="宋体" w:hint="eastAsia"/>
          <w:kern w:val="0"/>
          <w:szCs w:val="21"/>
        </w:rPr>
        <w:t xml:space="preserve">d. </w:t>
      </w:r>
      <w:proofErr w:type="gramStart"/>
      <w:r w:rsidRPr="00C6417E">
        <w:rPr>
          <w:rFonts w:asciiTheme="minorEastAsia" w:hAnsiTheme="minorEastAsia" w:cs="宋体" w:hint="eastAsia"/>
          <w:kern w:val="0"/>
          <w:szCs w:val="21"/>
        </w:rPr>
        <w:t>投标人要严格按照“</w:t>
      </w:r>
      <w:proofErr w:type="gramEnd"/>
      <w:r w:rsidRPr="00C6417E">
        <w:rPr>
          <w:rFonts w:asciiTheme="minorEastAsia" w:hAnsiTheme="minorEastAsia" w:cs="宋体" w:hint="eastAsia"/>
          <w:kern w:val="0"/>
          <w:szCs w:val="21"/>
        </w:rPr>
        <w:t>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（6） 每个投标人每个项目每个标段只有唯一缴纳账号，切勿重复缴纳或错误缴纳。</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（7） 投标人所提交的投标保证金仅限当次投标项目（标段）有效，不得重复替代使用。</w:t>
      </w:r>
      <w:r w:rsidRPr="00C6417E">
        <w:rPr>
          <w:rFonts w:asciiTheme="minorEastAsia" w:hAnsiTheme="minorEastAsia" w:cs="宋体" w:hint="eastAsia"/>
          <w:kern w:val="0"/>
          <w:szCs w:val="21"/>
        </w:rPr>
        <w:lastRenderedPageBreak/>
        <w:t>一个招标项目有多个标段或者有多个项目同时招标的，投标人必须按项目、标段分别提交投标保证金。</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（8） 不同投标人的投标保证金不得从同一单位或者个人的账户转出。</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（9） 未按上述规定操作引起的无效投标，由投标人自行负责。</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（10） 汇款凭证无需备注项目编号和项目名称。</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投标保证金的退还</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退还投标保证金时，区别中标与否，按不同时序由银行按来款途径退还原账户。</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自中标通知书发出之日起</w:t>
      </w:r>
      <w:r w:rsidRPr="00C6417E">
        <w:rPr>
          <w:rFonts w:asciiTheme="minorEastAsia" w:hAnsiTheme="minorEastAsia" w:cs="宋体"/>
          <w:kern w:val="0"/>
          <w:szCs w:val="21"/>
        </w:rPr>
        <w:t>5</w:t>
      </w:r>
      <w:r w:rsidRPr="00C6417E">
        <w:rPr>
          <w:rFonts w:asciiTheme="minorEastAsia" w:hAnsiTheme="minorEastAsia" w:cs="宋体" w:hint="eastAsia"/>
          <w:kern w:val="0"/>
          <w:szCs w:val="21"/>
        </w:rPr>
        <w:t>个工作日内退还未中标人的投标保证金。</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自采购合同签订之日起</w:t>
      </w:r>
      <w:r w:rsidRPr="00C6417E">
        <w:rPr>
          <w:rFonts w:asciiTheme="minorEastAsia" w:hAnsiTheme="minorEastAsia" w:cs="宋体"/>
          <w:kern w:val="0"/>
          <w:szCs w:val="21"/>
        </w:rPr>
        <w:t>5</w:t>
      </w:r>
      <w:r w:rsidRPr="00C6417E">
        <w:rPr>
          <w:rFonts w:asciiTheme="minorEastAsia" w:hAnsiTheme="minorEastAsia" w:cs="宋体" w:hint="eastAsia"/>
          <w:kern w:val="0"/>
          <w:szCs w:val="21"/>
        </w:rPr>
        <w:t>个工作日内退还中标人的投标保证金。</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d. 因投标人自身原因无法及时退还投标保证金，滞留三年以上的，投标保证金上缴财政。</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有下列情形之一的，投标保证金不予退还</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投标有效期内投标人撤销投标文件的；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投标人在投标文件中提供虚假材料的；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c. 除因不可抗力或招标文件认可的情形以外，中标人不与采购人签订合同的；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d. 投标人与采购人、其他投标人或者采购代理机构恶意串通的；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e. 法律法规及招标文件规定的其他情形。</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3199A" w:rsidRPr="00C6417E"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投标文件的数量和签署盖章</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投标人应提交投标文件份数见“投标人须知前附表”。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C6417E">
        <w:rPr>
          <w:rFonts w:asciiTheme="minorEastAsia" w:hAnsiTheme="minorEastAsia" w:cs="宋体"/>
          <w:kern w:val="0"/>
          <w:szCs w:val="21"/>
        </w:rPr>
        <w:t>“</w:t>
      </w:r>
      <w:r w:rsidRPr="00C6417E">
        <w:rPr>
          <w:rFonts w:asciiTheme="minorEastAsia" w:hAnsiTheme="minorEastAsia" w:cs="宋体" w:hint="eastAsia"/>
          <w:kern w:val="0"/>
          <w:szCs w:val="21"/>
        </w:rPr>
        <w:t>正本</w:t>
      </w:r>
      <w:r w:rsidRPr="00C6417E">
        <w:rPr>
          <w:rFonts w:asciiTheme="minorEastAsia" w:hAnsiTheme="minorEastAsia" w:cs="宋体"/>
          <w:kern w:val="0"/>
          <w:szCs w:val="21"/>
        </w:rPr>
        <w:t>”</w:t>
      </w:r>
      <w:r w:rsidRPr="00C6417E">
        <w:rPr>
          <w:rFonts w:asciiTheme="minorEastAsia" w:hAnsiTheme="minorEastAsia" w:cs="宋体" w:hint="eastAsia"/>
          <w:kern w:val="0"/>
          <w:szCs w:val="21"/>
        </w:rPr>
        <w:t>或</w:t>
      </w:r>
      <w:r w:rsidRPr="00C6417E">
        <w:rPr>
          <w:rFonts w:asciiTheme="minorEastAsia" w:hAnsiTheme="minorEastAsia" w:cs="宋体"/>
          <w:kern w:val="0"/>
          <w:szCs w:val="21"/>
        </w:rPr>
        <w:t>“</w:t>
      </w:r>
      <w:r w:rsidRPr="00C6417E">
        <w:rPr>
          <w:rFonts w:asciiTheme="minorEastAsia" w:hAnsiTheme="minorEastAsia" w:cs="宋体" w:hint="eastAsia"/>
          <w:kern w:val="0"/>
          <w:szCs w:val="21"/>
        </w:rPr>
        <w:t>副本</w:t>
      </w:r>
      <w:r w:rsidRPr="00C6417E">
        <w:rPr>
          <w:rFonts w:asciiTheme="minorEastAsia" w:hAnsiTheme="minorEastAsia" w:cs="宋体"/>
          <w:kern w:val="0"/>
          <w:szCs w:val="21"/>
        </w:rPr>
        <w:t>”</w:t>
      </w:r>
      <w:r w:rsidRPr="00C6417E">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纸质投标文件副本可以是纸质投标文件的正本复印而成。</w:t>
      </w:r>
    </w:p>
    <w:p w:rsidR="0083199A" w:rsidRPr="00C6417E" w:rsidRDefault="0083199A">
      <w:pPr>
        <w:tabs>
          <w:tab w:val="left" w:pos="1260"/>
        </w:tabs>
        <w:autoSpaceDE w:val="0"/>
        <w:autoSpaceDN w:val="0"/>
        <w:spacing w:line="360" w:lineRule="auto"/>
        <w:contextualSpacing/>
        <w:rPr>
          <w:rFonts w:asciiTheme="minorEastAsia" w:hAnsiTheme="minorEastAsia" w:cs="仿宋_GB2312"/>
          <w:szCs w:val="21"/>
          <w:lang w:val="zh-CN"/>
        </w:rPr>
      </w:pPr>
    </w:p>
    <w:p w:rsidR="0083199A" w:rsidRPr="00C6417E"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四、投标文件的递交</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投标文件的密封</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投标文件如果未按规定密封，招标人将拒绝接收。</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投标截止时间</w:t>
      </w:r>
    </w:p>
    <w:p w:rsidR="0083199A" w:rsidRPr="00C6417E"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迟交的投标文件</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投标截止时间之后送达/上传的投标文件，招标人将拒绝接收。</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投标文件的修改和撤回</w:t>
      </w:r>
    </w:p>
    <w:p w:rsidR="0083199A" w:rsidRPr="00C6417E" w:rsidRDefault="008D2EAE">
      <w:pPr>
        <w:pStyle w:val="af8"/>
        <w:numPr>
          <w:ilvl w:val="0"/>
          <w:numId w:val="13"/>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投标人在投标截止时间前，对所递交的纸质投标文件进行补充、修改或者撤回的，须书面通知招标人。</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投标人应当在投标截止时间前完成电子投标文件的提交，可以补充、修改或撤回。投标</w:t>
      </w:r>
      <w:r w:rsidRPr="00C6417E">
        <w:rPr>
          <w:rFonts w:asciiTheme="minorEastAsia" w:hAnsiTheme="minorEastAsia" w:cs="宋体" w:hint="eastAsia"/>
          <w:kern w:val="0"/>
          <w:szCs w:val="21"/>
        </w:rPr>
        <w:lastRenderedPageBreak/>
        <w:t>截止时间前未完成电子投标文件提交、取得“投标文件提交回执单”的，视为撤回投标文件。</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C6417E">
        <w:rPr>
          <w:rFonts w:asciiTheme="minorEastAsia" w:hAnsiTheme="minorEastAsia" w:cs="宋体"/>
          <w:kern w:val="0"/>
          <w:szCs w:val="21"/>
        </w:rPr>
        <w:t>”</w:t>
      </w:r>
      <w:r w:rsidRPr="00C6417E">
        <w:rPr>
          <w:rFonts w:asciiTheme="minorEastAsia" w:hAnsiTheme="minorEastAsia" w:cs="宋体" w:hint="eastAsia"/>
          <w:kern w:val="0"/>
          <w:szCs w:val="21"/>
        </w:rPr>
        <w:t>或“补充</w:t>
      </w:r>
      <w:r w:rsidRPr="00C6417E">
        <w:rPr>
          <w:rFonts w:asciiTheme="minorEastAsia" w:hAnsiTheme="minorEastAsia" w:cs="宋体"/>
          <w:kern w:val="0"/>
          <w:szCs w:val="21"/>
        </w:rPr>
        <w:t>”</w:t>
      </w:r>
      <w:r w:rsidRPr="00C6417E">
        <w:rPr>
          <w:rFonts w:asciiTheme="minorEastAsia" w:hAnsiTheme="minorEastAsia" w:cs="宋体" w:hint="eastAsia"/>
          <w:kern w:val="0"/>
          <w:szCs w:val="21"/>
        </w:rPr>
        <w:t>字样。</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199A" w:rsidRPr="00C6417E" w:rsidRDefault="008D2EAE" w:rsidP="00360D44">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投标人不得在投标有效期内撤销投标文件，否则招标人将不退还其投标保证金。</w:t>
      </w:r>
    </w:p>
    <w:p w:rsidR="0083199A" w:rsidRPr="00C6417E" w:rsidRDefault="008D2EAE" w:rsidP="00360D44">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199A" w:rsidRPr="00C6417E"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五、开标和评标</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开标</w:t>
      </w:r>
    </w:p>
    <w:p w:rsidR="0083199A" w:rsidRPr="00C6417E" w:rsidRDefault="008D2EAE">
      <w:pPr>
        <w:pStyle w:val="af8"/>
        <w:numPr>
          <w:ilvl w:val="0"/>
          <w:numId w:val="14"/>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（1）电子投标文件的解密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全流程电子化交易项目电子投标文件采用双重加密。解密需分标段进行两次解密。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代理机构解密：代理机构</w:t>
      </w:r>
      <w:r w:rsidRPr="00C6417E">
        <w:rPr>
          <w:rFonts w:asciiTheme="minorEastAsia" w:hAnsiTheme="minorEastAsia" w:cs="宋体"/>
          <w:kern w:val="0"/>
          <w:szCs w:val="21"/>
        </w:rPr>
        <w:t>按</w:t>
      </w:r>
      <w:r w:rsidRPr="00C6417E">
        <w:rPr>
          <w:rFonts w:asciiTheme="minorEastAsia" w:hAnsiTheme="minorEastAsia" w:cs="宋体" w:hint="eastAsia"/>
          <w:kern w:val="0"/>
          <w:szCs w:val="21"/>
        </w:rPr>
        <w:t>电子</w:t>
      </w:r>
      <w:r w:rsidRPr="00C6417E">
        <w:rPr>
          <w:rFonts w:asciiTheme="minorEastAsia" w:hAnsiTheme="minorEastAsia" w:cs="宋体"/>
          <w:kern w:val="0"/>
          <w:szCs w:val="21"/>
        </w:rPr>
        <w:t>投标</w:t>
      </w:r>
      <w:r w:rsidRPr="00C6417E">
        <w:rPr>
          <w:rFonts w:asciiTheme="minorEastAsia" w:hAnsiTheme="minorEastAsia" w:cs="宋体" w:hint="eastAsia"/>
          <w:kern w:val="0"/>
          <w:szCs w:val="21"/>
        </w:rPr>
        <w:t>文件到达交易系统</w:t>
      </w:r>
      <w:r w:rsidRPr="00C6417E">
        <w:rPr>
          <w:rFonts w:asciiTheme="minorEastAsia" w:hAnsiTheme="minorEastAsia" w:cs="宋体"/>
          <w:kern w:val="0"/>
          <w:szCs w:val="21"/>
        </w:rPr>
        <w:t>的先后顺序</w:t>
      </w:r>
      <w:r w:rsidRPr="00C6417E">
        <w:rPr>
          <w:rFonts w:asciiTheme="minorEastAsia" w:hAnsiTheme="minorEastAsia" w:cs="宋体" w:hint="eastAsia"/>
          <w:kern w:val="0"/>
          <w:szCs w:val="21"/>
        </w:rPr>
        <w:t>，使用本单位CA数字证书进行再次解密。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电子投标文件解密异常情况处理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因电子交易系统异常无法解密电子投标文件的，使用纸质投标文件以人工方式进行。</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因投标人原因电子投标文件解密失败的，由系统技术人员协助投标人将备份文件（电</w:t>
      </w:r>
      <w:r w:rsidRPr="00C6417E">
        <w:rPr>
          <w:rFonts w:asciiTheme="minorEastAsia" w:hAnsiTheme="minorEastAsia" w:cs="宋体" w:hint="eastAsia"/>
          <w:kern w:val="0"/>
          <w:szCs w:val="21"/>
        </w:rPr>
        <w:lastRenderedPageBreak/>
        <w:t>子介质存储）导入系统。若备份文件（电子介质存储）无法导入系统或导入系统仍无法解密的，其投标将被拒绝。</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投标人不足3家的，不得开标。</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投标人未参加开标的，视同认可开标结果。</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资格审查</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开标结束后，采购人依法对投标人的资格进行审查。合格投标人不足3家的，不得评标。</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评标委员会的组成</w:t>
      </w:r>
    </w:p>
    <w:p w:rsidR="0083199A" w:rsidRPr="00C6417E"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采购项目符合下列情形之一的，评标委员会成员人数应当为7人以上单数：</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（1）采购预算金额在1000万元以上；</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（2）技术复杂；</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（3）社会影响较大。</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评审专家与投标人存在下列利害关系之一的,应当回避:</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（1）参加采购活动前三年内,与供应</w:t>
      </w:r>
      <w:proofErr w:type="gramStart"/>
      <w:r w:rsidRPr="00C6417E">
        <w:rPr>
          <w:rFonts w:asciiTheme="minorEastAsia" w:hAnsiTheme="minorEastAsia" w:cs="宋体" w:hint="eastAsia"/>
          <w:kern w:val="0"/>
          <w:szCs w:val="21"/>
        </w:rPr>
        <w:t>商存在</w:t>
      </w:r>
      <w:proofErr w:type="gramEnd"/>
      <w:r w:rsidRPr="00C6417E">
        <w:rPr>
          <w:rFonts w:asciiTheme="minorEastAsia" w:hAnsiTheme="minorEastAsia" w:cs="宋体" w:hint="eastAsia"/>
          <w:kern w:val="0"/>
          <w:szCs w:val="21"/>
        </w:rPr>
        <w:t>劳动关系,或者担任</w:t>
      </w:r>
      <w:proofErr w:type="gramStart"/>
      <w:r w:rsidRPr="00C6417E">
        <w:rPr>
          <w:rFonts w:asciiTheme="minorEastAsia" w:hAnsiTheme="minorEastAsia" w:cs="宋体" w:hint="eastAsia"/>
          <w:kern w:val="0"/>
          <w:szCs w:val="21"/>
        </w:rPr>
        <w:t>过供</w:t>
      </w:r>
      <w:proofErr w:type="gramEnd"/>
      <w:r w:rsidRPr="00C6417E">
        <w:rPr>
          <w:rFonts w:asciiTheme="minorEastAsia" w:hAnsiTheme="minorEastAsia" w:cs="宋体" w:hint="eastAsia"/>
          <w:kern w:val="0"/>
          <w:szCs w:val="21"/>
        </w:rPr>
        <w:t>应商的董事、监事,或者是供应商的控股股东或实际控制人；</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（2）与供应商的法定代表人或者负责人有夫妻、直系血亲、三代以内旁系血亲或者近姻亲关系；</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（3）与供应商有其他可能影响政府采购活动公平、公正进行的关系。</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采购人不得担任评标小组长。</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评标委员会成员名单在评标结果公告前应当保密。</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符合性审查</w:t>
      </w:r>
    </w:p>
    <w:p w:rsidR="0083199A" w:rsidRPr="00C6417E"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审查、评价投标文件是否符合招标文件的商务、技术等实质性要求。</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可要求投标人对投标文件有关事项</w:t>
      </w:r>
      <w:proofErr w:type="gramStart"/>
      <w:r w:rsidRPr="00C6417E">
        <w:rPr>
          <w:rFonts w:asciiTheme="minorEastAsia" w:hAnsiTheme="minorEastAsia" w:cs="宋体" w:hint="eastAsia"/>
          <w:kern w:val="0"/>
          <w:szCs w:val="21"/>
        </w:rPr>
        <w:t>作出</w:t>
      </w:r>
      <w:proofErr w:type="gramEnd"/>
      <w:r w:rsidRPr="00C6417E">
        <w:rPr>
          <w:rFonts w:asciiTheme="minorEastAsia" w:hAnsiTheme="minorEastAsia" w:cs="宋体" w:hint="eastAsia"/>
          <w:kern w:val="0"/>
          <w:szCs w:val="21"/>
        </w:rPr>
        <w:t>澄清或者说明。</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投标文件的澄清</w:t>
      </w:r>
    </w:p>
    <w:p w:rsidR="0083199A" w:rsidRPr="00C6417E"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C6417E">
        <w:rPr>
          <w:rFonts w:asciiTheme="minorEastAsia" w:hAnsiTheme="minorEastAsia" w:cs="宋体" w:hint="eastAsia"/>
          <w:kern w:val="0"/>
          <w:szCs w:val="21"/>
        </w:rPr>
        <w:t>作出</w:t>
      </w:r>
      <w:proofErr w:type="gramEnd"/>
      <w:r w:rsidRPr="00C6417E">
        <w:rPr>
          <w:rFonts w:asciiTheme="minorEastAsia" w:hAnsiTheme="minorEastAsia" w:cs="宋体" w:hint="eastAsia"/>
          <w:kern w:val="0"/>
          <w:szCs w:val="21"/>
        </w:rPr>
        <w:t>必要的澄清、说明或者补正。</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投标人的澄清文件是其投标文件的组成部分。</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投标文件报价出现前后不一致的修正</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（1）投标文件中开标一览表(报价表)内容与投标文件中相应内容不一致的，以开标一览表(报价表)为准；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（2）大写金额和小写金额不一致的，以大写金额为准；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单价金额小数点或者百分比有明显错位的，以开标一览表的总价为准，并修改单价；</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lastRenderedPageBreak/>
        <w:t>投标无效情形</w:t>
      </w:r>
    </w:p>
    <w:p w:rsidR="0083199A" w:rsidRPr="00C6417E" w:rsidRDefault="008D2EAE">
      <w:pPr>
        <w:pStyle w:val="af8"/>
        <w:numPr>
          <w:ilvl w:val="0"/>
          <w:numId w:val="1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投标文件属下列情况之一的，按照无效投标处理：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（1）未按照招标文件的规定提交投标保证金的；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投标文件未按招标文件要求签署、盖章的；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不具备招标文件中规定的资格要求的；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 报价超过招标文件中规定的预算金额或者最高限价的；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 xml:space="preserve">（5） </w:t>
      </w:r>
      <w:r w:rsidRPr="00C6417E">
        <w:rPr>
          <w:rFonts w:asciiTheme="minorEastAsia" w:hAnsiTheme="minorEastAsia" w:cs="宋体"/>
          <w:kern w:val="0"/>
          <w:szCs w:val="21"/>
        </w:rPr>
        <w:t>投标文件含有采购人不能接受的附加条件的</w:t>
      </w:r>
      <w:r w:rsidRPr="00C6417E">
        <w:rPr>
          <w:rFonts w:asciiTheme="minorEastAsia" w:hAnsiTheme="minorEastAsia" w:cs="宋体" w:hint="eastAsia"/>
          <w:kern w:val="0"/>
          <w:szCs w:val="21"/>
        </w:rPr>
        <w:t>。</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有下列情形之一的，视为投标人串通投标，其投标无效：</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不同投标人的投标文件由同一单位或者个人编制；</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不同投标人委托同一单位或者个人办理投标事宜；</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不同投标人的投标文件载明的项目管理成员或者联系人员为同一人；</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 不同投标人的投标文件异常一致或者投标报价呈规律性差异；</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（5） 不同投标人的投标文件相互混装；</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（6） 不同投标人的投标保证金从同一单位或者个人的账户转出。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kern w:val="0"/>
          <w:szCs w:val="21"/>
        </w:rPr>
        <w:t>法律、法规和招标文件规定的其他无效情形。</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相同品牌投标人的认定</w:t>
      </w:r>
    </w:p>
    <w:p w:rsidR="0083199A" w:rsidRPr="00C6417E" w:rsidRDefault="008D2EAE">
      <w:pPr>
        <w:pStyle w:val="af8"/>
        <w:numPr>
          <w:ilvl w:val="0"/>
          <w:numId w:val="16"/>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投标文件的比较与评价</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评标方法、评标标准</w:t>
      </w:r>
    </w:p>
    <w:p w:rsidR="0083199A" w:rsidRPr="00C6417E" w:rsidRDefault="008D2EAE">
      <w:pPr>
        <w:pStyle w:val="af8"/>
        <w:numPr>
          <w:ilvl w:val="0"/>
          <w:numId w:val="17"/>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评标方法分为最低评标价法和综合评分法。</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最低评标价法</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综合评分法，是指投标文件满足招标文件全部实质性要求，</w:t>
      </w:r>
      <w:proofErr w:type="gramStart"/>
      <w:r w:rsidRPr="00C6417E">
        <w:rPr>
          <w:rFonts w:asciiTheme="minorEastAsia" w:hAnsiTheme="minorEastAsia" w:cs="宋体" w:hint="eastAsia"/>
          <w:kern w:val="0"/>
          <w:szCs w:val="21"/>
        </w:rPr>
        <w:t>且按照</w:t>
      </w:r>
      <w:proofErr w:type="gramEnd"/>
      <w:r w:rsidRPr="00C6417E">
        <w:rPr>
          <w:rFonts w:asciiTheme="minorEastAsia" w:hAnsiTheme="minorEastAsia" w:cs="宋体" w:hint="eastAsia"/>
          <w:kern w:val="0"/>
          <w:szCs w:val="21"/>
        </w:rPr>
        <w:t>评审因素的量化指标评审得分最高的投标人为中标候选人的评标方法。</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价格分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sidRPr="00C6417E">
        <w:rPr>
          <w:rFonts w:asciiTheme="minorEastAsia" w:hAnsiTheme="minorEastAsia" w:cs="宋体" w:hint="eastAsia"/>
          <w:kern w:val="0"/>
          <w:szCs w:val="21"/>
        </w:rPr>
        <w:t>分统一</w:t>
      </w:r>
      <w:proofErr w:type="gramEnd"/>
      <w:r w:rsidRPr="00C6417E">
        <w:rPr>
          <w:rFonts w:asciiTheme="minorEastAsia" w:hAnsiTheme="minorEastAsia" w:cs="宋体" w:hint="eastAsia"/>
          <w:kern w:val="0"/>
          <w:szCs w:val="21"/>
        </w:rPr>
        <w:t>按照下列公式计算：</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投标报价得分=(评标基准价/投标报价)×100</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评标总得分=F1×A1+F2×A2+……+Fn×An</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F1、F2……Fn分别为各项评审因素的得分;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A1、A2、……An 分别为各项评审因素所占的权重(A1+A2+……+An=1)。</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评标过程中，不得去掉报价中的最高报价和最低报价。</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因落实政府采购政策进行价格调整的，以调整后的价格计算评标基准价和投标报价。</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b/>
          <w:kern w:val="0"/>
          <w:szCs w:val="21"/>
        </w:rPr>
        <w:lastRenderedPageBreak/>
        <w:t>本次评标具体评标方法、评标标准见（第六章 资格审查与评标）</w:t>
      </w:r>
      <w:r w:rsidRPr="00C6417E">
        <w:rPr>
          <w:rFonts w:asciiTheme="minorEastAsia" w:hAnsiTheme="minorEastAsia" w:cs="宋体" w:hint="eastAsia"/>
          <w:kern w:val="0"/>
          <w:szCs w:val="21"/>
        </w:rPr>
        <w:t>。</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推荐中标候选人</w:t>
      </w:r>
    </w:p>
    <w:p w:rsidR="0083199A" w:rsidRPr="00C6417E" w:rsidRDefault="008D2EAE">
      <w:pPr>
        <w:pStyle w:val="af8"/>
        <w:numPr>
          <w:ilvl w:val="0"/>
          <w:numId w:val="17"/>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C6417E">
        <w:rPr>
          <w:rFonts w:asciiTheme="minorEastAsia" w:hAnsiTheme="minorEastAsia" w:cs="宋体" w:hint="eastAsia"/>
          <w:kern w:val="0"/>
          <w:szCs w:val="21"/>
        </w:rPr>
        <w:t>且按照</w:t>
      </w:r>
      <w:proofErr w:type="gramEnd"/>
      <w:r w:rsidRPr="00C6417E">
        <w:rPr>
          <w:rFonts w:asciiTheme="minorEastAsia" w:hAnsiTheme="minorEastAsia" w:cs="宋体" w:hint="eastAsia"/>
          <w:kern w:val="0"/>
          <w:szCs w:val="21"/>
        </w:rPr>
        <w:t>评审因素的量化指标评审得分最高的投标人为排名第一的中标候选人。</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评审意见无效情形</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评标委员会及其成员有下列行为之一的，其评审意见无效：</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确定参与评标至评标结束前私自接触投标人；</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（2） 接受投标人提出的与投标文件不一致的澄清或者说明，《投标人须知》26条规定的情形除外；</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（3） 违反评标纪律发表倾向性意见或者征询采购人的倾向性意见；</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（4） 对需要专业判断的主观评审因素协商评分；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（5） 在评标过程中擅离职守，影响评标程序正常进行的；</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（6） 记录、复制或者带走任何评标资料；</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（7） 其他不遵守评标纪律的行为。</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保密</w:t>
      </w:r>
    </w:p>
    <w:p w:rsidR="0083199A" w:rsidRPr="00C6417E"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评审专家应当遵守评审工作纪律，不得泄露评审文件、评审情况和评审中获悉的商业秘密。</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199A" w:rsidRPr="00C6417E"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C6417E">
        <w:rPr>
          <w:rFonts w:asciiTheme="minorEastAsia" w:hAnsiTheme="minorEastAsia" w:cs="宋体" w:hint="eastAsia"/>
          <w:b/>
          <w:kern w:val="0"/>
          <w:szCs w:val="21"/>
        </w:rPr>
        <w:t>六、定标和授予合同</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确定中标人</w:t>
      </w:r>
    </w:p>
    <w:p w:rsidR="0083199A" w:rsidRPr="00C6417E"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lastRenderedPageBreak/>
        <w:t>采购人在收到评标报告5个工作日内未按评标报告推荐的中标候选人顺序确定中标人，又不能说明合法理由的，视同按评标报告推荐的顺序确定排名第一的中标候选人为中标人。</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中标公告、发出中标通知书</w:t>
      </w:r>
    </w:p>
    <w:p w:rsidR="0083199A" w:rsidRPr="00C6417E"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采购人确认中标人后，招标人在公告中标结果的同时，向中标人发出中标通知书。</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中标通知书发出后，采购人不得违法改变中标结果，中标人无正当理由不得放弃中标。</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C6417E">
        <w:rPr>
          <w:rFonts w:asciiTheme="minorEastAsia" w:hAnsiTheme="minorEastAsia" w:cs="宋体" w:hint="eastAsia"/>
          <w:kern w:val="0"/>
          <w:szCs w:val="21"/>
        </w:rPr>
        <w:t>的</w:t>
      </w:r>
      <w:proofErr w:type="gramEnd"/>
      <w:r w:rsidRPr="00C6417E">
        <w:rPr>
          <w:rFonts w:asciiTheme="minorEastAsia" w:hAnsiTheme="minorEastAsia" w:cs="宋体" w:hint="eastAsia"/>
          <w:kern w:val="0"/>
          <w:szCs w:val="21"/>
        </w:rPr>
        <w:t>名称、规格型号、数量、单价、服务要求等）电子文档，并同时通知代理机构联系人。</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质疑提出与答复</w:t>
      </w:r>
    </w:p>
    <w:p w:rsidR="0083199A" w:rsidRPr="00C6417E"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hint="eastAsia"/>
          <w:kern w:val="0"/>
          <w:szCs w:val="21"/>
        </w:rPr>
        <w:t>供应商认为采购文件、采购过程和中标结果使自己的权益受到损害的，可以依法向采购人、采购代理机构提出质疑。</w:t>
      </w:r>
      <w:r w:rsidRPr="00C6417E">
        <w:rPr>
          <w:rFonts w:asciiTheme="minorEastAsia" w:hAnsiTheme="minorEastAsia" w:cs="宋体"/>
          <w:kern w:val="0"/>
          <w:szCs w:val="21"/>
        </w:rPr>
        <w:t>提出质疑的供应商应当是参与</w:t>
      </w:r>
      <w:r w:rsidRPr="00C6417E">
        <w:rPr>
          <w:rFonts w:asciiTheme="minorEastAsia" w:hAnsiTheme="minorEastAsia" w:cs="宋体" w:hint="eastAsia"/>
          <w:kern w:val="0"/>
          <w:szCs w:val="21"/>
        </w:rPr>
        <w:t>本</w:t>
      </w:r>
      <w:r w:rsidRPr="00C6417E">
        <w:rPr>
          <w:rFonts w:asciiTheme="minorEastAsia" w:hAnsiTheme="minorEastAsia" w:cs="宋体"/>
          <w:kern w:val="0"/>
          <w:szCs w:val="21"/>
        </w:rPr>
        <w:t>项目采购活动的供应商。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（1） 对采购文件提出质疑的，</w:t>
      </w:r>
      <w:r w:rsidRPr="00C6417E">
        <w:rPr>
          <w:rFonts w:asciiTheme="minorEastAsia" w:hAnsiTheme="minorEastAsia" w:cs="宋体"/>
          <w:kern w:val="0"/>
          <w:szCs w:val="21"/>
        </w:rPr>
        <w:t>潜在</w:t>
      </w:r>
      <w:r w:rsidRPr="00C6417E">
        <w:rPr>
          <w:rFonts w:asciiTheme="minorEastAsia" w:hAnsiTheme="minorEastAsia" w:cs="宋体" w:hint="eastAsia"/>
          <w:kern w:val="0"/>
          <w:szCs w:val="21"/>
        </w:rPr>
        <w:t>投标人应</w:t>
      </w:r>
      <w:r w:rsidRPr="00C6417E">
        <w:rPr>
          <w:rFonts w:asciiTheme="minorEastAsia" w:hAnsiTheme="minorEastAsia" w:cs="宋体"/>
          <w:kern w:val="0"/>
          <w:szCs w:val="21"/>
        </w:rPr>
        <w:t>已依法获取采购文件</w:t>
      </w:r>
      <w:r w:rsidRPr="00C6417E">
        <w:rPr>
          <w:rFonts w:asciiTheme="minorEastAsia" w:hAnsiTheme="minorEastAsia" w:cs="宋体" w:hint="eastAsia"/>
          <w:kern w:val="0"/>
          <w:szCs w:val="21"/>
        </w:rPr>
        <w:t>，且应当在</w:t>
      </w:r>
      <w:r w:rsidRPr="00C6417E">
        <w:rPr>
          <w:rFonts w:asciiTheme="minorEastAsia" w:hAnsiTheme="minorEastAsia" w:cs="宋体"/>
          <w:kern w:val="0"/>
          <w:szCs w:val="21"/>
        </w:rPr>
        <w:t>获取采购文件或者采购文件公告期限届满之日起7个工作日内</w:t>
      </w:r>
      <w:r w:rsidRPr="00C6417E">
        <w:rPr>
          <w:rFonts w:asciiTheme="minorEastAsia" w:hAnsiTheme="minorEastAsia" w:cs="宋体" w:hint="eastAsia"/>
          <w:kern w:val="0"/>
          <w:szCs w:val="21"/>
        </w:rPr>
        <w:t>通过《全国公共资源交易平台（河南省·许昌市）》一次性提出，如未提出视为全面接受；</w:t>
      </w:r>
      <w:r w:rsidRPr="00C6417E">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C6417E">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199A" w:rsidRPr="00C6417E"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C6417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 xml:space="preserve">（1） </w:t>
      </w:r>
      <w:r w:rsidRPr="00C6417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 xml:space="preserve">（2） </w:t>
      </w:r>
      <w:r w:rsidRPr="00C6417E">
        <w:rPr>
          <w:rFonts w:asciiTheme="minorEastAsia" w:hAnsiTheme="minorEastAsia" w:cs="宋体"/>
          <w:kern w:val="0"/>
          <w:szCs w:val="21"/>
        </w:rPr>
        <w:t>对采购过程、中标结果提出的质疑，合格供应</w:t>
      </w:r>
      <w:proofErr w:type="gramStart"/>
      <w:r w:rsidRPr="00C6417E">
        <w:rPr>
          <w:rFonts w:asciiTheme="minorEastAsia" w:hAnsiTheme="minorEastAsia" w:cs="宋体"/>
          <w:kern w:val="0"/>
          <w:szCs w:val="21"/>
        </w:rPr>
        <w:t>商符合</w:t>
      </w:r>
      <w:proofErr w:type="gramEnd"/>
      <w:r w:rsidRPr="00C6417E">
        <w:rPr>
          <w:rFonts w:asciiTheme="minorEastAsia" w:hAnsiTheme="minorEastAsia" w:cs="宋体"/>
          <w:kern w:val="0"/>
          <w:szCs w:val="21"/>
        </w:rPr>
        <w:t>法定数量时，可以从合格的中标</w:t>
      </w:r>
      <w:r w:rsidRPr="00C6417E">
        <w:rPr>
          <w:rFonts w:asciiTheme="minorEastAsia" w:hAnsiTheme="minorEastAsia" w:cs="宋体" w:hint="eastAsia"/>
          <w:kern w:val="0"/>
          <w:szCs w:val="21"/>
        </w:rPr>
        <w:t>候选人</w:t>
      </w:r>
      <w:r w:rsidRPr="00C6417E">
        <w:rPr>
          <w:rFonts w:asciiTheme="minorEastAsia" w:hAnsiTheme="minorEastAsia" w:cs="宋体"/>
          <w:kern w:val="0"/>
          <w:szCs w:val="21"/>
        </w:rPr>
        <w:t>中另行确定中标供应商的，应当依法另行确定中标供应商；否则应当重新开展采购活动。</w:t>
      </w:r>
    </w:p>
    <w:p w:rsidR="0083199A" w:rsidRPr="00C6417E" w:rsidRDefault="0083199A">
      <w:pPr>
        <w:autoSpaceDE w:val="0"/>
        <w:autoSpaceDN w:val="0"/>
        <w:spacing w:line="360" w:lineRule="auto"/>
        <w:ind w:left="964"/>
        <w:contextualSpacing/>
        <w:rPr>
          <w:rFonts w:asciiTheme="minorEastAsia" w:hAnsiTheme="minorEastAsia" w:cs="宋体"/>
          <w:kern w:val="0"/>
          <w:szCs w:val="21"/>
        </w:rPr>
      </w:pP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签订合同</w:t>
      </w:r>
    </w:p>
    <w:p w:rsidR="0083199A" w:rsidRPr="00C6417E" w:rsidRDefault="008D2EAE">
      <w:pPr>
        <w:autoSpaceDE w:val="0"/>
        <w:autoSpaceDN w:val="0"/>
        <w:spacing w:line="360" w:lineRule="auto"/>
        <w:ind w:left="964"/>
        <w:contextualSpacing/>
        <w:rPr>
          <w:rFonts w:asciiTheme="minorEastAsia" w:hAnsiTheme="minorEastAsia" w:cs="宋体"/>
          <w:kern w:val="0"/>
          <w:szCs w:val="21"/>
        </w:rPr>
      </w:pPr>
      <w:r w:rsidRPr="00C6417E">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3199A" w:rsidRPr="00C6417E"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C6417E">
        <w:rPr>
          <w:rFonts w:asciiTheme="minorEastAsia" w:hAnsiTheme="minorEastAsia" w:cs="宋体" w:hint="eastAsia"/>
          <w:b/>
          <w:kern w:val="0"/>
          <w:szCs w:val="21"/>
        </w:rPr>
        <w:t>履约保证金</w:t>
      </w:r>
    </w:p>
    <w:p w:rsidR="0083199A" w:rsidRPr="00C6417E" w:rsidRDefault="008D2EAE">
      <w:pPr>
        <w:autoSpaceDE w:val="0"/>
        <w:autoSpaceDN w:val="0"/>
        <w:spacing w:line="360" w:lineRule="auto"/>
        <w:ind w:left="964"/>
        <w:contextualSpacing/>
        <w:rPr>
          <w:rFonts w:asciiTheme="majorEastAsia" w:eastAsiaTheme="majorEastAsia" w:hAnsiTheme="majorEastAsia" w:cs="宋体"/>
          <w:b/>
          <w:kern w:val="0"/>
          <w:sz w:val="36"/>
          <w:szCs w:val="36"/>
        </w:rPr>
      </w:pPr>
      <w:r w:rsidRPr="00C6417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6417E">
        <w:rPr>
          <w:rFonts w:ascii="宋体" w:eastAsia="宋体" w:hAnsi="宋体" w:cs="宋体" w:hint="eastAsia"/>
          <w:sz w:val="24"/>
          <w:szCs w:val="24"/>
        </w:rPr>
        <w:br/>
      </w: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3B03" w:rsidRPr="00C6417E" w:rsidRDefault="007C3B03" w:rsidP="007C3B03">
      <w:pPr>
        <w:pStyle w:val="a0"/>
        <w:ind w:firstLine="340"/>
      </w:pPr>
    </w:p>
    <w:p w:rsidR="00360D44" w:rsidRPr="00C6417E" w:rsidRDefault="00360D44" w:rsidP="007C3B03">
      <w:pPr>
        <w:pStyle w:val="a0"/>
        <w:ind w:firstLine="340"/>
      </w:pPr>
    </w:p>
    <w:p w:rsidR="00360D44" w:rsidRPr="00C6417E" w:rsidRDefault="00360D44" w:rsidP="007C3B03">
      <w:pPr>
        <w:pStyle w:val="a0"/>
        <w:ind w:firstLine="340"/>
      </w:pPr>
    </w:p>
    <w:p w:rsidR="00360D44" w:rsidRPr="00C6417E" w:rsidRDefault="00360D44" w:rsidP="007C3B03">
      <w:pPr>
        <w:pStyle w:val="a0"/>
        <w:ind w:firstLine="340"/>
      </w:pPr>
    </w:p>
    <w:p w:rsidR="00360D44" w:rsidRPr="00C6417E" w:rsidRDefault="00360D44" w:rsidP="007C3B03">
      <w:pPr>
        <w:pStyle w:val="a0"/>
        <w:ind w:firstLine="340"/>
      </w:pPr>
    </w:p>
    <w:p w:rsidR="00360D44" w:rsidRPr="00C6417E" w:rsidRDefault="00360D44" w:rsidP="007C3B03">
      <w:pPr>
        <w:pStyle w:val="a0"/>
        <w:ind w:firstLine="340"/>
      </w:pPr>
    </w:p>
    <w:p w:rsidR="00360D44" w:rsidRPr="00C6417E" w:rsidRDefault="00360D44" w:rsidP="007C3B03">
      <w:pPr>
        <w:pStyle w:val="a0"/>
        <w:ind w:firstLine="340"/>
      </w:pPr>
    </w:p>
    <w:p w:rsidR="007C3B03" w:rsidRPr="00C6417E" w:rsidRDefault="007C3B03" w:rsidP="007C3B03">
      <w:pPr>
        <w:pStyle w:val="a0"/>
        <w:ind w:firstLine="340"/>
      </w:pPr>
    </w:p>
    <w:p w:rsidR="0083199A" w:rsidRPr="00C6417E"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第五章 政府采购政策功能</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一、节能能源、保护环境</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rPr>
      </w:pPr>
      <w:r w:rsidRPr="00C6417E">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6417E">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sidRPr="00C6417E">
        <w:rPr>
          <w:rFonts w:asciiTheme="minorEastAsia" w:eastAsiaTheme="minorEastAsia" w:hAnsiTheme="minorEastAsia" w:cs="仿宋_GB2312" w:hint="eastAsia"/>
          <w:sz w:val="21"/>
          <w:szCs w:val="21"/>
          <w:lang w:val="zh-CN"/>
        </w:rPr>
        <w:t>所在页</w:t>
      </w:r>
      <w:r w:rsidRPr="00C6417E">
        <w:rPr>
          <w:rFonts w:asciiTheme="minorEastAsia" w:eastAsiaTheme="minorEastAsia" w:hAnsiTheme="minorEastAsia" w:cs="仿宋_GB2312" w:hint="eastAsia"/>
          <w:sz w:val="21"/>
          <w:szCs w:val="21"/>
        </w:rPr>
        <w:t>并加盖</w:t>
      </w:r>
      <w:proofErr w:type="gramEnd"/>
      <w:r w:rsidRPr="00C6417E">
        <w:rPr>
          <w:rFonts w:asciiTheme="minorEastAsia" w:eastAsiaTheme="minorEastAsia" w:hAnsiTheme="minorEastAsia" w:cs="仿宋_GB2312" w:hint="eastAsia"/>
          <w:sz w:val="21"/>
          <w:szCs w:val="21"/>
        </w:rPr>
        <w:t>投标人公章的原件扫描件（或图片）</w:t>
      </w:r>
      <w:r w:rsidRPr="00C6417E">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C6417E">
        <w:rPr>
          <w:rFonts w:asciiTheme="minorEastAsia" w:hAnsiTheme="minorEastAsia" w:cs="仿宋_GB2312" w:hint="eastAsia"/>
          <w:szCs w:val="21"/>
          <w:lang w:val="zh-CN"/>
        </w:rPr>
        <w:t>投产品若属于</w:t>
      </w:r>
      <w:proofErr w:type="gramEnd"/>
      <w:r w:rsidRPr="00C6417E">
        <w:rPr>
          <w:rFonts w:asciiTheme="minorEastAsia" w:hAnsiTheme="minorEastAsia" w:cs="仿宋_GB2312" w:hint="eastAsia"/>
          <w:szCs w:val="21"/>
          <w:lang w:val="zh-CN"/>
        </w:rPr>
        <w:t>“环境标志产品政府采购清单”内产品，在同等条件下，优先采购清单中的产品。</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3、对于同时列入环保清单和节能产品政府采购清单的产品，应当优先于只列入其中一个清单的产品。</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83199A" w:rsidRPr="00C6417E" w:rsidRDefault="008D2EAE">
      <w:pPr>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lastRenderedPageBreak/>
        <w:t>二、促进中小企业发展</w:t>
      </w:r>
    </w:p>
    <w:p w:rsidR="0083199A" w:rsidRPr="00C6417E" w:rsidRDefault="008D2EAE">
      <w:pPr>
        <w:topLinePunct/>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199A" w:rsidRPr="00C6417E" w:rsidRDefault="008D2EAE">
      <w:pPr>
        <w:topLinePunct/>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199A" w:rsidRPr="00C6417E" w:rsidRDefault="008D2EAE">
      <w:pPr>
        <w:topLinePunct/>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4、中小企业投标应提供《中小企业声明函》，如为联合投标的，联合体各方需分别填写《中小企业声明函》。</w:t>
      </w:r>
    </w:p>
    <w:p w:rsidR="0083199A" w:rsidRPr="00C6417E" w:rsidRDefault="008D2EAE">
      <w:pPr>
        <w:topLinePunct/>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t>三、支持监狱企业发展</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C6417E">
        <w:rPr>
          <w:rFonts w:asciiTheme="minorEastAsia" w:hAnsiTheme="minorEastAsia" w:cs="仿宋_GB2312" w:hint="eastAsia"/>
          <w:szCs w:val="21"/>
          <w:lang w:val="zh-CN"/>
        </w:rPr>
        <w:t>财库[2014]68号</w:t>
      </w:r>
      <w:bookmarkEnd w:id="2"/>
      <w:r w:rsidRPr="00C641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199A" w:rsidRPr="00C6417E" w:rsidRDefault="008D2EAE">
      <w:pPr>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t>四、促进残疾人就业</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417E">
        <w:rPr>
          <w:rFonts w:asciiTheme="minorEastAsia" w:eastAsiaTheme="minorEastAsia" w:hAnsiTheme="minorEastAsia" w:hint="eastAsia"/>
          <w:sz w:val="21"/>
          <w:szCs w:val="21"/>
        </w:rPr>
        <w:t>残疾人福利性单位属于小型、微型企业的，不重复享受政策。</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417E">
        <w:rPr>
          <w:rFonts w:asciiTheme="minorEastAsia" w:eastAsiaTheme="minorEastAsia" w:hAnsiTheme="minorEastAsia" w:cs="仿宋_GB2312" w:hint="eastAsia"/>
          <w:sz w:val="21"/>
          <w:szCs w:val="21"/>
          <w:lang w:val="zh-CN"/>
        </w:rPr>
        <w:t>函内容</w:t>
      </w:r>
      <w:proofErr w:type="gramEnd"/>
      <w:r w:rsidRPr="00C6417E">
        <w:rPr>
          <w:rFonts w:asciiTheme="minorEastAsia" w:eastAsiaTheme="minorEastAsia" w:hAnsiTheme="minorEastAsia" w:cs="仿宋_GB2312" w:hint="eastAsia"/>
          <w:sz w:val="21"/>
          <w:szCs w:val="21"/>
          <w:lang w:val="zh-CN"/>
        </w:rPr>
        <w:t>的材料。</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lastRenderedPageBreak/>
        <w:t>3、中标人为残疾人福利性单位的，招标人应当随中标结果同时公告其《残疾人福利性单位声明函》，接受社会监督。</w:t>
      </w:r>
    </w:p>
    <w:p w:rsidR="0083199A" w:rsidRPr="00C6417E" w:rsidRDefault="008D2EAE">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C6417E">
        <w:rPr>
          <w:rFonts w:asciiTheme="majorEastAsia" w:eastAsiaTheme="majorEastAsia" w:hAnsiTheme="majorEastAsia" w:cs="宋体" w:hint="eastAsia"/>
          <w:b/>
          <w:kern w:val="0"/>
          <w:sz w:val="32"/>
          <w:szCs w:val="32"/>
        </w:rPr>
        <w:t>第六章 资格审查与评标</w:t>
      </w:r>
    </w:p>
    <w:p w:rsidR="0083199A" w:rsidRPr="00C6417E" w:rsidRDefault="008D2EAE">
      <w:pPr>
        <w:pStyle w:val="a9"/>
        <w:spacing w:line="360" w:lineRule="auto"/>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b/>
          <w:sz w:val="21"/>
          <w:szCs w:val="21"/>
          <w:lang w:val="zh-CN"/>
        </w:rPr>
        <w:t>一、资格审查</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（一）</w:t>
      </w:r>
      <w:r w:rsidRPr="00C6417E">
        <w:rPr>
          <w:rFonts w:asciiTheme="minorEastAsia" w:eastAsiaTheme="minorEastAsia" w:hAnsiTheme="minorEastAsia" w:cs="仿宋_GB2312"/>
          <w:sz w:val="21"/>
          <w:szCs w:val="21"/>
          <w:lang w:val="zh-CN"/>
        </w:rPr>
        <w:t>开标结束后，</w:t>
      </w:r>
      <w:r w:rsidRPr="00C6417E">
        <w:rPr>
          <w:rFonts w:asciiTheme="minorEastAsia" w:eastAsiaTheme="minorEastAsia" w:hAnsiTheme="minorEastAsia" w:cs="仿宋_GB2312" w:hint="eastAsia"/>
          <w:sz w:val="21"/>
          <w:szCs w:val="21"/>
          <w:lang w:val="zh-CN"/>
        </w:rPr>
        <w:t>采购人依法对投标人资格进行审查</w:t>
      </w:r>
      <w:r w:rsidRPr="00C6417E">
        <w:rPr>
          <w:rFonts w:asciiTheme="minorEastAsia" w:eastAsiaTheme="minorEastAsia" w:hAnsiTheme="minorEastAsia" w:cs="仿宋_GB2312"/>
          <w:sz w:val="21"/>
          <w:szCs w:val="21"/>
          <w:lang w:val="zh-CN"/>
        </w:rPr>
        <w:t>。</w:t>
      </w:r>
    </w:p>
    <w:p w:rsidR="0083199A" w:rsidRPr="00C6417E" w:rsidRDefault="008D2EAE">
      <w:pPr>
        <w:spacing w:line="360" w:lineRule="auto"/>
        <w:ind w:rightChars="200" w:right="420"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199A" w:rsidRPr="00C6417E" w:rsidRDefault="008D2EAE">
      <w:pPr>
        <w:spacing w:line="360" w:lineRule="auto"/>
        <w:ind w:rightChars="200" w:right="420"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83199A" w:rsidRPr="00C6417E">
        <w:trPr>
          <w:trHeight w:val="567"/>
        </w:trPr>
        <w:tc>
          <w:tcPr>
            <w:tcW w:w="9079" w:type="dxa"/>
            <w:vAlign w:val="center"/>
          </w:tcPr>
          <w:p w:rsidR="0083199A" w:rsidRPr="00C6417E" w:rsidRDefault="008D2EAE">
            <w:pPr>
              <w:spacing w:line="360" w:lineRule="auto"/>
              <w:jc w:val="center"/>
              <w:rPr>
                <w:rFonts w:asciiTheme="minorEastAsia" w:hAnsiTheme="minorEastAsia"/>
                <w:b/>
                <w:szCs w:val="21"/>
              </w:rPr>
            </w:pPr>
            <w:r w:rsidRPr="00C6417E">
              <w:rPr>
                <w:rFonts w:asciiTheme="minorEastAsia" w:hAnsiTheme="minorEastAsia" w:hint="eastAsia"/>
                <w:b/>
                <w:szCs w:val="21"/>
              </w:rPr>
              <w:t>资格审查</w:t>
            </w:r>
            <w:r w:rsidRPr="00C6417E">
              <w:rPr>
                <w:rFonts w:asciiTheme="minorEastAsia" w:hAnsiTheme="minorEastAsia"/>
                <w:b/>
                <w:szCs w:val="21"/>
              </w:rPr>
              <w:t>因素</w:t>
            </w:r>
          </w:p>
        </w:tc>
      </w:tr>
      <w:tr w:rsidR="0083199A" w:rsidRPr="00C6417E">
        <w:trPr>
          <w:trHeight w:val="567"/>
        </w:trPr>
        <w:tc>
          <w:tcPr>
            <w:tcW w:w="9079" w:type="dxa"/>
            <w:vAlign w:val="center"/>
          </w:tcPr>
          <w:p w:rsidR="0083199A" w:rsidRPr="00C6417E" w:rsidRDefault="008D2EAE">
            <w:pPr>
              <w:spacing w:line="360" w:lineRule="auto"/>
              <w:jc w:val="left"/>
              <w:rPr>
                <w:rFonts w:asciiTheme="minorEastAsia" w:hAnsiTheme="minorEastAsia"/>
                <w:b/>
                <w:szCs w:val="21"/>
              </w:rPr>
            </w:pPr>
            <w:r w:rsidRPr="00C6417E">
              <w:rPr>
                <w:rFonts w:asciiTheme="minorEastAsia" w:hAnsiTheme="minorEastAsia" w:hint="eastAsia"/>
                <w:b/>
                <w:szCs w:val="21"/>
              </w:rPr>
              <w:t>1、投标函</w:t>
            </w:r>
          </w:p>
        </w:tc>
      </w:tr>
      <w:tr w:rsidR="0083199A" w:rsidRPr="00C6417E">
        <w:tc>
          <w:tcPr>
            <w:tcW w:w="9079" w:type="dxa"/>
            <w:vAlign w:val="center"/>
          </w:tcPr>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
                <w:bCs/>
                <w:szCs w:val="21"/>
              </w:rPr>
              <w:t>2、法人或者其他组织的营业执照等证明文件，自然人的身份证明</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（1）企业法人营业执照或营业执照。（企业投标提供）</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（2）事业单位法人证书。（事业单位投标提供）</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（3）执业许可证。（非专业服务机构投标提供）</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（4）个体工商户营业执照。（个体工商户投标提供）</w:t>
            </w:r>
          </w:p>
          <w:p w:rsidR="0083199A" w:rsidRPr="00C6417E" w:rsidRDefault="008D2EAE">
            <w:pPr>
              <w:spacing w:line="360" w:lineRule="auto"/>
              <w:rPr>
                <w:rFonts w:asciiTheme="minorEastAsia" w:hAnsiTheme="minorEastAsia"/>
                <w:b/>
                <w:szCs w:val="21"/>
              </w:rPr>
            </w:pPr>
            <w:r w:rsidRPr="00C6417E">
              <w:rPr>
                <w:rFonts w:asciiTheme="minorEastAsia" w:hAnsiTheme="minorEastAsia" w:hint="eastAsia"/>
                <w:bCs/>
                <w:szCs w:val="21"/>
              </w:rPr>
              <w:t>（5）自然人身份证明。（自然人投标提供）</w:t>
            </w:r>
          </w:p>
        </w:tc>
      </w:tr>
      <w:tr w:rsidR="0083199A" w:rsidRPr="00C6417E">
        <w:tc>
          <w:tcPr>
            <w:tcW w:w="9079" w:type="dxa"/>
            <w:vAlign w:val="center"/>
          </w:tcPr>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
                <w:bCs/>
                <w:szCs w:val="21"/>
              </w:rPr>
              <w:t>3、财务状况报告相关材料</w:t>
            </w:r>
          </w:p>
          <w:p w:rsidR="0083199A" w:rsidRPr="00C6417E" w:rsidRDefault="008D2EAE">
            <w:pPr>
              <w:spacing w:line="360" w:lineRule="auto"/>
              <w:rPr>
                <w:rFonts w:asciiTheme="minorEastAsia" w:hAnsiTheme="minorEastAsia"/>
                <w:b/>
                <w:szCs w:val="21"/>
              </w:rPr>
            </w:pPr>
            <w:r w:rsidRPr="00C6417E">
              <w:rPr>
                <w:rFonts w:asciiTheme="minorEastAsia" w:hAnsiTheme="minorEastAsia" w:hint="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tc>
      </w:tr>
      <w:tr w:rsidR="0083199A" w:rsidRPr="00C6417E">
        <w:tc>
          <w:tcPr>
            <w:tcW w:w="9079" w:type="dxa"/>
            <w:vAlign w:val="center"/>
          </w:tcPr>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
                <w:bCs/>
                <w:szCs w:val="21"/>
              </w:rPr>
              <w:t>4、依法缴纳税收相关材料</w:t>
            </w:r>
          </w:p>
          <w:p w:rsidR="0083199A" w:rsidRPr="00C6417E" w:rsidRDefault="008D2EAE">
            <w:pPr>
              <w:spacing w:line="360" w:lineRule="auto"/>
              <w:rPr>
                <w:rFonts w:asciiTheme="minorEastAsia" w:hAnsiTheme="minorEastAsia"/>
                <w:b/>
                <w:szCs w:val="21"/>
              </w:rPr>
            </w:pPr>
            <w:r w:rsidRPr="00C6417E">
              <w:rPr>
                <w:rFonts w:asciiTheme="minorEastAsia" w:hAnsiTheme="minorEastAsia" w:hint="eastAsia"/>
                <w:bCs/>
                <w:szCs w:val="21"/>
              </w:rPr>
              <w:t>投标截止时间前三个月内任意一个月缴纳税收凭据。（依法免税的投标人，应提供相应文件证明依法免税）</w:t>
            </w:r>
          </w:p>
        </w:tc>
      </w:tr>
      <w:tr w:rsidR="0083199A" w:rsidRPr="00C6417E">
        <w:tc>
          <w:tcPr>
            <w:tcW w:w="9079" w:type="dxa"/>
            <w:vAlign w:val="center"/>
          </w:tcPr>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
                <w:bCs/>
                <w:szCs w:val="21"/>
              </w:rPr>
              <w:t>5、依法缴纳社会保障资金的证明材料</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7C3B03" w:rsidRPr="00C6417E">
        <w:tc>
          <w:tcPr>
            <w:tcW w:w="9079" w:type="dxa"/>
            <w:vAlign w:val="center"/>
          </w:tcPr>
          <w:p w:rsidR="007C3B03" w:rsidRPr="00C6417E" w:rsidRDefault="007C3B03" w:rsidP="007C3B03">
            <w:pPr>
              <w:spacing w:line="360" w:lineRule="auto"/>
              <w:rPr>
                <w:rFonts w:asciiTheme="minorEastAsia" w:hAnsiTheme="minorEastAsia"/>
                <w:b/>
                <w:bCs/>
                <w:szCs w:val="21"/>
              </w:rPr>
            </w:pPr>
            <w:r w:rsidRPr="00C6417E">
              <w:rPr>
                <w:rFonts w:asciiTheme="minorEastAsia" w:hAnsiTheme="minorEastAsia" w:hint="eastAsia"/>
                <w:b/>
                <w:bCs/>
                <w:szCs w:val="21"/>
              </w:rPr>
              <w:lastRenderedPageBreak/>
              <w:t>6、履行合同所必须专业技术能力的证明材料</w:t>
            </w:r>
          </w:p>
          <w:p w:rsidR="007C3B03" w:rsidRPr="00C6417E" w:rsidRDefault="007C3B03" w:rsidP="007C3B03">
            <w:pPr>
              <w:spacing w:line="360" w:lineRule="auto"/>
              <w:rPr>
                <w:rFonts w:asciiTheme="minorEastAsia" w:hAnsiTheme="minorEastAsia"/>
                <w:b/>
                <w:bCs/>
                <w:szCs w:val="21"/>
              </w:rPr>
            </w:pPr>
            <w:r w:rsidRPr="00C6417E">
              <w:rPr>
                <w:rFonts w:asciiTheme="minorEastAsia" w:hAnsiTheme="minorEastAsia" w:hint="eastAsia"/>
                <w:bCs/>
                <w:szCs w:val="21"/>
              </w:rPr>
              <w:t>专业技术人员职称证书、用工合同等或者附相关承诺函或声明。</w:t>
            </w:r>
          </w:p>
        </w:tc>
      </w:tr>
      <w:tr w:rsidR="0083199A" w:rsidRPr="00C6417E">
        <w:tc>
          <w:tcPr>
            <w:tcW w:w="9079" w:type="dxa"/>
            <w:vAlign w:val="center"/>
          </w:tcPr>
          <w:p w:rsidR="0083199A" w:rsidRPr="00C6417E" w:rsidRDefault="008D2EAE">
            <w:pPr>
              <w:spacing w:line="360" w:lineRule="auto"/>
              <w:rPr>
                <w:rFonts w:asciiTheme="minorEastAsia" w:hAnsiTheme="minorEastAsia"/>
                <w:b/>
                <w:bCs/>
                <w:szCs w:val="21"/>
              </w:rPr>
            </w:pPr>
            <w:r w:rsidRPr="00C6417E">
              <w:rPr>
                <w:rFonts w:asciiTheme="minorEastAsia" w:hAnsiTheme="minorEastAsia" w:hint="eastAsia"/>
                <w:b/>
                <w:bCs/>
                <w:szCs w:val="21"/>
              </w:rPr>
              <w:t>7、参加政府采购活动前3年内在经营活动中没有重大违法记录的声明</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199A" w:rsidRPr="00C6417E">
        <w:tc>
          <w:tcPr>
            <w:tcW w:w="9079" w:type="dxa"/>
            <w:vAlign w:val="center"/>
          </w:tcPr>
          <w:p w:rsidR="0083199A" w:rsidRPr="00C6417E" w:rsidRDefault="008D2EAE">
            <w:pPr>
              <w:spacing w:line="360" w:lineRule="auto"/>
              <w:rPr>
                <w:rFonts w:asciiTheme="minorEastAsia" w:hAnsiTheme="minorEastAsia"/>
                <w:b/>
                <w:bCs/>
                <w:szCs w:val="21"/>
              </w:rPr>
            </w:pPr>
            <w:r w:rsidRPr="00C6417E">
              <w:rPr>
                <w:rFonts w:asciiTheme="minorEastAsia" w:hAnsiTheme="minorEastAsia" w:hint="eastAsia"/>
                <w:b/>
                <w:bCs/>
                <w:szCs w:val="21"/>
              </w:rPr>
              <w:t>8、</w:t>
            </w:r>
            <w:r w:rsidRPr="00C6417E">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C6417E">
              <w:rPr>
                <w:rFonts w:asciiTheme="minorEastAsia" w:hAnsiTheme="minorEastAsia" w:cs="仿宋_GB2312" w:hint="eastAsia"/>
                <w:b/>
                <w:szCs w:val="21"/>
                <w:shd w:val="clear" w:color="auto" w:fill="FFFFFF"/>
              </w:rPr>
              <w:t>“</w:t>
            </w:r>
            <w:r w:rsidRPr="00C6417E">
              <w:rPr>
                <w:rFonts w:asciiTheme="minorEastAsia" w:hAnsiTheme="minorEastAsia" w:cs="仿宋_GB2312"/>
                <w:b/>
                <w:szCs w:val="21"/>
                <w:shd w:val="clear" w:color="auto" w:fill="FFFFFF"/>
              </w:rPr>
              <w:t>中国政府采购网</w:t>
            </w:r>
            <w:r w:rsidRPr="00C6417E">
              <w:rPr>
                <w:rFonts w:asciiTheme="minorEastAsia" w:hAnsiTheme="minorEastAsia" w:cs="仿宋_GB2312" w:hint="eastAsia"/>
                <w:b/>
                <w:szCs w:val="21"/>
                <w:shd w:val="clear" w:color="auto" w:fill="FFFFFF"/>
              </w:rPr>
              <w:t>”</w:t>
            </w:r>
            <w:r w:rsidRPr="00C6417E">
              <w:rPr>
                <w:rFonts w:asciiTheme="minorEastAsia" w:hAnsiTheme="minorEastAsia" w:cs="仿宋_GB2312"/>
                <w:b/>
                <w:szCs w:val="21"/>
                <w:shd w:val="clear" w:color="auto" w:fill="FFFFFF"/>
              </w:rPr>
              <w:t xml:space="preserve"> (www.ccgp.gov.cn)政府采购严重违法失信行为记录名单的投标人</w:t>
            </w:r>
            <w:r w:rsidR="00802BB9" w:rsidRPr="00C6417E">
              <w:rPr>
                <w:rFonts w:asciiTheme="minorEastAsia" w:hAnsiTheme="minorEastAsia" w:cs="仿宋_GB2312" w:hint="eastAsia"/>
                <w:b/>
                <w:szCs w:val="21"/>
                <w:shd w:val="clear" w:color="auto" w:fill="FFFFFF"/>
              </w:rPr>
              <w:t>“国家企业信用公示系统”网站（www.gsxt.gov.cn）严重违法失信企业名单（黑名单）的投标人</w:t>
            </w:r>
            <w:r w:rsidRPr="00C6417E">
              <w:rPr>
                <w:rFonts w:asciiTheme="minorEastAsia" w:hAnsiTheme="minorEastAsia" w:hint="eastAsia"/>
                <w:b/>
                <w:bCs/>
                <w:szCs w:val="21"/>
              </w:rPr>
              <w:t>。</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注：政府采购活动中查询及使用投标人信用记录的具体要求为：投标人未被列入失信被执行人、重大税收违法案件当事人名单、</w:t>
            </w:r>
            <w:r w:rsidRPr="00C6417E">
              <w:rPr>
                <w:rFonts w:asciiTheme="minorEastAsia" w:hAnsiTheme="minorEastAsia"/>
                <w:bCs/>
                <w:szCs w:val="21"/>
              </w:rPr>
              <w:t>政府采购严重违法失信名单</w:t>
            </w:r>
            <w:r w:rsidRPr="00C6417E">
              <w:rPr>
                <w:rFonts w:asciiTheme="minorEastAsia" w:hAnsiTheme="minorEastAsia" w:hint="eastAsia"/>
                <w:bCs/>
                <w:szCs w:val="21"/>
              </w:rPr>
              <w:t>、政府采购严重违法失信行为记录名单（联合体形式投标的，联合体成员存在不良信用记录，视同联合体存在不良信用记录）。</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（1）查询渠道：“信用中国”网站（www.creditchina.gov.cn）</w:t>
            </w:r>
            <w:r w:rsidR="00802BB9" w:rsidRPr="00C6417E">
              <w:rPr>
                <w:rFonts w:asciiTheme="minorEastAsia" w:hAnsiTheme="minorEastAsia" w:hint="eastAsia"/>
                <w:bCs/>
                <w:szCs w:val="21"/>
              </w:rPr>
              <w:t>、</w:t>
            </w:r>
            <w:r w:rsidRPr="00C6417E">
              <w:rPr>
                <w:rFonts w:asciiTheme="minorEastAsia" w:hAnsiTheme="minorEastAsia" w:hint="eastAsia"/>
                <w:bCs/>
                <w:szCs w:val="21"/>
              </w:rPr>
              <w:t>“中国政府采购网”（www.ccgp.gov.cn）</w:t>
            </w:r>
            <w:r w:rsidR="00802BB9" w:rsidRPr="00C6417E">
              <w:rPr>
                <w:rFonts w:asciiTheme="minorEastAsia" w:hAnsiTheme="minorEastAsia" w:hint="eastAsia"/>
                <w:bCs/>
                <w:szCs w:val="21"/>
              </w:rPr>
              <w:t>和国家企业信用公示系统</w:t>
            </w:r>
            <w:proofErr w:type="gramStart"/>
            <w:r w:rsidR="00802BB9" w:rsidRPr="00C6417E">
              <w:rPr>
                <w:rFonts w:asciiTheme="minorEastAsia" w:hAnsiTheme="minorEastAsia" w:hint="eastAsia"/>
                <w:bCs/>
                <w:szCs w:val="21"/>
              </w:rPr>
              <w:t>”</w:t>
            </w:r>
            <w:proofErr w:type="gramEnd"/>
            <w:r w:rsidR="00802BB9" w:rsidRPr="00C6417E">
              <w:rPr>
                <w:rFonts w:asciiTheme="minorEastAsia" w:hAnsiTheme="minorEastAsia" w:hint="eastAsia"/>
                <w:bCs/>
                <w:szCs w:val="21"/>
              </w:rPr>
              <w:t>网站（www.gsxt.gov.cn）。</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（2）截止时间：同投标截止时间；</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199A" w:rsidRPr="00C6417E" w:rsidRDefault="008D2EAE">
            <w:pPr>
              <w:spacing w:line="360" w:lineRule="auto"/>
              <w:rPr>
                <w:rFonts w:asciiTheme="minorEastAsia" w:hAnsiTheme="minorEastAsia"/>
                <w:bCs/>
                <w:szCs w:val="21"/>
              </w:rPr>
            </w:pPr>
            <w:r w:rsidRPr="00C6417E">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802BB9" w:rsidRPr="00C6417E">
        <w:tc>
          <w:tcPr>
            <w:tcW w:w="9079" w:type="dxa"/>
            <w:vAlign w:val="center"/>
          </w:tcPr>
          <w:p w:rsidR="00802BB9" w:rsidRPr="00C6417E" w:rsidRDefault="00802BB9" w:rsidP="00802BB9">
            <w:pPr>
              <w:spacing w:line="360" w:lineRule="auto"/>
              <w:rPr>
                <w:rFonts w:asciiTheme="minorEastAsia" w:hAnsiTheme="minorEastAsia"/>
                <w:b/>
                <w:bCs/>
                <w:szCs w:val="21"/>
              </w:rPr>
            </w:pPr>
            <w:r w:rsidRPr="00C6417E">
              <w:rPr>
                <w:rFonts w:asciiTheme="minorEastAsia" w:hAnsiTheme="minorEastAsia" w:hint="eastAsia"/>
                <w:b/>
                <w:bCs/>
                <w:szCs w:val="21"/>
              </w:rPr>
              <w:t>9、资质要求</w:t>
            </w:r>
          </w:p>
          <w:p w:rsidR="00802BB9" w:rsidRPr="00C6417E" w:rsidRDefault="00802BB9" w:rsidP="00802BB9">
            <w:pPr>
              <w:spacing w:line="360" w:lineRule="auto"/>
              <w:rPr>
                <w:rFonts w:asciiTheme="minorEastAsia" w:hAnsiTheme="minorEastAsia"/>
                <w:bCs/>
                <w:szCs w:val="21"/>
              </w:rPr>
            </w:pPr>
            <w:r w:rsidRPr="00C6417E">
              <w:rPr>
                <w:rFonts w:asciiTheme="minorEastAsia" w:hAnsiTheme="minorEastAsia" w:hint="eastAsia"/>
                <w:bCs/>
                <w:szCs w:val="21"/>
              </w:rPr>
              <w:t>须具备市政公用工程施工总承包二级及以上资质；</w:t>
            </w:r>
          </w:p>
        </w:tc>
      </w:tr>
      <w:tr w:rsidR="0083199A" w:rsidRPr="00C6417E">
        <w:trPr>
          <w:trHeight w:val="624"/>
        </w:trPr>
        <w:tc>
          <w:tcPr>
            <w:tcW w:w="9079" w:type="dxa"/>
            <w:vAlign w:val="center"/>
          </w:tcPr>
          <w:p w:rsidR="0083199A" w:rsidRPr="00C6417E" w:rsidRDefault="00360D44">
            <w:pPr>
              <w:spacing w:line="360" w:lineRule="auto"/>
              <w:rPr>
                <w:rFonts w:asciiTheme="minorEastAsia" w:hAnsiTheme="minorEastAsia" w:cs="仿宋_GB2312"/>
                <w:b/>
                <w:szCs w:val="21"/>
                <w:lang w:val="zh-CN"/>
              </w:rPr>
            </w:pPr>
            <w:r w:rsidRPr="00C6417E">
              <w:rPr>
                <w:rFonts w:asciiTheme="minorEastAsia" w:hAnsiTheme="minorEastAsia" w:hint="eastAsia"/>
                <w:b/>
                <w:bCs/>
                <w:szCs w:val="21"/>
              </w:rPr>
              <w:t>9</w:t>
            </w:r>
            <w:r w:rsidR="008D2EAE" w:rsidRPr="00C6417E">
              <w:rPr>
                <w:rFonts w:asciiTheme="minorEastAsia" w:hAnsiTheme="minorEastAsia" w:hint="eastAsia"/>
                <w:b/>
                <w:bCs/>
                <w:szCs w:val="21"/>
              </w:rPr>
              <w:t>、</w:t>
            </w:r>
            <w:r w:rsidR="008D2EAE" w:rsidRPr="00C6417E">
              <w:rPr>
                <w:rFonts w:asciiTheme="minorEastAsia" w:hAnsiTheme="minorEastAsia" w:cs="仿宋_GB2312" w:hint="eastAsia"/>
                <w:b/>
                <w:szCs w:val="21"/>
                <w:lang w:val="zh-CN"/>
              </w:rPr>
              <w:t>报价</w:t>
            </w:r>
          </w:p>
          <w:p w:rsidR="0083199A" w:rsidRPr="00C6417E" w:rsidRDefault="008D2EAE">
            <w:pPr>
              <w:spacing w:line="360" w:lineRule="auto"/>
              <w:rPr>
                <w:rFonts w:asciiTheme="minorEastAsia" w:hAnsiTheme="minorEastAsia"/>
                <w:b/>
                <w:bCs/>
                <w:szCs w:val="21"/>
              </w:rPr>
            </w:pPr>
            <w:r w:rsidRPr="00C6417E">
              <w:rPr>
                <w:rFonts w:asciiTheme="minorEastAsia" w:hAnsiTheme="minorEastAsia" w:cs="仿宋_GB2312" w:hint="eastAsia"/>
                <w:szCs w:val="21"/>
                <w:lang w:val="zh-CN"/>
              </w:rPr>
              <w:t>是否超出招标文件中规定的预算金额，超出预算金额的投标无效。如投标人须知前附表规定最高限价，则</w:t>
            </w:r>
            <w:r w:rsidRPr="00C6417E">
              <w:rPr>
                <w:rFonts w:asciiTheme="minorEastAsia" w:hAnsiTheme="minorEastAsia" w:cs="宋体" w:hint="eastAsia"/>
                <w:bCs/>
                <w:szCs w:val="21"/>
                <w:lang w:val="zh-CN"/>
              </w:rPr>
              <w:t>超出预算金额和最高限价的投标无效。</w:t>
            </w:r>
          </w:p>
        </w:tc>
      </w:tr>
      <w:tr w:rsidR="0083199A" w:rsidRPr="00C6417E">
        <w:trPr>
          <w:trHeight w:val="624"/>
        </w:trPr>
        <w:tc>
          <w:tcPr>
            <w:tcW w:w="9079" w:type="dxa"/>
            <w:vAlign w:val="center"/>
          </w:tcPr>
          <w:p w:rsidR="0083199A" w:rsidRPr="00C6417E" w:rsidRDefault="008D2EAE">
            <w:pPr>
              <w:spacing w:line="360" w:lineRule="auto"/>
              <w:rPr>
                <w:rFonts w:asciiTheme="minorEastAsia" w:hAnsiTheme="minorEastAsia"/>
                <w:b/>
                <w:bCs/>
                <w:szCs w:val="21"/>
              </w:rPr>
            </w:pPr>
            <w:r w:rsidRPr="00C6417E">
              <w:rPr>
                <w:rFonts w:asciiTheme="minorEastAsia" w:hAnsiTheme="minorEastAsia" w:hint="eastAsia"/>
                <w:b/>
                <w:bCs/>
                <w:szCs w:val="21"/>
              </w:rPr>
              <w:lastRenderedPageBreak/>
              <w:t>1</w:t>
            </w:r>
            <w:r w:rsidR="00360D44" w:rsidRPr="00C6417E">
              <w:rPr>
                <w:rFonts w:asciiTheme="minorEastAsia" w:hAnsiTheme="minorEastAsia" w:hint="eastAsia"/>
                <w:b/>
                <w:bCs/>
                <w:szCs w:val="21"/>
              </w:rPr>
              <w:t>0</w:t>
            </w:r>
            <w:r w:rsidRPr="00C6417E">
              <w:rPr>
                <w:rFonts w:asciiTheme="minorEastAsia" w:hAnsiTheme="minorEastAsia" w:hint="eastAsia"/>
                <w:b/>
                <w:bCs/>
                <w:szCs w:val="21"/>
              </w:rPr>
              <w:t>、联合体协议</w:t>
            </w:r>
          </w:p>
          <w:p w:rsidR="0083199A" w:rsidRPr="00C6417E" w:rsidRDefault="008D2EAE">
            <w:pPr>
              <w:spacing w:line="360" w:lineRule="auto"/>
              <w:rPr>
                <w:rFonts w:asciiTheme="minorEastAsia" w:hAnsiTheme="minorEastAsia"/>
                <w:b/>
                <w:bCs/>
                <w:szCs w:val="21"/>
              </w:rPr>
            </w:pPr>
            <w:r w:rsidRPr="00C6417E">
              <w:rPr>
                <w:rFonts w:asciiTheme="minorEastAsia" w:hAnsiTheme="minorEastAsia" w:hint="eastAsia"/>
                <w:bCs/>
                <w:szCs w:val="21"/>
              </w:rPr>
              <w:t>招标文件接受联合体投标且投标人为联合体的，投标人应提供本协议；否则无须提供。</w:t>
            </w:r>
          </w:p>
        </w:tc>
      </w:tr>
      <w:tr w:rsidR="0083199A" w:rsidRPr="00C6417E">
        <w:trPr>
          <w:trHeight w:val="624"/>
        </w:trPr>
        <w:tc>
          <w:tcPr>
            <w:tcW w:w="9079" w:type="dxa"/>
            <w:vAlign w:val="center"/>
          </w:tcPr>
          <w:p w:rsidR="0083199A" w:rsidRPr="00C6417E" w:rsidRDefault="008D2EAE">
            <w:pPr>
              <w:spacing w:line="360" w:lineRule="auto"/>
              <w:rPr>
                <w:rFonts w:asciiTheme="minorEastAsia" w:hAnsiTheme="minorEastAsia"/>
                <w:b/>
                <w:szCs w:val="21"/>
              </w:rPr>
            </w:pPr>
            <w:r w:rsidRPr="00C6417E">
              <w:rPr>
                <w:rFonts w:asciiTheme="minorEastAsia" w:hAnsiTheme="minorEastAsia" w:hint="eastAsia"/>
                <w:b/>
                <w:szCs w:val="21"/>
              </w:rPr>
              <w:t>1</w:t>
            </w:r>
            <w:r w:rsidR="00360D44" w:rsidRPr="00C6417E">
              <w:rPr>
                <w:rFonts w:asciiTheme="minorEastAsia" w:hAnsiTheme="minorEastAsia" w:hint="eastAsia"/>
                <w:b/>
                <w:szCs w:val="21"/>
              </w:rPr>
              <w:t>1</w:t>
            </w:r>
            <w:r w:rsidRPr="00C6417E">
              <w:rPr>
                <w:rFonts w:asciiTheme="minorEastAsia" w:hAnsiTheme="minorEastAsia" w:hint="eastAsia"/>
                <w:b/>
                <w:szCs w:val="21"/>
              </w:rPr>
              <w:t>、投标保证金</w:t>
            </w:r>
          </w:p>
          <w:p w:rsidR="0083199A" w:rsidRPr="00C6417E" w:rsidRDefault="008D2EAE">
            <w:pPr>
              <w:spacing w:line="360" w:lineRule="auto"/>
              <w:rPr>
                <w:rFonts w:asciiTheme="minorEastAsia" w:hAnsiTheme="minorEastAsia"/>
                <w:szCs w:val="21"/>
              </w:rPr>
            </w:pPr>
            <w:r w:rsidRPr="00C6417E">
              <w:rPr>
                <w:rFonts w:asciiTheme="minorEastAsia" w:hAnsiTheme="minorEastAsia" w:hint="eastAsia"/>
                <w:szCs w:val="21"/>
              </w:rPr>
              <w:t>是否按投标人须知前附表规定成功交纳。</w:t>
            </w:r>
          </w:p>
        </w:tc>
      </w:tr>
      <w:tr w:rsidR="0083199A" w:rsidRPr="00C6417E">
        <w:trPr>
          <w:trHeight w:val="567"/>
        </w:trPr>
        <w:tc>
          <w:tcPr>
            <w:tcW w:w="9079" w:type="dxa"/>
            <w:vAlign w:val="center"/>
          </w:tcPr>
          <w:p w:rsidR="0083199A" w:rsidRPr="00C6417E" w:rsidRDefault="008D2EAE" w:rsidP="00B1564B">
            <w:pPr>
              <w:spacing w:line="360" w:lineRule="auto"/>
              <w:contextualSpacing/>
              <w:rPr>
                <w:rFonts w:asciiTheme="minorEastAsia" w:hAnsiTheme="minorEastAsia"/>
                <w:b/>
                <w:szCs w:val="21"/>
              </w:rPr>
            </w:pPr>
            <w:r w:rsidRPr="00C6417E">
              <w:rPr>
                <w:rFonts w:asciiTheme="minorEastAsia" w:hAnsiTheme="minorEastAsia" w:hint="eastAsia"/>
                <w:b/>
                <w:szCs w:val="21"/>
              </w:rPr>
              <w:t>1</w:t>
            </w:r>
            <w:r w:rsidR="00360D44" w:rsidRPr="00C6417E">
              <w:rPr>
                <w:rFonts w:asciiTheme="minorEastAsia" w:hAnsiTheme="minorEastAsia" w:hint="eastAsia"/>
                <w:b/>
                <w:szCs w:val="21"/>
              </w:rPr>
              <w:t>2</w:t>
            </w:r>
            <w:r w:rsidRPr="00C6417E">
              <w:rPr>
                <w:rFonts w:asciiTheme="minorEastAsia" w:hAnsiTheme="minorEastAsia" w:hint="eastAsia"/>
                <w:b/>
                <w:szCs w:val="21"/>
              </w:rPr>
              <w:t>、法定代表人身份证明或提供法定代表人授权委托书及被授权人身份证明。</w:t>
            </w:r>
          </w:p>
        </w:tc>
      </w:tr>
    </w:tbl>
    <w:p w:rsidR="0083199A" w:rsidRPr="00C6417E" w:rsidRDefault="0083199A">
      <w:pPr>
        <w:pStyle w:val="a9"/>
        <w:spacing w:line="360" w:lineRule="auto"/>
        <w:ind w:firstLineChars="200" w:firstLine="482"/>
        <w:contextualSpacing/>
        <w:rPr>
          <w:rFonts w:asciiTheme="minorEastAsia" w:eastAsiaTheme="minorEastAsia" w:hAnsiTheme="minorEastAsia" w:cs="仿宋_GB2312"/>
          <w:b/>
          <w:szCs w:val="24"/>
          <w:lang w:val="zh-CN"/>
        </w:rPr>
      </w:pPr>
    </w:p>
    <w:p w:rsidR="0083199A" w:rsidRPr="00C6417E" w:rsidRDefault="008D2EAE">
      <w:pPr>
        <w:pStyle w:val="a9"/>
        <w:spacing w:line="360" w:lineRule="auto"/>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二、评标</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（一）评标方法</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本项目采用综合评分法。总分为100分。</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（二）</w:t>
      </w:r>
      <w:r w:rsidRPr="00C6417E">
        <w:rPr>
          <w:rFonts w:asciiTheme="minorEastAsia" w:eastAsiaTheme="minorEastAsia" w:hAnsiTheme="minorEastAsia" w:cs="仿宋_GB2312"/>
          <w:b/>
          <w:sz w:val="21"/>
          <w:szCs w:val="21"/>
          <w:lang w:val="zh-CN"/>
        </w:rPr>
        <w:t>评标委员会负责具体评标事务，并独立履行下列职责</w:t>
      </w:r>
    </w:p>
    <w:p w:rsidR="0083199A" w:rsidRPr="00C6417E" w:rsidRDefault="008D2EAE">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1、</w:t>
      </w:r>
      <w:r w:rsidRPr="00C6417E">
        <w:rPr>
          <w:rFonts w:asciiTheme="minorEastAsia" w:eastAsiaTheme="minorEastAsia" w:hAnsiTheme="minorEastAsia" w:cs="仿宋_GB2312"/>
          <w:b/>
          <w:sz w:val="21"/>
          <w:szCs w:val="21"/>
          <w:lang w:val="zh-CN"/>
        </w:rPr>
        <w:t>审查、评价投标文件是否符合招标文件的商务、技术等实质性要求；</w:t>
      </w:r>
    </w:p>
    <w:p w:rsidR="0083199A" w:rsidRPr="00C6417E" w:rsidRDefault="008D2EAE">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199A" w:rsidRPr="00C6417E" w:rsidRDefault="008D2EAE">
      <w:pPr>
        <w:pStyle w:val="a9"/>
        <w:spacing w:line="360" w:lineRule="auto"/>
        <w:ind w:firstLineChars="200" w:firstLine="420"/>
        <w:contextualSpacing/>
        <w:jc w:val="left"/>
        <w:rPr>
          <w:rFonts w:asciiTheme="minorEastAsia" w:hAnsiTheme="minorEastAsia" w:cs="仿宋_GB2312"/>
          <w:sz w:val="21"/>
          <w:szCs w:val="21"/>
          <w:lang w:val="zh-CN"/>
        </w:rPr>
      </w:pPr>
      <w:r w:rsidRPr="00C6417E">
        <w:rPr>
          <w:rFonts w:asciiTheme="minorEastAsia" w:hAnsiTheme="minorEastAsia" w:cs="仿宋_GB2312" w:hint="eastAsia"/>
          <w:sz w:val="21"/>
          <w:szCs w:val="21"/>
          <w:lang w:val="zh-CN"/>
        </w:rPr>
        <w:t>注：符合性审查中所涉及到的证书及材料，均应在电子投标文件中提供原件扫描件（或图片）。</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2、</w:t>
      </w:r>
      <w:r w:rsidRPr="00C6417E">
        <w:rPr>
          <w:rFonts w:asciiTheme="minorEastAsia" w:eastAsiaTheme="minorEastAsia" w:hAnsiTheme="minorEastAsia" w:cs="仿宋_GB2312"/>
          <w:b/>
          <w:sz w:val="21"/>
          <w:szCs w:val="21"/>
          <w:lang w:val="zh-CN"/>
        </w:rPr>
        <w:t>要求投标人对投标文件有关事项</w:t>
      </w:r>
      <w:proofErr w:type="gramStart"/>
      <w:r w:rsidRPr="00C6417E">
        <w:rPr>
          <w:rFonts w:asciiTheme="minorEastAsia" w:eastAsiaTheme="minorEastAsia" w:hAnsiTheme="minorEastAsia" w:cs="仿宋_GB2312"/>
          <w:b/>
          <w:sz w:val="21"/>
          <w:szCs w:val="21"/>
          <w:lang w:val="zh-CN"/>
        </w:rPr>
        <w:t>作出</w:t>
      </w:r>
      <w:proofErr w:type="gramEnd"/>
      <w:r w:rsidRPr="00C6417E">
        <w:rPr>
          <w:rFonts w:asciiTheme="minorEastAsia" w:eastAsiaTheme="minorEastAsia" w:hAnsiTheme="minorEastAsia" w:cs="仿宋_GB2312"/>
          <w:b/>
          <w:sz w:val="21"/>
          <w:szCs w:val="21"/>
          <w:lang w:val="zh-CN"/>
        </w:rPr>
        <w:t>澄清或者说明；</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6417E">
        <w:rPr>
          <w:rFonts w:asciiTheme="minorEastAsia" w:eastAsiaTheme="minorEastAsia" w:hAnsiTheme="minorEastAsia" w:cs="仿宋_GB2312"/>
          <w:sz w:val="21"/>
          <w:szCs w:val="21"/>
          <w:lang w:val="zh-CN"/>
        </w:rPr>
        <w:t>作出</w:t>
      </w:r>
      <w:proofErr w:type="gramEnd"/>
      <w:r w:rsidRPr="00C6417E">
        <w:rPr>
          <w:rFonts w:asciiTheme="minorEastAsia" w:eastAsiaTheme="minorEastAsia" w:hAnsiTheme="minorEastAsia" w:cs="仿宋_GB2312"/>
          <w:sz w:val="21"/>
          <w:szCs w:val="21"/>
          <w:lang w:val="zh-CN"/>
        </w:rPr>
        <w:t>必要的澄清、说明或者补正。</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199A" w:rsidRPr="00C6417E" w:rsidRDefault="008D2EAE">
      <w:pPr>
        <w:pStyle w:val="a9"/>
        <w:spacing w:line="360" w:lineRule="auto"/>
        <w:ind w:firstLine="465"/>
        <w:contextualSpacing/>
        <w:jc w:val="left"/>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3、</w:t>
      </w:r>
      <w:r w:rsidRPr="00C6417E">
        <w:rPr>
          <w:rFonts w:asciiTheme="minorEastAsia" w:eastAsiaTheme="minorEastAsia" w:hAnsiTheme="minorEastAsia" w:cs="仿宋_GB2312"/>
          <w:b/>
          <w:sz w:val="21"/>
          <w:szCs w:val="21"/>
          <w:lang w:val="zh-CN"/>
        </w:rPr>
        <w:t>对投标文件进行比较和评价；</w:t>
      </w:r>
    </w:p>
    <w:p w:rsidR="0083199A" w:rsidRPr="00C6417E" w:rsidRDefault="008D2EAE">
      <w:pPr>
        <w:pStyle w:val="a9"/>
        <w:spacing w:line="360" w:lineRule="auto"/>
        <w:ind w:firstLineChars="200" w:firstLine="420"/>
        <w:contextualSpacing/>
        <w:rPr>
          <w:rFonts w:ascii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6417E">
        <w:rPr>
          <w:rFonts w:asciiTheme="minorEastAsia" w:hAnsiTheme="minorEastAsia" w:cs="仿宋_GB2312" w:hint="eastAsia"/>
          <w:sz w:val="21"/>
          <w:szCs w:val="21"/>
          <w:lang w:val="zh-CN"/>
        </w:rPr>
        <w:t>评标过程中，不得去掉报价中的最高报价和最低报价。</w:t>
      </w:r>
    </w:p>
    <w:p w:rsidR="0083199A" w:rsidRPr="00C6417E" w:rsidRDefault="008D2EAE">
      <w:pPr>
        <w:pStyle w:val="a9"/>
        <w:spacing w:line="360" w:lineRule="auto"/>
        <w:ind w:firstLineChars="200" w:firstLine="420"/>
        <w:contextualSpacing/>
        <w:rPr>
          <w:rFonts w:asciiTheme="minorEastAsia" w:hAnsiTheme="minorEastAsia" w:cs="仿宋_GB2312"/>
          <w:sz w:val="21"/>
          <w:szCs w:val="21"/>
          <w:lang w:val="zh-CN"/>
        </w:rPr>
      </w:pPr>
      <w:r w:rsidRPr="00C6417E">
        <w:rPr>
          <w:rFonts w:asciiTheme="minorEastAsia" w:hAnsiTheme="minorEastAsia" w:cs="仿宋_GB2312" w:hint="eastAsia"/>
          <w:sz w:val="21"/>
          <w:szCs w:val="21"/>
          <w:lang w:val="zh-CN"/>
        </w:rPr>
        <w:t>注：评标标准中所涉及到的证书及材料，均应在电子投标文件中提供原件扫描件（或图片）。</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（1）价格分计算</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C6417E">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199A" w:rsidRPr="00C6417E" w:rsidRDefault="008D2EAE">
      <w:pPr>
        <w:pStyle w:val="a9"/>
        <w:spacing w:line="360" w:lineRule="auto"/>
        <w:ind w:firstLineChars="200" w:firstLine="420"/>
        <w:contextualSpacing/>
        <w:rPr>
          <w:rFonts w:asciiTheme="minorEastAsia" w:eastAsiaTheme="minorEastAsia" w:hAnsiTheme="minorEastAsia"/>
          <w:sz w:val="21"/>
          <w:szCs w:val="21"/>
        </w:rPr>
      </w:pPr>
      <w:r w:rsidRPr="00C641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417E">
        <w:rPr>
          <w:rFonts w:asciiTheme="minorEastAsia" w:eastAsiaTheme="minorEastAsia" w:hAnsiTheme="minorEastAsia" w:hint="eastAsia"/>
          <w:sz w:val="21"/>
          <w:szCs w:val="21"/>
        </w:rPr>
        <w:t>残疾人福利性单位属于小型、微型企业的，不重复享受政策。</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hint="eastAsia"/>
          <w:b/>
          <w:sz w:val="21"/>
          <w:szCs w:val="21"/>
        </w:rPr>
        <w:t>（2）强制采购节能产品和优先采购节能产品、优先采购环保产品</w:t>
      </w:r>
    </w:p>
    <w:p w:rsidR="0083199A" w:rsidRPr="00C6417E"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1）对《节能产品政府采购清单》所列的政府强制采购节能产品</w:t>
      </w:r>
      <w:r w:rsidRPr="00C6417E">
        <w:rPr>
          <w:rFonts w:asciiTheme="minorEastAsia" w:eastAsiaTheme="minorEastAsia" w:hAnsiTheme="minorEastAsia" w:cs="仿宋_GB2312" w:hint="eastAsia"/>
          <w:sz w:val="21"/>
          <w:szCs w:val="21"/>
        </w:rPr>
        <w:t>，</w:t>
      </w:r>
      <w:r w:rsidRPr="00C6417E">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sidRPr="00C6417E">
        <w:rPr>
          <w:rFonts w:asciiTheme="minorEastAsia" w:eastAsiaTheme="minorEastAsia" w:hAnsiTheme="minorEastAsia" w:cs="仿宋_GB2312" w:hint="eastAsia"/>
          <w:sz w:val="21"/>
          <w:szCs w:val="21"/>
          <w:lang w:val="zh-CN"/>
        </w:rPr>
        <w:t>品所在页并</w:t>
      </w:r>
      <w:proofErr w:type="gramEnd"/>
      <w:r w:rsidRPr="00C6417E">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3199A" w:rsidRPr="00C6417E"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t>投标人所投其他产品若属于“节能产品政府采购清单”优先采购产品，</w:t>
      </w:r>
      <w:r w:rsidRPr="00C6417E">
        <w:rPr>
          <w:rFonts w:asciiTheme="minorEastAsia" w:hAnsiTheme="minorEastAsia" w:cs="仿宋_GB2312" w:hint="eastAsia"/>
          <w:sz w:val="21"/>
          <w:szCs w:val="21"/>
          <w:lang w:val="zh-CN"/>
        </w:rPr>
        <w:t>投标文件中须提供最新一期《节能产品政府采购清单》中产品</w:t>
      </w:r>
      <w:proofErr w:type="gramStart"/>
      <w:r w:rsidRPr="00C6417E">
        <w:rPr>
          <w:rFonts w:asciiTheme="minorEastAsia" w:hAnsiTheme="minorEastAsia" w:cs="仿宋_GB2312" w:hint="eastAsia"/>
          <w:sz w:val="21"/>
          <w:szCs w:val="21"/>
          <w:lang w:val="zh-CN"/>
        </w:rPr>
        <w:t>所在页并加盖</w:t>
      </w:r>
      <w:proofErr w:type="gramEnd"/>
      <w:r w:rsidRPr="00C6417E">
        <w:rPr>
          <w:rFonts w:asciiTheme="minorEastAsia" w:hAnsiTheme="minorEastAsia" w:cs="仿宋_GB2312" w:hint="eastAsia"/>
          <w:sz w:val="21"/>
          <w:szCs w:val="21"/>
          <w:lang w:val="zh-CN"/>
        </w:rPr>
        <w:t>投标人公章的原件扫描件（或图片），评标委员会根据本项目评标标准予以判定并赋分。</w:t>
      </w:r>
    </w:p>
    <w:p w:rsidR="0083199A" w:rsidRPr="00C6417E"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sz w:val="21"/>
          <w:szCs w:val="21"/>
          <w:lang w:val="zh-CN"/>
        </w:rPr>
        <w:lastRenderedPageBreak/>
        <w:t>2）</w:t>
      </w:r>
      <w:r w:rsidRPr="00C6417E">
        <w:rPr>
          <w:rFonts w:asciiTheme="minorEastAsia" w:hAnsiTheme="minorEastAsia" w:cs="仿宋_GB2312" w:hint="eastAsia"/>
          <w:sz w:val="21"/>
          <w:szCs w:val="21"/>
          <w:lang w:val="zh-CN"/>
        </w:rPr>
        <w:t>投标人所</w:t>
      </w:r>
      <w:proofErr w:type="gramStart"/>
      <w:r w:rsidRPr="00C6417E">
        <w:rPr>
          <w:rFonts w:asciiTheme="minorEastAsia" w:hAnsiTheme="minorEastAsia" w:cs="仿宋_GB2312" w:hint="eastAsia"/>
          <w:sz w:val="21"/>
          <w:szCs w:val="21"/>
          <w:lang w:val="zh-CN"/>
        </w:rPr>
        <w:t>投产品若属于</w:t>
      </w:r>
      <w:proofErr w:type="gramEnd"/>
      <w:r w:rsidRPr="00C6417E">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sidRPr="00C6417E">
        <w:rPr>
          <w:rFonts w:asciiTheme="minorEastAsia" w:hAnsiTheme="minorEastAsia" w:cs="仿宋_GB2312" w:hint="eastAsia"/>
          <w:sz w:val="21"/>
          <w:szCs w:val="21"/>
          <w:lang w:val="zh-CN"/>
        </w:rPr>
        <w:t>所在页并加</w:t>
      </w:r>
      <w:proofErr w:type="gramEnd"/>
      <w:r w:rsidRPr="00C6417E">
        <w:rPr>
          <w:rFonts w:asciiTheme="minorEastAsia" w:hAnsiTheme="minorEastAsia" w:cs="仿宋_GB2312" w:hint="eastAsia"/>
          <w:sz w:val="21"/>
          <w:szCs w:val="21"/>
          <w:lang w:val="zh-CN"/>
        </w:rPr>
        <w:t>盖投标人公章的原件扫描件（或图片），</w:t>
      </w:r>
      <w:r w:rsidRPr="00C6417E">
        <w:rPr>
          <w:rFonts w:asciiTheme="minorEastAsia" w:eastAsiaTheme="minorEastAsia" w:hAnsiTheme="minorEastAsia" w:cs="仿宋_GB2312" w:hint="eastAsia"/>
          <w:sz w:val="21"/>
          <w:szCs w:val="21"/>
          <w:lang w:val="zh-CN"/>
        </w:rPr>
        <w:t>评标委员会根据本项目评标标准予以判定并赋分。</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（3）</w:t>
      </w:r>
      <w:r w:rsidRPr="00C6417E">
        <w:rPr>
          <w:rFonts w:asciiTheme="minorEastAsia" w:eastAsiaTheme="minorEastAsia" w:hAnsiTheme="minorEastAsia" w:cs="仿宋_GB2312"/>
          <w:b/>
          <w:sz w:val="21"/>
          <w:szCs w:val="21"/>
          <w:lang w:val="zh-CN"/>
        </w:rPr>
        <w:t>关于相同品牌产品</w:t>
      </w:r>
    </w:p>
    <w:p w:rsidR="0083199A" w:rsidRPr="00C6417E"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6417E">
        <w:rPr>
          <w:rFonts w:asciiTheme="minorEastAsia" w:eastAsiaTheme="minorEastAsia" w:hAnsiTheme="minorEastAsia" w:cs="仿宋_GB2312" w:hint="eastAsia"/>
          <w:sz w:val="21"/>
          <w:szCs w:val="21"/>
          <w:lang w:val="zh-CN"/>
        </w:rPr>
        <w:t>采取随机抽取</w:t>
      </w:r>
      <w:r w:rsidRPr="00C6417E">
        <w:rPr>
          <w:rFonts w:asciiTheme="minorEastAsia" w:eastAsiaTheme="minorEastAsia" w:hAnsiTheme="minorEastAsia" w:cs="仿宋_GB2312"/>
          <w:sz w:val="21"/>
          <w:szCs w:val="21"/>
          <w:lang w:val="zh-CN"/>
        </w:rPr>
        <w:t>方式确定一个参加评标的投标人，其他投标无效。</w:t>
      </w:r>
    </w:p>
    <w:p w:rsidR="0083199A" w:rsidRPr="00C6417E"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sz w:val="21"/>
          <w:szCs w:val="21"/>
          <w:lang w:val="zh-CN"/>
        </w:rPr>
        <w:t>采用综合评分法的，提供相同品牌产品</w:t>
      </w:r>
      <w:r w:rsidRPr="00C6417E">
        <w:rPr>
          <w:rFonts w:asciiTheme="minorEastAsia" w:eastAsiaTheme="minorEastAsia" w:hAnsiTheme="minorEastAsia" w:cs="仿宋_GB2312" w:hint="eastAsia"/>
          <w:sz w:val="21"/>
          <w:szCs w:val="21"/>
          <w:lang w:val="zh-CN"/>
        </w:rPr>
        <w:t>（</w:t>
      </w:r>
      <w:r w:rsidRPr="00C6417E">
        <w:rPr>
          <w:rFonts w:asciiTheme="minorEastAsia" w:eastAsiaTheme="minorEastAsia" w:hAnsiTheme="minorEastAsia" w:cs="仿宋_GB2312"/>
          <w:sz w:val="21"/>
          <w:szCs w:val="21"/>
          <w:lang w:val="zh-CN"/>
        </w:rPr>
        <w:t>非单一产品采购项目，多家投标人提供的核心产品品牌相同</w:t>
      </w:r>
      <w:r w:rsidRPr="00C6417E">
        <w:rPr>
          <w:rFonts w:asciiTheme="minorEastAsia" w:eastAsiaTheme="minorEastAsia" w:hAnsiTheme="minorEastAsia" w:cs="仿宋_GB2312" w:hint="eastAsia"/>
          <w:sz w:val="21"/>
          <w:szCs w:val="21"/>
          <w:lang w:val="zh-CN"/>
        </w:rPr>
        <w:t>）</w:t>
      </w:r>
      <w:r w:rsidRPr="00C6417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6417E">
        <w:rPr>
          <w:rFonts w:asciiTheme="minorEastAsia" w:eastAsiaTheme="minorEastAsia" w:hAnsiTheme="minorEastAsia" w:cs="仿宋_GB2312" w:hint="eastAsia"/>
          <w:sz w:val="21"/>
          <w:szCs w:val="21"/>
          <w:lang w:val="zh-CN"/>
        </w:rPr>
        <w:t>由采购人或者采购人委托评标委员会</w:t>
      </w:r>
      <w:r w:rsidRPr="00C6417E">
        <w:rPr>
          <w:rFonts w:asciiTheme="minorEastAsia" w:eastAsiaTheme="minorEastAsia" w:hAnsiTheme="minorEastAsia" w:cs="仿宋_GB2312"/>
          <w:sz w:val="21"/>
          <w:szCs w:val="21"/>
          <w:lang w:val="zh-CN"/>
        </w:rPr>
        <w:t>采取随机抽取方式确定</w:t>
      </w:r>
      <w:r w:rsidRPr="00C6417E">
        <w:rPr>
          <w:rFonts w:asciiTheme="minorEastAsia" w:eastAsiaTheme="minorEastAsia" w:hAnsiTheme="minorEastAsia" w:cs="仿宋_GB2312" w:hint="eastAsia"/>
          <w:sz w:val="21"/>
          <w:szCs w:val="21"/>
          <w:lang w:val="zh-CN"/>
        </w:rPr>
        <w:t>一个投标人获得中标人推荐资格</w:t>
      </w:r>
      <w:r w:rsidRPr="00C6417E">
        <w:rPr>
          <w:rFonts w:asciiTheme="minorEastAsia" w:eastAsiaTheme="minorEastAsia" w:hAnsiTheme="minorEastAsia" w:cs="仿宋_GB2312"/>
          <w:sz w:val="21"/>
          <w:szCs w:val="21"/>
          <w:lang w:val="zh-CN"/>
        </w:rPr>
        <w:t>，其他同品牌投标人不作为中标候选人。</w:t>
      </w:r>
    </w:p>
    <w:p w:rsidR="0083199A" w:rsidRPr="00C6417E" w:rsidRDefault="008D2EAE">
      <w:pPr>
        <w:pStyle w:val="a9"/>
        <w:spacing w:line="360" w:lineRule="auto"/>
        <w:ind w:firstLine="465"/>
        <w:contextualSpacing/>
        <w:jc w:val="left"/>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（4）关于强制性产品认证</w:t>
      </w:r>
    </w:p>
    <w:p w:rsidR="0083199A" w:rsidRPr="00C6417E" w:rsidRDefault="008D2EAE">
      <w:pPr>
        <w:spacing w:line="360" w:lineRule="auto"/>
        <w:ind w:firstLineChars="200" w:firstLine="420"/>
        <w:contextualSpacing/>
        <w:rPr>
          <w:rFonts w:asciiTheme="minorEastAsia" w:hAnsiTheme="minorEastAsia" w:cs="宋体"/>
          <w:kern w:val="0"/>
          <w:szCs w:val="21"/>
        </w:rPr>
      </w:pPr>
      <w:r w:rsidRPr="00C6417E">
        <w:rPr>
          <w:rFonts w:asciiTheme="minorEastAsia" w:hAnsiTheme="minorEastAsia" w:cs="仿宋_GB2312" w:hint="eastAsia"/>
          <w:szCs w:val="21"/>
          <w:lang w:val="zh-CN"/>
        </w:rPr>
        <w:t>1）如投标人所投产</w:t>
      </w:r>
      <w:proofErr w:type="gramStart"/>
      <w:r w:rsidRPr="00C6417E">
        <w:rPr>
          <w:rFonts w:asciiTheme="minorEastAsia" w:hAnsiTheme="minorEastAsia" w:cs="仿宋_GB2312" w:hint="eastAsia"/>
          <w:szCs w:val="21"/>
          <w:lang w:val="zh-CN"/>
        </w:rPr>
        <w:t>品属于</w:t>
      </w:r>
      <w:proofErr w:type="gramEnd"/>
      <w:r w:rsidRPr="00C6417E">
        <w:rPr>
          <w:rFonts w:asciiTheme="minorEastAsia" w:hAnsiTheme="minorEastAsia" w:cs="仿宋_GB2312" w:hint="eastAsia"/>
          <w:szCs w:val="21"/>
          <w:lang w:val="zh-CN"/>
        </w:rPr>
        <w:t>“中国强制性产品认证”（3C认证）范围内,则必须承诺采用</w:t>
      </w:r>
      <w:r w:rsidRPr="00C6417E">
        <w:rPr>
          <w:rFonts w:asciiTheme="minorEastAsia" w:hAnsiTheme="minorEastAsia" w:cs="仿宋_GB2312"/>
          <w:szCs w:val="21"/>
          <w:lang w:val="zh-CN"/>
        </w:rPr>
        <w:t>《中华人民共和国实施强制性产品认证的产品目录》</w:t>
      </w:r>
      <w:r w:rsidRPr="00C6417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199A" w:rsidRPr="00C6417E" w:rsidRDefault="008D2EA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宋体" w:hint="eastAsia"/>
          <w:kern w:val="0"/>
          <w:szCs w:val="21"/>
        </w:rPr>
        <w:t>2)投标人所投产品如被列入</w:t>
      </w:r>
      <w:r w:rsidRPr="00C6417E">
        <w:rPr>
          <w:rFonts w:asciiTheme="minorEastAsia" w:hAnsiTheme="minorEastAsia" w:cs="宋体"/>
          <w:kern w:val="0"/>
          <w:szCs w:val="21"/>
        </w:rPr>
        <w:t>《信息安全产品强制性认证目录》，</w:t>
      </w:r>
      <w:r w:rsidRPr="00C6417E">
        <w:rPr>
          <w:rFonts w:asciiTheme="minorEastAsia" w:hAnsiTheme="minorEastAsia" w:cs="仿宋_GB2312" w:hint="eastAsia"/>
          <w:szCs w:val="21"/>
          <w:lang w:val="zh-CN"/>
        </w:rPr>
        <w:t>则投标文件中应根据本项目招标文件“第二章 项目需求”</w:t>
      </w:r>
      <w:r w:rsidRPr="00C6417E">
        <w:rPr>
          <w:rFonts w:asciiTheme="minorEastAsia" w:hAnsiTheme="minorEastAsia" w:cs="仿宋_GB2312"/>
          <w:szCs w:val="21"/>
          <w:lang w:val="zh-CN"/>
        </w:rPr>
        <w:t>提供</w:t>
      </w:r>
      <w:r w:rsidRPr="00C6417E">
        <w:rPr>
          <w:rFonts w:asciiTheme="minorEastAsia" w:hAnsiTheme="minorEastAsia" w:cs="仿宋_GB2312" w:hint="eastAsia"/>
          <w:szCs w:val="21"/>
          <w:lang w:val="zh-CN"/>
        </w:rPr>
        <w:t>：</w:t>
      </w:r>
    </w:p>
    <w:p w:rsidR="0083199A" w:rsidRPr="00C6417E" w:rsidRDefault="008D2EA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宋体" w:hint="eastAsia"/>
          <w:kern w:val="0"/>
          <w:szCs w:val="21"/>
        </w:rPr>
        <w:t>中国信息安全认证中心官网（</w:t>
      </w:r>
      <w:r w:rsidRPr="00C6417E">
        <w:rPr>
          <w:rFonts w:asciiTheme="minorEastAsia" w:hAnsiTheme="minorEastAsia" w:cs="宋体"/>
          <w:kern w:val="0"/>
          <w:szCs w:val="21"/>
        </w:rPr>
        <w:t>http://www.isccc.gov.cn/index.shtml</w:t>
      </w:r>
      <w:r w:rsidRPr="00C6417E">
        <w:rPr>
          <w:rFonts w:asciiTheme="minorEastAsia" w:hAnsiTheme="minorEastAsia" w:cs="宋体" w:hint="eastAsia"/>
          <w:kern w:val="0"/>
          <w:szCs w:val="21"/>
        </w:rPr>
        <w:t>）产品查询结果截图并加盖投标人公章或中国信息安全认证中心</w:t>
      </w:r>
      <w:r w:rsidRPr="00C6417E">
        <w:rPr>
          <w:rFonts w:asciiTheme="minorEastAsia" w:hAnsiTheme="minorEastAsia" w:cs="仿宋_GB2312" w:hint="eastAsia"/>
          <w:szCs w:val="21"/>
          <w:lang w:val="zh-CN"/>
        </w:rPr>
        <w:t>颁发的《中国国家信息安全产品认证证书》加盖投标人公章的原件扫描件（或图片）。</w:t>
      </w:r>
    </w:p>
    <w:p w:rsidR="0083199A" w:rsidRPr="00C6417E" w:rsidRDefault="008D2E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t>（5）投标无效情形</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2）符合性审查资料未按招标文件要求签署、盖章的；</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lastRenderedPageBreak/>
        <w:t>3）有下列情形之一的，视为投标人串通投标，其投标无效：</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a.不同投标人的投标文件由同一单位或者个人编制；</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b.不同投标人委托同一单位或者个人办理投标事宜；</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c.不同投标人的投标文件载明的项目管理成员或者联系人员为同一人；</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d.不同投标人的投标文件异常一致或者投标报价呈规律性差异；</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e.不同投标人的投标文件相互混装；</w:t>
      </w:r>
    </w:p>
    <w:p w:rsidR="0083199A" w:rsidRPr="00C6417E" w:rsidRDefault="008D2EAE">
      <w:pPr>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5）</w:t>
      </w:r>
      <w:r w:rsidRPr="00C6417E">
        <w:rPr>
          <w:rFonts w:asciiTheme="minorEastAsia" w:hAnsiTheme="minorEastAsia" w:cs="仿宋_GB2312"/>
          <w:szCs w:val="21"/>
          <w:lang w:val="zh-CN"/>
        </w:rPr>
        <w:t>法律、法规和招标文件规定的其他无效情形。</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C6417E">
        <w:rPr>
          <w:rFonts w:asciiTheme="minorEastAsia" w:eastAsiaTheme="minorEastAsia" w:hAnsiTheme="minorEastAsia" w:cs="仿宋_GB2312" w:hint="eastAsia"/>
          <w:b/>
          <w:sz w:val="21"/>
          <w:szCs w:val="21"/>
          <w:lang w:val="zh-CN"/>
        </w:rPr>
        <w:t>（6）评标标准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043AD1" w:rsidRPr="00C6417E" w:rsidTr="001135F0">
        <w:trPr>
          <w:trHeight w:val="900"/>
        </w:trPr>
        <w:tc>
          <w:tcPr>
            <w:tcW w:w="1762" w:type="dxa"/>
            <w:vAlign w:val="center"/>
          </w:tcPr>
          <w:p w:rsidR="00043AD1" w:rsidRPr="00C6417E" w:rsidRDefault="00043AD1" w:rsidP="001135F0">
            <w:pPr>
              <w:spacing w:line="360" w:lineRule="auto"/>
              <w:jc w:val="center"/>
              <w:rPr>
                <w:rFonts w:asciiTheme="minorEastAsia" w:hAnsiTheme="minorEastAsia"/>
                <w:sz w:val="24"/>
              </w:rPr>
            </w:pPr>
            <w:r w:rsidRPr="00C6417E">
              <w:rPr>
                <w:rFonts w:asciiTheme="minorEastAsia" w:hAnsiTheme="minorEastAsia" w:hint="eastAsia"/>
                <w:sz w:val="24"/>
              </w:rPr>
              <w:t>分值构成</w:t>
            </w:r>
          </w:p>
          <w:p w:rsidR="00043AD1" w:rsidRPr="00C6417E" w:rsidRDefault="00043AD1" w:rsidP="001135F0">
            <w:pPr>
              <w:spacing w:line="360" w:lineRule="auto"/>
              <w:jc w:val="center"/>
              <w:rPr>
                <w:rFonts w:asciiTheme="minorEastAsia" w:hAnsiTheme="minorEastAsia"/>
                <w:sz w:val="24"/>
              </w:rPr>
            </w:pPr>
            <w:r w:rsidRPr="00C6417E">
              <w:rPr>
                <w:rFonts w:asciiTheme="minorEastAsia" w:hAnsiTheme="minorEastAsia" w:hint="eastAsia"/>
                <w:sz w:val="24"/>
              </w:rPr>
              <w:t>(总分100分)</w:t>
            </w:r>
          </w:p>
        </w:tc>
        <w:tc>
          <w:tcPr>
            <w:tcW w:w="7204" w:type="dxa"/>
            <w:gridSpan w:val="2"/>
            <w:vAlign w:val="center"/>
          </w:tcPr>
          <w:p w:rsidR="00043AD1" w:rsidRPr="00C6417E" w:rsidRDefault="00043AD1" w:rsidP="001135F0">
            <w:pPr>
              <w:spacing w:line="360" w:lineRule="auto"/>
              <w:ind w:firstLineChars="200" w:firstLine="480"/>
              <w:rPr>
                <w:rFonts w:asciiTheme="minorEastAsia" w:hAnsiTheme="minorEastAsia"/>
                <w:sz w:val="24"/>
              </w:rPr>
            </w:pPr>
            <w:r w:rsidRPr="00C6417E">
              <w:rPr>
                <w:rFonts w:asciiTheme="minorEastAsia" w:hAnsiTheme="minorEastAsia" w:hint="eastAsia"/>
                <w:sz w:val="24"/>
              </w:rPr>
              <w:t>价格分值：</w:t>
            </w:r>
            <w:r w:rsidRPr="00C6417E">
              <w:rPr>
                <w:rFonts w:asciiTheme="minorEastAsia" w:hAnsiTheme="minorEastAsia" w:hint="eastAsia"/>
                <w:sz w:val="24"/>
                <w:u w:val="single"/>
              </w:rPr>
              <w:t>20</w:t>
            </w:r>
            <w:r w:rsidRPr="00C6417E">
              <w:rPr>
                <w:rFonts w:asciiTheme="minorEastAsia" w:hAnsiTheme="minorEastAsia" w:hint="eastAsia"/>
                <w:sz w:val="24"/>
              </w:rPr>
              <w:t>分</w:t>
            </w:r>
          </w:p>
          <w:p w:rsidR="00043AD1" w:rsidRPr="00C6417E" w:rsidRDefault="00043AD1" w:rsidP="001135F0">
            <w:pPr>
              <w:spacing w:line="360" w:lineRule="auto"/>
              <w:ind w:firstLineChars="200" w:firstLine="480"/>
              <w:rPr>
                <w:rFonts w:asciiTheme="minorEastAsia" w:hAnsiTheme="minorEastAsia"/>
                <w:sz w:val="24"/>
              </w:rPr>
            </w:pPr>
            <w:r w:rsidRPr="00C6417E">
              <w:rPr>
                <w:rFonts w:asciiTheme="minorEastAsia" w:hAnsiTheme="minorEastAsia" w:hint="eastAsia"/>
                <w:sz w:val="24"/>
              </w:rPr>
              <w:t>商务部分：</w:t>
            </w:r>
            <w:r w:rsidRPr="00C6417E">
              <w:rPr>
                <w:rFonts w:asciiTheme="minorEastAsia" w:hAnsiTheme="minorEastAsia" w:hint="eastAsia"/>
                <w:sz w:val="24"/>
                <w:u w:val="single"/>
              </w:rPr>
              <w:t>45</w:t>
            </w:r>
            <w:r w:rsidRPr="00C6417E">
              <w:rPr>
                <w:rFonts w:asciiTheme="minorEastAsia" w:hAnsiTheme="minorEastAsia" w:hint="eastAsia"/>
                <w:sz w:val="24"/>
              </w:rPr>
              <w:t>分</w:t>
            </w:r>
          </w:p>
          <w:p w:rsidR="00043AD1" w:rsidRPr="00C6417E" w:rsidRDefault="00043AD1" w:rsidP="001135F0">
            <w:pPr>
              <w:spacing w:line="360" w:lineRule="auto"/>
              <w:ind w:firstLineChars="200" w:firstLine="480"/>
              <w:rPr>
                <w:rFonts w:asciiTheme="minorEastAsia" w:hAnsiTheme="minorEastAsia"/>
                <w:sz w:val="24"/>
              </w:rPr>
            </w:pPr>
            <w:r w:rsidRPr="00C6417E">
              <w:rPr>
                <w:rFonts w:asciiTheme="minorEastAsia" w:hAnsiTheme="minorEastAsia" w:hint="eastAsia"/>
                <w:sz w:val="24"/>
              </w:rPr>
              <w:t>技术部分：</w:t>
            </w:r>
            <w:r w:rsidRPr="00C6417E">
              <w:rPr>
                <w:rFonts w:asciiTheme="minorEastAsia" w:hAnsiTheme="minorEastAsia" w:hint="eastAsia"/>
                <w:sz w:val="24"/>
                <w:u w:val="single"/>
              </w:rPr>
              <w:t>35</w:t>
            </w:r>
            <w:r w:rsidRPr="00C6417E">
              <w:rPr>
                <w:rFonts w:asciiTheme="minorEastAsia" w:hAnsiTheme="minorEastAsia" w:hint="eastAsia"/>
                <w:sz w:val="24"/>
              </w:rPr>
              <w:t>分</w:t>
            </w:r>
          </w:p>
        </w:tc>
      </w:tr>
      <w:tr w:rsidR="00043AD1" w:rsidRPr="00C6417E" w:rsidTr="001135F0">
        <w:trPr>
          <w:trHeight w:val="461"/>
        </w:trPr>
        <w:tc>
          <w:tcPr>
            <w:tcW w:w="8966" w:type="dxa"/>
            <w:gridSpan w:val="3"/>
            <w:tcBorders>
              <w:bottom w:val="single" w:sz="4" w:space="0" w:color="auto"/>
            </w:tcBorders>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价格部分（满分</w:t>
            </w:r>
            <w:r w:rsidRPr="00C6417E">
              <w:rPr>
                <w:rFonts w:asciiTheme="minorEastAsia" w:hAnsiTheme="minorEastAsia" w:hint="eastAsia"/>
                <w:b/>
                <w:sz w:val="24"/>
                <w:u w:val="single"/>
              </w:rPr>
              <w:t>20</w:t>
            </w:r>
            <w:r w:rsidRPr="00C6417E">
              <w:rPr>
                <w:rFonts w:asciiTheme="minorEastAsia" w:hAnsiTheme="minorEastAsia" w:hint="eastAsia"/>
                <w:b/>
                <w:sz w:val="24"/>
              </w:rPr>
              <w:t>分）</w:t>
            </w:r>
          </w:p>
        </w:tc>
      </w:tr>
      <w:tr w:rsidR="00043AD1" w:rsidRPr="00C6417E" w:rsidTr="001135F0">
        <w:trPr>
          <w:trHeight w:val="383"/>
        </w:trPr>
        <w:tc>
          <w:tcPr>
            <w:tcW w:w="1762" w:type="dxa"/>
            <w:tcBorders>
              <w:top w:val="single" w:sz="4" w:space="0" w:color="auto"/>
            </w:tcBorders>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评分因素</w:t>
            </w:r>
          </w:p>
        </w:tc>
        <w:tc>
          <w:tcPr>
            <w:tcW w:w="6237" w:type="dxa"/>
            <w:tcBorders>
              <w:top w:val="single" w:sz="4" w:space="0" w:color="auto"/>
            </w:tcBorders>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评标标准</w:t>
            </w:r>
          </w:p>
        </w:tc>
        <w:tc>
          <w:tcPr>
            <w:tcW w:w="967" w:type="dxa"/>
            <w:tcBorders>
              <w:top w:val="single" w:sz="4" w:space="0" w:color="auto"/>
            </w:tcBorders>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分值</w:t>
            </w:r>
          </w:p>
        </w:tc>
      </w:tr>
      <w:tr w:rsidR="00043AD1" w:rsidRPr="00C6417E" w:rsidTr="001135F0">
        <w:trPr>
          <w:trHeight w:val="1519"/>
        </w:trPr>
        <w:tc>
          <w:tcPr>
            <w:tcW w:w="1762" w:type="dxa"/>
            <w:tcBorders>
              <w:top w:val="single" w:sz="4" w:space="0" w:color="auto"/>
            </w:tcBorders>
            <w:vAlign w:val="center"/>
          </w:tcPr>
          <w:p w:rsidR="00043AD1" w:rsidRPr="00C6417E" w:rsidRDefault="00043AD1" w:rsidP="001135F0">
            <w:pPr>
              <w:spacing w:line="360" w:lineRule="auto"/>
              <w:jc w:val="center"/>
              <w:rPr>
                <w:rFonts w:asciiTheme="minorEastAsia" w:hAnsiTheme="minorEastAsia"/>
                <w:sz w:val="24"/>
              </w:rPr>
            </w:pPr>
            <w:r w:rsidRPr="00C6417E">
              <w:rPr>
                <w:rFonts w:asciiTheme="minorEastAsia" w:hAnsiTheme="minorEastAsia" w:hint="eastAsia"/>
                <w:sz w:val="24"/>
              </w:rPr>
              <w:t>投标报价</w:t>
            </w:r>
          </w:p>
          <w:p w:rsidR="00043AD1" w:rsidRPr="00C6417E" w:rsidRDefault="00043AD1" w:rsidP="001135F0">
            <w:pPr>
              <w:spacing w:line="360" w:lineRule="auto"/>
              <w:jc w:val="center"/>
              <w:rPr>
                <w:rFonts w:asciiTheme="minorEastAsia" w:hAnsiTheme="minorEastAsia"/>
                <w:sz w:val="24"/>
              </w:rPr>
            </w:pPr>
            <w:r w:rsidRPr="00C6417E">
              <w:rPr>
                <w:rFonts w:asciiTheme="minorEastAsia" w:hAnsiTheme="minorEastAsia" w:hint="eastAsia"/>
                <w:sz w:val="24"/>
              </w:rPr>
              <w:t>评分标准</w:t>
            </w:r>
          </w:p>
        </w:tc>
        <w:tc>
          <w:tcPr>
            <w:tcW w:w="6237" w:type="dxa"/>
            <w:tcBorders>
              <w:top w:val="single" w:sz="4" w:space="0" w:color="auto"/>
            </w:tcBorders>
            <w:vAlign w:val="center"/>
          </w:tcPr>
          <w:p w:rsidR="00043AD1" w:rsidRPr="00C6417E" w:rsidRDefault="00043AD1" w:rsidP="001135F0">
            <w:pPr>
              <w:spacing w:line="360" w:lineRule="auto"/>
              <w:rPr>
                <w:rFonts w:asciiTheme="minorEastAsia" w:hAnsiTheme="minorEastAsia"/>
                <w:sz w:val="24"/>
              </w:rPr>
            </w:pPr>
            <w:r w:rsidRPr="00C6417E">
              <w:rPr>
                <w:rFonts w:asciiTheme="minorEastAsia" w:hAnsiTheme="minorEastAsia" w:hint="eastAsia"/>
                <w:sz w:val="24"/>
              </w:rPr>
              <w:t>评标基准价：满足招标文件要求的有效投标报价中，最低的投标报价为评标基准价。</w:t>
            </w:r>
          </w:p>
          <w:p w:rsidR="00043AD1" w:rsidRPr="00C6417E" w:rsidRDefault="00043AD1" w:rsidP="001135F0">
            <w:pPr>
              <w:spacing w:line="360" w:lineRule="auto"/>
              <w:rPr>
                <w:rFonts w:asciiTheme="minorEastAsia" w:hAnsiTheme="minorEastAsia"/>
                <w:sz w:val="24"/>
              </w:rPr>
            </w:pPr>
            <w:r w:rsidRPr="00C6417E">
              <w:rPr>
                <w:rFonts w:asciiTheme="minorEastAsia" w:hAnsiTheme="minorEastAsia" w:hint="eastAsia"/>
                <w:sz w:val="24"/>
              </w:rPr>
              <w:t>投标报价得分=（评标基准价/投标报价）×</w:t>
            </w:r>
            <w:r w:rsidRPr="00C6417E">
              <w:rPr>
                <w:rFonts w:asciiTheme="minorEastAsia" w:hAnsiTheme="minorEastAsia" w:hint="eastAsia"/>
                <w:sz w:val="24"/>
                <w:u w:val="single"/>
              </w:rPr>
              <w:t>20</w:t>
            </w:r>
          </w:p>
        </w:tc>
        <w:tc>
          <w:tcPr>
            <w:tcW w:w="967" w:type="dxa"/>
            <w:tcBorders>
              <w:top w:val="single" w:sz="4" w:space="0" w:color="auto"/>
            </w:tcBorders>
            <w:vAlign w:val="center"/>
          </w:tcPr>
          <w:p w:rsidR="00043AD1" w:rsidRPr="00C6417E" w:rsidRDefault="00043AD1" w:rsidP="001135F0">
            <w:pPr>
              <w:jc w:val="center"/>
              <w:rPr>
                <w:rFonts w:asciiTheme="minorEastAsia" w:hAnsiTheme="minorEastAsia"/>
                <w:sz w:val="24"/>
              </w:rPr>
            </w:pPr>
            <w:r w:rsidRPr="00C6417E">
              <w:rPr>
                <w:rFonts w:asciiTheme="minorEastAsia" w:hAnsiTheme="minorEastAsia" w:hint="eastAsia"/>
                <w:sz w:val="24"/>
                <w:u w:val="single"/>
              </w:rPr>
              <w:t>20</w:t>
            </w:r>
            <w:r w:rsidRPr="00C6417E">
              <w:rPr>
                <w:rFonts w:asciiTheme="minorEastAsia" w:hAnsiTheme="minorEastAsia" w:hint="eastAsia"/>
                <w:sz w:val="24"/>
              </w:rPr>
              <w:t>分</w:t>
            </w:r>
          </w:p>
        </w:tc>
      </w:tr>
      <w:tr w:rsidR="00043AD1" w:rsidRPr="00C6417E" w:rsidTr="001135F0">
        <w:trPr>
          <w:trHeight w:val="567"/>
        </w:trPr>
        <w:tc>
          <w:tcPr>
            <w:tcW w:w="8966" w:type="dxa"/>
            <w:gridSpan w:val="3"/>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商务部分（满分</w:t>
            </w:r>
            <w:r w:rsidRPr="00C6417E">
              <w:rPr>
                <w:rFonts w:asciiTheme="minorEastAsia" w:hAnsiTheme="minorEastAsia" w:hint="eastAsia"/>
                <w:b/>
                <w:sz w:val="24"/>
                <w:u w:val="single"/>
              </w:rPr>
              <w:t>45</w:t>
            </w:r>
            <w:r w:rsidRPr="00C6417E">
              <w:rPr>
                <w:rFonts w:asciiTheme="minorEastAsia" w:hAnsiTheme="minorEastAsia" w:hint="eastAsia"/>
                <w:b/>
                <w:sz w:val="24"/>
              </w:rPr>
              <w:t>分）</w:t>
            </w:r>
          </w:p>
        </w:tc>
      </w:tr>
      <w:tr w:rsidR="00043AD1" w:rsidRPr="00C6417E" w:rsidTr="001135F0">
        <w:trPr>
          <w:trHeight w:val="90"/>
        </w:trPr>
        <w:tc>
          <w:tcPr>
            <w:tcW w:w="1762" w:type="dxa"/>
            <w:tcBorders>
              <w:bottom w:val="single" w:sz="4" w:space="0" w:color="auto"/>
            </w:tcBorders>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评分因素</w:t>
            </w:r>
          </w:p>
        </w:tc>
        <w:tc>
          <w:tcPr>
            <w:tcW w:w="6237" w:type="dxa"/>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评标标准</w:t>
            </w:r>
          </w:p>
        </w:tc>
        <w:tc>
          <w:tcPr>
            <w:tcW w:w="967" w:type="dxa"/>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分值</w:t>
            </w:r>
          </w:p>
        </w:tc>
      </w:tr>
      <w:tr w:rsidR="00043AD1" w:rsidRPr="00C6417E" w:rsidTr="001135F0">
        <w:trPr>
          <w:trHeight w:val="567"/>
        </w:trPr>
        <w:tc>
          <w:tcPr>
            <w:tcW w:w="1762" w:type="dxa"/>
            <w:vAlign w:val="center"/>
          </w:tcPr>
          <w:p w:rsidR="00043AD1" w:rsidRPr="00C6417E" w:rsidRDefault="00043AD1" w:rsidP="001135F0">
            <w:pPr>
              <w:spacing w:line="360" w:lineRule="exact"/>
              <w:jc w:val="center"/>
              <w:rPr>
                <w:rFonts w:ascii="仿宋" w:eastAsia="仿宋" w:hAnsi="仿宋"/>
                <w:sz w:val="28"/>
                <w:szCs w:val="28"/>
              </w:rPr>
            </w:pPr>
            <w:r w:rsidRPr="00C6417E">
              <w:rPr>
                <w:rFonts w:asciiTheme="minorEastAsia" w:hAnsiTheme="minorEastAsia" w:hint="eastAsia"/>
                <w:sz w:val="24"/>
              </w:rPr>
              <w:t>企业业绩</w:t>
            </w:r>
          </w:p>
        </w:tc>
        <w:tc>
          <w:tcPr>
            <w:tcW w:w="6237" w:type="dxa"/>
            <w:vAlign w:val="center"/>
          </w:tcPr>
          <w:p w:rsidR="00043AD1" w:rsidRPr="00C6417E" w:rsidRDefault="00043AD1" w:rsidP="00043AD1">
            <w:pPr>
              <w:snapToGrid w:val="0"/>
              <w:spacing w:line="360" w:lineRule="auto"/>
              <w:rPr>
                <w:color w:val="FF0000"/>
                <w:sz w:val="24"/>
                <w:szCs w:val="24"/>
              </w:rPr>
            </w:pPr>
            <w:r w:rsidRPr="00C6417E">
              <w:rPr>
                <w:rFonts w:hint="eastAsia"/>
                <w:sz w:val="24"/>
                <w:szCs w:val="24"/>
              </w:rPr>
              <w:t>1</w:t>
            </w:r>
            <w:r w:rsidRPr="00C6417E">
              <w:rPr>
                <w:rFonts w:hint="eastAsia"/>
                <w:sz w:val="24"/>
                <w:szCs w:val="24"/>
              </w:rPr>
              <w:t>、投标人自</w:t>
            </w:r>
            <w:r w:rsidRPr="00C6417E">
              <w:rPr>
                <w:rFonts w:hint="eastAsia"/>
                <w:sz w:val="24"/>
                <w:szCs w:val="24"/>
              </w:rPr>
              <w:t>2016</w:t>
            </w:r>
            <w:r w:rsidRPr="00C6417E">
              <w:rPr>
                <w:rFonts w:hint="eastAsia"/>
                <w:sz w:val="24"/>
                <w:szCs w:val="24"/>
              </w:rPr>
              <w:t>年以来具有类似路灯维修或路灯管护项目，每个</w:t>
            </w:r>
            <w:r w:rsidRPr="00C6417E">
              <w:rPr>
                <w:rFonts w:hint="eastAsia"/>
                <w:sz w:val="24"/>
                <w:szCs w:val="24"/>
              </w:rPr>
              <w:t>2</w:t>
            </w:r>
            <w:r w:rsidRPr="00C6417E">
              <w:rPr>
                <w:rFonts w:hint="eastAsia"/>
                <w:sz w:val="24"/>
                <w:szCs w:val="24"/>
              </w:rPr>
              <w:t>分，满分</w:t>
            </w:r>
            <w:r w:rsidRPr="00C6417E">
              <w:rPr>
                <w:rFonts w:hint="eastAsia"/>
                <w:sz w:val="24"/>
                <w:szCs w:val="24"/>
              </w:rPr>
              <w:t>4</w:t>
            </w:r>
            <w:r w:rsidRPr="00C6417E">
              <w:rPr>
                <w:rFonts w:hint="eastAsia"/>
                <w:sz w:val="24"/>
                <w:szCs w:val="24"/>
              </w:rPr>
              <w:t>分。（需提供</w:t>
            </w:r>
            <w:r w:rsidR="001135F0" w:rsidRPr="00C6417E">
              <w:rPr>
                <w:rFonts w:hint="eastAsia"/>
                <w:sz w:val="24"/>
                <w:szCs w:val="24"/>
              </w:rPr>
              <w:t>中标通知书</w:t>
            </w:r>
            <w:r w:rsidR="00AA32BF" w:rsidRPr="00C6417E">
              <w:rPr>
                <w:rFonts w:hint="eastAsia"/>
                <w:sz w:val="24"/>
                <w:szCs w:val="24"/>
              </w:rPr>
              <w:t>和</w:t>
            </w:r>
            <w:r w:rsidRPr="00C6417E">
              <w:rPr>
                <w:rFonts w:hint="eastAsia"/>
                <w:sz w:val="24"/>
                <w:szCs w:val="24"/>
              </w:rPr>
              <w:t>合同协议书扫描件，以</w:t>
            </w:r>
            <w:r w:rsidR="001135F0" w:rsidRPr="00C6417E">
              <w:rPr>
                <w:rFonts w:hint="eastAsia"/>
                <w:sz w:val="24"/>
                <w:szCs w:val="24"/>
              </w:rPr>
              <w:t>中标通知书</w:t>
            </w:r>
            <w:r w:rsidR="00AA32BF" w:rsidRPr="00C6417E">
              <w:rPr>
                <w:rFonts w:hint="eastAsia"/>
                <w:sz w:val="24"/>
                <w:szCs w:val="24"/>
              </w:rPr>
              <w:t>和</w:t>
            </w:r>
            <w:r w:rsidR="001135F0" w:rsidRPr="00C6417E">
              <w:rPr>
                <w:rFonts w:hint="eastAsia"/>
                <w:sz w:val="24"/>
                <w:szCs w:val="24"/>
              </w:rPr>
              <w:t>合同协议书签订</w:t>
            </w:r>
            <w:r w:rsidRPr="00C6417E">
              <w:rPr>
                <w:rFonts w:hint="eastAsia"/>
                <w:sz w:val="24"/>
                <w:szCs w:val="24"/>
              </w:rPr>
              <w:t>日期为准）</w:t>
            </w:r>
          </w:p>
          <w:p w:rsidR="00043AD1" w:rsidRPr="00C6417E" w:rsidRDefault="00043AD1" w:rsidP="001135F0">
            <w:pPr>
              <w:snapToGrid w:val="0"/>
              <w:spacing w:line="360" w:lineRule="auto"/>
              <w:rPr>
                <w:sz w:val="24"/>
                <w:szCs w:val="24"/>
              </w:rPr>
            </w:pPr>
            <w:r w:rsidRPr="00C6417E">
              <w:rPr>
                <w:rFonts w:hint="eastAsia"/>
                <w:sz w:val="24"/>
                <w:szCs w:val="24"/>
              </w:rPr>
              <w:t>2</w:t>
            </w:r>
            <w:r w:rsidRPr="00C6417E">
              <w:rPr>
                <w:rFonts w:hint="eastAsia"/>
                <w:sz w:val="24"/>
                <w:szCs w:val="24"/>
              </w:rPr>
              <w:t>、投标人养护项目</w:t>
            </w:r>
            <w:r w:rsidRPr="00C6417E">
              <w:rPr>
                <w:rFonts w:hint="eastAsia"/>
                <w:sz w:val="24"/>
                <w:szCs w:val="24"/>
              </w:rPr>
              <w:t>201</w:t>
            </w:r>
            <w:r w:rsidR="001135F0" w:rsidRPr="00C6417E">
              <w:rPr>
                <w:rFonts w:hint="eastAsia"/>
                <w:sz w:val="24"/>
                <w:szCs w:val="24"/>
              </w:rPr>
              <w:t>6</w:t>
            </w:r>
            <w:r w:rsidRPr="00C6417E">
              <w:rPr>
                <w:rFonts w:hint="eastAsia"/>
                <w:sz w:val="24"/>
                <w:szCs w:val="24"/>
              </w:rPr>
              <w:t>年</w:t>
            </w:r>
            <w:r w:rsidRPr="00C6417E">
              <w:rPr>
                <w:rFonts w:hint="eastAsia"/>
                <w:sz w:val="24"/>
                <w:szCs w:val="24"/>
              </w:rPr>
              <w:t>1</w:t>
            </w:r>
            <w:r w:rsidRPr="00C6417E">
              <w:rPr>
                <w:rFonts w:hint="eastAsia"/>
                <w:sz w:val="24"/>
                <w:szCs w:val="24"/>
              </w:rPr>
              <w:t>月</w:t>
            </w:r>
            <w:r w:rsidRPr="00C6417E">
              <w:rPr>
                <w:rFonts w:hint="eastAsia"/>
                <w:sz w:val="24"/>
                <w:szCs w:val="24"/>
              </w:rPr>
              <w:t>1</w:t>
            </w:r>
            <w:r w:rsidRPr="00C6417E">
              <w:rPr>
                <w:rFonts w:hint="eastAsia"/>
                <w:sz w:val="24"/>
                <w:szCs w:val="24"/>
              </w:rPr>
              <w:t>日以来获得过省级荣誉者每项得</w:t>
            </w:r>
            <w:r w:rsidRPr="00C6417E">
              <w:rPr>
                <w:rFonts w:hint="eastAsia"/>
                <w:sz w:val="24"/>
                <w:szCs w:val="24"/>
              </w:rPr>
              <w:t>4</w:t>
            </w:r>
            <w:r w:rsidRPr="00C6417E">
              <w:rPr>
                <w:rFonts w:hint="eastAsia"/>
                <w:sz w:val="24"/>
                <w:szCs w:val="24"/>
              </w:rPr>
              <w:t>分，获得过国级荣誉者每项得</w:t>
            </w:r>
            <w:r w:rsidRPr="00C6417E">
              <w:rPr>
                <w:rFonts w:hint="eastAsia"/>
                <w:sz w:val="24"/>
                <w:szCs w:val="24"/>
              </w:rPr>
              <w:t>8</w:t>
            </w:r>
            <w:r w:rsidRPr="00C6417E">
              <w:rPr>
                <w:rFonts w:hint="eastAsia"/>
                <w:sz w:val="24"/>
                <w:szCs w:val="24"/>
              </w:rPr>
              <w:t>分，最高得</w:t>
            </w:r>
            <w:r w:rsidRPr="00C6417E">
              <w:rPr>
                <w:rFonts w:hint="eastAsia"/>
                <w:sz w:val="24"/>
                <w:szCs w:val="24"/>
              </w:rPr>
              <w:t>16</w:t>
            </w:r>
            <w:r w:rsidRPr="00C6417E">
              <w:rPr>
                <w:rFonts w:hint="eastAsia"/>
                <w:sz w:val="24"/>
                <w:szCs w:val="24"/>
              </w:rPr>
              <w:lastRenderedPageBreak/>
              <w:t>分。（需提供获奖证书和同级奖励文件扫描件，以证书时间为准）</w:t>
            </w:r>
          </w:p>
        </w:tc>
        <w:tc>
          <w:tcPr>
            <w:tcW w:w="967" w:type="dxa"/>
            <w:vAlign w:val="center"/>
          </w:tcPr>
          <w:p w:rsidR="00043AD1" w:rsidRPr="00C6417E" w:rsidRDefault="00043AD1" w:rsidP="001135F0">
            <w:pPr>
              <w:jc w:val="center"/>
              <w:rPr>
                <w:rFonts w:ascii="仿宋" w:eastAsia="仿宋" w:hAnsi="仿宋"/>
                <w:sz w:val="28"/>
                <w:szCs w:val="28"/>
              </w:rPr>
            </w:pPr>
            <w:r w:rsidRPr="00C6417E">
              <w:rPr>
                <w:rFonts w:ascii="仿宋" w:eastAsia="仿宋" w:hAnsi="仿宋" w:hint="eastAsia"/>
                <w:sz w:val="24"/>
              </w:rPr>
              <w:lastRenderedPageBreak/>
              <w:t>20 分</w:t>
            </w:r>
          </w:p>
        </w:tc>
      </w:tr>
      <w:tr w:rsidR="00043AD1" w:rsidRPr="00C6417E" w:rsidTr="001135F0">
        <w:trPr>
          <w:trHeight w:val="1273"/>
        </w:trPr>
        <w:tc>
          <w:tcPr>
            <w:tcW w:w="1762" w:type="dxa"/>
            <w:vAlign w:val="center"/>
          </w:tcPr>
          <w:p w:rsidR="00043AD1" w:rsidRPr="00C6417E" w:rsidRDefault="00043AD1" w:rsidP="001135F0">
            <w:pPr>
              <w:spacing w:line="360" w:lineRule="exact"/>
              <w:jc w:val="center"/>
              <w:rPr>
                <w:rFonts w:asciiTheme="minorEastAsia" w:hAnsiTheme="minorEastAsia"/>
                <w:sz w:val="24"/>
              </w:rPr>
            </w:pPr>
            <w:r w:rsidRPr="00C6417E">
              <w:rPr>
                <w:rFonts w:asciiTheme="minorEastAsia" w:hAnsiTheme="minorEastAsia" w:hint="eastAsia"/>
                <w:sz w:val="24"/>
              </w:rPr>
              <w:t>企业实力</w:t>
            </w:r>
          </w:p>
        </w:tc>
        <w:tc>
          <w:tcPr>
            <w:tcW w:w="6237" w:type="dxa"/>
            <w:vAlign w:val="center"/>
          </w:tcPr>
          <w:p w:rsidR="00043AD1" w:rsidRPr="00C6417E" w:rsidRDefault="00043AD1" w:rsidP="00043AD1">
            <w:pPr>
              <w:snapToGrid w:val="0"/>
              <w:spacing w:line="360" w:lineRule="auto"/>
              <w:rPr>
                <w:sz w:val="24"/>
                <w:szCs w:val="24"/>
              </w:rPr>
            </w:pPr>
            <w:r w:rsidRPr="00C6417E">
              <w:rPr>
                <w:rFonts w:hint="eastAsia"/>
                <w:sz w:val="24"/>
                <w:szCs w:val="24"/>
              </w:rPr>
              <w:t>1</w:t>
            </w:r>
            <w:r w:rsidRPr="00C6417E">
              <w:rPr>
                <w:rFonts w:hint="eastAsia"/>
                <w:sz w:val="24"/>
                <w:szCs w:val="24"/>
              </w:rPr>
              <w:t>、</w:t>
            </w:r>
            <w:r w:rsidRPr="00C6417E">
              <w:rPr>
                <w:rFonts w:hint="eastAsia"/>
                <w:sz w:val="24"/>
                <w:szCs w:val="24"/>
              </w:rPr>
              <w:t>201</w:t>
            </w:r>
            <w:r w:rsidR="001135F0" w:rsidRPr="00C6417E">
              <w:rPr>
                <w:rFonts w:hint="eastAsia"/>
                <w:sz w:val="24"/>
                <w:szCs w:val="24"/>
              </w:rPr>
              <w:t>6</w:t>
            </w:r>
            <w:r w:rsidRPr="00C6417E">
              <w:rPr>
                <w:rFonts w:hint="eastAsia"/>
                <w:sz w:val="24"/>
                <w:szCs w:val="24"/>
              </w:rPr>
              <w:t>年</w:t>
            </w:r>
            <w:r w:rsidRPr="00C6417E">
              <w:rPr>
                <w:rFonts w:hint="eastAsia"/>
                <w:sz w:val="24"/>
                <w:szCs w:val="24"/>
              </w:rPr>
              <w:t>1</w:t>
            </w:r>
            <w:r w:rsidRPr="00C6417E">
              <w:rPr>
                <w:rFonts w:hint="eastAsia"/>
                <w:sz w:val="24"/>
                <w:szCs w:val="24"/>
              </w:rPr>
              <w:t>月</w:t>
            </w:r>
            <w:r w:rsidRPr="00C6417E">
              <w:rPr>
                <w:rFonts w:hint="eastAsia"/>
                <w:sz w:val="24"/>
                <w:szCs w:val="24"/>
              </w:rPr>
              <w:t>1</w:t>
            </w:r>
            <w:r w:rsidRPr="00C6417E">
              <w:rPr>
                <w:rFonts w:hint="eastAsia"/>
                <w:sz w:val="24"/>
                <w:szCs w:val="24"/>
              </w:rPr>
              <w:t>日以来企业</w:t>
            </w:r>
            <w:r w:rsidR="001135F0" w:rsidRPr="00C6417E">
              <w:rPr>
                <w:rFonts w:hint="eastAsia"/>
                <w:sz w:val="24"/>
                <w:szCs w:val="24"/>
              </w:rPr>
              <w:t>一年内同时</w:t>
            </w:r>
            <w:r w:rsidRPr="00C6417E">
              <w:rPr>
                <w:rFonts w:hint="eastAsia"/>
                <w:sz w:val="24"/>
                <w:szCs w:val="24"/>
              </w:rPr>
              <w:t>荣获省级以上（含省级）市政公用工程施工质量管理先进企业称号</w:t>
            </w:r>
            <w:r w:rsidR="001135F0" w:rsidRPr="00C6417E">
              <w:rPr>
                <w:rFonts w:hint="eastAsia"/>
                <w:sz w:val="24"/>
                <w:szCs w:val="24"/>
              </w:rPr>
              <w:t>和</w:t>
            </w:r>
            <w:r w:rsidRPr="00C6417E">
              <w:rPr>
                <w:rFonts w:hint="eastAsia"/>
                <w:sz w:val="24"/>
                <w:szCs w:val="24"/>
              </w:rPr>
              <w:t>省级以上（含省级）市政公用工程优秀施工企业称号者得</w:t>
            </w:r>
            <w:r w:rsidRPr="00C6417E">
              <w:rPr>
                <w:rFonts w:hint="eastAsia"/>
                <w:sz w:val="24"/>
                <w:szCs w:val="24"/>
              </w:rPr>
              <w:t>6</w:t>
            </w:r>
            <w:r w:rsidRPr="00C6417E">
              <w:rPr>
                <w:rFonts w:hint="eastAsia"/>
                <w:sz w:val="24"/>
                <w:szCs w:val="24"/>
              </w:rPr>
              <w:t>分，</w:t>
            </w:r>
            <w:r w:rsidR="001135F0" w:rsidRPr="00C6417E">
              <w:rPr>
                <w:rFonts w:hint="eastAsia"/>
                <w:sz w:val="24"/>
                <w:szCs w:val="24"/>
              </w:rPr>
              <w:t>两</w:t>
            </w:r>
            <w:r w:rsidRPr="00C6417E">
              <w:rPr>
                <w:rFonts w:hint="eastAsia"/>
                <w:sz w:val="24"/>
                <w:szCs w:val="24"/>
              </w:rPr>
              <w:t>项证书缺一不得分；（需提供获奖证书和同级奖励文件扫描件，以证书时间为准）</w:t>
            </w:r>
          </w:p>
          <w:p w:rsidR="00043AD1" w:rsidRPr="00C6417E" w:rsidRDefault="00043AD1" w:rsidP="00043AD1">
            <w:pPr>
              <w:snapToGrid w:val="0"/>
              <w:spacing w:line="360" w:lineRule="auto"/>
              <w:rPr>
                <w:sz w:val="24"/>
                <w:szCs w:val="24"/>
              </w:rPr>
            </w:pPr>
            <w:r w:rsidRPr="00C6417E">
              <w:rPr>
                <w:rFonts w:hint="eastAsia"/>
                <w:sz w:val="24"/>
                <w:szCs w:val="24"/>
              </w:rPr>
              <w:t>2</w:t>
            </w:r>
            <w:r w:rsidRPr="00C6417E">
              <w:rPr>
                <w:rFonts w:hint="eastAsia"/>
                <w:sz w:val="24"/>
                <w:szCs w:val="24"/>
              </w:rPr>
              <w:t>、</w:t>
            </w:r>
            <w:r w:rsidRPr="00C6417E">
              <w:rPr>
                <w:rFonts w:hint="eastAsia"/>
                <w:sz w:val="24"/>
                <w:szCs w:val="24"/>
              </w:rPr>
              <w:t>201</w:t>
            </w:r>
            <w:r w:rsidR="001135F0" w:rsidRPr="00C6417E">
              <w:rPr>
                <w:rFonts w:hint="eastAsia"/>
                <w:sz w:val="24"/>
                <w:szCs w:val="24"/>
              </w:rPr>
              <w:t>6</w:t>
            </w:r>
            <w:r w:rsidRPr="00C6417E">
              <w:rPr>
                <w:rFonts w:hint="eastAsia"/>
                <w:sz w:val="24"/>
                <w:szCs w:val="24"/>
              </w:rPr>
              <w:t>年</w:t>
            </w:r>
            <w:r w:rsidRPr="00C6417E">
              <w:rPr>
                <w:rFonts w:hint="eastAsia"/>
                <w:sz w:val="24"/>
                <w:szCs w:val="24"/>
              </w:rPr>
              <w:t>1</w:t>
            </w:r>
            <w:r w:rsidRPr="00C6417E">
              <w:rPr>
                <w:rFonts w:hint="eastAsia"/>
                <w:sz w:val="24"/>
                <w:szCs w:val="24"/>
              </w:rPr>
              <w:t>月</w:t>
            </w:r>
            <w:r w:rsidRPr="00C6417E">
              <w:rPr>
                <w:rFonts w:hint="eastAsia"/>
                <w:sz w:val="24"/>
                <w:szCs w:val="24"/>
              </w:rPr>
              <w:t>1</w:t>
            </w:r>
            <w:r w:rsidRPr="00C6417E">
              <w:rPr>
                <w:rFonts w:hint="eastAsia"/>
                <w:sz w:val="24"/>
                <w:szCs w:val="24"/>
              </w:rPr>
              <w:t>日以来企业连续两年获得过省级以上（含省级）建设工程招标投标“诚实守信单位”者得</w:t>
            </w:r>
            <w:r w:rsidRPr="00C6417E">
              <w:rPr>
                <w:rFonts w:hint="eastAsia"/>
                <w:sz w:val="24"/>
                <w:szCs w:val="24"/>
              </w:rPr>
              <w:t>2</w:t>
            </w:r>
            <w:r w:rsidRPr="00C6417E">
              <w:rPr>
                <w:rFonts w:hint="eastAsia"/>
                <w:sz w:val="24"/>
                <w:szCs w:val="24"/>
              </w:rPr>
              <w:t>分，缺一不得分；（需提供获奖证书和同级奖励文件扫描件，以证书时间为准）</w:t>
            </w:r>
          </w:p>
          <w:p w:rsidR="00043AD1" w:rsidRPr="00C6417E" w:rsidRDefault="00043AD1" w:rsidP="00043AD1">
            <w:pPr>
              <w:snapToGrid w:val="0"/>
              <w:spacing w:line="360" w:lineRule="auto"/>
              <w:rPr>
                <w:rFonts w:asciiTheme="minorEastAsia" w:hAnsiTheme="minorEastAsia"/>
                <w:sz w:val="24"/>
              </w:rPr>
            </w:pPr>
            <w:r w:rsidRPr="00C6417E">
              <w:rPr>
                <w:rFonts w:asciiTheme="minorEastAsia" w:hAnsiTheme="minorEastAsia" w:hint="eastAsia"/>
                <w:sz w:val="24"/>
              </w:rPr>
              <w:t>3、投标人提供质量管理体系认证得2分、环境管理体系认证得2分、职业健康安全管理体系认证得2分。</w:t>
            </w:r>
            <w:r w:rsidRPr="00C6417E">
              <w:rPr>
                <w:rFonts w:hint="eastAsia"/>
                <w:sz w:val="24"/>
                <w:szCs w:val="24"/>
              </w:rPr>
              <w:t>（需提供证书扫描件）</w:t>
            </w:r>
          </w:p>
        </w:tc>
        <w:tc>
          <w:tcPr>
            <w:tcW w:w="967" w:type="dxa"/>
            <w:vAlign w:val="center"/>
          </w:tcPr>
          <w:p w:rsidR="00043AD1" w:rsidRPr="00C6417E" w:rsidRDefault="00043AD1" w:rsidP="001135F0">
            <w:pPr>
              <w:jc w:val="center"/>
              <w:rPr>
                <w:rFonts w:ascii="仿宋" w:eastAsia="仿宋" w:hAnsi="仿宋"/>
                <w:sz w:val="28"/>
                <w:szCs w:val="28"/>
                <w:u w:val="single"/>
              </w:rPr>
            </w:pPr>
            <w:r w:rsidRPr="00C6417E">
              <w:rPr>
                <w:rFonts w:ascii="仿宋" w:eastAsia="仿宋" w:hAnsi="仿宋" w:hint="eastAsia"/>
                <w:sz w:val="24"/>
                <w:u w:val="single"/>
              </w:rPr>
              <w:t>14分</w:t>
            </w:r>
          </w:p>
        </w:tc>
      </w:tr>
      <w:tr w:rsidR="00043AD1" w:rsidRPr="00C6417E" w:rsidTr="001135F0">
        <w:trPr>
          <w:trHeight w:val="1273"/>
        </w:trPr>
        <w:tc>
          <w:tcPr>
            <w:tcW w:w="1762" w:type="dxa"/>
            <w:vAlign w:val="center"/>
          </w:tcPr>
          <w:p w:rsidR="00043AD1" w:rsidRPr="00C6417E" w:rsidRDefault="00043AD1" w:rsidP="001135F0">
            <w:pPr>
              <w:spacing w:line="360" w:lineRule="exact"/>
              <w:jc w:val="center"/>
              <w:rPr>
                <w:rFonts w:asciiTheme="minorEastAsia" w:hAnsiTheme="minorEastAsia"/>
                <w:sz w:val="24"/>
              </w:rPr>
            </w:pPr>
            <w:r w:rsidRPr="00C6417E">
              <w:rPr>
                <w:rFonts w:ascii="宋体" w:hAnsi="宋体" w:hint="eastAsia"/>
                <w:b/>
                <w:bCs/>
                <w:sz w:val="24"/>
              </w:rPr>
              <w:t>售后服务</w:t>
            </w:r>
          </w:p>
        </w:tc>
        <w:tc>
          <w:tcPr>
            <w:tcW w:w="6237" w:type="dxa"/>
            <w:vAlign w:val="center"/>
          </w:tcPr>
          <w:p w:rsidR="00043AD1" w:rsidRPr="00C6417E" w:rsidRDefault="001135F0" w:rsidP="001135F0">
            <w:pPr>
              <w:snapToGrid w:val="0"/>
              <w:spacing w:line="360" w:lineRule="auto"/>
              <w:rPr>
                <w:rFonts w:asciiTheme="minorEastAsia" w:hAnsiTheme="minorEastAsia"/>
                <w:sz w:val="24"/>
              </w:rPr>
            </w:pPr>
            <w:r w:rsidRPr="00C6417E">
              <w:rPr>
                <w:rFonts w:asciiTheme="minorEastAsia" w:hAnsiTheme="minorEastAsia" w:hint="eastAsia"/>
                <w:sz w:val="24"/>
              </w:rPr>
              <w:t>1</w:t>
            </w:r>
            <w:r w:rsidR="0019137B" w:rsidRPr="00C6417E">
              <w:rPr>
                <w:rFonts w:asciiTheme="minorEastAsia" w:hAnsiTheme="minorEastAsia" w:hint="eastAsia"/>
                <w:sz w:val="24"/>
              </w:rPr>
              <w:t>、</w:t>
            </w:r>
            <w:r w:rsidR="00043AD1" w:rsidRPr="00C6417E">
              <w:rPr>
                <w:rFonts w:asciiTheme="minorEastAsia" w:hAnsiTheme="minorEastAsia" w:hint="eastAsia"/>
                <w:sz w:val="24"/>
              </w:rPr>
              <w:t>解决问题时间以小时为单位（四舍五入法，30分钟及以上按1小时计算），以8小时为起点，基本分6分，每减少2小时，加2分，满分11分。8小时以上的不得分。</w:t>
            </w:r>
          </w:p>
        </w:tc>
        <w:tc>
          <w:tcPr>
            <w:tcW w:w="967" w:type="dxa"/>
            <w:vAlign w:val="center"/>
          </w:tcPr>
          <w:p w:rsidR="00043AD1" w:rsidRPr="00C6417E" w:rsidRDefault="00043AD1" w:rsidP="001135F0">
            <w:pPr>
              <w:jc w:val="center"/>
              <w:rPr>
                <w:rFonts w:ascii="仿宋" w:eastAsia="仿宋" w:hAnsi="仿宋"/>
                <w:sz w:val="24"/>
                <w:u w:val="single"/>
              </w:rPr>
            </w:pPr>
            <w:r w:rsidRPr="00C6417E">
              <w:rPr>
                <w:rFonts w:asciiTheme="minorEastAsia" w:hAnsiTheme="minorEastAsia" w:hint="eastAsia"/>
                <w:sz w:val="24"/>
              </w:rPr>
              <w:t>11分</w:t>
            </w:r>
          </w:p>
        </w:tc>
      </w:tr>
      <w:tr w:rsidR="00043AD1" w:rsidRPr="00C6417E" w:rsidTr="001135F0">
        <w:trPr>
          <w:trHeight w:val="384"/>
        </w:trPr>
        <w:tc>
          <w:tcPr>
            <w:tcW w:w="8966" w:type="dxa"/>
            <w:gridSpan w:val="3"/>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技术部分（满分</w:t>
            </w:r>
            <w:r w:rsidRPr="00C6417E">
              <w:rPr>
                <w:rFonts w:asciiTheme="minorEastAsia" w:hAnsiTheme="minorEastAsia" w:hint="eastAsia"/>
                <w:b/>
                <w:sz w:val="24"/>
                <w:u w:val="single"/>
              </w:rPr>
              <w:t>35</w:t>
            </w:r>
            <w:r w:rsidRPr="00C6417E">
              <w:rPr>
                <w:rFonts w:asciiTheme="minorEastAsia" w:hAnsiTheme="minorEastAsia" w:hint="eastAsia"/>
                <w:b/>
                <w:sz w:val="24"/>
              </w:rPr>
              <w:t>分）</w:t>
            </w:r>
          </w:p>
        </w:tc>
      </w:tr>
      <w:tr w:rsidR="00043AD1" w:rsidRPr="00C6417E" w:rsidTr="001135F0">
        <w:trPr>
          <w:trHeight w:val="567"/>
        </w:trPr>
        <w:tc>
          <w:tcPr>
            <w:tcW w:w="1762" w:type="dxa"/>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评分因素</w:t>
            </w:r>
          </w:p>
        </w:tc>
        <w:tc>
          <w:tcPr>
            <w:tcW w:w="6237" w:type="dxa"/>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评标标准</w:t>
            </w:r>
          </w:p>
        </w:tc>
        <w:tc>
          <w:tcPr>
            <w:tcW w:w="967" w:type="dxa"/>
            <w:vAlign w:val="center"/>
          </w:tcPr>
          <w:p w:rsidR="00043AD1" w:rsidRPr="00C6417E" w:rsidRDefault="00043AD1" w:rsidP="001135F0">
            <w:pPr>
              <w:jc w:val="center"/>
              <w:rPr>
                <w:rFonts w:asciiTheme="minorEastAsia" w:hAnsiTheme="minorEastAsia"/>
                <w:b/>
                <w:sz w:val="24"/>
              </w:rPr>
            </w:pPr>
            <w:r w:rsidRPr="00C6417E">
              <w:rPr>
                <w:rFonts w:asciiTheme="minorEastAsia" w:hAnsiTheme="minorEastAsia" w:hint="eastAsia"/>
                <w:b/>
                <w:sz w:val="24"/>
              </w:rPr>
              <w:t>分值</w:t>
            </w:r>
          </w:p>
        </w:tc>
      </w:tr>
      <w:tr w:rsidR="00043AD1" w:rsidRPr="00C6417E" w:rsidTr="0019137B">
        <w:trPr>
          <w:trHeight w:val="801"/>
        </w:trPr>
        <w:tc>
          <w:tcPr>
            <w:tcW w:w="1762" w:type="dxa"/>
            <w:vMerge w:val="restart"/>
            <w:vAlign w:val="center"/>
          </w:tcPr>
          <w:p w:rsidR="00043AD1" w:rsidRPr="00C6417E" w:rsidRDefault="00043AD1" w:rsidP="001135F0">
            <w:pPr>
              <w:jc w:val="center"/>
              <w:rPr>
                <w:rFonts w:asciiTheme="minorEastAsia" w:hAnsiTheme="minorEastAsia"/>
                <w:sz w:val="24"/>
              </w:rPr>
            </w:pPr>
            <w:r w:rsidRPr="00C6417E">
              <w:rPr>
                <w:rFonts w:asciiTheme="minorEastAsia" w:hAnsiTheme="minorEastAsia" w:hint="eastAsia"/>
                <w:sz w:val="24"/>
              </w:rPr>
              <w:t>投标文件的规范程度</w:t>
            </w:r>
          </w:p>
        </w:tc>
        <w:tc>
          <w:tcPr>
            <w:tcW w:w="6237" w:type="dxa"/>
            <w:vAlign w:val="center"/>
          </w:tcPr>
          <w:p w:rsidR="00043AD1" w:rsidRPr="00C6417E" w:rsidRDefault="00043AD1" w:rsidP="001135F0">
            <w:pPr>
              <w:widowControl/>
              <w:jc w:val="left"/>
              <w:rPr>
                <w:rFonts w:ascii="仿宋" w:eastAsia="仿宋" w:hAnsi="仿宋"/>
                <w:b/>
                <w:sz w:val="24"/>
              </w:rPr>
            </w:pPr>
            <w:r w:rsidRPr="00C6417E">
              <w:rPr>
                <w:rFonts w:ascii="宋体" w:hAnsi="宋体" w:cs="Courier New" w:hint="eastAsia"/>
                <w:bCs/>
                <w:sz w:val="24"/>
              </w:rPr>
              <w:t>1、投标文件的编制符合招标文件的规定，装订整齐规范的，得2分。</w:t>
            </w:r>
          </w:p>
        </w:tc>
        <w:tc>
          <w:tcPr>
            <w:tcW w:w="967" w:type="dxa"/>
            <w:vAlign w:val="center"/>
          </w:tcPr>
          <w:p w:rsidR="00043AD1" w:rsidRPr="00C6417E" w:rsidRDefault="00043AD1" w:rsidP="001135F0">
            <w:pPr>
              <w:jc w:val="center"/>
              <w:rPr>
                <w:rFonts w:asciiTheme="minorEastAsia" w:hAnsiTheme="minorEastAsia"/>
                <w:sz w:val="24"/>
              </w:rPr>
            </w:pPr>
            <w:r w:rsidRPr="00C6417E">
              <w:rPr>
                <w:rFonts w:asciiTheme="minorEastAsia" w:hAnsiTheme="minorEastAsia" w:hint="eastAsia"/>
                <w:sz w:val="24"/>
              </w:rPr>
              <w:t>2分</w:t>
            </w:r>
          </w:p>
        </w:tc>
      </w:tr>
      <w:tr w:rsidR="00043AD1" w:rsidRPr="00C6417E" w:rsidTr="001135F0">
        <w:trPr>
          <w:trHeight w:val="420"/>
        </w:trPr>
        <w:tc>
          <w:tcPr>
            <w:tcW w:w="1762" w:type="dxa"/>
            <w:vMerge/>
            <w:vAlign w:val="center"/>
          </w:tcPr>
          <w:p w:rsidR="00043AD1" w:rsidRPr="00C6417E" w:rsidRDefault="00043AD1" w:rsidP="001135F0">
            <w:pPr>
              <w:spacing w:line="360" w:lineRule="auto"/>
              <w:jc w:val="center"/>
              <w:rPr>
                <w:rFonts w:ascii="仿宋" w:eastAsia="仿宋" w:hAnsi="仿宋"/>
                <w:sz w:val="24"/>
              </w:rPr>
            </w:pPr>
          </w:p>
        </w:tc>
        <w:tc>
          <w:tcPr>
            <w:tcW w:w="6237" w:type="dxa"/>
            <w:vAlign w:val="center"/>
          </w:tcPr>
          <w:p w:rsidR="00043AD1" w:rsidRPr="00C6417E" w:rsidRDefault="00043AD1" w:rsidP="001135F0">
            <w:pPr>
              <w:spacing w:line="360" w:lineRule="exact"/>
              <w:rPr>
                <w:rFonts w:ascii="仿宋" w:eastAsia="仿宋" w:hAnsi="仿宋"/>
                <w:sz w:val="24"/>
              </w:rPr>
            </w:pPr>
            <w:r w:rsidRPr="00C6417E">
              <w:rPr>
                <w:rFonts w:ascii="宋体" w:hAnsi="宋体" w:cs="Courier New" w:hint="eastAsia"/>
                <w:bCs/>
                <w:sz w:val="24"/>
              </w:rPr>
              <w:t>2、投标人编制投标文件逻辑严紧、描述规范、无文字错误的，得3分。</w:t>
            </w:r>
          </w:p>
        </w:tc>
        <w:tc>
          <w:tcPr>
            <w:tcW w:w="967" w:type="dxa"/>
            <w:vAlign w:val="center"/>
          </w:tcPr>
          <w:p w:rsidR="00043AD1" w:rsidRPr="00C6417E" w:rsidRDefault="00043AD1" w:rsidP="001135F0">
            <w:pPr>
              <w:jc w:val="center"/>
              <w:rPr>
                <w:rFonts w:asciiTheme="minorEastAsia" w:hAnsiTheme="minorEastAsia"/>
                <w:sz w:val="24"/>
              </w:rPr>
            </w:pPr>
            <w:r w:rsidRPr="00C6417E">
              <w:rPr>
                <w:rFonts w:asciiTheme="minorEastAsia" w:hAnsiTheme="minorEastAsia" w:hint="eastAsia"/>
                <w:sz w:val="24"/>
              </w:rPr>
              <w:t>3分</w:t>
            </w:r>
          </w:p>
        </w:tc>
      </w:tr>
      <w:tr w:rsidR="00043AD1" w:rsidRPr="00C6417E" w:rsidTr="001135F0">
        <w:trPr>
          <w:trHeight w:val="3599"/>
        </w:trPr>
        <w:tc>
          <w:tcPr>
            <w:tcW w:w="1762" w:type="dxa"/>
            <w:vAlign w:val="center"/>
          </w:tcPr>
          <w:p w:rsidR="00043AD1" w:rsidRPr="00C6417E" w:rsidRDefault="00043AD1" w:rsidP="001135F0">
            <w:pPr>
              <w:spacing w:line="360" w:lineRule="exact"/>
              <w:jc w:val="center"/>
              <w:rPr>
                <w:rFonts w:ascii="仿宋" w:eastAsia="仿宋" w:hAnsi="仿宋"/>
                <w:sz w:val="28"/>
                <w:szCs w:val="28"/>
              </w:rPr>
            </w:pPr>
            <w:r w:rsidRPr="00C6417E">
              <w:rPr>
                <w:rFonts w:asciiTheme="minorEastAsia" w:hAnsiTheme="minorEastAsia" w:hint="eastAsia"/>
                <w:sz w:val="24"/>
              </w:rPr>
              <w:lastRenderedPageBreak/>
              <w:t>对招标文件的响应程度</w:t>
            </w:r>
          </w:p>
        </w:tc>
        <w:tc>
          <w:tcPr>
            <w:tcW w:w="6237" w:type="dxa"/>
            <w:vAlign w:val="center"/>
          </w:tcPr>
          <w:p w:rsidR="00043AD1" w:rsidRPr="00C6417E" w:rsidRDefault="00043AD1" w:rsidP="001135F0">
            <w:pPr>
              <w:snapToGrid w:val="0"/>
              <w:spacing w:line="360" w:lineRule="auto"/>
              <w:rPr>
                <w:rFonts w:ascii="宋体" w:hAnsi="宋体" w:cs="宋体"/>
                <w:bCs/>
                <w:sz w:val="24"/>
              </w:rPr>
            </w:pPr>
            <w:r w:rsidRPr="00C6417E">
              <w:rPr>
                <w:rFonts w:ascii="宋体" w:hAnsi="宋体" w:cs="宋体" w:hint="eastAsia"/>
                <w:bCs/>
                <w:sz w:val="24"/>
              </w:rPr>
              <w:t>投标文件中有以下内容的，</w:t>
            </w:r>
            <w:r w:rsidR="0019137B" w:rsidRPr="00C6417E">
              <w:rPr>
                <w:rFonts w:ascii="宋体" w:hAnsi="宋体" w:cs="宋体" w:hint="eastAsia"/>
                <w:bCs/>
                <w:sz w:val="24"/>
              </w:rPr>
              <w:t>根据内容完整、合理程度</w:t>
            </w:r>
            <w:r w:rsidRPr="00C6417E">
              <w:rPr>
                <w:rFonts w:ascii="宋体" w:hAnsi="宋体" w:cs="宋体" w:hint="eastAsia"/>
                <w:bCs/>
                <w:sz w:val="24"/>
              </w:rPr>
              <w:t>每项</w:t>
            </w:r>
            <w:r w:rsidR="0019137B" w:rsidRPr="00C6417E">
              <w:rPr>
                <w:rFonts w:ascii="宋体" w:hAnsi="宋体" w:cs="宋体" w:hint="eastAsia"/>
                <w:bCs/>
                <w:sz w:val="24"/>
              </w:rPr>
              <w:t>在0-</w:t>
            </w:r>
            <w:r w:rsidRPr="00C6417E">
              <w:rPr>
                <w:rFonts w:ascii="宋体" w:hAnsi="宋体" w:cs="宋体" w:hint="eastAsia"/>
                <w:bCs/>
                <w:sz w:val="24"/>
              </w:rPr>
              <w:t>5分</w:t>
            </w:r>
            <w:r w:rsidR="0019137B" w:rsidRPr="00C6417E">
              <w:rPr>
                <w:rFonts w:ascii="宋体" w:hAnsi="宋体" w:cs="宋体" w:hint="eastAsia"/>
                <w:bCs/>
                <w:sz w:val="24"/>
              </w:rPr>
              <w:t>范围内进行打分</w:t>
            </w:r>
            <w:r w:rsidRPr="00C6417E">
              <w:rPr>
                <w:rFonts w:ascii="宋体" w:hAnsi="宋体" w:cs="宋体" w:hint="eastAsia"/>
                <w:bCs/>
                <w:sz w:val="24"/>
              </w:rPr>
              <w:t>，满分30分。</w:t>
            </w:r>
          </w:p>
          <w:p w:rsidR="00043AD1" w:rsidRPr="00C6417E" w:rsidRDefault="00043AD1" w:rsidP="001135F0">
            <w:pPr>
              <w:snapToGrid w:val="0"/>
              <w:spacing w:line="360" w:lineRule="auto"/>
              <w:rPr>
                <w:rFonts w:ascii="宋体" w:hAnsi="宋体" w:cs="宋体"/>
                <w:bCs/>
                <w:sz w:val="24"/>
              </w:rPr>
            </w:pPr>
            <w:r w:rsidRPr="00C6417E">
              <w:rPr>
                <w:rFonts w:ascii="宋体" w:hAnsi="宋体" w:cs="宋体" w:hint="eastAsia"/>
                <w:bCs/>
                <w:sz w:val="24"/>
              </w:rPr>
              <w:t>1、有关项目的合理分析及解决方案；</w:t>
            </w:r>
            <w:r w:rsidR="0019137B" w:rsidRPr="00C6417E">
              <w:rPr>
                <w:rFonts w:ascii="宋体" w:hAnsi="宋体" w:cs="宋体" w:hint="eastAsia"/>
                <w:bCs/>
                <w:sz w:val="24"/>
              </w:rPr>
              <w:t xml:space="preserve"> </w:t>
            </w:r>
            <w:r w:rsidR="0019137B" w:rsidRPr="00C6417E">
              <w:rPr>
                <w:rFonts w:ascii="宋体" w:hAnsi="宋体" w:cs="宋体"/>
                <w:bCs/>
                <w:sz w:val="24"/>
              </w:rPr>
              <w:t xml:space="preserve">     </w:t>
            </w:r>
          </w:p>
          <w:p w:rsidR="00043AD1" w:rsidRPr="00C6417E" w:rsidRDefault="00043AD1" w:rsidP="001135F0">
            <w:pPr>
              <w:snapToGrid w:val="0"/>
              <w:spacing w:line="360" w:lineRule="auto"/>
              <w:rPr>
                <w:rFonts w:ascii="宋体" w:hAnsi="宋体" w:cs="宋体"/>
                <w:bCs/>
                <w:sz w:val="24"/>
              </w:rPr>
            </w:pPr>
            <w:r w:rsidRPr="00C6417E">
              <w:rPr>
                <w:rFonts w:ascii="宋体" w:hAnsi="宋体" w:cs="宋体" w:hint="eastAsia"/>
                <w:bCs/>
                <w:sz w:val="24"/>
              </w:rPr>
              <w:t>2、确保一年内维保技术措施；</w:t>
            </w:r>
            <w:r w:rsidR="0019137B" w:rsidRPr="00C6417E">
              <w:rPr>
                <w:rFonts w:ascii="宋体" w:hAnsi="宋体" w:cs="宋体" w:hint="eastAsia"/>
                <w:bCs/>
                <w:sz w:val="24"/>
              </w:rPr>
              <w:t xml:space="preserve"> </w:t>
            </w:r>
            <w:r w:rsidR="0019137B" w:rsidRPr="00C6417E">
              <w:rPr>
                <w:rFonts w:ascii="宋体" w:hAnsi="宋体" w:cs="宋体"/>
                <w:bCs/>
                <w:sz w:val="24"/>
              </w:rPr>
              <w:t xml:space="preserve">           </w:t>
            </w:r>
          </w:p>
          <w:p w:rsidR="00043AD1" w:rsidRPr="00C6417E" w:rsidRDefault="00043AD1" w:rsidP="001135F0">
            <w:pPr>
              <w:snapToGrid w:val="0"/>
              <w:spacing w:line="360" w:lineRule="auto"/>
              <w:rPr>
                <w:rFonts w:ascii="宋体" w:hAnsi="宋体" w:cs="宋体"/>
                <w:bCs/>
                <w:sz w:val="24"/>
              </w:rPr>
            </w:pPr>
            <w:r w:rsidRPr="00C6417E">
              <w:rPr>
                <w:rFonts w:ascii="宋体" w:hAnsi="宋体" w:cs="宋体" w:hint="eastAsia"/>
                <w:bCs/>
                <w:sz w:val="24"/>
              </w:rPr>
              <w:t>3、确保安全生产、文明施工、环境保护的技术组织措施；4、确保完成工程建设的技术和管理措施；</w:t>
            </w:r>
            <w:r w:rsidR="0019137B" w:rsidRPr="00C6417E">
              <w:rPr>
                <w:rFonts w:ascii="宋体" w:hAnsi="宋体" w:cs="宋体" w:hint="eastAsia"/>
                <w:bCs/>
                <w:sz w:val="24"/>
              </w:rPr>
              <w:t xml:space="preserve"> </w:t>
            </w:r>
            <w:r w:rsidR="0019137B" w:rsidRPr="00C6417E">
              <w:rPr>
                <w:rFonts w:ascii="宋体" w:hAnsi="宋体" w:cs="宋体"/>
                <w:bCs/>
                <w:sz w:val="24"/>
              </w:rPr>
              <w:t xml:space="preserve">  </w:t>
            </w:r>
          </w:p>
          <w:p w:rsidR="00043AD1" w:rsidRPr="00C6417E" w:rsidRDefault="00043AD1" w:rsidP="001135F0">
            <w:pPr>
              <w:snapToGrid w:val="0"/>
              <w:spacing w:line="360" w:lineRule="auto"/>
              <w:rPr>
                <w:rFonts w:ascii="宋体" w:hAnsi="宋体" w:cs="宋体"/>
                <w:bCs/>
                <w:sz w:val="24"/>
              </w:rPr>
            </w:pPr>
            <w:r w:rsidRPr="00C6417E">
              <w:rPr>
                <w:rFonts w:ascii="宋体" w:hAnsi="宋体" w:cs="宋体" w:hint="eastAsia"/>
                <w:bCs/>
                <w:sz w:val="24"/>
              </w:rPr>
              <w:t>5、员工培训计划。</w:t>
            </w:r>
          </w:p>
        </w:tc>
        <w:tc>
          <w:tcPr>
            <w:tcW w:w="967" w:type="dxa"/>
            <w:vAlign w:val="center"/>
          </w:tcPr>
          <w:p w:rsidR="00043AD1" w:rsidRPr="00C6417E" w:rsidRDefault="00043AD1" w:rsidP="001135F0">
            <w:pPr>
              <w:jc w:val="center"/>
              <w:rPr>
                <w:rFonts w:asciiTheme="minorEastAsia" w:hAnsiTheme="minorEastAsia"/>
                <w:sz w:val="24"/>
              </w:rPr>
            </w:pPr>
            <w:r w:rsidRPr="00C6417E">
              <w:rPr>
                <w:rFonts w:asciiTheme="minorEastAsia" w:hAnsiTheme="minorEastAsia" w:hint="eastAsia"/>
                <w:sz w:val="24"/>
              </w:rPr>
              <w:t>30分</w:t>
            </w:r>
          </w:p>
        </w:tc>
      </w:tr>
    </w:tbl>
    <w:p w:rsidR="00882763" w:rsidRPr="00C6417E" w:rsidRDefault="00882763">
      <w:pPr>
        <w:spacing w:line="360" w:lineRule="auto"/>
        <w:ind w:firstLineChars="200" w:firstLine="422"/>
        <w:rPr>
          <w:rFonts w:asciiTheme="minorEastAsia" w:hAnsiTheme="minorEastAsia" w:cs="仿宋_GB2312"/>
          <w:b/>
          <w:szCs w:val="21"/>
          <w:lang w:val="zh-CN"/>
        </w:rPr>
      </w:pPr>
    </w:p>
    <w:p w:rsidR="0083199A" w:rsidRPr="00C6417E" w:rsidRDefault="008D2EAE">
      <w:pPr>
        <w:spacing w:line="360" w:lineRule="auto"/>
        <w:ind w:firstLineChars="200" w:firstLine="422"/>
        <w:rPr>
          <w:rFonts w:asciiTheme="minorEastAsia" w:hAnsiTheme="minorEastAsia" w:cs="仿宋_GB2312"/>
          <w:b/>
          <w:szCs w:val="21"/>
          <w:lang w:val="zh-CN"/>
        </w:rPr>
      </w:pPr>
      <w:r w:rsidRPr="00C6417E">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3199A" w:rsidRPr="00C6417E">
        <w:trPr>
          <w:trHeight w:val="557"/>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序号</w:t>
            </w:r>
          </w:p>
        </w:tc>
        <w:tc>
          <w:tcPr>
            <w:tcW w:w="2823"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情形</w:t>
            </w:r>
          </w:p>
        </w:tc>
        <w:tc>
          <w:tcPr>
            <w:tcW w:w="2552"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rPr>
              <w:t>价格扣除</w:t>
            </w:r>
            <w:r w:rsidRPr="00C6417E">
              <w:rPr>
                <w:rFonts w:ascii="宋体" w:hAnsi="宋体" w:hint="eastAsia"/>
                <w:b/>
                <w:szCs w:val="21"/>
                <w:lang w:val="en-GB"/>
              </w:rPr>
              <w:t>比例</w:t>
            </w:r>
          </w:p>
        </w:tc>
        <w:tc>
          <w:tcPr>
            <w:tcW w:w="2835"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计算公式</w:t>
            </w:r>
          </w:p>
        </w:tc>
      </w:tr>
      <w:tr w:rsidR="0083199A" w:rsidRPr="00C6417E">
        <w:trPr>
          <w:trHeight w:val="891"/>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1</w:t>
            </w:r>
          </w:p>
        </w:tc>
        <w:tc>
          <w:tcPr>
            <w:tcW w:w="2823"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非联合体投标人</w:t>
            </w:r>
          </w:p>
          <w:p w:rsidR="0083199A" w:rsidRPr="00C6417E" w:rsidRDefault="008D2EAE">
            <w:pPr>
              <w:jc w:val="center"/>
              <w:rPr>
                <w:rFonts w:ascii="宋体" w:hAnsi="宋体"/>
                <w:b/>
                <w:szCs w:val="21"/>
                <w:lang w:val="en-GB"/>
              </w:rPr>
            </w:pPr>
            <w:r w:rsidRPr="00C6417E">
              <w:rPr>
                <w:rFonts w:ascii="宋体" w:hAnsi="宋体" w:hint="eastAsia"/>
                <w:szCs w:val="21"/>
                <w:lang w:val="en-GB"/>
              </w:rPr>
              <w:t>（投标人须为中小企业）</w:t>
            </w:r>
          </w:p>
        </w:tc>
        <w:tc>
          <w:tcPr>
            <w:tcW w:w="2552" w:type="dxa"/>
            <w:vAlign w:val="center"/>
          </w:tcPr>
          <w:p w:rsidR="0083199A" w:rsidRPr="00C6417E" w:rsidRDefault="008D2EAE">
            <w:pPr>
              <w:jc w:val="center"/>
              <w:rPr>
                <w:rFonts w:ascii="宋体" w:hAnsi="宋体"/>
                <w:b/>
                <w:szCs w:val="21"/>
                <w:lang w:val="en-GB"/>
              </w:rPr>
            </w:pPr>
            <w:r w:rsidRPr="00C6417E">
              <w:rPr>
                <w:rFonts w:ascii="宋体" w:hAnsi="宋体" w:hint="eastAsia"/>
                <w:szCs w:val="21"/>
              </w:rPr>
              <w:t>对小型和微型企业产品的价格扣除</w:t>
            </w:r>
            <w:r w:rsidRPr="00C6417E">
              <w:rPr>
                <w:rFonts w:ascii="宋体" w:hAnsi="宋体"/>
                <w:szCs w:val="21"/>
                <w:u w:val="single"/>
              </w:rPr>
              <w:t>6</w:t>
            </w:r>
            <w:r w:rsidRPr="00C6417E">
              <w:rPr>
                <w:rFonts w:ascii="宋体" w:hAnsi="宋体" w:hint="eastAsia"/>
                <w:szCs w:val="21"/>
              </w:rPr>
              <w:t>%</w:t>
            </w:r>
          </w:p>
        </w:tc>
        <w:tc>
          <w:tcPr>
            <w:tcW w:w="2835" w:type="dxa"/>
            <w:vMerge w:val="restart"/>
            <w:shd w:val="clear" w:color="auto" w:fill="auto"/>
            <w:vAlign w:val="center"/>
          </w:tcPr>
          <w:p w:rsidR="0083199A" w:rsidRPr="00C6417E" w:rsidRDefault="008D2EAE">
            <w:pPr>
              <w:jc w:val="center"/>
              <w:rPr>
                <w:szCs w:val="21"/>
                <w:lang w:val="en-GB"/>
              </w:rPr>
            </w:pPr>
            <w:r w:rsidRPr="00C6417E">
              <w:rPr>
                <w:rFonts w:hint="eastAsia"/>
                <w:szCs w:val="21"/>
                <w:lang w:val="en-GB"/>
              </w:rPr>
              <w:t>评标价格＝投标报价—</w:t>
            </w:r>
            <w:r w:rsidRPr="00C6417E">
              <w:rPr>
                <w:rFonts w:hint="eastAsia"/>
                <w:szCs w:val="21"/>
              </w:rPr>
              <w:t>小型和微型企业产品的价格</w:t>
            </w:r>
            <w:r w:rsidRPr="00C6417E">
              <w:rPr>
                <w:rFonts w:ascii="宋体" w:hAnsi="宋体" w:hint="eastAsia"/>
                <w:szCs w:val="21"/>
                <w:lang w:val="en-GB"/>
              </w:rPr>
              <w:t>×</w:t>
            </w:r>
            <w:r w:rsidRPr="00C6417E">
              <w:rPr>
                <w:rFonts w:hint="eastAsia"/>
                <w:szCs w:val="21"/>
                <w:lang w:val="en-GB"/>
              </w:rPr>
              <w:t>6%</w:t>
            </w:r>
          </w:p>
          <w:p w:rsidR="0083199A" w:rsidRPr="00C6417E" w:rsidRDefault="0083199A">
            <w:pPr>
              <w:jc w:val="center"/>
              <w:rPr>
                <w:rFonts w:ascii="宋体" w:hAnsi="宋体"/>
                <w:b/>
                <w:szCs w:val="21"/>
                <w:lang w:val="en-GB"/>
              </w:rPr>
            </w:pPr>
          </w:p>
        </w:tc>
      </w:tr>
      <w:tr w:rsidR="0083199A" w:rsidRPr="00C6417E">
        <w:trPr>
          <w:trHeight w:val="1414"/>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2</w:t>
            </w:r>
          </w:p>
        </w:tc>
        <w:tc>
          <w:tcPr>
            <w:tcW w:w="2823" w:type="dxa"/>
            <w:vAlign w:val="center"/>
          </w:tcPr>
          <w:p w:rsidR="0083199A" w:rsidRPr="00C6417E" w:rsidRDefault="008D2EAE">
            <w:pPr>
              <w:jc w:val="center"/>
              <w:rPr>
                <w:rFonts w:ascii="宋体" w:hAnsi="宋体"/>
                <w:b/>
                <w:szCs w:val="21"/>
              </w:rPr>
            </w:pPr>
            <w:r w:rsidRPr="00C6417E">
              <w:rPr>
                <w:rFonts w:ascii="宋体" w:hAnsi="宋体" w:hint="eastAsia"/>
                <w:szCs w:val="21"/>
                <w:lang w:val="en-GB"/>
              </w:rPr>
              <w:t>联合体各方均为小型、微型企业</w:t>
            </w:r>
          </w:p>
        </w:tc>
        <w:tc>
          <w:tcPr>
            <w:tcW w:w="2552" w:type="dxa"/>
            <w:vAlign w:val="center"/>
          </w:tcPr>
          <w:p w:rsidR="0083199A" w:rsidRPr="00C6417E" w:rsidRDefault="008D2EAE">
            <w:pPr>
              <w:jc w:val="center"/>
              <w:rPr>
                <w:rFonts w:ascii="宋体" w:hAnsi="宋体"/>
                <w:szCs w:val="21"/>
              </w:rPr>
            </w:pPr>
            <w:r w:rsidRPr="00C6417E">
              <w:rPr>
                <w:rFonts w:ascii="宋体" w:hAnsi="宋体" w:hint="eastAsia"/>
                <w:szCs w:val="21"/>
              </w:rPr>
              <w:t>对小型和微型企业产品的价格扣除</w:t>
            </w:r>
            <w:r w:rsidRPr="00C6417E">
              <w:rPr>
                <w:rFonts w:ascii="宋体" w:hAnsi="宋体"/>
                <w:szCs w:val="21"/>
                <w:u w:val="single"/>
              </w:rPr>
              <w:t>6</w:t>
            </w:r>
            <w:r w:rsidRPr="00C6417E">
              <w:rPr>
                <w:rFonts w:ascii="宋体" w:hAnsi="宋体" w:hint="eastAsia"/>
                <w:szCs w:val="21"/>
              </w:rPr>
              <w:t>%</w:t>
            </w:r>
          </w:p>
          <w:p w:rsidR="0083199A" w:rsidRPr="00C6417E" w:rsidRDefault="008D2EAE">
            <w:pPr>
              <w:jc w:val="center"/>
              <w:rPr>
                <w:rFonts w:ascii="宋体" w:hAnsi="宋体"/>
                <w:b/>
                <w:szCs w:val="21"/>
                <w:lang w:val="en-GB"/>
              </w:rPr>
            </w:pPr>
            <w:r w:rsidRPr="00C6417E">
              <w:rPr>
                <w:rFonts w:ascii="宋体" w:hAnsi="宋体" w:hint="eastAsia"/>
                <w:szCs w:val="21"/>
              </w:rPr>
              <w:t>（不再享受序号3的价格折扣）</w:t>
            </w:r>
          </w:p>
        </w:tc>
        <w:tc>
          <w:tcPr>
            <w:tcW w:w="2835" w:type="dxa"/>
            <w:vMerge/>
            <w:shd w:val="clear" w:color="auto" w:fill="auto"/>
          </w:tcPr>
          <w:p w:rsidR="0083199A" w:rsidRPr="00C6417E" w:rsidRDefault="0083199A">
            <w:pPr>
              <w:rPr>
                <w:rFonts w:ascii="宋体" w:hAnsi="宋体"/>
                <w:szCs w:val="21"/>
                <w:lang w:val="en-GB"/>
              </w:rPr>
            </w:pPr>
          </w:p>
        </w:tc>
      </w:tr>
      <w:tr w:rsidR="0083199A" w:rsidRPr="00C6417E">
        <w:trPr>
          <w:trHeight w:val="707"/>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3</w:t>
            </w:r>
          </w:p>
        </w:tc>
        <w:tc>
          <w:tcPr>
            <w:tcW w:w="2823" w:type="dxa"/>
            <w:vAlign w:val="center"/>
          </w:tcPr>
          <w:p w:rsidR="0083199A" w:rsidRPr="00C6417E" w:rsidRDefault="008D2EAE">
            <w:pPr>
              <w:jc w:val="center"/>
              <w:rPr>
                <w:rFonts w:ascii="宋体" w:hAnsi="宋体"/>
                <w:b/>
                <w:szCs w:val="21"/>
                <w:lang w:val="en-GB"/>
              </w:rPr>
            </w:pPr>
            <w:r w:rsidRPr="00C6417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对联</w:t>
            </w:r>
            <w:proofErr w:type="gramStart"/>
            <w:r w:rsidRPr="00C6417E">
              <w:rPr>
                <w:rFonts w:ascii="宋体" w:hAnsi="宋体" w:hint="eastAsia"/>
                <w:szCs w:val="21"/>
                <w:lang w:val="en-GB"/>
              </w:rPr>
              <w:t>合体总</w:t>
            </w:r>
            <w:proofErr w:type="gramEnd"/>
            <w:r w:rsidRPr="00C6417E">
              <w:rPr>
                <w:rFonts w:ascii="宋体" w:hAnsi="宋体" w:hint="eastAsia"/>
                <w:szCs w:val="21"/>
                <w:lang w:val="en-GB"/>
              </w:rPr>
              <w:t>金额扣除</w:t>
            </w:r>
          </w:p>
          <w:p w:rsidR="0083199A" w:rsidRPr="00C6417E" w:rsidRDefault="008D2EAE">
            <w:pPr>
              <w:jc w:val="center"/>
              <w:rPr>
                <w:rFonts w:ascii="宋体" w:hAnsi="宋体"/>
                <w:b/>
                <w:szCs w:val="21"/>
                <w:lang w:val="en-GB"/>
              </w:rPr>
            </w:pPr>
            <w:r w:rsidRPr="00C6417E">
              <w:rPr>
                <w:rFonts w:ascii="宋体" w:hAnsi="宋体"/>
                <w:szCs w:val="21"/>
                <w:u w:val="single"/>
              </w:rPr>
              <w:t>2</w:t>
            </w:r>
            <w:r w:rsidRPr="00C6417E">
              <w:rPr>
                <w:rFonts w:ascii="宋体" w:hAnsi="宋体" w:hint="eastAsia"/>
                <w:szCs w:val="21"/>
              </w:rPr>
              <w:t>%</w:t>
            </w:r>
          </w:p>
        </w:tc>
        <w:tc>
          <w:tcPr>
            <w:tcW w:w="2835" w:type="dxa"/>
            <w:shd w:val="clear" w:color="auto" w:fill="auto"/>
            <w:vAlign w:val="center"/>
          </w:tcPr>
          <w:p w:rsidR="0083199A" w:rsidRPr="00C6417E" w:rsidRDefault="008D2EAE">
            <w:pPr>
              <w:jc w:val="center"/>
              <w:rPr>
                <w:rFonts w:ascii="宋体" w:hAnsi="宋体"/>
                <w:szCs w:val="21"/>
                <w:u w:val="single"/>
              </w:rPr>
            </w:pPr>
            <w:r w:rsidRPr="00C6417E">
              <w:rPr>
                <w:rFonts w:ascii="宋体" w:hAnsi="宋体" w:hint="eastAsia"/>
                <w:szCs w:val="21"/>
                <w:lang w:val="en-GB"/>
              </w:rPr>
              <w:t>评标价格＝投标报价×</w:t>
            </w:r>
            <w:r w:rsidRPr="00C6417E">
              <w:rPr>
                <w:rFonts w:ascii="宋体" w:hAnsi="宋体" w:hint="eastAsia"/>
                <w:szCs w:val="21"/>
              </w:rPr>
              <w:t>(1-</w:t>
            </w:r>
            <w:r w:rsidRPr="00C6417E">
              <w:rPr>
                <w:rFonts w:ascii="宋体" w:hAnsi="宋体"/>
                <w:szCs w:val="21"/>
                <w:u w:val="single"/>
              </w:rPr>
              <w:t>2</w:t>
            </w:r>
            <w:r w:rsidRPr="00C6417E">
              <w:rPr>
                <w:rFonts w:ascii="宋体" w:hAnsi="宋体" w:hint="eastAsia"/>
                <w:szCs w:val="21"/>
                <w:u w:val="single"/>
              </w:rPr>
              <w:t>%)</w:t>
            </w:r>
          </w:p>
          <w:p w:rsidR="0083199A" w:rsidRPr="00C6417E" w:rsidRDefault="0083199A">
            <w:pPr>
              <w:jc w:val="center"/>
              <w:rPr>
                <w:rFonts w:ascii="宋体" w:hAnsi="宋体"/>
                <w:b/>
                <w:szCs w:val="21"/>
                <w:lang w:val="en-GB"/>
              </w:rPr>
            </w:pPr>
          </w:p>
        </w:tc>
      </w:tr>
      <w:tr w:rsidR="0083199A" w:rsidRPr="00C6417E">
        <w:trPr>
          <w:trHeight w:val="707"/>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4</w:t>
            </w:r>
          </w:p>
        </w:tc>
        <w:tc>
          <w:tcPr>
            <w:tcW w:w="2823"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监狱企业</w:t>
            </w:r>
          </w:p>
        </w:tc>
        <w:tc>
          <w:tcPr>
            <w:tcW w:w="2552"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视同小型、微型企业</w:t>
            </w:r>
          </w:p>
          <w:p w:rsidR="0083199A" w:rsidRPr="00C6417E" w:rsidRDefault="008D2EAE">
            <w:pPr>
              <w:jc w:val="center"/>
              <w:rPr>
                <w:rFonts w:ascii="宋体" w:hAnsi="宋体"/>
                <w:szCs w:val="21"/>
                <w:lang w:val="en-GB"/>
              </w:rPr>
            </w:pPr>
            <w:r w:rsidRPr="00C6417E">
              <w:rPr>
                <w:rFonts w:ascii="宋体" w:hAnsi="宋体" w:hint="eastAsia"/>
                <w:szCs w:val="21"/>
                <w:lang w:val="en-GB"/>
              </w:rPr>
              <w:t>对监狱企业产品价格扣除</w:t>
            </w:r>
            <w:r w:rsidRPr="00C6417E">
              <w:rPr>
                <w:rFonts w:ascii="宋体" w:hAnsi="宋体"/>
                <w:szCs w:val="21"/>
                <w:u w:val="single"/>
              </w:rPr>
              <w:t>6</w:t>
            </w:r>
            <w:r w:rsidRPr="00C6417E">
              <w:rPr>
                <w:rFonts w:ascii="宋体" w:hAnsi="宋体" w:hint="eastAsia"/>
                <w:szCs w:val="21"/>
              </w:rPr>
              <w:t>%</w:t>
            </w:r>
          </w:p>
        </w:tc>
        <w:tc>
          <w:tcPr>
            <w:tcW w:w="2835" w:type="dxa"/>
            <w:shd w:val="clear" w:color="auto" w:fill="auto"/>
            <w:vAlign w:val="center"/>
          </w:tcPr>
          <w:p w:rsidR="0083199A" w:rsidRPr="00C6417E" w:rsidRDefault="008D2EAE">
            <w:pPr>
              <w:jc w:val="center"/>
              <w:rPr>
                <w:rFonts w:ascii="宋体" w:hAnsi="宋体"/>
                <w:szCs w:val="21"/>
                <w:lang w:val="en-GB"/>
              </w:rPr>
            </w:pPr>
            <w:r w:rsidRPr="00C6417E">
              <w:rPr>
                <w:rFonts w:hint="eastAsia"/>
                <w:szCs w:val="21"/>
                <w:lang w:val="en-GB"/>
              </w:rPr>
              <w:t>评标价格＝投标报价—</w:t>
            </w:r>
            <w:r w:rsidRPr="00C6417E">
              <w:rPr>
                <w:rFonts w:hint="eastAsia"/>
                <w:szCs w:val="21"/>
              </w:rPr>
              <w:t>监狱企业产品的价格</w:t>
            </w:r>
            <w:r w:rsidRPr="00C6417E">
              <w:rPr>
                <w:rFonts w:ascii="宋体" w:hAnsi="宋体" w:hint="eastAsia"/>
                <w:szCs w:val="21"/>
                <w:lang w:val="en-GB"/>
              </w:rPr>
              <w:t>×</w:t>
            </w:r>
            <w:r w:rsidRPr="00C6417E">
              <w:rPr>
                <w:rFonts w:hint="eastAsia"/>
                <w:szCs w:val="21"/>
                <w:lang w:val="en-GB"/>
              </w:rPr>
              <w:t>6%</w:t>
            </w:r>
          </w:p>
        </w:tc>
      </w:tr>
      <w:tr w:rsidR="0083199A" w:rsidRPr="00C6417E">
        <w:trPr>
          <w:trHeight w:val="707"/>
        </w:trPr>
        <w:tc>
          <w:tcPr>
            <w:tcW w:w="721" w:type="dxa"/>
            <w:vAlign w:val="center"/>
          </w:tcPr>
          <w:p w:rsidR="0083199A" w:rsidRPr="00C6417E" w:rsidRDefault="008D2EAE">
            <w:pPr>
              <w:jc w:val="center"/>
              <w:rPr>
                <w:rFonts w:ascii="宋体" w:hAnsi="宋体"/>
                <w:b/>
                <w:szCs w:val="21"/>
                <w:lang w:val="en-GB"/>
              </w:rPr>
            </w:pPr>
            <w:r w:rsidRPr="00C6417E">
              <w:rPr>
                <w:rFonts w:ascii="宋体" w:hAnsi="宋体" w:hint="eastAsia"/>
                <w:b/>
                <w:szCs w:val="21"/>
                <w:lang w:val="en-GB"/>
              </w:rPr>
              <w:t>5</w:t>
            </w:r>
          </w:p>
        </w:tc>
        <w:tc>
          <w:tcPr>
            <w:tcW w:w="2823"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残疾人福利性单位</w:t>
            </w:r>
          </w:p>
        </w:tc>
        <w:tc>
          <w:tcPr>
            <w:tcW w:w="2552" w:type="dxa"/>
            <w:vAlign w:val="center"/>
          </w:tcPr>
          <w:p w:rsidR="0083199A" w:rsidRPr="00C6417E" w:rsidRDefault="008D2EAE">
            <w:pPr>
              <w:jc w:val="center"/>
              <w:rPr>
                <w:rFonts w:ascii="宋体" w:hAnsi="宋体"/>
                <w:szCs w:val="21"/>
                <w:lang w:val="en-GB"/>
              </w:rPr>
            </w:pPr>
            <w:r w:rsidRPr="00C6417E">
              <w:rPr>
                <w:rFonts w:ascii="宋体" w:hAnsi="宋体" w:hint="eastAsia"/>
                <w:szCs w:val="21"/>
                <w:lang w:val="en-GB"/>
              </w:rPr>
              <w:t>视同小型、微型企业</w:t>
            </w:r>
          </w:p>
          <w:p w:rsidR="0083199A" w:rsidRPr="00C6417E" w:rsidRDefault="008D2EAE">
            <w:pPr>
              <w:jc w:val="center"/>
              <w:rPr>
                <w:rFonts w:ascii="宋体" w:hAnsi="宋体"/>
                <w:szCs w:val="21"/>
                <w:lang w:val="en-GB"/>
              </w:rPr>
            </w:pPr>
            <w:r w:rsidRPr="00C6417E">
              <w:rPr>
                <w:rFonts w:ascii="宋体" w:hAnsi="宋体" w:hint="eastAsia"/>
                <w:szCs w:val="21"/>
                <w:lang w:val="en-GB"/>
              </w:rPr>
              <w:t>对残疾人福利性单位产品价格扣除</w:t>
            </w:r>
            <w:r w:rsidRPr="00C6417E">
              <w:rPr>
                <w:rFonts w:ascii="宋体" w:hAnsi="宋体"/>
                <w:szCs w:val="21"/>
                <w:u w:val="single"/>
              </w:rPr>
              <w:t>6</w:t>
            </w:r>
            <w:r w:rsidRPr="00C6417E">
              <w:rPr>
                <w:rFonts w:ascii="宋体" w:hAnsi="宋体" w:hint="eastAsia"/>
                <w:szCs w:val="21"/>
              </w:rPr>
              <w:t>%</w:t>
            </w:r>
          </w:p>
        </w:tc>
        <w:tc>
          <w:tcPr>
            <w:tcW w:w="2835" w:type="dxa"/>
            <w:shd w:val="clear" w:color="auto" w:fill="auto"/>
            <w:vAlign w:val="center"/>
          </w:tcPr>
          <w:p w:rsidR="0083199A" w:rsidRPr="00C6417E" w:rsidRDefault="008D2EAE">
            <w:pPr>
              <w:jc w:val="center"/>
              <w:rPr>
                <w:szCs w:val="21"/>
                <w:lang w:val="en-GB"/>
              </w:rPr>
            </w:pPr>
            <w:r w:rsidRPr="00C6417E">
              <w:rPr>
                <w:rFonts w:hint="eastAsia"/>
                <w:szCs w:val="21"/>
                <w:lang w:val="en-GB"/>
              </w:rPr>
              <w:t>评标价格＝投标报价—</w:t>
            </w:r>
            <w:r w:rsidRPr="00C6417E">
              <w:rPr>
                <w:rFonts w:hint="eastAsia"/>
                <w:szCs w:val="21"/>
              </w:rPr>
              <w:t>残疾人福利性单位产品的价格</w:t>
            </w:r>
            <w:r w:rsidRPr="00C6417E">
              <w:rPr>
                <w:rFonts w:ascii="宋体" w:hAnsi="宋体" w:hint="eastAsia"/>
                <w:szCs w:val="21"/>
                <w:lang w:val="en-GB"/>
              </w:rPr>
              <w:t>×</w:t>
            </w:r>
            <w:r w:rsidRPr="00C6417E">
              <w:rPr>
                <w:rFonts w:hint="eastAsia"/>
                <w:szCs w:val="21"/>
                <w:lang w:val="en-GB"/>
              </w:rPr>
              <w:t>6%</w:t>
            </w:r>
          </w:p>
        </w:tc>
      </w:tr>
      <w:tr w:rsidR="0083199A" w:rsidRPr="00C6417E">
        <w:trPr>
          <w:trHeight w:val="983"/>
        </w:trPr>
        <w:tc>
          <w:tcPr>
            <w:tcW w:w="8931" w:type="dxa"/>
            <w:gridSpan w:val="4"/>
            <w:vAlign w:val="center"/>
          </w:tcPr>
          <w:p w:rsidR="0083199A" w:rsidRPr="00C6417E" w:rsidRDefault="008D2EAE">
            <w:pPr>
              <w:widowControl/>
              <w:adjustRightInd w:val="0"/>
              <w:spacing w:line="360" w:lineRule="auto"/>
              <w:ind w:leftChars="-1" w:left="-2" w:firstLineChars="200" w:firstLine="420"/>
              <w:jc w:val="left"/>
              <w:rPr>
                <w:rFonts w:asciiTheme="minorEastAsia" w:hAnsiTheme="minorEastAsia" w:cs="仿宋_GB2312"/>
                <w:szCs w:val="21"/>
                <w:lang w:val="zh-CN"/>
              </w:rPr>
            </w:pPr>
            <w:r w:rsidRPr="00C6417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199A" w:rsidRPr="00C6417E" w:rsidRDefault="008D2EAE">
            <w:pPr>
              <w:widowControl/>
              <w:adjustRightInd w:val="0"/>
              <w:spacing w:line="360" w:lineRule="auto"/>
              <w:ind w:leftChars="-1" w:left="-2" w:firstLineChars="200" w:firstLine="420"/>
              <w:jc w:val="left"/>
              <w:rPr>
                <w:rFonts w:asciiTheme="minorEastAsia" w:hAnsiTheme="minorEastAsia" w:cs="仿宋_GB2312"/>
                <w:szCs w:val="21"/>
                <w:lang w:val="zh-CN"/>
              </w:rPr>
            </w:pPr>
            <w:r w:rsidRPr="00C6417E">
              <w:rPr>
                <w:rFonts w:asciiTheme="minorEastAsia" w:hAnsiTheme="minorEastAsia" w:cs="仿宋_GB2312" w:hint="eastAsia"/>
                <w:szCs w:val="21"/>
                <w:lang w:val="zh-CN"/>
              </w:rPr>
              <w:t>2、</w:t>
            </w:r>
            <w:r w:rsidRPr="00C6417E">
              <w:rPr>
                <w:rFonts w:asciiTheme="minorEastAsia" w:hAnsiTheme="minorEastAsia" w:cs="仿宋_GB2312"/>
                <w:szCs w:val="21"/>
                <w:lang w:val="zh-CN"/>
              </w:rPr>
              <w:t>经评标委员会</w:t>
            </w:r>
            <w:r w:rsidRPr="00C6417E">
              <w:rPr>
                <w:rFonts w:asciiTheme="minorEastAsia" w:hAnsiTheme="minorEastAsia" w:cs="仿宋_GB2312" w:hint="eastAsia"/>
                <w:szCs w:val="21"/>
                <w:lang w:val="zh-CN"/>
              </w:rPr>
              <w:t>审查、评价</w:t>
            </w:r>
            <w:r w:rsidRPr="00C6417E">
              <w:rPr>
                <w:rFonts w:asciiTheme="minorEastAsia" w:hAnsiTheme="minorEastAsia" w:cs="仿宋_GB2312"/>
                <w:szCs w:val="21"/>
                <w:lang w:val="zh-CN"/>
              </w:rPr>
              <w:t>，</w:t>
            </w:r>
            <w:r w:rsidRPr="00C6417E">
              <w:rPr>
                <w:rFonts w:asciiTheme="minorEastAsia" w:hAnsiTheme="minorEastAsia" w:cs="仿宋_GB2312" w:hint="eastAsia"/>
                <w:szCs w:val="21"/>
                <w:lang w:val="zh-CN"/>
              </w:rPr>
              <w:t>投标文件符合</w:t>
            </w:r>
            <w:r w:rsidRPr="00C6417E">
              <w:rPr>
                <w:rFonts w:asciiTheme="minorEastAsia" w:hAnsiTheme="minorEastAsia" w:cs="仿宋_GB2312"/>
                <w:szCs w:val="21"/>
                <w:lang w:val="zh-CN"/>
              </w:rPr>
              <w:t>招标文件</w:t>
            </w:r>
            <w:r w:rsidRPr="00C6417E">
              <w:rPr>
                <w:rFonts w:asciiTheme="minorEastAsia" w:hAnsiTheme="minorEastAsia" w:cs="仿宋_GB2312" w:hint="eastAsia"/>
                <w:szCs w:val="21"/>
                <w:lang w:val="zh-CN"/>
              </w:rPr>
              <w:t>实质性</w:t>
            </w:r>
            <w:r w:rsidRPr="00C6417E">
              <w:rPr>
                <w:rFonts w:asciiTheme="minorEastAsia" w:hAnsiTheme="minorEastAsia" w:cs="仿宋_GB2312"/>
                <w:szCs w:val="21"/>
                <w:lang w:val="zh-CN"/>
              </w:rPr>
              <w:t>要求且</w:t>
            </w:r>
            <w:r w:rsidRPr="00C6417E">
              <w:rPr>
                <w:rFonts w:asciiTheme="minorEastAsia" w:hAnsiTheme="minorEastAsia" w:cs="仿宋_GB2312" w:hint="eastAsia"/>
                <w:szCs w:val="21"/>
                <w:lang w:val="zh-CN"/>
              </w:rPr>
              <w:t>进行了政策性价格扣除</w:t>
            </w:r>
            <w:r w:rsidRPr="00C6417E">
              <w:rPr>
                <w:rFonts w:asciiTheme="minorEastAsia" w:hAnsiTheme="minorEastAsia" w:cs="仿宋_GB2312" w:hint="eastAsia"/>
                <w:szCs w:val="21"/>
                <w:lang w:val="zh-CN"/>
              </w:rPr>
              <w:lastRenderedPageBreak/>
              <w:t>后，</w:t>
            </w:r>
            <w:r w:rsidRPr="00C6417E">
              <w:rPr>
                <w:rFonts w:asciiTheme="minorEastAsia" w:hAnsiTheme="minorEastAsia" w:cs="仿宋_GB2312"/>
                <w:szCs w:val="21"/>
                <w:lang w:val="zh-CN"/>
              </w:rPr>
              <w:t>以</w:t>
            </w:r>
            <w:r w:rsidRPr="00C6417E">
              <w:rPr>
                <w:rFonts w:asciiTheme="minorEastAsia" w:hAnsiTheme="minorEastAsia" w:cs="仿宋_GB2312" w:hint="eastAsia"/>
                <w:szCs w:val="21"/>
                <w:lang w:val="zh-CN"/>
              </w:rPr>
              <w:t>评标价格的</w:t>
            </w:r>
            <w:r w:rsidRPr="00C6417E">
              <w:rPr>
                <w:rFonts w:asciiTheme="minorEastAsia" w:hAnsiTheme="minorEastAsia" w:cs="仿宋_GB2312"/>
                <w:szCs w:val="21"/>
                <w:lang w:val="zh-CN"/>
              </w:rPr>
              <w:t>最低价者定为评标基准价，其价格分为满分。其他投标人的价格</w:t>
            </w:r>
            <w:proofErr w:type="gramStart"/>
            <w:r w:rsidRPr="00C6417E">
              <w:rPr>
                <w:rFonts w:asciiTheme="minorEastAsia" w:hAnsiTheme="minorEastAsia" w:cs="仿宋_GB2312"/>
                <w:szCs w:val="21"/>
                <w:lang w:val="zh-CN"/>
              </w:rPr>
              <w:t>分统一</w:t>
            </w:r>
            <w:proofErr w:type="gramEnd"/>
            <w:r w:rsidRPr="00C6417E">
              <w:rPr>
                <w:rFonts w:asciiTheme="minorEastAsia" w:hAnsiTheme="minorEastAsia" w:cs="仿宋_GB2312"/>
                <w:szCs w:val="21"/>
                <w:lang w:val="zh-CN"/>
              </w:rPr>
              <w:t>按下列公式</w:t>
            </w:r>
            <w:r w:rsidRPr="00C6417E">
              <w:rPr>
                <w:rFonts w:asciiTheme="minorEastAsia" w:hAnsiTheme="minorEastAsia" w:cs="仿宋_GB2312" w:hint="eastAsia"/>
                <w:szCs w:val="21"/>
                <w:lang w:val="zh-CN"/>
              </w:rPr>
              <w:t>计算</w:t>
            </w:r>
            <w:r w:rsidRPr="00C6417E">
              <w:rPr>
                <w:rFonts w:asciiTheme="minorEastAsia" w:hAnsiTheme="minorEastAsia" w:cs="仿宋_GB2312"/>
                <w:szCs w:val="21"/>
                <w:lang w:val="zh-CN"/>
              </w:rPr>
              <w:t>。即：</w:t>
            </w:r>
          </w:p>
          <w:p w:rsidR="0083199A" w:rsidRPr="00C6417E" w:rsidRDefault="008D2EAE">
            <w:pPr>
              <w:widowControl/>
              <w:adjustRightInd w:val="0"/>
              <w:spacing w:line="360" w:lineRule="auto"/>
              <w:ind w:leftChars="-42" w:left="-88" w:firstLineChars="214" w:firstLine="449"/>
              <w:jc w:val="left"/>
              <w:rPr>
                <w:rFonts w:asciiTheme="minorEastAsia" w:hAnsiTheme="minorEastAsia" w:cs="仿宋_GB2312"/>
                <w:szCs w:val="21"/>
                <w:lang w:val="zh-CN"/>
              </w:rPr>
            </w:pPr>
            <w:r w:rsidRPr="00C6417E">
              <w:rPr>
                <w:rFonts w:asciiTheme="minorEastAsia" w:hAnsiTheme="minorEastAsia" w:cs="仿宋_GB2312"/>
                <w:szCs w:val="21"/>
                <w:lang w:val="zh-CN"/>
              </w:rPr>
              <w:t>评标基准价</w:t>
            </w:r>
            <w:r w:rsidRPr="00C6417E">
              <w:rPr>
                <w:rFonts w:asciiTheme="minorEastAsia" w:hAnsiTheme="minorEastAsia" w:cs="仿宋_GB2312" w:hint="eastAsia"/>
                <w:szCs w:val="21"/>
                <w:lang w:val="zh-CN"/>
              </w:rPr>
              <w:t>=评标价格的最低价</w:t>
            </w:r>
          </w:p>
          <w:p w:rsidR="0083199A" w:rsidRPr="00C6417E" w:rsidRDefault="008D2EAE">
            <w:pPr>
              <w:adjustRightInd w:val="0"/>
              <w:spacing w:line="360" w:lineRule="auto"/>
              <w:ind w:leftChars="-42" w:left="-88" w:firstLineChars="214" w:firstLine="449"/>
              <w:jc w:val="left"/>
              <w:rPr>
                <w:rFonts w:asciiTheme="minorEastAsia" w:hAnsiTheme="minorEastAsia" w:cs="仿宋_GB2312"/>
                <w:szCs w:val="21"/>
                <w:lang w:val="zh-CN"/>
              </w:rPr>
            </w:pPr>
            <w:r w:rsidRPr="00C6417E">
              <w:rPr>
                <w:rFonts w:asciiTheme="minorEastAsia" w:hAnsiTheme="minorEastAsia" w:cs="仿宋_GB2312"/>
                <w:szCs w:val="21"/>
                <w:lang w:val="zh-CN"/>
              </w:rPr>
              <w:t>其他投标报价得分</w:t>
            </w:r>
            <w:r w:rsidRPr="00C6417E">
              <w:rPr>
                <w:rFonts w:asciiTheme="minorEastAsia" w:hAnsiTheme="minorEastAsia" w:cs="仿宋_GB2312" w:hint="eastAsia"/>
                <w:szCs w:val="21"/>
                <w:lang w:val="zh-CN"/>
              </w:rPr>
              <w:t>=（</w:t>
            </w:r>
            <w:r w:rsidRPr="00C6417E">
              <w:rPr>
                <w:rFonts w:asciiTheme="minorEastAsia" w:hAnsiTheme="minorEastAsia" w:cs="仿宋_GB2312"/>
                <w:szCs w:val="21"/>
                <w:lang w:val="zh-CN"/>
              </w:rPr>
              <w:t>评标基准价</w:t>
            </w:r>
            <w:r w:rsidRPr="00C6417E">
              <w:rPr>
                <w:rFonts w:asciiTheme="minorEastAsia" w:hAnsiTheme="minorEastAsia" w:cs="仿宋_GB2312" w:hint="eastAsia"/>
                <w:szCs w:val="21"/>
                <w:lang w:val="zh-CN"/>
              </w:rPr>
              <w:t>/评标价格）</w:t>
            </w:r>
            <w:r w:rsidRPr="00C6417E">
              <w:rPr>
                <w:rFonts w:asciiTheme="minorEastAsia" w:hAnsiTheme="minorEastAsia" w:cs="仿宋_GB2312"/>
                <w:szCs w:val="21"/>
                <w:lang w:val="zh-CN"/>
              </w:rPr>
              <w:t>×</w:t>
            </w:r>
            <w:r w:rsidRPr="00C6417E">
              <w:rPr>
                <w:rFonts w:asciiTheme="minorEastAsia" w:hAnsiTheme="minorEastAsia" w:cs="仿宋_GB2312" w:hint="eastAsia"/>
                <w:szCs w:val="21"/>
                <w:lang w:val="zh-CN"/>
              </w:rPr>
              <w:t>评标标准中价格分值</w:t>
            </w:r>
          </w:p>
        </w:tc>
      </w:tr>
    </w:tbl>
    <w:p w:rsidR="0083199A" w:rsidRPr="00C6417E" w:rsidRDefault="008D2EAE">
      <w:pPr>
        <w:spacing w:line="360" w:lineRule="auto"/>
        <w:rPr>
          <w:rFonts w:ascii="宋体" w:hAnsi="宋体"/>
          <w:bCs/>
          <w:szCs w:val="21"/>
          <w:lang w:val="en-GB"/>
        </w:rPr>
      </w:pPr>
      <w:r w:rsidRPr="00C6417E">
        <w:rPr>
          <w:rFonts w:ascii="宋体" w:hAnsi="宋体" w:hint="eastAsia"/>
          <w:bCs/>
          <w:szCs w:val="21"/>
          <w:lang w:val="en-GB"/>
        </w:rPr>
        <w:lastRenderedPageBreak/>
        <w:t>备注：</w:t>
      </w:r>
    </w:p>
    <w:p w:rsidR="0083199A" w:rsidRPr="00C6417E" w:rsidRDefault="008D2EAE">
      <w:pPr>
        <w:spacing w:line="360" w:lineRule="auto"/>
        <w:ind w:firstLineChars="200" w:firstLine="420"/>
        <w:rPr>
          <w:rFonts w:ascii="宋体" w:hAnsi="宋体"/>
          <w:bCs/>
          <w:szCs w:val="21"/>
          <w:lang w:val="en-GB"/>
        </w:rPr>
      </w:pPr>
      <w:r w:rsidRPr="00C6417E">
        <w:rPr>
          <w:rFonts w:ascii="宋体" w:hAnsi="宋体" w:hint="eastAsia"/>
          <w:bCs/>
          <w:szCs w:val="21"/>
          <w:lang w:val="en-GB"/>
        </w:rPr>
        <w:t>a、不接受联合体投标的项目，本表中第2项、第3项情形不适用。</w:t>
      </w:r>
    </w:p>
    <w:p w:rsidR="0083199A" w:rsidRPr="00C6417E" w:rsidRDefault="008D2EAE">
      <w:pPr>
        <w:spacing w:line="360" w:lineRule="auto"/>
        <w:ind w:firstLineChars="200" w:firstLine="420"/>
        <w:rPr>
          <w:rFonts w:ascii="宋体" w:hAnsi="宋体"/>
          <w:bCs/>
          <w:szCs w:val="21"/>
          <w:lang w:val="en-GB"/>
        </w:rPr>
      </w:pPr>
      <w:r w:rsidRPr="00C6417E">
        <w:rPr>
          <w:rFonts w:ascii="宋体" w:hAnsi="宋体" w:hint="eastAsia"/>
          <w:bCs/>
          <w:szCs w:val="21"/>
          <w:lang w:val="en-GB"/>
        </w:rPr>
        <w:t>b、小型和微型企业产品包括货物及其提供的服务与工程。</w:t>
      </w:r>
    </w:p>
    <w:p w:rsidR="0083199A" w:rsidRPr="00C6417E" w:rsidRDefault="008D2EAE">
      <w:pPr>
        <w:spacing w:line="360" w:lineRule="auto"/>
        <w:ind w:firstLineChars="200" w:firstLine="420"/>
        <w:rPr>
          <w:rFonts w:ascii="宋体" w:hAnsi="宋体"/>
          <w:bCs/>
          <w:szCs w:val="21"/>
          <w:lang w:val="en-GB"/>
        </w:rPr>
      </w:pPr>
      <w:r w:rsidRPr="00C6417E">
        <w:rPr>
          <w:rFonts w:ascii="宋体" w:hAnsi="宋体" w:hint="eastAsia"/>
          <w:bCs/>
          <w:szCs w:val="21"/>
          <w:lang w:val="en-GB"/>
        </w:rPr>
        <w:t>c、中小企业、残疾人福利性单位提供其他企业制造的货物的，则该货物的制造商也必须为上述企业，否则不能享受价格优惠。</w:t>
      </w:r>
    </w:p>
    <w:p w:rsidR="0083199A" w:rsidRPr="00C6417E" w:rsidRDefault="008D2EAE">
      <w:pPr>
        <w:spacing w:line="360" w:lineRule="auto"/>
        <w:ind w:firstLineChars="200" w:firstLine="420"/>
        <w:rPr>
          <w:rFonts w:ascii="宋体" w:hAnsi="宋体"/>
          <w:bCs/>
          <w:szCs w:val="21"/>
          <w:lang w:val="en-GB"/>
        </w:rPr>
      </w:pPr>
      <w:r w:rsidRPr="00C6417E">
        <w:rPr>
          <w:rFonts w:ascii="宋体" w:hAnsi="宋体" w:hint="eastAsia"/>
          <w:bCs/>
          <w:szCs w:val="21"/>
          <w:lang w:val="en-GB"/>
        </w:rPr>
        <w:t>d、残疾人福利性单位属于小型、微型企业的，不重复享受政策。</w:t>
      </w:r>
    </w:p>
    <w:p w:rsidR="0083199A" w:rsidRPr="00C6417E" w:rsidRDefault="008D2EAE">
      <w:pPr>
        <w:pStyle w:val="a9"/>
        <w:spacing w:line="360" w:lineRule="auto"/>
        <w:ind w:firstLineChars="200" w:firstLine="422"/>
        <w:contextualSpacing/>
        <w:rPr>
          <w:rFonts w:asciiTheme="minorEastAsia" w:eastAsiaTheme="minorEastAsia" w:hAnsiTheme="minorEastAsia" w:cs="仿宋_GB2312"/>
          <w:sz w:val="21"/>
          <w:szCs w:val="21"/>
          <w:lang w:val="zh-CN"/>
        </w:rPr>
      </w:pPr>
      <w:r w:rsidRPr="00C6417E">
        <w:rPr>
          <w:rFonts w:asciiTheme="minorEastAsia" w:eastAsiaTheme="minorEastAsia" w:hAnsiTheme="minorEastAsia" w:cs="仿宋_GB2312" w:hint="eastAsia"/>
          <w:b/>
          <w:sz w:val="21"/>
          <w:szCs w:val="21"/>
          <w:lang w:val="zh-CN"/>
        </w:rPr>
        <w:t>（7）</w:t>
      </w:r>
      <w:r w:rsidRPr="00C6417E">
        <w:rPr>
          <w:rFonts w:asciiTheme="minorEastAsia" w:eastAsiaTheme="minorEastAsia" w:hAnsiTheme="minorEastAsia" w:cs="仿宋_GB2312"/>
          <w:b/>
          <w:sz w:val="21"/>
          <w:szCs w:val="21"/>
          <w:lang w:val="zh-CN"/>
        </w:rPr>
        <w:t>评标结果汇总完成后，除下列情形外，任何人不得修改评标结果：</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 xml:space="preserve">1） </w:t>
      </w:r>
      <w:r w:rsidRPr="00C6417E">
        <w:rPr>
          <w:rFonts w:asciiTheme="minorEastAsia" w:hAnsiTheme="minorEastAsia" w:cs="仿宋_GB2312"/>
          <w:szCs w:val="21"/>
          <w:lang w:val="zh-CN"/>
        </w:rPr>
        <w:t>分值汇总计算错误的；</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 xml:space="preserve">2） </w:t>
      </w:r>
      <w:r w:rsidRPr="00C6417E">
        <w:rPr>
          <w:rFonts w:asciiTheme="minorEastAsia" w:hAnsiTheme="minorEastAsia" w:cs="仿宋_GB2312"/>
          <w:szCs w:val="21"/>
          <w:lang w:val="zh-CN"/>
        </w:rPr>
        <w:t>分项评分超出评分标准范围的；</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 xml:space="preserve">3） </w:t>
      </w:r>
      <w:r w:rsidRPr="00C6417E">
        <w:rPr>
          <w:rFonts w:asciiTheme="minorEastAsia" w:hAnsiTheme="minorEastAsia" w:cs="仿宋_GB2312"/>
          <w:szCs w:val="21"/>
          <w:lang w:val="zh-CN"/>
        </w:rPr>
        <w:t>评标委员会成员对客观评审因素评分不一致的；</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hint="eastAsia"/>
          <w:szCs w:val="21"/>
          <w:lang w:val="zh-CN"/>
        </w:rPr>
        <w:t xml:space="preserve">4） </w:t>
      </w:r>
      <w:r w:rsidRPr="00C6417E">
        <w:rPr>
          <w:rFonts w:asciiTheme="minorEastAsia" w:hAnsiTheme="minorEastAsia" w:cs="仿宋_GB2312"/>
          <w:szCs w:val="21"/>
          <w:lang w:val="zh-CN"/>
        </w:rPr>
        <w:t>经评标委员会认定评分畸高、</w:t>
      </w:r>
      <w:proofErr w:type="gramStart"/>
      <w:r w:rsidRPr="00C6417E">
        <w:rPr>
          <w:rFonts w:asciiTheme="minorEastAsia" w:hAnsiTheme="minorEastAsia" w:cs="仿宋_GB2312"/>
          <w:szCs w:val="21"/>
          <w:lang w:val="zh-CN"/>
        </w:rPr>
        <w:t>畸</w:t>
      </w:r>
      <w:proofErr w:type="gramEnd"/>
      <w:r w:rsidRPr="00C6417E">
        <w:rPr>
          <w:rFonts w:asciiTheme="minorEastAsia" w:hAnsiTheme="minorEastAsia" w:cs="仿宋_GB2312"/>
          <w:szCs w:val="21"/>
          <w:lang w:val="zh-CN"/>
        </w:rPr>
        <w:t>低的。</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199A" w:rsidRPr="00C6417E" w:rsidRDefault="008D2E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t>（8）</w:t>
      </w:r>
      <w:r w:rsidRPr="00C6417E">
        <w:rPr>
          <w:rFonts w:asciiTheme="minorEastAsia" w:hAnsiTheme="minorEastAsia" w:cs="仿宋_GB2312"/>
          <w:b/>
          <w:szCs w:val="21"/>
          <w:lang w:val="zh-CN"/>
        </w:rPr>
        <w:t>评标委员会</w:t>
      </w:r>
      <w:r w:rsidRPr="00C6417E">
        <w:rPr>
          <w:rFonts w:asciiTheme="minorEastAsia" w:hAnsiTheme="minorEastAsia" w:cs="仿宋_GB2312" w:hint="eastAsia"/>
          <w:b/>
          <w:szCs w:val="21"/>
          <w:lang w:val="zh-CN"/>
        </w:rPr>
        <w:t>争议处理</w:t>
      </w:r>
    </w:p>
    <w:p w:rsidR="0083199A" w:rsidRPr="00C6417E"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6417E">
        <w:rPr>
          <w:rFonts w:asciiTheme="minorEastAsia" w:hAnsiTheme="minorEastAsia" w:cs="仿宋_GB2312"/>
          <w:szCs w:val="21"/>
          <w:lang w:val="zh-CN"/>
        </w:rPr>
        <w:t>评标委员会成员对需要共同认定的事项存在争议的，应当按照少数服从多数的原则</w:t>
      </w:r>
      <w:proofErr w:type="gramStart"/>
      <w:r w:rsidRPr="00C6417E">
        <w:rPr>
          <w:rFonts w:asciiTheme="minorEastAsia" w:hAnsiTheme="minorEastAsia" w:cs="仿宋_GB2312"/>
          <w:szCs w:val="21"/>
          <w:lang w:val="zh-CN"/>
        </w:rPr>
        <w:t>作出</w:t>
      </w:r>
      <w:proofErr w:type="gramEnd"/>
      <w:r w:rsidRPr="00C6417E">
        <w:rPr>
          <w:rFonts w:asciiTheme="minorEastAsia" w:hAnsiTheme="minorEastAsia" w:cs="仿宋_GB2312"/>
          <w:szCs w:val="21"/>
          <w:lang w:val="zh-CN"/>
        </w:rPr>
        <w:t>结论。持不同意见的评标委员会成员应当在评标报告上签署不同意见及理由，否则视为同意评标报告。</w:t>
      </w:r>
    </w:p>
    <w:p w:rsidR="0083199A" w:rsidRPr="00C6417E" w:rsidRDefault="008D2EAE">
      <w:pPr>
        <w:spacing w:line="360" w:lineRule="auto"/>
        <w:ind w:firstLineChars="200" w:firstLine="422"/>
        <w:contextualSpacing/>
        <w:rPr>
          <w:rFonts w:asciiTheme="minorEastAsia" w:hAnsiTheme="minorEastAsia" w:cs="仿宋_GB2312"/>
          <w:b/>
          <w:szCs w:val="21"/>
          <w:lang w:val="zh-CN"/>
        </w:rPr>
      </w:pPr>
      <w:r w:rsidRPr="00C6417E">
        <w:rPr>
          <w:rFonts w:asciiTheme="minorEastAsia" w:hAnsiTheme="minorEastAsia" w:cs="仿宋_GB2312" w:hint="eastAsia"/>
          <w:b/>
          <w:szCs w:val="21"/>
          <w:lang w:val="zh-CN"/>
        </w:rPr>
        <w:t>4、</w:t>
      </w:r>
      <w:r w:rsidRPr="00C6417E">
        <w:rPr>
          <w:rFonts w:asciiTheme="minorEastAsia" w:hAnsiTheme="minorEastAsia" w:cs="仿宋_GB2312"/>
          <w:b/>
          <w:szCs w:val="21"/>
          <w:lang w:val="zh-CN"/>
        </w:rPr>
        <w:t>确定中标候选人名单，以及根据采购人委托直接确定中标人</w:t>
      </w:r>
      <w:r w:rsidRPr="00C6417E">
        <w:rPr>
          <w:rFonts w:asciiTheme="minorEastAsia" w:hAnsiTheme="minorEastAsia" w:cs="仿宋_GB2312" w:hint="eastAsia"/>
          <w:b/>
          <w:szCs w:val="21"/>
          <w:lang w:val="zh-CN"/>
        </w:rPr>
        <w:t>。</w:t>
      </w:r>
    </w:p>
    <w:p w:rsidR="0083199A" w:rsidRPr="00C6417E" w:rsidRDefault="0083199A">
      <w:pPr>
        <w:adjustRightInd w:val="0"/>
        <w:snapToGrid w:val="0"/>
        <w:spacing w:line="360" w:lineRule="auto"/>
        <w:ind w:firstLineChars="200" w:firstLine="420"/>
        <w:rPr>
          <w:rFonts w:ascii="宋体" w:hAnsi="宋体" w:cs="Courier New"/>
          <w:szCs w:val="21"/>
        </w:rPr>
      </w:pPr>
    </w:p>
    <w:p w:rsidR="0083199A" w:rsidRPr="00C6417E" w:rsidRDefault="0083199A">
      <w:pPr>
        <w:adjustRightInd w:val="0"/>
        <w:snapToGrid w:val="0"/>
        <w:spacing w:line="360" w:lineRule="auto"/>
        <w:ind w:firstLineChars="200" w:firstLine="420"/>
        <w:rPr>
          <w:rFonts w:ascii="宋体" w:hAnsi="宋体" w:cs="Courier New"/>
          <w:szCs w:val="21"/>
        </w:rPr>
      </w:pPr>
    </w:p>
    <w:p w:rsidR="0083199A" w:rsidRPr="00C6417E" w:rsidRDefault="0083199A">
      <w:pPr>
        <w:adjustRightInd w:val="0"/>
        <w:snapToGrid w:val="0"/>
        <w:spacing w:line="360" w:lineRule="auto"/>
        <w:ind w:firstLineChars="200" w:firstLine="420"/>
        <w:rPr>
          <w:rFonts w:ascii="宋体" w:hAnsi="宋体" w:cs="Courier New"/>
          <w:szCs w:val="21"/>
        </w:rPr>
      </w:pPr>
    </w:p>
    <w:p w:rsidR="0083199A" w:rsidRPr="00C6417E"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第七章 合同条款及格式</w:t>
      </w:r>
    </w:p>
    <w:p w:rsidR="0083199A" w:rsidRPr="00C6417E" w:rsidRDefault="008D2EAE">
      <w:pPr>
        <w:spacing w:line="360" w:lineRule="auto"/>
        <w:jc w:val="center"/>
        <w:rPr>
          <w:rFonts w:ascii="宋体" w:hAnsi="宋体" w:cs="微软雅黑"/>
          <w:b/>
          <w:bCs/>
          <w:szCs w:val="21"/>
        </w:rPr>
      </w:pPr>
      <w:r w:rsidRPr="00C6417E">
        <w:rPr>
          <w:rFonts w:ascii="宋体" w:hAnsi="宋体" w:cs="微软雅黑" w:hint="eastAsia"/>
          <w:b/>
          <w:bCs/>
          <w:szCs w:val="21"/>
        </w:rPr>
        <w:t>（此合同仅供参考。以最终采购人与中标人</w:t>
      </w:r>
      <w:proofErr w:type="gramStart"/>
      <w:r w:rsidRPr="00C6417E">
        <w:rPr>
          <w:rFonts w:ascii="宋体" w:hAnsi="宋体" w:cs="微软雅黑" w:hint="eastAsia"/>
          <w:b/>
          <w:bCs/>
          <w:szCs w:val="21"/>
        </w:rPr>
        <w:t>签定</w:t>
      </w:r>
      <w:proofErr w:type="gramEnd"/>
      <w:r w:rsidRPr="00C6417E">
        <w:rPr>
          <w:rFonts w:ascii="宋体" w:hAnsi="宋体" w:cs="微软雅黑" w:hint="eastAsia"/>
          <w:b/>
          <w:bCs/>
          <w:szCs w:val="21"/>
        </w:rPr>
        <w:t>的合同条款为准进行公示，</w:t>
      </w:r>
    </w:p>
    <w:p w:rsidR="0083199A" w:rsidRPr="00C6417E" w:rsidRDefault="008D2EAE">
      <w:pPr>
        <w:spacing w:line="360" w:lineRule="auto"/>
        <w:jc w:val="center"/>
        <w:rPr>
          <w:rFonts w:ascii="宋体" w:hAnsi="宋体" w:cs="微软雅黑"/>
          <w:b/>
          <w:bCs/>
          <w:szCs w:val="21"/>
        </w:rPr>
      </w:pPr>
      <w:r w:rsidRPr="00C6417E">
        <w:rPr>
          <w:rFonts w:ascii="宋体" w:hAnsi="宋体" w:cs="微软雅黑" w:hint="eastAsia"/>
          <w:b/>
          <w:bCs/>
          <w:szCs w:val="21"/>
        </w:rPr>
        <w:t>最终</w:t>
      </w:r>
      <w:proofErr w:type="gramStart"/>
      <w:r w:rsidRPr="00C6417E">
        <w:rPr>
          <w:rFonts w:ascii="宋体" w:hAnsi="宋体" w:cs="微软雅黑" w:hint="eastAsia"/>
          <w:b/>
          <w:bCs/>
          <w:szCs w:val="21"/>
        </w:rPr>
        <w:t>签定</w:t>
      </w:r>
      <w:proofErr w:type="gramEnd"/>
      <w:r w:rsidRPr="00C6417E">
        <w:rPr>
          <w:rFonts w:ascii="宋体" w:hAnsi="宋体" w:cs="微软雅黑" w:hint="eastAsia"/>
          <w:b/>
          <w:bCs/>
          <w:szCs w:val="21"/>
        </w:rPr>
        <w:t>合同的主要条款不能与招标文件有冲突）</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 定义</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1.1“合同”系指甲方和乙方 （简称合同双方）已达成的协议，即由双方签订的合同格式中的文件，包括所有的附件和组成合同部分的所有其他文件。</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 xml:space="preserve">1.2“合同价格”系指根据合同规定，在乙方全面正确地履行合同义务时应支付给乙方的款项。 </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1.3“甲方”系指通过招标方式，接受合同服务的采购人</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1.4“乙方”系指中标后提供合同服务的</w:t>
      </w:r>
      <w:r w:rsidRPr="00C6417E">
        <w:rPr>
          <w:rFonts w:ascii="宋体" w:hAnsi="宋体" w:hint="eastAsia"/>
          <w:bCs/>
          <w:sz w:val="24"/>
        </w:rPr>
        <w:t>中标方</w:t>
      </w:r>
      <w:r w:rsidRPr="00C6417E">
        <w:rPr>
          <w:rFonts w:ascii="宋体" w:hAnsi="宋体" w:hint="eastAsia"/>
          <w:sz w:val="24"/>
        </w:rPr>
        <w:t>或供应商。</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2.适用范围</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本合同条款仅适用于本次招标活动。</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3.技术规格和标准</w:t>
      </w:r>
    </w:p>
    <w:p w:rsidR="0083199A" w:rsidRPr="00C6417E" w:rsidRDefault="008D2EAE">
      <w:pPr>
        <w:pStyle w:val="21"/>
        <w:spacing w:line="360" w:lineRule="auto"/>
        <w:ind w:firstLine="480"/>
        <w:rPr>
          <w:rFonts w:ascii="宋体" w:eastAsia="宋体" w:hAnsi="宋体"/>
          <w:sz w:val="24"/>
        </w:rPr>
      </w:pPr>
      <w:r w:rsidRPr="00C6417E">
        <w:rPr>
          <w:rFonts w:ascii="宋体" w:eastAsia="宋体" w:hAnsi="宋体" w:hint="eastAsia"/>
          <w:sz w:val="24"/>
        </w:rPr>
        <w:t>本合同项下所提供服务的技术规格标准应与本招标文件技术规格规定的标准相一致。</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4.合同期限</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即自</w:t>
      </w:r>
      <w:r w:rsidRPr="00C6417E">
        <w:rPr>
          <w:rFonts w:ascii="宋体" w:hAnsi="宋体" w:hint="eastAsia"/>
          <w:sz w:val="24"/>
        </w:rPr>
        <w:tab/>
        <w:t>年</w:t>
      </w:r>
      <w:r w:rsidRPr="00C6417E">
        <w:rPr>
          <w:rFonts w:ascii="宋体" w:hAnsi="宋体" w:hint="eastAsia"/>
          <w:sz w:val="24"/>
        </w:rPr>
        <w:tab/>
        <w:t>月</w:t>
      </w:r>
      <w:r w:rsidRPr="00C6417E">
        <w:rPr>
          <w:rFonts w:ascii="宋体" w:hAnsi="宋体" w:hint="eastAsia"/>
          <w:sz w:val="24"/>
        </w:rPr>
        <w:tab/>
        <w:t>日起至</w:t>
      </w:r>
      <w:r w:rsidRPr="00C6417E">
        <w:rPr>
          <w:rFonts w:ascii="宋体" w:hAnsi="宋体" w:hint="eastAsia"/>
          <w:sz w:val="24"/>
        </w:rPr>
        <w:tab/>
        <w:t>年</w:t>
      </w:r>
      <w:r w:rsidRPr="00C6417E">
        <w:rPr>
          <w:rFonts w:ascii="宋体" w:hAnsi="宋体" w:hint="eastAsia"/>
          <w:sz w:val="24"/>
        </w:rPr>
        <w:tab/>
        <w:t>月</w:t>
      </w:r>
      <w:r w:rsidRPr="00C6417E">
        <w:rPr>
          <w:rFonts w:ascii="宋体" w:hAnsi="宋体" w:hint="eastAsia"/>
          <w:sz w:val="24"/>
        </w:rPr>
        <w:tab/>
        <w:t>日止。</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5.价格</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除非合同中另有规定，乙方为其所提供货物设备和服务而要求甲方支付的金额应与其投标报价一致。</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6.索赔</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6.1乙方对所提供服务与合同要求不符负有责任，并且甲方已于合同规定的期限内提出索赔，乙方应按甲方同意的下述一种或多种方法解决索赔事宜。</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6.1.1乙方同意甲方取消其不符合要求的服务项目，退还已经收取的款项。</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6.1.2对于情节严重、造成甲方损失金额巨大的，同意甲方终止全部项目合同，并赔偿甲方因此造成的损失。</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6.2如果甲方提出索赔通知后 30天内乙方未能予以签复，该索赔应视为已被乙</w:t>
      </w:r>
      <w:r w:rsidRPr="00C6417E">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7.不可抗力</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sidRPr="00C6417E">
        <w:rPr>
          <w:rFonts w:ascii="宋体" w:hAnsi="宋体" w:hint="eastAsia"/>
          <w:sz w:val="24"/>
          <w:u w:val="single"/>
        </w:rPr>
        <w:t>一旦不可抗力事故的影响持续 60天以上</w:t>
      </w:r>
      <w:r w:rsidRPr="00C6417E">
        <w:rPr>
          <w:rFonts w:ascii="宋体" w:hAnsi="宋体" w:hint="eastAsia"/>
          <w:sz w:val="24"/>
        </w:rPr>
        <w:t>，双方应通过友好协商，在合理的时间内达成进一步履行合同的协议。</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8.履约保证金</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8.1履约保证金的有效期至供货完毕且验收合格。</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8.2乙方提供的履约保证金按规定格式以现金、转帐支票、电汇的形式提供，与此有关的费用由乙方负担。</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8.3如果乙方未能按合同规定履行其义务，甲方有权从履约保证金取得补偿。</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9.争议的解决</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9.1在执行合同中发生的与本合同有关的争端，双方应通过友好协商解决，经协商在 60天内不能达成协议时，应提交仲裁。</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w:t>
      </w:r>
      <w:r w:rsidRPr="00C6417E">
        <w:rPr>
          <w:rFonts w:ascii="宋体" w:hAnsi="宋体"/>
          <w:sz w:val="24"/>
        </w:rPr>
        <w:t>2</w:t>
      </w:r>
      <w:r w:rsidRPr="00C6417E">
        <w:rPr>
          <w:rFonts w:ascii="宋体" w:hAnsi="宋体" w:hint="eastAsia"/>
          <w:sz w:val="24"/>
        </w:rPr>
        <w:t>合同双方均为国内法人的，其争端的仲裁应由合同发生地许昌市仲裁委员会根据其仲裁程序进行。</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9.3 仲裁裁决应为最终决定，并对双方具有约束力。</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9.4 除另有裁决外，仲裁费应由败诉方负担。</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9.5 在仲裁期间，除正在进行的仲裁部分外，合同其他部分继续执行。</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10.合同终止</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10.1本合同期限为年。合同到期甲乙双方均未提出新的意向，合同自行终止。合</w:t>
      </w:r>
      <w:r w:rsidRPr="00C6417E">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10.2 出现下列情况时合同自动终止：</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10.2.1发生不可抗力时。</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10.2.2一方不履行合同条款，造成另一方无法执行合同协议，协商又不能求得解决，合同终止，责任方赔偿损失。</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11.合同修改</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对于合同的未尽事宜，需进行修改、补充和完善的，甲乙双方必须就所修改的内容签订书面的合同修改书，作为合同的补充协议。</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12.适用法律</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本合同应按中华人民共和国的法律解释。</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13.主导语言与计量单位</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13.1 合同书写应用中文书写。合同五份，甲乙双方及采购代理机构和许昌市政府采购管理办公室及相关业务科室（备案）各执一份，具有同等法律效力。</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13.2 除技术规格另有规定外，计量单位均使用中华人民共和国法定计量单位。</w:t>
      </w:r>
    </w:p>
    <w:p w:rsidR="0083199A" w:rsidRPr="00C6417E" w:rsidRDefault="008D2EAE">
      <w:pPr>
        <w:spacing w:line="360" w:lineRule="auto"/>
        <w:ind w:firstLineChars="200" w:firstLine="480"/>
        <w:rPr>
          <w:rFonts w:ascii="宋体" w:hAnsi="宋体"/>
          <w:sz w:val="24"/>
        </w:rPr>
      </w:pPr>
      <w:r w:rsidRPr="00C6417E">
        <w:rPr>
          <w:rFonts w:ascii="宋体" w:hAnsi="宋体" w:hint="eastAsia"/>
          <w:sz w:val="24"/>
        </w:rPr>
        <w:t>14.合同生效</w:t>
      </w:r>
    </w:p>
    <w:p w:rsidR="0083199A" w:rsidRPr="00C6417E" w:rsidRDefault="008D2EAE">
      <w:pPr>
        <w:pStyle w:val="a9"/>
        <w:spacing w:line="360" w:lineRule="auto"/>
        <w:contextualSpacing/>
        <w:jc w:val="left"/>
        <w:rPr>
          <w:rFonts w:ascii="宋体" w:hAnsi="宋体" w:cs="宋体"/>
          <w:b/>
          <w:kern w:val="0"/>
          <w:sz w:val="21"/>
          <w:szCs w:val="21"/>
        </w:rPr>
      </w:pPr>
      <w:r w:rsidRPr="00C6417E">
        <w:rPr>
          <w:rFonts w:ascii="宋体" w:hAnsi="宋体" w:hint="eastAsia"/>
        </w:rPr>
        <w:t>除非合同中另有说明，本合同经双方签字盖章，并在招标人收到乙方的履约保证金后，即开始生效。</w:t>
      </w: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C6417E"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br w:type="page"/>
      </w:r>
    </w:p>
    <w:p w:rsidR="0083199A"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417E">
        <w:rPr>
          <w:rFonts w:asciiTheme="majorEastAsia" w:eastAsiaTheme="majorEastAsia" w:hAnsiTheme="majorEastAsia" w:cs="宋体" w:hint="eastAsia"/>
          <w:b/>
          <w:kern w:val="0"/>
          <w:sz w:val="32"/>
          <w:szCs w:val="32"/>
        </w:rPr>
        <w:lastRenderedPageBreak/>
        <w:t>第八章 投标文件有关格式</w:t>
      </w:r>
    </w:p>
    <w:p w:rsidR="00AC0CE6" w:rsidRDefault="00AC0CE6" w:rsidP="00AC0CE6">
      <w:pPr>
        <w:jc w:val="left"/>
        <w:rPr>
          <w:rStyle w:val="20"/>
          <w:rFonts w:ascii="宋体" w:eastAsia="宋体" w:hAnsi="宋体"/>
        </w:rPr>
      </w:pPr>
      <w:r>
        <w:rPr>
          <w:rStyle w:val="20"/>
          <w:rFonts w:ascii="宋体" w:eastAsia="宋体" w:hAnsi="宋体" w:hint="eastAsia"/>
        </w:rPr>
        <w:t>投标文件封皮格式</w:t>
      </w:r>
      <w:bookmarkStart w:id="3" w:name="_Toc5131"/>
      <w:bookmarkStart w:id="4" w:name="_Toc16238"/>
      <w:bookmarkStart w:id="5" w:name="_Toc12595"/>
      <w:bookmarkStart w:id="6" w:name="_Toc14398"/>
    </w:p>
    <w:p w:rsidR="00AC0CE6" w:rsidRDefault="00AC0CE6" w:rsidP="00AC0CE6">
      <w:pPr>
        <w:pStyle w:val="a0"/>
        <w:ind w:firstLine="340"/>
      </w:pPr>
    </w:p>
    <w:p w:rsidR="00AC0CE6" w:rsidRDefault="00AC0CE6" w:rsidP="00AC0CE6">
      <w:pPr>
        <w:jc w:val="right"/>
        <w:rPr>
          <w:rStyle w:val="20"/>
          <w:rFonts w:ascii="宋体" w:eastAsia="宋体" w:hAnsi="宋体"/>
        </w:rPr>
      </w:pPr>
      <w:r>
        <w:rPr>
          <w:rStyle w:val="20"/>
          <w:rFonts w:ascii="宋体" w:eastAsia="宋体" w:hAnsi="宋体" w:hint="eastAsia"/>
        </w:rPr>
        <w:t>正本/副本</w:t>
      </w:r>
    </w:p>
    <w:bookmarkEnd w:id="3"/>
    <w:bookmarkEnd w:id="4"/>
    <w:bookmarkEnd w:id="5"/>
    <w:bookmarkEnd w:id="6"/>
    <w:p w:rsidR="00AC0CE6" w:rsidRDefault="00AC0CE6" w:rsidP="00AC0CE6">
      <w:pPr>
        <w:jc w:val="left"/>
        <w:rPr>
          <w:rStyle w:val="20"/>
          <w:rFonts w:ascii="宋体" w:eastAsia="宋体" w:hAnsi="宋体"/>
        </w:rPr>
      </w:pPr>
    </w:p>
    <w:p w:rsidR="00AC0CE6" w:rsidRDefault="00AC0CE6" w:rsidP="00AC0CE6">
      <w:pPr>
        <w:rPr>
          <w:rFonts w:ascii="宋体" w:eastAsia="宋体" w:hAnsi="宋体" w:cs="微软雅黑"/>
          <w:sz w:val="28"/>
          <w:szCs w:val="28"/>
          <w:u w:val="single"/>
        </w:rPr>
      </w:pPr>
    </w:p>
    <w:p w:rsidR="00AC0CE6" w:rsidRDefault="00AC0CE6" w:rsidP="00AC0CE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C0CE6" w:rsidRDefault="00AC0CE6" w:rsidP="00AC0CE6">
      <w:pPr>
        <w:jc w:val="center"/>
        <w:rPr>
          <w:rFonts w:ascii="宋体" w:eastAsia="宋体" w:hAnsi="宋体" w:cs="微软雅黑"/>
          <w:sz w:val="28"/>
          <w:szCs w:val="28"/>
          <w:u w:val="single"/>
        </w:rPr>
      </w:pPr>
    </w:p>
    <w:p w:rsidR="00AC0CE6" w:rsidRDefault="00AC0CE6" w:rsidP="00AC0CE6">
      <w:pPr>
        <w:rPr>
          <w:rFonts w:ascii="宋体" w:eastAsia="宋体" w:hAnsi="宋体" w:cs="微软雅黑"/>
          <w:sz w:val="20"/>
          <w:szCs w:val="20"/>
        </w:rPr>
      </w:pPr>
    </w:p>
    <w:p w:rsidR="00AC0CE6" w:rsidRDefault="00AC0CE6" w:rsidP="00AC0CE6">
      <w:pPr>
        <w:rPr>
          <w:rFonts w:ascii="宋体" w:eastAsia="宋体" w:hAnsi="宋体" w:cs="微软雅黑"/>
          <w:sz w:val="20"/>
          <w:szCs w:val="20"/>
        </w:rPr>
      </w:pPr>
    </w:p>
    <w:p w:rsidR="00AC0CE6" w:rsidRDefault="00AC0CE6" w:rsidP="00AC0CE6">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C0CE6" w:rsidRDefault="00AC0CE6" w:rsidP="00AC0CE6">
      <w:pPr>
        <w:rPr>
          <w:rFonts w:ascii="宋体" w:eastAsia="宋体" w:hAnsi="宋体" w:cs="微软雅黑"/>
          <w:sz w:val="28"/>
          <w:szCs w:val="28"/>
        </w:rPr>
      </w:pPr>
    </w:p>
    <w:p w:rsidR="00AC0CE6" w:rsidRDefault="00AC0CE6" w:rsidP="00AC0CE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C0CE6" w:rsidRDefault="00AC0CE6" w:rsidP="00AC0CE6">
      <w:pPr>
        <w:rPr>
          <w:rFonts w:ascii="宋体" w:eastAsia="宋体" w:hAnsi="宋体" w:cs="微软雅黑"/>
          <w:sz w:val="28"/>
          <w:szCs w:val="28"/>
        </w:rPr>
      </w:pPr>
    </w:p>
    <w:p w:rsidR="00AC0CE6" w:rsidRDefault="00AC0CE6" w:rsidP="00AC0CE6">
      <w:pPr>
        <w:rPr>
          <w:rFonts w:ascii="宋体" w:eastAsia="宋体" w:hAnsi="宋体" w:cs="微软雅黑"/>
          <w:sz w:val="28"/>
          <w:szCs w:val="28"/>
        </w:rPr>
      </w:pPr>
    </w:p>
    <w:p w:rsidR="00AC0CE6" w:rsidRDefault="00AC0CE6" w:rsidP="00AC0CE6">
      <w:pPr>
        <w:rPr>
          <w:rFonts w:ascii="宋体" w:eastAsia="宋体" w:hAnsi="宋体" w:cs="微软雅黑"/>
          <w:sz w:val="28"/>
          <w:szCs w:val="28"/>
        </w:rPr>
      </w:pPr>
    </w:p>
    <w:p w:rsidR="00AC0CE6" w:rsidRDefault="00AC0CE6" w:rsidP="00AC0CE6">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C0CE6" w:rsidRDefault="00AC0CE6" w:rsidP="00AC0CE6">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C0CE6" w:rsidRDefault="00AC0CE6" w:rsidP="00AC0CE6">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AC0CE6" w:rsidRPr="00AC0CE6" w:rsidRDefault="00AC0CE6" w:rsidP="00AC0CE6">
      <w:pPr>
        <w:pStyle w:val="a0"/>
        <w:ind w:firstLine="340"/>
      </w:pPr>
    </w:p>
    <w:p w:rsidR="0083199A" w:rsidRPr="00C6417E" w:rsidRDefault="008D2EA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4023138"/>
      <w:bookmarkStart w:id="8" w:name="_Toc174185203"/>
      <w:bookmarkStart w:id="9" w:name="_Toc186274126"/>
      <w:r w:rsidRPr="00C6417E">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83199A" w:rsidRPr="00C6417E">
        <w:tc>
          <w:tcPr>
            <w:tcW w:w="468" w:type="dxa"/>
            <w:vAlign w:val="center"/>
          </w:tcPr>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序号</w:t>
            </w:r>
          </w:p>
        </w:tc>
        <w:tc>
          <w:tcPr>
            <w:tcW w:w="3751" w:type="dxa"/>
            <w:gridSpan w:val="4"/>
            <w:vAlign w:val="center"/>
          </w:tcPr>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项  目</w:t>
            </w:r>
          </w:p>
        </w:tc>
        <w:tc>
          <w:tcPr>
            <w:tcW w:w="1559" w:type="dxa"/>
            <w:vAlign w:val="center"/>
          </w:tcPr>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投标人应答</w:t>
            </w:r>
          </w:p>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（有/没有）</w:t>
            </w:r>
          </w:p>
        </w:tc>
        <w:tc>
          <w:tcPr>
            <w:tcW w:w="1560" w:type="dxa"/>
            <w:vAlign w:val="center"/>
          </w:tcPr>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投标文件中所在页码</w:t>
            </w:r>
          </w:p>
        </w:tc>
        <w:tc>
          <w:tcPr>
            <w:tcW w:w="2018" w:type="dxa"/>
            <w:vAlign w:val="center"/>
          </w:tcPr>
          <w:p w:rsidR="0083199A" w:rsidRPr="00C6417E" w:rsidRDefault="008D2EAE">
            <w:pPr>
              <w:snapToGrid w:val="0"/>
              <w:spacing w:line="400" w:lineRule="exact"/>
              <w:jc w:val="center"/>
              <w:rPr>
                <w:rFonts w:ascii="宋体" w:hAnsi="宋体" w:cs="微软雅黑"/>
                <w:b/>
                <w:szCs w:val="21"/>
              </w:rPr>
            </w:pPr>
            <w:r w:rsidRPr="00C6417E">
              <w:rPr>
                <w:rFonts w:ascii="宋体" w:hAnsi="宋体" w:cs="微软雅黑" w:hint="eastAsia"/>
                <w:b/>
                <w:szCs w:val="21"/>
              </w:rPr>
              <w:t>备注说明</w:t>
            </w: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hint="eastAsia"/>
                <w:kern w:val="0"/>
                <w:sz w:val="21"/>
                <w:szCs w:val="21"/>
              </w:rPr>
              <w:t>投标人应答索引表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2</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kern w:val="0"/>
                <w:sz w:val="21"/>
                <w:szCs w:val="21"/>
              </w:rPr>
            </w:pPr>
            <w:r w:rsidRPr="00C6417E">
              <w:rPr>
                <w:rFonts w:hAnsi="宋体" w:hint="eastAsia"/>
                <w:kern w:val="0"/>
                <w:sz w:val="21"/>
                <w:szCs w:val="21"/>
              </w:rPr>
              <w:t>开标一览表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3</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hint="eastAsia"/>
                <w:kern w:val="0"/>
                <w:sz w:val="21"/>
                <w:szCs w:val="21"/>
              </w:rPr>
              <w:t>投标函</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4</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kern w:val="0"/>
                <w:sz w:val="21"/>
                <w:szCs w:val="21"/>
              </w:rPr>
            </w:pPr>
            <w:r w:rsidRPr="00C6417E">
              <w:rPr>
                <w:rFonts w:asciiTheme="majorEastAsia" w:eastAsiaTheme="majorEastAsia" w:hAnsiTheme="majorEastAsia" w:cstheme="majorEastAsia" w:hint="eastAsia"/>
                <w:bCs/>
                <w:sz w:val="21"/>
                <w:szCs w:val="21"/>
                <w:lang w:val="zh-CN"/>
              </w:rPr>
              <w:t>法定代表人</w:t>
            </w:r>
            <w:r w:rsidRPr="00C6417E">
              <w:rPr>
                <w:rFonts w:asciiTheme="majorEastAsia" w:eastAsiaTheme="majorEastAsia" w:hAnsiTheme="majorEastAsia" w:cstheme="majorEastAsia"/>
                <w:bCs/>
                <w:sz w:val="21"/>
                <w:szCs w:val="21"/>
                <w:lang w:val="zh-CN"/>
              </w:rPr>
              <w:t>资</w:t>
            </w:r>
            <w:r w:rsidRPr="00C6417E">
              <w:rPr>
                <w:rFonts w:asciiTheme="majorEastAsia" w:eastAsiaTheme="majorEastAsia" w:hAnsiTheme="majorEastAsia" w:cstheme="majorEastAsia" w:hint="eastAsia"/>
                <w:bCs/>
                <w:sz w:val="21"/>
                <w:szCs w:val="21"/>
                <w:lang w:val="zh-CN"/>
              </w:rPr>
              <w:t>格</w:t>
            </w:r>
            <w:r w:rsidRPr="00C6417E">
              <w:rPr>
                <w:rFonts w:asciiTheme="majorEastAsia" w:eastAsiaTheme="majorEastAsia" w:hAnsiTheme="majorEastAsia" w:cstheme="majorEastAsia"/>
                <w:bCs/>
                <w:sz w:val="21"/>
                <w:szCs w:val="21"/>
                <w:lang w:val="zh-CN"/>
              </w:rPr>
              <w:t>证</w:t>
            </w:r>
            <w:r w:rsidRPr="00C6417E">
              <w:rPr>
                <w:rFonts w:asciiTheme="majorEastAsia" w:eastAsiaTheme="majorEastAsia" w:hAnsiTheme="majorEastAsia" w:cstheme="majorEastAsia" w:hint="eastAsia"/>
                <w:bCs/>
                <w:sz w:val="21"/>
                <w:szCs w:val="21"/>
                <w:lang w:val="zh-CN"/>
              </w:rPr>
              <w:t>明</w:t>
            </w:r>
            <w:r w:rsidRPr="00C6417E">
              <w:rPr>
                <w:rFonts w:asciiTheme="majorEastAsia" w:eastAsiaTheme="majorEastAsia" w:hAnsiTheme="majorEastAsia" w:cstheme="majorEastAsia"/>
                <w:bCs/>
                <w:sz w:val="21"/>
                <w:szCs w:val="21"/>
                <w:lang w:val="zh-CN"/>
              </w:rPr>
              <w:t>书</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5</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kern w:val="0"/>
                <w:sz w:val="21"/>
                <w:szCs w:val="21"/>
              </w:rPr>
            </w:pPr>
            <w:r w:rsidRPr="00C6417E">
              <w:rPr>
                <w:rFonts w:hAnsi="宋体" w:hint="eastAsia"/>
                <w:kern w:val="0"/>
                <w:sz w:val="21"/>
                <w:szCs w:val="21"/>
              </w:rPr>
              <w:t>法定代表人授权书</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6</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kern w:val="0"/>
                <w:sz w:val="21"/>
                <w:szCs w:val="21"/>
              </w:rPr>
            </w:pPr>
            <w:r w:rsidRPr="00C6417E">
              <w:rPr>
                <w:rFonts w:hAnsi="宋体" w:hint="eastAsia"/>
                <w:kern w:val="0"/>
                <w:sz w:val="21"/>
                <w:szCs w:val="21"/>
              </w:rPr>
              <w:t>营业执照等证明</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restart"/>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7</w:t>
            </w:r>
          </w:p>
        </w:tc>
        <w:tc>
          <w:tcPr>
            <w:tcW w:w="774" w:type="dxa"/>
            <w:vMerge w:val="restart"/>
            <w:tcBorders>
              <w:right w:val="single" w:sz="6" w:space="0" w:color="auto"/>
            </w:tcBorders>
            <w:vAlign w:val="center"/>
          </w:tcPr>
          <w:p w:rsidR="0083199A" w:rsidRPr="00C6417E" w:rsidRDefault="008D2EAE">
            <w:pPr>
              <w:pStyle w:val="a9"/>
              <w:kinsoku w:val="0"/>
              <w:overflowPunct w:val="0"/>
              <w:autoSpaceDE w:val="0"/>
              <w:autoSpaceDN w:val="0"/>
              <w:spacing w:line="320" w:lineRule="exact"/>
              <w:jc w:val="center"/>
              <w:rPr>
                <w:rFonts w:hAnsi="宋体" w:cs="微软雅黑"/>
                <w:bCs/>
                <w:kern w:val="0"/>
                <w:sz w:val="21"/>
                <w:szCs w:val="21"/>
              </w:rPr>
            </w:pPr>
            <w:r w:rsidRPr="00C6417E">
              <w:rPr>
                <w:rFonts w:hAnsi="宋体" w:hint="eastAsia"/>
                <w:kern w:val="0"/>
                <w:sz w:val="21"/>
                <w:szCs w:val="21"/>
              </w:rPr>
              <w:t>纳税证明</w:t>
            </w:r>
          </w:p>
        </w:tc>
        <w:tc>
          <w:tcPr>
            <w:tcW w:w="2977" w:type="dxa"/>
            <w:gridSpan w:val="3"/>
            <w:tcBorders>
              <w:left w:val="single" w:sz="6" w:space="0" w:color="auto"/>
            </w:tcBorders>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税务登记证</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ign w:val="center"/>
          </w:tcPr>
          <w:p w:rsidR="0083199A" w:rsidRPr="00C6417E" w:rsidRDefault="0083199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C6417E" w:rsidRDefault="0083199A">
            <w:pPr>
              <w:pStyle w:val="a9"/>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83199A" w:rsidRPr="00C6417E" w:rsidRDefault="008D2EAE">
            <w:pPr>
              <w:pStyle w:val="a9"/>
              <w:kinsoku w:val="0"/>
              <w:overflowPunct w:val="0"/>
              <w:autoSpaceDE w:val="0"/>
              <w:autoSpaceDN w:val="0"/>
              <w:spacing w:line="320" w:lineRule="exact"/>
              <w:rPr>
                <w:rFonts w:hAnsi="宋体"/>
                <w:kern w:val="0"/>
                <w:sz w:val="21"/>
                <w:szCs w:val="21"/>
              </w:rPr>
            </w:pPr>
            <w:r w:rsidRPr="00C6417E">
              <w:rPr>
                <w:rFonts w:asciiTheme="minorEastAsia" w:hAnsiTheme="minorEastAsia" w:hint="eastAsia"/>
                <w:bCs/>
                <w:sz w:val="21"/>
                <w:szCs w:val="21"/>
              </w:rPr>
              <w:t>纳税凭据复印件</w:t>
            </w:r>
          </w:p>
        </w:tc>
        <w:tc>
          <w:tcPr>
            <w:tcW w:w="1559" w:type="dxa"/>
            <w:vAlign w:val="center"/>
          </w:tcPr>
          <w:p w:rsidR="0083199A" w:rsidRPr="00C6417E" w:rsidRDefault="0083199A">
            <w:pPr>
              <w:pStyle w:val="a9"/>
              <w:rPr>
                <w:rFonts w:ascii="宋体" w:hAnsi="宋体" w:cs="微软雅黑"/>
                <w:sz w:val="21"/>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restart"/>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8</w:t>
            </w:r>
          </w:p>
        </w:tc>
        <w:tc>
          <w:tcPr>
            <w:tcW w:w="774" w:type="dxa"/>
            <w:vMerge w:val="restart"/>
            <w:tcBorders>
              <w:right w:val="single" w:sz="4" w:space="0" w:color="auto"/>
            </w:tcBorders>
            <w:vAlign w:val="center"/>
          </w:tcPr>
          <w:p w:rsidR="0083199A" w:rsidRPr="00C6417E" w:rsidRDefault="008D2EAE">
            <w:pPr>
              <w:snapToGrid w:val="0"/>
              <w:spacing w:line="400" w:lineRule="exact"/>
              <w:jc w:val="center"/>
              <w:rPr>
                <w:rFonts w:ascii="宋体" w:hAnsi="宋体" w:cs="微软雅黑"/>
                <w:szCs w:val="21"/>
              </w:rPr>
            </w:pPr>
            <w:r w:rsidRPr="00C6417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经审计财务报告</w:t>
            </w: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资产负债表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C6417E"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C6417E"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利润表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C6417E"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C6417E"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现金流量表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C6417E"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C6417E"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所有者权益变动表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C6417E"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C6417E"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附注</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hRule="exac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9</w:t>
            </w:r>
          </w:p>
        </w:tc>
        <w:tc>
          <w:tcPr>
            <w:tcW w:w="3751" w:type="dxa"/>
            <w:gridSpan w:val="4"/>
            <w:vAlign w:val="center"/>
          </w:tcPr>
          <w:p w:rsidR="0083199A" w:rsidRPr="00C6417E" w:rsidRDefault="008D2EAE">
            <w:pPr>
              <w:snapToGrid w:val="0"/>
              <w:spacing w:line="400" w:lineRule="exact"/>
              <w:rPr>
                <w:rFonts w:ascii="宋体" w:hAnsi="宋体" w:cs="微软雅黑"/>
                <w:szCs w:val="21"/>
              </w:rPr>
            </w:pPr>
            <w:r w:rsidRPr="00C6417E">
              <w:rPr>
                <w:rFonts w:asciiTheme="minorEastAsia" w:hAnsiTheme="minorEastAsia" w:hint="eastAsia"/>
                <w:bCs/>
                <w:szCs w:val="21"/>
              </w:rPr>
              <w:t>依法缴纳社会保险凭据复印件</w:t>
            </w:r>
          </w:p>
        </w:tc>
        <w:tc>
          <w:tcPr>
            <w:tcW w:w="1559" w:type="dxa"/>
            <w:vAlign w:val="center"/>
          </w:tcPr>
          <w:p w:rsidR="0083199A" w:rsidRPr="00C6417E" w:rsidRDefault="0083199A">
            <w:pPr>
              <w:snapToGrid w:val="0"/>
              <w:spacing w:line="400" w:lineRule="exact"/>
              <w:jc w:val="center"/>
              <w:rPr>
                <w:rFonts w:ascii="宋体" w:hAnsi="宋体" w:cs="微软雅黑"/>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c>
          <w:tcPr>
            <w:tcW w:w="468" w:type="dxa"/>
            <w:vMerge w:val="restart"/>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10</w:t>
            </w:r>
          </w:p>
        </w:tc>
        <w:tc>
          <w:tcPr>
            <w:tcW w:w="774" w:type="dxa"/>
            <w:vMerge w:val="restart"/>
            <w:tcBorders>
              <w:right w:val="single" w:sz="6" w:space="0" w:color="auto"/>
            </w:tcBorders>
            <w:vAlign w:val="center"/>
          </w:tcPr>
          <w:p w:rsidR="0083199A" w:rsidRPr="00C6417E" w:rsidRDefault="008D2EAE">
            <w:pPr>
              <w:snapToGrid w:val="0"/>
              <w:spacing w:line="400" w:lineRule="exact"/>
              <w:jc w:val="center"/>
              <w:rPr>
                <w:rFonts w:ascii="宋体" w:hAnsi="宋体" w:cs="微软雅黑"/>
                <w:szCs w:val="21"/>
              </w:rPr>
            </w:pPr>
            <w:r w:rsidRPr="00C6417E">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证明材料</w:t>
            </w:r>
          </w:p>
        </w:tc>
        <w:tc>
          <w:tcPr>
            <w:tcW w:w="2268" w:type="dxa"/>
            <w:tcBorders>
              <w:left w:val="single" w:sz="6" w:space="0" w:color="auto"/>
            </w:tcBorders>
            <w:vAlign w:val="center"/>
          </w:tcPr>
          <w:p w:rsidR="0083199A" w:rsidRPr="00C6417E" w:rsidRDefault="008D2EAE">
            <w:pPr>
              <w:snapToGrid w:val="0"/>
              <w:spacing w:line="400" w:lineRule="exact"/>
              <w:rPr>
                <w:rFonts w:ascii="宋体" w:hAnsi="宋体" w:cs="微软雅黑"/>
                <w:szCs w:val="21"/>
              </w:rPr>
            </w:pPr>
            <w:r w:rsidRPr="00C6417E">
              <w:rPr>
                <w:rFonts w:ascii="宋体" w:hAnsi="宋体" w:cs="微软雅黑" w:hint="eastAsia"/>
                <w:szCs w:val="21"/>
              </w:rPr>
              <w:t>设备购置发票</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C6417E" w:rsidRDefault="0083199A">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199A" w:rsidRPr="00C6417E" w:rsidRDefault="0083199A">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技术人员职称证书</w:t>
            </w:r>
          </w:p>
        </w:tc>
        <w:tc>
          <w:tcPr>
            <w:tcW w:w="1559" w:type="dxa"/>
            <w:vAlign w:val="center"/>
          </w:tcPr>
          <w:p w:rsidR="0083199A" w:rsidRPr="00C6417E" w:rsidRDefault="0083199A">
            <w:pPr>
              <w:pStyle w:val="a9"/>
              <w:rPr>
                <w:sz w:val="21"/>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pStyle w:val="a9"/>
              <w:kinsoku w:val="0"/>
              <w:overflowPunct w:val="0"/>
              <w:autoSpaceDE w:val="0"/>
              <w:autoSpaceDN w:val="0"/>
              <w:spacing w:line="320" w:lineRule="exact"/>
              <w:rPr>
                <w:rFonts w:hAnsi="宋体" w:cs="微软雅黑"/>
                <w:bCs/>
                <w:kern w:val="0"/>
                <w:sz w:val="21"/>
                <w:szCs w:val="21"/>
              </w:rPr>
            </w:pPr>
          </w:p>
        </w:tc>
      </w:tr>
      <w:tr w:rsidR="0083199A" w:rsidRPr="00C6417E">
        <w:tc>
          <w:tcPr>
            <w:tcW w:w="468" w:type="dxa"/>
            <w:vMerge/>
            <w:vAlign w:val="center"/>
          </w:tcPr>
          <w:p w:rsidR="0083199A" w:rsidRPr="00C6417E"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C6417E" w:rsidRDefault="0083199A">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asciiTheme="minorEastAsia" w:hAnsiTheme="minorEastAsia" w:hint="eastAsia"/>
                <w:bCs/>
                <w:sz w:val="21"/>
                <w:szCs w:val="21"/>
              </w:rPr>
              <w:t>投标人相关承诺函或声明</w:t>
            </w:r>
          </w:p>
        </w:tc>
        <w:tc>
          <w:tcPr>
            <w:tcW w:w="1559" w:type="dxa"/>
            <w:vAlign w:val="center"/>
          </w:tcPr>
          <w:p w:rsidR="0083199A" w:rsidRPr="00C6417E" w:rsidRDefault="0083199A">
            <w:pPr>
              <w:pStyle w:val="a9"/>
              <w:rPr>
                <w:sz w:val="21"/>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11</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hint="eastAsia"/>
                <w:kern w:val="0"/>
                <w:sz w:val="21"/>
                <w:szCs w:val="21"/>
              </w:rPr>
              <w:t>没有重大违法记录的声明</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14609A" w:rsidRPr="00C6417E">
        <w:trPr>
          <w:trHeight w:val="510"/>
        </w:trPr>
        <w:tc>
          <w:tcPr>
            <w:tcW w:w="468" w:type="dxa"/>
            <w:vAlign w:val="center"/>
          </w:tcPr>
          <w:p w:rsidR="0014609A" w:rsidRPr="00C6417E" w:rsidRDefault="0014609A" w:rsidP="0014609A">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12</w:t>
            </w:r>
          </w:p>
        </w:tc>
        <w:tc>
          <w:tcPr>
            <w:tcW w:w="3751" w:type="dxa"/>
            <w:gridSpan w:val="4"/>
            <w:vAlign w:val="center"/>
          </w:tcPr>
          <w:p w:rsidR="0014609A" w:rsidRPr="00C6417E" w:rsidRDefault="0014609A" w:rsidP="0014609A">
            <w:pPr>
              <w:pStyle w:val="a9"/>
              <w:kinsoku w:val="0"/>
              <w:overflowPunct w:val="0"/>
              <w:autoSpaceDE w:val="0"/>
              <w:autoSpaceDN w:val="0"/>
              <w:spacing w:line="320" w:lineRule="exact"/>
              <w:rPr>
                <w:rFonts w:hAnsi="宋体"/>
                <w:kern w:val="0"/>
                <w:sz w:val="21"/>
                <w:szCs w:val="21"/>
              </w:rPr>
            </w:pPr>
            <w:r w:rsidRPr="00C6417E">
              <w:rPr>
                <w:rFonts w:hAnsi="宋体" w:cs="微软雅黑" w:hint="eastAsia"/>
                <w:bCs/>
                <w:kern w:val="0"/>
                <w:sz w:val="21"/>
                <w:szCs w:val="21"/>
              </w:rPr>
              <w:t>投标人须具备的资质证书</w:t>
            </w:r>
          </w:p>
        </w:tc>
        <w:tc>
          <w:tcPr>
            <w:tcW w:w="1559" w:type="dxa"/>
            <w:vAlign w:val="center"/>
          </w:tcPr>
          <w:p w:rsidR="0014609A" w:rsidRPr="00C6417E" w:rsidRDefault="0014609A" w:rsidP="0014609A">
            <w:pPr>
              <w:jc w:val="center"/>
              <w:rPr>
                <w:szCs w:val="21"/>
              </w:rPr>
            </w:pPr>
          </w:p>
        </w:tc>
        <w:tc>
          <w:tcPr>
            <w:tcW w:w="1560" w:type="dxa"/>
            <w:vAlign w:val="center"/>
          </w:tcPr>
          <w:p w:rsidR="0014609A" w:rsidRPr="00C6417E" w:rsidRDefault="0014609A" w:rsidP="0014609A">
            <w:pPr>
              <w:snapToGrid w:val="0"/>
              <w:spacing w:line="400" w:lineRule="exact"/>
              <w:rPr>
                <w:rFonts w:ascii="宋体" w:hAnsi="宋体" w:cs="微软雅黑"/>
                <w:szCs w:val="21"/>
              </w:rPr>
            </w:pPr>
          </w:p>
        </w:tc>
        <w:tc>
          <w:tcPr>
            <w:tcW w:w="2018" w:type="dxa"/>
            <w:vAlign w:val="center"/>
          </w:tcPr>
          <w:p w:rsidR="0014609A" w:rsidRPr="00C6417E" w:rsidRDefault="0014609A" w:rsidP="001460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w:t>
            </w:r>
            <w:r w:rsidR="0014609A" w:rsidRPr="00C6417E">
              <w:rPr>
                <w:rFonts w:ascii="宋体" w:hAnsi="宋体" w:cs="微软雅黑" w:hint="eastAsia"/>
                <w:szCs w:val="21"/>
              </w:rPr>
              <w:t>3</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417E">
              <w:rPr>
                <w:rFonts w:asciiTheme="majorEastAsia" w:eastAsiaTheme="majorEastAsia" w:hAnsiTheme="majorEastAsia" w:cstheme="majorEastAsia" w:hint="eastAsia"/>
                <w:bCs/>
                <w:szCs w:val="21"/>
                <w:lang w:val="zh-CN"/>
              </w:rPr>
              <w:t>1</w:t>
            </w:r>
            <w:r w:rsidR="0014609A" w:rsidRPr="00C6417E">
              <w:rPr>
                <w:rFonts w:asciiTheme="majorEastAsia" w:eastAsiaTheme="majorEastAsia" w:hAnsiTheme="majorEastAsia" w:cstheme="majorEastAsia" w:hint="eastAsia"/>
                <w:bCs/>
                <w:szCs w:val="21"/>
                <w:lang w:val="zh-CN"/>
              </w:rPr>
              <w:t>4</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417E">
              <w:rPr>
                <w:rFonts w:asciiTheme="majorEastAsia" w:eastAsiaTheme="majorEastAsia" w:hAnsiTheme="majorEastAsia" w:cstheme="majorEastAsia" w:hint="eastAsia"/>
                <w:bCs/>
                <w:sz w:val="21"/>
                <w:szCs w:val="21"/>
                <w:lang w:val="zh-CN"/>
              </w:rPr>
              <w:t>联合体协议</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w:t>
            </w:r>
            <w:r w:rsidR="00220941">
              <w:rPr>
                <w:rFonts w:ascii="宋体" w:hAnsi="宋体" w:cs="微软雅黑" w:hint="eastAsia"/>
                <w:szCs w:val="21"/>
              </w:rPr>
              <w:t>5</w:t>
            </w:r>
          </w:p>
        </w:tc>
        <w:tc>
          <w:tcPr>
            <w:tcW w:w="3751" w:type="dxa"/>
            <w:gridSpan w:val="4"/>
            <w:vAlign w:val="center"/>
          </w:tcPr>
          <w:p w:rsidR="0083199A" w:rsidRPr="00C6417E" w:rsidRDefault="00EE5B9D">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服务承诺</w:t>
            </w:r>
          </w:p>
        </w:tc>
        <w:tc>
          <w:tcPr>
            <w:tcW w:w="1559" w:type="dxa"/>
            <w:vAlign w:val="center"/>
          </w:tcPr>
          <w:p w:rsidR="0083199A" w:rsidRPr="00C6417E" w:rsidRDefault="0083199A">
            <w:pPr>
              <w:jc w:val="center"/>
              <w:rPr>
                <w:szCs w:val="21"/>
              </w:rPr>
            </w:pPr>
          </w:p>
        </w:tc>
        <w:tc>
          <w:tcPr>
            <w:tcW w:w="1560" w:type="dxa"/>
            <w:tcBorders>
              <w:top w:val="single" w:sz="4" w:space="0" w:color="auto"/>
            </w:tcBorders>
            <w:vAlign w:val="center"/>
          </w:tcPr>
          <w:p w:rsidR="0083199A" w:rsidRPr="00C6417E" w:rsidRDefault="0083199A">
            <w:pPr>
              <w:snapToGrid w:val="0"/>
              <w:spacing w:line="400" w:lineRule="exact"/>
              <w:rPr>
                <w:rFonts w:ascii="宋体" w:hAnsi="宋体" w:cs="微软雅黑"/>
                <w:szCs w:val="21"/>
              </w:rPr>
            </w:pPr>
          </w:p>
        </w:tc>
        <w:tc>
          <w:tcPr>
            <w:tcW w:w="2018" w:type="dxa"/>
            <w:tcBorders>
              <w:top w:val="single" w:sz="4" w:space="0" w:color="auto"/>
            </w:tcBorders>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w:t>
            </w:r>
            <w:r w:rsidR="00220941">
              <w:rPr>
                <w:rFonts w:ascii="宋体" w:hAnsi="宋体" w:cs="微软雅黑" w:hint="eastAsia"/>
                <w:szCs w:val="21"/>
              </w:rPr>
              <w:t>6</w:t>
            </w:r>
          </w:p>
        </w:tc>
        <w:tc>
          <w:tcPr>
            <w:tcW w:w="3751" w:type="dxa"/>
            <w:gridSpan w:val="4"/>
            <w:vAlign w:val="center"/>
          </w:tcPr>
          <w:p w:rsidR="0083199A" w:rsidRPr="00C6417E" w:rsidRDefault="0025286F">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技术方案</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25286F" w:rsidRPr="00C6417E">
        <w:trPr>
          <w:trHeight w:val="510"/>
        </w:trPr>
        <w:tc>
          <w:tcPr>
            <w:tcW w:w="468" w:type="dxa"/>
            <w:vAlign w:val="center"/>
          </w:tcPr>
          <w:p w:rsidR="0025286F" w:rsidRPr="00C6417E" w:rsidRDefault="0025286F">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lastRenderedPageBreak/>
              <w:t>1</w:t>
            </w:r>
            <w:r w:rsidR="00220941">
              <w:rPr>
                <w:rFonts w:ascii="宋体" w:hAnsi="宋体" w:cs="微软雅黑" w:hint="eastAsia"/>
                <w:szCs w:val="21"/>
              </w:rPr>
              <w:t>7</w:t>
            </w:r>
          </w:p>
        </w:tc>
        <w:tc>
          <w:tcPr>
            <w:tcW w:w="3751" w:type="dxa"/>
            <w:gridSpan w:val="4"/>
            <w:vAlign w:val="center"/>
          </w:tcPr>
          <w:p w:rsidR="0025286F" w:rsidRPr="00C6417E" w:rsidRDefault="0025286F">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项目班子配备</w:t>
            </w:r>
          </w:p>
        </w:tc>
        <w:tc>
          <w:tcPr>
            <w:tcW w:w="1559" w:type="dxa"/>
            <w:vAlign w:val="center"/>
          </w:tcPr>
          <w:p w:rsidR="0025286F" w:rsidRPr="00C6417E" w:rsidRDefault="0025286F">
            <w:pPr>
              <w:jc w:val="center"/>
              <w:rPr>
                <w:szCs w:val="21"/>
              </w:rPr>
            </w:pPr>
          </w:p>
        </w:tc>
        <w:tc>
          <w:tcPr>
            <w:tcW w:w="1560" w:type="dxa"/>
            <w:vAlign w:val="center"/>
          </w:tcPr>
          <w:p w:rsidR="0025286F" w:rsidRPr="00C6417E" w:rsidRDefault="0025286F">
            <w:pPr>
              <w:snapToGrid w:val="0"/>
              <w:spacing w:line="400" w:lineRule="exact"/>
              <w:rPr>
                <w:rFonts w:ascii="宋体" w:hAnsi="宋体" w:cs="微软雅黑"/>
                <w:szCs w:val="21"/>
              </w:rPr>
            </w:pPr>
          </w:p>
        </w:tc>
        <w:tc>
          <w:tcPr>
            <w:tcW w:w="2018" w:type="dxa"/>
            <w:vAlign w:val="center"/>
          </w:tcPr>
          <w:p w:rsidR="0025286F" w:rsidRPr="00C6417E" w:rsidRDefault="0025286F">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8D2EAE">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1</w:t>
            </w:r>
            <w:r w:rsidR="00220941">
              <w:rPr>
                <w:rFonts w:ascii="宋体" w:hAnsi="宋体" w:cs="微软雅黑" w:hint="eastAsia"/>
                <w:szCs w:val="21"/>
              </w:rPr>
              <w:t>8</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业绩情况表</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2209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中小企业声明函</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25286F">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2</w:t>
            </w:r>
            <w:r w:rsidR="00220941">
              <w:rPr>
                <w:rFonts w:ascii="宋体" w:hAnsi="宋体" w:cs="微软雅黑" w:hint="eastAsia"/>
                <w:szCs w:val="21"/>
              </w:rPr>
              <w:t>0</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EE5B9D">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2</w:t>
            </w:r>
            <w:r w:rsidR="00220941">
              <w:rPr>
                <w:rFonts w:ascii="宋体" w:hAnsi="宋体" w:cs="微软雅黑" w:hint="eastAsia"/>
                <w:szCs w:val="21"/>
              </w:rPr>
              <w:t>1</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监狱企业证明文件</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Merge w:val="restart"/>
            <w:vAlign w:val="center"/>
          </w:tcPr>
          <w:p w:rsidR="0083199A" w:rsidRPr="00C6417E" w:rsidRDefault="00EE5B9D">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2</w:t>
            </w:r>
            <w:r w:rsidR="00220941">
              <w:rPr>
                <w:rFonts w:ascii="宋体" w:hAnsi="宋体" w:cs="微软雅黑" w:hint="eastAsia"/>
                <w:szCs w:val="21"/>
              </w:rPr>
              <w:t>2</w:t>
            </w:r>
          </w:p>
        </w:tc>
        <w:tc>
          <w:tcPr>
            <w:tcW w:w="1058" w:type="dxa"/>
            <w:gridSpan w:val="2"/>
            <w:vMerge w:val="restart"/>
            <w:tcBorders>
              <w:right w:val="single" w:sz="4" w:space="0" w:color="auto"/>
            </w:tcBorders>
            <w:vAlign w:val="center"/>
          </w:tcPr>
          <w:p w:rsidR="0083199A" w:rsidRPr="00C6417E" w:rsidRDefault="008D2EAE">
            <w:pPr>
              <w:pStyle w:val="a9"/>
              <w:kinsoku w:val="0"/>
              <w:overflowPunct w:val="0"/>
              <w:autoSpaceDE w:val="0"/>
              <w:autoSpaceDN w:val="0"/>
              <w:spacing w:line="320" w:lineRule="exact"/>
              <w:rPr>
                <w:rFonts w:asciiTheme="minorEastAsia" w:hAnsiTheme="minorEastAsia" w:cs="宋体"/>
                <w:kern w:val="0"/>
                <w:sz w:val="21"/>
                <w:szCs w:val="21"/>
              </w:rPr>
            </w:pPr>
            <w:r w:rsidRPr="00C6417E">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199A" w:rsidRPr="00C6417E"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417E">
              <w:rPr>
                <w:rFonts w:asciiTheme="minorEastAsia" w:hAnsiTheme="minorEastAsia" w:cs="宋体" w:hint="eastAsia"/>
                <w:kern w:val="0"/>
                <w:sz w:val="21"/>
                <w:szCs w:val="21"/>
              </w:rPr>
              <w:t>认证机构颁发的认证证书</w:t>
            </w:r>
          </w:p>
        </w:tc>
        <w:tc>
          <w:tcPr>
            <w:tcW w:w="1559" w:type="dxa"/>
            <w:vAlign w:val="center"/>
          </w:tcPr>
          <w:p w:rsidR="0083199A" w:rsidRPr="00C6417E" w:rsidRDefault="0083199A">
            <w:pPr>
              <w:pStyle w:val="a9"/>
              <w:rPr>
                <w:sz w:val="21"/>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Merge/>
            <w:vAlign w:val="center"/>
          </w:tcPr>
          <w:p w:rsidR="0083199A" w:rsidRPr="00C6417E" w:rsidRDefault="0083199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199A" w:rsidRPr="00C6417E" w:rsidRDefault="0083199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199A" w:rsidRPr="00C6417E"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417E">
              <w:rPr>
                <w:rFonts w:asciiTheme="minorEastAsia" w:hAnsiTheme="minorEastAsia" w:cs="宋体" w:hint="eastAsia"/>
                <w:kern w:val="0"/>
                <w:sz w:val="21"/>
                <w:szCs w:val="21"/>
              </w:rPr>
              <w:t>中国信息安全认证中心</w:t>
            </w:r>
            <w:proofErr w:type="gramStart"/>
            <w:r w:rsidRPr="00C6417E">
              <w:rPr>
                <w:rFonts w:asciiTheme="minorEastAsia" w:hAnsiTheme="minorEastAsia" w:cs="宋体" w:hint="eastAsia"/>
                <w:kern w:val="0"/>
                <w:sz w:val="21"/>
                <w:szCs w:val="21"/>
              </w:rPr>
              <w:t>官网产品</w:t>
            </w:r>
            <w:proofErr w:type="gramEnd"/>
            <w:r w:rsidRPr="00C6417E">
              <w:rPr>
                <w:rFonts w:asciiTheme="minorEastAsia" w:hAnsiTheme="minorEastAsia" w:cs="宋体" w:hint="eastAsia"/>
                <w:kern w:val="0"/>
                <w:sz w:val="21"/>
                <w:szCs w:val="21"/>
              </w:rPr>
              <w:t>查询结果截图</w:t>
            </w:r>
          </w:p>
        </w:tc>
        <w:tc>
          <w:tcPr>
            <w:tcW w:w="1559" w:type="dxa"/>
            <w:vAlign w:val="center"/>
          </w:tcPr>
          <w:p w:rsidR="0083199A" w:rsidRPr="00C6417E" w:rsidRDefault="0083199A">
            <w:pPr>
              <w:pStyle w:val="a9"/>
              <w:rPr>
                <w:sz w:val="21"/>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r w:rsidR="0083199A" w:rsidRPr="00C6417E">
        <w:trPr>
          <w:trHeight w:val="510"/>
        </w:trPr>
        <w:tc>
          <w:tcPr>
            <w:tcW w:w="468" w:type="dxa"/>
            <w:vAlign w:val="center"/>
          </w:tcPr>
          <w:p w:rsidR="0083199A" w:rsidRPr="00C6417E" w:rsidRDefault="00EE5B9D">
            <w:pPr>
              <w:adjustRightInd w:val="0"/>
              <w:snapToGrid w:val="0"/>
              <w:spacing w:line="400" w:lineRule="exact"/>
              <w:jc w:val="center"/>
              <w:textAlignment w:val="baseline"/>
              <w:rPr>
                <w:rFonts w:ascii="宋体" w:hAnsi="宋体" w:cs="微软雅黑"/>
                <w:szCs w:val="21"/>
              </w:rPr>
            </w:pPr>
            <w:r w:rsidRPr="00C6417E">
              <w:rPr>
                <w:rFonts w:ascii="宋体" w:hAnsi="宋体" w:cs="微软雅黑" w:hint="eastAsia"/>
                <w:szCs w:val="21"/>
              </w:rPr>
              <w:t>2</w:t>
            </w:r>
            <w:r w:rsidR="00220941">
              <w:rPr>
                <w:rFonts w:ascii="宋体" w:hAnsi="宋体" w:cs="微软雅黑" w:hint="eastAsia"/>
                <w:szCs w:val="21"/>
              </w:rPr>
              <w:t>3</w:t>
            </w:r>
          </w:p>
        </w:tc>
        <w:tc>
          <w:tcPr>
            <w:tcW w:w="3751" w:type="dxa"/>
            <w:gridSpan w:val="4"/>
            <w:vAlign w:val="center"/>
          </w:tcPr>
          <w:p w:rsidR="0083199A" w:rsidRPr="00C6417E" w:rsidRDefault="008D2EAE">
            <w:pPr>
              <w:pStyle w:val="a9"/>
              <w:kinsoku w:val="0"/>
              <w:overflowPunct w:val="0"/>
              <w:autoSpaceDE w:val="0"/>
              <w:autoSpaceDN w:val="0"/>
              <w:spacing w:line="320" w:lineRule="exact"/>
              <w:rPr>
                <w:rFonts w:hAnsi="宋体" w:cs="微软雅黑"/>
                <w:bCs/>
                <w:kern w:val="0"/>
                <w:sz w:val="21"/>
                <w:szCs w:val="21"/>
              </w:rPr>
            </w:pPr>
            <w:r w:rsidRPr="00C6417E">
              <w:rPr>
                <w:rFonts w:hAnsi="宋体" w:cs="微软雅黑" w:hint="eastAsia"/>
                <w:bCs/>
                <w:kern w:val="0"/>
                <w:sz w:val="21"/>
                <w:szCs w:val="21"/>
              </w:rPr>
              <w:t>其它资料</w:t>
            </w:r>
          </w:p>
        </w:tc>
        <w:tc>
          <w:tcPr>
            <w:tcW w:w="1559" w:type="dxa"/>
            <w:vAlign w:val="center"/>
          </w:tcPr>
          <w:p w:rsidR="0083199A" w:rsidRPr="00C6417E" w:rsidRDefault="0083199A">
            <w:pPr>
              <w:jc w:val="center"/>
              <w:rPr>
                <w:szCs w:val="21"/>
              </w:rPr>
            </w:pPr>
          </w:p>
        </w:tc>
        <w:tc>
          <w:tcPr>
            <w:tcW w:w="1560" w:type="dxa"/>
            <w:vAlign w:val="center"/>
          </w:tcPr>
          <w:p w:rsidR="0083199A" w:rsidRPr="00C6417E" w:rsidRDefault="0083199A">
            <w:pPr>
              <w:snapToGrid w:val="0"/>
              <w:spacing w:line="400" w:lineRule="exact"/>
              <w:rPr>
                <w:rFonts w:ascii="宋体" w:hAnsi="宋体" w:cs="微软雅黑"/>
                <w:szCs w:val="21"/>
              </w:rPr>
            </w:pPr>
          </w:p>
        </w:tc>
        <w:tc>
          <w:tcPr>
            <w:tcW w:w="2018" w:type="dxa"/>
            <w:vAlign w:val="center"/>
          </w:tcPr>
          <w:p w:rsidR="0083199A" w:rsidRPr="00C6417E" w:rsidRDefault="0083199A">
            <w:pPr>
              <w:snapToGrid w:val="0"/>
              <w:spacing w:line="400" w:lineRule="exact"/>
              <w:rPr>
                <w:rFonts w:ascii="宋体" w:hAnsi="宋体" w:cs="微软雅黑"/>
                <w:szCs w:val="21"/>
              </w:rPr>
            </w:pPr>
          </w:p>
        </w:tc>
      </w:tr>
    </w:tbl>
    <w:p w:rsidR="0083199A" w:rsidRPr="00C6417E" w:rsidRDefault="0083199A">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99A" w:rsidRPr="00C6417E" w:rsidRDefault="0083199A">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83199A" w:rsidRPr="00C6417E" w:rsidRDefault="0083199A">
      <w:pPr>
        <w:pStyle w:val="a9"/>
        <w:spacing w:line="360" w:lineRule="auto"/>
        <w:jc w:val="center"/>
        <w:rPr>
          <w:rFonts w:asciiTheme="majorEastAsia" w:eastAsiaTheme="majorEastAsia" w:hAnsiTheme="majorEastAsia"/>
          <w:b/>
          <w:snapToGrid w:val="0"/>
          <w:kern w:val="0"/>
          <w:sz w:val="36"/>
          <w:szCs w:val="36"/>
        </w:rPr>
      </w:pPr>
    </w:p>
    <w:p w:rsidR="0025286F" w:rsidRDefault="0025286F">
      <w:pPr>
        <w:pStyle w:val="a9"/>
        <w:spacing w:line="360" w:lineRule="auto"/>
        <w:jc w:val="center"/>
        <w:rPr>
          <w:rFonts w:asciiTheme="majorEastAsia" w:eastAsiaTheme="majorEastAsia" w:hAnsiTheme="majorEastAsia"/>
          <w:b/>
          <w:snapToGrid w:val="0"/>
          <w:kern w:val="0"/>
          <w:sz w:val="36"/>
          <w:szCs w:val="36"/>
        </w:rPr>
      </w:pPr>
    </w:p>
    <w:p w:rsidR="00220941" w:rsidRDefault="00220941">
      <w:pPr>
        <w:pStyle w:val="a9"/>
        <w:spacing w:line="360" w:lineRule="auto"/>
        <w:jc w:val="center"/>
        <w:rPr>
          <w:rFonts w:asciiTheme="majorEastAsia" w:eastAsiaTheme="majorEastAsia" w:hAnsiTheme="majorEastAsia"/>
          <w:b/>
          <w:snapToGrid w:val="0"/>
          <w:kern w:val="0"/>
          <w:sz w:val="36"/>
          <w:szCs w:val="36"/>
        </w:rPr>
      </w:pPr>
    </w:p>
    <w:p w:rsidR="00384D2C" w:rsidRPr="00C6417E" w:rsidRDefault="00384D2C">
      <w:pPr>
        <w:pStyle w:val="a9"/>
        <w:spacing w:line="360" w:lineRule="auto"/>
        <w:jc w:val="center"/>
        <w:rPr>
          <w:rFonts w:asciiTheme="majorEastAsia" w:eastAsiaTheme="majorEastAsia" w:hAnsiTheme="majorEastAsia"/>
          <w:b/>
          <w:snapToGrid w:val="0"/>
          <w:kern w:val="0"/>
          <w:sz w:val="36"/>
          <w:szCs w:val="36"/>
        </w:rPr>
      </w:pPr>
    </w:p>
    <w:p w:rsidR="00EE5B9D" w:rsidRPr="00C6417E" w:rsidRDefault="00EE5B9D">
      <w:pPr>
        <w:pStyle w:val="a9"/>
        <w:spacing w:line="360" w:lineRule="auto"/>
        <w:jc w:val="center"/>
        <w:rPr>
          <w:rFonts w:asciiTheme="majorEastAsia" w:eastAsiaTheme="majorEastAsia" w:hAnsiTheme="majorEastAsia"/>
          <w:b/>
          <w:snapToGrid w:val="0"/>
          <w:kern w:val="0"/>
          <w:sz w:val="28"/>
          <w:szCs w:val="28"/>
        </w:rPr>
      </w:pPr>
    </w:p>
    <w:p w:rsidR="0083199A" w:rsidRPr="00C6417E" w:rsidRDefault="008D2EAE">
      <w:pPr>
        <w:pStyle w:val="a9"/>
        <w:spacing w:line="360" w:lineRule="auto"/>
        <w:jc w:val="center"/>
        <w:rPr>
          <w:rFonts w:asciiTheme="majorEastAsia" w:eastAsiaTheme="majorEastAsia" w:hAnsiTheme="majorEastAsia"/>
          <w:b/>
          <w:snapToGrid w:val="0"/>
          <w:kern w:val="0"/>
          <w:sz w:val="28"/>
          <w:szCs w:val="28"/>
        </w:rPr>
      </w:pPr>
      <w:r w:rsidRPr="00C6417E">
        <w:rPr>
          <w:rFonts w:asciiTheme="majorEastAsia" w:eastAsiaTheme="majorEastAsia" w:hAnsiTheme="majorEastAsia" w:hint="eastAsia"/>
          <w:b/>
          <w:snapToGrid w:val="0"/>
          <w:kern w:val="0"/>
          <w:sz w:val="28"/>
          <w:szCs w:val="28"/>
        </w:rPr>
        <w:lastRenderedPageBreak/>
        <w:t>二、开标一览表</w:t>
      </w:r>
    </w:p>
    <w:p w:rsidR="0083199A" w:rsidRPr="00C6417E" w:rsidRDefault="008D2EAE" w:rsidP="0001129F">
      <w:pPr>
        <w:spacing w:before="50" w:afterLines="50" w:after="156" w:line="360" w:lineRule="auto"/>
        <w:contextualSpacing/>
        <w:jc w:val="left"/>
        <w:rPr>
          <w:rFonts w:asciiTheme="minorEastAsia" w:hAnsiTheme="minorEastAsia"/>
          <w:szCs w:val="21"/>
        </w:rPr>
      </w:pPr>
      <w:r w:rsidRPr="00C6417E">
        <w:rPr>
          <w:rFonts w:asciiTheme="minorEastAsia" w:hAnsiTheme="minorEastAsia" w:hint="eastAsia"/>
          <w:szCs w:val="21"/>
        </w:rPr>
        <w:t>项目编号：</w:t>
      </w:r>
    </w:p>
    <w:p w:rsidR="0083199A" w:rsidRPr="00C6417E" w:rsidRDefault="008D2EAE">
      <w:pPr>
        <w:spacing w:line="360" w:lineRule="auto"/>
        <w:contextualSpacing/>
        <w:rPr>
          <w:rFonts w:asciiTheme="minorEastAsia" w:hAnsiTheme="minorEastAsia"/>
          <w:szCs w:val="21"/>
        </w:rPr>
      </w:pPr>
      <w:r w:rsidRPr="00C6417E">
        <w:rPr>
          <w:rFonts w:asciiTheme="minorEastAsia" w:hAnsiTheme="minorEastAsia" w:hint="eastAsia"/>
          <w:szCs w:val="21"/>
        </w:rPr>
        <w:t xml:space="preserve">项目名称：                                                      </w:t>
      </w:r>
      <w:r w:rsidRPr="00C6417E">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3199A" w:rsidRPr="00C641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C6417E" w:rsidRDefault="008D2EAE">
            <w:pPr>
              <w:autoSpaceDE w:val="0"/>
              <w:autoSpaceDN w:val="0"/>
              <w:adjustRightInd w:val="0"/>
              <w:spacing w:line="480" w:lineRule="exact"/>
              <w:jc w:val="center"/>
              <w:rPr>
                <w:rFonts w:asciiTheme="minorEastAsia" w:hAnsiTheme="minorEastAsia" w:cs="宋体"/>
                <w:b/>
                <w:szCs w:val="21"/>
                <w:lang w:val="zh-CN"/>
              </w:rPr>
            </w:pPr>
            <w:r w:rsidRPr="00C641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C6417E" w:rsidRDefault="008D2EAE">
            <w:pPr>
              <w:autoSpaceDE w:val="0"/>
              <w:autoSpaceDN w:val="0"/>
              <w:adjustRightInd w:val="0"/>
              <w:spacing w:line="480" w:lineRule="exact"/>
              <w:jc w:val="center"/>
              <w:rPr>
                <w:rFonts w:asciiTheme="minorEastAsia" w:hAnsiTheme="minorEastAsia" w:cs="宋体"/>
                <w:b/>
                <w:szCs w:val="21"/>
                <w:lang w:val="zh-CN"/>
              </w:rPr>
            </w:pPr>
            <w:r w:rsidRPr="00C641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C6417E" w:rsidRDefault="008D2EAE">
            <w:pPr>
              <w:autoSpaceDE w:val="0"/>
              <w:autoSpaceDN w:val="0"/>
              <w:adjustRightInd w:val="0"/>
              <w:spacing w:line="480" w:lineRule="exact"/>
              <w:jc w:val="center"/>
              <w:rPr>
                <w:rFonts w:asciiTheme="minorEastAsia" w:hAnsiTheme="minorEastAsia" w:cs="宋体"/>
                <w:b/>
                <w:szCs w:val="21"/>
                <w:lang w:val="zh-CN"/>
              </w:rPr>
            </w:pPr>
            <w:r w:rsidRPr="00C6417E">
              <w:rPr>
                <w:rFonts w:asciiTheme="minorEastAsia" w:hAnsiTheme="minorEastAsia" w:cs="宋体" w:hint="eastAsia"/>
                <w:b/>
                <w:szCs w:val="21"/>
                <w:lang w:val="zh-CN"/>
              </w:rPr>
              <w:t>投标报价</w:t>
            </w:r>
            <w:r w:rsidR="00AA32BF" w:rsidRPr="00C6417E">
              <w:rPr>
                <w:rFonts w:asciiTheme="minorEastAsia" w:hAnsiTheme="minorEastAsia" w:cs="宋体" w:hint="eastAsia"/>
                <w:b/>
                <w:szCs w:val="21"/>
                <w:lang w:val="zh-CN"/>
              </w:rPr>
              <w:t>（元）</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C6417E" w:rsidRDefault="008D2EAE">
            <w:pPr>
              <w:autoSpaceDE w:val="0"/>
              <w:autoSpaceDN w:val="0"/>
              <w:adjustRightInd w:val="0"/>
              <w:spacing w:line="480" w:lineRule="exact"/>
              <w:jc w:val="center"/>
              <w:rPr>
                <w:rFonts w:asciiTheme="minorEastAsia" w:hAnsiTheme="minorEastAsia" w:cs="宋体"/>
                <w:b/>
                <w:szCs w:val="21"/>
                <w:lang w:val="zh-CN"/>
              </w:rPr>
            </w:pPr>
            <w:r w:rsidRPr="00C6417E">
              <w:rPr>
                <w:rFonts w:asciiTheme="minorEastAsia" w:hAnsiTheme="minorEastAsia" w:cs="宋体" w:hint="eastAsia"/>
                <w:b/>
                <w:szCs w:val="21"/>
                <w:lang w:val="zh-CN"/>
              </w:rPr>
              <w:t xml:space="preserve">服务期 </w:t>
            </w:r>
            <w:r w:rsidR="00AA32BF" w:rsidRPr="00C6417E">
              <w:rPr>
                <w:rFonts w:asciiTheme="minorEastAsia" w:hAnsiTheme="minorEastAsia" w:cs="宋体" w:hint="eastAsia"/>
                <w:b/>
                <w:szCs w:val="21"/>
                <w:lang w:val="zh-CN"/>
              </w:rPr>
              <w:t>（年）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C6417E" w:rsidRDefault="008D2EAE">
            <w:pPr>
              <w:autoSpaceDE w:val="0"/>
              <w:autoSpaceDN w:val="0"/>
              <w:adjustRightInd w:val="0"/>
              <w:spacing w:line="480" w:lineRule="exact"/>
              <w:jc w:val="center"/>
              <w:rPr>
                <w:rFonts w:asciiTheme="minorEastAsia" w:hAnsiTheme="minorEastAsia" w:cs="宋体"/>
                <w:b/>
                <w:szCs w:val="21"/>
                <w:lang w:val="zh-CN"/>
              </w:rPr>
            </w:pPr>
            <w:r w:rsidRPr="00C6417E">
              <w:rPr>
                <w:rFonts w:asciiTheme="minorEastAsia" w:hAnsiTheme="minorEastAsia" w:cs="宋体" w:hint="eastAsia"/>
                <w:b/>
                <w:szCs w:val="21"/>
                <w:lang w:val="zh-CN"/>
              </w:rPr>
              <w:t>备注</w:t>
            </w:r>
          </w:p>
        </w:tc>
      </w:tr>
      <w:tr w:rsidR="0083199A" w:rsidRPr="00C641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99A" w:rsidRPr="00C6417E" w:rsidRDefault="008D2EAE">
            <w:pPr>
              <w:autoSpaceDE w:val="0"/>
              <w:autoSpaceDN w:val="0"/>
              <w:adjustRightInd w:val="0"/>
              <w:spacing w:line="480" w:lineRule="exact"/>
              <w:rPr>
                <w:rFonts w:asciiTheme="minorEastAsia" w:hAnsiTheme="minorEastAsia" w:cs="宋体"/>
                <w:szCs w:val="21"/>
                <w:lang w:val="zh-CN"/>
              </w:rPr>
            </w:pPr>
            <w:r w:rsidRPr="00C641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cs="宋体"/>
                <w:szCs w:val="21"/>
                <w:lang w:val="zh-CN"/>
              </w:rPr>
            </w:pPr>
          </w:p>
        </w:tc>
      </w:tr>
      <w:tr w:rsidR="0083199A" w:rsidRPr="00C641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99A" w:rsidRPr="00C6417E" w:rsidRDefault="008D2EAE">
            <w:pPr>
              <w:autoSpaceDE w:val="0"/>
              <w:autoSpaceDN w:val="0"/>
              <w:adjustRightInd w:val="0"/>
              <w:spacing w:line="480" w:lineRule="exact"/>
              <w:ind w:firstLine="240"/>
              <w:rPr>
                <w:rFonts w:asciiTheme="minorEastAsia" w:hAnsiTheme="minorEastAsia"/>
                <w:szCs w:val="21"/>
              </w:rPr>
            </w:pPr>
            <w:r w:rsidRPr="00C641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99A" w:rsidRPr="00C6417E" w:rsidRDefault="008D2EAE">
            <w:pPr>
              <w:autoSpaceDE w:val="0"/>
              <w:autoSpaceDN w:val="0"/>
              <w:adjustRightInd w:val="0"/>
              <w:spacing w:line="480" w:lineRule="exact"/>
              <w:rPr>
                <w:rFonts w:asciiTheme="minorEastAsia" w:hAnsiTheme="minorEastAsia" w:cs="宋体"/>
                <w:szCs w:val="21"/>
                <w:lang w:val="zh-CN"/>
              </w:rPr>
            </w:pPr>
            <w:r w:rsidRPr="00C641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99A" w:rsidRPr="00C6417E" w:rsidRDefault="0083199A">
            <w:pPr>
              <w:autoSpaceDE w:val="0"/>
              <w:autoSpaceDN w:val="0"/>
              <w:adjustRightInd w:val="0"/>
              <w:spacing w:line="480" w:lineRule="exact"/>
              <w:ind w:firstLine="240"/>
              <w:rPr>
                <w:rFonts w:asciiTheme="minorEastAsia" w:hAnsiTheme="minorEastAsia" w:cs="宋体"/>
                <w:szCs w:val="21"/>
                <w:lang w:val="zh-CN"/>
              </w:rPr>
            </w:pPr>
          </w:p>
        </w:tc>
      </w:tr>
    </w:tbl>
    <w:p w:rsidR="0083199A" w:rsidRPr="00C6417E"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投标人名称：</w:t>
      </w:r>
      <w:r w:rsidRPr="00C6417E">
        <w:rPr>
          <w:rFonts w:asciiTheme="minorEastAsia" w:hAnsiTheme="minorEastAsia" w:cs="宋体" w:hint="eastAsia"/>
          <w:szCs w:val="21"/>
          <w:u w:val="single"/>
          <w:lang w:val="zh-CN"/>
        </w:rPr>
        <w:t xml:space="preserve">     （全称）   </w:t>
      </w:r>
      <w:r w:rsidRPr="00C6417E">
        <w:rPr>
          <w:rFonts w:asciiTheme="minorEastAsia" w:hAnsiTheme="minorEastAsia" w:cs="宋体" w:hint="eastAsia"/>
          <w:szCs w:val="21"/>
          <w:lang w:val="zh-CN"/>
        </w:rPr>
        <w:t>（公章）：</w:t>
      </w:r>
    </w:p>
    <w:p w:rsidR="0083199A" w:rsidRPr="00C6417E"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投标人法定代表人（或授权代表）签字：</w:t>
      </w:r>
    </w:p>
    <w:p w:rsidR="0083199A" w:rsidRPr="00C6417E"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日期：年月日</w:t>
      </w:r>
    </w:p>
    <w:p w:rsidR="0083199A" w:rsidRPr="00C6417E"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注：交付日期指完成该项目的最终时间。</w:t>
      </w: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Default="0083199A">
      <w:pPr>
        <w:autoSpaceDE w:val="0"/>
        <w:autoSpaceDN w:val="0"/>
        <w:adjustRightInd w:val="0"/>
        <w:spacing w:line="360" w:lineRule="auto"/>
        <w:rPr>
          <w:rFonts w:ascii="宋体" w:cs="宋体"/>
          <w:sz w:val="24"/>
          <w:lang w:val="zh-CN"/>
        </w:rPr>
      </w:pPr>
    </w:p>
    <w:p w:rsidR="00384D2C" w:rsidRDefault="00384D2C" w:rsidP="00384D2C">
      <w:pPr>
        <w:pStyle w:val="a0"/>
        <w:ind w:firstLine="340"/>
        <w:rPr>
          <w:lang w:val="zh-CN"/>
        </w:rPr>
      </w:pPr>
    </w:p>
    <w:p w:rsidR="00384D2C" w:rsidRPr="00384D2C" w:rsidRDefault="00384D2C" w:rsidP="00384D2C">
      <w:pPr>
        <w:pStyle w:val="a0"/>
        <w:ind w:firstLine="340"/>
        <w:rPr>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3199A">
      <w:pPr>
        <w:autoSpaceDE w:val="0"/>
        <w:autoSpaceDN w:val="0"/>
        <w:adjustRightInd w:val="0"/>
        <w:spacing w:line="360" w:lineRule="auto"/>
        <w:rPr>
          <w:rFonts w:ascii="宋体" w:cs="宋体"/>
          <w:sz w:val="24"/>
          <w:lang w:val="zh-CN"/>
        </w:rPr>
      </w:pPr>
    </w:p>
    <w:p w:rsidR="0083199A" w:rsidRPr="00C6417E" w:rsidRDefault="008D2EAE">
      <w:pPr>
        <w:autoSpaceDE w:val="0"/>
        <w:autoSpaceDN w:val="0"/>
        <w:adjustRightInd w:val="0"/>
        <w:spacing w:line="360" w:lineRule="auto"/>
        <w:jc w:val="center"/>
        <w:rPr>
          <w:rFonts w:asciiTheme="minorEastAsia" w:hAnsiTheme="minorEastAsia" w:cs="黑体"/>
          <w:b/>
          <w:bCs/>
          <w:sz w:val="28"/>
          <w:szCs w:val="28"/>
          <w:lang w:val="zh-CN"/>
        </w:rPr>
      </w:pPr>
      <w:r w:rsidRPr="00C6417E">
        <w:rPr>
          <w:rFonts w:asciiTheme="minorEastAsia" w:hAnsiTheme="minorEastAsia" w:cs="黑体" w:hint="eastAsia"/>
          <w:b/>
          <w:bCs/>
          <w:sz w:val="28"/>
          <w:szCs w:val="28"/>
          <w:lang w:val="zh-CN"/>
        </w:rPr>
        <w:lastRenderedPageBreak/>
        <w:t>三、资格审查证明材料</w:t>
      </w:r>
    </w:p>
    <w:p w:rsidR="0083199A" w:rsidRPr="00C6417E" w:rsidRDefault="008D2EAE">
      <w:pPr>
        <w:pStyle w:val="a9"/>
        <w:spacing w:line="360" w:lineRule="auto"/>
        <w:jc w:val="center"/>
        <w:rPr>
          <w:rFonts w:asciiTheme="majorEastAsia" w:eastAsiaTheme="majorEastAsia" w:hAnsiTheme="majorEastAsia"/>
          <w:b/>
          <w:snapToGrid w:val="0"/>
          <w:kern w:val="0"/>
          <w:szCs w:val="24"/>
        </w:rPr>
      </w:pPr>
      <w:r w:rsidRPr="00C6417E">
        <w:rPr>
          <w:rFonts w:asciiTheme="majorEastAsia" w:eastAsiaTheme="majorEastAsia" w:hAnsiTheme="majorEastAsia" w:hint="eastAsia"/>
          <w:b/>
          <w:snapToGrid w:val="0"/>
          <w:kern w:val="0"/>
          <w:szCs w:val="24"/>
        </w:rPr>
        <w:t>3.1 投 标 函</w:t>
      </w:r>
    </w:p>
    <w:p w:rsidR="0083199A" w:rsidRPr="00C6417E" w:rsidRDefault="008D2EAE">
      <w:pPr>
        <w:adjustRightInd w:val="0"/>
        <w:spacing w:line="360" w:lineRule="auto"/>
        <w:contextualSpacing/>
        <w:rPr>
          <w:rFonts w:asciiTheme="minorEastAsia" w:hAnsiTheme="minorEastAsia"/>
          <w:b/>
          <w:snapToGrid w:val="0"/>
          <w:kern w:val="0"/>
          <w:szCs w:val="21"/>
        </w:rPr>
      </w:pPr>
      <w:r w:rsidRPr="00C6417E">
        <w:rPr>
          <w:rFonts w:asciiTheme="minorEastAsia" w:hAnsiTheme="minorEastAsia" w:hint="eastAsia"/>
          <w:snapToGrid w:val="0"/>
          <w:kern w:val="0"/>
          <w:szCs w:val="21"/>
        </w:rPr>
        <w:t>致：</w:t>
      </w:r>
      <w:r w:rsidRPr="00C6417E">
        <w:rPr>
          <w:rFonts w:asciiTheme="minorEastAsia" w:hAnsiTheme="minorEastAsia" w:hint="eastAsia"/>
          <w:b/>
          <w:snapToGrid w:val="0"/>
          <w:kern w:val="0"/>
          <w:szCs w:val="21"/>
        </w:rPr>
        <w:t>（采购人）</w:t>
      </w:r>
    </w:p>
    <w:p w:rsidR="0083199A" w:rsidRPr="00C6417E" w:rsidRDefault="008D2EAE">
      <w:pPr>
        <w:adjustRightInd w:val="0"/>
        <w:spacing w:line="360" w:lineRule="auto"/>
        <w:ind w:firstLineChars="200" w:firstLine="420"/>
        <w:contextualSpacing/>
        <w:outlineLvl w:val="0"/>
        <w:rPr>
          <w:rFonts w:asciiTheme="minorEastAsia" w:hAnsiTheme="minorEastAsia"/>
          <w:snapToGrid w:val="0"/>
          <w:kern w:val="0"/>
          <w:szCs w:val="21"/>
        </w:rPr>
      </w:pPr>
      <w:r w:rsidRPr="00C6417E">
        <w:rPr>
          <w:rFonts w:asciiTheme="minorEastAsia" w:hAnsiTheme="minorEastAsia" w:hint="eastAsia"/>
          <w:snapToGrid w:val="0"/>
          <w:kern w:val="0"/>
          <w:szCs w:val="21"/>
        </w:rPr>
        <w:t>根据贵方_</w:t>
      </w:r>
      <w:r w:rsidRPr="00C6417E">
        <w:rPr>
          <w:rFonts w:asciiTheme="minorEastAsia" w:hAnsiTheme="minorEastAsia" w:hint="eastAsia"/>
          <w:snapToGrid w:val="0"/>
          <w:kern w:val="0"/>
          <w:szCs w:val="21"/>
          <w:u w:val="single"/>
        </w:rPr>
        <w:t xml:space="preserve">_    </w:t>
      </w:r>
      <w:r w:rsidRPr="00C6417E">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417E">
        <w:rPr>
          <w:rFonts w:asciiTheme="minorEastAsia" w:eastAsiaTheme="minorEastAsia" w:hAnsiTheme="minorEastAsia" w:hint="eastAsia"/>
          <w:snapToGrid w:val="0"/>
          <w:kern w:val="0"/>
          <w:sz w:val="21"/>
          <w:szCs w:val="21"/>
        </w:rPr>
        <w:t>我方确认收到贵方提供的（项目名称、招标编号）招标文件的全部内容。</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417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C6417E">
        <w:rPr>
          <w:rFonts w:asciiTheme="minorEastAsia" w:eastAsiaTheme="minorEastAsia" w:hAnsiTheme="minorEastAsia" w:hint="eastAsia"/>
          <w:snapToGrid w:val="0"/>
          <w:kern w:val="0"/>
          <w:sz w:val="21"/>
          <w:szCs w:val="21"/>
        </w:rPr>
        <w:t>有倾</w:t>
      </w:r>
      <w:proofErr w:type="gramEnd"/>
      <w:r w:rsidRPr="00C6417E">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C6417E">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199A" w:rsidRPr="00C6417E" w:rsidRDefault="008D2EAE">
      <w:pPr>
        <w:adjustRightInd w:val="0"/>
        <w:spacing w:line="360" w:lineRule="auto"/>
        <w:ind w:firstLineChars="200" w:firstLine="420"/>
        <w:contextualSpacing/>
        <w:rPr>
          <w:rFonts w:asciiTheme="minorEastAsia" w:hAnsiTheme="minorEastAsia"/>
          <w:snapToGrid w:val="0"/>
          <w:kern w:val="0"/>
          <w:szCs w:val="21"/>
        </w:rPr>
      </w:pPr>
      <w:r w:rsidRPr="00C6417E">
        <w:rPr>
          <w:rFonts w:asciiTheme="minorEastAsia" w:hAnsiTheme="minorEastAsia" w:hint="eastAsia"/>
          <w:i/>
          <w:snapToGrid w:val="0"/>
          <w:kern w:val="0"/>
          <w:szCs w:val="21"/>
          <w:u w:val="single"/>
        </w:rPr>
        <w:t xml:space="preserve">(投标人名称)     </w:t>
      </w:r>
      <w:r w:rsidRPr="00C6417E">
        <w:rPr>
          <w:rFonts w:asciiTheme="minorEastAsia" w:hAnsiTheme="minorEastAsia" w:hint="eastAsia"/>
          <w:snapToGrid w:val="0"/>
          <w:kern w:val="0"/>
          <w:szCs w:val="21"/>
        </w:rPr>
        <w:t>作为投标人正式授权</w:t>
      </w:r>
      <w:r w:rsidRPr="00C6417E">
        <w:rPr>
          <w:rFonts w:asciiTheme="minorEastAsia" w:hAnsiTheme="minorEastAsia" w:hint="eastAsia"/>
          <w:i/>
          <w:snapToGrid w:val="0"/>
          <w:kern w:val="0"/>
          <w:szCs w:val="21"/>
          <w:u w:val="single"/>
        </w:rPr>
        <w:t xml:space="preserve">(授权代表全名, 职务)       </w:t>
      </w:r>
      <w:r w:rsidRPr="00C6417E">
        <w:rPr>
          <w:rFonts w:asciiTheme="minorEastAsia" w:hAnsiTheme="minorEastAsia" w:hint="eastAsia"/>
          <w:snapToGrid w:val="0"/>
          <w:kern w:val="0"/>
          <w:szCs w:val="21"/>
        </w:rPr>
        <w:t>代表我方全权处理有关本投标的一切事宜。</w:t>
      </w:r>
    </w:p>
    <w:p w:rsidR="0083199A" w:rsidRPr="00C6417E" w:rsidRDefault="008D2EAE">
      <w:pPr>
        <w:adjustRightInd w:val="0"/>
        <w:spacing w:line="360" w:lineRule="auto"/>
        <w:ind w:firstLineChars="200" w:firstLine="420"/>
        <w:contextualSpacing/>
        <w:rPr>
          <w:rFonts w:asciiTheme="minorEastAsia" w:hAnsiTheme="minorEastAsia"/>
          <w:snapToGrid w:val="0"/>
          <w:kern w:val="0"/>
          <w:szCs w:val="21"/>
        </w:rPr>
      </w:pPr>
      <w:r w:rsidRPr="00C6417E">
        <w:rPr>
          <w:rFonts w:asciiTheme="minorEastAsia" w:hAnsiTheme="minorEastAsia" w:hint="eastAsia"/>
          <w:snapToGrid w:val="0"/>
          <w:kern w:val="0"/>
          <w:szCs w:val="21"/>
        </w:rPr>
        <w:t>在此提交的投标文件，正本一份，副本</w:t>
      </w:r>
      <w:r w:rsidR="001135F0" w:rsidRPr="00C6417E">
        <w:rPr>
          <w:rFonts w:asciiTheme="minorEastAsia" w:hAnsiTheme="minorEastAsia" w:hint="eastAsia"/>
          <w:snapToGrid w:val="0"/>
          <w:kern w:val="0"/>
          <w:szCs w:val="21"/>
        </w:rPr>
        <w:t>一</w:t>
      </w:r>
      <w:r w:rsidRPr="00C6417E">
        <w:rPr>
          <w:rFonts w:asciiTheme="minorEastAsia" w:hAnsiTheme="minorEastAsia" w:hint="eastAsia"/>
          <w:snapToGrid w:val="0"/>
          <w:kern w:val="0"/>
          <w:szCs w:val="21"/>
        </w:rPr>
        <w:t>份。</w:t>
      </w:r>
    </w:p>
    <w:p w:rsidR="0083199A" w:rsidRPr="00C6417E" w:rsidRDefault="008D2EAE">
      <w:pPr>
        <w:adjustRightInd w:val="0"/>
        <w:spacing w:line="360" w:lineRule="auto"/>
        <w:ind w:firstLineChars="200" w:firstLine="420"/>
        <w:contextualSpacing/>
        <w:rPr>
          <w:rFonts w:asciiTheme="minorEastAsia" w:hAnsiTheme="minorEastAsia" w:cs="Courier New"/>
          <w:szCs w:val="21"/>
        </w:rPr>
      </w:pPr>
      <w:r w:rsidRPr="00C6417E">
        <w:rPr>
          <w:rFonts w:asciiTheme="minorEastAsia" w:hAnsiTheme="minorEastAsia" w:cs="Courier New" w:hint="eastAsia"/>
          <w:szCs w:val="21"/>
        </w:rPr>
        <w:t>我方已完全明白招标文件的所有条款要求，并申明如下：</w:t>
      </w:r>
    </w:p>
    <w:p w:rsidR="0083199A" w:rsidRPr="00C6417E" w:rsidRDefault="008D2EAE">
      <w:pPr>
        <w:adjustRightInd w:val="0"/>
        <w:spacing w:line="360" w:lineRule="auto"/>
        <w:ind w:firstLineChars="200" w:firstLine="420"/>
        <w:contextualSpacing/>
        <w:rPr>
          <w:rFonts w:asciiTheme="minorEastAsia" w:hAnsiTheme="minorEastAsia" w:cs="Courier New"/>
          <w:szCs w:val="21"/>
        </w:rPr>
      </w:pPr>
      <w:r w:rsidRPr="00C6417E">
        <w:rPr>
          <w:rFonts w:asciiTheme="minorEastAsia" w:hAnsiTheme="minorEastAsia" w:cs="Courier New" w:hint="eastAsia"/>
          <w:szCs w:val="21"/>
        </w:rPr>
        <w:t>一、按招标文件提供的全部货物与相关服务的投标总价详见《开标一览表》。</w:t>
      </w:r>
    </w:p>
    <w:p w:rsidR="0083199A" w:rsidRPr="00C6417E" w:rsidRDefault="008D2EAE">
      <w:pPr>
        <w:adjustRightInd w:val="0"/>
        <w:spacing w:line="360" w:lineRule="auto"/>
        <w:ind w:firstLineChars="200" w:firstLine="420"/>
        <w:contextualSpacing/>
        <w:rPr>
          <w:rFonts w:asciiTheme="minorEastAsia" w:hAnsiTheme="minorEastAsia" w:cs="Courier New"/>
          <w:szCs w:val="21"/>
        </w:rPr>
      </w:pPr>
      <w:r w:rsidRPr="00C6417E">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199A" w:rsidRPr="00C6417E"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C6417E">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3199A" w:rsidRPr="00C6417E"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C6417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3199A" w:rsidRPr="00C6417E"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C6417E">
        <w:rPr>
          <w:rFonts w:asciiTheme="minorEastAsia" w:eastAsiaTheme="minorEastAsia" w:hAnsiTheme="minorEastAsia" w:cs="Courier New" w:hint="eastAsia"/>
          <w:sz w:val="21"/>
          <w:szCs w:val="21"/>
        </w:rPr>
        <w:t>五、我方理解贵方不一定接受最低投标价或任何贵方可能收到的投标。</w:t>
      </w:r>
    </w:p>
    <w:p w:rsidR="0083199A" w:rsidRPr="00C6417E"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C6417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3199A" w:rsidRPr="00C6417E" w:rsidRDefault="008D2EAE">
      <w:pPr>
        <w:pStyle w:val="af3"/>
        <w:adjustRightInd w:val="0"/>
        <w:spacing w:line="360" w:lineRule="auto"/>
        <w:ind w:firstLineChars="200" w:firstLine="420"/>
        <w:contextualSpacing/>
        <w:rPr>
          <w:rFonts w:asciiTheme="minorEastAsia" w:eastAsiaTheme="minorEastAsia" w:hAnsiTheme="minorEastAsia" w:cs="宋体"/>
          <w:sz w:val="21"/>
          <w:szCs w:val="21"/>
        </w:rPr>
      </w:pPr>
      <w:r w:rsidRPr="00C6417E">
        <w:rPr>
          <w:rFonts w:asciiTheme="minorEastAsia" w:eastAsiaTheme="minorEastAsia" w:hAnsiTheme="minorEastAsia" w:cs="Courier New" w:hint="eastAsia"/>
          <w:sz w:val="21"/>
          <w:szCs w:val="21"/>
        </w:rPr>
        <w:t>七、我方在此保证所提交的所有文件和全部说明是真实的和正确的。</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C6417E">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cs="Arial"/>
          <w:sz w:val="21"/>
          <w:szCs w:val="21"/>
        </w:rPr>
      </w:pPr>
      <w:r w:rsidRPr="00C6417E">
        <w:rPr>
          <w:rFonts w:asciiTheme="minorEastAsia" w:eastAsiaTheme="minorEastAsia" w:hAnsiTheme="minorEastAsia" w:cs="Arial" w:hint="eastAsia"/>
          <w:sz w:val="21"/>
          <w:szCs w:val="21"/>
        </w:rPr>
        <w:lastRenderedPageBreak/>
        <w:t>九、我方具备《政府采购法》第二十二条规定的条件；承诺如下：</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cs="Arial"/>
          <w:sz w:val="21"/>
          <w:szCs w:val="21"/>
        </w:rPr>
      </w:pPr>
      <w:r w:rsidRPr="00C641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2. 我方已依法缴纳了各项税费及社会保险费用，如有需要，可随时向采购人提供近三个月内的相关缴费证明，以便核查。</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3. 我方已依法建立健全的财务会计制度，如有需要，可随时向采购人提供相关证明材料，以便核查。</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4. 参加政府采购活动前三年内，在经营活动中没有重大违法记录。</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5. 符合法律、行政法规规定的其他条件。</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宋体" w:hint="eastAsia"/>
          <w:szCs w:val="21"/>
        </w:rPr>
        <w:t>以上内容如有虚假或与事实不符的，评审委员会可将</w:t>
      </w:r>
      <w:r w:rsidRPr="00C6417E">
        <w:rPr>
          <w:rFonts w:asciiTheme="minorEastAsia" w:hAnsiTheme="minorEastAsia" w:cs="Arial" w:hint="eastAsia"/>
          <w:szCs w:val="21"/>
        </w:rPr>
        <w:t>我方做无效投标处理，我方愿意承担相应的法律责任。</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C6417E">
        <w:rPr>
          <w:rFonts w:asciiTheme="minorEastAsia" w:eastAsiaTheme="minorEastAsia" w:hAnsiTheme="minorEastAsia" w:hint="eastAsia"/>
          <w:sz w:val="21"/>
          <w:szCs w:val="21"/>
        </w:rPr>
        <w:t>十、我方具备履行合同所必需的设备和专业技术能力。</w:t>
      </w:r>
    </w:p>
    <w:p w:rsidR="0083199A" w:rsidRPr="00C6417E"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C6417E">
        <w:rPr>
          <w:rFonts w:asciiTheme="minorEastAsia" w:eastAsiaTheme="minorEastAsia" w:hAnsiTheme="minorEastAsia" w:hint="eastAsia"/>
          <w:snapToGrid w:val="0"/>
          <w:kern w:val="0"/>
          <w:sz w:val="21"/>
          <w:szCs w:val="21"/>
        </w:rPr>
        <w:t>十一、</w:t>
      </w:r>
      <w:r w:rsidRPr="00C6417E">
        <w:rPr>
          <w:rFonts w:asciiTheme="minorEastAsia" w:eastAsiaTheme="minorEastAsia" w:hAnsiTheme="minorEastAsia" w:hint="eastAsia"/>
          <w:sz w:val="21"/>
          <w:szCs w:val="21"/>
        </w:rPr>
        <w:t>我方对在本函及投标文件中所作的所有承诺承担法律责任。</w:t>
      </w:r>
    </w:p>
    <w:p w:rsidR="0083199A" w:rsidRPr="00C6417E" w:rsidRDefault="0083199A">
      <w:pPr>
        <w:pStyle w:val="a9"/>
        <w:adjustRightInd w:val="0"/>
        <w:snapToGrid w:val="0"/>
        <w:spacing w:line="360" w:lineRule="auto"/>
        <w:rPr>
          <w:rFonts w:asciiTheme="minorEastAsia" w:eastAsiaTheme="minorEastAsia" w:hAnsiTheme="minorEastAsia"/>
          <w:sz w:val="21"/>
          <w:szCs w:val="21"/>
        </w:rPr>
      </w:pPr>
    </w:p>
    <w:p w:rsidR="0083199A" w:rsidRPr="00C6417E" w:rsidRDefault="0083199A">
      <w:pPr>
        <w:pStyle w:val="a9"/>
        <w:adjustRightInd w:val="0"/>
        <w:snapToGrid w:val="0"/>
        <w:spacing w:line="360" w:lineRule="auto"/>
        <w:rPr>
          <w:rFonts w:asciiTheme="minorEastAsia" w:eastAsiaTheme="minorEastAsia" w:hAnsiTheme="minorEastAsia"/>
          <w:sz w:val="21"/>
          <w:szCs w:val="21"/>
        </w:rPr>
      </w:pPr>
    </w:p>
    <w:p w:rsidR="0083199A" w:rsidRPr="00C6417E" w:rsidRDefault="008D2EAE">
      <w:pPr>
        <w:pStyle w:val="a9"/>
        <w:adjustRightInd w:val="0"/>
        <w:snapToGrid w:val="0"/>
        <w:spacing w:line="360" w:lineRule="auto"/>
        <w:rPr>
          <w:rFonts w:asciiTheme="minorEastAsia" w:eastAsiaTheme="minorEastAsia" w:hAnsiTheme="minorEastAsia"/>
          <w:sz w:val="21"/>
          <w:szCs w:val="21"/>
        </w:rPr>
      </w:pPr>
      <w:r w:rsidRPr="00C6417E">
        <w:rPr>
          <w:rFonts w:asciiTheme="minorEastAsia" w:eastAsiaTheme="minorEastAsia" w:hAnsiTheme="minorEastAsia" w:hint="eastAsia"/>
          <w:sz w:val="21"/>
          <w:szCs w:val="21"/>
        </w:rPr>
        <w:t>所有与本招标有关的一切正式</w:t>
      </w:r>
      <w:proofErr w:type="gramStart"/>
      <w:r w:rsidRPr="00C6417E">
        <w:rPr>
          <w:rFonts w:asciiTheme="minorEastAsia" w:eastAsiaTheme="minorEastAsia" w:hAnsiTheme="minorEastAsia" w:hint="eastAsia"/>
          <w:sz w:val="21"/>
          <w:szCs w:val="21"/>
        </w:rPr>
        <w:t>往来请</w:t>
      </w:r>
      <w:proofErr w:type="gramEnd"/>
      <w:r w:rsidRPr="00C6417E">
        <w:rPr>
          <w:rFonts w:asciiTheme="minorEastAsia" w:eastAsiaTheme="minorEastAsia" w:hAnsiTheme="minorEastAsia" w:hint="eastAsia"/>
          <w:sz w:val="21"/>
          <w:szCs w:val="21"/>
        </w:rPr>
        <w:t>寄：</w:t>
      </w:r>
    </w:p>
    <w:p w:rsidR="0083199A" w:rsidRPr="00C6417E" w:rsidRDefault="008D2EAE">
      <w:pPr>
        <w:adjustRightInd w:val="0"/>
        <w:snapToGrid w:val="0"/>
        <w:spacing w:line="360" w:lineRule="auto"/>
        <w:rPr>
          <w:rFonts w:asciiTheme="minorEastAsia" w:hAnsiTheme="minorEastAsia" w:cs="宋体"/>
          <w:szCs w:val="21"/>
        </w:rPr>
      </w:pPr>
      <w:r w:rsidRPr="00C6417E">
        <w:rPr>
          <w:rFonts w:asciiTheme="minorEastAsia" w:hAnsiTheme="minorEastAsia" w:cs="宋体" w:hint="eastAsia"/>
          <w:szCs w:val="21"/>
        </w:rPr>
        <w:t>地    址：.  邮政编码：.</w:t>
      </w:r>
    </w:p>
    <w:p w:rsidR="0083199A" w:rsidRPr="00C6417E" w:rsidRDefault="008D2EAE">
      <w:pPr>
        <w:adjustRightInd w:val="0"/>
        <w:snapToGrid w:val="0"/>
        <w:spacing w:line="360" w:lineRule="auto"/>
        <w:rPr>
          <w:rFonts w:asciiTheme="minorEastAsia" w:hAnsiTheme="minorEastAsia" w:cs="宋体"/>
          <w:szCs w:val="21"/>
        </w:rPr>
      </w:pPr>
      <w:r w:rsidRPr="00C6417E">
        <w:rPr>
          <w:rFonts w:asciiTheme="minorEastAsia" w:hAnsiTheme="minorEastAsia" w:cs="宋体" w:hint="eastAsia"/>
          <w:szCs w:val="21"/>
        </w:rPr>
        <w:t>电    话：.  传    真：.</w:t>
      </w:r>
    </w:p>
    <w:p w:rsidR="0083199A" w:rsidRPr="00C6417E" w:rsidRDefault="008D2EAE">
      <w:pPr>
        <w:adjustRightInd w:val="0"/>
        <w:snapToGrid w:val="0"/>
        <w:spacing w:line="360" w:lineRule="auto"/>
        <w:rPr>
          <w:rFonts w:asciiTheme="minorEastAsia" w:hAnsiTheme="minorEastAsia" w:cs="宋体"/>
          <w:szCs w:val="21"/>
          <w:u w:val="single"/>
        </w:rPr>
      </w:pPr>
      <w:r w:rsidRPr="00C6417E">
        <w:rPr>
          <w:rFonts w:asciiTheme="minorEastAsia" w:hAnsiTheme="minorEastAsia" w:cs="宋体" w:hint="eastAsia"/>
          <w:szCs w:val="21"/>
        </w:rPr>
        <w:t xml:space="preserve">投标人代表姓名：.  职    </w:t>
      </w:r>
      <w:proofErr w:type="gramStart"/>
      <w:r w:rsidRPr="00C6417E">
        <w:rPr>
          <w:rFonts w:asciiTheme="minorEastAsia" w:hAnsiTheme="minorEastAsia" w:cs="宋体" w:hint="eastAsia"/>
          <w:szCs w:val="21"/>
        </w:rPr>
        <w:t>务</w:t>
      </w:r>
      <w:proofErr w:type="gramEnd"/>
      <w:r w:rsidRPr="00C6417E">
        <w:rPr>
          <w:rFonts w:asciiTheme="minorEastAsia" w:hAnsiTheme="minorEastAsia" w:cs="宋体" w:hint="eastAsia"/>
          <w:szCs w:val="21"/>
        </w:rPr>
        <w:t>：.</w:t>
      </w:r>
    </w:p>
    <w:p w:rsidR="0083199A" w:rsidRPr="00C6417E" w:rsidRDefault="0083199A">
      <w:pPr>
        <w:adjustRightInd w:val="0"/>
        <w:snapToGrid w:val="0"/>
        <w:spacing w:line="360" w:lineRule="auto"/>
        <w:rPr>
          <w:rFonts w:asciiTheme="minorEastAsia" w:hAnsiTheme="minorEastAsia" w:cs="宋体"/>
          <w:szCs w:val="21"/>
          <w:u w:val="single"/>
        </w:rPr>
      </w:pPr>
    </w:p>
    <w:p w:rsidR="0083199A" w:rsidRPr="00C6417E" w:rsidRDefault="0083199A">
      <w:pPr>
        <w:adjustRightInd w:val="0"/>
        <w:snapToGrid w:val="0"/>
        <w:spacing w:line="360" w:lineRule="auto"/>
        <w:rPr>
          <w:rFonts w:asciiTheme="minorEastAsia" w:hAnsiTheme="minorEastAsia" w:cs="宋体"/>
          <w:szCs w:val="21"/>
          <w:u w:val="single"/>
        </w:rPr>
      </w:pPr>
    </w:p>
    <w:p w:rsidR="0083199A" w:rsidRPr="00C6417E" w:rsidRDefault="008D2EAE">
      <w:pPr>
        <w:adjustRightInd w:val="0"/>
        <w:snapToGrid w:val="0"/>
        <w:spacing w:line="360" w:lineRule="auto"/>
        <w:rPr>
          <w:rFonts w:asciiTheme="minorEastAsia" w:hAnsiTheme="minorEastAsia" w:cs="宋体"/>
          <w:szCs w:val="21"/>
        </w:rPr>
      </w:pPr>
      <w:r w:rsidRPr="00C6417E">
        <w:rPr>
          <w:rFonts w:asciiTheme="minorEastAsia" w:hAnsiTheme="minorEastAsia" w:cs="宋体" w:hint="eastAsia"/>
          <w:szCs w:val="21"/>
        </w:rPr>
        <w:t>投标人法定代表人（或法定代表人授权代表）签字或盖章：</w:t>
      </w:r>
    </w:p>
    <w:p w:rsidR="0083199A" w:rsidRPr="00C6417E" w:rsidRDefault="008D2EAE">
      <w:pPr>
        <w:adjustRightInd w:val="0"/>
        <w:snapToGrid w:val="0"/>
        <w:spacing w:line="360" w:lineRule="auto"/>
        <w:rPr>
          <w:rFonts w:asciiTheme="minorEastAsia" w:hAnsiTheme="minorEastAsia" w:cs="宋体"/>
          <w:szCs w:val="21"/>
        </w:rPr>
      </w:pPr>
      <w:r w:rsidRPr="00C6417E">
        <w:rPr>
          <w:rFonts w:asciiTheme="minorEastAsia" w:hAnsiTheme="minorEastAsia" w:cs="宋体" w:hint="eastAsia"/>
          <w:szCs w:val="21"/>
        </w:rPr>
        <w:t>投标人名称（盖章）：</w:t>
      </w:r>
    </w:p>
    <w:p w:rsidR="0083199A" w:rsidRPr="00C6417E" w:rsidRDefault="0083199A">
      <w:pPr>
        <w:adjustRightInd w:val="0"/>
        <w:snapToGrid w:val="0"/>
        <w:spacing w:line="360" w:lineRule="auto"/>
        <w:ind w:firstLineChars="2050" w:firstLine="4305"/>
        <w:rPr>
          <w:rFonts w:asciiTheme="minorEastAsia" w:hAnsiTheme="minorEastAsia" w:cs="宋体"/>
          <w:szCs w:val="21"/>
        </w:rPr>
      </w:pPr>
    </w:p>
    <w:p w:rsidR="0083199A" w:rsidRPr="00C6417E" w:rsidRDefault="0083199A">
      <w:pPr>
        <w:adjustRightInd w:val="0"/>
        <w:snapToGrid w:val="0"/>
        <w:spacing w:line="360" w:lineRule="auto"/>
        <w:ind w:firstLineChars="2050" w:firstLine="4305"/>
        <w:rPr>
          <w:rFonts w:asciiTheme="minorEastAsia" w:hAnsiTheme="minorEastAsia" w:cs="宋体"/>
          <w:szCs w:val="21"/>
        </w:rPr>
      </w:pPr>
    </w:p>
    <w:p w:rsidR="0083199A" w:rsidRPr="00C6417E" w:rsidRDefault="0083199A">
      <w:pPr>
        <w:adjustRightInd w:val="0"/>
        <w:snapToGrid w:val="0"/>
        <w:spacing w:line="360" w:lineRule="auto"/>
        <w:ind w:firstLineChars="2050" w:firstLine="4305"/>
        <w:rPr>
          <w:rFonts w:asciiTheme="minorEastAsia" w:hAnsiTheme="minorEastAsia" w:cs="宋体"/>
          <w:szCs w:val="21"/>
        </w:rPr>
      </w:pPr>
    </w:p>
    <w:p w:rsidR="0083199A" w:rsidRPr="00C6417E" w:rsidRDefault="008D2EAE">
      <w:pPr>
        <w:adjustRightInd w:val="0"/>
        <w:snapToGrid w:val="0"/>
        <w:spacing w:line="360" w:lineRule="auto"/>
        <w:ind w:firstLineChars="2050" w:firstLine="4305"/>
        <w:rPr>
          <w:rFonts w:asciiTheme="minorEastAsia" w:hAnsiTheme="minorEastAsia" w:cs="宋体"/>
          <w:szCs w:val="21"/>
        </w:rPr>
      </w:pPr>
      <w:r w:rsidRPr="00C6417E">
        <w:rPr>
          <w:rFonts w:asciiTheme="minorEastAsia" w:hAnsiTheme="minorEastAsia" w:cs="宋体" w:hint="eastAsia"/>
          <w:szCs w:val="21"/>
        </w:rPr>
        <w:t>日期：    年    月    日</w:t>
      </w:r>
    </w:p>
    <w:p w:rsidR="0083199A" w:rsidRPr="00C6417E" w:rsidRDefault="0083199A">
      <w:pPr>
        <w:adjustRightInd w:val="0"/>
        <w:snapToGrid w:val="0"/>
        <w:spacing w:line="360" w:lineRule="auto"/>
        <w:ind w:firstLineChars="2050" w:firstLine="4305"/>
        <w:rPr>
          <w:rFonts w:asciiTheme="minorEastAsia" w:hAnsiTheme="minorEastAsia" w:cs="宋体"/>
          <w:szCs w:val="21"/>
        </w:rPr>
      </w:pPr>
    </w:p>
    <w:p w:rsidR="0083199A" w:rsidRPr="00C6417E" w:rsidRDefault="0083199A">
      <w:pPr>
        <w:adjustRightInd w:val="0"/>
        <w:snapToGrid w:val="0"/>
        <w:spacing w:line="360" w:lineRule="auto"/>
        <w:ind w:firstLineChars="2050" w:firstLine="4305"/>
        <w:rPr>
          <w:rFonts w:asciiTheme="minorEastAsia" w:hAnsiTheme="minorEastAsia" w:cs="宋体"/>
          <w:szCs w:val="21"/>
        </w:rPr>
      </w:pPr>
    </w:p>
    <w:p w:rsidR="0083199A" w:rsidRPr="00C6417E" w:rsidRDefault="008D2EAE">
      <w:pPr>
        <w:spacing w:line="480" w:lineRule="exact"/>
        <w:jc w:val="center"/>
        <w:rPr>
          <w:rFonts w:asciiTheme="majorEastAsia" w:eastAsiaTheme="majorEastAsia" w:hAnsiTheme="majorEastAsia"/>
          <w:b/>
          <w:bCs/>
          <w:sz w:val="24"/>
          <w:szCs w:val="24"/>
        </w:rPr>
      </w:pPr>
      <w:r w:rsidRPr="00C6417E">
        <w:rPr>
          <w:rFonts w:asciiTheme="majorEastAsia" w:eastAsiaTheme="majorEastAsia" w:hAnsiTheme="majorEastAsia" w:hint="eastAsia"/>
          <w:b/>
          <w:bCs/>
          <w:sz w:val="24"/>
          <w:szCs w:val="24"/>
        </w:rPr>
        <w:lastRenderedPageBreak/>
        <w:t>3.2 法定代表人</w:t>
      </w:r>
      <w:r w:rsidRPr="00C6417E">
        <w:rPr>
          <w:rFonts w:asciiTheme="majorEastAsia" w:eastAsiaTheme="majorEastAsia" w:hAnsiTheme="majorEastAsia"/>
          <w:b/>
          <w:bCs/>
          <w:sz w:val="24"/>
          <w:szCs w:val="24"/>
        </w:rPr>
        <w:t>资</w:t>
      </w:r>
      <w:r w:rsidRPr="00C6417E">
        <w:rPr>
          <w:rFonts w:asciiTheme="majorEastAsia" w:eastAsiaTheme="majorEastAsia" w:hAnsiTheme="majorEastAsia" w:hint="eastAsia"/>
          <w:b/>
          <w:bCs/>
          <w:sz w:val="24"/>
          <w:szCs w:val="24"/>
        </w:rPr>
        <w:t>格</w:t>
      </w:r>
      <w:r w:rsidRPr="00C6417E">
        <w:rPr>
          <w:rFonts w:asciiTheme="majorEastAsia" w:eastAsiaTheme="majorEastAsia" w:hAnsiTheme="majorEastAsia"/>
          <w:b/>
          <w:bCs/>
          <w:sz w:val="24"/>
          <w:szCs w:val="24"/>
        </w:rPr>
        <w:t>证</w:t>
      </w:r>
      <w:r w:rsidRPr="00C6417E">
        <w:rPr>
          <w:rFonts w:asciiTheme="majorEastAsia" w:eastAsiaTheme="majorEastAsia" w:hAnsiTheme="majorEastAsia" w:hint="eastAsia"/>
          <w:b/>
          <w:bCs/>
          <w:sz w:val="24"/>
          <w:szCs w:val="24"/>
        </w:rPr>
        <w:t>明</w:t>
      </w:r>
      <w:r w:rsidRPr="00C6417E">
        <w:rPr>
          <w:rFonts w:asciiTheme="majorEastAsia" w:eastAsiaTheme="majorEastAsia" w:hAnsiTheme="majorEastAsia"/>
          <w:b/>
          <w:bCs/>
          <w:sz w:val="24"/>
          <w:szCs w:val="24"/>
        </w:rPr>
        <w:t>书</w:t>
      </w:r>
    </w:p>
    <w:p w:rsidR="0083199A" w:rsidRPr="00C6417E" w:rsidRDefault="0083199A" w:rsidP="008D2EAE">
      <w:pPr>
        <w:autoSpaceDE w:val="0"/>
        <w:autoSpaceDN w:val="0"/>
        <w:adjustRightInd w:val="0"/>
        <w:spacing w:line="480" w:lineRule="auto"/>
        <w:ind w:firstLineChars="257" w:firstLine="617"/>
        <w:rPr>
          <w:rFonts w:ascii="宋体" w:hAnsi="宋体"/>
          <w:sz w:val="24"/>
          <w:szCs w:val="24"/>
        </w:rPr>
      </w:pPr>
    </w:p>
    <w:p w:rsidR="0083199A" w:rsidRPr="00C6417E" w:rsidRDefault="008D2EAE" w:rsidP="008D2EAE">
      <w:pPr>
        <w:pStyle w:val="13"/>
        <w:spacing w:line="480" w:lineRule="auto"/>
        <w:ind w:firstLineChars="225" w:firstLine="473"/>
        <w:jc w:val="left"/>
        <w:rPr>
          <w:rFonts w:asciiTheme="minorEastAsia" w:hAnsiTheme="minorEastAsia"/>
          <w:sz w:val="21"/>
          <w:szCs w:val="21"/>
        </w:rPr>
      </w:pPr>
      <w:r w:rsidRPr="00C6417E">
        <w:rPr>
          <w:rFonts w:asciiTheme="minorEastAsia" w:hAnsiTheme="minorEastAsia"/>
          <w:sz w:val="21"/>
          <w:szCs w:val="21"/>
        </w:rPr>
        <w:t>单</w:t>
      </w:r>
      <w:r w:rsidRPr="00C6417E">
        <w:rPr>
          <w:rFonts w:asciiTheme="minorEastAsia" w:hAnsiTheme="minorEastAsia" w:hint="eastAsia"/>
          <w:sz w:val="21"/>
          <w:szCs w:val="21"/>
        </w:rPr>
        <w:t>位名</w:t>
      </w:r>
      <w:r w:rsidRPr="00C6417E">
        <w:rPr>
          <w:rFonts w:asciiTheme="minorEastAsia" w:hAnsiTheme="minorEastAsia"/>
          <w:sz w:val="21"/>
          <w:szCs w:val="21"/>
        </w:rPr>
        <w:t>称</w:t>
      </w:r>
      <w:r w:rsidRPr="00C6417E">
        <w:rPr>
          <w:rFonts w:asciiTheme="minorEastAsia" w:hAnsiTheme="minorEastAsia" w:hint="eastAsia"/>
          <w:sz w:val="21"/>
          <w:szCs w:val="21"/>
        </w:rPr>
        <w:t>：</w:t>
      </w:r>
    </w:p>
    <w:p w:rsidR="0083199A" w:rsidRPr="00C6417E" w:rsidRDefault="008D2EAE" w:rsidP="008D2EAE">
      <w:pPr>
        <w:pStyle w:val="13"/>
        <w:spacing w:line="480" w:lineRule="auto"/>
        <w:ind w:firstLineChars="225" w:firstLine="473"/>
        <w:jc w:val="left"/>
        <w:rPr>
          <w:rFonts w:asciiTheme="minorEastAsia" w:hAnsiTheme="minorEastAsia"/>
          <w:sz w:val="21"/>
          <w:szCs w:val="21"/>
        </w:rPr>
      </w:pPr>
      <w:r w:rsidRPr="00C6417E">
        <w:rPr>
          <w:rFonts w:asciiTheme="minorEastAsia" w:hAnsiTheme="minorEastAsia" w:hint="eastAsia"/>
          <w:sz w:val="21"/>
          <w:szCs w:val="21"/>
        </w:rPr>
        <w:t>地址：</w:t>
      </w:r>
    </w:p>
    <w:p w:rsidR="0083199A" w:rsidRPr="00C6417E" w:rsidRDefault="008D2EAE" w:rsidP="008D2EAE">
      <w:pPr>
        <w:pStyle w:val="13"/>
        <w:spacing w:line="480" w:lineRule="auto"/>
        <w:ind w:firstLineChars="225" w:firstLine="473"/>
        <w:jc w:val="left"/>
        <w:rPr>
          <w:rFonts w:asciiTheme="minorEastAsia" w:hAnsiTheme="minorEastAsia"/>
          <w:sz w:val="21"/>
          <w:szCs w:val="21"/>
        </w:rPr>
      </w:pPr>
      <w:r w:rsidRPr="00C6417E">
        <w:rPr>
          <w:rFonts w:asciiTheme="minorEastAsia" w:hAnsiTheme="minorEastAsia" w:hint="eastAsia"/>
          <w:sz w:val="21"/>
          <w:szCs w:val="21"/>
        </w:rPr>
        <w:t>姓名：       性</w:t>
      </w:r>
      <w:r w:rsidRPr="00C6417E">
        <w:rPr>
          <w:rFonts w:asciiTheme="minorEastAsia" w:hAnsiTheme="minorEastAsia"/>
          <w:sz w:val="21"/>
          <w:szCs w:val="21"/>
        </w:rPr>
        <w:t>别</w:t>
      </w:r>
      <w:r w:rsidRPr="00C6417E">
        <w:rPr>
          <w:rFonts w:asciiTheme="minorEastAsia" w:hAnsiTheme="minorEastAsia" w:hint="eastAsia"/>
          <w:sz w:val="21"/>
          <w:szCs w:val="21"/>
        </w:rPr>
        <w:t>：     年</w:t>
      </w:r>
      <w:r w:rsidRPr="00C6417E">
        <w:rPr>
          <w:rFonts w:asciiTheme="minorEastAsia" w:hAnsiTheme="minorEastAsia"/>
          <w:sz w:val="21"/>
          <w:szCs w:val="21"/>
        </w:rPr>
        <w:t>龄</w:t>
      </w:r>
      <w:r w:rsidRPr="00C6417E">
        <w:rPr>
          <w:rFonts w:asciiTheme="minorEastAsia" w:hAnsiTheme="minorEastAsia" w:hint="eastAsia"/>
          <w:sz w:val="21"/>
          <w:szCs w:val="21"/>
        </w:rPr>
        <w:t>：</w:t>
      </w:r>
      <w:r w:rsidRPr="00C6417E">
        <w:rPr>
          <w:rFonts w:asciiTheme="minorEastAsia" w:hAnsiTheme="minorEastAsia"/>
          <w:sz w:val="21"/>
          <w:szCs w:val="21"/>
        </w:rPr>
        <w:t xml:space="preserve">     职务</w:t>
      </w:r>
      <w:r w:rsidRPr="00C6417E">
        <w:rPr>
          <w:rFonts w:asciiTheme="minorEastAsia" w:hAnsiTheme="minorEastAsia" w:hint="eastAsia"/>
          <w:sz w:val="21"/>
          <w:szCs w:val="21"/>
        </w:rPr>
        <w:t xml:space="preserve">：        </w:t>
      </w:r>
    </w:p>
    <w:p w:rsidR="0083199A" w:rsidRPr="00C6417E" w:rsidRDefault="008D2EAE" w:rsidP="008D2EAE">
      <w:pPr>
        <w:pStyle w:val="13"/>
        <w:spacing w:line="480" w:lineRule="auto"/>
        <w:ind w:firstLineChars="225" w:firstLine="473"/>
        <w:jc w:val="left"/>
        <w:rPr>
          <w:rFonts w:asciiTheme="minorEastAsia" w:hAnsiTheme="minorEastAsia"/>
          <w:sz w:val="21"/>
          <w:szCs w:val="21"/>
        </w:rPr>
      </w:pPr>
      <w:r w:rsidRPr="00C6417E">
        <w:rPr>
          <w:rFonts w:asciiTheme="minorEastAsia" w:hAnsiTheme="minorEastAsia" w:hint="eastAsia"/>
          <w:sz w:val="21"/>
          <w:szCs w:val="21"/>
        </w:rPr>
        <w:t>本人系</w:t>
      </w:r>
      <w:r w:rsidRPr="00C6417E">
        <w:rPr>
          <w:rFonts w:asciiTheme="minorEastAsia" w:hAnsiTheme="minorEastAsia" w:hint="eastAsia"/>
          <w:i/>
          <w:snapToGrid w:val="0"/>
          <w:sz w:val="21"/>
          <w:szCs w:val="21"/>
          <w:u w:val="single"/>
        </w:rPr>
        <w:t>投</w:t>
      </w:r>
      <w:r w:rsidRPr="00C6417E">
        <w:rPr>
          <w:rFonts w:asciiTheme="minorEastAsia" w:hAnsiTheme="minorEastAsia"/>
          <w:i/>
          <w:snapToGrid w:val="0"/>
          <w:sz w:val="21"/>
          <w:szCs w:val="21"/>
          <w:u w:val="single"/>
        </w:rPr>
        <w:t>标</w:t>
      </w:r>
      <w:r w:rsidRPr="00C6417E">
        <w:rPr>
          <w:rFonts w:asciiTheme="minorEastAsia" w:hAnsiTheme="minorEastAsia" w:hint="eastAsia"/>
          <w:i/>
          <w:snapToGrid w:val="0"/>
          <w:sz w:val="21"/>
          <w:szCs w:val="21"/>
          <w:u w:val="single"/>
        </w:rPr>
        <w:t>人名</w:t>
      </w:r>
      <w:r w:rsidRPr="00C6417E">
        <w:rPr>
          <w:rFonts w:asciiTheme="minorEastAsia" w:hAnsiTheme="minorEastAsia"/>
          <w:i/>
          <w:snapToGrid w:val="0"/>
          <w:sz w:val="21"/>
          <w:szCs w:val="21"/>
          <w:u w:val="single"/>
        </w:rPr>
        <w:t>称</w:t>
      </w:r>
      <w:r w:rsidRPr="00C6417E">
        <w:rPr>
          <w:rFonts w:asciiTheme="minorEastAsia" w:hAnsiTheme="minorEastAsia" w:hint="eastAsia"/>
          <w:sz w:val="21"/>
          <w:szCs w:val="21"/>
        </w:rPr>
        <w:t>的法定代表人。就</w:t>
      </w:r>
      <w:r w:rsidRPr="00C6417E">
        <w:rPr>
          <w:rFonts w:asciiTheme="minorEastAsia" w:hAnsiTheme="minorEastAsia"/>
          <w:sz w:val="21"/>
          <w:szCs w:val="21"/>
        </w:rPr>
        <w:t>参</w:t>
      </w:r>
      <w:r w:rsidRPr="00C6417E">
        <w:rPr>
          <w:rFonts w:asciiTheme="minorEastAsia" w:hAnsiTheme="minorEastAsia" w:hint="eastAsia"/>
          <w:sz w:val="21"/>
          <w:szCs w:val="21"/>
        </w:rPr>
        <w:t>加贵方招</w:t>
      </w:r>
      <w:r w:rsidRPr="00C6417E">
        <w:rPr>
          <w:rFonts w:asciiTheme="minorEastAsia" w:hAnsiTheme="minorEastAsia"/>
          <w:sz w:val="21"/>
          <w:szCs w:val="21"/>
        </w:rPr>
        <w:t>标编号为</w:t>
      </w:r>
      <w:r w:rsidRPr="00C6417E">
        <w:rPr>
          <w:rFonts w:asciiTheme="minorEastAsia" w:hAnsiTheme="minorEastAsia"/>
          <w:i/>
          <w:sz w:val="21"/>
          <w:szCs w:val="21"/>
          <w:u w:val="single"/>
        </w:rPr>
        <w:t>项目编号</w:t>
      </w:r>
      <w:r w:rsidRPr="00C6417E">
        <w:rPr>
          <w:rFonts w:asciiTheme="minorEastAsia" w:hAnsiTheme="minorEastAsia" w:hint="eastAsia"/>
          <w:sz w:val="21"/>
          <w:szCs w:val="21"/>
        </w:rPr>
        <w:t>的</w:t>
      </w:r>
      <w:r w:rsidRPr="00C6417E">
        <w:rPr>
          <w:rFonts w:asciiTheme="minorEastAsia" w:hAnsiTheme="minorEastAsia"/>
          <w:i/>
          <w:sz w:val="21"/>
          <w:szCs w:val="21"/>
          <w:u w:val="single"/>
        </w:rPr>
        <w:t>项目</w:t>
      </w:r>
      <w:r w:rsidRPr="00C6417E">
        <w:rPr>
          <w:rFonts w:asciiTheme="minorEastAsia" w:hAnsiTheme="minorEastAsia" w:hint="eastAsia"/>
          <w:i/>
          <w:sz w:val="21"/>
          <w:szCs w:val="21"/>
          <w:u w:val="single"/>
        </w:rPr>
        <w:t>名</w:t>
      </w:r>
      <w:r w:rsidRPr="00C6417E">
        <w:rPr>
          <w:rFonts w:asciiTheme="minorEastAsia" w:hAnsiTheme="minorEastAsia"/>
          <w:i/>
          <w:sz w:val="21"/>
          <w:szCs w:val="21"/>
          <w:u w:val="single"/>
        </w:rPr>
        <w:t>称</w:t>
      </w:r>
      <w:r w:rsidRPr="00C6417E">
        <w:rPr>
          <w:rFonts w:asciiTheme="minorEastAsia" w:hAnsiTheme="minorEastAsia" w:hint="eastAsia"/>
          <w:sz w:val="21"/>
          <w:szCs w:val="21"/>
        </w:rPr>
        <w:t>公</w:t>
      </w:r>
      <w:r w:rsidRPr="00C6417E">
        <w:rPr>
          <w:rFonts w:asciiTheme="minorEastAsia" w:hAnsiTheme="minorEastAsia"/>
          <w:sz w:val="21"/>
          <w:szCs w:val="21"/>
        </w:rPr>
        <w:t>开</w:t>
      </w:r>
      <w:r w:rsidRPr="00C6417E">
        <w:rPr>
          <w:rFonts w:asciiTheme="minorEastAsia" w:hAnsiTheme="minorEastAsia" w:hint="eastAsia"/>
          <w:sz w:val="21"/>
          <w:szCs w:val="21"/>
        </w:rPr>
        <w:t>招</w:t>
      </w:r>
      <w:r w:rsidRPr="00C6417E">
        <w:rPr>
          <w:rFonts w:asciiTheme="minorEastAsia" w:hAnsiTheme="minorEastAsia"/>
          <w:sz w:val="21"/>
          <w:szCs w:val="21"/>
        </w:rPr>
        <w:t>标项目</w:t>
      </w:r>
      <w:r w:rsidRPr="00C6417E">
        <w:rPr>
          <w:rFonts w:asciiTheme="minorEastAsia" w:hAnsiTheme="minorEastAsia" w:hint="eastAsia"/>
          <w:sz w:val="21"/>
          <w:szCs w:val="21"/>
        </w:rPr>
        <w:t>的投</w:t>
      </w:r>
      <w:r w:rsidRPr="00C6417E">
        <w:rPr>
          <w:rFonts w:asciiTheme="minorEastAsia" w:hAnsiTheme="minorEastAsia"/>
          <w:sz w:val="21"/>
          <w:szCs w:val="21"/>
        </w:rPr>
        <w:t>标报价</w:t>
      </w:r>
      <w:r w:rsidRPr="00C6417E">
        <w:rPr>
          <w:rFonts w:asciiTheme="minorEastAsia" w:hAnsiTheme="minorEastAsia" w:hint="eastAsia"/>
          <w:sz w:val="21"/>
          <w:szCs w:val="21"/>
        </w:rPr>
        <w:t>，</w:t>
      </w:r>
      <w:r w:rsidRPr="00C6417E">
        <w:rPr>
          <w:rFonts w:asciiTheme="minorEastAsia" w:hAnsiTheme="minorEastAsia"/>
          <w:sz w:val="21"/>
          <w:szCs w:val="21"/>
        </w:rPr>
        <w:t>签</w:t>
      </w:r>
      <w:r w:rsidRPr="00C6417E">
        <w:rPr>
          <w:rFonts w:asciiTheme="minorEastAsia" w:hAnsiTheme="minorEastAsia" w:hint="eastAsia"/>
          <w:sz w:val="21"/>
          <w:szCs w:val="21"/>
        </w:rPr>
        <w:t>署上</w:t>
      </w:r>
      <w:r w:rsidRPr="00C6417E">
        <w:rPr>
          <w:rFonts w:asciiTheme="minorEastAsia" w:hAnsiTheme="minorEastAsia"/>
          <w:sz w:val="21"/>
          <w:szCs w:val="21"/>
        </w:rPr>
        <w:t>述项目</w:t>
      </w:r>
      <w:r w:rsidRPr="00C6417E">
        <w:rPr>
          <w:rFonts w:asciiTheme="minorEastAsia" w:hAnsiTheme="minorEastAsia" w:hint="eastAsia"/>
          <w:sz w:val="21"/>
          <w:szCs w:val="21"/>
        </w:rPr>
        <w:t>的投</w:t>
      </w:r>
      <w:r w:rsidRPr="00C6417E">
        <w:rPr>
          <w:rFonts w:asciiTheme="minorEastAsia" w:hAnsiTheme="minorEastAsia"/>
          <w:sz w:val="21"/>
          <w:szCs w:val="21"/>
        </w:rPr>
        <w:t>标</w:t>
      </w:r>
      <w:r w:rsidRPr="00C6417E">
        <w:rPr>
          <w:rFonts w:asciiTheme="minorEastAsia" w:hAnsiTheme="minorEastAsia" w:hint="eastAsia"/>
          <w:sz w:val="21"/>
          <w:szCs w:val="21"/>
        </w:rPr>
        <w:t>文件及合同的</w:t>
      </w:r>
      <w:r w:rsidRPr="00C6417E">
        <w:rPr>
          <w:rFonts w:asciiTheme="minorEastAsia" w:hAnsiTheme="minorEastAsia"/>
          <w:sz w:val="21"/>
          <w:szCs w:val="21"/>
        </w:rPr>
        <w:t>执</w:t>
      </w:r>
      <w:r w:rsidRPr="00C6417E">
        <w:rPr>
          <w:rFonts w:asciiTheme="minorEastAsia" w:hAnsiTheme="minorEastAsia" w:hint="eastAsia"/>
          <w:sz w:val="21"/>
          <w:szCs w:val="21"/>
        </w:rPr>
        <w:t>行、完成、服</w:t>
      </w:r>
      <w:r w:rsidRPr="00C6417E">
        <w:rPr>
          <w:rFonts w:asciiTheme="minorEastAsia" w:hAnsiTheme="minorEastAsia"/>
          <w:sz w:val="21"/>
          <w:szCs w:val="21"/>
        </w:rPr>
        <w:t>务</w:t>
      </w:r>
      <w:r w:rsidRPr="00C6417E">
        <w:rPr>
          <w:rFonts w:asciiTheme="minorEastAsia" w:hAnsiTheme="minorEastAsia" w:hint="eastAsia"/>
          <w:sz w:val="21"/>
          <w:szCs w:val="21"/>
        </w:rPr>
        <w:t>和保修，</w:t>
      </w:r>
      <w:r w:rsidRPr="00C6417E">
        <w:rPr>
          <w:rFonts w:asciiTheme="minorEastAsia" w:hAnsiTheme="minorEastAsia"/>
          <w:sz w:val="21"/>
          <w:szCs w:val="21"/>
        </w:rPr>
        <w:t>签</w:t>
      </w:r>
      <w:r w:rsidRPr="00C6417E">
        <w:rPr>
          <w:rFonts w:asciiTheme="minorEastAsia" w:hAnsiTheme="minorEastAsia" w:hint="eastAsia"/>
          <w:sz w:val="21"/>
          <w:szCs w:val="21"/>
        </w:rPr>
        <w:t>署合同和</w:t>
      </w:r>
      <w:r w:rsidRPr="00C6417E">
        <w:rPr>
          <w:rFonts w:asciiTheme="minorEastAsia" w:hAnsiTheme="minorEastAsia"/>
          <w:sz w:val="21"/>
          <w:szCs w:val="21"/>
        </w:rPr>
        <w:t>处</w:t>
      </w:r>
      <w:r w:rsidRPr="00C6417E">
        <w:rPr>
          <w:rFonts w:asciiTheme="minorEastAsia" w:hAnsiTheme="minorEastAsia" w:hint="eastAsia"/>
          <w:sz w:val="21"/>
          <w:szCs w:val="21"/>
        </w:rPr>
        <w:t>理与之有</w:t>
      </w:r>
      <w:r w:rsidRPr="00C6417E">
        <w:rPr>
          <w:rFonts w:asciiTheme="minorEastAsia" w:hAnsiTheme="minorEastAsia"/>
          <w:sz w:val="21"/>
          <w:szCs w:val="21"/>
        </w:rPr>
        <w:t>关的</w:t>
      </w:r>
      <w:r w:rsidRPr="00C6417E">
        <w:rPr>
          <w:rFonts w:asciiTheme="minorEastAsia" w:hAnsiTheme="minorEastAsia" w:hint="eastAsia"/>
          <w:sz w:val="21"/>
          <w:szCs w:val="21"/>
        </w:rPr>
        <w:t>一切事</w:t>
      </w:r>
      <w:r w:rsidRPr="00C6417E">
        <w:rPr>
          <w:rFonts w:asciiTheme="minorEastAsia" w:hAnsiTheme="minorEastAsia"/>
          <w:sz w:val="21"/>
          <w:szCs w:val="21"/>
        </w:rPr>
        <w:t>务</w:t>
      </w:r>
      <w:r w:rsidRPr="00C6417E">
        <w:rPr>
          <w:rFonts w:asciiTheme="minorEastAsia" w:hAnsiTheme="minorEastAsia" w:hint="eastAsia"/>
          <w:sz w:val="21"/>
          <w:szCs w:val="21"/>
        </w:rPr>
        <w:t>。</w:t>
      </w:r>
    </w:p>
    <w:p w:rsidR="0083199A" w:rsidRPr="00C6417E" w:rsidRDefault="008D2EAE" w:rsidP="008D2EAE">
      <w:pPr>
        <w:pStyle w:val="13"/>
        <w:spacing w:line="480" w:lineRule="auto"/>
        <w:ind w:firstLineChars="225" w:firstLine="473"/>
        <w:jc w:val="left"/>
        <w:rPr>
          <w:rFonts w:asciiTheme="minorEastAsia" w:hAnsiTheme="minorEastAsia"/>
          <w:sz w:val="21"/>
          <w:szCs w:val="21"/>
        </w:rPr>
      </w:pPr>
      <w:r w:rsidRPr="00C6417E">
        <w:rPr>
          <w:rFonts w:asciiTheme="minorEastAsia" w:hAnsiTheme="minorEastAsia" w:hint="eastAsia"/>
          <w:sz w:val="21"/>
          <w:szCs w:val="21"/>
        </w:rPr>
        <w:t>特此</w:t>
      </w:r>
      <w:r w:rsidRPr="00C6417E">
        <w:rPr>
          <w:rFonts w:asciiTheme="minorEastAsia" w:hAnsiTheme="minorEastAsia"/>
          <w:sz w:val="21"/>
          <w:szCs w:val="21"/>
        </w:rPr>
        <w:t>证</w:t>
      </w:r>
      <w:r w:rsidRPr="00C6417E">
        <w:rPr>
          <w:rFonts w:asciiTheme="minorEastAsia" w:hAnsiTheme="minorEastAsia" w:hint="eastAsia"/>
          <w:sz w:val="21"/>
          <w:szCs w:val="21"/>
        </w:rPr>
        <w:t>明。</w:t>
      </w:r>
    </w:p>
    <w:p w:rsidR="0083199A" w:rsidRPr="00C6417E" w:rsidRDefault="0083199A" w:rsidP="008D2EAE">
      <w:pPr>
        <w:pStyle w:val="13"/>
        <w:spacing w:line="480" w:lineRule="auto"/>
        <w:ind w:firstLineChars="225" w:firstLine="473"/>
        <w:jc w:val="left"/>
        <w:rPr>
          <w:rFonts w:asciiTheme="minorEastAsia" w:hAnsiTheme="minorEastAsia"/>
          <w:sz w:val="21"/>
          <w:szCs w:val="21"/>
        </w:rPr>
      </w:pPr>
    </w:p>
    <w:p w:rsidR="0083199A" w:rsidRPr="00C6417E" w:rsidRDefault="0083199A" w:rsidP="008D2EAE">
      <w:pPr>
        <w:pStyle w:val="13"/>
        <w:spacing w:line="480" w:lineRule="auto"/>
        <w:ind w:firstLineChars="225" w:firstLine="473"/>
        <w:jc w:val="left"/>
        <w:rPr>
          <w:rFonts w:asciiTheme="minorEastAsia" w:hAnsiTheme="minorEastAsia"/>
          <w:sz w:val="21"/>
          <w:szCs w:val="21"/>
        </w:rPr>
      </w:pPr>
    </w:p>
    <w:p w:rsidR="0083199A" w:rsidRPr="00C6417E" w:rsidRDefault="008D2EAE" w:rsidP="008D2EAE">
      <w:pPr>
        <w:pStyle w:val="13"/>
        <w:spacing w:line="480" w:lineRule="auto"/>
        <w:ind w:leftChars="-256" w:left="-538" w:firstLineChars="257" w:firstLine="540"/>
        <w:jc w:val="center"/>
        <w:rPr>
          <w:rFonts w:asciiTheme="minorEastAsia" w:hAnsiTheme="minorEastAsia"/>
          <w:bCs/>
          <w:sz w:val="21"/>
          <w:szCs w:val="21"/>
        </w:rPr>
      </w:pPr>
      <w:r w:rsidRPr="00C6417E">
        <w:rPr>
          <w:rFonts w:asciiTheme="minorEastAsia" w:hAnsiTheme="minorEastAsia" w:hint="eastAsia"/>
          <w:bCs/>
          <w:sz w:val="21"/>
          <w:szCs w:val="21"/>
        </w:rPr>
        <w:t>【此</w:t>
      </w:r>
      <w:r w:rsidRPr="00C6417E">
        <w:rPr>
          <w:rFonts w:asciiTheme="minorEastAsia" w:hAnsiTheme="minorEastAsia"/>
          <w:bCs/>
          <w:sz w:val="21"/>
          <w:szCs w:val="21"/>
        </w:rPr>
        <w:t>处请</w:t>
      </w:r>
      <w:r w:rsidRPr="00C6417E">
        <w:rPr>
          <w:rFonts w:asciiTheme="minorEastAsia" w:hAnsiTheme="minorEastAsia" w:hint="eastAsia"/>
          <w:bCs/>
          <w:sz w:val="21"/>
          <w:szCs w:val="21"/>
        </w:rPr>
        <w:t>粘</w:t>
      </w:r>
      <w:r w:rsidRPr="00C6417E">
        <w:rPr>
          <w:rFonts w:asciiTheme="minorEastAsia" w:hAnsiTheme="minorEastAsia"/>
          <w:bCs/>
          <w:sz w:val="21"/>
          <w:szCs w:val="21"/>
        </w:rPr>
        <w:t>贴</w:t>
      </w:r>
      <w:r w:rsidRPr="00C6417E">
        <w:rPr>
          <w:rFonts w:asciiTheme="minorEastAsia" w:hAnsiTheme="minorEastAsia" w:hint="eastAsia"/>
          <w:bCs/>
          <w:sz w:val="21"/>
          <w:szCs w:val="21"/>
        </w:rPr>
        <w:t>法定代表人身份</w:t>
      </w:r>
      <w:r w:rsidRPr="00C6417E">
        <w:rPr>
          <w:rFonts w:asciiTheme="minorEastAsia" w:hAnsiTheme="minorEastAsia"/>
          <w:bCs/>
          <w:sz w:val="21"/>
          <w:szCs w:val="21"/>
        </w:rPr>
        <w:t>证复</w:t>
      </w:r>
      <w:r w:rsidRPr="00C6417E">
        <w:rPr>
          <w:rFonts w:asciiTheme="minorEastAsia" w:hAnsiTheme="minorEastAsia" w:hint="eastAsia"/>
          <w:bCs/>
          <w:sz w:val="21"/>
          <w:szCs w:val="21"/>
        </w:rPr>
        <w:t>印件，需清晰反映身份证有效期限】</w:t>
      </w:r>
    </w:p>
    <w:p w:rsidR="0083199A" w:rsidRPr="00C6417E" w:rsidRDefault="0083199A" w:rsidP="008D2EAE">
      <w:pPr>
        <w:pStyle w:val="13"/>
        <w:spacing w:line="480" w:lineRule="auto"/>
        <w:ind w:leftChars="-256" w:left="-538" w:firstLineChars="257" w:firstLine="540"/>
        <w:jc w:val="center"/>
        <w:rPr>
          <w:rFonts w:asciiTheme="minorEastAsia" w:hAnsiTheme="minorEastAsia"/>
          <w:bCs/>
          <w:sz w:val="21"/>
          <w:szCs w:val="21"/>
        </w:rPr>
      </w:pPr>
    </w:p>
    <w:p w:rsidR="0083199A" w:rsidRPr="00C6417E" w:rsidRDefault="0083199A">
      <w:pPr>
        <w:autoSpaceDE w:val="0"/>
        <w:autoSpaceDN w:val="0"/>
        <w:adjustRightInd w:val="0"/>
        <w:spacing w:line="360" w:lineRule="auto"/>
        <w:ind w:right="-11"/>
        <w:rPr>
          <w:rFonts w:asciiTheme="minorEastAsia" w:hAnsiTheme="minorEastAsia" w:cs="宋体"/>
          <w:szCs w:val="21"/>
          <w:lang w:val="zh-CN"/>
        </w:rPr>
      </w:pPr>
    </w:p>
    <w:p w:rsidR="0083199A" w:rsidRPr="00C6417E" w:rsidRDefault="0083199A">
      <w:pPr>
        <w:autoSpaceDE w:val="0"/>
        <w:autoSpaceDN w:val="0"/>
        <w:adjustRightInd w:val="0"/>
        <w:spacing w:line="360" w:lineRule="auto"/>
        <w:ind w:right="-11"/>
        <w:rPr>
          <w:rFonts w:asciiTheme="minorEastAsia" w:hAnsiTheme="minorEastAsia" w:cs="宋体"/>
          <w:szCs w:val="21"/>
          <w:lang w:val="zh-CN"/>
        </w:rPr>
      </w:pPr>
    </w:p>
    <w:p w:rsidR="0083199A" w:rsidRPr="00C6417E" w:rsidRDefault="0083199A">
      <w:pPr>
        <w:autoSpaceDE w:val="0"/>
        <w:autoSpaceDN w:val="0"/>
        <w:adjustRightInd w:val="0"/>
        <w:spacing w:line="360" w:lineRule="auto"/>
        <w:ind w:right="-11"/>
        <w:rPr>
          <w:rFonts w:asciiTheme="minorEastAsia" w:hAnsiTheme="minorEastAsia" w:cs="宋体"/>
          <w:szCs w:val="21"/>
          <w:lang w:val="zh-CN"/>
        </w:rPr>
      </w:pPr>
    </w:p>
    <w:p w:rsidR="0083199A" w:rsidRPr="00C6417E" w:rsidRDefault="008D2EAE" w:rsidP="008D2EAE">
      <w:pPr>
        <w:spacing w:line="480" w:lineRule="auto"/>
        <w:ind w:firstLineChars="1875" w:firstLine="3938"/>
        <w:rPr>
          <w:rFonts w:asciiTheme="minorEastAsia" w:hAnsiTheme="minorEastAsia" w:cs="Arial"/>
          <w:szCs w:val="21"/>
          <w:u w:val="single"/>
        </w:rPr>
      </w:pPr>
      <w:r w:rsidRPr="00C6417E">
        <w:rPr>
          <w:rFonts w:asciiTheme="minorEastAsia" w:hAnsiTheme="minorEastAsia" w:cs="Arial" w:hint="eastAsia"/>
          <w:szCs w:val="21"/>
        </w:rPr>
        <w:t>投标人名称（并加盖公章）：</w:t>
      </w:r>
    </w:p>
    <w:p w:rsidR="0083199A" w:rsidRPr="00C6417E" w:rsidRDefault="008D2EAE" w:rsidP="008D2EAE">
      <w:pPr>
        <w:pStyle w:val="15"/>
        <w:spacing w:before="60" w:line="480" w:lineRule="auto"/>
        <w:ind w:firstLineChars="1875" w:firstLine="3938"/>
        <w:rPr>
          <w:rFonts w:asciiTheme="minorEastAsia" w:eastAsiaTheme="minorEastAsia" w:hAnsiTheme="minorEastAsia" w:cs="Arial"/>
          <w:sz w:val="21"/>
          <w:szCs w:val="21"/>
        </w:rPr>
      </w:pPr>
      <w:r w:rsidRPr="00C6417E">
        <w:rPr>
          <w:rFonts w:asciiTheme="minorEastAsia" w:eastAsiaTheme="minorEastAsia" w:hAnsiTheme="minorEastAsia" w:cs="Arial" w:hint="eastAsia"/>
          <w:sz w:val="21"/>
          <w:szCs w:val="21"/>
        </w:rPr>
        <w:t>签署日期：   年   月  日</w:t>
      </w:r>
    </w:p>
    <w:p w:rsidR="0083199A" w:rsidRPr="00C6417E" w:rsidRDefault="0083199A">
      <w:pPr>
        <w:pStyle w:val="14"/>
        <w:spacing w:line="480" w:lineRule="auto"/>
        <w:rPr>
          <w:rFonts w:asciiTheme="minorEastAsia" w:hAnsiTheme="minorEastAsia" w:cs="Arial"/>
          <w:sz w:val="21"/>
          <w:szCs w:val="21"/>
        </w:rPr>
      </w:pPr>
    </w:p>
    <w:p w:rsidR="0083199A" w:rsidRPr="00C6417E" w:rsidRDefault="0083199A">
      <w:pPr>
        <w:rPr>
          <w:szCs w:val="21"/>
        </w:rPr>
      </w:pPr>
    </w:p>
    <w:p w:rsidR="0083199A" w:rsidRPr="00C6417E" w:rsidRDefault="008D2EAE">
      <w:pPr>
        <w:spacing w:line="320" w:lineRule="exact"/>
        <w:ind w:firstLineChars="200" w:firstLine="420"/>
        <w:rPr>
          <w:rFonts w:asciiTheme="minorEastAsia" w:hAnsiTheme="minorEastAsia"/>
          <w:bCs/>
          <w:kern w:val="12"/>
          <w:szCs w:val="21"/>
        </w:rPr>
      </w:pPr>
      <w:r w:rsidRPr="00C6417E">
        <w:rPr>
          <w:rFonts w:asciiTheme="minorEastAsia" w:hAnsiTheme="minorEastAsia" w:hint="eastAsia"/>
          <w:bCs/>
          <w:kern w:val="12"/>
          <w:szCs w:val="21"/>
        </w:rPr>
        <w:t>说明：法定代表人</w:t>
      </w:r>
      <w:r w:rsidRPr="00C6417E">
        <w:rPr>
          <w:rFonts w:asciiTheme="minorEastAsia" w:hAnsiTheme="minorEastAsia"/>
          <w:bCs/>
          <w:kern w:val="12"/>
          <w:szCs w:val="21"/>
        </w:rPr>
        <w:t>参</w:t>
      </w:r>
      <w:r w:rsidRPr="00C6417E">
        <w:rPr>
          <w:rFonts w:asciiTheme="minorEastAsia" w:hAnsiTheme="minorEastAsia" w:hint="eastAsia"/>
          <w:bCs/>
          <w:kern w:val="12"/>
          <w:szCs w:val="21"/>
        </w:rPr>
        <w:t>加本招</w:t>
      </w:r>
      <w:r w:rsidRPr="00C6417E">
        <w:rPr>
          <w:rFonts w:asciiTheme="minorEastAsia" w:hAnsiTheme="minorEastAsia"/>
          <w:bCs/>
          <w:kern w:val="12"/>
          <w:szCs w:val="21"/>
        </w:rPr>
        <w:t>标项目</w:t>
      </w:r>
      <w:r w:rsidRPr="00C6417E">
        <w:rPr>
          <w:rFonts w:asciiTheme="minorEastAsia" w:hAnsiTheme="minorEastAsia" w:hint="eastAsia"/>
          <w:bCs/>
          <w:kern w:val="12"/>
          <w:szCs w:val="21"/>
        </w:rPr>
        <w:t>投</w:t>
      </w:r>
      <w:r w:rsidRPr="00C6417E">
        <w:rPr>
          <w:rFonts w:asciiTheme="minorEastAsia" w:hAnsiTheme="minorEastAsia"/>
          <w:bCs/>
          <w:kern w:val="12"/>
          <w:szCs w:val="21"/>
        </w:rPr>
        <w:t>标</w:t>
      </w:r>
      <w:r w:rsidRPr="00C6417E">
        <w:rPr>
          <w:rFonts w:asciiTheme="minorEastAsia" w:hAnsiTheme="minorEastAsia" w:hint="eastAsia"/>
          <w:bCs/>
          <w:kern w:val="12"/>
          <w:szCs w:val="21"/>
        </w:rPr>
        <w:t>的，</w:t>
      </w:r>
      <w:r w:rsidRPr="00C6417E">
        <w:rPr>
          <w:rFonts w:asciiTheme="minorEastAsia" w:hAnsiTheme="minorEastAsia"/>
          <w:bCs/>
          <w:kern w:val="12"/>
          <w:szCs w:val="21"/>
        </w:rPr>
        <w:t>仅须</w:t>
      </w:r>
      <w:r w:rsidRPr="00C6417E">
        <w:rPr>
          <w:rFonts w:asciiTheme="minorEastAsia" w:hAnsiTheme="minorEastAsia" w:hint="eastAsia"/>
          <w:bCs/>
          <w:kern w:val="12"/>
          <w:szCs w:val="21"/>
        </w:rPr>
        <w:t>出具此</w:t>
      </w:r>
      <w:r w:rsidRPr="00C6417E">
        <w:rPr>
          <w:rFonts w:asciiTheme="minorEastAsia" w:hAnsiTheme="minorEastAsia"/>
          <w:bCs/>
          <w:kern w:val="12"/>
          <w:szCs w:val="21"/>
        </w:rPr>
        <w:t>证</w:t>
      </w:r>
      <w:r w:rsidRPr="00C6417E">
        <w:rPr>
          <w:rFonts w:asciiTheme="minorEastAsia" w:hAnsiTheme="minorEastAsia" w:hint="eastAsia"/>
          <w:bCs/>
          <w:kern w:val="12"/>
          <w:szCs w:val="21"/>
        </w:rPr>
        <w:t>明</w:t>
      </w:r>
      <w:r w:rsidRPr="00C6417E">
        <w:rPr>
          <w:rFonts w:asciiTheme="minorEastAsia" w:hAnsiTheme="minorEastAsia"/>
          <w:bCs/>
          <w:kern w:val="12"/>
          <w:szCs w:val="21"/>
        </w:rPr>
        <w:t>书</w:t>
      </w:r>
      <w:r w:rsidRPr="00C6417E">
        <w:rPr>
          <w:rFonts w:asciiTheme="minorEastAsia" w:hAnsiTheme="minorEastAsia" w:hint="eastAsia"/>
          <w:bCs/>
          <w:kern w:val="12"/>
          <w:szCs w:val="21"/>
        </w:rPr>
        <w:t>。</w:t>
      </w:r>
    </w:p>
    <w:p w:rsidR="0083199A" w:rsidRPr="00C6417E" w:rsidRDefault="0083199A">
      <w:pPr>
        <w:spacing w:line="480" w:lineRule="exact"/>
        <w:jc w:val="center"/>
        <w:rPr>
          <w:rFonts w:ascii="宋体" w:hAnsi="宋体"/>
          <w:b/>
          <w:bCs/>
          <w:sz w:val="36"/>
          <w:szCs w:val="36"/>
        </w:rPr>
      </w:pPr>
    </w:p>
    <w:p w:rsidR="0083199A" w:rsidRPr="00C6417E" w:rsidRDefault="008D2EAE">
      <w:pPr>
        <w:spacing w:line="480" w:lineRule="exact"/>
        <w:jc w:val="center"/>
        <w:rPr>
          <w:rFonts w:ascii="宋体" w:hAnsi="宋体"/>
          <w:b/>
          <w:bCs/>
          <w:sz w:val="24"/>
          <w:szCs w:val="24"/>
        </w:rPr>
      </w:pPr>
      <w:r w:rsidRPr="00C6417E">
        <w:rPr>
          <w:rFonts w:ascii="宋体" w:hAnsi="宋体" w:hint="eastAsia"/>
          <w:b/>
          <w:bCs/>
          <w:sz w:val="24"/>
          <w:szCs w:val="24"/>
        </w:rPr>
        <w:lastRenderedPageBreak/>
        <w:t>3.3 法定代表人授权书</w:t>
      </w:r>
    </w:p>
    <w:p w:rsidR="0083199A" w:rsidRPr="00C6417E" w:rsidRDefault="0083199A">
      <w:pPr>
        <w:spacing w:line="480" w:lineRule="exact"/>
        <w:jc w:val="center"/>
        <w:rPr>
          <w:rFonts w:ascii="宋体" w:hAnsi="宋体"/>
          <w:b/>
          <w:bCs/>
          <w:sz w:val="36"/>
          <w:szCs w:val="36"/>
        </w:rPr>
      </w:pP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本人</w:t>
      </w:r>
      <w:r w:rsidRPr="00C6417E">
        <w:rPr>
          <w:rFonts w:asciiTheme="minorEastAsia" w:hAnsiTheme="minorEastAsia" w:cs="Arial" w:hint="eastAsia"/>
          <w:szCs w:val="21"/>
          <w:u w:val="single"/>
        </w:rPr>
        <w:t xml:space="preserve">　 </w:t>
      </w:r>
      <w:r w:rsidRPr="00C6417E">
        <w:rPr>
          <w:rFonts w:asciiTheme="minorEastAsia" w:hAnsiTheme="minorEastAsia" w:hint="eastAsia"/>
          <w:i/>
          <w:snapToGrid w:val="0"/>
          <w:szCs w:val="21"/>
          <w:u w:val="single"/>
        </w:rPr>
        <w:t>法人姓名</w:t>
      </w:r>
      <w:r w:rsidRPr="00C6417E">
        <w:rPr>
          <w:rFonts w:asciiTheme="minorEastAsia" w:hAnsiTheme="minorEastAsia" w:cs="Arial" w:hint="eastAsia"/>
          <w:szCs w:val="21"/>
        </w:rPr>
        <w:t>系</w:t>
      </w:r>
      <w:r w:rsidRPr="00C6417E">
        <w:rPr>
          <w:rFonts w:asciiTheme="minorEastAsia" w:hAnsiTheme="minorEastAsia" w:cs="Arial" w:hint="eastAsia"/>
          <w:szCs w:val="21"/>
          <w:u w:val="single"/>
        </w:rPr>
        <w:t xml:space="preserve">　</w:t>
      </w:r>
      <w:r w:rsidRPr="00C6417E">
        <w:rPr>
          <w:rFonts w:asciiTheme="minorEastAsia" w:hAnsiTheme="minorEastAsia" w:hint="eastAsia"/>
          <w:i/>
          <w:snapToGrid w:val="0"/>
          <w:szCs w:val="21"/>
          <w:u w:val="single"/>
        </w:rPr>
        <w:t xml:space="preserve">投标人名称  </w:t>
      </w:r>
      <w:r w:rsidRPr="00C6417E">
        <w:rPr>
          <w:rFonts w:asciiTheme="minorEastAsia" w:hAnsiTheme="minorEastAsia" w:cs="Arial" w:hint="eastAsia"/>
          <w:szCs w:val="21"/>
        </w:rPr>
        <w:t>的法定代表人，现委托</w:t>
      </w:r>
      <w:r w:rsidRPr="00C6417E">
        <w:rPr>
          <w:rFonts w:asciiTheme="minorEastAsia" w:hAnsiTheme="minorEastAsia" w:cs="Arial" w:hint="eastAsia"/>
          <w:szCs w:val="21"/>
          <w:u w:val="single"/>
        </w:rPr>
        <w:t xml:space="preserve">　 </w:t>
      </w:r>
      <w:r w:rsidRPr="00C6417E">
        <w:rPr>
          <w:rFonts w:asciiTheme="minorEastAsia" w:hAnsiTheme="minorEastAsia" w:hint="eastAsia"/>
          <w:i/>
          <w:snapToGrid w:val="0"/>
          <w:szCs w:val="21"/>
          <w:u w:val="single"/>
        </w:rPr>
        <w:t>姓名，职务</w:t>
      </w:r>
      <w:r w:rsidRPr="00C6417E">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我方对被授权人的签名事项负全部责任。</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199A" w:rsidRPr="00C6417E" w:rsidRDefault="008D2EAE">
      <w:pPr>
        <w:adjustRightInd w:val="0"/>
        <w:spacing w:line="360" w:lineRule="auto"/>
        <w:ind w:firstLineChars="210" w:firstLine="441"/>
        <w:contextualSpacing/>
        <w:rPr>
          <w:rFonts w:asciiTheme="minorEastAsia" w:hAnsiTheme="minorEastAsia" w:cs="Arial"/>
          <w:szCs w:val="21"/>
        </w:rPr>
      </w:pPr>
      <w:r w:rsidRPr="00C6417E">
        <w:rPr>
          <w:rFonts w:asciiTheme="minorEastAsia" w:hAnsiTheme="minorEastAsia" w:cs="Arial" w:hint="eastAsia"/>
          <w:szCs w:val="21"/>
        </w:rPr>
        <w:t>被授权人无转委托权，特此委托。</w:t>
      </w:r>
    </w:p>
    <w:p w:rsidR="0083199A" w:rsidRPr="00C6417E" w:rsidRDefault="008D2EAE">
      <w:pPr>
        <w:spacing w:line="480" w:lineRule="auto"/>
        <w:ind w:firstLineChars="200" w:firstLine="420"/>
        <w:rPr>
          <w:rFonts w:asciiTheme="minorEastAsia" w:hAnsiTheme="minorEastAsia"/>
          <w:szCs w:val="21"/>
        </w:rPr>
      </w:pPr>
      <w:r w:rsidRPr="00C6417E">
        <w:rPr>
          <w:rFonts w:asciiTheme="minorEastAsia" w:hAnsiTheme="minorEastAsia" w:hint="eastAsia"/>
          <w:szCs w:val="21"/>
        </w:rPr>
        <w:t xml:space="preserve">投标人名称： </w:t>
      </w:r>
      <w:r w:rsidRPr="00C6417E">
        <w:rPr>
          <w:rFonts w:asciiTheme="minorEastAsia" w:hAnsiTheme="minorEastAsia" w:hint="eastAsia"/>
          <w:szCs w:val="21"/>
          <w:u w:val="single"/>
        </w:rPr>
        <w:t xml:space="preserve">       （全称）       </w:t>
      </w:r>
      <w:r w:rsidRPr="00C6417E">
        <w:rPr>
          <w:rFonts w:asciiTheme="minorEastAsia" w:hAnsiTheme="minorEastAsia" w:hint="eastAsia"/>
          <w:szCs w:val="21"/>
        </w:rPr>
        <w:t xml:space="preserve"> （盖单位公章）</w:t>
      </w:r>
    </w:p>
    <w:p w:rsidR="0083199A" w:rsidRPr="00C6417E" w:rsidRDefault="008D2EAE">
      <w:pPr>
        <w:spacing w:line="480" w:lineRule="auto"/>
        <w:ind w:firstLineChars="200" w:firstLine="420"/>
        <w:rPr>
          <w:rFonts w:asciiTheme="minorEastAsia" w:hAnsiTheme="minorEastAsia"/>
          <w:szCs w:val="21"/>
        </w:rPr>
      </w:pPr>
      <w:r w:rsidRPr="00C6417E">
        <w:rPr>
          <w:rFonts w:asciiTheme="minorEastAsia" w:hAnsiTheme="minorEastAsia" w:hint="eastAsia"/>
          <w:szCs w:val="21"/>
        </w:rPr>
        <w:t>法定代表人：  （签字或加盖名章）</w:t>
      </w:r>
    </w:p>
    <w:p w:rsidR="0083199A" w:rsidRPr="00C6417E" w:rsidRDefault="008D2EAE">
      <w:pPr>
        <w:spacing w:line="480" w:lineRule="auto"/>
        <w:ind w:firstLineChars="200" w:firstLine="420"/>
        <w:rPr>
          <w:rFonts w:asciiTheme="minorEastAsia" w:hAnsiTheme="minorEastAsia"/>
          <w:szCs w:val="21"/>
        </w:rPr>
      </w:pPr>
      <w:r w:rsidRPr="00C6417E">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3199A" w:rsidRPr="00C6417E">
        <w:trPr>
          <w:gridAfter w:val="1"/>
          <w:wAfter w:w="14" w:type="dxa"/>
          <w:trHeight w:val="2636"/>
        </w:trPr>
        <w:tc>
          <w:tcPr>
            <w:tcW w:w="4484" w:type="dxa"/>
            <w:vAlign w:val="center"/>
          </w:tcPr>
          <w:p w:rsidR="0083199A" w:rsidRPr="00C6417E" w:rsidRDefault="008D2EAE">
            <w:pPr>
              <w:jc w:val="center"/>
              <w:rPr>
                <w:rFonts w:asciiTheme="minorEastAsia" w:hAnsiTheme="minorEastAsia"/>
                <w:szCs w:val="21"/>
              </w:rPr>
            </w:pPr>
            <w:r w:rsidRPr="00C6417E">
              <w:rPr>
                <w:rFonts w:asciiTheme="minorEastAsia" w:hAnsiTheme="minorEastAsia" w:hint="eastAsia"/>
                <w:szCs w:val="21"/>
              </w:rPr>
              <w:t>法定代表人身份证（正面）</w:t>
            </w:r>
          </w:p>
        </w:tc>
        <w:tc>
          <w:tcPr>
            <w:tcW w:w="4485" w:type="dxa"/>
            <w:gridSpan w:val="2"/>
            <w:vAlign w:val="center"/>
          </w:tcPr>
          <w:p w:rsidR="0083199A" w:rsidRPr="00C6417E" w:rsidRDefault="008D2EAE">
            <w:pPr>
              <w:jc w:val="center"/>
              <w:rPr>
                <w:rFonts w:asciiTheme="minorEastAsia" w:hAnsiTheme="minorEastAsia"/>
                <w:szCs w:val="21"/>
              </w:rPr>
            </w:pPr>
            <w:r w:rsidRPr="00C6417E">
              <w:rPr>
                <w:rFonts w:asciiTheme="minorEastAsia" w:hAnsiTheme="minorEastAsia" w:hint="eastAsia"/>
                <w:szCs w:val="21"/>
              </w:rPr>
              <w:t>法定代表人身份证（反面）</w:t>
            </w:r>
          </w:p>
        </w:tc>
      </w:tr>
      <w:tr w:rsidR="0083199A" w:rsidRPr="00C6417E">
        <w:trPr>
          <w:trHeight w:val="2781"/>
        </w:trPr>
        <w:tc>
          <w:tcPr>
            <w:tcW w:w="4491" w:type="dxa"/>
            <w:gridSpan w:val="2"/>
            <w:vAlign w:val="center"/>
          </w:tcPr>
          <w:p w:rsidR="0083199A" w:rsidRPr="00C6417E" w:rsidRDefault="008D2EAE">
            <w:pPr>
              <w:jc w:val="center"/>
              <w:rPr>
                <w:rFonts w:asciiTheme="minorEastAsia" w:hAnsiTheme="minorEastAsia"/>
                <w:szCs w:val="21"/>
              </w:rPr>
            </w:pPr>
            <w:bookmarkStart w:id="10" w:name="_资格证明文件"/>
            <w:bookmarkStart w:id="11" w:name="_Toc364329026"/>
            <w:bookmarkEnd w:id="10"/>
            <w:r w:rsidRPr="00C6417E">
              <w:rPr>
                <w:rFonts w:asciiTheme="minorEastAsia" w:hAnsiTheme="minorEastAsia" w:hint="eastAsia"/>
                <w:szCs w:val="21"/>
              </w:rPr>
              <w:t>法定代表人授权代表身份证（正面）</w:t>
            </w:r>
            <w:bookmarkEnd w:id="11"/>
          </w:p>
        </w:tc>
        <w:tc>
          <w:tcPr>
            <w:tcW w:w="4492" w:type="dxa"/>
            <w:gridSpan w:val="2"/>
            <w:vAlign w:val="center"/>
          </w:tcPr>
          <w:p w:rsidR="0083199A" w:rsidRPr="00C6417E" w:rsidRDefault="008D2EAE">
            <w:pPr>
              <w:jc w:val="center"/>
              <w:rPr>
                <w:rFonts w:asciiTheme="minorEastAsia" w:hAnsiTheme="minorEastAsia"/>
                <w:szCs w:val="21"/>
              </w:rPr>
            </w:pPr>
            <w:bookmarkStart w:id="12" w:name="_Toc364329027"/>
            <w:r w:rsidRPr="00C6417E">
              <w:rPr>
                <w:rFonts w:asciiTheme="minorEastAsia" w:hAnsiTheme="minorEastAsia" w:hint="eastAsia"/>
                <w:szCs w:val="21"/>
              </w:rPr>
              <w:t>法定代表人授权代表身份证（反面）</w:t>
            </w:r>
            <w:bookmarkEnd w:id="12"/>
          </w:p>
        </w:tc>
      </w:tr>
    </w:tbl>
    <w:p w:rsidR="0083199A" w:rsidRPr="00C6417E" w:rsidRDefault="0083199A" w:rsidP="008D2EAE">
      <w:pPr>
        <w:spacing w:line="320" w:lineRule="exact"/>
        <w:ind w:left="2" w:firstLineChars="149" w:firstLine="358"/>
        <w:rPr>
          <w:rFonts w:asciiTheme="minorEastAsia" w:hAnsiTheme="minorEastAsia" w:cs="Courier New"/>
          <w:sz w:val="24"/>
          <w:szCs w:val="24"/>
        </w:rPr>
      </w:pPr>
    </w:p>
    <w:p w:rsidR="0083199A" w:rsidRPr="00C6417E" w:rsidRDefault="008D2EAE">
      <w:pPr>
        <w:widowControl/>
        <w:spacing w:before="100" w:beforeAutospacing="1" w:after="100" w:afterAutospacing="1" w:line="360" w:lineRule="auto"/>
        <w:jc w:val="center"/>
        <w:rPr>
          <w:rFonts w:ascii="宋体" w:hAnsi="宋体"/>
          <w:b/>
          <w:bCs/>
          <w:sz w:val="24"/>
          <w:szCs w:val="24"/>
        </w:rPr>
      </w:pPr>
      <w:r w:rsidRPr="00C6417E">
        <w:rPr>
          <w:rFonts w:ascii="宋体" w:hAnsi="宋体" w:hint="eastAsia"/>
          <w:b/>
          <w:bCs/>
          <w:sz w:val="24"/>
          <w:szCs w:val="24"/>
        </w:rPr>
        <w:lastRenderedPageBreak/>
        <w:t>3.4 没有重大违法记录的声明</w:t>
      </w:r>
    </w:p>
    <w:p w:rsidR="0083199A" w:rsidRPr="00C6417E" w:rsidRDefault="008D2EAE" w:rsidP="0001129F">
      <w:pPr>
        <w:spacing w:beforeLines="50" w:before="156" w:afterLines="50" w:after="156"/>
        <w:jc w:val="center"/>
        <w:rPr>
          <w:rFonts w:ascii="宋体" w:hAnsi="宋体" w:cs="Arial"/>
          <w:kern w:val="0"/>
          <w:sz w:val="28"/>
          <w:szCs w:val="28"/>
        </w:rPr>
      </w:pPr>
      <w:r w:rsidRPr="00C6417E">
        <w:rPr>
          <w:rFonts w:ascii="宋体" w:hAnsi="宋体" w:cs="Arial" w:hint="eastAsia"/>
          <w:kern w:val="0"/>
          <w:sz w:val="28"/>
          <w:szCs w:val="28"/>
        </w:rPr>
        <w:t>声　   明</w:t>
      </w:r>
    </w:p>
    <w:p w:rsidR="0083199A" w:rsidRPr="00C6417E"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C641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199A" w:rsidRPr="00C6417E"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C6417E">
        <w:rPr>
          <w:rFonts w:asciiTheme="minorEastAsia" w:hAnsiTheme="minorEastAsia" w:cs="宋体" w:hint="eastAsia"/>
          <w:szCs w:val="21"/>
          <w:lang w:val="zh-CN"/>
        </w:rPr>
        <w:t>特此声明。</w:t>
      </w:r>
    </w:p>
    <w:p w:rsidR="0083199A" w:rsidRPr="00C6417E"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C6417E">
        <w:rPr>
          <w:rFonts w:asciiTheme="minorEastAsia" w:hAnsiTheme="minorEastAsia" w:cs="宋体" w:hint="eastAsia"/>
          <w:szCs w:val="21"/>
          <w:lang w:val="zh-CN"/>
        </w:rPr>
        <w:t>本公司对上述声明的真实性负责。如有虚假，将依法承担相应责任。</w:t>
      </w:r>
    </w:p>
    <w:p w:rsidR="0083199A" w:rsidRPr="00C6417E" w:rsidRDefault="0083199A" w:rsidP="0001129F">
      <w:pPr>
        <w:spacing w:beforeLines="50" w:before="156" w:afterLines="50" w:after="156" w:line="360" w:lineRule="auto"/>
        <w:ind w:firstLineChars="236" w:firstLine="496"/>
        <w:rPr>
          <w:rFonts w:asciiTheme="minorEastAsia" w:hAnsiTheme="minorEastAsia" w:cs="宋体"/>
          <w:szCs w:val="21"/>
          <w:lang w:val="zh-CN"/>
        </w:rPr>
      </w:pPr>
    </w:p>
    <w:p w:rsidR="0083199A" w:rsidRPr="00C6417E" w:rsidRDefault="008D2EAE" w:rsidP="0001129F">
      <w:pPr>
        <w:spacing w:beforeLines="50" w:before="156" w:afterLines="50" w:after="156" w:line="360" w:lineRule="auto"/>
        <w:ind w:right="420" w:firstLineChars="2286" w:firstLine="4801"/>
        <w:rPr>
          <w:rFonts w:asciiTheme="minorEastAsia" w:hAnsiTheme="minorEastAsia" w:cs="宋体"/>
          <w:szCs w:val="21"/>
          <w:lang w:val="zh-CN"/>
        </w:rPr>
      </w:pPr>
      <w:r w:rsidRPr="00C6417E">
        <w:rPr>
          <w:rFonts w:asciiTheme="minorEastAsia" w:hAnsiTheme="minorEastAsia" w:cs="宋体" w:hint="eastAsia"/>
          <w:szCs w:val="21"/>
          <w:lang w:val="zh-CN"/>
        </w:rPr>
        <w:t>单位名称（盖章）：</w:t>
      </w:r>
    </w:p>
    <w:p w:rsidR="0083199A" w:rsidRPr="00C6417E" w:rsidRDefault="008D2EAE" w:rsidP="0001129F">
      <w:pPr>
        <w:spacing w:beforeLines="50" w:before="156" w:afterLines="50" w:after="156" w:line="360" w:lineRule="auto"/>
        <w:ind w:right="420" w:firstLineChars="2286" w:firstLine="4801"/>
        <w:rPr>
          <w:rFonts w:asciiTheme="minorEastAsia" w:hAnsiTheme="minorEastAsia" w:cs="宋体"/>
          <w:szCs w:val="21"/>
          <w:lang w:val="zh-CN"/>
        </w:rPr>
      </w:pPr>
      <w:r w:rsidRPr="00C6417E">
        <w:rPr>
          <w:rFonts w:asciiTheme="minorEastAsia" w:hAnsiTheme="minorEastAsia" w:cs="宋体" w:hint="eastAsia"/>
          <w:szCs w:val="21"/>
          <w:lang w:val="zh-CN"/>
        </w:rPr>
        <w:t xml:space="preserve">日    期：     </w:t>
      </w:r>
      <w:r w:rsidRPr="00C6417E">
        <w:rPr>
          <w:rFonts w:asciiTheme="minorEastAsia" w:hAnsiTheme="minorEastAsia" w:cs="宋体" w:hint="eastAsia"/>
          <w:szCs w:val="21"/>
        </w:rPr>
        <w:t>年    月    日</w:t>
      </w:r>
    </w:p>
    <w:p w:rsidR="0083199A" w:rsidRPr="00C6417E" w:rsidRDefault="0083199A" w:rsidP="0001129F">
      <w:pPr>
        <w:spacing w:beforeLines="50" w:before="156" w:afterLines="50" w:after="156" w:line="360" w:lineRule="auto"/>
        <w:ind w:right="420" w:firstLineChars="2286" w:firstLine="5486"/>
        <w:rPr>
          <w:rFonts w:asciiTheme="minorEastAsia" w:hAnsiTheme="minorEastAsia" w:cs="宋体"/>
          <w:sz w:val="24"/>
          <w:szCs w:val="24"/>
          <w:lang w:val="zh-CN"/>
        </w:rPr>
      </w:pPr>
    </w:p>
    <w:p w:rsidR="0083199A" w:rsidRPr="00C6417E" w:rsidRDefault="0083199A" w:rsidP="0001129F">
      <w:pPr>
        <w:spacing w:beforeLines="50" w:before="156" w:afterLines="50" w:after="156" w:line="360" w:lineRule="auto"/>
        <w:ind w:right="420" w:firstLineChars="2286" w:firstLine="5486"/>
        <w:rPr>
          <w:rFonts w:asciiTheme="minorEastAsia" w:hAnsiTheme="minorEastAsia" w:cs="宋体"/>
          <w:sz w:val="24"/>
          <w:szCs w:val="24"/>
          <w:lang w:val="zh-CN"/>
        </w:rPr>
      </w:pPr>
    </w:p>
    <w:p w:rsidR="0083199A" w:rsidRPr="00C6417E" w:rsidRDefault="008D2EAE">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t>3.5 投标保证金</w:t>
      </w:r>
    </w:p>
    <w:p w:rsidR="0083199A" w:rsidRPr="00C6417E" w:rsidRDefault="0083199A">
      <w:pPr>
        <w:autoSpaceDE w:val="0"/>
        <w:autoSpaceDN w:val="0"/>
        <w:adjustRightInd w:val="0"/>
        <w:spacing w:line="360" w:lineRule="auto"/>
        <w:jc w:val="center"/>
        <w:outlineLvl w:val="0"/>
        <w:rPr>
          <w:rFonts w:eastAsia="宋体" w:hAnsi="宋体"/>
          <w:b/>
          <w:snapToGrid w:val="0"/>
          <w:kern w:val="0"/>
          <w:sz w:val="36"/>
          <w:szCs w:val="36"/>
        </w:rPr>
      </w:pPr>
    </w:p>
    <w:p w:rsidR="0083199A" w:rsidRPr="00C6417E" w:rsidRDefault="008D2EAE">
      <w:pPr>
        <w:autoSpaceDE w:val="0"/>
        <w:autoSpaceDN w:val="0"/>
        <w:adjustRightInd w:val="0"/>
        <w:spacing w:line="360" w:lineRule="auto"/>
        <w:jc w:val="center"/>
        <w:rPr>
          <w:rFonts w:asciiTheme="minorEastAsia" w:hAnsiTheme="minorEastAsia" w:cs="宋体"/>
          <w:szCs w:val="21"/>
          <w:lang w:val="zh-CN"/>
        </w:rPr>
      </w:pPr>
      <w:r w:rsidRPr="00C6417E">
        <w:rPr>
          <w:rFonts w:asciiTheme="minorEastAsia" w:hAnsiTheme="minorEastAsia" w:cs="宋体" w:hint="eastAsia"/>
          <w:szCs w:val="21"/>
          <w:lang w:val="zh-CN"/>
        </w:rPr>
        <w:t>许昌公共资源交易中心保证金缴纳回执</w:t>
      </w:r>
    </w:p>
    <w:p w:rsidR="0083199A" w:rsidRPr="00C6417E" w:rsidRDefault="0083199A">
      <w:pPr>
        <w:autoSpaceDE w:val="0"/>
        <w:autoSpaceDN w:val="0"/>
        <w:adjustRightInd w:val="0"/>
        <w:spacing w:line="360" w:lineRule="auto"/>
        <w:jc w:val="center"/>
        <w:rPr>
          <w:rFonts w:ascii="宋体" w:cs="宋体"/>
          <w:szCs w:val="21"/>
          <w:lang w:val="zh-CN"/>
        </w:rPr>
      </w:pPr>
    </w:p>
    <w:p w:rsidR="0083199A" w:rsidRPr="00C6417E" w:rsidRDefault="008D2EAE">
      <w:pPr>
        <w:autoSpaceDE w:val="0"/>
        <w:autoSpaceDN w:val="0"/>
        <w:adjustRightInd w:val="0"/>
        <w:spacing w:line="360" w:lineRule="auto"/>
        <w:jc w:val="center"/>
        <w:rPr>
          <w:rFonts w:ascii="宋体" w:cs="宋体"/>
          <w:szCs w:val="21"/>
          <w:lang w:val="zh-CN"/>
        </w:rPr>
      </w:pPr>
      <w:r w:rsidRPr="00C6417E">
        <w:rPr>
          <w:rFonts w:ascii="宋体" w:cs="宋体" w:hint="eastAsia"/>
          <w:szCs w:val="21"/>
          <w:lang w:val="zh-CN"/>
        </w:rPr>
        <w:t>（注：开标现场单独提供一份“许昌公共资源交易中心保证金缴纳回执”以备查询）</w:t>
      </w:r>
    </w:p>
    <w:p w:rsidR="0083199A" w:rsidRPr="00C6417E" w:rsidRDefault="0083199A">
      <w:pPr>
        <w:autoSpaceDE w:val="0"/>
        <w:autoSpaceDN w:val="0"/>
        <w:adjustRightInd w:val="0"/>
        <w:spacing w:line="360" w:lineRule="auto"/>
        <w:ind w:right="-11"/>
        <w:rPr>
          <w:rFonts w:ascii="宋体" w:cs="宋体"/>
          <w:szCs w:val="21"/>
          <w:lang w:val="zh-CN"/>
        </w:rPr>
      </w:pPr>
    </w:p>
    <w:p w:rsidR="0083199A" w:rsidRPr="00C6417E" w:rsidRDefault="0083199A">
      <w:pPr>
        <w:autoSpaceDE w:val="0"/>
        <w:autoSpaceDN w:val="0"/>
        <w:adjustRightInd w:val="0"/>
        <w:spacing w:line="360" w:lineRule="auto"/>
        <w:jc w:val="center"/>
        <w:rPr>
          <w:rFonts w:asciiTheme="minorEastAsia" w:hAnsiTheme="minorEastAsia" w:cs="宋体"/>
          <w:sz w:val="24"/>
          <w:szCs w:val="24"/>
          <w:lang w:val="zh-CN"/>
        </w:rPr>
      </w:pPr>
    </w:p>
    <w:p w:rsidR="0083199A" w:rsidRPr="00C6417E" w:rsidRDefault="0083199A">
      <w:pPr>
        <w:autoSpaceDE w:val="0"/>
        <w:autoSpaceDN w:val="0"/>
        <w:adjustRightInd w:val="0"/>
        <w:spacing w:line="360" w:lineRule="auto"/>
        <w:outlineLvl w:val="0"/>
        <w:rPr>
          <w:rFonts w:ascii="宋体" w:cs="宋体"/>
          <w:sz w:val="24"/>
          <w:lang w:val="zh-CN"/>
        </w:rPr>
      </w:pPr>
    </w:p>
    <w:p w:rsidR="0083199A" w:rsidRPr="00C6417E" w:rsidRDefault="008D2EAE">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t xml:space="preserve">3.6 其他资格证书或材料 </w:t>
      </w:r>
    </w:p>
    <w:p w:rsidR="0083199A" w:rsidRPr="00C6417E" w:rsidRDefault="0083199A">
      <w:pPr>
        <w:autoSpaceDE w:val="0"/>
        <w:autoSpaceDN w:val="0"/>
        <w:adjustRightInd w:val="0"/>
        <w:spacing w:line="360" w:lineRule="auto"/>
        <w:jc w:val="center"/>
        <w:outlineLvl w:val="0"/>
        <w:rPr>
          <w:rFonts w:eastAsia="宋体" w:hAnsi="宋体"/>
          <w:b/>
          <w:snapToGrid w:val="0"/>
          <w:kern w:val="0"/>
          <w:sz w:val="36"/>
          <w:szCs w:val="36"/>
        </w:rPr>
      </w:pPr>
    </w:p>
    <w:p w:rsidR="0083199A" w:rsidRPr="00C6417E" w:rsidRDefault="008D2EAE">
      <w:pPr>
        <w:autoSpaceDE w:val="0"/>
        <w:autoSpaceDN w:val="0"/>
        <w:adjustRightInd w:val="0"/>
        <w:spacing w:line="360" w:lineRule="auto"/>
        <w:jc w:val="center"/>
        <w:rPr>
          <w:rFonts w:asciiTheme="minorEastAsia" w:hAnsiTheme="minorEastAsia" w:cs="黑体"/>
          <w:b/>
          <w:bCs/>
          <w:sz w:val="28"/>
          <w:szCs w:val="28"/>
          <w:lang w:val="zh-CN"/>
        </w:rPr>
      </w:pPr>
      <w:r w:rsidRPr="00C6417E">
        <w:rPr>
          <w:rFonts w:asciiTheme="minorEastAsia" w:hAnsiTheme="minorEastAsia" w:cs="黑体" w:hint="eastAsia"/>
          <w:b/>
          <w:bCs/>
          <w:sz w:val="28"/>
          <w:szCs w:val="28"/>
          <w:lang w:val="zh-CN"/>
        </w:rPr>
        <w:lastRenderedPageBreak/>
        <w:t>四、符合性审查证明材料</w:t>
      </w:r>
    </w:p>
    <w:p w:rsidR="0083199A" w:rsidRPr="00C6417E" w:rsidRDefault="00882763" w:rsidP="00220941">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t>4.</w:t>
      </w:r>
      <w:r w:rsidR="00220941">
        <w:rPr>
          <w:rFonts w:ascii="宋体" w:hAnsi="宋体" w:hint="eastAsia"/>
          <w:b/>
          <w:bCs/>
          <w:sz w:val="24"/>
          <w:szCs w:val="24"/>
        </w:rPr>
        <w:t>1</w:t>
      </w:r>
      <w:r w:rsidR="00717E7B" w:rsidRPr="00C6417E">
        <w:rPr>
          <w:rFonts w:ascii="宋体" w:hAnsi="宋体"/>
          <w:b/>
          <w:bCs/>
          <w:sz w:val="24"/>
          <w:szCs w:val="24"/>
        </w:rPr>
        <w:t xml:space="preserve"> </w:t>
      </w:r>
      <w:r w:rsidR="00221BB1" w:rsidRPr="00C6417E">
        <w:rPr>
          <w:rFonts w:ascii="宋体" w:hAnsi="宋体" w:hint="eastAsia"/>
          <w:b/>
          <w:bCs/>
          <w:sz w:val="24"/>
          <w:szCs w:val="24"/>
        </w:rPr>
        <w:t>服务承诺</w:t>
      </w:r>
    </w:p>
    <w:p w:rsidR="0083199A" w:rsidRPr="00C6417E" w:rsidRDefault="008D2EAE">
      <w:pPr>
        <w:autoSpaceDE w:val="0"/>
        <w:autoSpaceDN w:val="0"/>
        <w:adjustRightInd w:val="0"/>
        <w:spacing w:line="360" w:lineRule="auto"/>
        <w:jc w:val="center"/>
        <w:rPr>
          <w:rFonts w:asciiTheme="minorEastAsia" w:hAnsiTheme="minorEastAsia" w:cs="宋体"/>
          <w:szCs w:val="21"/>
          <w:lang w:val="zh-CN"/>
        </w:rPr>
      </w:pPr>
      <w:bookmarkStart w:id="13" w:name="_Hlk530996322"/>
      <w:r w:rsidRPr="00C6417E">
        <w:rPr>
          <w:rFonts w:asciiTheme="minorEastAsia" w:hAnsiTheme="minorEastAsia" w:cs="宋体" w:hint="eastAsia"/>
          <w:szCs w:val="21"/>
          <w:lang w:val="zh-CN"/>
        </w:rPr>
        <w:t>（投标人根据招标文件要求自行编制</w:t>
      </w:r>
      <w:r w:rsidR="00EE5B9D" w:rsidRPr="00C6417E">
        <w:rPr>
          <w:rFonts w:asciiTheme="minorEastAsia" w:hAnsiTheme="minorEastAsia" w:cs="宋体" w:hint="eastAsia"/>
          <w:szCs w:val="21"/>
          <w:lang w:val="zh-CN"/>
        </w:rPr>
        <w:t>。</w:t>
      </w:r>
      <w:r w:rsidRPr="00C6417E">
        <w:rPr>
          <w:rFonts w:asciiTheme="minorEastAsia" w:hAnsiTheme="minorEastAsia" w:cs="宋体" w:hint="eastAsia"/>
          <w:szCs w:val="21"/>
          <w:lang w:val="zh-CN"/>
        </w:rPr>
        <w:t>）</w:t>
      </w:r>
      <w:bookmarkEnd w:id="13"/>
    </w:p>
    <w:p w:rsidR="00EE5B9D" w:rsidRPr="00C6417E" w:rsidRDefault="00EE5B9D" w:rsidP="0001129F">
      <w:pPr>
        <w:spacing w:afterLines="50" w:after="156" w:line="320" w:lineRule="exact"/>
        <w:rPr>
          <w:rFonts w:ascii="宋体" w:hAnsi="宋体" w:cs="Arial"/>
          <w:sz w:val="24"/>
          <w:szCs w:val="24"/>
        </w:rPr>
      </w:pPr>
    </w:p>
    <w:p w:rsidR="00221BB1" w:rsidRPr="00C6417E" w:rsidRDefault="00221BB1" w:rsidP="00221BB1">
      <w:pPr>
        <w:pStyle w:val="a0"/>
        <w:ind w:firstLine="340"/>
      </w:pPr>
    </w:p>
    <w:p w:rsidR="00221BB1" w:rsidRPr="00C6417E" w:rsidRDefault="00882763">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t>4.</w:t>
      </w:r>
      <w:r w:rsidR="00220941">
        <w:rPr>
          <w:rFonts w:ascii="宋体" w:hAnsi="宋体" w:hint="eastAsia"/>
          <w:b/>
          <w:bCs/>
          <w:sz w:val="24"/>
          <w:szCs w:val="24"/>
        </w:rPr>
        <w:t>2</w:t>
      </w:r>
      <w:r w:rsidR="00717E7B" w:rsidRPr="00C6417E">
        <w:rPr>
          <w:rFonts w:ascii="宋体" w:hAnsi="宋体"/>
          <w:b/>
          <w:bCs/>
          <w:sz w:val="24"/>
          <w:szCs w:val="24"/>
        </w:rPr>
        <w:t xml:space="preserve"> </w:t>
      </w:r>
      <w:r w:rsidR="0025286F" w:rsidRPr="00C6417E">
        <w:rPr>
          <w:rFonts w:ascii="宋体" w:hAnsi="宋体" w:hint="eastAsia"/>
          <w:b/>
          <w:bCs/>
          <w:sz w:val="24"/>
          <w:szCs w:val="24"/>
        </w:rPr>
        <w:t>技术</w:t>
      </w:r>
      <w:r w:rsidR="00221BB1" w:rsidRPr="00C6417E">
        <w:rPr>
          <w:rFonts w:ascii="宋体" w:hAnsi="宋体" w:hint="eastAsia"/>
          <w:b/>
          <w:bCs/>
          <w:sz w:val="24"/>
          <w:szCs w:val="24"/>
        </w:rPr>
        <w:t>方案</w:t>
      </w:r>
    </w:p>
    <w:p w:rsidR="00221BB1" w:rsidRPr="00C6417E" w:rsidRDefault="00221BB1" w:rsidP="00221BB1">
      <w:pPr>
        <w:pStyle w:val="a0"/>
        <w:ind w:firstLine="210"/>
        <w:jc w:val="center"/>
        <w:rPr>
          <w:sz w:val="21"/>
          <w:szCs w:val="21"/>
        </w:rPr>
      </w:pPr>
      <w:r w:rsidRPr="00C6417E">
        <w:rPr>
          <w:rFonts w:hint="eastAsia"/>
          <w:sz w:val="21"/>
          <w:szCs w:val="21"/>
        </w:rPr>
        <w:t>（投标人根据招标文件要求自行编制。）</w:t>
      </w:r>
    </w:p>
    <w:p w:rsidR="0025286F" w:rsidRPr="00C6417E" w:rsidRDefault="0025286F" w:rsidP="0025286F">
      <w:pPr>
        <w:pStyle w:val="a0"/>
        <w:ind w:firstLineChars="0" w:firstLine="0"/>
        <w:rPr>
          <w:sz w:val="21"/>
          <w:szCs w:val="21"/>
        </w:rPr>
      </w:pPr>
    </w:p>
    <w:p w:rsidR="0025286F" w:rsidRPr="00C6417E" w:rsidRDefault="0025286F" w:rsidP="0025286F">
      <w:pPr>
        <w:pStyle w:val="a0"/>
        <w:ind w:firstLineChars="0" w:firstLine="0"/>
        <w:rPr>
          <w:sz w:val="21"/>
          <w:szCs w:val="21"/>
        </w:rPr>
      </w:pPr>
    </w:p>
    <w:p w:rsidR="0025286F" w:rsidRPr="00C6417E" w:rsidRDefault="0025286F" w:rsidP="0025286F">
      <w:pPr>
        <w:pStyle w:val="a0"/>
        <w:ind w:firstLineChars="0" w:firstLine="0"/>
        <w:jc w:val="center"/>
        <w:rPr>
          <w:rFonts w:cs="宋体"/>
          <w:b/>
          <w:sz w:val="24"/>
        </w:rPr>
      </w:pPr>
      <w:r w:rsidRPr="00C6417E">
        <w:rPr>
          <w:rFonts w:cs="宋体" w:hint="eastAsia"/>
          <w:b/>
          <w:sz w:val="24"/>
        </w:rPr>
        <w:t>4.</w:t>
      </w:r>
      <w:r w:rsidR="00220941">
        <w:rPr>
          <w:rFonts w:cs="宋体" w:hint="eastAsia"/>
          <w:b/>
          <w:sz w:val="24"/>
        </w:rPr>
        <w:t>3</w:t>
      </w:r>
      <w:r w:rsidRPr="00C6417E">
        <w:rPr>
          <w:rFonts w:cs="宋体" w:hint="eastAsia"/>
          <w:b/>
          <w:sz w:val="24"/>
        </w:rPr>
        <w:t>项目班子配备</w:t>
      </w:r>
    </w:p>
    <w:p w:rsidR="0025286F" w:rsidRPr="00C6417E" w:rsidRDefault="0025286F" w:rsidP="0025286F">
      <w:pPr>
        <w:pStyle w:val="a0"/>
        <w:ind w:firstLineChars="0" w:firstLine="0"/>
        <w:jc w:val="center"/>
        <w:rPr>
          <w:sz w:val="21"/>
          <w:szCs w:val="21"/>
        </w:rPr>
      </w:pPr>
      <w:r w:rsidRPr="00C6417E">
        <w:rPr>
          <w:rFonts w:cs="宋体" w:hint="eastAsia"/>
          <w:sz w:val="24"/>
        </w:rPr>
        <w:t>（投标人须提供项目组织机构、项目负责人、技术负责人、维保人员一览表，格式自拟）</w:t>
      </w:r>
    </w:p>
    <w:p w:rsidR="00221BB1" w:rsidRPr="00C6417E" w:rsidRDefault="00221BB1">
      <w:pPr>
        <w:autoSpaceDE w:val="0"/>
        <w:autoSpaceDN w:val="0"/>
        <w:adjustRightInd w:val="0"/>
        <w:spacing w:line="360" w:lineRule="auto"/>
        <w:jc w:val="center"/>
        <w:outlineLvl w:val="0"/>
        <w:rPr>
          <w:rFonts w:ascii="宋体" w:hAnsi="宋体"/>
          <w:b/>
          <w:bCs/>
          <w:sz w:val="24"/>
          <w:szCs w:val="24"/>
        </w:rPr>
      </w:pPr>
    </w:p>
    <w:p w:rsidR="0083199A" w:rsidRPr="00C6417E" w:rsidRDefault="00221BB1">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t>4.</w:t>
      </w:r>
      <w:r w:rsidR="00220941">
        <w:rPr>
          <w:rFonts w:ascii="宋体" w:hAnsi="宋体" w:hint="eastAsia"/>
          <w:b/>
          <w:bCs/>
          <w:sz w:val="24"/>
          <w:szCs w:val="24"/>
        </w:rPr>
        <w:t>4</w:t>
      </w:r>
      <w:r w:rsidR="00717E7B" w:rsidRPr="00C6417E">
        <w:rPr>
          <w:rFonts w:ascii="宋体" w:hAnsi="宋体"/>
          <w:b/>
          <w:bCs/>
          <w:sz w:val="24"/>
          <w:szCs w:val="24"/>
        </w:rPr>
        <w:t xml:space="preserve"> </w:t>
      </w:r>
      <w:r w:rsidR="008D2EAE" w:rsidRPr="00C6417E">
        <w:rPr>
          <w:rFonts w:ascii="宋体" w:hAnsi="宋体" w:hint="eastAsia"/>
          <w:b/>
          <w:bCs/>
          <w:sz w:val="24"/>
          <w:szCs w:val="24"/>
        </w:rPr>
        <w:t>业绩情况表</w:t>
      </w:r>
    </w:p>
    <w:p w:rsidR="0083199A" w:rsidRPr="00C6417E" w:rsidRDefault="008D2EAE" w:rsidP="0001129F">
      <w:pPr>
        <w:spacing w:before="50" w:afterLines="50" w:after="156" w:line="360" w:lineRule="auto"/>
        <w:contextualSpacing/>
        <w:jc w:val="left"/>
        <w:rPr>
          <w:rFonts w:asciiTheme="minorEastAsia" w:hAnsiTheme="minorEastAsia"/>
          <w:szCs w:val="21"/>
        </w:rPr>
      </w:pPr>
      <w:r w:rsidRPr="00C6417E">
        <w:rPr>
          <w:rFonts w:asciiTheme="minorEastAsia" w:hAnsiTheme="minorEastAsia" w:hint="eastAsia"/>
          <w:szCs w:val="21"/>
        </w:rPr>
        <w:t>项目编号：</w:t>
      </w:r>
    </w:p>
    <w:p w:rsidR="0083199A" w:rsidRPr="00C6417E" w:rsidRDefault="008D2EAE">
      <w:pPr>
        <w:snapToGrid w:val="0"/>
        <w:spacing w:line="360" w:lineRule="auto"/>
        <w:rPr>
          <w:rFonts w:eastAsia="宋体" w:hAnsi="宋体"/>
          <w:b/>
          <w:snapToGrid w:val="0"/>
          <w:kern w:val="0"/>
          <w:szCs w:val="21"/>
        </w:rPr>
      </w:pPr>
      <w:r w:rsidRPr="00C6417E">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3199A" w:rsidRPr="00C6417E">
        <w:trPr>
          <w:trHeight w:val="777"/>
        </w:trPr>
        <w:tc>
          <w:tcPr>
            <w:tcW w:w="712" w:type="dxa"/>
            <w:shd w:val="clear" w:color="auto" w:fill="F3F3F3"/>
            <w:vAlign w:val="center"/>
          </w:tcPr>
          <w:p w:rsidR="0083199A" w:rsidRPr="00C6417E" w:rsidRDefault="008D2EAE">
            <w:pPr>
              <w:pStyle w:val="a8"/>
              <w:jc w:val="center"/>
              <w:rPr>
                <w:rFonts w:ascii="宋体" w:eastAsia="宋体" w:hAnsi="宋体" w:cs="Times New Roman"/>
                <w:b/>
                <w:bCs/>
                <w:sz w:val="21"/>
                <w:szCs w:val="21"/>
              </w:rPr>
            </w:pPr>
            <w:r w:rsidRPr="00C6417E">
              <w:rPr>
                <w:rFonts w:ascii="宋体" w:eastAsia="宋体" w:hAnsi="宋体" w:cs="宋体" w:hint="eastAsia"/>
                <w:b/>
                <w:bCs/>
                <w:sz w:val="21"/>
                <w:szCs w:val="21"/>
              </w:rPr>
              <w:t>序号</w:t>
            </w:r>
          </w:p>
        </w:tc>
        <w:tc>
          <w:tcPr>
            <w:tcW w:w="1808" w:type="dxa"/>
            <w:shd w:val="clear" w:color="auto" w:fill="F3F3F3"/>
            <w:vAlign w:val="center"/>
          </w:tcPr>
          <w:p w:rsidR="0083199A" w:rsidRPr="00C6417E" w:rsidRDefault="008D2EAE">
            <w:pPr>
              <w:pStyle w:val="a8"/>
              <w:jc w:val="center"/>
              <w:rPr>
                <w:rFonts w:ascii="宋体" w:eastAsia="宋体" w:hAnsi="宋体" w:cs="Times New Roman"/>
                <w:b/>
                <w:bCs/>
                <w:sz w:val="21"/>
                <w:szCs w:val="21"/>
              </w:rPr>
            </w:pPr>
            <w:r w:rsidRPr="00C6417E">
              <w:rPr>
                <w:rFonts w:ascii="宋体" w:eastAsia="宋体" w:hAnsi="宋体" w:cs="宋体" w:hint="eastAsia"/>
                <w:b/>
                <w:bCs/>
                <w:sz w:val="21"/>
                <w:szCs w:val="21"/>
              </w:rPr>
              <w:t>客户单位名称</w:t>
            </w:r>
          </w:p>
        </w:tc>
        <w:tc>
          <w:tcPr>
            <w:tcW w:w="3579" w:type="dxa"/>
            <w:shd w:val="clear" w:color="auto" w:fill="F3F3F3"/>
            <w:vAlign w:val="center"/>
          </w:tcPr>
          <w:p w:rsidR="0083199A" w:rsidRPr="00C6417E" w:rsidRDefault="008D2EAE">
            <w:pPr>
              <w:pStyle w:val="a8"/>
              <w:jc w:val="center"/>
              <w:rPr>
                <w:rFonts w:ascii="宋体" w:eastAsia="宋体" w:hAnsi="宋体" w:cs="Times New Roman"/>
                <w:b/>
                <w:bCs/>
                <w:sz w:val="21"/>
                <w:szCs w:val="21"/>
              </w:rPr>
            </w:pPr>
            <w:r w:rsidRPr="00C6417E">
              <w:rPr>
                <w:rFonts w:ascii="宋体" w:eastAsia="宋体" w:hAnsi="宋体" w:cs="宋体" w:hint="eastAsia"/>
                <w:b/>
                <w:bCs/>
                <w:sz w:val="21"/>
                <w:szCs w:val="21"/>
              </w:rPr>
              <w:t>项目名称及主要内容</w:t>
            </w:r>
          </w:p>
        </w:tc>
        <w:tc>
          <w:tcPr>
            <w:tcW w:w="1440" w:type="dxa"/>
            <w:shd w:val="clear" w:color="auto" w:fill="F3F3F3"/>
            <w:vAlign w:val="center"/>
          </w:tcPr>
          <w:p w:rsidR="0083199A" w:rsidRPr="00C6417E" w:rsidRDefault="008D2EAE">
            <w:pPr>
              <w:pStyle w:val="a8"/>
              <w:jc w:val="center"/>
              <w:rPr>
                <w:rFonts w:ascii="宋体" w:eastAsia="宋体" w:hAnsi="宋体" w:cs="宋体"/>
                <w:b/>
                <w:bCs/>
                <w:sz w:val="21"/>
                <w:szCs w:val="21"/>
              </w:rPr>
            </w:pPr>
            <w:r w:rsidRPr="00C6417E">
              <w:rPr>
                <w:rFonts w:ascii="宋体" w:eastAsia="宋体" w:hAnsi="宋体" w:cs="宋体" w:hint="eastAsia"/>
                <w:b/>
                <w:bCs/>
                <w:sz w:val="21"/>
                <w:szCs w:val="21"/>
              </w:rPr>
              <w:t>合同金额</w:t>
            </w:r>
          </w:p>
          <w:p w:rsidR="0083199A" w:rsidRPr="00C6417E" w:rsidRDefault="008D2EAE">
            <w:pPr>
              <w:pStyle w:val="a8"/>
              <w:jc w:val="center"/>
              <w:rPr>
                <w:rFonts w:ascii="宋体" w:eastAsia="宋体" w:hAnsi="宋体" w:cs="Times New Roman"/>
                <w:b/>
                <w:bCs/>
                <w:sz w:val="21"/>
                <w:szCs w:val="21"/>
              </w:rPr>
            </w:pPr>
            <w:r w:rsidRPr="00C6417E">
              <w:rPr>
                <w:rFonts w:ascii="宋体" w:eastAsia="宋体" w:hAnsi="宋体" w:cs="宋体" w:hint="eastAsia"/>
                <w:b/>
                <w:bCs/>
                <w:sz w:val="21"/>
                <w:szCs w:val="21"/>
              </w:rPr>
              <w:t>（万元）</w:t>
            </w:r>
          </w:p>
        </w:tc>
        <w:tc>
          <w:tcPr>
            <w:tcW w:w="1706" w:type="dxa"/>
            <w:shd w:val="clear" w:color="auto" w:fill="F3F3F3"/>
            <w:vAlign w:val="center"/>
          </w:tcPr>
          <w:p w:rsidR="0083199A" w:rsidRPr="00C6417E" w:rsidRDefault="008D2EAE">
            <w:pPr>
              <w:pStyle w:val="a8"/>
              <w:jc w:val="center"/>
              <w:rPr>
                <w:rFonts w:ascii="宋体" w:eastAsia="宋体" w:hAnsi="宋体" w:cs="Times New Roman"/>
                <w:b/>
                <w:bCs/>
                <w:sz w:val="21"/>
                <w:szCs w:val="21"/>
              </w:rPr>
            </w:pPr>
            <w:r w:rsidRPr="00C6417E">
              <w:rPr>
                <w:rFonts w:ascii="宋体" w:eastAsia="宋体" w:hAnsi="宋体" w:cs="宋体" w:hint="eastAsia"/>
                <w:b/>
                <w:bCs/>
                <w:sz w:val="21"/>
                <w:szCs w:val="21"/>
              </w:rPr>
              <w:t>联系人及电话</w:t>
            </w:r>
          </w:p>
        </w:tc>
      </w:tr>
      <w:tr w:rsidR="0083199A" w:rsidRPr="00C6417E">
        <w:trPr>
          <w:trHeight w:val="680"/>
        </w:trPr>
        <w:tc>
          <w:tcPr>
            <w:tcW w:w="712" w:type="dxa"/>
            <w:vAlign w:val="center"/>
          </w:tcPr>
          <w:p w:rsidR="0083199A" w:rsidRPr="00C6417E" w:rsidRDefault="008D2EAE">
            <w:pPr>
              <w:pStyle w:val="a8"/>
              <w:spacing w:line="360" w:lineRule="auto"/>
              <w:jc w:val="center"/>
              <w:rPr>
                <w:rFonts w:ascii="宋体" w:eastAsia="宋体" w:hAnsi="宋体" w:cs="宋体"/>
                <w:sz w:val="21"/>
                <w:szCs w:val="21"/>
              </w:rPr>
            </w:pPr>
            <w:r w:rsidRPr="00C6417E">
              <w:rPr>
                <w:rFonts w:ascii="宋体" w:eastAsia="宋体" w:hAnsi="宋体" w:cs="宋体"/>
                <w:sz w:val="21"/>
                <w:szCs w:val="21"/>
              </w:rPr>
              <w:t>1</w:t>
            </w:r>
          </w:p>
        </w:tc>
        <w:tc>
          <w:tcPr>
            <w:tcW w:w="1808" w:type="dxa"/>
            <w:vAlign w:val="center"/>
          </w:tcPr>
          <w:p w:rsidR="0083199A" w:rsidRPr="00C6417E" w:rsidRDefault="0083199A">
            <w:pPr>
              <w:pStyle w:val="a8"/>
              <w:spacing w:line="360" w:lineRule="auto"/>
              <w:rPr>
                <w:rFonts w:ascii="宋体" w:eastAsia="宋体" w:hAnsi="宋体" w:cs="Times New Roman"/>
                <w:sz w:val="21"/>
                <w:szCs w:val="21"/>
              </w:rPr>
            </w:pPr>
          </w:p>
        </w:tc>
        <w:tc>
          <w:tcPr>
            <w:tcW w:w="3579" w:type="dxa"/>
            <w:vAlign w:val="center"/>
          </w:tcPr>
          <w:p w:rsidR="0083199A" w:rsidRPr="00C6417E" w:rsidRDefault="0083199A">
            <w:pPr>
              <w:pStyle w:val="a8"/>
              <w:spacing w:line="360" w:lineRule="auto"/>
              <w:rPr>
                <w:rFonts w:ascii="宋体" w:eastAsia="宋体" w:hAnsi="宋体" w:cs="Times New Roman"/>
                <w:sz w:val="21"/>
                <w:szCs w:val="21"/>
              </w:rPr>
            </w:pPr>
          </w:p>
        </w:tc>
        <w:tc>
          <w:tcPr>
            <w:tcW w:w="1440" w:type="dxa"/>
            <w:vAlign w:val="center"/>
          </w:tcPr>
          <w:p w:rsidR="0083199A" w:rsidRPr="00C6417E" w:rsidRDefault="0083199A">
            <w:pPr>
              <w:pStyle w:val="a8"/>
              <w:spacing w:line="360" w:lineRule="auto"/>
              <w:rPr>
                <w:rFonts w:ascii="宋体" w:eastAsia="宋体" w:hAnsi="宋体" w:cs="Times New Roman"/>
                <w:sz w:val="21"/>
                <w:szCs w:val="21"/>
              </w:rPr>
            </w:pPr>
          </w:p>
        </w:tc>
        <w:tc>
          <w:tcPr>
            <w:tcW w:w="1706" w:type="dxa"/>
            <w:vAlign w:val="center"/>
          </w:tcPr>
          <w:p w:rsidR="0083199A" w:rsidRPr="00C6417E" w:rsidRDefault="0083199A">
            <w:pPr>
              <w:pStyle w:val="a8"/>
              <w:spacing w:line="360" w:lineRule="auto"/>
              <w:rPr>
                <w:rFonts w:ascii="宋体" w:eastAsia="宋体" w:hAnsi="宋体" w:cs="Times New Roman"/>
                <w:sz w:val="21"/>
                <w:szCs w:val="21"/>
              </w:rPr>
            </w:pPr>
          </w:p>
        </w:tc>
      </w:tr>
      <w:tr w:rsidR="0083199A" w:rsidRPr="00C6417E">
        <w:trPr>
          <w:trHeight w:val="680"/>
        </w:trPr>
        <w:tc>
          <w:tcPr>
            <w:tcW w:w="712" w:type="dxa"/>
            <w:vAlign w:val="center"/>
          </w:tcPr>
          <w:p w:rsidR="0083199A" w:rsidRPr="00C6417E" w:rsidRDefault="008D2EAE">
            <w:pPr>
              <w:pStyle w:val="a8"/>
              <w:spacing w:line="360" w:lineRule="auto"/>
              <w:jc w:val="center"/>
              <w:rPr>
                <w:rFonts w:ascii="宋体" w:eastAsia="宋体" w:hAnsi="宋体" w:cs="宋体"/>
                <w:sz w:val="21"/>
                <w:szCs w:val="21"/>
              </w:rPr>
            </w:pPr>
            <w:r w:rsidRPr="00C6417E">
              <w:rPr>
                <w:rFonts w:ascii="宋体" w:eastAsia="宋体" w:hAnsi="宋体" w:cs="宋体"/>
                <w:sz w:val="21"/>
                <w:szCs w:val="21"/>
              </w:rPr>
              <w:t>2</w:t>
            </w:r>
          </w:p>
        </w:tc>
        <w:tc>
          <w:tcPr>
            <w:tcW w:w="1808" w:type="dxa"/>
            <w:vAlign w:val="center"/>
          </w:tcPr>
          <w:p w:rsidR="0083199A" w:rsidRPr="00C6417E" w:rsidRDefault="0083199A">
            <w:pPr>
              <w:pStyle w:val="a8"/>
              <w:spacing w:line="360" w:lineRule="auto"/>
              <w:rPr>
                <w:rFonts w:ascii="宋体" w:eastAsia="宋体" w:hAnsi="宋体" w:cs="Times New Roman"/>
                <w:sz w:val="21"/>
                <w:szCs w:val="21"/>
              </w:rPr>
            </w:pPr>
          </w:p>
        </w:tc>
        <w:tc>
          <w:tcPr>
            <w:tcW w:w="3579" w:type="dxa"/>
            <w:vAlign w:val="center"/>
          </w:tcPr>
          <w:p w:rsidR="0083199A" w:rsidRPr="00C6417E" w:rsidRDefault="0083199A">
            <w:pPr>
              <w:pStyle w:val="a8"/>
              <w:spacing w:line="360" w:lineRule="auto"/>
              <w:rPr>
                <w:rFonts w:ascii="宋体" w:eastAsia="宋体" w:hAnsi="宋体" w:cs="Times New Roman"/>
                <w:sz w:val="21"/>
                <w:szCs w:val="21"/>
              </w:rPr>
            </w:pPr>
          </w:p>
        </w:tc>
        <w:tc>
          <w:tcPr>
            <w:tcW w:w="1440" w:type="dxa"/>
            <w:vAlign w:val="center"/>
          </w:tcPr>
          <w:p w:rsidR="0083199A" w:rsidRPr="00C6417E" w:rsidRDefault="0083199A">
            <w:pPr>
              <w:pStyle w:val="a8"/>
              <w:spacing w:line="360" w:lineRule="auto"/>
              <w:rPr>
                <w:rFonts w:ascii="宋体" w:eastAsia="宋体" w:hAnsi="宋体" w:cs="Times New Roman"/>
                <w:sz w:val="21"/>
                <w:szCs w:val="21"/>
              </w:rPr>
            </w:pPr>
          </w:p>
        </w:tc>
        <w:tc>
          <w:tcPr>
            <w:tcW w:w="1706" w:type="dxa"/>
            <w:vAlign w:val="center"/>
          </w:tcPr>
          <w:p w:rsidR="0083199A" w:rsidRPr="00C6417E" w:rsidRDefault="0083199A">
            <w:pPr>
              <w:pStyle w:val="a8"/>
              <w:spacing w:line="360" w:lineRule="auto"/>
              <w:rPr>
                <w:rFonts w:ascii="宋体" w:eastAsia="宋体" w:hAnsi="宋体" w:cs="Times New Roman"/>
                <w:sz w:val="21"/>
                <w:szCs w:val="21"/>
              </w:rPr>
            </w:pPr>
          </w:p>
        </w:tc>
      </w:tr>
      <w:tr w:rsidR="0083199A" w:rsidRPr="00C6417E">
        <w:trPr>
          <w:trHeight w:val="680"/>
        </w:trPr>
        <w:tc>
          <w:tcPr>
            <w:tcW w:w="712" w:type="dxa"/>
            <w:vAlign w:val="center"/>
          </w:tcPr>
          <w:p w:rsidR="0083199A" w:rsidRPr="00C6417E" w:rsidRDefault="008D2EAE">
            <w:pPr>
              <w:pStyle w:val="a8"/>
              <w:spacing w:line="360" w:lineRule="auto"/>
              <w:jc w:val="center"/>
              <w:rPr>
                <w:rFonts w:ascii="宋体" w:eastAsia="宋体" w:hAnsi="宋体" w:cs="宋体"/>
                <w:sz w:val="21"/>
                <w:szCs w:val="21"/>
              </w:rPr>
            </w:pPr>
            <w:r w:rsidRPr="00C6417E">
              <w:rPr>
                <w:rFonts w:ascii="宋体" w:eastAsia="宋体" w:hAnsi="宋体" w:cs="宋体"/>
                <w:sz w:val="21"/>
                <w:szCs w:val="21"/>
              </w:rPr>
              <w:t>3</w:t>
            </w:r>
          </w:p>
        </w:tc>
        <w:tc>
          <w:tcPr>
            <w:tcW w:w="1808" w:type="dxa"/>
            <w:vAlign w:val="center"/>
          </w:tcPr>
          <w:p w:rsidR="0083199A" w:rsidRPr="00C6417E" w:rsidRDefault="0083199A">
            <w:pPr>
              <w:pStyle w:val="a8"/>
              <w:spacing w:line="360" w:lineRule="auto"/>
              <w:rPr>
                <w:rFonts w:ascii="宋体" w:eastAsia="宋体" w:hAnsi="宋体" w:cs="Times New Roman"/>
                <w:sz w:val="21"/>
                <w:szCs w:val="21"/>
              </w:rPr>
            </w:pPr>
          </w:p>
        </w:tc>
        <w:tc>
          <w:tcPr>
            <w:tcW w:w="3579" w:type="dxa"/>
            <w:vAlign w:val="center"/>
          </w:tcPr>
          <w:p w:rsidR="0083199A" w:rsidRPr="00C6417E" w:rsidRDefault="0083199A">
            <w:pPr>
              <w:pStyle w:val="a8"/>
              <w:spacing w:line="360" w:lineRule="auto"/>
              <w:rPr>
                <w:rFonts w:ascii="宋体" w:eastAsia="宋体" w:hAnsi="宋体" w:cs="Times New Roman"/>
                <w:sz w:val="21"/>
                <w:szCs w:val="21"/>
              </w:rPr>
            </w:pPr>
          </w:p>
        </w:tc>
        <w:tc>
          <w:tcPr>
            <w:tcW w:w="1440" w:type="dxa"/>
            <w:vAlign w:val="center"/>
          </w:tcPr>
          <w:p w:rsidR="0083199A" w:rsidRPr="00C6417E" w:rsidRDefault="0083199A">
            <w:pPr>
              <w:pStyle w:val="a8"/>
              <w:spacing w:line="360" w:lineRule="auto"/>
              <w:rPr>
                <w:rFonts w:ascii="宋体" w:eastAsia="宋体" w:hAnsi="宋体" w:cs="Times New Roman"/>
                <w:sz w:val="21"/>
                <w:szCs w:val="21"/>
              </w:rPr>
            </w:pPr>
          </w:p>
        </w:tc>
        <w:tc>
          <w:tcPr>
            <w:tcW w:w="1706" w:type="dxa"/>
            <w:vAlign w:val="center"/>
          </w:tcPr>
          <w:p w:rsidR="0083199A" w:rsidRPr="00C6417E" w:rsidRDefault="0083199A">
            <w:pPr>
              <w:pStyle w:val="a8"/>
              <w:spacing w:line="360" w:lineRule="auto"/>
              <w:rPr>
                <w:rFonts w:ascii="宋体" w:eastAsia="宋体" w:hAnsi="宋体" w:cs="Times New Roman"/>
                <w:sz w:val="21"/>
                <w:szCs w:val="21"/>
              </w:rPr>
            </w:pPr>
          </w:p>
        </w:tc>
      </w:tr>
      <w:tr w:rsidR="0083199A" w:rsidRPr="00C6417E">
        <w:trPr>
          <w:trHeight w:val="680"/>
        </w:trPr>
        <w:tc>
          <w:tcPr>
            <w:tcW w:w="712" w:type="dxa"/>
            <w:vAlign w:val="center"/>
          </w:tcPr>
          <w:p w:rsidR="0083199A" w:rsidRPr="00C6417E" w:rsidRDefault="008D2EAE">
            <w:pPr>
              <w:pStyle w:val="a8"/>
              <w:spacing w:line="360" w:lineRule="auto"/>
              <w:jc w:val="center"/>
              <w:rPr>
                <w:rFonts w:ascii="宋体" w:eastAsia="宋体" w:hAnsi="宋体" w:cs="Times New Roman"/>
                <w:sz w:val="21"/>
                <w:szCs w:val="21"/>
              </w:rPr>
            </w:pPr>
            <w:r w:rsidRPr="00C6417E">
              <w:rPr>
                <w:rFonts w:ascii="宋体" w:eastAsia="宋体" w:hAnsi="宋体" w:cs="宋体" w:hint="eastAsia"/>
                <w:sz w:val="21"/>
                <w:szCs w:val="21"/>
              </w:rPr>
              <w:t>……</w:t>
            </w:r>
          </w:p>
        </w:tc>
        <w:tc>
          <w:tcPr>
            <w:tcW w:w="1808" w:type="dxa"/>
            <w:vAlign w:val="center"/>
          </w:tcPr>
          <w:p w:rsidR="0083199A" w:rsidRPr="00C6417E" w:rsidRDefault="0083199A">
            <w:pPr>
              <w:rPr>
                <w:rFonts w:ascii="宋体"/>
                <w:szCs w:val="21"/>
              </w:rPr>
            </w:pPr>
          </w:p>
        </w:tc>
        <w:tc>
          <w:tcPr>
            <w:tcW w:w="3579" w:type="dxa"/>
            <w:vAlign w:val="center"/>
          </w:tcPr>
          <w:p w:rsidR="0083199A" w:rsidRPr="00C6417E" w:rsidRDefault="0083199A">
            <w:pPr>
              <w:rPr>
                <w:rFonts w:ascii="宋体"/>
                <w:szCs w:val="21"/>
              </w:rPr>
            </w:pPr>
          </w:p>
        </w:tc>
        <w:tc>
          <w:tcPr>
            <w:tcW w:w="1440" w:type="dxa"/>
            <w:vAlign w:val="center"/>
          </w:tcPr>
          <w:p w:rsidR="0083199A" w:rsidRPr="00C6417E" w:rsidRDefault="0083199A">
            <w:pPr>
              <w:rPr>
                <w:rFonts w:ascii="宋体"/>
                <w:szCs w:val="21"/>
              </w:rPr>
            </w:pPr>
          </w:p>
        </w:tc>
        <w:tc>
          <w:tcPr>
            <w:tcW w:w="1706" w:type="dxa"/>
            <w:vAlign w:val="center"/>
          </w:tcPr>
          <w:p w:rsidR="0083199A" w:rsidRPr="00C6417E" w:rsidRDefault="0083199A">
            <w:pPr>
              <w:rPr>
                <w:rFonts w:ascii="宋体"/>
                <w:szCs w:val="21"/>
              </w:rPr>
            </w:pPr>
          </w:p>
        </w:tc>
      </w:tr>
    </w:tbl>
    <w:p w:rsidR="00220941"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投标人（公章）：</w:t>
      </w:r>
    </w:p>
    <w:p w:rsidR="0083199A" w:rsidRPr="00C6417E" w:rsidRDefault="008D2EAE">
      <w:pPr>
        <w:autoSpaceDE w:val="0"/>
        <w:autoSpaceDN w:val="0"/>
        <w:adjustRightInd w:val="0"/>
        <w:spacing w:line="480" w:lineRule="auto"/>
        <w:rPr>
          <w:rFonts w:asciiTheme="minorEastAsia" w:hAnsiTheme="minorEastAsia" w:cs="宋体"/>
          <w:szCs w:val="21"/>
          <w:lang w:val="zh-CN"/>
        </w:rPr>
      </w:pPr>
      <w:r w:rsidRPr="00C6417E">
        <w:rPr>
          <w:rFonts w:asciiTheme="minorEastAsia" w:hAnsiTheme="minorEastAsia" w:cs="宋体" w:hint="eastAsia"/>
          <w:szCs w:val="21"/>
          <w:lang w:val="zh-CN"/>
        </w:rPr>
        <w:t>投标人法定代表人（或授权代表）签字：</w:t>
      </w:r>
    </w:p>
    <w:p w:rsidR="00221BB1" w:rsidRPr="00C6417E" w:rsidRDefault="00221BB1">
      <w:pPr>
        <w:autoSpaceDE w:val="0"/>
        <w:autoSpaceDN w:val="0"/>
        <w:adjustRightInd w:val="0"/>
        <w:spacing w:line="360" w:lineRule="auto"/>
        <w:jc w:val="center"/>
        <w:outlineLvl w:val="0"/>
        <w:rPr>
          <w:rFonts w:ascii="宋体" w:hAnsi="宋体"/>
          <w:b/>
          <w:bCs/>
          <w:sz w:val="24"/>
          <w:szCs w:val="24"/>
        </w:rPr>
      </w:pPr>
    </w:p>
    <w:p w:rsidR="0083199A" w:rsidRPr="00C6417E" w:rsidRDefault="00882763">
      <w:pPr>
        <w:autoSpaceDE w:val="0"/>
        <w:autoSpaceDN w:val="0"/>
        <w:adjustRightInd w:val="0"/>
        <w:spacing w:line="360" w:lineRule="auto"/>
        <w:jc w:val="center"/>
        <w:outlineLvl w:val="0"/>
        <w:rPr>
          <w:rFonts w:ascii="宋体" w:hAnsi="宋体"/>
          <w:b/>
          <w:bCs/>
          <w:sz w:val="24"/>
          <w:szCs w:val="24"/>
        </w:rPr>
      </w:pPr>
      <w:r w:rsidRPr="00C6417E">
        <w:rPr>
          <w:rFonts w:ascii="宋体" w:hAnsi="宋体" w:hint="eastAsia"/>
          <w:b/>
          <w:bCs/>
          <w:sz w:val="24"/>
          <w:szCs w:val="24"/>
        </w:rPr>
        <w:lastRenderedPageBreak/>
        <w:t>4.</w:t>
      </w:r>
      <w:r w:rsidR="00220941">
        <w:rPr>
          <w:rFonts w:ascii="宋体" w:hAnsi="宋体" w:hint="eastAsia"/>
          <w:b/>
          <w:bCs/>
          <w:sz w:val="24"/>
          <w:szCs w:val="24"/>
        </w:rPr>
        <w:t>5</w:t>
      </w:r>
      <w:r w:rsidR="00717E7B" w:rsidRPr="00C6417E">
        <w:rPr>
          <w:rFonts w:ascii="宋体" w:hAnsi="宋体"/>
          <w:b/>
          <w:bCs/>
          <w:sz w:val="24"/>
          <w:szCs w:val="24"/>
        </w:rPr>
        <w:t xml:space="preserve"> </w:t>
      </w:r>
      <w:r w:rsidR="008D2EAE" w:rsidRPr="00C6417E">
        <w:rPr>
          <w:rFonts w:ascii="宋体" w:hAnsi="宋体" w:hint="eastAsia"/>
          <w:b/>
          <w:bCs/>
          <w:sz w:val="24"/>
          <w:szCs w:val="24"/>
        </w:rPr>
        <w:t>中小企业声明函</w:t>
      </w:r>
    </w:p>
    <w:p w:rsidR="0083199A" w:rsidRPr="00C6417E" w:rsidRDefault="0083199A">
      <w:pPr>
        <w:spacing w:line="360" w:lineRule="auto"/>
        <w:jc w:val="center"/>
        <w:rPr>
          <w:rFonts w:ascii="宋体" w:hAnsi="宋体"/>
          <w:b/>
          <w:bCs/>
          <w:szCs w:val="21"/>
        </w:rPr>
      </w:pPr>
    </w:p>
    <w:p w:rsidR="0083199A" w:rsidRPr="00C6417E" w:rsidRDefault="008D2EAE">
      <w:pPr>
        <w:widowControl/>
        <w:spacing w:before="100" w:beforeAutospacing="1" w:after="100" w:afterAutospacing="1" w:line="360" w:lineRule="auto"/>
        <w:ind w:firstLine="420"/>
        <w:contextualSpacing/>
        <w:jc w:val="left"/>
        <w:rPr>
          <w:rFonts w:ascii="宋体" w:hAnsi="宋体" w:cs="Arial"/>
          <w:kern w:val="0"/>
          <w:szCs w:val="21"/>
        </w:rPr>
      </w:pPr>
      <w:r w:rsidRPr="00C6417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417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417E">
        <w:rPr>
          <w:rFonts w:hint="eastAsia"/>
          <w:szCs w:val="21"/>
        </w:rPr>
        <w:t>按照《国家统计局关于印发统计上大中小微型企业划分办法的通知》（国统字</w:t>
      </w:r>
      <w:r w:rsidRPr="00C6417E">
        <w:rPr>
          <w:szCs w:val="21"/>
        </w:rPr>
        <w:t>[2011] 75</w:t>
      </w:r>
      <w:r w:rsidRPr="00C6417E">
        <w:rPr>
          <w:rFonts w:hint="eastAsia"/>
          <w:szCs w:val="21"/>
        </w:rPr>
        <w:t>号）规定，本公司所属行业为</w:t>
      </w:r>
      <w:r w:rsidRPr="00C6417E">
        <w:rPr>
          <w:szCs w:val="21"/>
        </w:rPr>
        <w:t>______</w:t>
      </w:r>
      <w:r w:rsidRPr="00C6417E">
        <w:rPr>
          <w:rFonts w:hint="eastAsia"/>
          <w:szCs w:val="21"/>
        </w:rPr>
        <w:t>，截至上一财年末，公司资产总额</w:t>
      </w:r>
      <w:r w:rsidRPr="00C6417E">
        <w:rPr>
          <w:szCs w:val="21"/>
        </w:rPr>
        <w:t>______</w:t>
      </w:r>
      <w:r w:rsidRPr="00C6417E">
        <w:rPr>
          <w:rFonts w:hint="eastAsia"/>
          <w:szCs w:val="21"/>
        </w:rPr>
        <w:t>万元，营业收入</w:t>
      </w:r>
      <w:r w:rsidRPr="00C6417E">
        <w:rPr>
          <w:szCs w:val="21"/>
        </w:rPr>
        <w:t>______</w:t>
      </w:r>
      <w:r w:rsidRPr="00C6417E">
        <w:rPr>
          <w:rFonts w:hint="eastAsia"/>
          <w:szCs w:val="21"/>
        </w:rPr>
        <w:t>万元，从业人员</w:t>
      </w:r>
      <w:r w:rsidRPr="00C6417E">
        <w:rPr>
          <w:szCs w:val="21"/>
        </w:rPr>
        <w:t>______</w:t>
      </w:r>
      <w:r w:rsidRPr="00C6417E">
        <w:rPr>
          <w:rFonts w:hint="eastAsia"/>
          <w:szCs w:val="21"/>
        </w:rPr>
        <w:t>人，</w:t>
      </w:r>
      <w:r w:rsidRPr="00C6417E">
        <w:rPr>
          <w:rFonts w:ascii="宋体" w:hAnsi="宋体" w:cs="Arial" w:hint="eastAsia"/>
          <w:kern w:val="0"/>
          <w:szCs w:val="21"/>
        </w:rPr>
        <w:t xml:space="preserve">本公司为______（请填写：中型、小型、微型）企业。　　</w:t>
      </w:r>
    </w:p>
    <w:p w:rsidR="0083199A" w:rsidRPr="00C6417E" w:rsidRDefault="008D2EAE">
      <w:pPr>
        <w:widowControl/>
        <w:spacing w:before="100" w:beforeAutospacing="1" w:after="100" w:afterAutospacing="1" w:line="360" w:lineRule="auto"/>
        <w:ind w:firstLine="420"/>
        <w:contextualSpacing/>
        <w:jc w:val="left"/>
        <w:rPr>
          <w:rFonts w:ascii="宋体" w:hAnsi="宋体" w:cs="Arial"/>
          <w:kern w:val="0"/>
          <w:szCs w:val="21"/>
        </w:rPr>
      </w:pPr>
      <w:r w:rsidRPr="00C6417E">
        <w:rPr>
          <w:rFonts w:ascii="宋体" w:hAnsi="宋体" w:cs="Arial" w:hint="eastAsia"/>
          <w:kern w:val="0"/>
          <w:szCs w:val="21"/>
        </w:rPr>
        <w:t>本公司对上述声明的真实性负责。如有虚假，将依法承担相应责任。</w:t>
      </w:r>
    </w:p>
    <w:p w:rsidR="0083199A" w:rsidRPr="00C6417E" w:rsidRDefault="0083199A">
      <w:pPr>
        <w:widowControl/>
        <w:spacing w:before="100" w:beforeAutospacing="1" w:after="100" w:afterAutospacing="1" w:line="360" w:lineRule="auto"/>
        <w:ind w:leftChars="1850" w:left="3885"/>
        <w:jc w:val="left"/>
        <w:rPr>
          <w:rFonts w:ascii="宋体" w:hAnsi="宋体" w:cs="Arial"/>
          <w:kern w:val="0"/>
          <w:szCs w:val="21"/>
        </w:rPr>
      </w:pPr>
    </w:p>
    <w:p w:rsidR="0083199A" w:rsidRPr="00C6417E" w:rsidRDefault="0083199A">
      <w:pPr>
        <w:widowControl/>
        <w:spacing w:before="100" w:beforeAutospacing="1" w:after="100" w:afterAutospacing="1" w:line="360" w:lineRule="auto"/>
        <w:ind w:leftChars="1850" w:left="3885"/>
        <w:jc w:val="left"/>
        <w:rPr>
          <w:rFonts w:ascii="宋体" w:hAnsi="宋体" w:cs="Arial"/>
          <w:kern w:val="0"/>
          <w:szCs w:val="21"/>
        </w:rPr>
      </w:pPr>
    </w:p>
    <w:p w:rsidR="0083199A" w:rsidRPr="00C6417E" w:rsidRDefault="008D2EAE">
      <w:pPr>
        <w:widowControl/>
        <w:spacing w:before="100" w:beforeAutospacing="1" w:after="100" w:afterAutospacing="1" w:line="360" w:lineRule="auto"/>
        <w:ind w:leftChars="1850" w:left="3885"/>
        <w:jc w:val="left"/>
        <w:rPr>
          <w:rFonts w:ascii="宋体" w:hAnsi="宋体" w:cs="Arial"/>
          <w:kern w:val="0"/>
          <w:szCs w:val="21"/>
        </w:rPr>
      </w:pPr>
      <w:r w:rsidRPr="00C6417E">
        <w:rPr>
          <w:rFonts w:ascii="宋体" w:hAnsi="宋体" w:cs="Arial" w:hint="eastAsia"/>
          <w:kern w:val="0"/>
          <w:szCs w:val="21"/>
        </w:rPr>
        <w:t xml:space="preserve">企业名称（盖章）：　　　　　　　　　</w:t>
      </w:r>
      <w:r w:rsidRPr="00C6417E">
        <w:rPr>
          <w:rFonts w:ascii="宋体" w:hAnsi="宋体" w:cs="Arial" w:hint="eastAsia"/>
          <w:kern w:val="0"/>
          <w:szCs w:val="21"/>
        </w:rPr>
        <w:br/>
        <w:t xml:space="preserve">日　  期：      </w:t>
      </w:r>
      <w:r w:rsidRPr="00C6417E">
        <w:rPr>
          <w:rFonts w:asciiTheme="minorEastAsia" w:hAnsiTheme="minorEastAsia" w:cs="宋体" w:hint="eastAsia"/>
          <w:szCs w:val="21"/>
        </w:rPr>
        <w:t>年    月    日</w:t>
      </w:r>
    </w:p>
    <w:p w:rsidR="0083199A" w:rsidRPr="00C6417E" w:rsidRDefault="0083199A">
      <w:pPr>
        <w:widowControl/>
        <w:spacing w:before="100" w:beforeAutospacing="1" w:after="100" w:afterAutospacing="1" w:line="360" w:lineRule="auto"/>
        <w:jc w:val="left"/>
        <w:rPr>
          <w:rFonts w:ascii="宋体" w:hAnsi="宋体"/>
          <w:szCs w:val="21"/>
        </w:rPr>
      </w:pPr>
    </w:p>
    <w:p w:rsidR="0083199A" w:rsidRPr="00C6417E" w:rsidRDefault="0083199A">
      <w:pPr>
        <w:widowControl/>
        <w:spacing w:before="100" w:beforeAutospacing="1" w:after="100" w:afterAutospacing="1" w:line="360" w:lineRule="auto"/>
        <w:jc w:val="left"/>
        <w:rPr>
          <w:rFonts w:ascii="宋体" w:hAnsi="宋体"/>
          <w:szCs w:val="21"/>
        </w:rPr>
      </w:pPr>
    </w:p>
    <w:p w:rsidR="0083199A" w:rsidRPr="00C6417E" w:rsidRDefault="008D2EAE">
      <w:pPr>
        <w:widowControl/>
        <w:spacing w:before="100" w:beforeAutospacing="1" w:after="100" w:afterAutospacing="1" w:line="360" w:lineRule="auto"/>
        <w:contextualSpacing/>
        <w:jc w:val="left"/>
        <w:rPr>
          <w:rFonts w:ascii="宋体" w:hAnsi="宋体"/>
          <w:szCs w:val="21"/>
        </w:rPr>
      </w:pPr>
      <w:r w:rsidRPr="00C6417E">
        <w:rPr>
          <w:rFonts w:ascii="宋体" w:hAnsi="宋体" w:hint="eastAsia"/>
          <w:szCs w:val="21"/>
        </w:rPr>
        <w:t>说明：</w:t>
      </w:r>
    </w:p>
    <w:p w:rsidR="0083199A" w:rsidRPr="00C6417E" w:rsidRDefault="008D2EAE">
      <w:pPr>
        <w:widowControl/>
        <w:spacing w:before="100" w:beforeAutospacing="1" w:after="100" w:afterAutospacing="1" w:line="360" w:lineRule="auto"/>
        <w:contextualSpacing/>
        <w:jc w:val="left"/>
        <w:rPr>
          <w:rFonts w:ascii="宋体" w:hAnsi="宋体" w:cs="Arial"/>
          <w:kern w:val="0"/>
          <w:szCs w:val="21"/>
        </w:rPr>
      </w:pPr>
      <w:r w:rsidRPr="00C6417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3199A" w:rsidRPr="00C6417E" w:rsidRDefault="008D2EAE">
      <w:pPr>
        <w:widowControl/>
        <w:spacing w:before="100" w:beforeAutospacing="1" w:after="100" w:afterAutospacing="1" w:line="360" w:lineRule="auto"/>
        <w:contextualSpacing/>
        <w:jc w:val="left"/>
        <w:rPr>
          <w:rFonts w:ascii="宋体" w:hAnsi="宋体" w:cs="Arial"/>
          <w:kern w:val="0"/>
          <w:szCs w:val="21"/>
        </w:rPr>
      </w:pPr>
      <w:r w:rsidRPr="00C6417E">
        <w:rPr>
          <w:rFonts w:ascii="宋体" w:hAnsi="宋体" w:cs="Arial" w:hint="eastAsia"/>
          <w:kern w:val="0"/>
          <w:szCs w:val="21"/>
        </w:rPr>
        <w:t>2、如投标人为联合投标的，联合投标人需分别填写上述《中小企业声明函》。</w:t>
      </w:r>
    </w:p>
    <w:p w:rsidR="0083199A" w:rsidRPr="00C6417E" w:rsidRDefault="0083199A">
      <w:pPr>
        <w:autoSpaceDE w:val="0"/>
        <w:autoSpaceDN w:val="0"/>
        <w:adjustRightInd w:val="0"/>
        <w:spacing w:line="360" w:lineRule="auto"/>
        <w:jc w:val="center"/>
        <w:outlineLvl w:val="0"/>
        <w:rPr>
          <w:rFonts w:ascii="宋体" w:hAnsi="宋体" w:cs="Arial"/>
          <w:kern w:val="0"/>
          <w:sz w:val="24"/>
          <w:szCs w:val="24"/>
        </w:rPr>
      </w:pPr>
    </w:p>
    <w:p w:rsidR="0083199A" w:rsidRPr="00C6417E" w:rsidRDefault="0083199A">
      <w:pPr>
        <w:autoSpaceDE w:val="0"/>
        <w:autoSpaceDN w:val="0"/>
        <w:adjustRightInd w:val="0"/>
        <w:spacing w:line="360" w:lineRule="auto"/>
        <w:jc w:val="center"/>
        <w:outlineLvl w:val="0"/>
        <w:rPr>
          <w:rFonts w:ascii="宋体" w:hAnsi="宋体"/>
          <w:b/>
          <w:bCs/>
          <w:sz w:val="36"/>
          <w:szCs w:val="36"/>
        </w:rPr>
      </w:pPr>
    </w:p>
    <w:p w:rsidR="0083199A" w:rsidRPr="00C6417E" w:rsidRDefault="0083199A">
      <w:pPr>
        <w:autoSpaceDE w:val="0"/>
        <w:autoSpaceDN w:val="0"/>
        <w:adjustRightInd w:val="0"/>
        <w:spacing w:line="360" w:lineRule="auto"/>
        <w:jc w:val="center"/>
        <w:outlineLvl w:val="0"/>
        <w:rPr>
          <w:rFonts w:ascii="宋体" w:hAnsi="宋体"/>
          <w:b/>
          <w:bCs/>
          <w:sz w:val="36"/>
          <w:szCs w:val="36"/>
        </w:rPr>
      </w:pPr>
    </w:p>
    <w:p w:rsidR="0083199A" w:rsidRPr="00C6417E" w:rsidRDefault="008D2EAE">
      <w:pPr>
        <w:autoSpaceDE w:val="0"/>
        <w:autoSpaceDN w:val="0"/>
        <w:adjustRightInd w:val="0"/>
        <w:spacing w:line="360" w:lineRule="auto"/>
        <w:jc w:val="center"/>
        <w:outlineLvl w:val="0"/>
        <w:rPr>
          <w:rFonts w:ascii="宋体" w:hAnsi="宋体"/>
          <w:b/>
          <w:bCs/>
          <w:sz w:val="24"/>
          <w:szCs w:val="24"/>
        </w:rPr>
      </w:pPr>
      <w:bookmarkStart w:id="14" w:name="OLE_LINK13"/>
      <w:bookmarkStart w:id="15" w:name="OLE_LINK14"/>
      <w:r w:rsidRPr="00C6417E">
        <w:rPr>
          <w:rFonts w:ascii="宋体" w:hAnsi="宋体" w:hint="eastAsia"/>
          <w:b/>
          <w:bCs/>
          <w:sz w:val="24"/>
          <w:szCs w:val="24"/>
        </w:rPr>
        <w:lastRenderedPageBreak/>
        <w:t>4.</w:t>
      </w:r>
      <w:r w:rsidR="00220941">
        <w:rPr>
          <w:rFonts w:ascii="宋体" w:hAnsi="宋体" w:hint="eastAsia"/>
          <w:b/>
          <w:bCs/>
          <w:sz w:val="24"/>
          <w:szCs w:val="24"/>
        </w:rPr>
        <w:t>6</w:t>
      </w:r>
      <w:r w:rsidR="00717E7B" w:rsidRPr="00C6417E">
        <w:rPr>
          <w:rFonts w:ascii="宋体" w:hAnsi="宋体"/>
          <w:b/>
          <w:bCs/>
          <w:sz w:val="24"/>
          <w:szCs w:val="24"/>
        </w:rPr>
        <w:t xml:space="preserve"> </w:t>
      </w:r>
      <w:r w:rsidRPr="00C6417E">
        <w:rPr>
          <w:rFonts w:ascii="宋体" w:hAnsi="宋体" w:hint="eastAsia"/>
          <w:b/>
          <w:bCs/>
          <w:sz w:val="24"/>
          <w:szCs w:val="24"/>
        </w:rPr>
        <w:t>残疾人福利性单位声明函</w:t>
      </w:r>
    </w:p>
    <w:bookmarkEnd w:id="14"/>
    <w:bookmarkEnd w:id="15"/>
    <w:p w:rsidR="0083199A" w:rsidRPr="00C6417E" w:rsidRDefault="0083199A">
      <w:pPr>
        <w:spacing w:line="360" w:lineRule="auto"/>
        <w:rPr>
          <w:rFonts w:ascii="宋体" w:hAnsi="宋体"/>
          <w:szCs w:val="21"/>
        </w:rPr>
      </w:pPr>
    </w:p>
    <w:p w:rsidR="0083199A" w:rsidRPr="00C6417E" w:rsidRDefault="008D2EAE">
      <w:pPr>
        <w:spacing w:line="360" w:lineRule="auto"/>
        <w:ind w:firstLineChars="200" w:firstLine="420"/>
        <w:rPr>
          <w:rFonts w:ascii="宋体" w:hAnsi="宋体"/>
          <w:szCs w:val="21"/>
        </w:rPr>
      </w:pPr>
      <w:r w:rsidRPr="00C6417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3199A" w:rsidRPr="00C6417E" w:rsidRDefault="008D2EAE">
      <w:pPr>
        <w:spacing w:line="360" w:lineRule="auto"/>
        <w:ind w:firstLineChars="200" w:firstLine="420"/>
        <w:rPr>
          <w:rFonts w:ascii="宋体" w:hAnsi="宋体"/>
          <w:szCs w:val="21"/>
        </w:rPr>
      </w:pPr>
      <w:r w:rsidRPr="00C6417E">
        <w:rPr>
          <w:rFonts w:ascii="宋体" w:hAnsi="宋体" w:hint="eastAsia"/>
          <w:szCs w:val="21"/>
        </w:rPr>
        <w:t>本单位对上述声明的真实性负责。如有虚假，将依法承担相应责任。</w:t>
      </w:r>
    </w:p>
    <w:p w:rsidR="0083199A" w:rsidRPr="00C6417E" w:rsidRDefault="0083199A">
      <w:pPr>
        <w:spacing w:line="360" w:lineRule="auto"/>
        <w:rPr>
          <w:rFonts w:ascii="宋体" w:hAnsi="宋体"/>
          <w:szCs w:val="21"/>
        </w:rPr>
      </w:pPr>
    </w:p>
    <w:p w:rsidR="0083199A" w:rsidRPr="00C6417E" w:rsidRDefault="0083199A">
      <w:pPr>
        <w:spacing w:line="360" w:lineRule="auto"/>
        <w:rPr>
          <w:rFonts w:ascii="宋体" w:hAnsi="宋体"/>
          <w:szCs w:val="21"/>
        </w:rPr>
      </w:pPr>
    </w:p>
    <w:p w:rsidR="0083199A" w:rsidRPr="00C6417E" w:rsidRDefault="008D2EAE">
      <w:pPr>
        <w:spacing w:line="360" w:lineRule="auto"/>
        <w:rPr>
          <w:rFonts w:ascii="宋体" w:hAnsi="宋体"/>
          <w:szCs w:val="21"/>
        </w:rPr>
      </w:pPr>
      <w:r w:rsidRPr="00C6417E">
        <w:rPr>
          <w:rFonts w:ascii="宋体" w:hAnsi="宋体" w:hint="eastAsia"/>
          <w:szCs w:val="21"/>
        </w:rPr>
        <w:t xml:space="preserve">                                    单位名称（盖章）：</w:t>
      </w:r>
    </w:p>
    <w:p w:rsidR="0083199A" w:rsidRPr="00C6417E" w:rsidRDefault="008D2EAE">
      <w:pPr>
        <w:spacing w:line="360" w:lineRule="auto"/>
        <w:rPr>
          <w:rFonts w:ascii="宋体" w:hAnsi="宋体"/>
          <w:szCs w:val="21"/>
        </w:rPr>
      </w:pPr>
      <w:r w:rsidRPr="00C6417E">
        <w:rPr>
          <w:rFonts w:ascii="宋体" w:hAnsi="宋体" w:hint="eastAsia"/>
          <w:szCs w:val="21"/>
        </w:rPr>
        <w:t xml:space="preserve">                                    日    期：      </w:t>
      </w:r>
      <w:r w:rsidRPr="00C6417E">
        <w:rPr>
          <w:rFonts w:asciiTheme="minorEastAsia" w:hAnsiTheme="minorEastAsia" w:cs="宋体" w:hint="eastAsia"/>
          <w:szCs w:val="21"/>
        </w:rPr>
        <w:t>年    月    日</w:t>
      </w:r>
    </w:p>
    <w:p w:rsidR="0083199A" w:rsidRPr="00C6417E" w:rsidRDefault="0083199A"/>
    <w:p w:rsidR="0083199A" w:rsidRPr="00C6417E" w:rsidRDefault="0083199A"/>
    <w:p w:rsidR="0083199A" w:rsidRPr="00C6417E" w:rsidRDefault="0083199A"/>
    <w:p w:rsidR="0083199A" w:rsidRPr="00C6417E" w:rsidRDefault="0083199A"/>
    <w:p w:rsidR="0083199A" w:rsidRPr="00C6417E" w:rsidRDefault="0083199A"/>
    <w:p w:rsidR="0083199A" w:rsidRPr="00C6417E" w:rsidRDefault="0083199A"/>
    <w:p w:rsidR="0083199A" w:rsidRPr="00C6417E" w:rsidRDefault="0083199A"/>
    <w:p w:rsidR="0083199A" w:rsidRPr="00C6417E" w:rsidRDefault="008D2EAE">
      <w:pPr>
        <w:autoSpaceDE w:val="0"/>
        <w:autoSpaceDN w:val="0"/>
        <w:adjustRightInd w:val="0"/>
        <w:spacing w:line="360" w:lineRule="auto"/>
        <w:jc w:val="center"/>
        <w:rPr>
          <w:rFonts w:asciiTheme="minorEastAsia" w:hAnsiTheme="minorEastAsia" w:cs="黑体"/>
          <w:b/>
          <w:bCs/>
          <w:sz w:val="28"/>
          <w:szCs w:val="28"/>
          <w:lang w:val="zh-CN"/>
        </w:rPr>
      </w:pPr>
      <w:r w:rsidRPr="00C6417E">
        <w:rPr>
          <w:rFonts w:asciiTheme="minorEastAsia" w:hAnsiTheme="minorEastAsia" w:cs="黑体" w:hint="eastAsia"/>
          <w:b/>
          <w:bCs/>
          <w:sz w:val="28"/>
          <w:szCs w:val="28"/>
          <w:lang w:val="zh-CN"/>
        </w:rPr>
        <w:t>五、</w:t>
      </w:r>
      <w:r w:rsidRPr="00C6417E">
        <w:rPr>
          <w:rFonts w:asciiTheme="minorEastAsia" w:hAnsiTheme="minorEastAsia" w:cs="黑体"/>
          <w:b/>
          <w:bCs/>
          <w:sz w:val="28"/>
          <w:szCs w:val="28"/>
          <w:lang w:val="zh-CN"/>
        </w:rPr>
        <w:t>其他资料（若有）</w:t>
      </w:r>
    </w:p>
    <w:p w:rsidR="0083199A" w:rsidRPr="00C6417E" w:rsidRDefault="0083199A"/>
    <w:p w:rsidR="0083199A" w:rsidRPr="00C6417E" w:rsidRDefault="0083199A"/>
    <w:p w:rsidR="0083199A" w:rsidRPr="00C6417E" w:rsidRDefault="0083199A"/>
    <w:p w:rsidR="0083199A" w:rsidRDefault="008D2EAE">
      <w:pPr>
        <w:spacing w:line="360" w:lineRule="auto"/>
        <w:jc w:val="center"/>
        <w:rPr>
          <w:rFonts w:ascii="宋体" w:hAnsi="宋体"/>
          <w:b/>
          <w:bCs/>
          <w:sz w:val="28"/>
          <w:szCs w:val="28"/>
        </w:rPr>
      </w:pPr>
      <w:r w:rsidRPr="00C6417E">
        <w:rPr>
          <w:rFonts w:ascii="宋体" w:hAnsi="宋体"/>
          <w:b/>
          <w:bCs/>
          <w:sz w:val="28"/>
          <w:szCs w:val="28"/>
        </w:rPr>
        <w:t>除招标文件另有规定外，投标人认为需要提交的其他证明材料或资料加盖投标人的单位公章后应在此项下提交。</w:t>
      </w:r>
    </w:p>
    <w:p w:rsidR="0083199A" w:rsidRDefault="008D2EAE">
      <w:pPr>
        <w:spacing w:line="360" w:lineRule="auto"/>
        <w:jc w:val="center"/>
        <w:rPr>
          <w:rFonts w:ascii="宋体" w:hAnsi="宋体"/>
          <w:b/>
          <w:bCs/>
          <w:sz w:val="28"/>
          <w:szCs w:val="28"/>
        </w:rPr>
      </w:pPr>
      <w:r>
        <w:rPr>
          <w:rFonts w:ascii="宋体" w:hAnsi="宋体"/>
          <w:b/>
          <w:bCs/>
          <w:sz w:val="28"/>
          <w:szCs w:val="28"/>
        </w:rPr>
        <w:t> </w:t>
      </w:r>
    </w:p>
    <w:p w:rsidR="0083199A" w:rsidRDefault="0083199A"/>
    <w:sectPr w:rsidR="0083199A" w:rsidSect="0083199A">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64" w:rsidRDefault="00574864" w:rsidP="0083199A">
      <w:r>
        <w:separator/>
      </w:r>
    </w:p>
  </w:endnote>
  <w:endnote w:type="continuationSeparator" w:id="0">
    <w:p w:rsidR="00574864" w:rsidRDefault="00574864" w:rsidP="0083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F2E" w:rsidRDefault="00574864">
    <w:pPr>
      <w:pStyle w:val="af"/>
    </w:pPr>
    <w:r>
      <w:pict>
        <v:shapetype id="_x0000_t202" coordsize="21600,21600" o:spt="202" path="m,l,21600r21600,l21600,xe">
          <v:stroke joinstyle="miter"/>
          <v:path gradientshapeok="t" o:connecttype="rect"/>
        </v:shapetype>
        <v:shape id="_x0000_s2050"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26F2E" w:rsidRDefault="00126F2E">
                <w:pPr>
                  <w:pStyle w:val="af"/>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64" w:rsidRDefault="00574864" w:rsidP="0083199A">
      <w:r>
        <w:separator/>
      </w:r>
    </w:p>
  </w:footnote>
  <w:footnote w:type="continuationSeparator" w:id="0">
    <w:p w:rsidR="00574864" w:rsidRDefault="00574864" w:rsidP="0083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15:restartNumberingAfterBreak="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521BB7"/>
    <w:multiLevelType w:val="singleLevel"/>
    <w:tmpl w:val="EA22C830"/>
    <w:lvl w:ilvl="0">
      <w:start w:val="1"/>
      <w:numFmt w:val="decimal"/>
      <w:suff w:val="nothing"/>
      <w:lvlText w:val="%1、"/>
      <w:lvlJc w:val="left"/>
      <w:rPr>
        <w:rFonts w:ascii="宋体" w:eastAsia="宋体" w:hAnsi="宋体" w:cstheme="minorBidi"/>
      </w:rPr>
    </w:lvl>
  </w:abstractNum>
  <w:abstractNum w:abstractNumId="14" w15:restartNumberingAfterBreak="0">
    <w:nsid w:val="59F817C2"/>
    <w:multiLevelType w:val="singleLevel"/>
    <w:tmpl w:val="59F817C2"/>
    <w:lvl w:ilvl="0">
      <w:start w:val="2"/>
      <w:numFmt w:val="chineseCounting"/>
      <w:suff w:val="space"/>
      <w:lvlText w:val="第%1章"/>
      <w:lvlJc w:val="left"/>
    </w:lvl>
  </w:abstractNum>
  <w:abstractNum w:abstractNumId="15" w15:restartNumberingAfterBreak="0">
    <w:nsid w:val="59F817E8"/>
    <w:multiLevelType w:val="singleLevel"/>
    <w:tmpl w:val="59F817E8"/>
    <w:lvl w:ilvl="0">
      <w:start w:val="1"/>
      <w:numFmt w:val="chineseCounting"/>
      <w:pStyle w:val="260"/>
      <w:suff w:val="nothing"/>
      <w:lvlText w:val="%1、"/>
      <w:lvlJc w:val="left"/>
    </w:lvl>
  </w:abstractNum>
  <w:abstractNum w:abstractNumId="16"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2"/>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20A3"/>
    <w:rsid w:val="00000A27"/>
    <w:rsid w:val="000043E4"/>
    <w:rsid w:val="000108F5"/>
    <w:rsid w:val="0001129F"/>
    <w:rsid w:val="00012712"/>
    <w:rsid w:val="000178D4"/>
    <w:rsid w:val="00020353"/>
    <w:rsid w:val="00022000"/>
    <w:rsid w:val="00022021"/>
    <w:rsid w:val="00022F6F"/>
    <w:rsid w:val="000300B0"/>
    <w:rsid w:val="000318E9"/>
    <w:rsid w:val="0003238A"/>
    <w:rsid w:val="00033D27"/>
    <w:rsid w:val="00034324"/>
    <w:rsid w:val="00043AD1"/>
    <w:rsid w:val="00046E36"/>
    <w:rsid w:val="00050434"/>
    <w:rsid w:val="000554D6"/>
    <w:rsid w:val="00061EBD"/>
    <w:rsid w:val="00066076"/>
    <w:rsid w:val="00074086"/>
    <w:rsid w:val="00076053"/>
    <w:rsid w:val="00086AFB"/>
    <w:rsid w:val="000938BE"/>
    <w:rsid w:val="000A7A0E"/>
    <w:rsid w:val="000B0281"/>
    <w:rsid w:val="000B0639"/>
    <w:rsid w:val="000B1380"/>
    <w:rsid w:val="000B76FE"/>
    <w:rsid w:val="000C016B"/>
    <w:rsid w:val="000C15AC"/>
    <w:rsid w:val="000C5472"/>
    <w:rsid w:val="000C6661"/>
    <w:rsid w:val="000D0962"/>
    <w:rsid w:val="000D24B4"/>
    <w:rsid w:val="000D3714"/>
    <w:rsid w:val="000D4F8E"/>
    <w:rsid w:val="000D56C3"/>
    <w:rsid w:val="000E102E"/>
    <w:rsid w:val="000F3964"/>
    <w:rsid w:val="000F53A1"/>
    <w:rsid w:val="001135F0"/>
    <w:rsid w:val="00113A6C"/>
    <w:rsid w:val="00114F7B"/>
    <w:rsid w:val="00116F79"/>
    <w:rsid w:val="00126F2E"/>
    <w:rsid w:val="001309C7"/>
    <w:rsid w:val="0013622E"/>
    <w:rsid w:val="001368E9"/>
    <w:rsid w:val="00137A21"/>
    <w:rsid w:val="001413B0"/>
    <w:rsid w:val="0014292A"/>
    <w:rsid w:val="00144ABF"/>
    <w:rsid w:val="001453AC"/>
    <w:rsid w:val="0014609A"/>
    <w:rsid w:val="00157BFD"/>
    <w:rsid w:val="001611DC"/>
    <w:rsid w:val="0016162A"/>
    <w:rsid w:val="00162961"/>
    <w:rsid w:val="0017046B"/>
    <w:rsid w:val="001729F5"/>
    <w:rsid w:val="00175E00"/>
    <w:rsid w:val="001812E3"/>
    <w:rsid w:val="001858C1"/>
    <w:rsid w:val="0019137B"/>
    <w:rsid w:val="001A1B6C"/>
    <w:rsid w:val="001A3DE4"/>
    <w:rsid w:val="001B3201"/>
    <w:rsid w:val="001B3B1F"/>
    <w:rsid w:val="001B3FA7"/>
    <w:rsid w:val="001B5D03"/>
    <w:rsid w:val="001C128F"/>
    <w:rsid w:val="001C1E92"/>
    <w:rsid w:val="001D0306"/>
    <w:rsid w:val="001D1F28"/>
    <w:rsid w:val="001D2862"/>
    <w:rsid w:val="001D6381"/>
    <w:rsid w:val="001D6D29"/>
    <w:rsid w:val="001E3E55"/>
    <w:rsid w:val="00201F94"/>
    <w:rsid w:val="002039E8"/>
    <w:rsid w:val="00204F49"/>
    <w:rsid w:val="00212A04"/>
    <w:rsid w:val="00220941"/>
    <w:rsid w:val="00220A8C"/>
    <w:rsid w:val="00221BB1"/>
    <w:rsid w:val="00230051"/>
    <w:rsid w:val="00234499"/>
    <w:rsid w:val="00235DB3"/>
    <w:rsid w:val="002373EF"/>
    <w:rsid w:val="002408D3"/>
    <w:rsid w:val="002447F3"/>
    <w:rsid w:val="00247D4B"/>
    <w:rsid w:val="00247EBC"/>
    <w:rsid w:val="00251DBD"/>
    <w:rsid w:val="0025286F"/>
    <w:rsid w:val="0025438E"/>
    <w:rsid w:val="002557F6"/>
    <w:rsid w:val="00257170"/>
    <w:rsid w:val="00257C0C"/>
    <w:rsid w:val="00257C27"/>
    <w:rsid w:val="002644FB"/>
    <w:rsid w:val="00267E72"/>
    <w:rsid w:val="00274792"/>
    <w:rsid w:val="00274F8B"/>
    <w:rsid w:val="00282D0F"/>
    <w:rsid w:val="002856D5"/>
    <w:rsid w:val="002A15BC"/>
    <w:rsid w:val="002A4363"/>
    <w:rsid w:val="002A4A94"/>
    <w:rsid w:val="002A5218"/>
    <w:rsid w:val="002C2F9E"/>
    <w:rsid w:val="002C71AF"/>
    <w:rsid w:val="002D086E"/>
    <w:rsid w:val="002D5CAA"/>
    <w:rsid w:val="002E3710"/>
    <w:rsid w:val="002E410B"/>
    <w:rsid w:val="002E671A"/>
    <w:rsid w:val="002F56B1"/>
    <w:rsid w:val="002F68B9"/>
    <w:rsid w:val="00300379"/>
    <w:rsid w:val="00301814"/>
    <w:rsid w:val="00304216"/>
    <w:rsid w:val="00305973"/>
    <w:rsid w:val="00307037"/>
    <w:rsid w:val="003103B1"/>
    <w:rsid w:val="00313750"/>
    <w:rsid w:val="003149D4"/>
    <w:rsid w:val="00315BEB"/>
    <w:rsid w:val="003176AD"/>
    <w:rsid w:val="00322385"/>
    <w:rsid w:val="00323554"/>
    <w:rsid w:val="00323B0A"/>
    <w:rsid w:val="00325EC7"/>
    <w:rsid w:val="003315A3"/>
    <w:rsid w:val="00333DA4"/>
    <w:rsid w:val="0033593F"/>
    <w:rsid w:val="00336C58"/>
    <w:rsid w:val="00337220"/>
    <w:rsid w:val="00355A48"/>
    <w:rsid w:val="00360D44"/>
    <w:rsid w:val="00361029"/>
    <w:rsid w:val="00361EF7"/>
    <w:rsid w:val="00365D02"/>
    <w:rsid w:val="0037403C"/>
    <w:rsid w:val="0038011A"/>
    <w:rsid w:val="00380D7C"/>
    <w:rsid w:val="00383B76"/>
    <w:rsid w:val="00384D2C"/>
    <w:rsid w:val="003A1563"/>
    <w:rsid w:val="003A1CDD"/>
    <w:rsid w:val="003B47AA"/>
    <w:rsid w:val="003B602C"/>
    <w:rsid w:val="003B6371"/>
    <w:rsid w:val="003C6456"/>
    <w:rsid w:val="003D2B2F"/>
    <w:rsid w:val="003D3FB5"/>
    <w:rsid w:val="003E149A"/>
    <w:rsid w:val="003E2DBE"/>
    <w:rsid w:val="003E60D9"/>
    <w:rsid w:val="00403846"/>
    <w:rsid w:val="0040787D"/>
    <w:rsid w:val="0041124B"/>
    <w:rsid w:val="00412829"/>
    <w:rsid w:val="00414486"/>
    <w:rsid w:val="00415A4E"/>
    <w:rsid w:val="00417373"/>
    <w:rsid w:val="004212CB"/>
    <w:rsid w:val="0042172E"/>
    <w:rsid w:val="004226E9"/>
    <w:rsid w:val="00425942"/>
    <w:rsid w:val="00436090"/>
    <w:rsid w:val="0043763F"/>
    <w:rsid w:val="00445971"/>
    <w:rsid w:val="00447141"/>
    <w:rsid w:val="00453CFB"/>
    <w:rsid w:val="0045627E"/>
    <w:rsid w:val="00471D9E"/>
    <w:rsid w:val="0048788B"/>
    <w:rsid w:val="004A3EBE"/>
    <w:rsid w:val="004B2239"/>
    <w:rsid w:val="004B22D3"/>
    <w:rsid w:val="004B6F46"/>
    <w:rsid w:val="004B7646"/>
    <w:rsid w:val="004C3729"/>
    <w:rsid w:val="004C3977"/>
    <w:rsid w:val="004C488A"/>
    <w:rsid w:val="004D339F"/>
    <w:rsid w:val="004E2C91"/>
    <w:rsid w:val="004E5ED0"/>
    <w:rsid w:val="004E6481"/>
    <w:rsid w:val="004F1DBB"/>
    <w:rsid w:val="004F5BE4"/>
    <w:rsid w:val="005020CD"/>
    <w:rsid w:val="00502AD2"/>
    <w:rsid w:val="00504542"/>
    <w:rsid w:val="00512A12"/>
    <w:rsid w:val="00515675"/>
    <w:rsid w:val="00521E2C"/>
    <w:rsid w:val="00522091"/>
    <w:rsid w:val="00522697"/>
    <w:rsid w:val="0053759D"/>
    <w:rsid w:val="00544270"/>
    <w:rsid w:val="00547C51"/>
    <w:rsid w:val="005549F8"/>
    <w:rsid w:val="005615A7"/>
    <w:rsid w:val="00561C5B"/>
    <w:rsid w:val="00565552"/>
    <w:rsid w:val="00573D06"/>
    <w:rsid w:val="00574864"/>
    <w:rsid w:val="005768AB"/>
    <w:rsid w:val="00577061"/>
    <w:rsid w:val="0058043E"/>
    <w:rsid w:val="0058324E"/>
    <w:rsid w:val="005856E5"/>
    <w:rsid w:val="005A0399"/>
    <w:rsid w:val="005A0CBC"/>
    <w:rsid w:val="005A14CE"/>
    <w:rsid w:val="005A3071"/>
    <w:rsid w:val="005C23DC"/>
    <w:rsid w:val="005E3409"/>
    <w:rsid w:val="005E3F3F"/>
    <w:rsid w:val="005F0B1E"/>
    <w:rsid w:val="005F1DF2"/>
    <w:rsid w:val="00601F92"/>
    <w:rsid w:val="00604B56"/>
    <w:rsid w:val="0060569D"/>
    <w:rsid w:val="00614304"/>
    <w:rsid w:val="0061792B"/>
    <w:rsid w:val="00622B0B"/>
    <w:rsid w:val="00623C73"/>
    <w:rsid w:val="00624843"/>
    <w:rsid w:val="00633A05"/>
    <w:rsid w:val="006357B0"/>
    <w:rsid w:val="006369BE"/>
    <w:rsid w:val="00636AAD"/>
    <w:rsid w:val="0063754C"/>
    <w:rsid w:val="00642FE8"/>
    <w:rsid w:val="0065294F"/>
    <w:rsid w:val="00653D9B"/>
    <w:rsid w:val="00654B93"/>
    <w:rsid w:val="006626FF"/>
    <w:rsid w:val="00665CC1"/>
    <w:rsid w:val="0067408D"/>
    <w:rsid w:val="00674726"/>
    <w:rsid w:val="00677857"/>
    <w:rsid w:val="00685F13"/>
    <w:rsid w:val="006906FE"/>
    <w:rsid w:val="0069301E"/>
    <w:rsid w:val="00695567"/>
    <w:rsid w:val="006A7085"/>
    <w:rsid w:val="006B11BB"/>
    <w:rsid w:val="006B2344"/>
    <w:rsid w:val="006B59F9"/>
    <w:rsid w:val="006C1ABC"/>
    <w:rsid w:val="006C2217"/>
    <w:rsid w:val="006C4A8D"/>
    <w:rsid w:val="006D0589"/>
    <w:rsid w:val="006D2F3B"/>
    <w:rsid w:val="006D5390"/>
    <w:rsid w:val="006E6EAB"/>
    <w:rsid w:val="006F0427"/>
    <w:rsid w:val="006F2C6A"/>
    <w:rsid w:val="006F3FC8"/>
    <w:rsid w:val="006F63C9"/>
    <w:rsid w:val="006F68CC"/>
    <w:rsid w:val="0070010A"/>
    <w:rsid w:val="00701F64"/>
    <w:rsid w:val="00704032"/>
    <w:rsid w:val="00704BF9"/>
    <w:rsid w:val="00705BA9"/>
    <w:rsid w:val="0070636C"/>
    <w:rsid w:val="00707A61"/>
    <w:rsid w:val="0071546D"/>
    <w:rsid w:val="00716F27"/>
    <w:rsid w:val="00717E7B"/>
    <w:rsid w:val="00721226"/>
    <w:rsid w:val="00721711"/>
    <w:rsid w:val="007327FC"/>
    <w:rsid w:val="00737DB9"/>
    <w:rsid w:val="007401C3"/>
    <w:rsid w:val="00740E91"/>
    <w:rsid w:val="00745390"/>
    <w:rsid w:val="00746A32"/>
    <w:rsid w:val="007568C2"/>
    <w:rsid w:val="007570E2"/>
    <w:rsid w:val="00760543"/>
    <w:rsid w:val="00762F01"/>
    <w:rsid w:val="00765CB6"/>
    <w:rsid w:val="007727E6"/>
    <w:rsid w:val="0077455F"/>
    <w:rsid w:val="00776FCF"/>
    <w:rsid w:val="00784774"/>
    <w:rsid w:val="0078780A"/>
    <w:rsid w:val="0079352C"/>
    <w:rsid w:val="00796672"/>
    <w:rsid w:val="007A31F4"/>
    <w:rsid w:val="007A34F1"/>
    <w:rsid w:val="007A449C"/>
    <w:rsid w:val="007A48E9"/>
    <w:rsid w:val="007B30DE"/>
    <w:rsid w:val="007B39C7"/>
    <w:rsid w:val="007C07ED"/>
    <w:rsid w:val="007C3B03"/>
    <w:rsid w:val="007C6705"/>
    <w:rsid w:val="007D2A0A"/>
    <w:rsid w:val="007D2B0C"/>
    <w:rsid w:val="007D3A74"/>
    <w:rsid w:val="007D4BAD"/>
    <w:rsid w:val="007D6D78"/>
    <w:rsid w:val="007E1FE9"/>
    <w:rsid w:val="007E4D6F"/>
    <w:rsid w:val="007E5964"/>
    <w:rsid w:val="007E6183"/>
    <w:rsid w:val="007F0A64"/>
    <w:rsid w:val="007F6FB7"/>
    <w:rsid w:val="00801EED"/>
    <w:rsid w:val="0080260F"/>
    <w:rsid w:val="00802BB9"/>
    <w:rsid w:val="00805CD1"/>
    <w:rsid w:val="008101FB"/>
    <w:rsid w:val="00811BB1"/>
    <w:rsid w:val="0083199A"/>
    <w:rsid w:val="00832E87"/>
    <w:rsid w:val="00833C6A"/>
    <w:rsid w:val="0084302F"/>
    <w:rsid w:val="00847088"/>
    <w:rsid w:val="0085005A"/>
    <w:rsid w:val="0085213A"/>
    <w:rsid w:val="00855D0D"/>
    <w:rsid w:val="0086265C"/>
    <w:rsid w:val="008656DB"/>
    <w:rsid w:val="008734AD"/>
    <w:rsid w:val="008753FE"/>
    <w:rsid w:val="008768A2"/>
    <w:rsid w:val="00877C6C"/>
    <w:rsid w:val="00882763"/>
    <w:rsid w:val="008833DC"/>
    <w:rsid w:val="008834FE"/>
    <w:rsid w:val="00884D0F"/>
    <w:rsid w:val="00884F11"/>
    <w:rsid w:val="00887FE7"/>
    <w:rsid w:val="0089369E"/>
    <w:rsid w:val="00893B24"/>
    <w:rsid w:val="00896816"/>
    <w:rsid w:val="00897CCA"/>
    <w:rsid w:val="008A1EE5"/>
    <w:rsid w:val="008A4543"/>
    <w:rsid w:val="008A5850"/>
    <w:rsid w:val="008B411E"/>
    <w:rsid w:val="008B57FF"/>
    <w:rsid w:val="008B5A12"/>
    <w:rsid w:val="008B7AF4"/>
    <w:rsid w:val="008C40A8"/>
    <w:rsid w:val="008C4BEA"/>
    <w:rsid w:val="008C53A7"/>
    <w:rsid w:val="008D2EAE"/>
    <w:rsid w:val="008D58A3"/>
    <w:rsid w:val="008E1C41"/>
    <w:rsid w:val="008E62A2"/>
    <w:rsid w:val="008F0E43"/>
    <w:rsid w:val="008F3208"/>
    <w:rsid w:val="00902A7F"/>
    <w:rsid w:val="00903B04"/>
    <w:rsid w:val="00905A17"/>
    <w:rsid w:val="00920609"/>
    <w:rsid w:val="00920892"/>
    <w:rsid w:val="009209F7"/>
    <w:rsid w:val="0092409E"/>
    <w:rsid w:val="00930F65"/>
    <w:rsid w:val="009365F3"/>
    <w:rsid w:val="00945983"/>
    <w:rsid w:val="00973D36"/>
    <w:rsid w:val="0097535A"/>
    <w:rsid w:val="00976128"/>
    <w:rsid w:val="009776A9"/>
    <w:rsid w:val="00985EBA"/>
    <w:rsid w:val="0098622D"/>
    <w:rsid w:val="009A452D"/>
    <w:rsid w:val="009B15D1"/>
    <w:rsid w:val="009B2B36"/>
    <w:rsid w:val="009B5BC7"/>
    <w:rsid w:val="009B6EA8"/>
    <w:rsid w:val="009C12AB"/>
    <w:rsid w:val="009C5BE8"/>
    <w:rsid w:val="009C5BF0"/>
    <w:rsid w:val="009D1F9C"/>
    <w:rsid w:val="009D203C"/>
    <w:rsid w:val="009D20A3"/>
    <w:rsid w:val="009D3502"/>
    <w:rsid w:val="009E23B8"/>
    <w:rsid w:val="009E6699"/>
    <w:rsid w:val="00A045C1"/>
    <w:rsid w:val="00A0474D"/>
    <w:rsid w:val="00A05574"/>
    <w:rsid w:val="00A1234A"/>
    <w:rsid w:val="00A1375D"/>
    <w:rsid w:val="00A154A6"/>
    <w:rsid w:val="00A159FC"/>
    <w:rsid w:val="00A15F7A"/>
    <w:rsid w:val="00A21DDF"/>
    <w:rsid w:val="00A23F1B"/>
    <w:rsid w:val="00A27AA9"/>
    <w:rsid w:val="00A307BF"/>
    <w:rsid w:val="00A339F0"/>
    <w:rsid w:val="00A36206"/>
    <w:rsid w:val="00A4096D"/>
    <w:rsid w:val="00A42751"/>
    <w:rsid w:val="00A43F8F"/>
    <w:rsid w:val="00A44605"/>
    <w:rsid w:val="00A52737"/>
    <w:rsid w:val="00A53C23"/>
    <w:rsid w:val="00A54E5B"/>
    <w:rsid w:val="00A61AF6"/>
    <w:rsid w:val="00A63C44"/>
    <w:rsid w:val="00A65E8A"/>
    <w:rsid w:val="00A678EF"/>
    <w:rsid w:val="00A74AC9"/>
    <w:rsid w:val="00A75A79"/>
    <w:rsid w:val="00A7712D"/>
    <w:rsid w:val="00A910F1"/>
    <w:rsid w:val="00A94A0F"/>
    <w:rsid w:val="00A97272"/>
    <w:rsid w:val="00AA0F1B"/>
    <w:rsid w:val="00AA32BF"/>
    <w:rsid w:val="00AA4CCD"/>
    <w:rsid w:val="00AA5EB9"/>
    <w:rsid w:val="00AA753F"/>
    <w:rsid w:val="00AA7BC4"/>
    <w:rsid w:val="00AB7536"/>
    <w:rsid w:val="00AB7901"/>
    <w:rsid w:val="00AC01FE"/>
    <w:rsid w:val="00AC0CE6"/>
    <w:rsid w:val="00AC49CE"/>
    <w:rsid w:val="00AC4FD2"/>
    <w:rsid w:val="00AD6E73"/>
    <w:rsid w:val="00AE03A1"/>
    <w:rsid w:val="00AE3298"/>
    <w:rsid w:val="00B018CE"/>
    <w:rsid w:val="00B02024"/>
    <w:rsid w:val="00B05115"/>
    <w:rsid w:val="00B07980"/>
    <w:rsid w:val="00B12A55"/>
    <w:rsid w:val="00B1564B"/>
    <w:rsid w:val="00B15872"/>
    <w:rsid w:val="00B16E78"/>
    <w:rsid w:val="00B20FA0"/>
    <w:rsid w:val="00B24D17"/>
    <w:rsid w:val="00B277AA"/>
    <w:rsid w:val="00B30127"/>
    <w:rsid w:val="00B3236F"/>
    <w:rsid w:val="00B32542"/>
    <w:rsid w:val="00B32A03"/>
    <w:rsid w:val="00B4067A"/>
    <w:rsid w:val="00B41493"/>
    <w:rsid w:val="00B42330"/>
    <w:rsid w:val="00B42703"/>
    <w:rsid w:val="00B47396"/>
    <w:rsid w:val="00B5289C"/>
    <w:rsid w:val="00B53BAE"/>
    <w:rsid w:val="00B601A6"/>
    <w:rsid w:val="00B61615"/>
    <w:rsid w:val="00B616DF"/>
    <w:rsid w:val="00B775F1"/>
    <w:rsid w:val="00B9704F"/>
    <w:rsid w:val="00BA68F5"/>
    <w:rsid w:val="00BB1F82"/>
    <w:rsid w:val="00BB2ACA"/>
    <w:rsid w:val="00BB33D2"/>
    <w:rsid w:val="00BB33E6"/>
    <w:rsid w:val="00BB6706"/>
    <w:rsid w:val="00BC02B3"/>
    <w:rsid w:val="00BC09E9"/>
    <w:rsid w:val="00BC2F99"/>
    <w:rsid w:val="00BC30AC"/>
    <w:rsid w:val="00BC4761"/>
    <w:rsid w:val="00BC548C"/>
    <w:rsid w:val="00BC6746"/>
    <w:rsid w:val="00BD26E3"/>
    <w:rsid w:val="00BD46B3"/>
    <w:rsid w:val="00BD4844"/>
    <w:rsid w:val="00BD4F16"/>
    <w:rsid w:val="00BD62A9"/>
    <w:rsid w:val="00BD6B19"/>
    <w:rsid w:val="00BD7252"/>
    <w:rsid w:val="00BD77B4"/>
    <w:rsid w:val="00BE2907"/>
    <w:rsid w:val="00BF14CC"/>
    <w:rsid w:val="00BF1566"/>
    <w:rsid w:val="00BF2BE8"/>
    <w:rsid w:val="00C214C3"/>
    <w:rsid w:val="00C21A0B"/>
    <w:rsid w:val="00C22847"/>
    <w:rsid w:val="00C23C88"/>
    <w:rsid w:val="00C3639D"/>
    <w:rsid w:val="00C41183"/>
    <w:rsid w:val="00C42020"/>
    <w:rsid w:val="00C42E82"/>
    <w:rsid w:val="00C44B22"/>
    <w:rsid w:val="00C46BF7"/>
    <w:rsid w:val="00C52340"/>
    <w:rsid w:val="00C57015"/>
    <w:rsid w:val="00C6417E"/>
    <w:rsid w:val="00C70AC1"/>
    <w:rsid w:val="00C70FB9"/>
    <w:rsid w:val="00C735D3"/>
    <w:rsid w:val="00C736B5"/>
    <w:rsid w:val="00C73B5B"/>
    <w:rsid w:val="00C75E17"/>
    <w:rsid w:val="00C821C3"/>
    <w:rsid w:val="00C9449C"/>
    <w:rsid w:val="00C967BD"/>
    <w:rsid w:val="00CA60C0"/>
    <w:rsid w:val="00CB5D80"/>
    <w:rsid w:val="00CB7BBD"/>
    <w:rsid w:val="00CC635B"/>
    <w:rsid w:val="00CD0DF3"/>
    <w:rsid w:val="00CD108B"/>
    <w:rsid w:val="00CD1688"/>
    <w:rsid w:val="00CD275D"/>
    <w:rsid w:val="00CE03F4"/>
    <w:rsid w:val="00CE0D24"/>
    <w:rsid w:val="00CE0E68"/>
    <w:rsid w:val="00CE1F97"/>
    <w:rsid w:val="00CE3B68"/>
    <w:rsid w:val="00CE5C22"/>
    <w:rsid w:val="00CF5739"/>
    <w:rsid w:val="00D03251"/>
    <w:rsid w:val="00D12085"/>
    <w:rsid w:val="00D13B7F"/>
    <w:rsid w:val="00D17952"/>
    <w:rsid w:val="00D22B67"/>
    <w:rsid w:val="00D255E5"/>
    <w:rsid w:val="00D273E8"/>
    <w:rsid w:val="00D276CD"/>
    <w:rsid w:val="00D301AB"/>
    <w:rsid w:val="00D306DE"/>
    <w:rsid w:val="00D335E7"/>
    <w:rsid w:val="00D37098"/>
    <w:rsid w:val="00D37C79"/>
    <w:rsid w:val="00D40911"/>
    <w:rsid w:val="00D42A85"/>
    <w:rsid w:val="00D50424"/>
    <w:rsid w:val="00D53F80"/>
    <w:rsid w:val="00D615B9"/>
    <w:rsid w:val="00D65B94"/>
    <w:rsid w:val="00D65D54"/>
    <w:rsid w:val="00D76F25"/>
    <w:rsid w:val="00D812C2"/>
    <w:rsid w:val="00D85EE9"/>
    <w:rsid w:val="00DA0B6E"/>
    <w:rsid w:val="00DB0C70"/>
    <w:rsid w:val="00DB0DE6"/>
    <w:rsid w:val="00DC21F0"/>
    <w:rsid w:val="00DC6509"/>
    <w:rsid w:val="00DE0BA3"/>
    <w:rsid w:val="00DE35F4"/>
    <w:rsid w:val="00DF1A9A"/>
    <w:rsid w:val="00DF2776"/>
    <w:rsid w:val="00DF323D"/>
    <w:rsid w:val="00DF4B0D"/>
    <w:rsid w:val="00E03D77"/>
    <w:rsid w:val="00E07ABD"/>
    <w:rsid w:val="00E147F5"/>
    <w:rsid w:val="00E26814"/>
    <w:rsid w:val="00E301A5"/>
    <w:rsid w:val="00E31290"/>
    <w:rsid w:val="00E34343"/>
    <w:rsid w:val="00E4123F"/>
    <w:rsid w:val="00E533A3"/>
    <w:rsid w:val="00E53E54"/>
    <w:rsid w:val="00E554FC"/>
    <w:rsid w:val="00E57228"/>
    <w:rsid w:val="00E7089C"/>
    <w:rsid w:val="00E7246F"/>
    <w:rsid w:val="00E81BC8"/>
    <w:rsid w:val="00E970F5"/>
    <w:rsid w:val="00EA678F"/>
    <w:rsid w:val="00EB0809"/>
    <w:rsid w:val="00EB122F"/>
    <w:rsid w:val="00EC0E9E"/>
    <w:rsid w:val="00EC12C7"/>
    <w:rsid w:val="00EC52FD"/>
    <w:rsid w:val="00EC5F8C"/>
    <w:rsid w:val="00EC6291"/>
    <w:rsid w:val="00ED12B1"/>
    <w:rsid w:val="00ED4E2E"/>
    <w:rsid w:val="00ED57DC"/>
    <w:rsid w:val="00EE15D9"/>
    <w:rsid w:val="00EE5B9D"/>
    <w:rsid w:val="00EF1B01"/>
    <w:rsid w:val="00EF5261"/>
    <w:rsid w:val="00F001F0"/>
    <w:rsid w:val="00F028D6"/>
    <w:rsid w:val="00F04FC6"/>
    <w:rsid w:val="00F07983"/>
    <w:rsid w:val="00F105D7"/>
    <w:rsid w:val="00F216B5"/>
    <w:rsid w:val="00F227EF"/>
    <w:rsid w:val="00F270AE"/>
    <w:rsid w:val="00F2739F"/>
    <w:rsid w:val="00F309C1"/>
    <w:rsid w:val="00F314E6"/>
    <w:rsid w:val="00F33712"/>
    <w:rsid w:val="00F36EAE"/>
    <w:rsid w:val="00F566F9"/>
    <w:rsid w:val="00F6323A"/>
    <w:rsid w:val="00F6614B"/>
    <w:rsid w:val="00F700DD"/>
    <w:rsid w:val="00F726CB"/>
    <w:rsid w:val="00F756E6"/>
    <w:rsid w:val="00F771F3"/>
    <w:rsid w:val="00F823FB"/>
    <w:rsid w:val="00F84F9D"/>
    <w:rsid w:val="00F94449"/>
    <w:rsid w:val="00F9450D"/>
    <w:rsid w:val="00F95117"/>
    <w:rsid w:val="00FA3464"/>
    <w:rsid w:val="00FA3518"/>
    <w:rsid w:val="00FA69A3"/>
    <w:rsid w:val="00FB10E1"/>
    <w:rsid w:val="00FC1E9C"/>
    <w:rsid w:val="00FC5937"/>
    <w:rsid w:val="00FC7550"/>
    <w:rsid w:val="00FD2FE5"/>
    <w:rsid w:val="00FE0F7C"/>
    <w:rsid w:val="00FE434B"/>
    <w:rsid w:val="00FE5F6A"/>
    <w:rsid w:val="00FE6A83"/>
    <w:rsid w:val="00FF2E8B"/>
    <w:rsid w:val="00FF7E23"/>
    <w:rsid w:val="00FF7FE0"/>
    <w:rsid w:val="06BF1EA6"/>
    <w:rsid w:val="06D84C2B"/>
    <w:rsid w:val="070C11A2"/>
    <w:rsid w:val="072B4937"/>
    <w:rsid w:val="07405120"/>
    <w:rsid w:val="09CB7734"/>
    <w:rsid w:val="0B174CFF"/>
    <w:rsid w:val="0C6322DD"/>
    <w:rsid w:val="0E370BC9"/>
    <w:rsid w:val="0E920B1C"/>
    <w:rsid w:val="0FF24399"/>
    <w:rsid w:val="14464F15"/>
    <w:rsid w:val="159407BD"/>
    <w:rsid w:val="193256C8"/>
    <w:rsid w:val="1E231C31"/>
    <w:rsid w:val="1F5023DC"/>
    <w:rsid w:val="205A6931"/>
    <w:rsid w:val="20FE2263"/>
    <w:rsid w:val="232C34A4"/>
    <w:rsid w:val="2699369F"/>
    <w:rsid w:val="2BBA039F"/>
    <w:rsid w:val="2D9D3A14"/>
    <w:rsid w:val="2F952B22"/>
    <w:rsid w:val="31BD208A"/>
    <w:rsid w:val="34AB19F6"/>
    <w:rsid w:val="353676A3"/>
    <w:rsid w:val="38F96EAA"/>
    <w:rsid w:val="39656B66"/>
    <w:rsid w:val="3EE016B7"/>
    <w:rsid w:val="3F2C3390"/>
    <w:rsid w:val="3FFB3BAF"/>
    <w:rsid w:val="4199386E"/>
    <w:rsid w:val="42982FF7"/>
    <w:rsid w:val="43107F6B"/>
    <w:rsid w:val="45DC0799"/>
    <w:rsid w:val="47897C75"/>
    <w:rsid w:val="4F0F1C31"/>
    <w:rsid w:val="51C34EAB"/>
    <w:rsid w:val="54822946"/>
    <w:rsid w:val="55C9186A"/>
    <w:rsid w:val="56164523"/>
    <w:rsid w:val="58443E8B"/>
    <w:rsid w:val="5895333B"/>
    <w:rsid w:val="5A9138C7"/>
    <w:rsid w:val="5E8D3844"/>
    <w:rsid w:val="60B4658E"/>
    <w:rsid w:val="65456C34"/>
    <w:rsid w:val="661E7A63"/>
    <w:rsid w:val="67132BEA"/>
    <w:rsid w:val="68131D94"/>
    <w:rsid w:val="6A50263F"/>
    <w:rsid w:val="6C3A144F"/>
    <w:rsid w:val="713C0C8D"/>
    <w:rsid w:val="766462B9"/>
    <w:rsid w:val="78A53551"/>
    <w:rsid w:val="791848FA"/>
    <w:rsid w:val="7A001347"/>
    <w:rsid w:val="7A2F7FEF"/>
    <w:rsid w:val="7A3F43BD"/>
    <w:rsid w:val="7AB01D2F"/>
    <w:rsid w:val="7C7D2474"/>
    <w:rsid w:val="7CAE41C1"/>
    <w:rsid w:val="7E02066A"/>
    <w:rsid w:val="7F1C314B"/>
    <w:rsid w:val="7F52700A"/>
    <w:rsid w:val="7FCF4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B7DAF4"/>
  <w15:docId w15:val="{1D1B67F7-CC9A-4AA1-83C2-B4C76248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02B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83199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83199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83199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83199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rsid w:val="0083199A"/>
    <w:pPr>
      <w:ind w:firstLineChars="100" w:firstLine="420"/>
    </w:pPr>
    <w:rPr>
      <w:rFonts w:ascii="宋体" w:eastAsia="宋体" w:hAnsi="Times New Roman" w:cs="Times New Roman"/>
      <w:kern w:val="0"/>
      <w:sz w:val="34"/>
      <w:szCs w:val="20"/>
    </w:rPr>
  </w:style>
  <w:style w:type="paragraph" w:styleId="a4">
    <w:name w:val="Body Text"/>
    <w:basedOn w:val="a"/>
    <w:link w:val="a6"/>
    <w:uiPriority w:val="99"/>
    <w:semiHidden/>
    <w:unhideWhenUsed/>
    <w:qFormat/>
    <w:rsid w:val="0083199A"/>
    <w:pPr>
      <w:spacing w:after="120"/>
    </w:pPr>
  </w:style>
  <w:style w:type="paragraph" w:styleId="a7">
    <w:name w:val="Normal Indent"/>
    <w:basedOn w:val="a"/>
    <w:qFormat/>
    <w:rsid w:val="0083199A"/>
    <w:pPr>
      <w:ind w:firstLine="425"/>
    </w:pPr>
    <w:rPr>
      <w:rFonts w:ascii="Times New Roman" w:eastAsia="宋体" w:hAnsi="Times New Roman" w:cs="Times New Roman"/>
      <w:szCs w:val="20"/>
    </w:rPr>
  </w:style>
  <w:style w:type="paragraph" w:styleId="a8">
    <w:name w:val="caption"/>
    <w:basedOn w:val="a"/>
    <w:next w:val="a"/>
    <w:qFormat/>
    <w:rsid w:val="0083199A"/>
    <w:rPr>
      <w:rFonts w:ascii="Arial" w:eastAsia="黑体" w:hAnsi="Arial" w:cs="Arial"/>
      <w:sz w:val="20"/>
      <w:szCs w:val="20"/>
    </w:rPr>
  </w:style>
  <w:style w:type="paragraph" w:styleId="31">
    <w:name w:val="Body Text 3"/>
    <w:basedOn w:val="a"/>
    <w:link w:val="32"/>
    <w:qFormat/>
    <w:rsid w:val="0083199A"/>
    <w:rPr>
      <w:rFonts w:ascii="Times New Roman" w:eastAsia="宋体" w:hAnsi="Times New Roman" w:cs="Times New Roman"/>
      <w:color w:val="FF0000"/>
      <w:sz w:val="24"/>
      <w:szCs w:val="24"/>
    </w:rPr>
  </w:style>
  <w:style w:type="paragraph" w:styleId="TOC5">
    <w:name w:val="toc 5"/>
    <w:basedOn w:val="a"/>
    <w:next w:val="a"/>
    <w:uiPriority w:val="39"/>
    <w:qFormat/>
    <w:rsid w:val="0083199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83199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83199A"/>
    <w:rPr>
      <w:rFonts w:eastAsia="宋体"/>
      <w:sz w:val="24"/>
    </w:rPr>
  </w:style>
  <w:style w:type="paragraph" w:styleId="ab">
    <w:name w:val="Date"/>
    <w:basedOn w:val="a"/>
    <w:next w:val="a"/>
    <w:link w:val="ac"/>
    <w:uiPriority w:val="99"/>
    <w:unhideWhenUsed/>
    <w:qFormat/>
    <w:rsid w:val="0083199A"/>
    <w:pPr>
      <w:ind w:leftChars="2500" w:left="100"/>
    </w:pPr>
  </w:style>
  <w:style w:type="paragraph" w:styleId="21">
    <w:name w:val="Body Text Indent 2"/>
    <w:basedOn w:val="a"/>
    <w:uiPriority w:val="99"/>
    <w:semiHidden/>
    <w:unhideWhenUsed/>
    <w:qFormat/>
    <w:rsid w:val="0083199A"/>
    <w:pPr>
      <w:spacing w:line="440" w:lineRule="exact"/>
      <w:ind w:firstLineChars="200" w:firstLine="560"/>
    </w:pPr>
    <w:rPr>
      <w:rFonts w:ascii="仿宋_GB2312" w:eastAsia="仿宋_GB2312"/>
      <w:sz w:val="28"/>
    </w:rPr>
  </w:style>
  <w:style w:type="paragraph" w:styleId="ad">
    <w:name w:val="Balloon Text"/>
    <w:basedOn w:val="a"/>
    <w:link w:val="ae"/>
    <w:uiPriority w:val="99"/>
    <w:semiHidden/>
    <w:unhideWhenUsed/>
    <w:qFormat/>
    <w:rsid w:val="0083199A"/>
    <w:rPr>
      <w:sz w:val="18"/>
      <w:szCs w:val="18"/>
    </w:rPr>
  </w:style>
  <w:style w:type="paragraph" w:styleId="af">
    <w:name w:val="footer"/>
    <w:basedOn w:val="a"/>
    <w:link w:val="af0"/>
    <w:uiPriority w:val="99"/>
    <w:unhideWhenUsed/>
    <w:qFormat/>
    <w:rsid w:val="0083199A"/>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83199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3199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831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83199A"/>
    <w:rPr>
      <w:rFonts w:ascii="Calibri" w:eastAsia="宋体" w:hAnsi="Calibri" w:cs="Times New Roman"/>
      <w:sz w:val="24"/>
      <w:szCs w:val="24"/>
    </w:rPr>
  </w:style>
  <w:style w:type="character" w:styleId="af4">
    <w:name w:val="Strong"/>
    <w:basedOn w:val="a1"/>
    <w:uiPriority w:val="22"/>
    <w:qFormat/>
    <w:rsid w:val="0083199A"/>
    <w:rPr>
      <w:b/>
      <w:bCs/>
    </w:rPr>
  </w:style>
  <w:style w:type="character" w:styleId="af5">
    <w:name w:val="FollowedHyperlink"/>
    <w:basedOn w:val="a1"/>
    <w:uiPriority w:val="99"/>
    <w:semiHidden/>
    <w:unhideWhenUsed/>
    <w:qFormat/>
    <w:rsid w:val="0083199A"/>
    <w:rPr>
      <w:color w:val="800080" w:themeColor="followedHyperlink"/>
      <w:u w:val="single"/>
    </w:rPr>
  </w:style>
  <w:style w:type="character" w:styleId="af6">
    <w:name w:val="Hyperlink"/>
    <w:basedOn w:val="a1"/>
    <w:uiPriority w:val="99"/>
    <w:unhideWhenUsed/>
    <w:qFormat/>
    <w:rsid w:val="0083199A"/>
    <w:rPr>
      <w:color w:val="0000FF"/>
      <w:u w:val="single"/>
    </w:rPr>
  </w:style>
  <w:style w:type="table" w:styleId="af7">
    <w:name w:val="Table Grid"/>
    <w:basedOn w:val="a2"/>
    <w:qFormat/>
    <w:rsid w:val="00831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sid w:val="0083199A"/>
    <w:rPr>
      <w:rFonts w:ascii="Calibri" w:eastAsia="宋体" w:hAnsi="Calibri" w:cs="Times New Roman"/>
      <w:b/>
      <w:bCs/>
      <w:kern w:val="44"/>
      <w:sz w:val="44"/>
      <w:szCs w:val="44"/>
    </w:rPr>
  </w:style>
  <w:style w:type="character" w:customStyle="1" w:styleId="20">
    <w:name w:val="标题 2 字符"/>
    <w:basedOn w:val="a1"/>
    <w:link w:val="2"/>
    <w:qFormat/>
    <w:rsid w:val="0083199A"/>
    <w:rPr>
      <w:rFonts w:ascii="Arial" w:eastAsia="黑体" w:hAnsi="Arial" w:cs="Times New Roman"/>
      <w:b/>
      <w:bCs/>
      <w:kern w:val="0"/>
      <w:sz w:val="32"/>
      <w:szCs w:val="32"/>
    </w:rPr>
  </w:style>
  <w:style w:type="character" w:customStyle="1" w:styleId="30">
    <w:name w:val="标题 3 字符"/>
    <w:basedOn w:val="a1"/>
    <w:link w:val="3"/>
    <w:qFormat/>
    <w:rsid w:val="0083199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83199A"/>
    <w:rPr>
      <w:rFonts w:ascii="Arial" w:eastAsia="黑体" w:hAnsi="Arial" w:cs="Times New Roman"/>
      <w:b/>
      <w:bCs/>
      <w:kern w:val="0"/>
      <w:sz w:val="28"/>
      <w:szCs w:val="28"/>
    </w:rPr>
  </w:style>
  <w:style w:type="character" w:customStyle="1" w:styleId="aa">
    <w:name w:val="纯文本 字符"/>
    <w:basedOn w:val="a1"/>
    <w:link w:val="a9"/>
    <w:qFormat/>
    <w:rsid w:val="0083199A"/>
    <w:rPr>
      <w:rFonts w:eastAsia="宋体"/>
      <w:sz w:val="24"/>
    </w:rPr>
  </w:style>
  <w:style w:type="character" w:customStyle="1" w:styleId="ac">
    <w:name w:val="日期 字符"/>
    <w:basedOn w:val="a1"/>
    <w:link w:val="ab"/>
    <w:uiPriority w:val="99"/>
    <w:qFormat/>
    <w:rsid w:val="0083199A"/>
  </w:style>
  <w:style w:type="character" w:customStyle="1" w:styleId="af0">
    <w:name w:val="页脚 字符"/>
    <w:basedOn w:val="a1"/>
    <w:link w:val="af"/>
    <w:uiPriority w:val="99"/>
    <w:qFormat/>
    <w:rsid w:val="0083199A"/>
    <w:rPr>
      <w:sz w:val="18"/>
      <w:szCs w:val="18"/>
    </w:rPr>
  </w:style>
  <w:style w:type="character" w:customStyle="1" w:styleId="af2">
    <w:name w:val="页眉 字符"/>
    <w:basedOn w:val="a1"/>
    <w:link w:val="af1"/>
    <w:uiPriority w:val="99"/>
    <w:qFormat/>
    <w:rsid w:val="0083199A"/>
    <w:rPr>
      <w:sz w:val="18"/>
      <w:szCs w:val="18"/>
    </w:rPr>
  </w:style>
  <w:style w:type="character" w:customStyle="1" w:styleId="Char1">
    <w:name w:val="纯文本 Char1"/>
    <w:qFormat/>
    <w:rsid w:val="0083199A"/>
    <w:rPr>
      <w:rFonts w:eastAsia="宋体"/>
      <w:sz w:val="24"/>
    </w:rPr>
  </w:style>
  <w:style w:type="paragraph" w:customStyle="1" w:styleId="Default">
    <w:name w:val="Default"/>
    <w:qFormat/>
    <w:rsid w:val="0083199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199A"/>
    <w:pPr>
      <w:ind w:firstLineChars="200" w:firstLine="420"/>
    </w:pPr>
  </w:style>
  <w:style w:type="paragraph" w:styleId="af8">
    <w:name w:val="List Paragraph"/>
    <w:aliases w:val="编号,列出段落12,列出段落4,List Paragraph,1.2.3标题,正文段落1,列出段落3,符号列表,lp1,List Paragraph1,stc标题4,表格格式,Num Bullet 1,List1,List11,List111,List1111,List11111,List2,List3,List,正文一级小标题,段落样式,列1,TOC style,符号1.1（天云科技）,Bullet List,FooterText,numbered,Paragraphe de liste1"/>
    <w:basedOn w:val="a"/>
    <w:link w:val="af9"/>
    <w:uiPriority w:val="34"/>
    <w:unhideWhenUsed/>
    <w:qFormat/>
    <w:rsid w:val="0083199A"/>
    <w:pPr>
      <w:ind w:firstLineChars="200" w:firstLine="420"/>
    </w:pPr>
  </w:style>
  <w:style w:type="character" w:customStyle="1" w:styleId="CharChar">
    <w:name w:val="正文文本缩进 Char Char"/>
    <w:link w:val="13"/>
    <w:qFormat/>
    <w:rsid w:val="0083199A"/>
    <w:rPr>
      <w:rFonts w:ascii="宋体"/>
      <w:sz w:val="24"/>
    </w:rPr>
  </w:style>
  <w:style w:type="paragraph" w:customStyle="1" w:styleId="13">
    <w:name w:val="正文文本缩进1"/>
    <w:basedOn w:val="a"/>
    <w:link w:val="CharChar"/>
    <w:qFormat/>
    <w:rsid w:val="0083199A"/>
    <w:pPr>
      <w:spacing w:line="360" w:lineRule="auto"/>
      <w:ind w:firstLineChars="200" w:firstLine="480"/>
    </w:pPr>
    <w:rPr>
      <w:rFonts w:ascii="宋体"/>
      <w:sz w:val="24"/>
    </w:rPr>
  </w:style>
  <w:style w:type="character" w:customStyle="1" w:styleId="CharChar0">
    <w:name w:val="日期 Char Char"/>
    <w:link w:val="14"/>
    <w:qFormat/>
    <w:rsid w:val="0083199A"/>
    <w:rPr>
      <w:sz w:val="24"/>
    </w:rPr>
  </w:style>
  <w:style w:type="paragraph" w:customStyle="1" w:styleId="14">
    <w:name w:val="日期1"/>
    <w:basedOn w:val="a"/>
    <w:next w:val="a"/>
    <w:link w:val="CharChar0"/>
    <w:qFormat/>
    <w:rsid w:val="0083199A"/>
    <w:rPr>
      <w:sz w:val="24"/>
    </w:rPr>
  </w:style>
  <w:style w:type="paragraph" w:customStyle="1" w:styleId="15">
    <w:name w:val="正文缩进1"/>
    <w:basedOn w:val="a"/>
    <w:qFormat/>
    <w:rsid w:val="0083199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199A"/>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rsid w:val="0083199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2">
    <w:name w:val="正文文本 3 字符"/>
    <w:basedOn w:val="a1"/>
    <w:link w:val="31"/>
    <w:qFormat/>
    <w:rsid w:val="0083199A"/>
    <w:rPr>
      <w:rFonts w:ascii="Times New Roman" w:eastAsia="宋体" w:hAnsi="Times New Roman" w:cs="Times New Roman"/>
      <w:color w:val="FF0000"/>
      <w:sz w:val="24"/>
      <w:szCs w:val="24"/>
    </w:rPr>
  </w:style>
  <w:style w:type="character" w:customStyle="1" w:styleId="edittexttarea">
    <w:name w:val="edittexttarea"/>
    <w:basedOn w:val="a1"/>
    <w:qFormat/>
    <w:rsid w:val="0083199A"/>
  </w:style>
  <w:style w:type="paragraph" w:customStyle="1" w:styleId="11212">
    <w:name w:val="样式 标题 1 + 四号 居中 段前: 12 磅 段后: 12 磅 行距: 单倍行距"/>
    <w:basedOn w:val="1"/>
    <w:qFormat/>
    <w:rsid w:val="0083199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199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6">
    <w:name w:val="正文文本 字符"/>
    <w:basedOn w:val="a1"/>
    <w:link w:val="a4"/>
    <w:uiPriority w:val="99"/>
    <w:semiHidden/>
    <w:qFormat/>
    <w:rsid w:val="0083199A"/>
  </w:style>
  <w:style w:type="character" w:customStyle="1" w:styleId="a5">
    <w:name w:val="正文文本首行缩进 字符"/>
    <w:basedOn w:val="a6"/>
    <w:link w:val="a0"/>
    <w:qFormat/>
    <w:rsid w:val="0083199A"/>
    <w:rPr>
      <w:rFonts w:ascii="宋体" w:eastAsia="宋体" w:hAnsi="Times New Roman" w:cs="Times New Roman"/>
      <w:kern w:val="0"/>
      <w:sz w:val="34"/>
      <w:szCs w:val="20"/>
    </w:rPr>
  </w:style>
  <w:style w:type="character" w:customStyle="1" w:styleId="HTML0">
    <w:name w:val="HTML 预设格式 字符"/>
    <w:basedOn w:val="a1"/>
    <w:link w:val="HTML"/>
    <w:uiPriority w:val="99"/>
    <w:semiHidden/>
    <w:qFormat/>
    <w:rsid w:val="0083199A"/>
    <w:rPr>
      <w:rFonts w:ascii="宋体" w:eastAsia="宋体" w:hAnsi="宋体" w:cs="宋体"/>
      <w:kern w:val="0"/>
      <w:sz w:val="24"/>
      <w:szCs w:val="24"/>
    </w:rPr>
  </w:style>
  <w:style w:type="paragraph" w:customStyle="1" w:styleId="22">
    <w:name w:val="列出段落2"/>
    <w:basedOn w:val="a"/>
    <w:qFormat/>
    <w:rsid w:val="0083199A"/>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ae">
    <w:name w:val="批注框文本 字符"/>
    <w:basedOn w:val="a1"/>
    <w:link w:val="ad"/>
    <w:uiPriority w:val="99"/>
    <w:semiHidden/>
    <w:qFormat/>
    <w:rsid w:val="0083199A"/>
    <w:rPr>
      <w:rFonts w:asciiTheme="minorHAnsi" w:eastAsiaTheme="minorEastAsia" w:hAnsiTheme="minorHAnsi" w:cstheme="minorBidi"/>
      <w:kern w:val="2"/>
      <w:sz w:val="18"/>
      <w:szCs w:val="18"/>
    </w:rPr>
  </w:style>
  <w:style w:type="character" w:customStyle="1" w:styleId="af9">
    <w:name w:val="列表段落 字符"/>
    <w:aliases w:val="编号 字符,列出段落12 字符,列出段落4 字符,List Paragraph 字符,1.2.3标题 字符,正文段落1 字符,列出段落3 字符,符号列表 字符,lp1 字符,List Paragraph1 字符,stc标题4 字符,表格格式 字符,Num Bullet 1 字符,List1 字符,List11 字符,List111 字符,List1111 字符,List11111 字符,List2 字符,List3 字符,List 字符,正文一级小标题 字符,段落样式 字符,列1 字符"/>
    <w:link w:val="af8"/>
    <w:uiPriority w:val="34"/>
    <w:qFormat/>
    <w:rsid w:val="0088276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D65F4-33C6-4FBC-9609-68D30040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59</Pages>
  <Words>5412</Words>
  <Characters>30854</Characters>
  <Application>Microsoft Office Word</Application>
  <DocSecurity>0</DocSecurity>
  <Lines>257</Lines>
  <Paragraphs>72</Paragraphs>
  <ScaleCrop>false</ScaleCrop>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618</cp:revision>
  <cp:lastPrinted>2019-01-14T08:44:00Z</cp:lastPrinted>
  <dcterms:created xsi:type="dcterms:W3CDTF">2018-05-16T03:22:00Z</dcterms:created>
  <dcterms:modified xsi:type="dcterms:W3CDTF">2019-01-17T07:02:00Z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