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EA2B3B"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EA2B3B">
        <w:rPr>
          <w:rFonts w:asciiTheme="majorEastAsia" w:eastAsiaTheme="majorEastAsia" w:hAnsiTheme="majorEastAsia" w:cstheme="majorEastAsia" w:hint="eastAsia"/>
          <w:b/>
          <w:bCs/>
          <w:color w:val="000000"/>
          <w:sz w:val="44"/>
          <w:szCs w:val="44"/>
        </w:rPr>
        <w:t>公安消防支队</w:t>
      </w:r>
      <w:r>
        <w:rPr>
          <w:rFonts w:asciiTheme="majorEastAsia" w:eastAsiaTheme="majorEastAsia" w:hAnsiTheme="majorEastAsia" w:cstheme="majorEastAsia" w:hint="eastAsia"/>
          <w:b/>
          <w:bCs/>
          <w:color w:val="000000"/>
          <w:sz w:val="44"/>
          <w:szCs w:val="44"/>
        </w:rPr>
        <w:t>“</w:t>
      </w:r>
      <w:r w:rsidR="00EA2B3B">
        <w:rPr>
          <w:rFonts w:asciiTheme="majorEastAsia" w:eastAsiaTheme="majorEastAsia" w:hAnsiTheme="majorEastAsia" w:cstheme="majorEastAsia" w:hint="eastAsia"/>
          <w:b/>
          <w:bCs/>
          <w:color w:val="000000"/>
          <w:sz w:val="44"/>
          <w:szCs w:val="44"/>
        </w:rPr>
        <w:t>消防车辆装备采购</w:t>
      </w:r>
      <w:r>
        <w:rPr>
          <w:rFonts w:asciiTheme="majorEastAsia" w:eastAsiaTheme="majorEastAsia" w:hAnsiTheme="majorEastAsia" w:cstheme="majorEastAsia" w:hint="eastAsia"/>
          <w:b/>
          <w:bCs/>
          <w:color w:val="000000"/>
          <w:sz w:val="44"/>
          <w:szCs w:val="44"/>
        </w:rPr>
        <w:t>”</w:t>
      </w: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ZFCG-G2018</w:t>
      </w:r>
      <w:r w:rsidR="00A37393">
        <w:rPr>
          <w:rFonts w:asciiTheme="majorEastAsia" w:eastAsiaTheme="majorEastAsia" w:hAnsiTheme="majorEastAsia" w:cstheme="majorEastAsia" w:hint="eastAsia"/>
          <w:b/>
          <w:bCs/>
          <w:color w:val="000000"/>
          <w:sz w:val="36"/>
          <w:szCs w:val="36"/>
        </w:rPr>
        <w:t>1</w:t>
      </w:r>
      <w:r w:rsidR="00EA2B3B">
        <w:rPr>
          <w:rFonts w:asciiTheme="majorEastAsia" w:eastAsiaTheme="majorEastAsia" w:hAnsiTheme="majorEastAsia" w:cstheme="majorEastAsia" w:hint="eastAsia"/>
          <w:b/>
          <w:bCs/>
          <w:color w:val="000000"/>
          <w:sz w:val="36"/>
          <w:szCs w:val="36"/>
        </w:rPr>
        <w:t>7</w:t>
      </w:r>
      <w:r w:rsidR="00F32314">
        <w:rPr>
          <w:rFonts w:asciiTheme="majorEastAsia" w:eastAsiaTheme="majorEastAsia" w:hAnsiTheme="majorEastAsia" w:cstheme="majorEastAsia" w:hint="eastAsia"/>
          <w:b/>
          <w:bCs/>
          <w:color w:val="000000"/>
          <w:sz w:val="36"/>
          <w:szCs w:val="36"/>
        </w:rPr>
        <w:t>9</w:t>
      </w:r>
      <w:r w:rsidR="00B6746C">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2314">
        <w:rPr>
          <w:rFonts w:asciiTheme="majorEastAsia" w:eastAsiaTheme="majorEastAsia" w:hAnsiTheme="majorEastAsia" w:cstheme="majorEastAsia" w:hint="eastAsia"/>
          <w:b/>
          <w:bCs/>
          <w:color w:val="000000"/>
          <w:sz w:val="36"/>
          <w:szCs w:val="36"/>
        </w:rPr>
        <w:t>许昌市</w:t>
      </w:r>
      <w:r w:rsidR="00EA2B3B">
        <w:rPr>
          <w:rFonts w:asciiTheme="majorEastAsia" w:eastAsiaTheme="majorEastAsia" w:hAnsiTheme="majorEastAsia" w:cstheme="majorEastAsia" w:hint="eastAsia"/>
          <w:b/>
          <w:bCs/>
          <w:color w:val="000000"/>
          <w:sz w:val="36"/>
          <w:szCs w:val="36"/>
        </w:rPr>
        <w:t>公安消防支队</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rsidP="00EA2B3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CE052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CE0527">
        <w:rPr>
          <w:rFonts w:asciiTheme="majorEastAsia" w:eastAsiaTheme="majorEastAsia" w:hAnsiTheme="majorEastAsia" w:cstheme="majorEastAsia" w:hint="eastAsia"/>
          <w:b/>
          <w:bCs/>
          <w:color w:val="000000"/>
          <w:sz w:val="36"/>
          <w:szCs w:val="36"/>
        </w:rPr>
        <w:t>一</w:t>
      </w:r>
      <w:r w:rsidR="00BC7B5A">
        <w:rPr>
          <w:rFonts w:asciiTheme="majorEastAsia" w:eastAsiaTheme="majorEastAsia" w:hAnsiTheme="majorEastAsia" w:cstheme="majorEastAsia" w:hint="eastAsia"/>
          <w:b/>
          <w:bCs/>
          <w:color w:val="000000"/>
          <w:sz w:val="36"/>
          <w:szCs w:val="36"/>
        </w:rPr>
        <w:t>月</w:t>
      </w:r>
      <w:r w:rsidR="002938C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B9456D">
      <w:pPr>
        <w:autoSpaceDE w:val="0"/>
        <w:autoSpaceDN w:val="0"/>
        <w:adjustRightInd w:val="0"/>
        <w:spacing w:line="700" w:lineRule="exact"/>
        <w:rPr>
          <w:rFonts w:asciiTheme="majorEastAsia" w:eastAsiaTheme="majorEastAsia" w:hAnsiTheme="majorEastAsia" w:cs="宋体"/>
          <w:b/>
          <w:kern w:val="0"/>
          <w:sz w:val="36"/>
          <w:szCs w:val="36"/>
        </w:rPr>
      </w:pPr>
    </w:p>
    <w:p w:rsidR="00EA2B3B" w:rsidRDefault="00EA2B3B">
      <w:pPr>
        <w:pStyle w:val="ab"/>
        <w:widowControl/>
        <w:shd w:val="clear" w:color="auto" w:fill="FFFFFF"/>
        <w:spacing w:line="315" w:lineRule="atLeast"/>
        <w:jc w:val="center"/>
        <w:rPr>
          <w:rFonts w:ascii="宋体" w:hAnsi="宋体" w:cs="宋体"/>
          <w:b/>
          <w:color w:val="000000"/>
          <w:sz w:val="36"/>
          <w:szCs w:val="36"/>
          <w:shd w:val="clear" w:color="auto" w:fill="FFFFFF"/>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Pr="00F32314"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（一）项目名称：</w:t>
      </w:r>
      <w:r w:rsidR="00EA2B3B">
        <w:rPr>
          <w:rFonts w:asciiTheme="minorEastAsia" w:hAnsiTheme="minorEastAsia" w:cs="宋体" w:hint="eastAsia"/>
          <w:color w:val="000000"/>
          <w:kern w:val="0"/>
          <w:lang w:val="zh-CN"/>
        </w:rPr>
        <w:t>消防车辆装备采购</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二</w:t>
      </w:r>
      <w:r w:rsidRPr="00F32314">
        <w:rPr>
          <w:rFonts w:asciiTheme="minorEastAsia" w:hAnsiTheme="minorEastAsia" w:cs="宋体" w:hint="eastAsia"/>
          <w:color w:val="000000"/>
          <w:kern w:val="0"/>
          <w:lang w:val="zh-CN"/>
        </w:rPr>
        <w:t>）采购方式：公开招标</w:t>
      </w:r>
    </w:p>
    <w:p w:rsidR="00EA2B3B" w:rsidRPr="00EA2B3B" w:rsidRDefault="00D453E6" w:rsidP="00EA2B3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三</w:t>
      </w:r>
      <w:r w:rsidRPr="00F32314">
        <w:rPr>
          <w:rFonts w:asciiTheme="minorEastAsia" w:hAnsiTheme="minorEastAsia" w:cs="宋体" w:hint="eastAsia"/>
          <w:color w:val="000000"/>
          <w:kern w:val="0"/>
          <w:lang w:val="zh-CN"/>
        </w:rPr>
        <w:t>）采购需求：</w:t>
      </w:r>
      <w:r w:rsidR="00B6746C" w:rsidRPr="00EA2B3B">
        <w:rPr>
          <w:rFonts w:asciiTheme="minorEastAsia" w:hAnsiTheme="minorEastAsia" w:cs="宋体" w:hint="eastAsia"/>
          <w:color w:val="000000"/>
          <w:kern w:val="0"/>
          <w:lang w:val="zh-CN"/>
        </w:rPr>
        <w:t xml:space="preserve"> </w:t>
      </w:r>
      <w:r w:rsidR="00B6746C">
        <w:rPr>
          <w:rFonts w:asciiTheme="minorEastAsia" w:hAnsiTheme="minorEastAsia" w:cs="宋体" w:hint="eastAsia"/>
          <w:color w:val="000000"/>
          <w:kern w:val="0"/>
          <w:lang w:val="zh-CN"/>
        </w:rPr>
        <w:t>A</w:t>
      </w:r>
      <w:r w:rsidR="00EA2B3B" w:rsidRPr="00EA2B3B">
        <w:rPr>
          <w:rFonts w:asciiTheme="minorEastAsia" w:hAnsiTheme="minorEastAsia" w:cs="宋体" w:hint="eastAsia"/>
          <w:color w:val="000000"/>
          <w:kern w:val="0"/>
          <w:lang w:val="zh-CN"/>
        </w:rPr>
        <w:t>包:70m</w:t>
      </w:r>
      <w:r w:rsidR="00BA00EA">
        <w:rPr>
          <w:rFonts w:asciiTheme="minorEastAsia" w:hAnsiTheme="minorEastAsia" w:cs="宋体" w:hint="eastAsia"/>
          <w:color w:val="000000"/>
          <w:kern w:val="0"/>
          <w:lang w:val="zh-CN"/>
        </w:rPr>
        <w:t>登高平台</w:t>
      </w:r>
      <w:r w:rsidR="00EA2B3B" w:rsidRPr="00EA2B3B">
        <w:rPr>
          <w:rFonts w:asciiTheme="minorEastAsia" w:hAnsiTheme="minorEastAsia" w:cs="宋体" w:hint="eastAsia"/>
          <w:color w:val="000000"/>
          <w:kern w:val="0"/>
          <w:lang w:val="zh-CN"/>
        </w:rPr>
        <w:t>消防车1台</w:t>
      </w:r>
      <w:r w:rsidR="00BA00EA">
        <w:rPr>
          <w:rFonts w:asciiTheme="minorEastAsia" w:hAnsiTheme="minorEastAsia" w:cs="宋体" w:hint="eastAsia"/>
          <w:color w:val="000000"/>
          <w:kern w:val="0"/>
          <w:lang w:val="zh-CN"/>
        </w:rPr>
        <w:t>(举升高度</w:t>
      </w:r>
      <w:r w:rsidR="00BA00EA">
        <w:rPr>
          <w:rStyle w:val="font21"/>
          <w:rFonts w:ascii="宋体" w:hAnsi="宋体" w:cs="宋体" w:hint="default"/>
        </w:rPr>
        <w:t>≥70m</w:t>
      </w:r>
      <w:r w:rsidR="00BA00EA">
        <w:rPr>
          <w:rFonts w:asciiTheme="minorEastAsia" w:hAnsiTheme="minorEastAsia" w:cs="宋体" w:hint="eastAsia"/>
          <w:color w:val="000000"/>
          <w:kern w:val="0"/>
          <w:lang w:val="zh-CN"/>
        </w:rPr>
        <w:t>)</w:t>
      </w:r>
      <w:r w:rsidR="00EA2B3B" w:rsidRPr="00EA2B3B">
        <w:rPr>
          <w:rFonts w:asciiTheme="minorEastAsia" w:hAnsiTheme="minorEastAsia" w:cs="宋体" w:hint="eastAsia"/>
          <w:color w:val="000000"/>
          <w:kern w:val="0"/>
          <w:lang w:val="zh-CN"/>
        </w:rPr>
        <w:t>，</w:t>
      </w:r>
      <w:r w:rsidR="00B6746C">
        <w:rPr>
          <w:rFonts w:asciiTheme="minorEastAsia" w:hAnsiTheme="minorEastAsia" w:cs="宋体" w:hint="eastAsia"/>
          <w:color w:val="000000"/>
          <w:kern w:val="0"/>
          <w:lang w:val="zh-CN"/>
        </w:rPr>
        <w:t>B</w:t>
      </w:r>
      <w:r w:rsidR="00EA2B3B" w:rsidRPr="00EA2B3B">
        <w:rPr>
          <w:rFonts w:asciiTheme="minorEastAsia" w:hAnsiTheme="minorEastAsia" w:cs="宋体" w:hint="eastAsia"/>
          <w:color w:val="000000"/>
          <w:kern w:val="0"/>
          <w:lang w:val="zh-CN"/>
        </w:rPr>
        <w:t>包:加油车1台，</w:t>
      </w:r>
      <w:r w:rsidR="00B6746C">
        <w:rPr>
          <w:rFonts w:asciiTheme="minorEastAsia" w:hAnsiTheme="minorEastAsia" w:cs="宋体" w:hint="eastAsia"/>
          <w:color w:val="000000"/>
          <w:kern w:val="0"/>
          <w:lang w:val="zh-CN"/>
        </w:rPr>
        <w:t>C</w:t>
      </w:r>
      <w:r w:rsidR="00EA2B3B" w:rsidRPr="00EA2B3B">
        <w:rPr>
          <w:rFonts w:asciiTheme="minorEastAsia" w:hAnsiTheme="minorEastAsia" w:cs="宋体" w:hint="eastAsia"/>
          <w:color w:val="000000"/>
          <w:kern w:val="0"/>
          <w:lang w:val="zh-CN"/>
        </w:rPr>
        <w:t>包:抢险救援器材1</w:t>
      </w:r>
      <w:r w:rsidR="00EA2B3B">
        <w:rPr>
          <w:rFonts w:asciiTheme="minorEastAsia" w:hAnsiTheme="minorEastAsia" w:cs="宋体" w:hint="eastAsia"/>
          <w:color w:val="000000"/>
          <w:kern w:val="0"/>
          <w:lang w:val="zh-CN"/>
        </w:rPr>
        <w:t>批。</w:t>
      </w:r>
    </w:p>
    <w:p w:rsidR="00EA2B3B" w:rsidRDefault="009B206F" w:rsidP="00EA2B3B">
      <w:pPr>
        <w:pStyle w:val="ab"/>
        <w:widowControl/>
        <w:shd w:val="clear" w:color="auto" w:fill="FFFFFF"/>
        <w:spacing w:line="360" w:lineRule="auto"/>
        <w:ind w:firstLineChars="150" w:firstLine="36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（四）</w:t>
      </w:r>
      <w:r w:rsidR="00D453E6" w:rsidRPr="00F32314">
        <w:rPr>
          <w:rFonts w:asciiTheme="minorEastAsia" w:hAnsiTheme="minorEastAsia" w:cs="宋体" w:hint="eastAsia"/>
          <w:color w:val="000000"/>
          <w:kern w:val="0"/>
          <w:lang w:val="zh-CN"/>
        </w:rPr>
        <w:t>预算金额</w:t>
      </w:r>
      <w:r w:rsidRPr="00F32314">
        <w:rPr>
          <w:rFonts w:asciiTheme="minorEastAsia" w:hAnsiTheme="minorEastAsia" w:cs="宋体" w:hint="eastAsia"/>
          <w:color w:val="000000"/>
          <w:kern w:val="0"/>
          <w:lang w:val="zh-CN"/>
        </w:rPr>
        <w:t>（最高限价）</w:t>
      </w:r>
      <w:r w:rsidR="00D453E6" w:rsidRPr="00F32314">
        <w:rPr>
          <w:rFonts w:asciiTheme="minorEastAsia" w:hAnsiTheme="minorEastAsia" w:cs="宋体" w:hint="eastAsia"/>
          <w:color w:val="000000"/>
          <w:kern w:val="0"/>
          <w:lang w:val="zh-CN"/>
        </w:rPr>
        <w:t>：</w:t>
      </w:r>
      <w:r w:rsidR="00B6746C" w:rsidRPr="00EA2B3B">
        <w:rPr>
          <w:rFonts w:asciiTheme="minorEastAsia" w:hAnsiTheme="minorEastAsia" w:cs="宋体" w:hint="eastAsia"/>
          <w:color w:val="000000"/>
          <w:kern w:val="0"/>
          <w:lang w:val="zh-CN"/>
        </w:rPr>
        <w:t xml:space="preserve"> </w:t>
      </w:r>
      <w:r w:rsidR="00B6746C">
        <w:rPr>
          <w:rFonts w:asciiTheme="minorEastAsia" w:hAnsiTheme="minorEastAsia" w:cs="宋体" w:hint="eastAsia"/>
          <w:color w:val="000000"/>
          <w:kern w:val="0"/>
          <w:lang w:val="zh-CN"/>
        </w:rPr>
        <w:t>A</w:t>
      </w:r>
      <w:r w:rsidR="00EA2B3B" w:rsidRPr="00EA2B3B">
        <w:rPr>
          <w:rFonts w:asciiTheme="minorEastAsia" w:hAnsiTheme="minorEastAsia" w:cs="宋体" w:hint="eastAsia"/>
          <w:color w:val="000000"/>
          <w:kern w:val="0"/>
          <w:lang w:val="zh-CN"/>
        </w:rPr>
        <w:t>包:890万元，</w:t>
      </w:r>
      <w:r w:rsidR="00B6746C">
        <w:rPr>
          <w:rFonts w:asciiTheme="minorEastAsia" w:hAnsiTheme="minorEastAsia" w:cs="宋体" w:hint="eastAsia"/>
          <w:color w:val="000000"/>
          <w:kern w:val="0"/>
          <w:lang w:val="zh-CN"/>
        </w:rPr>
        <w:t>B</w:t>
      </w:r>
      <w:r w:rsidR="00EA2B3B" w:rsidRPr="00EA2B3B">
        <w:rPr>
          <w:rFonts w:asciiTheme="minorEastAsia" w:hAnsiTheme="minorEastAsia" w:cs="宋体" w:hint="eastAsia"/>
          <w:color w:val="000000"/>
          <w:kern w:val="0"/>
          <w:lang w:val="zh-CN"/>
        </w:rPr>
        <w:t>包:20万元，</w:t>
      </w:r>
      <w:r w:rsidR="00B6746C">
        <w:rPr>
          <w:rFonts w:asciiTheme="minorEastAsia" w:hAnsiTheme="minorEastAsia" w:cs="宋体" w:hint="eastAsia"/>
          <w:color w:val="000000"/>
          <w:kern w:val="0"/>
          <w:lang w:val="zh-CN"/>
        </w:rPr>
        <w:t>C</w:t>
      </w:r>
      <w:r w:rsidR="00EA2B3B" w:rsidRPr="00EA2B3B">
        <w:rPr>
          <w:rFonts w:asciiTheme="minorEastAsia" w:hAnsiTheme="minorEastAsia" w:cs="宋体" w:hint="eastAsia"/>
          <w:color w:val="000000"/>
          <w:kern w:val="0"/>
          <w:lang w:val="zh-CN"/>
        </w:rPr>
        <w:t>包:150万元。</w:t>
      </w:r>
    </w:p>
    <w:p w:rsidR="00EA2B3B" w:rsidRPr="00EA2B3B" w:rsidRDefault="00D453E6" w:rsidP="00EA2B3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五</w:t>
      </w:r>
      <w:r w:rsidRPr="00F32314">
        <w:rPr>
          <w:rFonts w:asciiTheme="minorEastAsia" w:hAnsiTheme="minorEastAsia" w:cs="宋体" w:hint="eastAsia"/>
          <w:color w:val="000000"/>
          <w:kern w:val="0"/>
          <w:lang w:val="zh-CN"/>
        </w:rPr>
        <w:t>）交付（服务、完工）时间 ：</w:t>
      </w:r>
      <w:r w:rsidR="00B6746C" w:rsidRPr="00EA2B3B">
        <w:rPr>
          <w:rFonts w:asciiTheme="minorEastAsia" w:hAnsiTheme="minorEastAsia" w:cs="宋体" w:hint="eastAsia"/>
          <w:color w:val="000000"/>
          <w:kern w:val="0"/>
          <w:lang w:val="zh-CN"/>
        </w:rPr>
        <w:t xml:space="preserve"> </w:t>
      </w:r>
      <w:r w:rsidR="00EA2B3B" w:rsidRPr="00EA2B3B">
        <w:rPr>
          <w:rFonts w:asciiTheme="minorEastAsia" w:hAnsiTheme="minorEastAsia" w:cs="宋体" w:hint="eastAsia"/>
          <w:color w:val="000000"/>
          <w:kern w:val="0"/>
          <w:lang w:val="zh-CN"/>
        </w:rPr>
        <w:t>B</w:t>
      </w:r>
      <w:proofErr w:type="gramStart"/>
      <w:r w:rsidR="00EA2B3B" w:rsidRPr="00EA2B3B">
        <w:rPr>
          <w:rFonts w:asciiTheme="minorEastAsia" w:hAnsiTheme="minorEastAsia" w:cs="宋体" w:hint="eastAsia"/>
          <w:color w:val="000000"/>
          <w:kern w:val="0"/>
          <w:lang w:val="zh-CN"/>
        </w:rPr>
        <w:t>包自合同</w:t>
      </w:r>
      <w:proofErr w:type="gramEnd"/>
      <w:r w:rsidR="00EA2B3B" w:rsidRPr="00EA2B3B">
        <w:rPr>
          <w:rFonts w:asciiTheme="minorEastAsia" w:hAnsiTheme="minorEastAsia" w:cs="宋体" w:hint="eastAsia"/>
          <w:color w:val="000000"/>
          <w:kern w:val="0"/>
          <w:lang w:val="zh-CN"/>
        </w:rPr>
        <w:t>签订起4个月内，</w:t>
      </w:r>
      <w:r w:rsidR="00B6746C">
        <w:rPr>
          <w:rFonts w:asciiTheme="minorEastAsia" w:hAnsiTheme="minorEastAsia" w:cs="宋体" w:hint="eastAsia"/>
          <w:color w:val="000000"/>
          <w:kern w:val="0"/>
          <w:lang w:val="zh-CN"/>
        </w:rPr>
        <w:t>A</w:t>
      </w:r>
      <w:proofErr w:type="gramStart"/>
      <w:r w:rsidR="00EA2B3B" w:rsidRPr="00EA2B3B">
        <w:rPr>
          <w:rFonts w:asciiTheme="minorEastAsia" w:hAnsiTheme="minorEastAsia" w:cs="宋体" w:hint="eastAsia"/>
          <w:color w:val="000000"/>
          <w:kern w:val="0"/>
          <w:lang w:val="zh-CN"/>
        </w:rPr>
        <w:t>包自合同</w:t>
      </w:r>
      <w:proofErr w:type="gramEnd"/>
      <w:r w:rsidR="00EA2B3B" w:rsidRPr="00EA2B3B">
        <w:rPr>
          <w:rFonts w:asciiTheme="minorEastAsia" w:hAnsiTheme="minorEastAsia" w:cs="宋体" w:hint="eastAsia"/>
          <w:color w:val="000000"/>
          <w:kern w:val="0"/>
          <w:lang w:val="zh-CN"/>
        </w:rPr>
        <w:t>签订起1年内，</w:t>
      </w:r>
      <w:r w:rsidR="00B6746C">
        <w:rPr>
          <w:rFonts w:asciiTheme="minorEastAsia" w:hAnsiTheme="minorEastAsia" w:cs="宋体" w:hint="eastAsia"/>
          <w:color w:val="000000"/>
          <w:kern w:val="0"/>
          <w:lang w:val="zh-CN"/>
        </w:rPr>
        <w:t>C</w:t>
      </w:r>
      <w:proofErr w:type="gramStart"/>
      <w:r w:rsidR="00EA2B3B" w:rsidRPr="00EA2B3B">
        <w:rPr>
          <w:rFonts w:asciiTheme="minorEastAsia" w:hAnsiTheme="minorEastAsia" w:cs="宋体" w:hint="eastAsia"/>
          <w:color w:val="000000"/>
          <w:kern w:val="0"/>
          <w:lang w:val="zh-CN"/>
        </w:rPr>
        <w:t>包自合同</w:t>
      </w:r>
      <w:proofErr w:type="gramEnd"/>
      <w:r w:rsidR="00EA2B3B" w:rsidRPr="00EA2B3B">
        <w:rPr>
          <w:rFonts w:asciiTheme="minorEastAsia" w:hAnsiTheme="minorEastAsia" w:cs="宋体" w:hint="eastAsia"/>
          <w:color w:val="000000"/>
          <w:kern w:val="0"/>
          <w:lang w:val="zh-CN"/>
        </w:rPr>
        <w:t>签订起1个月内。</w:t>
      </w:r>
    </w:p>
    <w:p w:rsidR="000B3399" w:rsidRPr="00F32314" w:rsidRDefault="00D453E6" w:rsidP="00EA2B3B">
      <w:pPr>
        <w:pStyle w:val="ab"/>
        <w:widowControl/>
        <w:shd w:val="clear" w:color="auto" w:fill="FFFFFF"/>
        <w:spacing w:line="360" w:lineRule="auto"/>
        <w:ind w:firstLineChars="150" w:firstLine="36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六</w:t>
      </w:r>
      <w:r w:rsidRPr="00F32314">
        <w:rPr>
          <w:rFonts w:asciiTheme="minorEastAsia" w:hAnsiTheme="minorEastAsia" w:cs="宋体" w:hint="eastAsia"/>
          <w:color w:val="000000"/>
          <w:kern w:val="0"/>
          <w:lang w:val="zh-CN"/>
        </w:rPr>
        <w:t>）交付（服务、完工）地点：</w:t>
      </w:r>
      <w:r w:rsidR="00F32314" w:rsidRPr="00F32314">
        <w:rPr>
          <w:rFonts w:asciiTheme="minorEastAsia" w:hAnsiTheme="minorEastAsia" w:cs="宋体" w:hint="eastAsia"/>
          <w:color w:val="000000"/>
          <w:kern w:val="0"/>
          <w:lang w:val="zh-CN"/>
        </w:rPr>
        <w:t>许昌市</w:t>
      </w:r>
      <w:r w:rsidR="00C162AE">
        <w:rPr>
          <w:rFonts w:asciiTheme="minorEastAsia" w:hAnsiTheme="minorEastAsia" w:cs="宋体" w:hint="eastAsia"/>
          <w:color w:val="000000"/>
          <w:kern w:val="0"/>
          <w:lang w:val="zh-CN"/>
        </w:rPr>
        <w:t>公安</w:t>
      </w:r>
      <w:r w:rsidR="00EA2B3B">
        <w:rPr>
          <w:rFonts w:asciiTheme="minorEastAsia" w:hAnsiTheme="minorEastAsia" w:cs="宋体" w:hint="eastAsia"/>
          <w:color w:val="000000"/>
          <w:kern w:val="0"/>
          <w:lang w:val="zh-CN"/>
        </w:rPr>
        <w:t>消防支队</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七</w:t>
      </w:r>
      <w:r w:rsidRPr="00F32314">
        <w:rPr>
          <w:rFonts w:asciiTheme="minorEastAsia" w:hAnsiTheme="minorEastAsia" w:cs="宋体" w:hint="eastAsia"/>
          <w:color w:val="000000"/>
          <w:kern w:val="0"/>
          <w:lang w:val="zh-CN"/>
        </w:rPr>
        <w:t>）进口产品：不允许。</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八</w:t>
      </w:r>
      <w:r w:rsidRPr="00F32314">
        <w:rPr>
          <w:rFonts w:asciiTheme="minorEastAsia" w:hAnsiTheme="minorEastAsia" w:cs="宋体" w:hint="eastAsia"/>
          <w:color w:val="000000"/>
          <w:kern w:val="0"/>
          <w:lang w:val="zh-CN"/>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32314" w:rsidRPr="00357244" w:rsidRDefault="00F32314" w:rsidP="00F32314">
      <w:pPr>
        <w:widowControl/>
        <w:shd w:val="clear" w:color="auto" w:fill="FFFFFF"/>
        <w:spacing w:line="360" w:lineRule="atLeast"/>
        <w:ind w:firstLine="600"/>
        <w:jc w:val="left"/>
        <w:rPr>
          <w:rFonts w:asciiTheme="minorEastAsia" w:hAnsiTheme="minorEastAsia"/>
          <w:sz w:val="24"/>
          <w:szCs w:val="24"/>
        </w:rPr>
      </w:pPr>
      <w:r w:rsidRPr="00357244">
        <w:rPr>
          <w:rFonts w:asciiTheme="minorEastAsia" w:hAnsiTheme="minorEastAsia" w:cs="仿宋" w:hint="eastAsia"/>
          <w:color w:val="000000"/>
          <w:kern w:val="0"/>
          <w:sz w:val="24"/>
          <w:szCs w:val="24"/>
          <w:shd w:val="clear" w:color="auto" w:fill="FFFFFF"/>
        </w:rPr>
        <w:t>本项目落实节能环保</w:t>
      </w:r>
      <w:r w:rsidRPr="00357244">
        <w:rPr>
          <w:rFonts w:asciiTheme="minorEastAsia" w:hAnsiTheme="minorEastAsia" w:cs="宋体"/>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、中小微型企业扶持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、支持监狱企业发展</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、残疾人福利性单位扶持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06BB6" w:rsidRPr="00E06BB6" w:rsidRDefault="00D453E6" w:rsidP="00E06BB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E06BB6" w:rsidRPr="00E06BB6">
        <w:rPr>
          <w:rFonts w:asciiTheme="minorEastAsia" w:eastAsiaTheme="minorEastAsia" w:hAnsiTheme="minorEastAsia" w:cs="仿宋_GB2312" w:hint="eastAsia"/>
          <w:shd w:val="clear" w:color="auto" w:fill="FFFFFF"/>
        </w:rPr>
        <w:t>未被列入“信用中国”网站</w:t>
      </w:r>
      <w:r w:rsidR="00E06BB6" w:rsidRPr="00E06BB6">
        <w:rPr>
          <w:rFonts w:asciiTheme="minorEastAsia" w:eastAsiaTheme="minorEastAsia" w:hAnsiTheme="minorEastAsia" w:cs="仿宋_GB2312"/>
          <w:shd w:val="clear" w:color="auto" w:fill="FFFFFF"/>
        </w:rPr>
        <w:t>(www.creditchina.gov.cn)</w:t>
      </w:r>
      <w:r w:rsidR="00E06BB6" w:rsidRPr="00E06BB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6BB6" w:rsidRPr="00E06BB6">
        <w:rPr>
          <w:rFonts w:asciiTheme="minorEastAsia" w:eastAsiaTheme="minorEastAsia" w:hAnsiTheme="minorEastAsia" w:cs="仿宋_GB2312"/>
          <w:shd w:val="clear" w:color="auto" w:fill="FFFFFF"/>
        </w:rPr>
        <w:t xml:space="preserve"> (www.ccgp.gov.cn)</w:t>
      </w:r>
      <w:r w:rsidR="00E06BB6" w:rsidRPr="00E06BB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6BB6" w:rsidRPr="00E06BB6">
        <w:rPr>
          <w:rFonts w:asciiTheme="minorEastAsia" w:eastAsiaTheme="minorEastAsia" w:hAnsiTheme="minorEastAsia" w:cs="仿宋_GB2312"/>
          <w:shd w:val="clear" w:color="auto" w:fill="FFFFFF"/>
        </w:rPr>
        <w:t>www.gsxt.gov.cn</w:t>
      </w:r>
      <w:r w:rsidR="00E06BB6" w:rsidRPr="00E06BB6">
        <w:rPr>
          <w:rFonts w:asciiTheme="minorEastAsia" w:eastAsiaTheme="minorEastAsia" w:hAnsiTheme="minorEastAsia" w:cs="仿宋_GB2312" w:hint="eastAsia"/>
          <w:shd w:val="clear" w:color="auto" w:fill="FFFFFF"/>
        </w:rPr>
        <w:t>）严重违法失信企业名单（黑名单）的投标人。</w:t>
      </w:r>
    </w:p>
    <w:p w:rsidR="000B3399" w:rsidRDefault="00D453E6" w:rsidP="00F32314">
      <w:pPr>
        <w:pStyle w:val="ab"/>
        <w:widowControl/>
        <w:shd w:val="clear" w:color="auto" w:fill="FFFFFF"/>
        <w:spacing w:line="360" w:lineRule="auto"/>
        <w:ind w:firstLineChars="250" w:firstLine="60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w:t>
      </w:r>
      <w:r w:rsidR="00C162AE">
        <w:rPr>
          <w:rFonts w:asciiTheme="minorEastAsia" w:hAnsiTheme="minorEastAsia" w:cs="宋体" w:hint="eastAsia"/>
          <w:color w:val="000000"/>
          <w:kern w:val="0"/>
          <w:lang w:val="zh-CN"/>
        </w:rPr>
        <w:t>三</w:t>
      </w:r>
      <w:r>
        <w:rPr>
          <w:rFonts w:asciiTheme="minorEastAsia" w:hAnsiTheme="minorEastAsia" w:cs="宋体" w:hint="eastAsia"/>
          <w:color w:val="000000"/>
          <w:kern w:val="0"/>
          <w:lang w:val="zh-CN"/>
        </w:rPr>
        <w:t>）本次招标不接受联合体投标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B6746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F5301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F5301F">
        <w:rPr>
          <w:rFonts w:asciiTheme="minorEastAsia" w:eastAsiaTheme="minorEastAsia" w:hAnsiTheme="minorEastAsia" w:cs="仿宋_GB2312" w:hint="eastAsia"/>
          <w:color w:val="000000"/>
        </w:rPr>
        <w:t>2</w:t>
      </w:r>
      <w:r w:rsidR="00CE0527">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日</w:t>
      </w:r>
      <w:r w:rsidR="0095510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5301F">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F32314">
        <w:rPr>
          <w:rFonts w:asciiTheme="minorEastAsia" w:eastAsiaTheme="minorEastAsia" w:hAnsiTheme="minorEastAsia" w:cs="仿宋_GB2312" w:hint="eastAsia"/>
          <w:color w:val="000000"/>
        </w:rPr>
        <w:t>许昌市</w:t>
      </w:r>
      <w:r w:rsidR="00C162AE">
        <w:rPr>
          <w:rFonts w:asciiTheme="minorEastAsia" w:eastAsiaTheme="minorEastAsia" w:hAnsiTheme="minorEastAsia" w:cs="仿宋_GB2312" w:hint="eastAsia"/>
          <w:color w:val="000000"/>
        </w:rPr>
        <w:t>公安消防支队</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C162AE">
        <w:rPr>
          <w:rFonts w:asciiTheme="minorEastAsia" w:eastAsiaTheme="minorEastAsia" w:hAnsiTheme="minorEastAsia" w:cs="仿宋_GB2312" w:hint="eastAsia"/>
          <w:color w:val="000000"/>
        </w:rPr>
        <w:t>马二强</w:t>
      </w:r>
      <w:r>
        <w:rPr>
          <w:rFonts w:asciiTheme="minorEastAsia" w:eastAsiaTheme="minorEastAsia" w:hAnsiTheme="minorEastAsia" w:cs="仿宋_GB2312" w:hint="eastAsia"/>
          <w:color w:val="000000"/>
        </w:rPr>
        <w:t>    联系电话：</w:t>
      </w:r>
      <w:r w:rsidR="00C162AE">
        <w:rPr>
          <w:rFonts w:asciiTheme="minorEastAsia" w:eastAsiaTheme="minorEastAsia" w:hAnsiTheme="minorEastAsia" w:cs="仿宋_GB2312" w:hint="eastAsia"/>
          <w:color w:val="000000"/>
        </w:rPr>
        <w:t>18237437588</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F32314">
        <w:rPr>
          <w:rFonts w:asciiTheme="minorEastAsia" w:hAnsiTheme="minorEastAsia" w:cs="仿宋_GB2312" w:hint="eastAsia"/>
          <w:color w:val="000000"/>
          <w:shd w:val="clear" w:color="auto" w:fill="FFFFFF"/>
        </w:rPr>
        <w:t>许昌市</w:t>
      </w:r>
      <w:r w:rsidR="00C162AE">
        <w:rPr>
          <w:rFonts w:asciiTheme="minorEastAsia" w:hAnsiTheme="minorEastAsia" w:cs="仿宋_GB2312" w:hint="eastAsia"/>
          <w:color w:val="000000"/>
          <w:shd w:val="clear" w:color="auto" w:fill="FFFFFF"/>
        </w:rPr>
        <w:t>莲城大道东段消防支队</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cs="仿宋_GB2312"/>
          <w:color w:val="000000"/>
          <w:sz w:val="24"/>
          <w:szCs w:val="24"/>
          <w:shd w:val="clear" w:color="auto" w:fill="FFFFFF"/>
        </w:rPr>
      </w:pPr>
    </w:p>
    <w:p w:rsidR="00682972" w:rsidRDefault="00682972" w:rsidP="00682972">
      <w:pPr>
        <w:autoSpaceDE w:val="0"/>
        <w:autoSpaceDN w:val="0"/>
        <w:adjustRightInd w:val="0"/>
        <w:spacing w:line="700" w:lineRule="exact"/>
        <w:ind w:leftChars="50" w:left="4905" w:hangingChars="2000" w:hanging="480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F32314">
        <w:rPr>
          <w:rFonts w:asciiTheme="minorEastAsia" w:hAnsiTheme="minorEastAsia" w:cs="仿宋_GB2312" w:hint="eastAsia"/>
          <w:color w:val="000000"/>
          <w:sz w:val="24"/>
          <w:szCs w:val="24"/>
        </w:rPr>
        <w:t>许昌市</w:t>
      </w:r>
      <w:r w:rsidR="00C162AE">
        <w:rPr>
          <w:rFonts w:asciiTheme="minorEastAsia" w:hAnsiTheme="minorEastAsia" w:cs="仿宋_GB2312" w:hint="eastAsia"/>
          <w:color w:val="000000"/>
          <w:sz w:val="24"/>
          <w:szCs w:val="24"/>
        </w:rPr>
        <w:t>公安消防支队</w:t>
      </w:r>
      <w:r w:rsidR="00D453E6">
        <w:rPr>
          <w:rFonts w:asciiTheme="minorEastAsia" w:hAnsiTheme="minorEastAsia" w:cs="仿宋_GB2312" w:hint="eastAsia"/>
          <w:color w:val="000000"/>
          <w:sz w:val="24"/>
          <w:szCs w:val="24"/>
        </w:rPr>
        <w:t xml:space="preserve">                             </w:t>
      </w:r>
      <w:r w:rsidR="00B9456D">
        <w:rPr>
          <w:rFonts w:asciiTheme="minorEastAsia" w:hAnsiTheme="minorEastAsia" w:cs="仿宋_GB2312" w:hint="eastAsia"/>
          <w:color w:val="000000"/>
          <w:sz w:val="24"/>
          <w:szCs w:val="24"/>
        </w:rPr>
        <w:t xml:space="preserve">  </w:t>
      </w:r>
    </w:p>
    <w:p w:rsidR="000B3399" w:rsidRDefault="00D453E6" w:rsidP="00F32314">
      <w:pPr>
        <w:wordWrap w:val="0"/>
        <w:autoSpaceDE w:val="0"/>
        <w:autoSpaceDN w:val="0"/>
        <w:adjustRightInd w:val="0"/>
        <w:spacing w:line="700" w:lineRule="exact"/>
        <w:ind w:leftChars="250" w:left="4845" w:hangingChars="1800" w:hanging="432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CE0527">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CE0527">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2938C5">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361F63" w:rsidRDefault="00361F63"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C162AE" w:rsidRDefault="00D453E6" w:rsidP="00C162AE">
      <w:pPr>
        <w:tabs>
          <w:tab w:val="left" w:pos="7095"/>
        </w:tabs>
        <w:spacing w:line="360" w:lineRule="auto"/>
        <w:ind w:firstLineChars="200" w:firstLine="482"/>
        <w:contextualSpacing/>
        <w:rPr>
          <w:rFonts w:asciiTheme="minorEastAsia" w:hAnsiTheme="minorEastAsia"/>
          <w:b/>
          <w:bCs/>
          <w:color w:val="000000"/>
          <w:sz w:val="24"/>
          <w:szCs w:val="24"/>
        </w:rPr>
      </w:pPr>
      <w:r w:rsidRPr="00C162AE">
        <w:rPr>
          <w:rFonts w:asciiTheme="minorEastAsia" w:hAnsiTheme="minorEastAsia" w:hint="eastAsia"/>
          <w:b/>
          <w:bCs/>
          <w:color w:val="000000"/>
          <w:sz w:val="24"/>
          <w:szCs w:val="24"/>
        </w:rPr>
        <w:t>一、</w:t>
      </w:r>
      <w:r w:rsidR="00B62D30" w:rsidRPr="00C162AE">
        <w:rPr>
          <w:rFonts w:asciiTheme="minorEastAsia" w:hAnsiTheme="minorEastAsia" w:hint="eastAsia"/>
          <w:b/>
          <w:bCs/>
          <w:color w:val="000000"/>
          <w:sz w:val="24"/>
          <w:szCs w:val="24"/>
        </w:rPr>
        <w:t>本项目需实现的功能或目标</w:t>
      </w:r>
    </w:p>
    <w:p w:rsidR="00C162AE" w:rsidRPr="00C162AE" w:rsidRDefault="00C162AE" w:rsidP="00C162A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C162AE">
        <w:rPr>
          <w:rFonts w:asciiTheme="minorEastAsia" w:hAnsiTheme="minorEastAsia" w:cs="仿宋" w:hint="eastAsia"/>
          <w:color w:val="000000"/>
          <w:kern w:val="0"/>
          <w:sz w:val="24"/>
          <w:szCs w:val="24"/>
          <w:shd w:val="clear" w:color="auto" w:fill="FFFFFF"/>
        </w:rPr>
        <w:t>提升许昌市消防车辆和装备器材性能，满足灭火救援工作实战需要，淘汰老旧消防车辆，加快推进消防车辆装备“提质升级”，为灭火救援工作提供强大车辆装备保障。</w:t>
      </w:r>
    </w:p>
    <w:p w:rsidR="000B3399" w:rsidRDefault="00D453E6" w:rsidP="00C162AE">
      <w:pPr>
        <w:tabs>
          <w:tab w:val="left" w:pos="7095"/>
        </w:tabs>
        <w:spacing w:line="360" w:lineRule="auto"/>
        <w:ind w:firstLineChars="200" w:firstLine="482"/>
        <w:contextualSpacing/>
        <w:rPr>
          <w:rFonts w:asciiTheme="minorEastAsia" w:hAnsiTheme="minorEastAsia"/>
          <w:b/>
          <w:bCs/>
          <w:color w:val="000000"/>
          <w:sz w:val="24"/>
          <w:szCs w:val="24"/>
        </w:rPr>
      </w:pPr>
      <w:r w:rsidRPr="00C162AE">
        <w:rPr>
          <w:rFonts w:asciiTheme="minorEastAsia" w:hAnsiTheme="minorEastAsia" w:hint="eastAsia"/>
          <w:b/>
          <w:bCs/>
          <w:color w:val="000000"/>
          <w:sz w:val="24"/>
          <w:szCs w:val="24"/>
        </w:rPr>
        <w:t>二、采购清单</w:t>
      </w:r>
    </w:p>
    <w:p w:rsidR="00AD02E8" w:rsidRDefault="00B6746C" w:rsidP="00B6746C">
      <w:pPr>
        <w:widowControl/>
        <w:shd w:val="clear" w:color="auto" w:fill="FFFFFF"/>
        <w:spacing w:line="360" w:lineRule="auto"/>
        <w:ind w:firstLineChars="250" w:firstLine="60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A</w:t>
      </w:r>
      <w:r w:rsidR="00AD02E8">
        <w:rPr>
          <w:rFonts w:asciiTheme="minorEastAsia" w:hAnsiTheme="minorEastAsia" w:cs="微软雅黑" w:hint="eastAsia"/>
          <w:b/>
          <w:sz w:val="24"/>
          <w:szCs w:val="24"/>
        </w:rPr>
        <w:t>包：</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AD02E8" w:rsidTr="00577AC5">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sz w:val="22"/>
              </w:rPr>
            </w:pPr>
            <w:r>
              <w:rPr>
                <w:rFonts w:ascii="宋体" w:hAnsi="宋体" w:cs="宋体" w:hint="eastAsia"/>
                <w:kern w:val="0"/>
                <w:sz w:val="22"/>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kern w:val="0"/>
                <w:sz w:val="22"/>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sz w:val="22"/>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kern w:val="0"/>
                <w:sz w:val="22"/>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kern w:val="0"/>
                <w:sz w:val="22"/>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sz w:val="22"/>
              </w:rPr>
            </w:pPr>
            <w:r>
              <w:rPr>
                <w:rFonts w:ascii="宋体" w:hAnsi="宋体" w:cs="宋体" w:hint="eastAsia"/>
                <w:kern w:val="0"/>
                <w:sz w:val="22"/>
              </w:rPr>
              <w:t>是否核心产品</w:t>
            </w:r>
          </w:p>
        </w:tc>
      </w:tr>
      <w:tr w:rsidR="00AD02E8" w:rsidTr="00577AC5">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sz w:val="22"/>
              </w:rPr>
            </w:pPr>
            <w:r>
              <w:rPr>
                <w:rFonts w:ascii="宋体" w:hAnsi="宋体" w:cs="宋体" w:hint="eastAsia"/>
                <w:sz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rPr>
            </w:pPr>
            <w:r>
              <w:rPr>
                <w:rFonts w:ascii="宋体" w:hAnsi="宋体" w:hint="eastAsia"/>
                <w:sz w:val="24"/>
              </w:rPr>
              <w:t>登高平台消防车（举升高度≥70m）</w:t>
            </w:r>
          </w:p>
        </w:tc>
        <w:tc>
          <w:tcPr>
            <w:tcW w:w="4335" w:type="dxa"/>
            <w:tcBorders>
              <w:top w:val="single" w:sz="4" w:space="0" w:color="000000"/>
              <w:left w:val="single" w:sz="4" w:space="0" w:color="000000"/>
              <w:bottom w:val="single" w:sz="4" w:space="0" w:color="000000"/>
              <w:right w:val="single" w:sz="4" w:space="0" w:color="000000"/>
            </w:tcBorders>
          </w:tcPr>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 xml:space="preserve">一、底  盘 </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1、底盘驾驶型式为方向盘左侧驾驶，发动机功率≥330KW，发动机排量≥11L，柴油,驱动形式10×4，智能发动机管理系统，发动机排放标准达到GB17691-2005(国Ⅴ),GB3847-2005标准；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2、最高车速≥80km/h，全车钢丝轮胎（含备胎）；</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单排座两开门驾驶室，乘员座椅加装安全带，驾驶室液压翻转装置，中控门锁，电动调节可加热后视镜，驾驶员侧可加热广角后视镜，副驾驶员前侧广角后视镜，副驾驶侧下视镜，前望地镜，驾驶员气悬可调座椅，副驾驶员座椅可折叠，驾驶侧和副驾驶侧电动门窗，上车踏板照明灯，暖风/通风系统，空调系统，粉尘过滤器。仪表盘图表式显示系统，智能保养系统，室外温度显示，燃油消耗显示。智能制动系统，具有防抱死（ABS）功能和加速防滑控制（ASR）功能，双回路压缩空气制动，发动机常开阀辅助制动系统</w:t>
            </w:r>
            <w:r>
              <w:rPr>
                <w:rFonts w:ascii="宋体" w:hAnsi="宋体" w:cs="宋体" w:hint="eastAsia"/>
                <w:sz w:val="24"/>
              </w:rPr>
              <w:lastRenderedPageBreak/>
              <w:t>及排气制动系统，加</w:t>
            </w:r>
            <w:proofErr w:type="gramStart"/>
            <w:r>
              <w:rPr>
                <w:rFonts w:ascii="宋体" w:hAnsi="宋体" w:cs="宋体" w:hint="eastAsia"/>
                <w:sz w:val="24"/>
              </w:rPr>
              <w:t>装有取力器</w:t>
            </w:r>
            <w:proofErr w:type="gramEnd"/>
            <w:r>
              <w:rPr>
                <w:rFonts w:ascii="宋体" w:hAnsi="宋体" w:cs="宋体" w:hint="eastAsia"/>
                <w:sz w:val="24"/>
              </w:rPr>
              <w:t>控制开关及指示灯、警报器、警灯开关、电台电源线桩口、高清倒车影像和倒车雷达、高性能行车记录仪、新式350</w:t>
            </w:r>
            <w:proofErr w:type="gramStart"/>
            <w:r>
              <w:rPr>
                <w:rFonts w:ascii="宋体" w:hAnsi="宋体" w:cs="宋体" w:hint="eastAsia"/>
                <w:sz w:val="24"/>
              </w:rPr>
              <w:t>兆</w:t>
            </w:r>
            <w:proofErr w:type="gramEnd"/>
            <w:r>
              <w:rPr>
                <w:rFonts w:ascii="宋体" w:hAnsi="宋体" w:cs="宋体" w:hint="eastAsia"/>
                <w:sz w:val="24"/>
              </w:rPr>
              <w:t>车载电台等,并预留12V和24V的电源接口，预留2个快速充电USB接口。</w:t>
            </w:r>
            <w:r>
              <w:rPr>
                <w:rFonts w:ascii="宋体" w:hAnsi="宋体" w:cs="宋体" w:hint="eastAsia"/>
                <w:color w:val="000000"/>
                <w:sz w:val="24"/>
              </w:rPr>
              <w:t>车辆前部安装疝气大灯不少于2个。</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4、底盘首保费用由上装厂家承担。</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二、整车及载液罐</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1、整车最大工作高度≥70m，最大工作半径≥20m，并设置载液罐,载水量≥3000kg，载泡沫量≥400kg；</w:t>
            </w:r>
            <w:proofErr w:type="gramStart"/>
            <w:r>
              <w:rPr>
                <w:rFonts w:ascii="宋体" w:hAnsi="宋体" w:cs="宋体" w:hint="eastAsia"/>
                <w:sz w:val="24"/>
              </w:rPr>
              <w:t>载液罐设纵横</w:t>
            </w:r>
            <w:proofErr w:type="gramEnd"/>
            <w:r>
              <w:rPr>
                <w:rFonts w:ascii="宋体" w:hAnsi="宋体" w:cs="宋体" w:hint="eastAsia"/>
                <w:sz w:val="24"/>
              </w:rPr>
              <w:t>防震荡板（</w:t>
            </w:r>
            <w:proofErr w:type="gramStart"/>
            <w:r>
              <w:rPr>
                <w:rFonts w:ascii="宋体" w:hAnsi="宋体" w:cs="宋体" w:hint="eastAsia"/>
                <w:sz w:val="24"/>
              </w:rPr>
              <w:t>载液罐质保</w:t>
            </w:r>
            <w:proofErr w:type="gramEnd"/>
            <w:r>
              <w:rPr>
                <w:rFonts w:ascii="宋体" w:hAnsi="宋体" w:cs="宋体" w:hint="eastAsia"/>
                <w:sz w:val="24"/>
              </w:rPr>
              <w:t>十年）；水罐设溢水管带溢水帽；泡沫罐设呼吸阀；水罐和泡沫罐均安装电子液位计；罐体与付梁采用弹性联接；载液</w:t>
            </w:r>
            <w:proofErr w:type="gramStart"/>
            <w:r>
              <w:rPr>
                <w:rFonts w:ascii="宋体" w:hAnsi="宋体" w:cs="宋体" w:hint="eastAsia"/>
                <w:sz w:val="24"/>
              </w:rPr>
              <w:t>罐</w:t>
            </w:r>
            <w:proofErr w:type="gramEnd"/>
            <w:r>
              <w:rPr>
                <w:rFonts w:ascii="宋体" w:hAnsi="宋体" w:cs="宋体" w:hint="eastAsia"/>
                <w:sz w:val="24"/>
              </w:rPr>
              <w:t>罐体内表面涂刷防腐漆料。</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2、材质：罐体采用优质不锈钢制作并经防腐防锈处理（或优于不锈钢材质的其他新型材料），相关管路、</w:t>
            </w:r>
            <w:proofErr w:type="gramStart"/>
            <w:r>
              <w:rPr>
                <w:rFonts w:ascii="宋体" w:hAnsi="宋体" w:cs="宋体" w:hint="eastAsia"/>
                <w:sz w:val="24"/>
              </w:rPr>
              <w:t>阀类及</w:t>
            </w:r>
            <w:proofErr w:type="gramEnd"/>
            <w:r>
              <w:rPr>
                <w:rFonts w:ascii="宋体" w:hAnsi="宋体" w:cs="宋体" w:hint="eastAsia"/>
                <w:sz w:val="24"/>
              </w:rPr>
              <w:t>设备均采用不锈钢（或优于此材质）无逢钢管和防腐处理，不低于304工业不锈钢（包括</w:t>
            </w:r>
            <w:proofErr w:type="gramStart"/>
            <w:r>
              <w:rPr>
                <w:rFonts w:ascii="宋体" w:hAnsi="宋体" w:cs="宋体" w:hint="eastAsia"/>
                <w:sz w:val="24"/>
              </w:rPr>
              <w:t>防荡板</w:t>
            </w:r>
            <w:proofErr w:type="gramEnd"/>
            <w:r>
              <w:rPr>
                <w:rFonts w:ascii="宋体" w:hAnsi="宋体" w:cs="宋体" w:hint="eastAsia"/>
                <w:sz w:val="24"/>
              </w:rPr>
              <w:t>）；设计厚度，底板≥4mm，罐顶板、</w:t>
            </w:r>
            <w:proofErr w:type="gramStart"/>
            <w:r>
              <w:rPr>
                <w:rFonts w:ascii="宋体" w:hAnsi="宋体" w:cs="宋体" w:hint="eastAsia"/>
                <w:sz w:val="24"/>
              </w:rPr>
              <w:t>纵横防荡板厚</w:t>
            </w:r>
            <w:proofErr w:type="gramEnd"/>
            <w:r>
              <w:rPr>
                <w:rFonts w:ascii="宋体" w:hAnsi="宋体" w:cs="宋体" w:hint="eastAsia"/>
                <w:sz w:val="24"/>
              </w:rPr>
              <w:t>度均≥3mm，前后封板、罐两侧壁板厚度≥3mm，保证强度和刚度。</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3、工艺：罐体内外整体均要求有防腐抗锈处理，罐顶设置防滑花纹板，罐内管道采用优质304工业不锈钢（或优于此材质）。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4、入孔：泡沫罐和水罐各设入孔1个，带有快速锁定/开启、自动泄压装置。</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5、排液口：设1个泡沫罐排液口，配球阀；配内扣接口,</w:t>
            </w:r>
            <w:proofErr w:type="gramStart"/>
            <w:r>
              <w:rPr>
                <w:rFonts w:ascii="宋体" w:hAnsi="宋体" w:cs="宋体" w:hint="eastAsia"/>
                <w:sz w:val="24"/>
              </w:rPr>
              <w:t>带闷盖</w:t>
            </w:r>
            <w:proofErr w:type="gramEnd"/>
            <w:r>
              <w:rPr>
                <w:rFonts w:ascii="宋体" w:hAnsi="宋体" w:cs="宋体" w:hint="eastAsia"/>
                <w:sz w:val="24"/>
              </w:rPr>
              <w:t>。</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6、泡沫补液管：设DN40吸液管至泡沫比例混合系统并设≥DN40泡沫液罐补</w:t>
            </w:r>
            <w:r>
              <w:rPr>
                <w:rFonts w:ascii="宋体" w:hAnsi="宋体" w:cs="宋体" w:hint="eastAsia"/>
                <w:sz w:val="24"/>
              </w:rPr>
              <w:lastRenderedPageBreak/>
              <w:t>液口，接口为快插式带关闭阀。</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7、泡沫液罐出口</w:t>
            </w:r>
            <w:proofErr w:type="gramStart"/>
            <w:r>
              <w:rPr>
                <w:rFonts w:ascii="宋体" w:hAnsi="宋体" w:cs="宋体" w:hint="eastAsia"/>
                <w:sz w:val="24"/>
              </w:rPr>
              <w:t>阀采用</w:t>
            </w:r>
            <w:proofErr w:type="gramEnd"/>
            <w:r>
              <w:rPr>
                <w:rFonts w:ascii="宋体" w:hAnsi="宋体" w:cs="宋体" w:hint="eastAsia"/>
                <w:sz w:val="24"/>
              </w:rPr>
              <w:t>不锈钢或铜合金，可电、气、手动控制，水罐和泡沫罐分别涂不同颜色以区分。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8、整车颜色：驾驶室、器材箱、翻门、后尾等采用消防红。</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9、车辆后尾两侧设有安全标识带，车身、尾部按标准粘贴反光标识。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三、消防泵及管路系统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消防泵采用优质品牌泵系统，流量≥100L/s，混合器：采用混合比1-10%可调泡沫比例混合器。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管路系统：可采用不锈钢管和铸铝管；伸缩水管采用铝合金无缝管；折臂水管采用铝合金无缝管。</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车身配备注水口不少于4个，水罐排污口不少于1个，外吸泡沫不少于1个，所有出水口和注水口均采用卡式（快速）连接，且有手动球阀</w:t>
            </w:r>
            <w:proofErr w:type="gramStart"/>
            <w:r>
              <w:rPr>
                <w:rFonts w:ascii="宋体" w:hAnsi="宋体" w:cs="宋体" w:hint="eastAsia"/>
                <w:sz w:val="24"/>
              </w:rPr>
              <w:t>配闷盖</w:t>
            </w:r>
            <w:proofErr w:type="gramEnd"/>
            <w:r>
              <w:rPr>
                <w:rFonts w:ascii="宋体" w:hAnsi="宋体" w:cs="宋体" w:hint="eastAsia"/>
                <w:sz w:val="24"/>
              </w:rPr>
              <w:t>。</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四、消防炮</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工作斗上设置优质品牌水、泡沫两用电遥控消防炮，配备泡沫炮</w:t>
            </w:r>
            <w:proofErr w:type="gramStart"/>
            <w:r>
              <w:rPr>
                <w:rFonts w:ascii="宋体" w:hAnsi="宋体" w:cs="宋体" w:hint="eastAsia"/>
                <w:sz w:val="24"/>
              </w:rPr>
              <w:t>炮</w:t>
            </w:r>
            <w:proofErr w:type="gramEnd"/>
            <w:r>
              <w:rPr>
                <w:rFonts w:ascii="宋体" w:hAnsi="宋体" w:cs="宋体" w:hint="eastAsia"/>
                <w:sz w:val="24"/>
              </w:rPr>
              <w:t>头，流量1200—4500L/min可调，水射程≥60m，泡沫射程≥55m，水平转角度不小于±30度； 俯仰角度：-10°-50°，可直流、喷雾，采用无线遥控操作，遥控距离≥90m。</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五、支腿、臂架、转台和工作斗</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1、支腿采用“H”型，自动展开调平和自动收拢，应急状态可以手动操作，水平外套由高强度合金钢型材制作，付梁由高强度钢板经冷弯后焊接而成的箱式结构，保证了支撑机构的安全、可靠性。</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2、臂</w:t>
            </w:r>
            <w:proofErr w:type="gramStart"/>
            <w:r>
              <w:rPr>
                <w:rFonts w:ascii="宋体" w:hAnsi="宋体" w:cs="宋体" w:hint="eastAsia"/>
                <w:sz w:val="24"/>
              </w:rPr>
              <w:t>架采用</w:t>
            </w:r>
            <w:proofErr w:type="gramEnd"/>
            <w:r>
              <w:rPr>
                <w:rFonts w:ascii="宋体" w:hAnsi="宋体" w:cs="宋体" w:hint="eastAsia"/>
                <w:sz w:val="24"/>
              </w:rPr>
              <w:t>伸缩臂与曲臂等结合形式，臂</w:t>
            </w:r>
            <w:proofErr w:type="gramStart"/>
            <w:r>
              <w:rPr>
                <w:rFonts w:ascii="宋体" w:hAnsi="宋体" w:cs="宋体" w:hint="eastAsia"/>
                <w:sz w:val="24"/>
              </w:rPr>
              <w:t>架采用</w:t>
            </w:r>
            <w:proofErr w:type="gramEnd"/>
            <w:r>
              <w:rPr>
                <w:rFonts w:ascii="宋体" w:hAnsi="宋体" w:cs="宋体" w:hint="eastAsia"/>
                <w:sz w:val="24"/>
              </w:rPr>
              <w:t>高强度合金钢板焊接的箱式结构，伸缩臂的动作由伸缩油缸和链条来</w:t>
            </w:r>
            <w:r>
              <w:rPr>
                <w:rFonts w:ascii="宋体" w:hAnsi="宋体" w:cs="宋体" w:hint="eastAsia"/>
                <w:sz w:val="24"/>
              </w:rPr>
              <w:lastRenderedPageBreak/>
              <w:t>完成，实现各伸缩臂的伸缩，上臂通过双作用油缸实现与下</w:t>
            </w:r>
            <w:proofErr w:type="gramStart"/>
            <w:r>
              <w:rPr>
                <w:rFonts w:ascii="宋体" w:hAnsi="宋体" w:cs="宋体" w:hint="eastAsia"/>
                <w:sz w:val="24"/>
              </w:rPr>
              <w:t>臂相对</w:t>
            </w:r>
            <w:proofErr w:type="gramEnd"/>
            <w:r>
              <w:rPr>
                <w:rFonts w:ascii="宋体" w:hAnsi="宋体" w:cs="宋体" w:hint="eastAsia"/>
                <w:sz w:val="24"/>
              </w:rPr>
              <w:t>变幅运动。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转台回转机构：回转机构是由行星齿轮传动机构，制动装置及液压马达组成。主油泵产生的压力油驱动回转液压马达转动，通过安装在转台上的回转机构带动主动小齿轮转动，并与固定在副梁架上的轴承大内齿圈啮合，驱动转台左右转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4、工作斗载重量≥400kg，并配置大</w:t>
            </w:r>
            <w:proofErr w:type="gramStart"/>
            <w:r>
              <w:rPr>
                <w:rFonts w:ascii="宋体" w:hAnsi="宋体" w:cs="宋体" w:hint="eastAsia"/>
                <w:sz w:val="24"/>
              </w:rPr>
              <w:t>流量电</w:t>
            </w:r>
            <w:proofErr w:type="gramEnd"/>
            <w:r>
              <w:rPr>
                <w:rFonts w:ascii="宋体" w:hAnsi="宋体" w:cs="宋体" w:hint="eastAsia"/>
                <w:sz w:val="24"/>
              </w:rPr>
              <w:t>遥控水炮，工作灯、对讲系统、电脑控制系统和</w:t>
            </w:r>
            <w:proofErr w:type="gramStart"/>
            <w:r>
              <w:rPr>
                <w:rFonts w:ascii="宋体" w:hAnsi="宋体" w:cs="宋体" w:hint="eastAsia"/>
                <w:sz w:val="24"/>
              </w:rPr>
              <w:t>臂架</w:t>
            </w:r>
            <w:proofErr w:type="gramEnd"/>
            <w:r>
              <w:rPr>
                <w:rFonts w:ascii="宋体" w:hAnsi="宋体" w:cs="宋体" w:hint="eastAsia"/>
                <w:sz w:val="24"/>
              </w:rPr>
              <w:t>运动显示系统；设置前翻转踏板，工作平台安装风速仪、超载报警装置和防碰装置，并配置视频监控和数据储备系统。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六、智能控制系统及安全系统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整车采用智能控制系统，对水路、支腿平衡、臂架控制、工作平台等系统进行智能化控制；并有控制器、显示屏及多个总线传感器系统组，通过CAN总线实现互连相通，也可独立配置。整车要设置安全系统控制，具有故障检测及记录功能、语音提示功能、维护保修提示功能。</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1、上下车互锁：支腿未展开，臂架不能动作；臂</w:t>
            </w:r>
            <w:proofErr w:type="gramStart"/>
            <w:r>
              <w:rPr>
                <w:rFonts w:ascii="宋体" w:hAnsi="宋体" w:cs="宋体" w:hint="eastAsia"/>
                <w:sz w:val="24"/>
              </w:rPr>
              <w:t>架离开</w:t>
            </w:r>
            <w:proofErr w:type="gramEnd"/>
            <w:r>
              <w:rPr>
                <w:rFonts w:ascii="宋体" w:hAnsi="宋体" w:cs="宋体" w:hint="eastAsia"/>
                <w:sz w:val="24"/>
              </w:rPr>
              <w:t>支架，支腿不能动作。</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2、臂架缓冲保护：极限位置及突然操作手柄，系统能自动实现加减速。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3、回转对中保护：回转在接近中位时，自动降速，确保中位精确对准。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4、软腿保护：</w:t>
            </w:r>
            <w:proofErr w:type="gramStart"/>
            <w:r>
              <w:rPr>
                <w:rFonts w:ascii="宋体" w:hAnsi="宋体" w:cs="宋体" w:hint="eastAsia"/>
                <w:sz w:val="24"/>
              </w:rPr>
              <w:t>当臂架在</w:t>
            </w:r>
            <w:proofErr w:type="gramEnd"/>
            <w:r>
              <w:rPr>
                <w:rFonts w:ascii="宋体" w:hAnsi="宋体" w:cs="宋体" w:hint="eastAsia"/>
                <w:sz w:val="24"/>
              </w:rPr>
              <w:t>动作过程中，支腿出现虚腿，自动报警。</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5、应急功能：所有</w:t>
            </w:r>
            <w:proofErr w:type="gramStart"/>
            <w:r>
              <w:rPr>
                <w:rFonts w:ascii="宋体" w:hAnsi="宋体" w:cs="宋体" w:hint="eastAsia"/>
                <w:sz w:val="24"/>
              </w:rPr>
              <w:t>液压阀都带有</w:t>
            </w:r>
            <w:proofErr w:type="gramEnd"/>
            <w:r>
              <w:rPr>
                <w:rFonts w:ascii="宋体" w:hAnsi="宋体" w:cs="宋体" w:hint="eastAsia"/>
                <w:sz w:val="24"/>
              </w:rPr>
              <w:t>应急机械操作；系统带有应急动力单元，发动机或油泵出现故障时，用于收拢臂架和支腿。</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lastRenderedPageBreak/>
              <w:t>6、臂架限幅保护：臂架接近极限幅度时，能自动缓慢并停止。</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7、工作斗超载保护：工作</w:t>
            </w:r>
            <w:proofErr w:type="gramStart"/>
            <w:r>
              <w:rPr>
                <w:rFonts w:ascii="宋体" w:hAnsi="宋体" w:cs="宋体" w:hint="eastAsia"/>
                <w:sz w:val="24"/>
              </w:rPr>
              <w:t>斗超过</w:t>
            </w:r>
            <w:proofErr w:type="gramEnd"/>
            <w:r>
              <w:rPr>
                <w:rFonts w:ascii="宋体" w:hAnsi="宋体" w:cs="宋体" w:hint="eastAsia"/>
                <w:sz w:val="24"/>
              </w:rPr>
              <w:t>额定载荷时，自动报警，停止危险方向动作。</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8、</w:t>
            </w:r>
            <w:proofErr w:type="gramStart"/>
            <w:r>
              <w:rPr>
                <w:rFonts w:ascii="宋体" w:hAnsi="宋体" w:cs="宋体" w:hint="eastAsia"/>
                <w:sz w:val="24"/>
              </w:rPr>
              <w:t>工作斗防碰撞</w:t>
            </w:r>
            <w:proofErr w:type="gramEnd"/>
            <w:r>
              <w:rPr>
                <w:rFonts w:ascii="宋体" w:hAnsi="宋体" w:cs="宋体" w:hint="eastAsia"/>
                <w:sz w:val="24"/>
              </w:rPr>
              <w:t>保护：工作斗接近障碍物时，自动报警，停止动作。</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9、</w:t>
            </w:r>
            <w:proofErr w:type="gramStart"/>
            <w:r>
              <w:rPr>
                <w:rFonts w:ascii="宋体" w:hAnsi="宋体" w:cs="宋体" w:hint="eastAsia"/>
                <w:sz w:val="24"/>
              </w:rPr>
              <w:t>支腿未缩提示</w:t>
            </w:r>
            <w:proofErr w:type="gramEnd"/>
            <w:r>
              <w:rPr>
                <w:rFonts w:ascii="宋体" w:hAnsi="宋体" w:cs="宋体" w:hint="eastAsia"/>
                <w:sz w:val="24"/>
              </w:rPr>
              <w:t>：如</w:t>
            </w:r>
            <w:proofErr w:type="gramStart"/>
            <w:r>
              <w:rPr>
                <w:rFonts w:ascii="宋体" w:hAnsi="宋体" w:cs="宋体" w:hint="eastAsia"/>
                <w:sz w:val="24"/>
              </w:rPr>
              <w:t>支腿未缩到位</w:t>
            </w:r>
            <w:proofErr w:type="gramEnd"/>
            <w:r>
              <w:rPr>
                <w:rFonts w:ascii="宋体" w:hAnsi="宋体" w:cs="宋体" w:hint="eastAsia"/>
                <w:sz w:val="24"/>
              </w:rPr>
              <w:t>，自动报警，防止行车发生事故。</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七、电气系统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1、整车要设电源总开关，上装部分安装气路总开关；</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警灯警报器系统：驾驶室顶安装最新式LED频闪警灯，车身左右上部两侧各设置最新式LED红蓝相间频闪警灯，车尾两侧各设一个频闪LED警灯；警灯警报器在驾驶室内集成操作，警报器具备消防警报声、警笛声、对外喊话等多种功能；</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3、工作斗前部安装不少于2个LED照明灯，转台台板、工作斗内设有通道照明灯，操作仪表台设置仪表照明灯，工作斗周围、支腿动作设置有警示灯；</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4、对讲系统： 转台和工作</w:t>
            </w:r>
            <w:proofErr w:type="gramStart"/>
            <w:r>
              <w:rPr>
                <w:rFonts w:ascii="宋体" w:hAnsi="宋体" w:cs="宋体" w:hint="eastAsia"/>
                <w:sz w:val="24"/>
              </w:rPr>
              <w:t>斗采用</w:t>
            </w:r>
            <w:proofErr w:type="gramEnd"/>
            <w:r>
              <w:rPr>
                <w:rFonts w:ascii="宋体" w:hAnsi="宋体" w:cs="宋体" w:hint="eastAsia"/>
                <w:sz w:val="24"/>
              </w:rPr>
              <w:t>非手持式有线对讲系统；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5、按国家法规要求安装侧标志灯、前后视</w:t>
            </w:r>
            <w:proofErr w:type="gramStart"/>
            <w:r>
              <w:rPr>
                <w:rFonts w:ascii="宋体" w:hAnsi="宋体" w:cs="宋体" w:hint="eastAsia"/>
                <w:sz w:val="24"/>
              </w:rPr>
              <w:t>廓灯并</w:t>
            </w:r>
            <w:proofErr w:type="gramEnd"/>
            <w:r>
              <w:rPr>
                <w:rFonts w:ascii="宋体" w:hAnsi="宋体" w:cs="宋体" w:hint="eastAsia"/>
                <w:sz w:val="24"/>
              </w:rPr>
              <w:t>符合GB4785规定。</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八、技术标准及认证</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1、所有上装部分如操作开关、仪表、器材架等功能处均有中文铭牌标志，设置整车铭牌和底盘中文铭牌。所有铆接保持一定的密度，所有焊缝应牢固、光洁、平整，符合GB7956 2014标准。随车附中文说明书和消防泵的中文操作说明书。</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2、消防车使用所有部件必须达到最新国家GB7956  2014技术标准及规范要求；</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lastRenderedPageBreak/>
              <w:t>3、随车资料：整车操作使用书及U盘和光盘储存数据（中文）、底盘使用说明书及光盘、整车操作维修手册、底盘操作维修手册、底盘质量保修卡、底盘合格证、发动机号码和车架号拓印件、底盘号码拓印件、消防车整车合格证、3C标识、消防车跟踪服务卡、整车参考外形图、结构图、整车图片、效果图、随车维修工具一套、消防车交接清单、随车器材清单。</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九、随车工具及器材清单</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1、优质消火栓扳手（地上FB450）2件（非铸铁材质），ABC扳手2套；气阀应急手动扳手2套，支腿垫板4块；</w:t>
            </w:r>
            <w:proofErr w:type="gramStart"/>
            <w:r>
              <w:rPr>
                <w:rFonts w:ascii="宋体" w:hAnsi="宋体" w:cs="宋体" w:hint="eastAsia"/>
                <w:sz w:val="24"/>
              </w:rPr>
              <w:t>异径快</w:t>
            </w:r>
            <w:proofErr w:type="gramEnd"/>
            <w:r>
              <w:rPr>
                <w:rFonts w:ascii="宋体" w:hAnsi="宋体" w:cs="宋体" w:hint="eastAsia"/>
                <w:sz w:val="24"/>
              </w:rPr>
              <w:t>插式接口80/65共10副；全铝集水器1套，中压分水器（一分二）和（一分三）各2套（快插接口）；泵浦</w:t>
            </w:r>
            <w:proofErr w:type="gramStart"/>
            <w:r>
              <w:rPr>
                <w:rFonts w:ascii="宋体" w:hAnsi="宋体" w:cs="宋体" w:hint="eastAsia"/>
                <w:sz w:val="24"/>
              </w:rPr>
              <w:t>吸液管共1套</w:t>
            </w:r>
            <w:proofErr w:type="gramEnd"/>
            <w:r>
              <w:rPr>
                <w:rFonts w:ascii="宋体" w:hAnsi="宋体" w:cs="宋体" w:hint="eastAsia"/>
                <w:sz w:val="24"/>
              </w:rPr>
              <w:t>；液压系统易损件2套；</w:t>
            </w:r>
            <w:proofErr w:type="gramStart"/>
            <w:r>
              <w:rPr>
                <w:rFonts w:ascii="宋体" w:hAnsi="宋体" w:cs="宋体" w:hint="eastAsia"/>
                <w:sz w:val="24"/>
              </w:rPr>
              <w:t>泡沫炮头1套</w:t>
            </w:r>
            <w:proofErr w:type="gramEnd"/>
            <w:r>
              <w:rPr>
                <w:rFonts w:ascii="宋体" w:hAnsi="宋体" w:cs="宋体" w:hint="eastAsia"/>
                <w:sz w:val="24"/>
              </w:rPr>
              <w:t>；</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2、车轮制动块（阻车器）4块；水带护桥2组；水带挂钩、包布各10套；警戒墩和消防警戒带（长度不少于150m）各10套；</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3、手持钢筋</w:t>
            </w:r>
            <w:proofErr w:type="gramStart"/>
            <w:r>
              <w:rPr>
                <w:rFonts w:ascii="宋体" w:hAnsi="宋体" w:cs="宋体" w:hint="eastAsia"/>
                <w:sz w:val="24"/>
              </w:rPr>
              <w:t>速断器2套</w:t>
            </w:r>
            <w:proofErr w:type="gramEnd"/>
            <w:r>
              <w:rPr>
                <w:rFonts w:ascii="宋体" w:hAnsi="宋体" w:cs="宋体" w:hint="eastAsia"/>
                <w:sz w:val="24"/>
              </w:rPr>
              <w:t>，多功能挠钩2套，手动破拆工具组2套救生抛头七</w:t>
            </w:r>
            <w:proofErr w:type="gramStart"/>
            <w:r>
              <w:rPr>
                <w:rFonts w:ascii="宋体" w:hAnsi="宋体" w:cs="宋体" w:hint="eastAsia"/>
                <w:sz w:val="24"/>
              </w:rPr>
              <w:t>2</w:t>
            </w:r>
            <w:proofErr w:type="gramEnd"/>
            <w:r>
              <w:rPr>
                <w:rFonts w:ascii="宋体" w:hAnsi="宋体" w:cs="宋体" w:hint="eastAsia"/>
                <w:sz w:val="24"/>
              </w:rPr>
              <w:t>套，水带带压堵漏装置2套；稳固保护附件2套，支撑保护套具2套，救生软梯2套；折叠式担架、多功能担架和伤员</w:t>
            </w:r>
            <w:proofErr w:type="gramStart"/>
            <w:r>
              <w:rPr>
                <w:rFonts w:ascii="宋体" w:hAnsi="宋体" w:cs="宋体" w:hint="eastAsia"/>
                <w:sz w:val="24"/>
              </w:rPr>
              <w:t>固定抬板各</w:t>
            </w:r>
            <w:proofErr w:type="gramEnd"/>
            <w:r>
              <w:rPr>
                <w:rFonts w:ascii="宋体" w:hAnsi="宋体" w:cs="宋体" w:hint="eastAsia"/>
                <w:sz w:val="24"/>
              </w:rPr>
              <w:t>2套，婴儿呼吸袋和医用简易呼吸器各2套；全身式安全带（配挂钩）8套；</w:t>
            </w:r>
            <w:proofErr w:type="gramStart"/>
            <w:r>
              <w:rPr>
                <w:rFonts w:ascii="宋体" w:hAnsi="宋体" w:cs="宋体" w:hint="eastAsia"/>
                <w:sz w:val="24"/>
              </w:rPr>
              <w:t>敛</w:t>
            </w:r>
            <w:proofErr w:type="gramEnd"/>
            <w:r>
              <w:rPr>
                <w:rFonts w:ascii="宋体" w:hAnsi="宋体" w:cs="宋体" w:hint="eastAsia"/>
                <w:sz w:val="24"/>
              </w:rPr>
              <w:t>尸袋10个，O型钩子50个（不锈钢）；</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4、80mm水带（快速接口25型20m，</w:t>
            </w:r>
            <w:proofErr w:type="gramStart"/>
            <w:r>
              <w:rPr>
                <w:rFonts w:ascii="宋体" w:hAnsi="宋体" w:cs="宋体" w:hint="eastAsia"/>
                <w:sz w:val="24"/>
              </w:rPr>
              <w:t>含水带</w:t>
            </w:r>
            <w:proofErr w:type="gramEnd"/>
            <w:r>
              <w:rPr>
                <w:rFonts w:ascii="宋体" w:hAnsi="宋体" w:cs="宋体" w:hint="eastAsia"/>
                <w:sz w:val="24"/>
              </w:rPr>
              <w:t>接口）30盘；65mm水带（快速接口20型20m，</w:t>
            </w:r>
            <w:proofErr w:type="gramStart"/>
            <w:r>
              <w:rPr>
                <w:rFonts w:ascii="宋体" w:hAnsi="宋体" w:cs="宋体" w:hint="eastAsia"/>
                <w:sz w:val="24"/>
              </w:rPr>
              <w:t>含水带</w:t>
            </w:r>
            <w:proofErr w:type="gramEnd"/>
            <w:r>
              <w:rPr>
                <w:rFonts w:ascii="宋体" w:hAnsi="宋体" w:cs="宋体" w:hint="eastAsia"/>
                <w:sz w:val="24"/>
              </w:rPr>
              <w:t>接口）30盘；水幕水带200m；直流水枪10把；多功能消防水枪5把；泡沫比例混合器和高倍泡沫发</w:t>
            </w:r>
            <w:r>
              <w:rPr>
                <w:rFonts w:ascii="宋体" w:hAnsi="宋体" w:cs="宋体" w:hint="eastAsia"/>
                <w:sz w:val="24"/>
              </w:rPr>
              <w:lastRenderedPageBreak/>
              <w:t>生器各2套；刺穿式破拆水枪和转角水枪各4把；KD150/100异型快速接口2套；</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5、竹制挂钩梯10架、竹制两节拉梯10架；15米金属拉梯2架（重量＜80kg）；</w:t>
            </w:r>
          </w:p>
          <w:p w:rsidR="00AD02E8" w:rsidRDefault="00AD02E8" w:rsidP="00577AC5">
            <w:pPr>
              <w:spacing w:line="360" w:lineRule="exact"/>
              <w:ind w:firstLineChars="200" w:firstLine="480"/>
              <w:rPr>
                <w:rFonts w:ascii="微软雅黑" w:eastAsia="微软雅黑" w:hAnsi="微软雅黑" w:cs="微软雅黑"/>
                <w:sz w:val="22"/>
              </w:rPr>
            </w:pPr>
            <w:r>
              <w:rPr>
                <w:rFonts w:ascii="宋体" w:hAnsi="宋体" w:cs="宋体" w:hint="eastAsia"/>
                <w:sz w:val="24"/>
              </w:rPr>
              <w:t>6、液压千斤顶（50t）1个，备胎1个，底盘随车工具组1套；</w:t>
            </w:r>
          </w:p>
        </w:tc>
        <w:tc>
          <w:tcPr>
            <w:tcW w:w="58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sz w:val="22"/>
              </w:rPr>
            </w:pPr>
            <w:r>
              <w:rPr>
                <w:rFonts w:ascii="微软雅黑" w:eastAsia="微软雅黑" w:hAnsi="微软雅黑" w:cs="微软雅黑" w:hint="eastAsia"/>
                <w:sz w:val="22"/>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sz w:val="24"/>
              </w:rPr>
            </w:pPr>
            <w:r>
              <w:rPr>
                <w:rFonts w:ascii="宋体" w:hAnsi="宋体" w:cs="宋体" w:hint="eastAsia"/>
                <w:sz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sz w:val="24"/>
              </w:rPr>
            </w:pPr>
            <w:r>
              <w:rPr>
                <w:rFonts w:ascii="宋体" w:hAnsi="宋体" w:cs="宋体" w:hint="eastAsia"/>
                <w:sz w:val="24"/>
              </w:rPr>
              <w:t>是</w:t>
            </w:r>
          </w:p>
        </w:tc>
      </w:tr>
    </w:tbl>
    <w:p w:rsidR="00AD02E8" w:rsidRDefault="00AD02E8" w:rsidP="00B6746C">
      <w:pPr>
        <w:widowControl/>
        <w:shd w:val="clear" w:color="auto" w:fill="FFFFFF"/>
        <w:spacing w:line="360" w:lineRule="auto"/>
        <w:contextualSpacing/>
        <w:jc w:val="left"/>
        <w:rPr>
          <w:rFonts w:asciiTheme="minorEastAsia" w:hAnsiTheme="minorEastAsia" w:cs="微软雅黑"/>
          <w:b/>
          <w:sz w:val="24"/>
          <w:szCs w:val="24"/>
        </w:rPr>
      </w:pPr>
    </w:p>
    <w:p w:rsidR="00AD02E8" w:rsidRDefault="00B6746C"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B</w:t>
      </w:r>
      <w:r w:rsidR="00AD02E8">
        <w:rPr>
          <w:rFonts w:asciiTheme="minorEastAsia" w:hAnsiTheme="minorEastAsia" w:cs="微软雅黑" w:hint="eastAsia"/>
          <w:b/>
          <w:sz w:val="24"/>
          <w:szCs w:val="24"/>
        </w:rPr>
        <w:t>包：</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AD02E8" w:rsidTr="00577AC5">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color w:val="000000"/>
                <w:sz w:val="22"/>
              </w:rPr>
            </w:pPr>
            <w:r>
              <w:rPr>
                <w:rFonts w:ascii="宋体" w:hAnsi="宋体" w:cs="宋体" w:hint="eastAsia"/>
                <w:color w:val="000000"/>
                <w:kern w:val="0"/>
                <w:sz w:val="22"/>
              </w:rPr>
              <w:t>是否核心产品</w:t>
            </w:r>
          </w:p>
        </w:tc>
      </w:tr>
      <w:tr w:rsidR="00AD02E8" w:rsidTr="00577AC5">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color w:val="000000"/>
                <w:sz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sz w:val="24"/>
              </w:rPr>
            </w:pPr>
            <w:r>
              <w:rPr>
                <w:rFonts w:ascii="宋体" w:hAnsi="宋体" w:cs="宋体" w:hint="eastAsia"/>
                <w:sz w:val="24"/>
              </w:rPr>
              <w:t>加油车（载油量≥4吨）</w:t>
            </w:r>
          </w:p>
        </w:tc>
        <w:tc>
          <w:tcPr>
            <w:tcW w:w="4335" w:type="dxa"/>
            <w:tcBorders>
              <w:top w:val="single" w:sz="4" w:space="0" w:color="000000"/>
              <w:left w:val="single" w:sz="4" w:space="0" w:color="000000"/>
              <w:bottom w:val="single" w:sz="4" w:space="0" w:color="000000"/>
              <w:right w:val="single" w:sz="4" w:space="0" w:color="000000"/>
            </w:tcBorders>
          </w:tcPr>
          <w:p w:rsidR="00AD02E8" w:rsidRDefault="00AD02E8" w:rsidP="00577AC5">
            <w:pPr>
              <w:spacing w:line="360" w:lineRule="exact"/>
              <w:ind w:firstLineChars="200" w:firstLine="480"/>
              <w:rPr>
                <w:rFonts w:ascii="宋体" w:hAnsi="宋体" w:cs="宋体"/>
                <w:color w:val="000000"/>
                <w:sz w:val="24"/>
              </w:rPr>
            </w:pPr>
            <w:proofErr w:type="gramStart"/>
            <w:r>
              <w:rPr>
                <w:rFonts w:ascii="宋体" w:hAnsi="宋体" w:cs="宋体" w:hint="eastAsia"/>
                <w:color w:val="000000"/>
                <w:sz w:val="24"/>
              </w:rPr>
              <w:t>一</w:t>
            </w:r>
            <w:proofErr w:type="gramEnd"/>
            <w:r>
              <w:rPr>
                <w:rFonts w:ascii="宋体" w:hAnsi="宋体" w:cs="宋体" w:hint="eastAsia"/>
                <w:color w:val="000000"/>
                <w:sz w:val="24"/>
              </w:rPr>
              <w:t>．底盘</w:t>
            </w:r>
          </w:p>
          <w:p w:rsidR="00AD02E8" w:rsidRDefault="00AD02E8" w:rsidP="00577AC5">
            <w:pPr>
              <w:spacing w:line="360" w:lineRule="exact"/>
              <w:rPr>
                <w:rFonts w:ascii="宋体" w:hAnsi="宋体" w:cs="宋体"/>
                <w:color w:val="000000"/>
                <w:sz w:val="24"/>
              </w:rPr>
            </w:pPr>
            <w:r>
              <w:rPr>
                <w:rFonts w:ascii="宋体" w:hAnsi="宋体" w:cs="宋体" w:hint="eastAsia"/>
                <w:color w:val="000000"/>
                <w:sz w:val="24"/>
              </w:rPr>
              <w:t>采用国产载货汽车二类底盘，专用</w:t>
            </w:r>
            <w:proofErr w:type="gramStart"/>
            <w:r>
              <w:rPr>
                <w:rFonts w:ascii="宋体" w:hAnsi="宋体" w:cs="宋体" w:hint="eastAsia"/>
                <w:color w:val="000000"/>
                <w:sz w:val="24"/>
              </w:rPr>
              <w:t>危化品</w:t>
            </w:r>
            <w:proofErr w:type="gramEnd"/>
            <w:r>
              <w:rPr>
                <w:rFonts w:ascii="宋体" w:hAnsi="宋体" w:cs="宋体" w:hint="eastAsia"/>
                <w:color w:val="000000"/>
                <w:sz w:val="24"/>
              </w:rPr>
              <w:t>底盘，3.8m轴距，五档箱，发动机功率≥110kw，燃油为柴油，排放标准GB17691-2005国Ⅴ,GB3847-2005，排量≥3.5L,最高车速≥80(Km/h)，轮胎数≥6个，采用钢丝胎。单排可前翻驾驶室，乘员座椅均加装安全带，动转，离合助力，气刹，断气刹，ABS、前盘式制动、限速装置，车前加装2套疝气大灯。带尿素罐和符合国五排放标准的尾气净化系统。有发动机燃油公告、环保公告。</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二、上装配置</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可同时运输装载汽油、柴油介质，容积≥4m³（柴油汽油可根据采购需求定制），加油机安装在工具箱内，罐体最大容积≥4.3m³。</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1、采用厚度≥5mm优质不锈钢制作；罐体采用方圆形罐体，要有防腐防锈处理，水</w:t>
            </w:r>
            <w:proofErr w:type="gramStart"/>
            <w:r>
              <w:rPr>
                <w:rFonts w:ascii="宋体" w:hAnsi="宋体" w:cs="宋体" w:hint="eastAsia"/>
                <w:color w:val="000000"/>
                <w:sz w:val="24"/>
              </w:rPr>
              <w:t>涨型封头</w:t>
            </w:r>
            <w:proofErr w:type="gramEnd"/>
            <w:r>
              <w:rPr>
                <w:rFonts w:ascii="宋体" w:hAnsi="宋体" w:cs="宋体" w:hint="eastAsia"/>
                <w:color w:val="000000"/>
                <w:sz w:val="24"/>
              </w:rPr>
              <w:t>，罐体内部每2m位置安装一块波纹状防浪板，满载时刹车可减少罐体对车体的冲击力，起到安全防护作用，全自动无缝焊接，100%通过液体渗透、</w:t>
            </w:r>
            <w:r>
              <w:rPr>
                <w:rFonts w:ascii="宋体" w:hAnsi="宋体" w:cs="宋体" w:hint="eastAsia"/>
                <w:color w:val="000000"/>
                <w:sz w:val="24"/>
              </w:rPr>
              <w:lastRenderedPageBreak/>
              <w:t>气压检测、探伤检测等苛刻要求，且出具正规检测报告（</w:t>
            </w:r>
            <w:proofErr w:type="gramStart"/>
            <w:r>
              <w:rPr>
                <w:rFonts w:ascii="宋体" w:hAnsi="宋体" w:cs="宋体" w:hint="eastAsia"/>
                <w:color w:val="000000"/>
                <w:sz w:val="24"/>
              </w:rPr>
              <w:t>要有罐检报告</w:t>
            </w:r>
            <w:proofErr w:type="gramEnd"/>
            <w:r>
              <w:rPr>
                <w:rFonts w:ascii="宋体" w:hAnsi="宋体" w:cs="宋体" w:hint="eastAsia"/>
                <w:color w:val="000000"/>
                <w:sz w:val="24"/>
              </w:rPr>
              <w:t>）；</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2、</w:t>
            </w:r>
            <w:proofErr w:type="gramStart"/>
            <w:r>
              <w:rPr>
                <w:rFonts w:ascii="宋体" w:hAnsi="宋体" w:cs="宋体" w:hint="eastAsia"/>
                <w:color w:val="000000"/>
                <w:sz w:val="24"/>
              </w:rPr>
              <w:t>罐体标配为</w:t>
            </w:r>
            <w:proofErr w:type="gramEnd"/>
            <w:r>
              <w:rPr>
                <w:rFonts w:ascii="宋体" w:hAnsi="宋体" w:cs="宋体" w:hint="eastAsia"/>
                <w:color w:val="000000"/>
                <w:sz w:val="24"/>
              </w:rPr>
              <w:t>双仓、油泵，</w:t>
            </w:r>
            <w:proofErr w:type="gramStart"/>
            <w:r>
              <w:rPr>
                <w:rFonts w:ascii="宋体" w:hAnsi="宋体" w:cs="宋体" w:hint="eastAsia"/>
                <w:color w:val="000000"/>
                <w:sz w:val="24"/>
              </w:rPr>
              <w:t>泵箱配欧标</w:t>
            </w:r>
            <w:proofErr w:type="gramEnd"/>
            <w:r>
              <w:rPr>
                <w:rFonts w:ascii="宋体" w:hAnsi="宋体" w:cs="宋体" w:hint="eastAsia"/>
                <w:color w:val="000000"/>
                <w:sz w:val="24"/>
              </w:rPr>
              <w:t>拉手锁，一个单呼吸阀的欧标罐口、一个海底阀，两个自流阀；</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3、加油机品：</w:t>
            </w:r>
            <w:proofErr w:type="gramStart"/>
            <w:r>
              <w:rPr>
                <w:rFonts w:ascii="宋体" w:hAnsi="宋体" w:cs="宋体" w:hint="eastAsia"/>
                <w:color w:val="000000"/>
                <w:sz w:val="24"/>
              </w:rPr>
              <w:t>双泵双加油机</w:t>
            </w:r>
            <w:proofErr w:type="gramEnd"/>
            <w:r>
              <w:rPr>
                <w:rFonts w:ascii="宋体" w:hAnsi="宋体" w:cs="宋体" w:hint="eastAsia"/>
                <w:color w:val="000000"/>
                <w:sz w:val="24"/>
              </w:rPr>
              <w:t>；加油车要装有</w:t>
            </w:r>
            <w:proofErr w:type="gramStart"/>
            <w:r>
              <w:rPr>
                <w:rFonts w:ascii="宋体" w:hAnsi="宋体" w:cs="宋体" w:hint="eastAsia"/>
                <w:color w:val="000000"/>
                <w:sz w:val="24"/>
              </w:rPr>
              <w:t>液位仪和</w:t>
            </w:r>
            <w:proofErr w:type="gramEnd"/>
            <w:r>
              <w:rPr>
                <w:rFonts w:ascii="宋体" w:hAnsi="宋体" w:cs="宋体" w:hint="eastAsia"/>
                <w:color w:val="000000"/>
                <w:sz w:val="24"/>
              </w:rPr>
              <w:t>显示车载油量的仪表；</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4、两根与罐体等长的输油管，防火帽，接地静电线。</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5、整车油漆可根据需求进行喷涂，贴易燃液体贴，贴反光标志，设置安全告示。</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6、设置油气回收系统，实现封闭气体回收；配备防溢流传感器，当油位达到警示限位时，传感器自动报警断闸；设置安全阀，适用于各种环境。</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7、加油车整车要达到国家油罐车相关行业标准。</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三、整车安装带有卫星定位功能的行驶记录仪，倒车影像和雷达，车顶部安装警灯警报器，驾驶室内安装警报控制器,车辆前部安装疝气大灯不少于2个。</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四、随车配备器材：</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随车工具1套，原车备胎1个，液压千斤顶1个（10t），4kg灭火器两个。</w:t>
            </w:r>
          </w:p>
        </w:tc>
        <w:tc>
          <w:tcPr>
            <w:tcW w:w="58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color w:val="000000"/>
                <w:sz w:val="24"/>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color w:val="000000"/>
                <w:sz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sz w:val="24"/>
              </w:rPr>
              <w:t>是</w:t>
            </w:r>
          </w:p>
        </w:tc>
      </w:tr>
    </w:tbl>
    <w:p w:rsidR="00AD02E8" w:rsidRDefault="00B6746C"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lastRenderedPageBreak/>
        <w:t>C</w:t>
      </w:r>
      <w:r w:rsidR="00AD02E8">
        <w:rPr>
          <w:rFonts w:asciiTheme="minorEastAsia" w:hAnsiTheme="minorEastAsia" w:cs="微软雅黑" w:hint="eastAsia"/>
          <w:b/>
          <w:sz w:val="24"/>
          <w:szCs w:val="24"/>
        </w:rPr>
        <w:t>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134"/>
        <w:gridCol w:w="3356"/>
        <w:gridCol w:w="1074"/>
        <w:gridCol w:w="1074"/>
        <w:gridCol w:w="1037"/>
      </w:tblGrid>
      <w:tr w:rsidR="00AD02E8" w:rsidTr="00577AC5">
        <w:trPr>
          <w:trHeight w:val="704"/>
        </w:trPr>
        <w:tc>
          <w:tcPr>
            <w:tcW w:w="845"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color w:val="000000"/>
                <w:kern w:val="0"/>
                <w:sz w:val="22"/>
              </w:rPr>
              <w:t>序号</w:t>
            </w:r>
          </w:p>
        </w:tc>
        <w:tc>
          <w:tcPr>
            <w:tcW w:w="1134" w:type="dxa"/>
            <w:vAlign w:val="center"/>
          </w:tcPr>
          <w:p w:rsidR="00AD02E8" w:rsidRDefault="00AD02E8" w:rsidP="00577AC5">
            <w:pPr>
              <w:widowControl/>
              <w:jc w:val="center"/>
              <w:textAlignment w:val="center"/>
              <w:rPr>
                <w:rFonts w:ascii="宋体" w:hAnsi="宋体" w:cs="宋体"/>
                <w:sz w:val="24"/>
              </w:rPr>
            </w:pPr>
            <w:r>
              <w:rPr>
                <w:rFonts w:ascii="微软雅黑" w:eastAsia="微软雅黑" w:hAnsi="微软雅黑" w:cs="微软雅黑" w:hint="eastAsia"/>
                <w:color w:val="000000"/>
                <w:kern w:val="0"/>
                <w:sz w:val="22"/>
              </w:rPr>
              <w:t>货物名称</w:t>
            </w:r>
          </w:p>
        </w:tc>
        <w:tc>
          <w:tcPr>
            <w:tcW w:w="3356" w:type="dxa"/>
            <w:vAlign w:val="center"/>
          </w:tcPr>
          <w:p w:rsidR="00AD02E8" w:rsidRDefault="00AD02E8" w:rsidP="00577AC5">
            <w:pPr>
              <w:rPr>
                <w:rFonts w:ascii="宋体" w:hAnsi="宋体" w:cs="宋体"/>
                <w:sz w:val="24"/>
              </w:rPr>
            </w:pPr>
            <w:r>
              <w:rPr>
                <w:rFonts w:ascii="微软雅黑" w:eastAsia="微软雅黑" w:hAnsi="微软雅黑" w:cs="微软雅黑" w:hint="eastAsia"/>
                <w:color w:val="000000"/>
                <w:sz w:val="22"/>
              </w:rPr>
              <w:t>技术规格及主要参数</w:t>
            </w:r>
          </w:p>
        </w:tc>
        <w:tc>
          <w:tcPr>
            <w:tcW w:w="1074" w:type="dxa"/>
            <w:vAlign w:val="center"/>
          </w:tcPr>
          <w:p w:rsidR="00AD02E8" w:rsidRDefault="00AD02E8" w:rsidP="00577AC5">
            <w:pPr>
              <w:rPr>
                <w:rFonts w:ascii="宋体" w:hAnsi="宋体" w:cs="宋体"/>
                <w:sz w:val="24"/>
              </w:rPr>
            </w:pPr>
            <w:r>
              <w:rPr>
                <w:rFonts w:ascii="宋体" w:hAnsi="宋体" w:cs="宋体" w:hint="eastAsia"/>
                <w:sz w:val="24"/>
              </w:rPr>
              <w:t>单位</w:t>
            </w:r>
          </w:p>
        </w:tc>
        <w:tc>
          <w:tcPr>
            <w:tcW w:w="1074" w:type="dxa"/>
            <w:vAlign w:val="center"/>
          </w:tcPr>
          <w:p w:rsidR="00AD02E8" w:rsidRDefault="00AD02E8" w:rsidP="00577AC5">
            <w:pPr>
              <w:rPr>
                <w:rFonts w:ascii="宋体" w:hAnsi="宋体" w:cs="宋体"/>
                <w:sz w:val="24"/>
              </w:rPr>
            </w:pPr>
            <w:r>
              <w:rPr>
                <w:rFonts w:ascii="宋体" w:hAnsi="宋体" w:cs="宋体" w:hint="eastAsia"/>
                <w:sz w:val="24"/>
              </w:rPr>
              <w:t>数量</w:t>
            </w:r>
          </w:p>
        </w:tc>
        <w:tc>
          <w:tcPr>
            <w:tcW w:w="1037" w:type="dxa"/>
            <w:vAlign w:val="center"/>
          </w:tcPr>
          <w:p w:rsidR="00AD02E8" w:rsidRDefault="00AD02E8" w:rsidP="00577AC5">
            <w:pPr>
              <w:rPr>
                <w:rFonts w:ascii="宋体" w:hAnsi="宋体" w:cs="宋体"/>
                <w:sz w:val="24"/>
              </w:rPr>
            </w:pPr>
            <w:r>
              <w:rPr>
                <w:rFonts w:ascii="宋体" w:hAnsi="宋体" w:cs="宋体" w:hint="eastAsia"/>
                <w:color w:val="000000"/>
                <w:kern w:val="0"/>
                <w:sz w:val="22"/>
              </w:rPr>
              <w:t>是否核心产品</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t>1</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有毒气体探测仪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采样方式：泵吸式；显示：液晶显示，支持中文界面；电池：可充电锂电池（工作时间≥12h，扩散式工作时间≥18h，充电时间＜6h）或采用USB端口充电；报警方式：声音报警（≥95dB）、灯光报警（LED</w:t>
            </w:r>
            <w:r>
              <w:rPr>
                <w:rFonts w:ascii="宋体" w:hAnsi="宋体" w:cs="宋体" w:hint="eastAsia"/>
                <w:kern w:val="0"/>
                <w:sz w:val="24"/>
              </w:rPr>
              <w:lastRenderedPageBreak/>
              <w:t>报警灯频次≥15次/min）、振动报警（连续、间断报警），具有跌倒报警功能；可同时检测氧气、硫化氢、一氧化碳、可燃气体等不少于4种气体；实时显示气体浓度和仪器状态；可清楚警告有害气体的低限、高限、时量平均浓度和短期时量平均允许浓度等；</w:t>
            </w:r>
            <w:proofErr w:type="gramStart"/>
            <w:r>
              <w:rPr>
                <w:rFonts w:ascii="宋体" w:hAnsi="宋体" w:cs="宋体" w:hint="eastAsia"/>
                <w:kern w:val="0"/>
                <w:sz w:val="24"/>
              </w:rPr>
              <w:t>侦</w:t>
            </w:r>
            <w:proofErr w:type="gramEnd"/>
            <w:r>
              <w:rPr>
                <w:rFonts w:ascii="宋体" w:hAnsi="宋体" w:cs="宋体" w:hint="eastAsia"/>
                <w:kern w:val="0"/>
                <w:sz w:val="24"/>
              </w:rPr>
              <w:t>检毒气时，具有实时报警功能；传感器寿命≥2年；防护等级：IP65以上；工作湿度：0-95% 相对湿度（非冷凝）；专用仪器储运包。</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2</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可燃气体检测仪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可同时检测甲烷、煤气、丙烷、丁烷和氧气等；具备扩散和</w:t>
            </w:r>
            <w:proofErr w:type="gramStart"/>
            <w:r>
              <w:rPr>
                <w:rFonts w:ascii="宋体" w:hAnsi="宋体" w:cs="宋体" w:hint="eastAsia"/>
                <w:kern w:val="0"/>
                <w:sz w:val="24"/>
              </w:rPr>
              <w:t>泵吸</w:t>
            </w:r>
            <w:proofErr w:type="gramEnd"/>
            <w:r>
              <w:rPr>
                <w:rFonts w:ascii="宋体" w:hAnsi="宋体" w:cs="宋体" w:hint="eastAsia"/>
                <w:kern w:val="0"/>
                <w:sz w:val="24"/>
              </w:rPr>
              <w:t>采样两功能，响应时间≤30s；电池一次充电后，扩散式检测时间≥8h，强吸式检测时间≥3h，工作时间≥10h；LCD显示气体浓度和仪器状态，具有自动校正、自动归零、翻转显示功能，可以安装可记录数据的存储卡，数据传输USB接口；实时显示气体浓度和仪器状态；</w:t>
            </w:r>
            <w:proofErr w:type="gramStart"/>
            <w:r>
              <w:rPr>
                <w:rFonts w:ascii="宋体" w:hAnsi="宋体" w:cs="宋体" w:hint="eastAsia"/>
                <w:kern w:val="0"/>
                <w:sz w:val="24"/>
              </w:rPr>
              <w:t>侦</w:t>
            </w:r>
            <w:proofErr w:type="gramEnd"/>
            <w:r>
              <w:rPr>
                <w:rFonts w:ascii="宋体" w:hAnsi="宋体" w:cs="宋体" w:hint="eastAsia"/>
                <w:kern w:val="0"/>
                <w:sz w:val="24"/>
              </w:rPr>
              <w:t>检毒气时，具有声、光、震动三种报警方式；传感器寿命≥2年，专用仪器储运包。</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t>3</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消防用红外热像仪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具备防爆功能，分辨率：320×240，电源：</w:t>
            </w:r>
            <w:proofErr w:type="gramStart"/>
            <w:r>
              <w:rPr>
                <w:rFonts w:ascii="宋体" w:hAnsi="宋体" w:cs="宋体" w:hint="eastAsia"/>
                <w:kern w:val="0"/>
                <w:sz w:val="24"/>
              </w:rPr>
              <w:t>锂</w:t>
            </w:r>
            <w:proofErr w:type="gramEnd"/>
            <w:r>
              <w:rPr>
                <w:rFonts w:ascii="宋体" w:hAnsi="宋体" w:cs="宋体" w:hint="eastAsia"/>
                <w:kern w:val="0"/>
                <w:sz w:val="24"/>
              </w:rPr>
              <w:t>离子充电电池，配置2块高性能锂电池，波长范围：7-14微米，电池容量≥6400毫安，启动时间≤4秒，运行时间≥6小时（间接使用视频录像功能）；7至8小时（常规使用），测温范围≥600℃，显示屏类型：LCD数字液晶屏，尺寸≥3.5英寸，防水测试：IP67,重量（含电池）</w:t>
            </w:r>
            <w:r>
              <w:rPr>
                <w:rFonts w:ascii="宋体" w:hAnsi="宋体" w:cs="宋体" w:hint="eastAsia"/>
                <w:kern w:val="0"/>
                <w:sz w:val="24"/>
              </w:rPr>
              <w:lastRenderedPageBreak/>
              <w:t>≤1.2kg。</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4</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激光测距仪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测量范围≥1200米，物镜类型为多层镀膜，物镜倍数≥6倍，物镜口径≥25mm，测量精度±1米，测距显示为LCD显示，工作温度：-20℃~50℃，使用湿度≤80%，激光类型为半导体一类激光测距；标准三脚架接口；内充惰性气体防水防雾；具有扫描测量、中心点等多种测量模式；配电池2块。</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5</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折叠式担架</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运送事故现场受伤人员。脚轮结构方便单人推行或拉行，整体折叠后，可方便存放和运输，承重≥120kg。</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具</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04"/>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6</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伤员</w:t>
            </w:r>
            <w:proofErr w:type="gramStart"/>
            <w:r>
              <w:rPr>
                <w:rFonts w:ascii="宋体" w:hAnsi="宋体" w:cs="宋体" w:hint="eastAsia"/>
                <w:kern w:val="0"/>
                <w:sz w:val="24"/>
              </w:rPr>
              <w:t>固定抬板</w:t>
            </w:r>
            <w:proofErr w:type="gramEnd"/>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运送事故现场受伤人员。与头部固定器、颈托等配合使用，避免伤员颈椎、胸椎及腰椎再次受伤。担架周边有提手口，可供三人以上同时提、扛、抬，水中不下沉，承重≥250kg。</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具</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7</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消防救生气垫</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外观：充气展开后，外表面应平整无明显折痕，接缝处应无脱线或脱胶等异常现象。质量：未充气时的整体质量（不包括气源）≤100kg。气源：由机动或者电动鼓风机提供充气，风机应符合相关标准的要求。标识：承接面的中央点应用反差</w:t>
            </w:r>
            <w:proofErr w:type="gramStart"/>
            <w:r>
              <w:rPr>
                <w:rFonts w:ascii="宋体" w:hAnsi="宋体" w:cs="宋体" w:hint="eastAsia"/>
                <w:kern w:val="0"/>
                <w:sz w:val="24"/>
              </w:rPr>
              <w:t>色明确</w:t>
            </w:r>
            <w:proofErr w:type="gramEnd"/>
            <w:r>
              <w:rPr>
                <w:rFonts w:ascii="宋体" w:hAnsi="宋体" w:cs="宋体" w:hint="eastAsia"/>
                <w:kern w:val="0"/>
                <w:sz w:val="24"/>
              </w:rPr>
              <w:t>标出，安全工作范围应用反光标志带明显圈定。充气时间和补气时间：从气源开始充气至达到施救状态的时间（充气时间）≤60S，两次施救中的恢复时间（补气时间）≤30S.符合《消防救生气垫》GA-631的要求。</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8</w:t>
            </w:r>
          </w:p>
        </w:tc>
        <w:tc>
          <w:tcPr>
            <w:tcW w:w="113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气动起重气垫</w:t>
            </w:r>
          </w:p>
        </w:tc>
        <w:tc>
          <w:tcPr>
            <w:tcW w:w="3356"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额定工作压力≥0.8MPa，空载高度≤30mm，额定工作高度≥</w:t>
            </w:r>
            <w:r>
              <w:rPr>
                <w:rFonts w:ascii="宋体" w:hAnsi="宋体" w:cs="宋体" w:hint="eastAsia"/>
                <w:kern w:val="0"/>
                <w:sz w:val="24"/>
              </w:rPr>
              <w:lastRenderedPageBreak/>
              <w:t>100mm，充气时间≤40s，依据起重重量，可划分为多种规格，规格5T，8T,10T,15T,18T,24T，28T，32T,38T,42T,45T,48T。</w:t>
            </w:r>
            <w:proofErr w:type="gramStart"/>
            <w:r>
              <w:rPr>
                <w:rFonts w:ascii="宋体" w:hAnsi="宋体" w:cs="宋体" w:hint="eastAsia"/>
                <w:kern w:val="0"/>
                <w:sz w:val="24"/>
              </w:rPr>
              <w:t>整套不</w:t>
            </w:r>
            <w:proofErr w:type="gramEnd"/>
            <w:r>
              <w:rPr>
                <w:rFonts w:ascii="宋体" w:hAnsi="宋体" w:cs="宋体" w:hint="eastAsia"/>
                <w:kern w:val="0"/>
                <w:sz w:val="24"/>
              </w:rPr>
              <w:t>少于12块。</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9</w:t>
            </w:r>
          </w:p>
        </w:tc>
        <w:tc>
          <w:tcPr>
            <w:tcW w:w="113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救援支架</w:t>
            </w:r>
          </w:p>
        </w:tc>
        <w:tc>
          <w:tcPr>
            <w:tcW w:w="3356"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配有支架高度可调，支腿底部有防滑橡胶垫，每个支腿下部用绳带相连固定，不受地面高低不平的限制。绳索长度≥100米。带滑轮组、右手上升器1个、D型钩4个、连接带1条、脚带1条、全身安全带1条。安全载重≥250千克。专用仪器储运箱，防水、防尘、防撞击；使用维护保养说明书或光盘。</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10</w:t>
            </w:r>
          </w:p>
        </w:tc>
        <w:tc>
          <w:tcPr>
            <w:tcW w:w="113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救生抛投器</w:t>
            </w:r>
          </w:p>
        </w:tc>
        <w:tc>
          <w:tcPr>
            <w:tcW w:w="3356"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符合GB/T 27906-2011《救生抛投器》标准，外部配备压力表显示，可显示充气压力；陆用抛射距离：≥250m；水用抛射距离：≥80m；发射偏差：不大于射程的10%；气瓶容量≥0.7L；配备发射枪1支、充气瓶（含接口）1个、</w:t>
            </w:r>
            <w:proofErr w:type="gramStart"/>
            <w:r>
              <w:rPr>
                <w:rFonts w:ascii="宋体" w:hAnsi="宋体" w:cs="宋体" w:hint="eastAsia"/>
                <w:kern w:val="0"/>
                <w:sz w:val="24"/>
              </w:rPr>
              <w:t>回收线</w:t>
            </w:r>
            <w:proofErr w:type="gramEnd"/>
            <w:r>
              <w:rPr>
                <w:rFonts w:ascii="宋体" w:hAnsi="宋体" w:cs="宋体" w:hint="eastAsia"/>
                <w:kern w:val="0"/>
                <w:sz w:val="24"/>
              </w:rPr>
              <w:t>盘1个、枪体延长管1根、抛绳弹（150m）5支、抛绳弹（100m）5支、收绳装置1套、救援救生圈（含触发气瓶）5套；配备中文说明书，以及含有说明书电子版、操作视频的U盘。</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11</w:t>
            </w:r>
          </w:p>
        </w:tc>
        <w:tc>
          <w:tcPr>
            <w:tcW w:w="113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救生软梯</w:t>
            </w:r>
          </w:p>
        </w:tc>
        <w:tc>
          <w:tcPr>
            <w:tcW w:w="3356"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软梯当头可借助建筑窗口牢靠的固定，长度≥15m，边绳直径≥20mm，档距≤370mm，软梯当头有铁环保护、防磨损保护，防止坠落、磨损。</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架</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12</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电动</w:t>
            </w:r>
            <w:proofErr w:type="gramStart"/>
            <w:r>
              <w:rPr>
                <w:rFonts w:ascii="宋体" w:hAnsi="宋体" w:cs="宋体" w:hint="eastAsia"/>
                <w:kern w:val="0"/>
                <w:sz w:val="24"/>
              </w:rPr>
              <w:t>剪扩钳</w:t>
            </w:r>
            <w:proofErr w:type="gramEnd"/>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工作电压≥28V，把手可360度调整并且可以拆卸，设有LED双照明灯系统，30秒没有工作自动停机，符合人体工程</w:t>
            </w:r>
            <w:r>
              <w:rPr>
                <w:rFonts w:ascii="宋体" w:hAnsi="宋体" w:cs="宋体" w:hint="eastAsia"/>
                <w:kern w:val="0"/>
                <w:sz w:val="24"/>
              </w:rPr>
              <w:lastRenderedPageBreak/>
              <w:t>学设计，左手及右手在各个位置均方便操作；具有扩张及剪切功能；带电量显示，剪片（臂）由高质淬火工具钢制成，带锯齿状剪片，可再磨锐，工作压力≥700bar；最大扩张力≥750KN；剪切力≥50T，剪切圆钢直径≥30MM；开口距离≥350MM；牵引距离≥400MM，重量≤18kg。</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90"/>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13</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重型液压破拆工具组</w:t>
            </w:r>
          </w:p>
        </w:tc>
        <w:tc>
          <w:tcPr>
            <w:tcW w:w="3356" w:type="dxa"/>
            <w:shd w:val="clear" w:color="auto" w:fill="FFFFFF"/>
            <w:vAlign w:val="center"/>
          </w:tcPr>
          <w:p w:rsidR="00AD02E8" w:rsidRPr="00534347" w:rsidRDefault="00AD02E8" w:rsidP="00577AC5">
            <w:pPr>
              <w:widowControl/>
              <w:textAlignment w:val="bottom"/>
              <w:rPr>
                <w:rFonts w:ascii="宋体" w:hAnsi="宋体" w:cs="宋体"/>
                <w:sz w:val="24"/>
              </w:rPr>
            </w:pPr>
            <w:r w:rsidRPr="00534347">
              <w:rPr>
                <w:rFonts w:ascii="宋体" w:hAnsi="宋体" w:cs="宋体" w:hint="eastAsia"/>
                <w:kern w:val="0"/>
                <w:sz w:val="24"/>
              </w:rPr>
              <w:t>一、</w:t>
            </w:r>
            <w:proofErr w:type="gramStart"/>
            <w:r w:rsidRPr="00534347">
              <w:rPr>
                <w:rFonts w:ascii="宋体" w:hAnsi="宋体" w:cs="宋体" w:hint="eastAsia"/>
                <w:kern w:val="0"/>
                <w:sz w:val="24"/>
              </w:rPr>
              <w:t>剪扩器</w:t>
            </w:r>
            <w:proofErr w:type="gramEnd"/>
            <w:r w:rsidRPr="00534347">
              <w:rPr>
                <w:rFonts w:ascii="宋体" w:hAnsi="宋体" w:cs="宋体" w:hint="eastAsia"/>
                <w:kern w:val="0"/>
                <w:sz w:val="24"/>
              </w:rPr>
              <w:t>：救援中用于剪切金属结构、管道、异型钢材和钢板。刀片要符合救援车辆的特殊要求；特有的星状</w:t>
            </w:r>
            <w:proofErr w:type="gramStart"/>
            <w:r w:rsidRPr="00534347">
              <w:rPr>
                <w:rFonts w:ascii="宋体" w:hAnsi="宋体" w:cs="宋体" w:hint="eastAsia"/>
                <w:kern w:val="0"/>
                <w:sz w:val="24"/>
              </w:rPr>
              <w:t>手控阀可在</w:t>
            </w:r>
            <w:proofErr w:type="gramEnd"/>
            <w:r w:rsidRPr="00534347">
              <w:rPr>
                <w:rFonts w:ascii="宋体" w:hAnsi="宋体" w:cs="宋体" w:hint="eastAsia"/>
                <w:kern w:val="0"/>
                <w:sz w:val="24"/>
              </w:rPr>
              <w:t>任何角度和位置方便、安全操作；工作压力强800巴，最大剪切力≥</w:t>
            </w:r>
            <w:r w:rsidRPr="00534347">
              <w:rPr>
                <w:rStyle w:val="font71"/>
                <w:rFonts w:ascii="宋体" w:hAnsi="宋体" w:cs="宋体" w:hint="eastAsia"/>
                <w:color w:val="auto"/>
                <w:sz w:val="24"/>
                <w:szCs w:val="24"/>
              </w:rPr>
              <w:t>903KN</w:t>
            </w:r>
            <w:r w:rsidRPr="00534347">
              <w:rPr>
                <w:rStyle w:val="font01"/>
                <w:rFonts w:hint="default"/>
                <w:color w:val="auto"/>
                <w:sz w:val="24"/>
                <w:szCs w:val="24"/>
              </w:rPr>
              <w:t>，最大开口距离≥</w:t>
            </w:r>
            <w:r w:rsidRPr="00534347">
              <w:rPr>
                <w:rStyle w:val="font71"/>
                <w:rFonts w:ascii="宋体" w:hAnsi="宋体" w:cs="宋体" w:hint="eastAsia"/>
                <w:color w:val="auto"/>
                <w:sz w:val="24"/>
                <w:szCs w:val="24"/>
              </w:rPr>
              <w:t>155mm</w:t>
            </w:r>
            <w:r w:rsidRPr="00534347">
              <w:rPr>
                <w:rStyle w:val="font01"/>
                <w:rFonts w:hint="default"/>
                <w:color w:val="auto"/>
                <w:sz w:val="24"/>
                <w:szCs w:val="24"/>
              </w:rPr>
              <w:t>，最大剪断能力（</w:t>
            </w:r>
            <w:r w:rsidRPr="00534347">
              <w:rPr>
                <w:rStyle w:val="font71"/>
                <w:rFonts w:ascii="宋体" w:hAnsi="宋体" w:cs="宋体" w:hint="eastAsia"/>
                <w:color w:val="auto"/>
                <w:sz w:val="24"/>
                <w:szCs w:val="24"/>
              </w:rPr>
              <w:t>Q235</w:t>
            </w:r>
            <w:r w:rsidRPr="00534347">
              <w:rPr>
                <w:rStyle w:val="font01"/>
                <w:rFonts w:hint="default"/>
                <w:color w:val="auto"/>
                <w:sz w:val="24"/>
                <w:szCs w:val="24"/>
              </w:rPr>
              <w:t>材料）≥</w:t>
            </w:r>
            <w:r w:rsidRPr="00534347">
              <w:rPr>
                <w:rStyle w:val="font71"/>
                <w:rFonts w:ascii="宋体" w:hAnsi="宋体" w:cs="宋体" w:hint="eastAsia"/>
                <w:color w:val="auto"/>
                <w:sz w:val="24"/>
                <w:szCs w:val="24"/>
              </w:rPr>
              <w:t>35mm</w:t>
            </w:r>
            <w:r w:rsidRPr="00534347">
              <w:rPr>
                <w:rStyle w:val="font01"/>
                <w:rFonts w:hint="default"/>
                <w:color w:val="auto"/>
                <w:sz w:val="24"/>
                <w:szCs w:val="24"/>
              </w:rPr>
              <w:t>圆钢；重量≤</w:t>
            </w:r>
            <w:r w:rsidRPr="00534347">
              <w:rPr>
                <w:rStyle w:val="font71"/>
                <w:rFonts w:ascii="宋体" w:hAnsi="宋体" w:cs="宋体" w:hint="eastAsia"/>
                <w:color w:val="auto"/>
                <w:sz w:val="24"/>
                <w:szCs w:val="24"/>
              </w:rPr>
              <w:t>13.5kg</w:t>
            </w:r>
            <w:r w:rsidRPr="00534347">
              <w:rPr>
                <w:rStyle w:val="font01"/>
                <w:rFonts w:hint="default"/>
                <w:color w:val="auto"/>
                <w:sz w:val="24"/>
                <w:szCs w:val="24"/>
              </w:rPr>
              <w:t>；   二、扩张器：扩张器在救援中用于扩张、撕裂、夹持、挤压和牵拉（配合链条）功能，按键式</w:t>
            </w:r>
            <w:proofErr w:type="gramStart"/>
            <w:r w:rsidRPr="00534347">
              <w:rPr>
                <w:rStyle w:val="font01"/>
                <w:rFonts w:hint="default"/>
                <w:color w:val="auto"/>
                <w:sz w:val="24"/>
                <w:szCs w:val="24"/>
              </w:rPr>
              <w:t>手控阀可一个</w:t>
            </w:r>
            <w:proofErr w:type="gramEnd"/>
            <w:r w:rsidRPr="00534347">
              <w:rPr>
                <w:rStyle w:val="font01"/>
                <w:rFonts w:hint="default"/>
                <w:color w:val="auto"/>
                <w:sz w:val="24"/>
                <w:szCs w:val="24"/>
              </w:rPr>
              <w:t>手指也能轻松操作，更简单安全。特有的鲨鱼</w:t>
            </w:r>
            <w:proofErr w:type="gramStart"/>
            <w:r w:rsidRPr="00534347">
              <w:rPr>
                <w:rStyle w:val="font01"/>
                <w:rFonts w:hint="default"/>
                <w:color w:val="auto"/>
                <w:sz w:val="24"/>
                <w:szCs w:val="24"/>
              </w:rPr>
              <w:t>齿</w:t>
            </w:r>
            <w:proofErr w:type="gramEnd"/>
            <w:r w:rsidRPr="00534347">
              <w:rPr>
                <w:rStyle w:val="font01"/>
                <w:rFonts w:hint="default"/>
                <w:color w:val="auto"/>
                <w:sz w:val="24"/>
                <w:szCs w:val="24"/>
              </w:rPr>
              <w:t>扩张头，具有良好的撕裂效果，夹持更加稳定；工作压强为800巴，最大扩张力≥100KN，最大扩张距离≥720mm，最大牵拉力≥73KN，最大牵引距离无限，重量≤15.1kg；   三、扩张器配件：切割牵拉、起重</w:t>
            </w:r>
            <w:proofErr w:type="gramStart"/>
            <w:r w:rsidRPr="00534347">
              <w:rPr>
                <w:rStyle w:val="font01"/>
                <w:rFonts w:hint="default"/>
                <w:color w:val="auto"/>
                <w:sz w:val="24"/>
                <w:szCs w:val="24"/>
              </w:rPr>
              <w:t>顶升器1副</w:t>
            </w:r>
            <w:proofErr w:type="gramEnd"/>
            <w:r w:rsidRPr="00534347">
              <w:rPr>
                <w:rStyle w:val="font01"/>
                <w:rFonts w:hint="default"/>
                <w:color w:val="auto"/>
                <w:sz w:val="24"/>
                <w:szCs w:val="24"/>
              </w:rPr>
              <w:t>重量1.7kg/2.4kg  开缝器1副：重量2.4kg  破碎器1副：重量1.4kg  扩张撕裂器1副：重量1.4kg  钻孔器1个：重量1.2 kg     四、</w:t>
            </w:r>
            <w:proofErr w:type="gramStart"/>
            <w:r w:rsidRPr="00534347">
              <w:rPr>
                <w:rStyle w:val="font01"/>
                <w:rFonts w:hint="default"/>
                <w:color w:val="auto"/>
                <w:sz w:val="24"/>
                <w:szCs w:val="24"/>
              </w:rPr>
              <w:t>剪扩器</w:t>
            </w:r>
            <w:proofErr w:type="gramEnd"/>
            <w:r w:rsidRPr="00534347">
              <w:rPr>
                <w:rStyle w:val="font01"/>
                <w:rFonts w:hint="default"/>
                <w:color w:val="auto"/>
                <w:sz w:val="24"/>
                <w:szCs w:val="24"/>
              </w:rPr>
              <w:t>。</w:t>
            </w:r>
            <w:proofErr w:type="gramStart"/>
            <w:r w:rsidRPr="00534347">
              <w:rPr>
                <w:rStyle w:val="font01"/>
                <w:rFonts w:hint="default"/>
                <w:color w:val="auto"/>
                <w:sz w:val="24"/>
                <w:szCs w:val="24"/>
              </w:rPr>
              <w:t>多功能钳集剪切</w:t>
            </w:r>
            <w:proofErr w:type="gramEnd"/>
            <w:r w:rsidRPr="00534347">
              <w:rPr>
                <w:rStyle w:val="font01"/>
                <w:rFonts w:hint="default"/>
                <w:color w:val="auto"/>
                <w:sz w:val="24"/>
                <w:szCs w:val="24"/>
              </w:rPr>
              <w:t>可扩张功能为一体，救援中用于具有剪切、扩张和牵拉功能。该工具轻巧、</w:t>
            </w:r>
            <w:r w:rsidRPr="00534347">
              <w:rPr>
                <w:rStyle w:val="font01"/>
                <w:rFonts w:hint="default"/>
                <w:color w:val="auto"/>
                <w:sz w:val="24"/>
                <w:szCs w:val="24"/>
              </w:rPr>
              <w:lastRenderedPageBreak/>
              <w:t>便携，集扩张、剪切和牵拉（</w:t>
            </w:r>
            <w:proofErr w:type="gramStart"/>
            <w:r w:rsidRPr="00534347">
              <w:rPr>
                <w:rStyle w:val="font01"/>
                <w:rFonts w:hint="default"/>
                <w:color w:val="auto"/>
                <w:sz w:val="24"/>
                <w:szCs w:val="24"/>
              </w:rPr>
              <w:t>配牵拉链</w:t>
            </w:r>
            <w:proofErr w:type="gramEnd"/>
            <w:r w:rsidRPr="00534347">
              <w:rPr>
                <w:rStyle w:val="font01"/>
                <w:rFonts w:hint="default"/>
                <w:color w:val="auto"/>
                <w:sz w:val="24"/>
                <w:szCs w:val="24"/>
              </w:rPr>
              <w:t>条）功能与一体，按键式</w:t>
            </w:r>
            <w:proofErr w:type="gramStart"/>
            <w:r w:rsidRPr="00534347">
              <w:rPr>
                <w:rStyle w:val="font01"/>
                <w:rFonts w:hint="default"/>
                <w:color w:val="auto"/>
                <w:sz w:val="24"/>
                <w:szCs w:val="24"/>
              </w:rPr>
              <w:t>手控阀可使</w:t>
            </w:r>
            <w:proofErr w:type="gramEnd"/>
            <w:r w:rsidRPr="00534347">
              <w:rPr>
                <w:rStyle w:val="font01"/>
                <w:rFonts w:hint="default"/>
                <w:color w:val="auto"/>
                <w:sz w:val="24"/>
                <w:szCs w:val="24"/>
              </w:rPr>
              <w:t>救援人员在任何位置即使一个手指也能轻松操作，更简单安全。工作压强为800巴，最大剪切力≥560KN，最大扩张力≥65KN，最大扩张距离≥345mm，最大牵拉力≥95KN，最大牵拉距离≥245mm，最大剪切能力（Q235材料）≥35mm（圆钢），重量≤14.4kg。  五、</w:t>
            </w:r>
            <w:proofErr w:type="gramStart"/>
            <w:r w:rsidRPr="00534347">
              <w:rPr>
                <w:rStyle w:val="font01"/>
                <w:rFonts w:hint="default"/>
                <w:color w:val="auto"/>
                <w:sz w:val="24"/>
                <w:szCs w:val="24"/>
              </w:rPr>
              <w:t>撑顶器</w:t>
            </w:r>
            <w:proofErr w:type="gramEnd"/>
            <w:r w:rsidRPr="00534347">
              <w:rPr>
                <w:rStyle w:val="font01"/>
                <w:rFonts w:hint="default"/>
                <w:color w:val="auto"/>
                <w:sz w:val="24"/>
                <w:szCs w:val="24"/>
              </w:rPr>
              <w:t>。救援顶杆用于移动障碍物、</w:t>
            </w:r>
            <w:proofErr w:type="gramStart"/>
            <w:r w:rsidRPr="00534347">
              <w:rPr>
                <w:rStyle w:val="font01"/>
                <w:rFonts w:hint="default"/>
                <w:color w:val="auto"/>
                <w:sz w:val="24"/>
                <w:szCs w:val="24"/>
              </w:rPr>
              <w:t>撑顶物体</w:t>
            </w:r>
            <w:proofErr w:type="gramEnd"/>
            <w:r w:rsidRPr="00534347">
              <w:rPr>
                <w:rStyle w:val="font01"/>
                <w:rFonts w:hint="default"/>
                <w:color w:val="auto"/>
                <w:sz w:val="24"/>
                <w:szCs w:val="24"/>
              </w:rPr>
              <w:t>、创造救援通道及保持物体稳定。活塞杆末端配有防滑齿可更容易、安全地在斜坡或平滑的地面进行救援作业，防滑齿可在360度范围内任意旋转；额定工作压力800巴，</w:t>
            </w:r>
            <w:proofErr w:type="gramStart"/>
            <w:r w:rsidRPr="00534347">
              <w:rPr>
                <w:rStyle w:val="font01"/>
                <w:rFonts w:hint="default"/>
                <w:color w:val="auto"/>
                <w:sz w:val="24"/>
                <w:szCs w:val="24"/>
              </w:rPr>
              <w:t>最大撑顶力</w:t>
            </w:r>
            <w:proofErr w:type="gramEnd"/>
            <w:r w:rsidRPr="00534347">
              <w:rPr>
                <w:rStyle w:val="font01"/>
                <w:rFonts w:hint="default"/>
                <w:color w:val="auto"/>
                <w:sz w:val="24"/>
                <w:szCs w:val="24"/>
              </w:rPr>
              <w:t>：一级≥195kN 二级≥90kN；闭合长度450mm，</w:t>
            </w:r>
            <w:proofErr w:type="gramStart"/>
            <w:r w:rsidRPr="00534347">
              <w:rPr>
                <w:rStyle w:val="font01"/>
                <w:rFonts w:hint="default"/>
                <w:color w:val="auto"/>
                <w:sz w:val="24"/>
                <w:szCs w:val="24"/>
              </w:rPr>
              <w:t>撑顶行程</w:t>
            </w:r>
            <w:proofErr w:type="gramEnd"/>
            <w:r w:rsidRPr="00534347">
              <w:rPr>
                <w:rStyle w:val="font01"/>
                <w:rFonts w:hint="default"/>
                <w:color w:val="auto"/>
                <w:sz w:val="24"/>
                <w:szCs w:val="24"/>
              </w:rPr>
              <w:t>：一级≥300mm，二级≥310mm，重量≤15kg。    六、双输出机动液压泵。采用纯进口本田发动机作为动力源，动力强劲、性能稳定。1、双输出结构，可连接两款设备同时使用。2、单接口设计、可带压操作，一步到位。3、360度</w:t>
            </w:r>
            <w:proofErr w:type="gramStart"/>
            <w:r w:rsidRPr="00534347">
              <w:rPr>
                <w:rStyle w:val="font01"/>
                <w:rFonts w:hint="default"/>
                <w:color w:val="auto"/>
                <w:sz w:val="24"/>
                <w:szCs w:val="24"/>
              </w:rPr>
              <w:t>旋转卡</w:t>
            </w:r>
            <w:proofErr w:type="gramEnd"/>
            <w:r w:rsidRPr="00534347">
              <w:rPr>
                <w:rStyle w:val="font01"/>
                <w:rFonts w:hint="default"/>
                <w:color w:val="auto"/>
                <w:sz w:val="24"/>
                <w:szCs w:val="24"/>
              </w:rPr>
              <w:t>扣接口、操作更便捷、更安全。4、良好的散热性能使工作时间不受限制。5、噪音水平低，有助于救援者和受困人员之间的通话质量。6、单输出模式时可设置为</w:t>
            </w:r>
            <w:proofErr w:type="gramStart"/>
            <w:r w:rsidRPr="00534347">
              <w:rPr>
                <w:rStyle w:val="font01"/>
                <w:rFonts w:hint="default"/>
                <w:color w:val="auto"/>
                <w:sz w:val="24"/>
                <w:szCs w:val="24"/>
              </w:rPr>
              <w:t>倍</w:t>
            </w:r>
            <w:proofErr w:type="gramEnd"/>
            <w:r w:rsidRPr="00534347">
              <w:rPr>
                <w:rStyle w:val="font01"/>
                <w:rFonts w:hint="default"/>
                <w:color w:val="auto"/>
                <w:sz w:val="24"/>
                <w:szCs w:val="24"/>
              </w:rPr>
              <w:t xml:space="preserve">速模式，工作效率约为双输出时的两倍，用以加快救援效率7、重量轻，体积小。便于救援搬运携带。参数： </w:t>
            </w:r>
            <w:r w:rsidRPr="00534347">
              <w:rPr>
                <w:rStyle w:val="font01"/>
                <w:rFonts w:hint="default"/>
                <w:color w:val="auto"/>
                <w:sz w:val="24"/>
                <w:szCs w:val="24"/>
              </w:rPr>
              <w:br/>
              <w:t>额定工作压力            80MPa*2</w:t>
            </w:r>
            <w:r w:rsidRPr="00534347">
              <w:rPr>
                <w:rStyle w:val="font01"/>
                <w:rFonts w:hint="default"/>
                <w:color w:val="auto"/>
                <w:sz w:val="24"/>
                <w:szCs w:val="24"/>
              </w:rPr>
              <w:br/>
              <w:t xml:space="preserve">液压油油箱容积            </w:t>
            </w:r>
            <w:r w:rsidRPr="00534347">
              <w:rPr>
                <w:rStyle w:val="font01"/>
                <w:rFonts w:hint="default"/>
                <w:color w:val="auto"/>
                <w:sz w:val="24"/>
                <w:szCs w:val="24"/>
              </w:rPr>
              <w:lastRenderedPageBreak/>
              <w:t>3.1L</w:t>
            </w:r>
            <w:r w:rsidRPr="00534347">
              <w:rPr>
                <w:rStyle w:val="font01"/>
                <w:rFonts w:hint="default"/>
                <w:color w:val="auto"/>
                <w:sz w:val="24"/>
                <w:szCs w:val="24"/>
              </w:rPr>
              <w:br/>
              <w:t>工作转速                3200±200rpm</w:t>
            </w:r>
            <w:r w:rsidRPr="00534347">
              <w:rPr>
                <w:rStyle w:val="font01"/>
                <w:rFonts w:hint="default"/>
                <w:color w:val="auto"/>
                <w:sz w:val="24"/>
                <w:szCs w:val="24"/>
              </w:rPr>
              <w:br/>
              <w:t>转换压力                &lt;8Mpa</w:t>
            </w:r>
            <w:r w:rsidRPr="00534347">
              <w:rPr>
                <w:rStyle w:val="font01"/>
                <w:rFonts w:hint="default"/>
                <w:color w:val="auto"/>
                <w:sz w:val="24"/>
                <w:szCs w:val="24"/>
              </w:rPr>
              <w:br/>
              <w:t>发动机功率              2.1KW/3600(r/min)</w:t>
            </w:r>
            <w:r w:rsidRPr="00534347">
              <w:rPr>
                <w:rStyle w:val="font01"/>
                <w:rFonts w:hint="default"/>
                <w:color w:val="auto"/>
                <w:sz w:val="24"/>
                <w:szCs w:val="24"/>
              </w:rPr>
              <w:br/>
              <w:t>高压流量                0.6/1.1/Lmin</w:t>
            </w:r>
            <w:r w:rsidRPr="00534347">
              <w:rPr>
                <w:rStyle w:val="font01"/>
                <w:rFonts w:hint="default"/>
                <w:color w:val="auto"/>
                <w:sz w:val="24"/>
                <w:szCs w:val="24"/>
              </w:rPr>
              <w:br/>
              <w:t>低压流量                2.8/5.2L/min                       七、延长管：10米液压软管不少于2根</w:t>
            </w:r>
            <w:r w:rsidRPr="00534347">
              <w:rPr>
                <w:rFonts w:ascii="宋体" w:hAnsi="宋体" w:cs="宋体" w:hint="eastAsia"/>
                <w:kern w:val="0"/>
                <w:sz w:val="24"/>
              </w:rPr>
              <w:t>。</w:t>
            </w:r>
            <w:r w:rsidRPr="00534347">
              <w:rPr>
                <w:rStyle w:val="font01"/>
                <w:rFonts w:hint="default"/>
                <w:color w:val="auto"/>
                <w:sz w:val="24"/>
                <w:szCs w:val="24"/>
              </w:rPr>
              <w:t xml:space="preserve">    </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14</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液压万向剪切钳</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整把工具必须柔软易扭曲，灵活进入狭小崎岖空间内救援；钳头重量≤5公斤；钳头摆动幅度≥170°，具备切割、扩张功能：最大剪切力≥200kN，最大剪切开口≥55毫米；最大扩张力≥35KN，扩张开口≥70毫米。</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15</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双轮异向切割锯</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采用进口原装发动机，切割深度≥115mm，排量≥70CC，无负荷最大转速≥13500rpm，功率≥3.9kw，燃油箱≥0.7L，质量≤11kg，噪音水平≤100dB，锯片规格≥315mm。标准配置：锯片</w:t>
            </w:r>
            <w:proofErr w:type="gramStart"/>
            <w:r w:rsidRPr="00534347">
              <w:rPr>
                <w:rFonts w:ascii="宋体" w:hAnsi="宋体" w:cs="宋体" w:hint="eastAsia"/>
                <w:kern w:val="0"/>
                <w:sz w:val="24"/>
              </w:rPr>
              <w:t>二付</w:t>
            </w:r>
            <w:proofErr w:type="gramEnd"/>
            <w:r w:rsidRPr="00534347">
              <w:rPr>
                <w:rFonts w:ascii="宋体" w:hAnsi="宋体" w:cs="宋体" w:hint="eastAsia"/>
                <w:kern w:val="0"/>
                <w:sz w:val="24"/>
              </w:rPr>
              <w:t xml:space="preserve">/4片，专用工具箱，护目镜、防护手套、专用工具、加油比例桶等。 </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16</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机动链锯</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国际知名品牌，汽油发动机，燃油箱容量≥0.5 升，加满油一次工作时间≥30分钟。排量≥50cm³，功率≥2.4kW，最高转速≥9000rpm，最大功率时的链条速度17m/s，提供比例壶1只、备用链条1条、原装火花塞4只、原装机油2L。</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17</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无齿锯</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功率卓越，但低排放；改进的人体工程学设计：镁合金</w:t>
            </w:r>
            <w:proofErr w:type="gramStart"/>
            <w:r w:rsidRPr="00534347">
              <w:rPr>
                <w:rFonts w:ascii="宋体" w:hAnsi="宋体" w:cs="宋体" w:hint="eastAsia"/>
                <w:kern w:val="0"/>
                <w:sz w:val="24"/>
              </w:rPr>
              <w:t>锯片</w:t>
            </w:r>
            <w:r w:rsidRPr="00534347">
              <w:rPr>
                <w:rFonts w:ascii="宋体" w:hAnsi="宋体" w:cs="宋体" w:hint="eastAsia"/>
                <w:kern w:val="0"/>
                <w:sz w:val="24"/>
              </w:rPr>
              <w:lastRenderedPageBreak/>
              <w:t>保护罩</w:t>
            </w:r>
            <w:proofErr w:type="gramEnd"/>
            <w:r w:rsidRPr="00534347">
              <w:rPr>
                <w:rFonts w:ascii="宋体" w:hAnsi="宋体" w:cs="宋体" w:hint="eastAsia"/>
                <w:kern w:val="0"/>
                <w:sz w:val="24"/>
              </w:rPr>
              <w:t>（14“和16”）的无级调节可以很容易地改变切割位置；过滤器新的人体工程学设计也有助于改善人体工程学。提高功率重量比；数字点火模块。输出功率：5.9 kW；锯片直径：350/400 mm；切割深度：125/145 mm；重量：13.4/13.7 Kg（不含切割片）。气缸排量 ：118.8 cm³；电极间隙 ：0.5 mm  ；冲程数目 ：2冲程引擎；左边手臂振动 ：6.9 m/s² ；右边手臂振动 ：6.3 m/s² ；声功率级，LWA ：117 dB(A) ；操作人员听到的噪音等级 ：104 dB(A) 。配两张锯片。</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18</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气动切割刀</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 xml:space="preserve">  剪切</w:t>
            </w:r>
            <w:proofErr w:type="gramStart"/>
            <w:r>
              <w:rPr>
                <w:rFonts w:ascii="宋体" w:hAnsi="宋体" w:cs="宋体" w:hint="eastAsia"/>
                <w:kern w:val="0"/>
                <w:sz w:val="24"/>
              </w:rPr>
              <w:t>头采用</w:t>
            </w:r>
            <w:proofErr w:type="gramEnd"/>
            <w:r>
              <w:rPr>
                <w:rFonts w:ascii="宋体" w:hAnsi="宋体" w:cs="宋体" w:hint="eastAsia"/>
                <w:kern w:val="0"/>
                <w:sz w:val="24"/>
              </w:rPr>
              <w:t>高强度合金材料制作，剪切头可正负向翻动，额定工作压力≥60Mpa，剪切钢板厚度≥6mm，开口距离≥60mm。</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19</w:t>
            </w:r>
          </w:p>
        </w:tc>
        <w:tc>
          <w:tcPr>
            <w:tcW w:w="1134" w:type="dxa"/>
            <w:shd w:val="clear" w:color="auto" w:fill="auto"/>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重型支撑套具</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配置≥150件套，快速支撑杆各种规格不少于3个：支撑范围608-808mm，≤7.7㎏，支撑范围从908-1308mm，≤9㎏，支撑范围1208-1808mm，≤11.3㎏，支撑范围1508-2308mm，≤14.9㎏；延长杆各种规格不少于6个：15cm、30cm、50cm；底座：各种规格不少于12个；方形、八角、接头不少于4个；U型管道横梁支撑配件：12件，L形横梁支撑配件：12，支撑底座：2，双</w:t>
            </w:r>
            <w:proofErr w:type="gramStart"/>
            <w:r>
              <w:rPr>
                <w:rFonts w:ascii="宋体" w:hAnsi="宋体" w:cs="宋体" w:hint="eastAsia"/>
                <w:kern w:val="0"/>
                <w:sz w:val="24"/>
              </w:rPr>
              <w:t>凸</w:t>
            </w:r>
            <w:proofErr w:type="gramEnd"/>
            <w:r>
              <w:rPr>
                <w:rFonts w:ascii="宋体" w:hAnsi="宋体" w:cs="宋体" w:hint="eastAsia"/>
                <w:kern w:val="0"/>
                <w:sz w:val="24"/>
              </w:rPr>
              <w:t>联接器：4，双</w:t>
            </w:r>
            <w:proofErr w:type="gramStart"/>
            <w:r>
              <w:rPr>
                <w:rFonts w:ascii="宋体" w:hAnsi="宋体" w:cs="宋体" w:hint="eastAsia"/>
                <w:kern w:val="0"/>
                <w:sz w:val="24"/>
              </w:rPr>
              <w:t>凹</w:t>
            </w:r>
            <w:proofErr w:type="gramEnd"/>
            <w:r>
              <w:rPr>
                <w:rFonts w:ascii="宋体" w:hAnsi="宋体" w:cs="宋体" w:hint="eastAsia"/>
                <w:kern w:val="0"/>
                <w:sz w:val="24"/>
              </w:rPr>
              <w:t>联接器：4，墙体支撑板≥1000mm4块，墙体支撑板≥1500mm4块，墙体支撑板联接板：4，墙体支撑摇摆接头：8，墙体支撑底座</w:t>
            </w:r>
            <w:proofErr w:type="gramStart"/>
            <w:r>
              <w:rPr>
                <w:rFonts w:ascii="宋体" w:hAnsi="宋体" w:cs="宋体" w:hint="eastAsia"/>
                <w:kern w:val="0"/>
                <w:sz w:val="24"/>
              </w:rPr>
              <w:t>适</w:t>
            </w:r>
            <w:proofErr w:type="gramEnd"/>
            <w:r>
              <w:rPr>
                <w:rFonts w:ascii="宋体" w:hAnsi="宋体" w:cs="宋体" w:hint="eastAsia"/>
                <w:kern w:val="0"/>
                <w:sz w:val="24"/>
              </w:rPr>
              <w:t>配件：8，钉块：8，带钩的</w:t>
            </w:r>
            <w:r>
              <w:rPr>
                <w:rFonts w:ascii="宋体" w:hAnsi="宋体" w:cs="宋体" w:hint="eastAsia"/>
                <w:kern w:val="0"/>
                <w:sz w:val="24"/>
              </w:rPr>
              <w:lastRenderedPageBreak/>
              <w:t>牵引器：8，V形支撑头：12。</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20</w:t>
            </w:r>
          </w:p>
        </w:tc>
        <w:tc>
          <w:tcPr>
            <w:tcW w:w="1134" w:type="dxa"/>
            <w:shd w:val="clear" w:color="auto" w:fill="auto"/>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轻型支撑套具</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配置≥40件套，用高强度轻型航空铝合金材质，所有部件经阳极涂层处理，以降低导电率，增加强度和寿命；所有救援支撑选择精密的直角螺纹支撑杆，适用于地震、塌方、各种交通事故处理等现场的支撑工具。可手动或气动快速支撑，</w:t>
            </w:r>
            <w:proofErr w:type="gramStart"/>
            <w:r>
              <w:rPr>
                <w:rFonts w:ascii="宋体" w:hAnsi="宋体" w:cs="宋体" w:hint="eastAsia"/>
                <w:kern w:val="0"/>
                <w:sz w:val="24"/>
              </w:rPr>
              <w:t>采用螺套手动</w:t>
            </w:r>
            <w:proofErr w:type="gramEnd"/>
            <w:r>
              <w:rPr>
                <w:rFonts w:ascii="宋体" w:hAnsi="宋体" w:cs="宋体" w:hint="eastAsia"/>
                <w:kern w:val="0"/>
                <w:sz w:val="24"/>
              </w:rPr>
              <w:t>锁紧，并可借助勾头扳手进行微调，微调精度达到1mm，可垂直、水平和斜支撑操作。</w:t>
            </w:r>
            <w:proofErr w:type="gramStart"/>
            <w:r>
              <w:rPr>
                <w:rFonts w:ascii="宋体" w:hAnsi="宋体" w:cs="宋体" w:hint="eastAsia"/>
                <w:kern w:val="0"/>
                <w:sz w:val="24"/>
              </w:rPr>
              <w:t>支撑柱可手动</w:t>
            </w:r>
            <w:proofErr w:type="gramEnd"/>
            <w:r>
              <w:rPr>
                <w:rFonts w:ascii="宋体" w:hAnsi="宋体" w:cs="宋体" w:hint="eastAsia"/>
                <w:kern w:val="0"/>
                <w:sz w:val="24"/>
              </w:rPr>
              <w:t>锁紧在任何高度，高度90-180cm不等，支撑高度可变。单根纵向承载能力≥26吨。可加装不同长度的延长杆，长度达到15-70cm不等。配置要求：可组成横梁</w:t>
            </w:r>
            <w:proofErr w:type="gramStart"/>
            <w:r>
              <w:rPr>
                <w:rFonts w:ascii="宋体" w:hAnsi="宋体" w:cs="宋体" w:hint="eastAsia"/>
                <w:kern w:val="0"/>
                <w:sz w:val="24"/>
              </w:rPr>
              <w:t>支撑组套</w:t>
            </w:r>
            <w:proofErr w:type="gramEnd"/>
            <w:r>
              <w:rPr>
                <w:rFonts w:ascii="宋体" w:hAnsi="宋体" w:cs="宋体" w:hint="eastAsia"/>
                <w:kern w:val="0"/>
                <w:sz w:val="24"/>
              </w:rPr>
              <w:t>，用于横梁或危墙的支撑固定；可组成三柱一体结构，支撑≥60T的重量。整套含：重型支撑柱、延长柱、横梁支撑附件、底座、脚踏泵等不少于40件套。</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21</w:t>
            </w:r>
          </w:p>
        </w:tc>
        <w:tc>
          <w:tcPr>
            <w:tcW w:w="1134" w:type="dxa"/>
            <w:shd w:val="clear" w:color="auto" w:fill="auto"/>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冲击钻</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电子调速和正反转功能、方便定位和钻头的取出；功率≥1500W，锤击率≥2000次/min，单次最大锤</w:t>
            </w:r>
            <w:proofErr w:type="gramStart"/>
            <w:r>
              <w:rPr>
                <w:rFonts w:ascii="宋体" w:hAnsi="宋体" w:cs="宋体" w:hint="eastAsia"/>
                <w:kern w:val="0"/>
                <w:sz w:val="24"/>
              </w:rPr>
              <w:t>击</w:t>
            </w:r>
            <w:proofErr w:type="gramEnd"/>
            <w:r>
              <w:rPr>
                <w:rFonts w:ascii="宋体" w:hAnsi="宋体" w:cs="宋体" w:hint="eastAsia"/>
                <w:kern w:val="0"/>
                <w:sz w:val="24"/>
              </w:rPr>
              <w:t>功率≥13J，最大钻孔直径≥50mm，每台配钻头3套。需配备容纳箱、手柄、止动器等配件。</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22</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凿岩机</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启动方便，机动能力强，可在任意角度下工作；采用防震手柄，低震动，具有强大的激震力，较高的破碎速度；采用</w:t>
            </w:r>
            <w:proofErr w:type="gramStart"/>
            <w:r>
              <w:rPr>
                <w:rFonts w:ascii="宋体" w:hAnsi="宋体" w:cs="宋体" w:hint="eastAsia"/>
                <w:kern w:val="0"/>
                <w:sz w:val="24"/>
              </w:rPr>
              <w:t>空冷二冲程</w:t>
            </w:r>
            <w:proofErr w:type="gramEnd"/>
            <w:r>
              <w:rPr>
                <w:rFonts w:ascii="宋体" w:hAnsi="宋体" w:cs="宋体" w:hint="eastAsia"/>
                <w:kern w:val="0"/>
                <w:sz w:val="24"/>
              </w:rPr>
              <w:t>发动机；打击速度≥1200次/min；专用仪器储运箱，防水、防尘、防撞击；中文使用维护保养说明书或光</w:t>
            </w:r>
            <w:r>
              <w:rPr>
                <w:rFonts w:ascii="宋体" w:hAnsi="宋体" w:cs="宋体" w:hint="eastAsia"/>
                <w:kern w:val="0"/>
                <w:sz w:val="24"/>
              </w:rPr>
              <w:lastRenderedPageBreak/>
              <w:t>盘；每台配钻头3套，配比壶1只、原装火花塞4只。</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23</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玻璃破碎器</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玻璃切割机：1台、玻璃切割片：3片、充电式电钻：1台、大理石玻璃钻头：7个（Ф100mm1个、Ф50mm3个、Ф25mm3个）、玻璃强力钳：1把、</w:t>
            </w:r>
            <w:proofErr w:type="gramStart"/>
            <w:r>
              <w:rPr>
                <w:rFonts w:ascii="宋体" w:hAnsi="宋体" w:cs="宋体" w:hint="eastAsia"/>
                <w:kern w:val="0"/>
                <w:sz w:val="24"/>
              </w:rPr>
              <w:t>单爪玻璃</w:t>
            </w:r>
            <w:proofErr w:type="gramEnd"/>
            <w:r>
              <w:rPr>
                <w:rFonts w:ascii="宋体" w:hAnsi="宋体" w:cs="宋体" w:hint="eastAsia"/>
                <w:kern w:val="0"/>
                <w:sz w:val="24"/>
              </w:rPr>
              <w:t>吸盘：1个、自控注油玻璃刀：1个、金刚石玻璃圆锉：1把（8×200mm）、金刚石玻璃平锉：1把（8×200mm）、玻璃破碎锤：1把、充电电池：220块、充电器：1</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24</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手持式钢筋</w:t>
            </w:r>
            <w:proofErr w:type="gramStart"/>
            <w:r>
              <w:rPr>
                <w:rFonts w:ascii="宋体" w:hAnsi="宋体" w:cs="宋体" w:hint="eastAsia"/>
                <w:kern w:val="0"/>
                <w:sz w:val="24"/>
              </w:rPr>
              <w:t>速断器</w:t>
            </w:r>
            <w:proofErr w:type="gramEnd"/>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手持式钢筋速</w:t>
            </w:r>
            <w:proofErr w:type="gramStart"/>
            <w:r>
              <w:rPr>
                <w:rFonts w:ascii="宋体" w:hAnsi="宋体" w:cs="宋体" w:hint="eastAsia"/>
                <w:kern w:val="0"/>
                <w:sz w:val="24"/>
              </w:rPr>
              <w:t>断器自</w:t>
            </w:r>
            <w:proofErr w:type="gramEnd"/>
            <w:r>
              <w:rPr>
                <w:rFonts w:ascii="宋体" w:hAnsi="宋体" w:cs="宋体" w:hint="eastAsia"/>
                <w:kern w:val="0"/>
                <w:sz w:val="24"/>
              </w:rPr>
              <w:t>带电池液压泵，重量≤14公斤</w:t>
            </w:r>
            <w:r>
              <w:rPr>
                <w:rFonts w:ascii="宋体" w:hAnsi="宋体" w:cs="宋体" w:hint="eastAsia"/>
                <w:kern w:val="0"/>
                <w:sz w:val="24"/>
              </w:rPr>
              <w:br/>
              <w:t>可连续剪切≥25mm钢筋≥150次，两块锂电池配置</w:t>
            </w:r>
            <w:r>
              <w:rPr>
                <w:rFonts w:ascii="宋体" w:hAnsi="宋体" w:cs="宋体" w:hint="eastAsia"/>
                <w:kern w:val="0"/>
                <w:sz w:val="24"/>
              </w:rPr>
              <w:br/>
              <w:t>配有夜间照明LED灯，方便光线暗的场所使用</w:t>
            </w:r>
            <w:r>
              <w:rPr>
                <w:rFonts w:ascii="宋体" w:hAnsi="宋体" w:cs="宋体" w:hint="eastAsia"/>
                <w:kern w:val="0"/>
                <w:sz w:val="24"/>
              </w:rPr>
              <w:br/>
              <w:t>切割范围：钢筋、钢管、电缆；应用领域：消防，交通、海事、矿山</w:t>
            </w:r>
            <w:r>
              <w:rPr>
                <w:rFonts w:ascii="宋体" w:hAnsi="宋体" w:cs="宋体" w:hint="eastAsia"/>
                <w:kern w:val="0"/>
                <w:sz w:val="24"/>
              </w:rPr>
              <w:br/>
              <w:t xml:space="preserve">机身部份360°可自由旋转；充电型钢筋切断机。可随身携带  </w:t>
            </w:r>
            <w:r>
              <w:rPr>
                <w:rFonts w:ascii="宋体" w:hAnsi="宋体" w:cs="宋体" w:hint="eastAsia"/>
                <w:kern w:val="0"/>
                <w:sz w:val="24"/>
              </w:rPr>
              <w:br/>
              <w:t>重    量：≤14KG</w:t>
            </w:r>
            <w:r>
              <w:rPr>
                <w:rFonts w:ascii="宋体" w:hAnsi="宋体" w:cs="宋体" w:hint="eastAsia"/>
                <w:kern w:val="0"/>
                <w:sz w:val="24"/>
              </w:rPr>
              <w:br/>
              <w:t>行    程：≥31mm</w:t>
            </w:r>
            <w:r>
              <w:rPr>
                <w:rFonts w:ascii="宋体" w:hAnsi="宋体" w:cs="宋体" w:hint="eastAsia"/>
                <w:kern w:val="0"/>
                <w:sz w:val="24"/>
              </w:rPr>
              <w:br/>
              <w:t>剪切力：≥160KN   切割速度小于8.0s</w:t>
            </w:r>
            <w:r>
              <w:rPr>
                <w:rFonts w:ascii="宋体" w:hAnsi="宋体" w:cs="宋体" w:hint="eastAsia"/>
                <w:kern w:val="0"/>
                <w:sz w:val="24"/>
              </w:rPr>
              <w:br/>
              <w:t>剪切最大钢筋直径：≥25mm</w:t>
            </w:r>
            <w:r>
              <w:rPr>
                <w:rFonts w:ascii="宋体" w:hAnsi="宋体" w:cs="宋体" w:hint="eastAsia"/>
                <w:kern w:val="0"/>
                <w:sz w:val="24"/>
              </w:rPr>
              <w:br/>
              <w:t>马    达：DC18V</w:t>
            </w:r>
            <w:r>
              <w:rPr>
                <w:rFonts w:ascii="宋体" w:hAnsi="宋体" w:cs="宋体" w:hint="eastAsia"/>
                <w:kern w:val="0"/>
                <w:sz w:val="24"/>
              </w:rPr>
              <w:br/>
              <w:t>液 压 油：ISO VG46</w:t>
            </w:r>
            <w:r>
              <w:rPr>
                <w:rFonts w:ascii="宋体" w:hAnsi="宋体" w:cs="宋体" w:hint="eastAsia"/>
                <w:kern w:val="0"/>
                <w:sz w:val="24"/>
              </w:rPr>
              <w:br/>
              <w:t>电    池：Li-ion battery锂</w:t>
            </w:r>
            <w:proofErr w:type="gramStart"/>
            <w:r>
              <w:rPr>
                <w:rFonts w:ascii="宋体" w:hAnsi="宋体" w:cs="宋体" w:hint="eastAsia"/>
                <w:kern w:val="0"/>
                <w:sz w:val="24"/>
              </w:rPr>
              <w:t>电</w:t>
            </w:r>
            <w:proofErr w:type="gramEnd"/>
            <w:r>
              <w:rPr>
                <w:rFonts w:ascii="宋体" w:hAnsi="宋体" w:cs="宋体" w:hint="eastAsia"/>
                <w:kern w:val="0"/>
                <w:sz w:val="24"/>
              </w:rPr>
              <w:t xml:space="preserve">电池  直流电18V 2.6Ah    </w:t>
            </w:r>
            <w:r>
              <w:rPr>
                <w:rFonts w:ascii="宋体" w:hAnsi="宋体" w:cs="宋体" w:hint="eastAsia"/>
                <w:kern w:val="0"/>
                <w:sz w:val="24"/>
              </w:rPr>
              <w:br/>
              <w:t>充 电 器：≥12V DC；电源220V 50-60HZ</w:t>
            </w:r>
            <w:r>
              <w:rPr>
                <w:rFonts w:ascii="宋体" w:hAnsi="宋体" w:cs="宋体" w:hint="eastAsia"/>
                <w:kern w:val="0"/>
                <w:sz w:val="24"/>
              </w:rPr>
              <w:br/>
              <w:t>输    入：AC110V-230V 50/60Hz</w:t>
            </w:r>
            <w:r>
              <w:rPr>
                <w:rFonts w:ascii="宋体" w:hAnsi="宋体" w:cs="宋体" w:hint="eastAsia"/>
                <w:kern w:val="0"/>
                <w:sz w:val="24"/>
              </w:rPr>
              <w:br/>
              <w:t>输    出：DC18V 2.6A 46.08VA</w:t>
            </w:r>
            <w:r>
              <w:rPr>
                <w:rFonts w:ascii="宋体" w:hAnsi="宋体" w:cs="宋体" w:hint="eastAsia"/>
                <w:kern w:val="0"/>
                <w:sz w:val="24"/>
              </w:rPr>
              <w:br/>
              <w:t>充电时间：≥60分钟    持续</w:t>
            </w:r>
            <w:r>
              <w:rPr>
                <w:rFonts w:ascii="宋体" w:hAnsi="宋体" w:cs="宋体" w:hint="eastAsia"/>
                <w:kern w:val="0"/>
                <w:sz w:val="24"/>
              </w:rPr>
              <w:lastRenderedPageBreak/>
              <w:t>使用时间≥5h；</w:t>
            </w:r>
            <w:r>
              <w:rPr>
                <w:rFonts w:ascii="宋体" w:hAnsi="宋体" w:cs="宋体" w:hint="eastAsia"/>
                <w:kern w:val="0"/>
                <w:sz w:val="24"/>
              </w:rPr>
              <w:br/>
              <w:t>最大割切：≥25mm（圆钢）、25mm（异型钢筋）。</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25</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便携式汽油金属切割器</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可全方位快速切割≤30mm的钢结构障碍物。如:防盗铁门窗护栏、铁栅栏，阻碍车辆通过的铁桩等，可带水作业。配备6.8-9升碳纤维氧气瓶，有效工作时间≥20分钟，</w:t>
            </w:r>
            <w:proofErr w:type="gramStart"/>
            <w:r>
              <w:rPr>
                <w:rFonts w:ascii="宋体" w:hAnsi="宋体" w:cs="宋体" w:hint="eastAsia"/>
                <w:kern w:val="0"/>
                <w:sz w:val="24"/>
              </w:rPr>
              <w:t>标配含</w:t>
            </w:r>
            <w:proofErr w:type="gramEnd"/>
            <w:r>
              <w:rPr>
                <w:rFonts w:ascii="宋体" w:hAnsi="宋体" w:cs="宋体" w:hint="eastAsia"/>
                <w:kern w:val="0"/>
                <w:sz w:val="24"/>
              </w:rPr>
              <w:t>40型汽油割</w:t>
            </w:r>
            <w:proofErr w:type="gramStart"/>
            <w:r>
              <w:rPr>
                <w:rFonts w:ascii="宋体" w:hAnsi="宋体" w:cs="宋体" w:hint="eastAsia"/>
                <w:kern w:val="0"/>
                <w:sz w:val="24"/>
              </w:rPr>
              <w:t>炬</w:t>
            </w:r>
            <w:proofErr w:type="gramEnd"/>
            <w:r>
              <w:rPr>
                <w:rFonts w:ascii="宋体" w:hAnsi="宋体" w:cs="宋体" w:hint="eastAsia"/>
                <w:kern w:val="0"/>
                <w:sz w:val="24"/>
              </w:rPr>
              <w:t>1把、30型汽油割</w:t>
            </w:r>
            <w:proofErr w:type="gramStart"/>
            <w:r>
              <w:rPr>
                <w:rFonts w:ascii="宋体" w:hAnsi="宋体" w:cs="宋体" w:hint="eastAsia"/>
                <w:kern w:val="0"/>
                <w:sz w:val="24"/>
              </w:rPr>
              <w:t>咀</w:t>
            </w:r>
            <w:proofErr w:type="gramEnd"/>
            <w:r>
              <w:rPr>
                <w:rFonts w:ascii="宋体" w:hAnsi="宋体" w:cs="宋体" w:hint="eastAsia"/>
                <w:kern w:val="0"/>
                <w:sz w:val="24"/>
              </w:rPr>
              <w:t>3只、1.5升防爆汽油罐1只、耐油胶管2米、氧气管2米、6升碳纤维氧气瓶1只、阻燃背架1只。</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26</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手动破拆工具组</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由冲杆、</w:t>
            </w:r>
            <w:proofErr w:type="gramStart"/>
            <w:r>
              <w:rPr>
                <w:rFonts w:ascii="宋体" w:hAnsi="宋体" w:cs="宋体" w:hint="eastAsia"/>
                <w:kern w:val="0"/>
                <w:sz w:val="24"/>
              </w:rPr>
              <w:t>拆锁器</w:t>
            </w:r>
            <w:proofErr w:type="gramEnd"/>
            <w:r>
              <w:rPr>
                <w:rFonts w:ascii="宋体" w:hAnsi="宋体" w:cs="宋体" w:hint="eastAsia"/>
                <w:kern w:val="0"/>
                <w:sz w:val="24"/>
              </w:rPr>
              <w:t>、金属切断器、凿子、钎子等多个部件组成，事故现场手动破拆作业。可完成撬、拧、凿、切割、劈砍等操作，能穿透砖石水泥建筑、金属片及众多复合材料。重量≤27kg。强有力的手动救援工具，为快速、强行进入和渗透而设计，一个人在数秒钟内就能将锁和门撬开，在数分钟内就能将砖和混凝土结构的墙凿穿。器材包括：携带箱1个，运输袋1个，工具手柄2把，撬斧2把，尖嘴</w:t>
            </w:r>
            <w:proofErr w:type="gramStart"/>
            <w:r>
              <w:rPr>
                <w:rFonts w:ascii="宋体" w:hAnsi="宋体" w:cs="宋体" w:hint="eastAsia"/>
                <w:kern w:val="0"/>
                <w:sz w:val="24"/>
              </w:rPr>
              <w:t>凿</w:t>
            </w:r>
            <w:proofErr w:type="gramEnd"/>
            <w:r>
              <w:rPr>
                <w:rFonts w:ascii="宋体" w:hAnsi="宋体" w:cs="宋体" w:hint="eastAsia"/>
                <w:kern w:val="0"/>
                <w:sz w:val="24"/>
              </w:rPr>
              <w:t>2把，金属切割工具1把，破锁工具1把，3寸</w:t>
            </w:r>
            <w:proofErr w:type="gramStart"/>
            <w:r>
              <w:rPr>
                <w:rFonts w:ascii="宋体" w:hAnsi="宋体" w:cs="宋体" w:hint="eastAsia"/>
                <w:kern w:val="0"/>
                <w:sz w:val="24"/>
              </w:rPr>
              <w:t>凿</w:t>
            </w:r>
            <w:proofErr w:type="gramEnd"/>
            <w:r>
              <w:rPr>
                <w:rFonts w:ascii="宋体" w:hAnsi="宋体" w:cs="宋体" w:hint="eastAsia"/>
                <w:kern w:val="0"/>
                <w:sz w:val="24"/>
              </w:rPr>
              <w:t>1把，1寸</w:t>
            </w:r>
            <w:proofErr w:type="gramStart"/>
            <w:r>
              <w:rPr>
                <w:rFonts w:ascii="宋体" w:hAnsi="宋体" w:cs="宋体" w:hint="eastAsia"/>
                <w:kern w:val="0"/>
                <w:sz w:val="24"/>
              </w:rPr>
              <w:t>凿</w:t>
            </w:r>
            <w:proofErr w:type="gramEnd"/>
            <w:r>
              <w:rPr>
                <w:rFonts w:ascii="宋体" w:hAnsi="宋体" w:cs="宋体" w:hint="eastAsia"/>
                <w:kern w:val="0"/>
                <w:sz w:val="24"/>
              </w:rPr>
              <w:t>1把。工具主体材料为高强度、轻型航空铝合金，刀头部分高纯度轨道钢高频淬火。</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27</w:t>
            </w:r>
          </w:p>
        </w:tc>
        <w:tc>
          <w:tcPr>
            <w:tcW w:w="1134" w:type="dxa"/>
            <w:shd w:val="clear" w:color="auto" w:fill="FFFFFF"/>
            <w:vAlign w:val="center"/>
          </w:tcPr>
          <w:p w:rsidR="00AD02E8" w:rsidRDefault="00AD02E8" w:rsidP="00577AC5">
            <w:pPr>
              <w:widowControl/>
              <w:textAlignment w:val="center"/>
              <w:rPr>
                <w:rFonts w:ascii="宋体" w:hAnsi="宋体" w:cs="宋体"/>
                <w:sz w:val="24"/>
              </w:rPr>
            </w:pPr>
            <w:proofErr w:type="gramStart"/>
            <w:r>
              <w:rPr>
                <w:rFonts w:ascii="宋体" w:hAnsi="宋体" w:cs="宋体" w:hint="eastAsia"/>
                <w:kern w:val="0"/>
                <w:sz w:val="24"/>
              </w:rPr>
              <w:t>毁锁器</w:t>
            </w:r>
            <w:proofErr w:type="gramEnd"/>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充电式电钻、冲击钻：三级速度；</w:t>
            </w:r>
            <w:proofErr w:type="gramStart"/>
            <w:r>
              <w:rPr>
                <w:rFonts w:ascii="宋体" w:hAnsi="宋体" w:cs="宋体" w:hint="eastAsia"/>
                <w:kern w:val="0"/>
                <w:sz w:val="24"/>
              </w:rPr>
              <w:t>最大钻距</w:t>
            </w:r>
            <w:proofErr w:type="gramEnd"/>
            <w:r>
              <w:rPr>
                <w:rFonts w:ascii="宋体" w:hAnsi="宋体" w:cs="宋体" w:hint="eastAsia"/>
                <w:kern w:val="0"/>
                <w:sz w:val="24"/>
              </w:rPr>
              <w:t>≥47N/m；钻夹头≥13mm；钢材/木材/混凝土最大钻孔能力分别为：13/45/14毫米；重量（不含电池组）≤1.7kg。镍镉电池组，充电时间≤1h；专用特种钻头螺丝，锁</w:t>
            </w:r>
            <w:r>
              <w:rPr>
                <w:rFonts w:ascii="宋体" w:hAnsi="宋体" w:cs="宋体" w:hint="eastAsia"/>
                <w:kern w:val="0"/>
                <w:sz w:val="24"/>
              </w:rPr>
              <w:lastRenderedPageBreak/>
              <w:t>芯拔除器、锁芯切断器、换向扳手、专用电钻、电池、充电器、锁舌转动器、除锈润滑剂、定位器、辅助工具、可锁防水防尘工程塑料箱。</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28</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多功能挠钩</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 xml:space="preserve">配备≥12件套，挠钩；破拆吊顶、钩拉电线等；榔头：敲碎4米以下的着火建筑的窗户玻璃，进行排烟、透气，平头端可临时作无火花工具使用；爪耙：现场倒塌物、障碍物、有毒有害物质的清理，以及灾后垃圾的清理； </w:t>
            </w:r>
            <w:proofErr w:type="gramStart"/>
            <w:r>
              <w:rPr>
                <w:rFonts w:ascii="宋体" w:hAnsi="宋体" w:cs="宋体" w:hint="eastAsia"/>
                <w:kern w:val="0"/>
                <w:sz w:val="24"/>
              </w:rPr>
              <w:t>撑顶器</w:t>
            </w:r>
            <w:proofErr w:type="gramEnd"/>
            <w:r>
              <w:rPr>
                <w:rFonts w:ascii="宋体" w:hAnsi="宋体" w:cs="宋体" w:hint="eastAsia"/>
                <w:kern w:val="0"/>
                <w:sz w:val="24"/>
              </w:rPr>
              <w:t>（丫叉头）：用于临时支撑易坍塌的危险场所的门框、窗户和其它构件，以确保灭火救援的消防队员安全地进出；消防锯：锯断一些一定高度的易坠落物、易坍塌物和构件；消防剪：对灾害现场的电线、树枝、连接线、各类带子等进行剪切；消防斧：</w:t>
            </w:r>
            <w:proofErr w:type="gramStart"/>
            <w:r>
              <w:rPr>
                <w:rFonts w:ascii="宋体" w:hAnsi="宋体" w:cs="宋体" w:hint="eastAsia"/>
                <w:kern w:val="0"/>
                <w:sz w:val="24"/>
              </w:rPr>
              <w:t>可劈可撬</w:t>
            </w:r>
            <w:proofErr w:type="gramEnd"/>
            <w:r>
              <w:rPr>
                <w:rFonts w:ascii="宋体" w:hAnsi="宋体" w:cs="宋体" w:hint="eastAsia"/>
                <w:kern w:val="0"/>
                <w:sz w:val="24"/>
              </w:rPr>
              <w:t>，可以劈开门、窗、以及一些木质障碍物，也可撬开地板、箱、柜、门、窗、天花板、护墙板、水泥墙板、栅栏、铁锁。对于缝隙较小的情况，可以先劈开一条缝，再撬。也可以敲碎4米以下的着火建筑的窗户玻璃。登高钩：攀爬、登高用；探路棒：可以作为火灾、浓烟、洼地、水坑等场所灭火救援的探路工具；担架撑杆：使用两根2米长的挠杆，中间穿土布兜（可以借用衣服、裤子）或网兜，即可充当临时担架。</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29</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电动正压式排烟机</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 xml:space="preserve">用途：利用空气的正压，将灾害现场空气中的有毒、有害气体、烟雾等驱赶排出。 主要技术参数： 发动机：HONADA </w:t>
            </w:r>
            <w:r>
              <w:rPr>
                <w:rFonts w:ascii="宋体" w:hAnsi="宋体" w:cs="宋体" w:hint="eastAsia"/>
                <w:kern w:val="0"/>
                <w:sz w:val="24"/>
              </w:rPr>
              <w:lastRenderedPageBreak/>
              <w:t>GX160 最大倾斜角度：20° 冷却：风冷 排风能力：900m3/h 。</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30</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高倍数泡沫发生器</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高倍数泡沫发生器是由比例混合器、高倍数发生器等组成。由水泵供应压力水经比例混合器按3%的比例形成混合液，在压力下输送给发生器，当压力混合液穿过喷嘴受到冲击而快速旋转带动风扇产生风流，吹起混合液产生泡沫群覆盖火点，降温，隔氧灭火，还能起到保护现场人员安全等作用，也可拧下连接高倍发生器的水带连接扣，接上泡沫枪</w:t>
            </w:r>
            <w:proofErr w:type="gramStart"/>
            <w:r>
              <w:rPr>
                <w:rFonts w:ascii="宋体" w:hAnsi="宋体" w:cs="宋体" w:hint="eastAsia"/>
                <w:kern w:val="0"/>
                <w:sz w:val="24"/>
              </w:rPr>
              <w:t>作距离</w:t>
            </w:r>
            <w:proofErr w:type="gramEnd"/>
            <w:r>
              <w:rPr>
                <w:rFonts w:ascii="宋体" w:hAnsi="宋体" w:cs="宋体" w:hint="eastAsia"/>
                <w:kern w:val="0"/>
                <w:sz w:val="24"/>
              </w:rPr>
              <w:t>灭火。</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31</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多功能消防水枪</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工作压力：7bar（标准），5bar可选，材质：铝合金（表面硬阳极氧化处理），接口尺寸：65mm，重量≤2.8kg，流量：360-475-550-750-950L/Min。</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32</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移动式细水雾灭火装置</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灾害现场灭火或洗消，采用风冷四冲程单缸汽油机,功率≥9KW（13马力），额定流量26L/min，电启动/手拉启动，压力10MPa，直流射程16m,水雾射程8m，水箱容积120L，软管长≥30M，工作压力≥0.75MPa，细水雾射程≥8m，水柱直流射程≥16m。</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33</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手抬泵</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汽油发动机功率≥24马力，重量≤78kg，额定流量≥15L/s，引水时间≤20s，启动方式手或电气动，</w:t>
            </w:r>
            <w:proofErr w:type="gramStart"/>
            <w:r>
              <w:rPr>
                <w:rFonts w:ascii="宋体" w:hAnsi="宋体" w:cs="宋体" w:hint="eastAsia"/>
                <w:kern w:val="0"/>
                <w:sz w:val="24"/>
              </w:rPr>
              <w:t>浮艇泵</w:t>
            </w:r>
            <w:proofErr w:type="gramEnd"/>
            <w:r>
              <w:rPr>
                <w:rFonts w:ascii="宋体" w:hAnsi="宋体" w:cs="宋体" w:hint="eastAsia"/>
                <w:kern w:val="0"/>
                <w:sz w:val="24"/>
              </w:rPr>
              <w:t>底部带滤网，80毫米内扣式接口，高度耐磨、耐用，底部带轮可推行，可抬。</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34</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proofErr w:type="gramStart"/>
            <w:r>
              <w:rPr>
                <w:rFonts w:ascii="宋体" w:hAnsi="宋体" w:cs="宋体" w:hint="eastAsia"/>
                <w:kern w:val="0"/>
                <w:sz w:val="24"/>
              </w:rPr>
              <w:t>浮艇泵</w:t>
            </w:r>
            <w:proofErr w:type="gramEnd"/>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发动机：11马力，空冷，拉绳启动。汽油箱：2.28L，流量：1173L/min-1.8bar,946L/min-5.8bar,379L/min-6.9bar。排</w:t>
            </w:r>
            <w:r>
              <w:rPr>
                <w:rFonts w:ascii="宋体" w:hAnsi="宋体" w:cs="宋体" w:hint="eastAsia"/>
                <w:kern w:val="0"/>
                <w:sz w:val="24"/>
              </w:rPr>
              <w:lastRenderedPageBreak/>
              <w:t>水口：65mm,进水口：77mm。尺寸：820*7620*560mm。</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35</w:t>
            </w:r>
          </w:p>
        </w:tc>
        <w:tc>
          <w:tcPr>
            <w:tcW w:w="1134" w:type="dxa"/>
            <w:shd w:val="clear" w:color="auto" w:fill="auto"/>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遥控炮</w:t>
            </w:r>
          </w:p>
        </w:tc>
        <w:tc>
          <w:tcPr>
            <w:tcW w:w="3356" w:type="dxa"/>
            <w:shd w:val="clear" w:color="auto" w:fill="FFFFFF"/>
            <w:vAlign w:val="center"/>
          </w:tcPr>
          <w:p w:rsidR="00AD02E8" w:rsidRDefault="00AD02E8" w:rsidP="00577AC5">
            <w:pPr>
              <w:rPr>
                <w:sz w:val="24"/>
              </w:rPr>
            </w:pPr>
            <w:r>
              <w:rPr>
                <w:rFonts w:hint="eastAsia"/>
                <w:sz w:val="24"/>
              </w:rPr>
              <w:t>操控：炮身和底座可分离和安装</w:t>
            </w:r>
            <w:r>
              <w:rPr>
                <w:rFonts w:hint="eastAsia"/>
                <w:sz w:val="24"/>
              </w:rPr>
              <w:t xml:space="preserve">, </w:t>
            </w:r>
            <w:r>
              <w:rPr>
                <w:rFonts w:hint="eastAsia"/>
                <w:sz w:val="24"/>
              </w:rPr>
              <w:t>炮身和底座上配有使用把手</w:t>
            </w:r>
            <w:r>
              <w:rPr>
                <w:rFonts w:hint="eastAsia"/>
                <w:sz w:val="24"/>
              </w:rPr>
              <w:t xml:space="preserve">, </w:t>
            </w:r>
            <w:r>
              <w:rPr>
                <w:rFonts w:hint="eastAsia"/>
                <w:sz w:val="24"/>
              </w:rPr>
              <w:t>便于移动</w:t>
            </w:r>
            <w:r>
              <w:rPr>
                <w:rFonts w:hint="eastAsia"/>
                <w:sz w:val="24"/>
              </w:rPr>
              <w:t>;</w:t>
            </w:r>
            <w:r>
              <w:rPr>
                <w:rFonts w:hint="eastAsia"/>
                <w:sz w:val="24"/>
              </w:rPr>
              <w:t>炮身配备两个手动操作摇杆，可分别控制水炮的俯仰和旋转，摇杆不用时可折叠；</w:t>
            </w:r>
            <w:proofErr w:type="gramStart"/>
            <w:r>
              <w:rPr>
                <w:rFonts w:hint="eastAsia"/>
                <w:sz w:val="24"/>
              </w:rPr>
              <w:t>炮头可</w:t>
            </w:r>
            <w:proofErr w:type="gramEnd"/>
            <w:r>
              <w:rPr>
                <w:rFonts w:hint="eastAsia"/>
                <w:sz w:val="24"/>
              </w:rPr>
              <w:t>手动开花直流</w:t>
            </w:r>
            <w:r>
              <w:rPr>
                <w:rFonts w:hint="eastAsia"/>
                <w:sz w:val="24"/>
              </w:rPr>
              <w:t xml:space="preserve">; </w:t>
            </w:r>
            <w:r>
              <w:rPr>
                <w:rFonts w:hint="eastAsia"/>
                <w:sz w:val="24"/>
              </w:rPr>
              <w:t>用于紧急操作；</w:t>
            </w:r>
          </w:p>
          <w:p w:rsidR="00AD02E8" w:rsidRDefault="00AD02E8" w:rsidP="00577AC5">
            <w:pPr>
              <w:rPr>
                <w:sz w:val="24"/>
              </w:rPr>
            </w:pPr>
            <w:r>
              <w:rPr>
                <w:rFonts w:hint="eastAsia"/>
                <w:sz w:val="24"/>
              </w:rPr>
              <w:t>流量：每秒≥</w:t>
            </w:r>
            <w:r>
              <w:rPr>
                <w:rFonts w:hint="eastAsia"/>
                <w:sz w:val="24"/>
              </w:rPr>
              <w:t>80L</w:t>
            </w:r>
            <w:r>
              <w:rPr>
                <w:rFonts w:hint="eastAsia"/>
                <w:sz w:val="24"/>
              </w:rPr>
              <w:t>；</w:t>
            </w:r>
          </w:p>
          <w:p w:rsidR="00AD02E8" w:rsidRDefault="00AD02E8" w:rsidP="00577AC5">
            <w:pPr>
              <w:rPr>
                <w:sz w:val="24"/>
              </w:rPr>
            </w:pPr>
            <w:r>
              <w:rPr>
                <w:rFonts w:hint="eastAsia"/>
                <w:sz w:val="24"/>
              </w:rPr>
              <w:t>有效射程：≥</w:t>
            </w:r>
            <w:r>
              <w:rPr>
                <w:rFonts w:hint="eastAsia"/>
                <w:sz w:val="24"/>
              </w:rPr>
              <w:t>70m</w:t>
            </w:r>
            <w:r>
              <w:rPr>
                <w:rFonts w:hint="eastAsia"/>
                <w:sz w:val="24"/>
              </w:rPr>
              <w:t>；</w:t>
            </w:r>
          </w:p>
          <w:p w:rsidR="00AD02E8" w:rsidRDefault="00AD02E8" w:rsidP="00577AC5">
            <w:pPr>
              <w:rPr>
                <w:sz w:val="24"/>
              </w:rPr>
            </w:pPr>
            <w:r>
              <w:rPr>
                <w:rFonts w:hint="eastAsia"/>
                <w:sz w:val="24"/>
              </w:rPr>
              <w:t>旋转角度：俯仰旋转角度：</w:t>
            </w:r>
            <w:r>
              <w:rPr>
                <w:rFonts w:hint="eastAsia"/>
                <w:sz w:val="24"/>
              </w:rPr>
              <w:t>35</w:t>
            </w:r>
            <w:r>
              <w:rPr>
                <w:rFonts w:hint="eastAsia"/>
                <w:sz w:val="24"/>
              </w:rPr>
              <w:t>度</w:t>
            </w:r>
            <w:r>
              <w:rPr>
                <w:rFonts w:hint="eastAsia"/>
                <w:sz w:val="24"/>
              </w:rPr>
              <w:t>~75</w:t>
            </w:r>
            <w:r>
              <w:rPr>
                <w:rFonts w:hint="eastAsia"/>
                <w:sz w:val="24"/>
              </w:rPr>
              <w:t>度</w:t>
            </w:r>
            <w:r>
              <w:rPr>
                <w:rFonts w:hint="eastAsia"/>
                <w:sz w:val="24"/>
              </w:rPr>
              <w:t xml:space="preserve">; </w:t>
            </w:r>
          </w:p>
          <w:p w:rsidR="00AD02E8" w:rsidRDefault="00AD02E8" w:rsidP="00577AC5">
            <w:pPr>
              <w:rPr>
                <w:sz w:val="24"/>
              </w:rPr>
            </w:pPr>
            <w:r>
              <w:rPr>
                <w:rFonts w:hint="eastAsia"/>
                <w:sz w:val="24"/>
              </w:rPr>
              <w:t>俯仰角度控制配有安全扣，打开后俯角可达到－</w:t>
            </w:r>
            <w:r>
              <w:rPr>
                <w:rFonts w:hint="eastAsia"/>
                <w:sz w:val="24"/>
              </w:rPr>
              <w:t>15</w:t>
            </w:r>
            <w:r>
              <w:rPr>
                <w:rFonts w:hint="eastAsia"/>
                <w:sz w:val="24"/>
              </w:rPr>
              <w:t>°</w:t>
            </w:r>
            <w:r>
              <w:rPr>
                <w:rFonts w:hint="eastAsia"/>
                <w:sz w:val="24"/>
              </w:rPr>
              <w:t>;</w:t>
            </w:r>
            <w:r>
              <w:rPr>
                <w:rFonts w:hint="eastAsia"/>
                <w:sz w:val="24"/>
              </w:rPr>
              <w:t>水平旋转角度：</w:t>
            </w:r>
            <w:r>
              <w:rPr>
                <w:rFonts w:hint="eastAsia"/>
                <w:sz w:val="24"/>
              </w:rPr>
              <w:t>180</w:t>
            </w:r>
            <w:r>
              <w:rPr>
                <w:rFonts w:hint="eastAsia"/>
                <w:sz w:val="24"/>
              </w:rPr>
              <w:t>度</w:t>
            </w:r>
            <w:r>
              <w:rPr>
                <w:rFonts w:hint="eastAsia"/>
                <w:sz w:val="24"/>
              </w:rPr>
              <w:t>(-90</w:t>
            </w:r>
            <w:r>
              <w:rPr>
                <w:rFonts w:hint="eastAsia"/>
                <w:sz w:val="24"/>
              </w:rPr>
              <w:t>度</w:t>
            </w:r>
            <w:r>
              <w:rPr>
                <w:rFonts w:hint="eastAsia"/>
                <w:sz w:val="24"/>
              </w:rPr>
              <w:t>~+90</w:t>
            </w:r>
            <w:r>
              <w:rPr>
                <w:rFonts w:hint="eastAsia"/>
                <w:sz w:val="24"/>
              </w:rPr>
              <w:t>度</w:t>
            </w:r>
            <w:r>
              <w:rPr>
                <w:rFonts w:hint="eastAsia"/>
                <w:sz w:val="24"/>
              </w:rPr>
              <w:t>)</w:t>
            </w:r>
            <w:r>
              <w:rPr>
                <w:rFonts w:hint="eastAsia"/>
                <w:sz w:val="24"/>
              </w:rPr>
              <w:t>；</w:t>
            </w:r>
          </w:p>
          <w:p w:rsidR="00AD02E8" w:rsidRDefault="00AD02E8" w:rsidP="00577AC5">
            <w:pPr>
              <w:rPr>
                <w:szCs w:val="21"/>
              </w:rPr>
            </w:pPr>
            <w:r>
              <w:rPr>
                <w:rFonts w:hint="eastAsia"/>
                <w:sz w:val="24"/>
              </w:rPr>
              <w:t>电池：电池表面有电量显示，配有</w:t>
            </w:r>
            <w:r>
              <w:rPr>
                <w:sz w:val="24"/>
              </w:rPr>
              <w:t>电量</w:t>
            </w:r>
            <w:r>
              <w:rPr>
                <w:rFonts w:hint="eastAsia"/>
                <w:sz w:val="24"/>
              </w:rPr>
              <w:t>测试按钮，在未开机情况下，可随时知道电池电量，确保可正常工作；电池为可拆卸式，便于更换或充电。</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3</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36</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15米金属拉梯</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检验标准复合GA137-2007《消防梯通用技术条件》，Q/321203CXA006-2002《铝合金消防梯》。</w:t>
            </w:r>
            <w:r>
              <w:rPr>
                <w:rFonts w:ascii="宋体" w:hAnsi="宋体" w:cs="宋体" w:hint="eastAsia"/>
                <w:kern w:val="0"/>
                <w:sz w:val="24"/>
              </w:rPr>
              <w:br/>
              <w:t>2.铝合金</w:t>
            </w:r>
            <w:proofErr w:type="gramStart"/>
            <w:r>
              <w:rPr>
                <w:rFonts w:ascii="宋体" w:hAnsi="宋体" w:cs="宋体" w:hint="eastAsia"/>
                <w:kern w:val="0"/>
                <w:sz w:val="24"/>
              </w:rPr>
              <w:t>梯采用</w:t>
            </w:r>
            <w:proofErr w:type="gramEnd"/>
            <w:r>
              <w:rPr>
                <w:rFonts w:ascii="宋体" w:hAnsi="宋体" w:cs="宋体" w:hint="eastAsia"/>
                <w:kern w:val="0"/>
                <w:sz w:val="24"/>
              </w:rPr>
              <w:t>高强度铝合金型材制成，经时效氧化处理后，强度高、韧性好，结构上经精心设计使用灵活方便，具有双重自锁功能。主要用于中、小城市在无举高车、普通车又达不到高度的场所，是消防队员登高救人，扑灭火灾时的主要工具。工作长度15m，</w:t>
            </w:r>
            <w:proofErr w:type="gramStart"/>
            <w:r>
              <w:rPr>
                <w:rFonts w:ascii="宋体" w:hAnsi="宋体" w:cs="宋体" w:hint="eastAsia"/>
                <w:kern w:val="0"/>
                <w:sz w:val="24"/>
              </w:rPr>
              <w:t>最小梯宽</w:t>
            </w:r>
            <w:proofErr w:type="gramEnd"/>
            <w:r>
              <w:rPr>
                <w:rFonts w:ascii="宋体" w:hAnsi="宋体" w:cs="宋体" w:hint="eastAsia"/>
                <w:kern w:val="0"/>
                <w:sz w:val="24"/>
              </w:rPr>
              <w:t>350mm，</w:t>
            </w:r>
            <w:proofErr w:type="gramStart"/>
            <w:r>
              <w:rPr>
                <w:rFonts w:ascii="宋体" w:hAnsi="宋体" w:cs="宋体" w:hint="eastAsia"/>
                <w:kern w:val="0"/>
                <w:sz w:val="24"/>
              </w:rPr>
              <w:t>提登间距</w:t>
            </w:r>
            <w:proofErr w:type="gramEnd"/>
            <w:r>
              <w:rPr>
                <w:rFonts w:ascii="宋体" w:hAnsi="宋体" w:cs="宋体" w:hint="eastAsia"/>
                <w:kern w:val="0"/>
                <w:sz w:val="24"/>
              </w:rPr>
              <w:t>300mm，质量≤90kg。</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架</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37</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消防水带</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用聚氨酯等聚合材料制成，符合国家有关标准。规格长度为20m。具有阻燃、防穿刺、耐高</w:t>
            </w:r>
            <w:r>
              <w:rPr>
                <w:rFonts w:ascii="宋体" w:hAnsi="宋体" w:cs="宋体" w:hint="eastAsia"/>
                <w:kern w:val="0"/>
                <w:sz w:val="24"/>
              </w:rPr>
              <w:lastRenderedPageBreak/>
              <w:t>压、耐油、耐腐蚀、特别轻、使用柔软方便等特点。织物层应编织的均匀，表面整洁，</w:t>
            </w:r>
            <w:proofErr w:type="gramStart"/>
            <w:r>
              <w:rPr>
                <w:rFonts w:ascii="宋体" w:hAnsi="宋体" w:cs="宋体" w:hint="eastAsia"/>
                <w:kern w:val="0"/>
                <w:sz w:val="24"/>
              </w:rPr>
              <w:t>无跳双</w:t>
            </w:r>
            <w:proofErr w:type="gramEnd"/>
            <w:r>
              <w:rPr>
                <w:rFonts w:ascii="宋体" w:hAnsi="宋体" w:cs="宋体" w:hint="eastAsia"/>
                <w:kern w:val="0"/>
                <w:sz w:val="24"/>
              </w:rPr>
              <w:t>经，</w:t>
            </w:r>
            <w:proofErr w:type="gramStart"/>
            <w:r>
              <w:rPr>
                <w:rFonts w:ascii="宋体" w:hAnsi="宋体" w:cs="宋体" w:hint="eastAsia"/>
                <w:kern w:val="0"/>
                <w:sz w:val="24"/>
              </w:rPr>
              <w:t>断双经</w:t>
            </w:r>
            <w:proofErr w:type="gramEnd"/>
            <w:r>
              <w:rPr>
                <w:rFonts w:ascii="宋体" w:hAnsi="宋体" w:cs="宋体" w:hint="eastAsia"/>
                <w:kern w:val="0"/>
                <w:sz w:val="24"/>
              </w:rPr>
              <w:t>，</w:t>
            </w:r>
            <w:proofErr w:type="gramStart"/>
            <w:r>
              <w:rPr>
                <w:rFonts w:ascii="宋体" w:hAnsi="宋体" w:cs="宋体" w:hint="eastAsia"/>
                <w:kern w:val="0"/>
                <w:sz w:val="24"/>
              </w:rPr>
              <w:t>跳纬及划伤</w:t>
            </w:r>
            <w:proofErr w:type="gramEnd"/>
            <w:r>
              <w:rPr>
                <w:rFonts w:ascii="宋体" w:hAnsi="宋体" w:cs="宋体" w:hint="eastAsia"/>
                <w:kern w:val="0"/>
                <w:sz w:val="24"/>
              </w:rPr>
              <w:t>。</w:t>
            </w:r>
            <w:proofErr w:type="gramStart"/>
            <w:r>
              <w:rPr>
                <w:rFonts w:ascii="宋体" w:hAnsi="宋体" w:cs="宋体" w:hint="eastAsia"/>
                <w:kern w:val="0"/>
                <w:sz w:val="24"/>
              </w:rPr>
              <w:t>含水带</w:t>
            </w:r>
            <w:proofErr w:type="gramEnd"/>
            <w:r>
              <w:rPr>
                <w:rFonts w:ascii="宋体" w:hAnsi="宋体" w:cs="宋体" w:hint="eastAsia"/>
                <w:kern w:val="0"/>
                <w:sz w:val="24"/>
              </w:rPr>
              <w:t>接口，最大承受压力6.0mp。25-65-25和25-80-25两种各一半。（</w:t>
            </w:r>
            <w:proofErr w:type="gramStart"/>
            <w:r>
              <w:rPr>
                <w:rFonts w:ascii="宋体" w:hAnsi="宋体" w:cs="宋体" w:hint="eastAsia"/>
                <w:kern w:val="0"/>
                <w:sz w:val="24"/>
              </w:rPr>
              <w:t>含相应水</w:t>
            </w:r>
            <w:proofErr w:type="gramEnd"/>
            <w:r>
              <w:rPr>
                <w:rFonts w:ascii="宋体" w:hAnsi="宋体" w:cs="宋体" w:hint="eastAsia"/>
                <w:kern w:val="0"/>
                <w:sz w:val="24"/>
              </w:rPr>
              <w:t>带接口）。</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盘</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200</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38</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刺穿式破拆水枪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该水枪为特种水枪，具有直流、水花、穿刺等功能，适用于房顶、吊顶烟囱和地沟等场所及大型车辆等死角发生暗火火灾的扑救。进口口径65mm，额定压力0.6mpa，工作压力0.2-.08mpa，流量为5L/S。</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39</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转角水枪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用于外墙、烟囱和墙角等拐弯处的喷射灭火。</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40</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消防水带带压堵漏装置</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用于火场供水</w:t>
            </w:r>
            <w:proofErr w:type="gramStart"/>
            <w:r>
              <w:rPr>
                <w:rFonts w:ascii="宋体" w:hAnsi="宋体" w:cs="宋体" w:hint="eastAsia"/>
                <w:kern w:val="0"/>
                <w:sz w:val="24"/>
              </w:rPr>
              <w:t>水</w:t>
            </w:r>
            <w:proofErr w:type="gramEnd"/>
            <w:r>
              <w:rPr>
                <w:rFonts w:ascii="宋体" w:hAnsi="宋体" w:cs="宋体" w:hint="eastAsia"/>
                <w:kern w:val="0"/>
                <w:sz w:val="24"/>
              </w:rPr>
              <w:t>带泄露情况下的带压快速封堵。</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41</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消防自救切割器</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多功能万用型消防员自救切割器是采用特种钢材制造，坚硬锋利；工具由耐高温材料制成；刀刃全部有大小锯齿组成，刀头半圆形设计，刀背有多个卡槽。单手拔出，方便使用。是消防攻坚和自身防护利器。可快速切断电线、电缆、绳索、铝管、汽车安全带、挡风玻璃（夹胶玻璃）等。广泛应用于火场攻坚、灾难现场搜救、水下救援的消防员自救和他救。</w:t>
            </w:r>
          </w:p>
          <w:p w:rsidR="00AD02E8" w:rsidRDefault="00AD02E8" w:rsidP="00577AC5">
            <w:pPr>
              <w:widowControl/>
              <w:snapToGrid w:val="0"/>
              <w:spacing w:line="360" w:lineRule="auto"/>
              <w:rPr>
                <w:rFonts w:ascii="宋体" w:hAnsi="宋体" w:cs="宋体"/>
                <w:sz w:val="24"/>
              </w:rPr>
            </w:pPr>
            <w:r>
              <w:rPr>
                <w:rFonts w:ascii="宋体" w:hAnsi="宋体" w:cs="宋体" w:hint="eastAsia"/>
                <w:sz w:val="24"/>
              </w:rPr>
              <w:t>钢材：特种钢材</w:t>
            </w:r>
          </w:p>
          <w:p w:rsidR="00AD02E8" w:rsidRDefault="00AD02E8" w:rsidP="00577AC5">
            <w:pPr>
              <w:widowControl/>
              <w:snapToGrid w:val="0"/>
              <w:spacing w:line="360" w:lineRule="auto"/>
              <w:rPr>
                <w:rFonts w:ascii="宋体" w:hAnsi="宋体" w:cs="宋体"/>
                <w:sz w:val="24"/>
              </w:rPr>
            </w:pPr>
            <w:proofErr w:type="gramStart"/>
            <w:r>
              <w:rPr>
                <w:rFonts w:ascii="宋体" w:hAnsi="宋体" w:cs="宋体" w:hint="eastAsia"/>
                <w:sz w:val="24"/>
              </w:rPr>
              <w:lastRenderedPageBreak/>
              <w:t>刀长</w:t>
            </w:r>
            <w:proofErr w:type="gramEnd"/>
            <w:r>
              <w:rPr>
                <w:rFonts w:ascii="宋体" w:hAnsi="宋体" w:cs="宋体" w:hint="eastAsia"/>
                <w:sz w:val="24"/>
              </w:rPr>
              <w:t>≥18.5cm，</w:t>
            </w:r>
            <w:proofErr w:type="gramStart"/>
            <w:r>
              <w:rPr>
                <w:rFonts w:ascii="宋体" w:hAnsi="宋体" w:cs="宋体" w:hint="eastAsia"/>
                <w:sz w:val="24"/>
              </w:rPr>
              <w:t>加刀壳</w:t>
            </w:r>
            <w:proofErr w:type="gramEnd"/>
            <w:r>
              <w:rPr>
                <w:rFonts w:ascii="宋体" w:hAnsi="宋体" w:cs="宋体" w:hint="eastAsia"/>
                <w:sz w:val="24"/>
              </w:rPr>
              <w:t>≤24.5cm。</w:t>
            </w:r>
          </w:p>
          <w:p w:rsidR="00AD02E8" w:rsidRDefault="00AD02E8" w:rsidP="00577AC5">
            <w:pPr>
              <w:widowControl/>
              <w:snapToGrid w:val="0"/>
              <w:spacing w:line="360" w:lineRule="auto"/>
              <w:rPr>
                <w:rFonts w:ascii="宋体" w:hAnsi="宋体" w:cs="宋体"/>
                <w:sz w:val="24"/>
              </w:rPr>
            </w:pPr>
            <w:r>
              <w:rPr>
                <w:rFonts w:ascii="宋体" w:hAnsi="宋体" w:cs="宋体" w:hint="eastAsia"/>
                <w:sz w:val="24"/>
              </w:rPr>
              <w:t>刀鞘：杜邦尼龙树脂耐高温热塑性刀鞘，设置挂点方便携带。</w:t>
            </w:r>
          </w:p>
          <w:p w:rsidR="00AD02E8" w:rsidRDefault="00AD02E8" w:rsidP="00577AC5">
            <w:pPr>
              <w:widowControl/>
              <w:snapToGrid w:val="0"/>
              <w:spacing w:line="360" w:lineRule="auto"/>
              <w:rPr>
                <w:rFonts w:ascii="宋体" w:hAnsi="宋体" w:cs="宋体"/>
                <w:sz w:val="24"/>
              </w:rPr>
            </w:pPr>
            <w:r>
              <w:rPr>
                <w:rFonts w:ascii="宋体" w:hAnsi="宋体" w:cs="宋体" w:hint="eastAsia"/>
                <w:sz w:val="24"/>
              </w:rPr>
              <w:t>手柄：碳化纤维加固手柄，尾部设有缺口。重量：≤0.25千克。</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把</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42</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手提式强光照明灯</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灯具要采用双重防爆，最高防爆等级，可应在各种易燃易爆场所使用；额定电压≥DC22.2V；电池额定容量≥2.5Ah；光源类型：LED（材质：CREE XHP35）；额定功率≥12W；5米处照度（lx）：强光≥2500lx 使用寿命：100000h；光通量：强光≥1000lm ，工作光≥500lm；连续放电时间：强光≥5h，工作光≥10h；电池平均使用寿命：1000次（循环）；充电时间：正常≤3h，快充≤2h；外壳防护：IP66/IP68(水下2m正常作业)；重量：＜2kg；有电量显示装置，实时显示现有电量；产品尾部有方位灯，显示方位；灯具要配有专用背包，方便携带；</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43</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多功能移动照明灯</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灯具采用箱体结构，灯头、灯杆和箱子采用一体化设计，无需装卸灯头，可以手提、拖行等携带，可升降，高度≥1.5m。额定电压：≥25V，额定容量：22Ah，采用2个led光源（≥25W），聚光、泛光可任意调节；电池采用锂电池供电，连续照明时间≥8小时，市电供电；灯具箱体具有扩音、录音播放功能；灯具带USB充电口，可为通讯设备应急充电，灯具要有电量显示功能；外壳防护等级：IP65（灯头）/IP54(箱体)，灯具重量：≤20kg，充电时间≤7小时，灯具要具有高清摄像功能，像素≥800万，内存≥32G；有警示灯功能，箱体表面夜间反光条，灯具箱体要有控制面板，面板处要有防雨罩设计；并要配有一个总开关，可一键式操作。</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44</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多功能升降工作灯</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采用LED光源，灯头功率≥2*45W，光通量≥2*3500lm，灯头使用寿命≥50000h；连续工作时间≥5.5h（发电机组一次注满燃油，发电机组： 额定输</w:t>
            </w:r>
            <w:r>
              <w:rPr>
                <w:rFonts w:ascii="宋体" w:hAnsi="宋体" w:cs="宋体" w:hint="eastAsia"/>
                <w:sz w:val="24"/>
              </w:rPr>
              <w:lastRenderedPageBreak/>
              <w:t>出电压：230V，重量≤25kg，灯头外壳防护等级：IP65（灯头）/IP54（灯具箱体），灯头水平回转角：大于360°，俯仰角大于60°，照射角度多变，可以实现全方位多角度照明， 灯头可折叠收起插入灯具箱体内部，装卸方便，操作简单；采用伸缩杆升降，最大升起高度≥2米；灯头可水平旋转和垂直翻转；可提供交流230V输出插座。</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bl>
    <w:p w:rsidR="000B3399" w:rsidRPr="00D453E6" w:rsidRDefault="00D453E6" w:rsidP="00AD02E8">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AD02E8" w:rsidRPr="00AD02E8" w:rsidRDefault="00D453E6" w:rsidP="00AD02E8">
      <w:pPr>
        <w:widowControl/>
        <w:shd w:val="clear" w:color="auto" w:fill="FFFFFF"/>
        <w:spacing w:line="360" w:lineRule="atLeast"/>
        <w:ind w:firstLine="600"/>
        <w:jc w:val="left"/>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（2）</w:t>
      </w:r>
      <w:r w:rsidR="00AD02E8" w:rsidRPr="00AD02E8">
        <w:rPr>
          <w:rFonts w:asciiTheme="minorEastAsia" w:hAnsiTheme="minorEastAsia" w:cs="仿宋_GB2312" w:hint="eastAsia"/>
          <w:sz w:val="24"/>
          <w:szCs w:val="24"/>
          <w:lang w:val="zh-CN"/>
        </w:rPr>
        <w:t>采购标的执行标准为国家标准。</w:t>
      </w:r>
    </w:p>
    <w:p w:rsidR="0051228F" w:rsidRDefault="0051228F" w:rsidP="00AD02E8">
      <w:pPr>
        <w:widowControl/>
        <w:shd w:val="clear" w:color="auto" w:fill="FFFFFF"/>
        <w:spacing w:line="360" w:lineRule="atLeast"/>
        <w:ind w:firstLine="600"/>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1、符合现行国家及地方最新标准。</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2、</w:t>
      </w:r>
      <w:r w:rsidRPr="00AD02E8">
        <w:rPr>
          <w:rFonts w:asciiTheme="minorEastAsia" w:hAnsiTheme="minorEastAsia" w:cs="仿宋_GB2312"/>
          <w:sz w:val="24"/>
          <w:szCs w:val="24"/>
          <w:lang w:val="zh-CN"/>
        </w:rPr>
        <w:t>服务期限：</w:t>
      </w:r>
      <w:r w:rsidRPr="00AD02E8">
        <w:rPr>
          <w:rFonts w:asciiTheme="minorEastAsia" w:hAnsiTheme="minorEastAsia" w:cs="仿宋_GB2312" w:hint="eastAsia"/>
          <w:sz w:val="24"/>
          <w:szCs w:val="24"/>
          <w:lang w:val="zh-CN"/>
        </w:rPr>
        <w:t>不少于1</w:t>
      </w:r>
      <w:r w:rsidRPr="00AD02E8">
        <w:rPr>
          <w:rFonts w:asciiTheme="minorEastAsia" w:hAnsiTheme="minorEastAsia" w:cs="仿宋_GB2312"/>
          <w:sz w:val="24"/>
          <w:szCs w:val="24"/>
          <w:lang w:val="zh-CN"/>
        </w:rPr>
        <w:t>年。</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3、</w:t>
      </w:r>
      <w:r w:rsidRPr="00AD02E8">
        <w:rPr>
          <w:rFonts w:asciiTheme="minorEastAsia" w:hAnsiTheme="minorEastAsia" w:cs="仿宋_GB2312"/>
          <w:sz w:val="24"/>
          <w:szCs w:val="24"/>
          <w:lang w:val="zh-CN"/>
        </w:rPr>
        <w:t>服务效率：精确、有序、高效。</w:t>
      </w:r>
    </w:p>
    <w:p w:rsidR="000B3399" w:rsidRDefault="0051228F" w:rsidP="0051228F">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D453E6">
        <w:rPr>
          <w:rFonts w:asciiTheme="minorEastAsia" w:hAnsiTheme="minorEastAsia" w:cs="宋体" w:hint="eastAsia"/>
          <w:b/>
          <w:color w:val="000000"/>
          <w:kern w:val="0"/>
          <w:sz w:val="24"/>
          <w:szCs w:val="24"/>
          <w:lang w:val="zh-CN"/>
        </w:rPr>
        <w:t>、验收标准</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AD02E8">
        <w:rPr>
          <w:rFonts w:asciiTheme="minorEastAsia" w:hAnsiTheme="minorEastAsia" w:cs="仿宋_GB2312" w:hint="eastAsia"/>
          <w:sz w:val="24"/>
          <w:szCs w:val="24"/>
          <w:lang w:val="zh-CN"/>
        </w:rPr>
        <w:t>验收书</w:t>
      </w:r>
      <w:proofErr w:type="gramEnd"/>
      <w:r w:rsidRPr="00AD02E8">
        <w:rPr>
          <w:rFonts w:asciiTheme="minorEastAsia" w:hAnsiTheme="minorEastAsia" w:cs="仿宋_GB2312" w:hint="eastAsia"/>
          <w:sz w:val="24"/>
          <w:szCs w:val="24"/>
          <w:lang w:val="zh-CN"/>
        </w:rPr>
        <w:t>,列明各项标准的验收情况及项目总体评价,由验收双方共同签署。</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sz w:val="24"/>
          <w:szCs w:val="24"/>
          <w:lang w:val="zh-CN"/>
        </w:rPr>
        <w:t>1</w:t>
      </w:r>
      <w:r w:rsidRPr="00AD02E8">
        <w:rPr>
          <w:rFonts w:asciiTheme="minorEastAsia" w:hAnsiTheme="minorEastAsia" w:cs="仿宋_GB2312" w:hint="eastAsia"/>
          <w:sz w:val="24"/>
          <w:szCs w:val="24"/>
          <w:lang w:val="zh-CN"/>
        </w:rPr>
        <w:t>、按照国家相关标准、行业标准、规范验收；</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2、按照招标文件要求、投标文件响应和承诺验收；</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3、验收期间培训：培训计划、用户使用手册、管理员使用手册；</w:t>
      </w:r>
    </w:p>
    <w:p w:rsidR="00AD02E8" w:rsidRDefault="00AD02E8" w:rsidP="00AD02E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六、采购标的</w:t>
      </w:r>
      <w:proofErr w:type="gramStart"/>
      <w:r>
        <w:rPr>
          <w:rFonts w:asciiTheme="minorEastAsia" w:hAnsiTheme="minorEastAsia" w:cs="仿宋_GB2312" w:hint="eastAsia"/>
          <w:b/>
          <w:sz w:val="24"/>
          <w:szCs w:val="24"/>
          <w:lang w:val="zh-CN"/>
        </w:rPr>
        <w:t>的</w:t>
      </w:r>
      <w:proofErr w:type="gramEnd"/>
      <w:r>
        <w:rPr>
          <w:rFonts w:asciiTheme="minorEastAsia" w:hAnsiTheme="minorEastAsia" w:cs="仿宋_GB2312" w:hint="eastAsia"/>
          <w:b/>
          <w:sz w:val="24"/>
          <w:szCs w:val="24"/>
          <w:lang w:val="zh-CN"/>
        </w:rPr>
        <w:t>其他技术、服务等要求</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1、质量保证：投标产品必须是符合国家技术规范和质量标准的合格产品，满足采购人的使用需求，并具有可靠的售后服务体系，质量可靠、使用安全。</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2、要求投标人提供的服务不得低于标准服务，即与投标产品制造厂商通过网站等对外公布的有效服务标准相一致（投标人不得另行制作网页）。在标准服务基础上，投标人还应达到以下标准：</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1）投标产品制造厂商应具有完善的服务保障体系（在最终供货地所属省设立或授权的售后服务机构，配备有足够的、有相应资质的专业技术人员）；供应商也应就投标货物的品质和服务对采购机构和采购人负责。</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（2）投标人应明确说明此次投标的服务策略，提供此次投标货物的服务计划（售后服务内容、等级、相关服务指标、售后服务组织机构及人员安排情况及其联络信息）。</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 xml:space="preserve">（3）在质保期内供应商必须为最终用户提供技术服务热线（7*24小时），负责解答用户在设备使用中遇到的问题，并及时提出解决问题的建议和操作方法。技术服务热线支持应是中文服务。 </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3、对产品服务要求的</w:t>
      </w:r>
      <w:proofErr w:type="gramStart"/>
      <w:r w:rsidRPr="00AD02E8">
        <w:rPr>
          <w:rFonts w:asciiTheme="minorEastAsia" w:hAnsiTheme="minorEastAsia" w:cs="仿宋" w:hint="eastAsia"/>
          <w:color w:val="000000"/>
          <w:kern w:val="0"/>
          <w:sz w:val="24"/>
          <w:szCs w:val="24"/>
          <w:shd w:val="clear" w:color="auto" w:fill="FFFFFF"/>
        </w:rPr>
        <w:t>有效响应</w:t>
      </w:r>
      <w:proofErr w:type="gramEnd"/>
      <w:r w:rsidRPr="00AD02E8">
        <w:rPr>
          <w:rFonts w:asciiTheme="minorEastAsia" w:hAnsiTheme="minorEastAsia" w:cs="仿宋" w:hint="eastAsia"/>
          <w:color w:val="000000"/>
          <w:kern w:val="0"/>
          <w:sz w:val="24"/>
          <w:szCs w:val="24"/>
          <w:shd w:val="clear" w:color="auto" w:fill="FFFFFF"/>
        </w:rPr>
        <w:t>将被视为投标人对其所投标产品的服务承诺，如果中标，须将服务承诺列入合同的产品服务条款。</w:t>
      </w:r>
    </w:p>
    <w:p w:rsidR="00AD02E8" w:rsidRPr="00AD02E8" w:rsidRDefault="00AD02E8" w:rsidP="00AD02E8">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4、投标人应确保其技术建议以及所提供的产品的完整性、实用性，保证产品投入正常运行。否则若出现因投标人提供的设备不满足要求、不合理，或者其所提供的技术支持和服务不全面，而导致产品实现无法或不能完全实现的状况，投标人负全部责任。</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5、如果产品在质保期内发生产品故障，投标人应及时予以响应（免费上门服务），否则采购人将自行采取必要的措施，由此产生风险和费用由投标人承担。投标人对其提供的所有产品均应提供1年7*24小时原厂商质保。保修期从采购人对产品验收合格之日起开始计算。</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6、</w:t>
      </w:r>
      <w:r w:rsidR="00B6746C">
        <w:rPr>
          <w:rFonts w:asciiTheme="minorEastAsia" w:hAnsiTheme="minorEastAsia" w:cs="仿宋" w:hint="eastAsia"/>
          <w:color w:val="000000"/>
          <w:kern w:val="0"/>
          <w:sz w:val="24"/>
          <w:szCs w:val="24"/>
          <w:shd w:val="clear" w:color="auto" w:fill="FFFFFF"/>
        </w:rPr>
        <w:t>C</w:t>
      </w:r>
      <w:r w:rsidRPr="00AD02E8">
        <w:rPr>
          <w:rFonts w:asciiTheme="minorEastAsia" w:hAnsiTheme="minorEastAsia" w:cs="仿宋" w:hint="eastAsia"/>
          <w:color w:val="000000"/>
          <w:kern w:val="0"/>
          <w:sz w:val="24"/>
          <w:szCs w:val="24"/>
          <w:shd w:val="clear" w:color="auto" w:fill="FFFFFF"/>
        </w:rPr>
        <w:t>包投标人必须提供与投标产品型号名称一致产品彩页和产品说明。</w:t>
      </w:r>
    </w:p>
    <w:p w:rsidR="000B3399" w:rsidRPr="00AD02E8" w:rsidRDefault="00AD02E8" w:rsidP="00AD02E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七</w:t>
      </w:r>
      <w:r w:rsidR="00D453E6" w:rsidRPr="00AD02E8">
        <w:rPr>
          <w:rFonts w:asciiTheme="minorEastAsia" w:hAnsiTheme="minorEastAsia" w:cs="仿宋_GB2312" w:hint="eastAsia"/>
          <w:b/>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AD02E8" w:rsidRPr="00AD02E8" w:rsidRDefault="00D453E6" w:rsidP="00AD02E8">
      <w:pPr>
        <w:widowControl/>
        <w:shd w:val="clear" w:color="auto" w:fill="FFFFFF"/>
        <w:spacing w:line="360" w:lineRule="auto"/>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kern w:val="0"/>
          <w:sz w:val="24"/>
          <w:szCs w:val="24"/>
          <w:lang w:val="zh-CN"/>
        </w:rPr>
        <w:lastRenderedPageBreak/>
        <w:t>2、</w:t>
      </w:r>
      <w:r>
        <w:rPr>
          <w:rFonts w:asciiTheme="minorEastAsia" w:hAnsiTheme="minorEastAsia" w:cs="宋体" w:hint="eastAsia"/>
          <w:kern w:val="0"/>
          <w:sz w:val="24"/>
          <w:szCs w:val="24"/>
        </w:rPr>
        <w:t>支付时间及条件：</w:t>
      </w:r>
      <w:r w:rsidR="00AD02E8" w:rsidRPr="00AD02E8">
        <w:rPr>
          <w:rFonts w:asciiTheme="minorEastAsia" w:hAnsiTheme="minorEastAsia" w:cs="仿宋" w:hint="eastAsia"/>
          <w:color w:val="000000"/>
          <w:kern w:val="0"/>
          <w:sz w:val="24"/>
          <w:szCs w:val="24"/>
          <w:shd w:val="clear" w:color="auto" w:fill="FFFFFF"/>
        </w:rPr>
        <w:t>经验收合格</w:t>
      </w:r>
      <w:proofErr w:type="gramStart"/>
      <w:r w:rsidR="00AD02E8" w:rsidRPr="00AD02E8">
        <w:rPr>
          <w:rFonts w:asciiTheme="minorEastAsia" w:hAnsiTheme="minorEastAsia" w:cs="仿宋" w:hint="eastAsia"/>
          <w:color w:val="000000"/>
          <w:kern w:val="0"/>
          <w:sz w:val="24"/>
          <w:szCs w:val="24"/>
          <w:shd w:val="clear" w:color="auto" w:fill="FFFFFF"/>
        </w:rPr>
        <w:t>付合同</w:t>
      </w:r>
      <w:proofErr w:type="gramEnd"/>
      <w:r w:rsidR="00AD02E8" w:rsidRPr="00AD02E8">
        <w:rPr>
          <w:rFonts w:asciiTheme="minorEastAsia" w:hAnsiTheme="minorEastAsia" w:cs="仿宋" w:hint="eastAsia"/>
          <w:color w:val="000000"/>
          <w:kern w:val="0"/>
          <w:sz w:val="24"/>
          <w:szCs w:val="24"/>
          <w:shd w:val="clear" w:color="auto" w:fill="FFFFFF"/>
        </w:rPr>
        <w:t>总价款的90%，剩余10%满一年无质量问题一次付清。</w:t>
      </w:r>
    </w:p>
    <w:p w:rsidR="000B3399" w:rsidRDefault="00AD02E8" w:rsidP="00AD02E8">
      <w:pPr>
        <w:widowControl/>
        <w:shd w:val="clear" w:color="auto" w:fill="FFFFFF"/>
        <w:spacing w:line="360" w:lineRule="auto"/>
        <w:ind w:firstLine="600"/>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D453E6">
        <w:rPr>
          <w:rFonts w:asciiTheme="minorEastAsia" w:hAnsiTheme="minorEastAsia" w:cs="宋体" w:hint="eastAsia"/>
          <w:b/>
          <w:color w:val="000000"/>
          <w:kern w:val="0"/>
          <w:sz w:val="24"/>
          <w:szCs w:val="24"/>
          <w:lang w:val="zh-CN"/>
        </w:rPr>
        <w:t>、其他要求</w:t>
      </w:r>
    </w:p>
    <w:p w:rsidR="005C3FCB" w:rsidRPr="007A3FD6" w:rsidRDefault="005C3FCB" w:rsidP="005C3FCB">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Pr="007A3FD6">
        <w:rPr>
          <w:rFonts w:ascii="宋体" w:cs="宋体" w:hint="eastAsia"/>
          <w:sz w:val="24"/>
          <w:lang w:val="zh-CN"/>
        </w:rPr>
        <w:t>投标人须明确</w:t>
      </w:r>
      <w:r w:rsidR="00AD02E8">
        <w:rPr>
          <w:rFonts w:ascii="宋体" w:cs="宋体" w:hint="eastAsia"/>
          <w:sz w:val="24"/>
          <w:lang w:val="zh-CN"/>
        </w:rPr>
        <w:t>投标</w:t>
      </w:r>
      <w:r w:rsidRPr="007A3FD6">
        <w:rPr>
          <w:rFonts w:ascii="宋体" w:cs="宋体" w:hint="eastAsia"/>
          <w:sz w:val="24"/>
          <w:lang w:val="zh-CN"/>
        </w:rPr>
        <w:t>产品的厂家、</w:t>
      </w:r>
      <w:r w:rsidR="00AD02E8">
        <w:rPr>
          <w:rFonts w:ascii="宋体" w:cs="宋体" w:hint="eastAsia"/>
          <w:sz w:val="24"/>
          <w:lang w:val="zh-CN"/>
        </w:rPr>
        <w:t>产地、</w:t>
      </w:r>
      <w:r w:rsidRPr="007A3FD6">
        <w:rPr>
          <w:rFonts w:ascii="宋体" w:cs="宋体" w:hint="eastAsia"/>
          <w:sz w:val="24"/>
          <w:lang w:val="zh-CN"/>
        </w:rPr>
        <w:t>品牌、型号、详细参数，</w:t>
      </w:r>
      <w:r w:rsidRPr="007A3FD6">
        <w:rPr>
          <w:rFonts w:ascii="宋体" w:cs="宋体" w:hint="eastAsia"/>
          <w:b/>
          <w:sz w:val="24"/>
          <w:lang w:val="zh-CN"/>
        </w:rPr>
        <w:t>否则为无效投标。</w:t>
      </w:r>
    </w:p>
    <w:p w:rsidR="000B3399" w:rsidRDefault="005C3FCB" w:rsidP="005C3FCB">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453E6">
        <w:rPr>
          <w:rFonts w:ascii="宋体" w:cs="宋体" w:hint="eastAsia"/>
          <w:sz w:val="24"/>
          <w:lang w:val="zh-CN"/>
        </w:rPr>
        <w:t>、投标人应就</w:t>
      </w:r>
      <w:r w:rsidR="00D453E6" w:rsidRPr="00D453E6">
        <w:rPr>
          <w:rFonts w:ascii="宋体" w:cs="宋体" w:hint="eastAsia"/>
          <w:sz w:val="24"/>
          <w:lang w:val="zh-CN"/>
        </w:rPr>
        <w:t>该项目</w:t>
      </w:r>
      <w:r w:rsidR="00AD02E8">
        <w:rPr>
          <w:rFonts w:ascii="宋体" w:cs="宋体" w:hint="eastAsia"/>
          <w:sz w:val="24"/>
          <w:lang w:val="zh-CN"/>
        </w:rPr>
        <w:t>每包</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5C3F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B3399" w:rsidRDefault="005C3F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577AC5" w:rsidRDefault="00577AC5" w:rsidP="00577AC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sz w:val="24"/>
          <w:lang w:val="zh-CN"/>
        </w:rPr>
        <w:t>、A</w:t>
      </w:r>
      <w:r w:rsidR="00093501">
        <w:rPr>
          <w:rFonts w:ascii="宋体" w:cs="宋体" w:hint="eastAsia"/>
          <w:sz w:val="24"/>
          <w:lang w:val="zh-CN"/>
        </w:rPr>
        <w:t>包投标文件中应提供所投产品的检测报告和3C认证证书电子扫描件,</w:t>
      </w:r>
      <w:r w:rsidR="00093501" w:rsidRPr="00093501">
        <w:rPr>
          <w:rFonts w:ascii="宋体" w:cs="宋体" w:hint="eastAsia"/>
          <w:b/>
          <w:sz w:val="24"/>
          <w:lang w:val="zh-CN"/>
        </w:rPr>
        <w:t xml:space="preserve"> </w:t>
      </w:r>
      <w:r w:rsidR="00093501">
        <w:rPr>
          <w:rFonts w:ascii="宋体" w:cs="宋体" w:hint="eastAsia"/>
          <w:b/>
          <w:sz w:val="24"/>
          <w:lang w:val="zh-CN"/>
        </w:rPr>
        <w:t>否则为</w:t>
      </w:r>
      <w:r w:rsidR="00093501" w:rsidRPr="00093501">
        <w:rPr>
          <w:rFonts w:ascii="宋体" w:cs="宋体" w:hint="eastAsia"/>
          <w:b/>
          <w:sz w:val="24"/>
          <w:lang w:val="zh-CN"/>
        </w:rPr>
        <w:t>无效投标。</w:t>
      </w:r>
    </w:p>
    <w:p w:rsidR="00E06BB6" w:rsidRDefault="00577AC5" w:rsidP="00E06BB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D453E6" w:rsidRPr="00E06BB6">
        <w:rPr>
          <w:rFonts w:ascii="宋体" w:cs="宋体" w:hint="eastAsia"/>
          <w:b/>
          <w:sz w:val="24"/>
          <w:lang w:val="zh-CN"/>
        </w:rPr>
        <w:t>、</w:t>
      </w:r>
      <w:r w:rsidR="00E06BB6" w:rsidRPr="00E06BB6">
        <w:rPr>
          <w:rFonts w:ascii="宋体" w:cs="宋体" w:hint="eastAsia"/>
          <w:b/>
          <w:sz w:val="24"/>
          <w:lang w:val="zh-CN"/>
        </w:rPr>
        <w:t>本</w:t>
      </w:r>
      <w:r w:rsidR="00E06BB6" w:rsidRPr="00784B83">
        <w:rPr>
          <w:rFonts w:ascii="宋体" w:cs="宋体" w:hint="eastAsia"/>
          <w:b/>
          <w:sz w:val="24"/>
          <w:lang w:val="zh-CN"/>
        </w:rPr>
        <w:t>项目招标文件中加◆项为不允许偏离的实质性要求和条件，无加◆的视为不允许负偏离。（如果有的话）</w:t>
      </w:r>
    </w:p>
    <w:p w:rsidR="000B3399" w:rsidRDefault="000B3399" w:rsidP="00E06BB6">
      <w:pPr>
        <w:wordWrap w:val="0"/>
        <w:topLinePunct/>
        <w:snapToGrid w:val="0"/>
        <w:spacing w:line="360" w:lineRule="auto"/>
        <w:ind w:firstLineChars="200" w:firstLine="723"/>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E616D0" w:rsidRDefault="00E616D0" w:rsidP="009939F9">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Pr="00F32314" w:rsidRDefault="00D453E6" w:rsidP="00F32314">
            <w:pPr>
              <w:widowControl/>
              <w:shd w:val="clear" w:color="auto" w:fill="FFFFFF"/>
              <w:spacing w:line="360" w:lineRule="atLeast"/>
              <w:jc w:val="left"/>
              <w:rPr>
                <w:rFonts w:asciiTheme="minorEastAsia" w:hAnsiTheme="minorEastAsia"/>
                <w:sz w:val="24"/>
                <w:szCs w:val="24"/>
              </w:rPr>
            </w:pPr>
            <w:r>
              <w:rPr>
                <w:rFonts w:asciiTheme="minorEastAsia" w:hAnsiTheme="minorEastAsia" w:cs="仿宋_GB2312" w:hint="eastAsia"/>
                <w:sz w:val="24"/>
                <w:szCs w:val="24"/>
              </w:rPr>
              <w:t>项目名称：</w:t>
            </w:r>
            <w:r w:rsidR="00E616D0">
              <w:rPr>
                <w:rFonts w:asciiTheme="minorEastAsia" w:hAnsiTheme="minorEastAsia" w:cs="仿宋" w:hint="eastAsia"/>
                <w:color w:val="000000"/>
                <w:kern w:val="0"/>
                <w:sz w:val="24"/>
                <w:szCs w:val="24"/>
                <w:shd w:val="clear" w:color="auto" w:fill="FFFFFF"/>
              </w:rPr>
              <w:t>消防车辆装备采购</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A37393">
              <w:rPr>
                <w:rFonts w:asciiTheme="minorEastAsia" w:hAnsiTheme="minorEastAsia" w:cs="仿宋_GB2312" w:hint="eastAsia"/>
                <w:sz w:val="24"/>
                <w:szCs w:val="24"/>
              </w:rPr>
              <w:t>1</w:t>
            </w:r>
            <w:r w:rsidR="00E616D0">
              <w:rPr>
                <w:rFonts w:asciiTheme="minorEastAsia" w:hAnsiTheme="minorEastAsia" w:cs="仿宋_GB2312" w:hint="eastAsia"/>
                <w:sz w:val="24"/>
                <w:szCs w:val="24"/>
              </w:rPr>
              <w:t>7</w:t>
            </w:r>
            <w:r w:rsidR="00F32314">
              <w:rPr>
                <w:rFonts w:asciiTheme="minorEastAsia" w:hAnsiTheme="minorEastAsia" w:cs="仿宋_GB2312" w:hint="eastAsia"/>
                <w:sz w:val="24"/>
                <w:szCs w:val="24"/>
              </w:rPr>
              <w:t>9</w:t>
            </w:r>
            <w:r w:rsidR="00B6746C">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E616D0" w:rsidRDefault="00D453E6" w:rsidP="008C4E78">
            <w:pPr>
              <w:pStyle w:val="ab"/>
              <w:widowControl/>
              <w:shd w:val="clear" w:color="auto" w:fill="FFFFFF"/>
              <w:spacing w:line="360" w:lineRule="auto"/>
              <w:contextualSpacing/>
              <w:jc w:val="left"/>
              <w:rPr>
                <w:rFonts w:asciiTheme="minorEastAsia" w:hAnsiTheme="minorEastAsia" w:cs="宋体"/>
                <w:color w:val="000000"/>
                <w:kern w:val="0"/>
                <w:lang w:val="zh-CN"/>
              </w:rPr>
            </w:pPr>
            <w:r w:rsidRPr="00F32314">
              <w:rPr>
                <w:rFonts w:asciiTheme="minorEastAsia" w:hAnsiTheme="minorEastAsia" w:cs="仿宋_GB2312" w:hint="eastAsia"/>
              </w:rPr>
              <w:t>项目内容：</w:t>
            </w:r>
            <w:r w:rsidR="00B6746C" w:rsidRPr="00EA2B3B">
              <w:rPr>
                <w:rFonts w:asciiTheme="minorEastAsia" w:hAnsiTheme="minorEastAsia" w:cs="宋体" w:hint="eastAsia"/>
                <w:color w:val="000000"/>
                <w:kern w:val="0"/>
                <w:lang w:val="zh-CN"/>
              </w:rPr>
              <w:t xml:space="preserve"> </w:t>
            </w:r>
            <w:r w:rsidR="00B6746C">
              <w:rPr>
                <w:rFonts w:asciiTheme="minorEastAsia" w:hAnsiTheme="minorEastAsia" w:cs="宋体" w:hint="eastAsia"/>
                <w:color w:val="000000"/>
                <w:kern w:val="0"/>
                <w:lang w:val="zh-CN"/>
              </w:rPr>
              <w:t>A</w:t>
            </w:r>
            <w:r w:rsidR="00E616D0" w:rsidRPr="00EA2B3B">
              <w:rPr>
                <w:rFonts w:asciiTheme="minorEastAsia" w:hAnsiTheme="minorEastAsia" w:cs="宋体" w:hint="eastAsia"/>
                <w:color w:val="000000"/>
                <w:kern w:val="0"/>
                <w:lang w:val="zh-CN"/>
              </w:rPr>
              <w:t>包:70m举高消防车1台，</w:t>
            </w:r>
            <w:r w:rsidR="00B6746C">
              <w:rPr>
                <w:rFonts w:asciiTheme="minorEastAsia" w:hAnsiTheme="minorEastAsia" w:cs="宋体" w:hint="eastAsia"/>
                <w:color w:val="000000"/>
                <w:kern w:val="0"/>
                <w:lang w:val="zh-CN"/>
              </w:rPr>
              <w:t>B</w:t>
            </w:r>
            <w:r w:rsidR="00E616D0" w:rsidRPr="00EA2B3B">
              <w:rPr>
                <w:rFonts w:asciiTheme="minorEastAsia" w:hAnsiTheme="minorEastAsia" w:cs="宋体" w:hint="eastAsia"/>
                <w:color w:val="000000"/>
                <w:kern w:val="0"/>
                <w:lang w:val="zh-CN"/>
              </w:rPr>
              <w:t>包:加油车1台，</w:t>
            </w:r>
            <w:r w:rsidR="00B6746C">
              <w:rPr>
                <w:rFonts w:asciiTheme="minorEastAsia" w:hAnsiTheme="minorEastAsia" w:cs="宋体" w:hint="eastAsia"/>
                <w:color w:val="000000"/>
                <w:kern w:val="0"/>
                <w:lang w:val="zh-CN"/>
              </w:rPr>
              <w:t>C</w:t>
            </w:r>
            <w:r w:rsidR="00E616D0" w:rsidRPr="00EA2B3B">
              <w:rPr>
                <w:rFonts w:asciiTheme="minorEastAsia" w:hAnsiTheme="minorEastAsia" w:cs="宋体" w:hint="eastAsia"/>
                <w:color w:val="000000"/>
                <w:kern w:val="0"/>
                <w:lang w:val="zh-CN"/>
              </w:rPr>
              <w:t>包:抢险救援器材1</w:t>
            </w:r>
            <w:r w:rsidR="00E616D0">
              <w:rPr>
                <w:rFonts w:asciiTheme="minorEastAsia" w:hAnsiTheme="minorEastAsia" w:cs="宋体" w:hint="eastAsia"/>
                <w:color w:val="000000"/>
                <w:kern w:val="0"/>
                <w:lang w:val="zh-CN"/>
              </w:rPr>
              <w:t>批。</w:t>
            </w:r>
          </w:p>
          <w:p w:rsidR="000B3399" w:rsidRPr="00CD1216" w:rsidRDefault="00D453E6" w:rsidP="00E616D0">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F32314" w:rsidRPr="00357244">
              <w:rPr>
                <w:rFonts w:asciiTheme="minorEastAsia" w:eastAsiaTheme="minorEastAsia" w:hAnsiTheme="minorEastAsia" w:cs="仿宋" w:hint="eastAsia"/>
                <w:color w:val="000000"/>
                <w:kern w:val="0"/>
                <w:shd w:val="clear" w:color="auto" w:fill="FFFFFF"/>
              </w:rPr>
              <w:t>许昌市</w:t>
            </w:r>
            <w:r w:rsidR="00E616D0">
              <w:rPr>
                <w:rFonts w:asciiTheme="minorEastAsia" w:eastAsiaTheme="minorEastAsia" w:hAnsiTheme="minorEastAsia" w:cs="仿宋" w:hint="eastAsia"/>
                <w:color w:val="000000"/>
                <w:kern w:val="0"/>
                <w:shd w:val="clear" w:color="auto" w:fill="FFFFFF"/>
              </w:rPr>
              <w:t>莲城大道东段消防支队</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2314" w:rsidRDefault="00D453E6" w:rsidP="008C4E78">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名称：</w:t>
            </w:r>
            <w:r w:rsidR="00F32314" w:rsidRPr="00357244">
              <w:rPr>
                <w:rFonts w:asciiTheme="minorEastAsia" w:eastAsiaTheme="minorEastAsia" w:hAnsiTheme="minorEastAsia" w:cs="仿宋" w:hint="eastAsia"/>
                <w:color w:val="000000"/>
                <w:kern w:val="0"/>
                <w:shd w:val="clear" w:color="auto" w:fill="FFFFFF"/>
              </w:rPr>
              <w:t>许昌市</w:t>
            </w:r>
            <w:r w:rsidR="00E616D0">
              <w:rPr>
                <w:rFonts w:asciiTheme="minorEastAsia" w:eastAsiaTheme="minorEastAsia" w:hAnsiTheme="minorEastAsia" w:cs="仿宋" w:hint="eastAsia"/>
                <w:color w:val="000000"/>
                <w:kern w:val="0"/>
                <w:shd w:val="clear" w:color="auto" w:fill="FFFFFF"/>
              </w:rPr>
              <w:t>公安消防支队</w:t>
            </w:r>
          </w:p>
          <w:p w:rsidR="00F32314" w:rsidRPr="00E616D0" w:rsidRDefault="00D453E6" w:rsidP="00E616D0">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地址：</w:t>
            </w:r>
            <w:r w:rsidR="00E616D0" w:rsidRPr="00E616D0">
              <w:rPr>
                <w:rFonts w:asciiTheme="minorEastAsia" w:hAnsiTheme="minorEastAsia" w:cs="仿宋_GB2312" w:hint="eastAsia"/>
              </w:rPr>
              <w:t>许昌市莲城大道东段</w:t>
            </w:r>
          </w:p>
          <w:p w:rsidR="000B3399" w:rsidRPr="00E616D0" w:rsidRDefault="0051228F" w:rsidP="00E616D0">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E616D0">
              <w:rPr>
                <w:rFonts w:asciiTheme="minorEastAsia" w:eastAsiaTheme="minorEastAsia" w:hAnsiTheme="minorEastAsia" w:cs="仿宋_GB2312" w:hint="eastAsia"/>
                <w:color w:val="000000"/>
              </w:rPr>
              <w:t>马二强</w:t>
            </w:r>
            <w:r>
              <w:rPr>
                <w:rFonts w:asciiTheme="minorEastAsia" w:eastAsiaTheme="minorEastAsia" w:hAnsiTheme="minorEastAsia" w:cs="仿宋_GB2312" w:hint="eastAsia"/>
                <w:color w:val="000000"/>
              </w:rPr>
              <w:t>    联系电话：</w:t>
            </w:r>
            <w:r w:rsidR="00E616D0">
              <w:rPr>
                <w:rFonts w:asciiTheme="minorEastAsia" w:eastAsiaTheme="minorEastAsia" w:hAnsiTheme="minorEastAsia" w:cs="仿宋_GB2312" w:hint="eastAsia"/>
                <w:color w:val="000000"/>
              </w:rPr>
              <w:t>18237437588</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321690">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F60FE"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F60FE" w:rsidRPr="00E06BB6" w:rsidRDefault="00E06BB6" w:rsidP="00E06BB6">
            <w:pPr>
              <w:autoSpaceDE w:val="0"/>
              <w:autoSpaceDN w:val="0"/>
              <w:adjustRightInd w:val="0"/>
              <w:spacing w:line="360" w:lineRule="auto"/>
              <w:ind w:right="-11"/>
              <w:rPr>
                <w:rFonts w:asciiTheme="minorEastAsia" w:hAnsiTheme="minorEastAsia" w:cs="宋体"/>
                <w:b/>
                <w:kern w:val="0"/>
                <w:sz w:val="24"/>
                <w:szCs w:val="24"/>
                <w:lang w:val="zh-CN"/>
              </w:rPr>
            </w:pPr>
            <w:r w:rsidRPr="00E06BB6">
              <w:rPr>
                <w:rFonts w:asciiTheme="minorEastAsia" w:hAnsiTheme="minorEastAsia" w:cs="宋体" w:hint="eastAsia"/>
                <w:b/>
                <w:kern w:val="0"/>
                <w:sz w:val="24"/>
                <w:szCs w:val="24"/>
                <w:lang w:val="zh-CN"/>
              </w:rPr>
              <w:t>七、未被列入“信用中国”网站</w:t>
            </w:r>
            <w:r w:rsidRPr="00E06BB6">
              <w:rPr>
                <w:rFonts w:asciiTheme="minorEastAsia" w:hAnsiTheme="minorEastAsia" w:cs="宋体"/>
                <w:b/>
                <w:kern w:val="0"/>
                <w:sz w:val="24"/>
                <w:szCs w:val="24"/>
                <w:lang w:val="zh-CN"/>
              </w:rPr>
              <w:t>(www.creditchina.gov.cn)</w:t>
            </w:r>
            <w:r w:rsidRPr="00E06BB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E06BB6">
              <w:rPr>
                <w:rFonts w:asciiTheme="minorEastAsia" w:hAnsiTheme="minorEastAsia" w:cs="宋体"/>
                <w:b/>
                <w:kern w:val="0"/>
                <w:sz w:val="24"/>
                <w:szCs w:val="24"/>
                <w:lang w:val="zh-CN"/>
              </w:rPr>
              <w:t xml:space="preserve"> (www.ccgp.gov.cn)</w:t>
            </w:r>
            <w:r w:rsidRPr="00E06BB6">
              <w:rPr>
                <w:rFonts w:asciiTheme="minorEastAsia" w:hAnsiTheme="minorEastAsia" w:cs="宋体" w:hint="eastAsia"/>
                <w:b/>
                <w:kern w:val="0"/>
                <w:sz w:val="24"/>
                <w:szCs w:val="24"/>
                <w:lang w:val="zh-CN"/>
              </w:rPr>
              <w:t>政府采购严重违法失信行为记录名单的投标人；“国家企业信用公示系统”网站（</w:t>
            </w:r>
            <w:r w:rsidRPr="00E06BB6">
              <w:rPr>
                <w:rFonts w:asciiTheme="minorEastAsia" w:hAnsiTheme="minorEastAsia" w:cs="宋体"/>
                <w:b/>
                <w:kern w:val="0"/>
                <w:sz w:val="24"/>
                <w:szCs w:val="24"/>
                <w:lang w:val="zh-CN"/>
              </w:rPr>
              <w:t>www.gsxt.gov.cn</w:t>
            </w:r>
            <w:r w:rsidRPr="00E06BB6">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E06BB6">
              <w:rPr>
                <w:rFonts w:asciiTheme="minorEastAsia" w:hAnsiTheme="minorEastAsia" w:cs="宋体" w:hint="eastAsia"/>
                <w:b/>
                <w:kern w:val="0"/>
                <w:sz w:val="24"/>
                <w:szCs w:val="24"/>
                <w:lang w:val="zh-CN"/>
              </w:rPr>
              <w:lastRenderedPageBreak/>
              <w:t>时间前三年内供应商信用记录情况)。</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1、查询渠道：“信用中国”网站（</w:t>
            </w:r>
            <w:r w:rsidRPr="00E06BB6">
              <w:rPr>
                <w:rFonts w:asciiTheme="minorEastAsia" w:hAnsiTheme="minorEastAsia" w:cs="宋体"/>
                <w:kern w:val="0"/>
                <w:sz w:val="24"/>
                <w:szCs w:val="24"/>
              </w:rPr>
              <w:t>www.creditchina.gov.cn</w:t>
            </w:r>
            <w:r w:rsidRPr="00E06BB6">
              <w:rPr>
                <w:rFonts w:asciiTheme="minorEastAsia" w:hAnsiTheme="minorEastAsia" w:cs="宋体" w:hint="eastAsia"/>
                <w:kern w:val="0"/>
                <w:sz w:val="24"/>
                <w:szCs w:val="24"/>
              </w:rPr>
              <w:t>）和“中国政府采购网”（</w:t>
            </w:r>
            <w:r w:rsidRPr="00E06BB6">
              <w:rPr>
                <w:rFonts w:asciiTheme="minorEastAsia" w:hAnsiTheme="minorEastAsia" w:cs="宋体"/>
                <w:kern w:val="0"/>
                <w:sz w:val="24"/>
                <w:szCs w:val="24"/>
              </w:rPr>
              <w:t>www.ccgp.gov.cn</w:t>
            </w:r>
            <w:r w:rsidRPr="00E06BB6">
              <w:rPr>
                <w:rFonts w:asciiTheme="minorEastAsia" w:hAnsiTheme="minorEastAsia" w:cs="宋体" w:hint="eastAsia"/>
                <w:kern w:val="0"/>
                <w:sz w:val="24"/>
                <w:szCs w:val="24"/>
              </w:rPr>
              <w:t>）；“国家企业信用公示系统”网站（</w:t>
            </w:r>
            <w:r w:rsidRPr="00E06BB6">
              <w:rPr>
                <w:rFonts w:asciiTheme="minorEastAsia" w:hAnsiTheme="minorEastAsia" w:cs="宋体"/>
                <w:kern w:val="0"/>
                <w:sz w:val="24"/>
                <w:szCs w:val="24"/>
              </w:rPr>
              <w:t>www.gsxt.gov.cn</w:t>
            </w:r>
            <w:r w:rsidRPr="00E06BB6">
              <w:rPr>
                <w:rFonts w:asciiTheme="minorEastAsia" w:hAnsiTheme="minorEastAsia" w:cs="宋体" w:hint="eastAsia"/>
                <w:kern w:val="0"/>
                <w:sz w:val="24"/>
                <w:szCs w:val="24"/>
              </w:rPr>
              <w:t>）；</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2、截止时间：同投标截止时间；</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kern w:val="0"/>
                <w:sz w:val="24"/>
                <w:szCs w:val="24"/>
              </w:rPr>
              <w:t>4</w:t>
            </w:r>
            <w:r w:rsidRPr="00E06BB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F60FE" w:rsidRPr="00E616D0" w:rsidRDefault="00E06BB6" w:rsidP="00E616D0">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F448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F448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B6746C" w:rsidP="00B6746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 w:hint="eastAsia"/>
                <w:color w:val="000000"/>
                <w:kern w:val="0"/>
                <w:sz w:val="24"/>
                <w:szCs w:val="24"/>
                <w:shd w:val="clear" w:color="auto" w:fill="FFFFFF"/>
              </w:rPr>
              <w:t>A</w:t>
            </w:r>
            <w:r w:rsidR="00E616D0" w:rsidRPr="00E616D0">
              <w:rPr>
                <w:rFonts w:asciiTheme="minorEastAsia" w:hAnsiTheme="minorEastAsia" w:cs="仿宋" w:hint="eastAsia"/>
                <w:color w:val="000000"/>
                <w:kern w:val="0"/>
                <w:sz w:val="24"/>
                <w:szCs w:val="24"/>
                <w:shd w:val="clear" w:color="auto" w:fill="FFFFFF"/>
              </w:rPr>
              <w:t>包:890万元，</w:t>
            </w:r>
            <w:r>
              <w:rPr>
                <w:rFonts w:asciiTheme="minorEastAsia" w:hAnsiTheme="minorEastAsia" w:cs="仿宋" w:hint="eastAsia"/>
                <w:color w:val="000000"/>
                <w:kern w:val="0"/>
                <w:sz w:val="24"/>
                <w:szCs w:val="24"/>
                <w:shd w:val="clear" w:color="auto" w:fill="FFFFFF"/>
              </w:rPr>
              <w:t>B</w:t>
            </w:r>
            <w:r w:rsidR="00E616D0" w:rsidRPr="00E616D0">
              <w:rPr>
                <w:rFonts w:asciiTheme="minorEastAsia" w:hAnsiTheme="minorEastAsia" w:cs="仿宋" w:hint="eastAsia"/>
                <w:color w:val="000000"/>
                <w:kern w:val="0"/>
                <w:sz w:val="24"/>
                <w:szCs w:val="24"/>
                <w:shd w:val="clear" w:color="auto" w:fill="FFFFFF"/>
              </w:rPr>
              <w:t>包:20万元，</w:t>
            </w:r>
            <w:r>
              <w:rPr>
                <w:rFonts w:asciiTheme="minorEastAsia" w:hAnsiTheme="minorEastAsia" w:cs="仿宋" w:hint="eastAsia"/>
                <w:color w:val="000000"/>
                <w:kern w:val="0"/>
                <w:sz w:val="24"/>
                <w:szCs w:val="24"/>
                <w:shd w:val="clear" w:color="auto" w:fill="FFFFFF"/>
              </w:rPr>
              <w:t>C</w:t>
            </w:r>
            <w:r w:rsidR="00E616D0" w:rsidRPr="00E616D0">
              <w:rPr>
                <w:rFonts w:asciiTheme="minorEastAsia" w:hAnsiTheme="minorEastAsia" w:cs="仿宋" w:hint="eastAsia"/>
                <w:color w:val="000000"/>
                <w:kern w:val="0"/>
                <w:sz w:val="24"/>
                <w:szCs w:val="24"/>
                <w:shd w:val="clear" w:color="auto" w:fill="FFFFFF"/>
              </w:rPr>
              <w:t>包:150万元。</w:t>
            </w:r>
            <w:r w:rsidR="00CD1216">
              <w:rPr>
                <w:rFonts w:asciiTheme="minorEastAsia" w:hAnsiTheme="minorEastAsia" w:cs="宋体" w:hint="eastAsia"/>
                <w:kern w:val="0"/>
                <w:sz w:val="24"/>
                <w:szCs w:val="24"/>
              </w:rPr>
              <w:t>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DF448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DF448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DF448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DF448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2058D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B6746C">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年</w:t>
            </w:r>
            <w:r w:rsidR="002A59F0">
              <w:rPr>
                <w:rFonts w:asciiTheme="minorEastAsia" w:hAnsiTheme="minorEastAsia" w:cs="宋体" w:hint="eastAsia"/>
                <w:bCs/>
                <w:sz w:val="24"/>
                <w:szCs w:val="24"/>
                <w:lang w:val="zh-CN"/>
              </w:rPr>
              <w:t>1</w:t>
            </w:r>
            <w:r w:rsidR="00D453E6">
              <w:rPr>
                <w:rFonts w:asciiTheme="minorEastAsia" w:hAnsiTheme="minorEastAsia" w:cs="宋体" w:hint="eastAsia"/>
                <w:bCs/>
                <w:sz w:val="24"/>
                <w:szCs w:val="24"/>
                <w:lang w:val="zh-CN"/>
              </w:rPr>
              <w:t>月</w:t>
            </w:r>
            <w:r w:rsidR="002A59F0">
              <w:rPr>
                <w:rFonts w:asciiTheme="minorEastAsia" w:hAnsiTheme="minorEastAsia" w:cs="宋体" w:hint="eastAsia"/>
                <w:bCs/>
                <w:sz w:val="24"/>
                <w:szCs w:val="24"/>
                <w:lang w:val="zh-CN"/>
              </w:rPr>
              <w:t>2</w:t>
            </w:r>
            <w:r w:rsidR="002058DC">
              <w:rPr>
                <w:rFonts w:asciiTheme="minorEastAsia" w:hAnsiTheme="minorEastAsia" w:cs="宋体" w:hint="eastAsia"/>
                <w:bCs/>
                <w:sz w:val="24"/>
                <w:szCs w:val="24"/>
                <w:lang w:val="zh-CN"/>
              </w:rPr>
              <w:t>8</w:t>
            </w:r>
            <w:r w:rsidR="00D453E6">
              <w:rPr>
                <w:rFonts w:asciiTheme="minorEastAsia" w:hAnsiTheme="minorEastAsia" w:cs="宋体" w:hint="eastAsia"/>
                <w:bCs/>
                <w:sz w:val="24"/>
                <w:szCs w:val="24"/>
                <w:lang w:val="zh-CN"/>
              </w:rPr>
              <w:t>日</w:t>
            </w:r>
            <w:r w:rsidR="009939F9">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sidR="009939F9">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B674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A59F0">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E616D0"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6746C">
              <w:rPr>
                <w:rFonts w:asciiTheme="minorEastAsia" w:hAnsiTheme="minorEastAsia" w:cs="仿宋_GB2312"/>
                <w:sz w:val="24"/>
                <w:szCs w:val="24"/>
                <w:lang w:val="zh-CN"/>
              </w:rPr>
              <w:t xml:space="preserve"> </w:t>
            </w:r>
            <w:r w:rsidR="00B6746C">
              <w:rPr>
                <w:rFonts w:asciiTheme="minorEastAsia" w:hAnsiTheme="minorEastAsia" w:cs="仿宋_GB2312" w:hint="eastAsia"/>
                <w:sz w:val="24"/>
                <w:szCs w:val="24"/>
                <w:lang w:val="zh-CN"/>
              </w:rPr>
              <w:t>A</w:t>
            </w:r>
            <w:r w:rsidR="00E616D0">
              <w:rPr>
                <w:rFonts w:asciiTheme="minorEastAsia" w:hAnsiTheme="minorEastAsia" w:cs="仿宋_GB2312" w:hint="eastAsia"/>
                <w:sz w:val="24"/>
                <w:szCs w:val="24"/>
                <w:lang w:val="zh-CN"/>
              </w:rPr>
              <w:t>包：壹拾柒万捌仟元整（¥178000元）</w:t>
            </w:r>
          </w:p>
          <w:p w:rsidR="00E616D0" w:rsidRDefault="00B6746C"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00E616D0">
              <w:rPr>
                <w:rFonts w:asciiTheme="minorEastAsia" w:hAnsiTheme="minorEastAsia" w:cs="仿宋_GB2312" w:hint="eastAsia"/>
                <w:sz w:val="24"/>
                <w:szCs w:val="24"/>
                <w:lang w:val="zh-CN"/>
              </w:rPr>
              <w:t>包：</w:t>
            </w:r>
            <w:proofErr w:type="gramStart"/>
            <w:r w:rsidR="00E616D0">
              <w:rPr>
                <w:rFonts w:asciiTheme="minorEastAsia" w:hAnsiTheme="minorEastAsia" w:cs="仿宋_GB2312" w:hint="eastAsia"/>
                <w:sz w:val="24"/>
                <w:szCs w:val="24"/>
                <w:lang w:val="zh-CN"/>
              </w:rPr>
              <w:t>肆仟</w:t>
            </w:r>
            <w:proofErr w:type="gramEnd"/>
            <w:r w:rsidR="00E616D0">
              <w:rPr>
                <w:rFonts w:asciiTheme="minorEastAsia" w:hAnsiTheme="minorEastAsia" w:cs="仿宋_GB2312" w:hint="eastAsia"/>
                <w:sz w:val="24"/>
                <w:szCs w:val="24"/>
                <w:lang w:val="zh-CN"/>
              </w:rPr>
              <w:t>元整（¥4000元）</w:t>
            </w:r>
          </w:p>
          <w:p w:rsidR="00E616D0" w:rsidRPr="00CD1216" w:rsidRDefault="00B6746C"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00E616D0">
              <w:rPr>
                <w:rFonts w:asciiTheme="minorEastAsia" w:hAnsiTheme="minorEastAsia" w:cs="仿宋_GB2312" w:hint="eastAsia"/>
                <w:sz w:val="24"/>
                <w:szCs w:val="24"/>
                <w:lang w:val="zh-CN"/>
              </w:rPr>
              <w:t>包：叁万元整（¥30000元）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DF448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DF448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DF448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DF4482">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DF448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DF4482">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DF448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DF448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B6746C">
        <w:trPr>
          <w:trHeight w:val="510"/>
          <w:jc w:val="center"/>
        </w:trPr>
        <w:tc>
          <w:tcPr>
            <w:tcW w:w="806" w:type="dxa"/>
            <w:vAlign w:val="center"/>
          </w:tcPr>
          <w:p w:rsidR="00B6746C" w:rsidRDefault="00B6746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746C" w:rsidRDefault="00B6746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B6746C" w:rsidRDefault="00B6746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6746C" w:rsidRPr="00B6746C" w:rsidRDefault="00B6746C" w:rsidP="00663607">
            <w:pPr>
              <w:wordWrap w:val="0"/>
              <w:topLinePunct/>
              <w:snapToGrid w:val="0"/>
              <w:spacing w:line="360" w:lineRule="auto"/>
              <w:rPr>
                <w:rFonts w:ascii="宋体"/>
                <w:sz w:val="24"/>
                <w:szCs w:val="24"/>
              </w:rPr>
            </w:pPr>
            <w:r w:rsidRPr="00B6746C">
              <w:rPr>
                <w:rFonts w:asciiTheme="minorEastAsia" w:hAnsiTheme="minorEastAsia" w:cs="宋体" w:hint="eastAsia"/>
                <w:bCs/>
                <w:sz w:val="24"/>
                <w:szCs w:val="24"/>
                <w:lang w:val="zh-CN"/>
              </w:rPr>
              <w:t>1、</w:t>
            </w:r>
            <w:r w:rsidRPr="00B6746C">
              <w:rPr>
                <w:rFonts w:ascii="宋体" w:hAnsi="宋体" w:hint="eastAsia"/>
                <w:kern w:val="0"/>
                <w:sz w:val="24"/>
                <w:szCs w:val="24"/>
              </w:rPr>
              <w:t>中标人在向采购单位领取中标通知书时，须向采购单位提供</w:t>
            </w:r>
            <w:r w:rsidRPr="00B6746C">
              <w:rPr>
                <w:rFonts w:ascii="宋体" w:hAnsi="宋体" w:hint="eastAsia"/>
                <w:sz w:val="24"/>
                <w:szCs w:val="24"/>
              </w:rPr>
              <w:t>法人营业执照、税务登记证副本及投标条件中要求的相关证件原件和招标文件</w:t>
            </w:r>
            <w:r w:rsidRPr="00B6746C">
              <w:rPr>
                <w:rFonts w:ascii="宋体" w:hint="eastAsia"/>
                <w:sz w:val="24"/>
                <w:szCs w:val="24"/>
              </w:rPr>
              <w:t xml:space="preserve"> “其它要求”中要求的相关材料（如果本招标文件要求的话），</w:t>
            </w:r>
            <w:r w:rsidRPr="00B6746C">
              <w:rPr>
                <w:rFonts w:ascii="宋体" w:hint="eastAsia"/>
                <w:b/>
                <w:sz w:val="24"/>
                <w:szCs w:val="24"/>
              </w:rPr>
              <w:t>否则取消其中标资格。</w:t>
            </w:r>
          </w:p>
          <w:p w:rsidR="00B6746C" w:rsidRPr="00B6746C" w:rsidRDefault="00B6746C" w:rsidP="00B6746C">
            <w:pPr>
              <w:autoSpaceDE w:val="0"/>
              <w:autoSpaceDN w:val="0"/>
              <w:adjustRightInd w:val="0"/>
              <w:spacing w:line="360" w:lineRule="auto"/>
              <w:rPr>
                <w:rFonts w:asciiTheme="minorEastAsia" w:hAnsiTheme="minorEastAsia" w:cs="宋体"/>
                <w:bCs/>
                <w:sz w:val="24"/>
                <w:szCs w:val="24"/>
              </w:rPr>
            </w:pPr>
            <w:r w:rsidRPr="00B6746C">
              <w:rPr>
                <w:rFonts w:asciiTheme="minorEastAsia" w:hAnsiTheme="minorEastAsia" w:cs="宋体" w:hint="eastAsia"/>
                <w:bCs/>
                <w:sz w:val="24"/>
                <w:szCs w:val="24"/>
              </w:rPr>
              <w:t>2</w:t>
            </w:r>
            <w:r w:rsidRPr="00B6746C">
              <w:rPr>
                <w:rFonts w:asciiTheme="minorEastAsia" w:hAnsiTheme="minorEastAsia" w:cs="宋体" w:hint="eastAsia"/>
                <w:bCs/>
                <w:sz w:val="24"/>
                <w:szCs w:val="24"/>
                <w:lang w:val="zh-CN"/>
              </w:rPr>
              <w:t>、中标人在接到中标通知时</w:t>
            </w:r>
            <w:r w:rsidRPr="00B6746C">
              <w:rPr>
                <w:rFonts w:asciiTheme="minorEastAsia" w:hAnsiTheme="minorEastAsia" w:cs="宋体" w:hint="eastAsia"/>
                <w:bCs/>
                <w:sz w:val="24"/>
                <w:szCs w:val="24"/>
              </w:rPr>
              <w:t>，</w:t>
            </w:r>
            <w:r w:rsidRPr="00B6746C">
              <w:rPr>
                <w:rFonts w:asciiTheme="minorEastAsia" w:hAnsiTheme="minorEastAsia" w:cs="宋体" w:hint="eastAsia"/>
                <w:bCs/>
                <w:sz w:val="24"/>
                <w:szCs w:val="24"/>
                <w:lang w:val="zh-CN"/>
              </w:rPr>
              <w:t>须向代理机构发送投标报价及分项报价一览表</w:t>
            </w:r>
            <w:r w:rsidRPr="00B6746C">
              <w:rPr>
                <w:rFonts w:asciiTheme="minorEastAsia" w:hAnsiTheme="minorEastAsia" w:cs="宋体" w:hint="eastAsia"/>
                <w:bCs/>
                <w:sz w:val="24"/>
                <w:szCs w:val="24"/>
              </w:rPr>
              <w:t>（</w:t>
            </w:r>
            <w:r w:rsidRPr="00B6746C">
              <w:rPr>
                <w:rFonts w:asciiTheme="minorEastAsia" w:hAnsiTheme="minorEastAsia" w:cs="宋体" w:hint="eastAsia"/>
                <w:bCs/>
                <w:sz w:val="24"/>
                <w:szCs w:val="24"/>
                <w:lang w:val="zh-CN"/>
              </w:rPr>
              <w:t>包含主要中标标的</w:t>
            </w:r>
            <w:proofErr w:type="gramStart"/>
            <w:r w:rsidRPr="00B6746C">
              <w:rPr>
                <w:rFonts w:asciiTheme="minorEastAsia" w:hAnsiTheme="minorEastAsia" w:cs="宋体" w:hint="eastAsia"/>
                <w:bCs/>
                <w:sz w:val="24"/>
                <w:szCs w:val="24"/>
                <w:lang w:val="zh-CN"/>
              </w:rPr>
              <w:t>的</w:t>
            </w:r>
            <w:proofErr w:type="gramEnd"/>
            <w:r w:rsidRPr="00B6746C">
              <w:rPr>
                <w:rFonts w:asciiTheme="minorEastAsia" w:hAnsiTheme="minorEastAsia" w:cs="宋体" w:hint="eastAsia"/>
                <w:bCs/>
                <w:sz w:val="24"/>
                <w:szCs w:val="24"/>
                <w:lang w:val="zh-CN"/>
              </w:rPr>
              <w:t>名称、规格型号、数量、单价、服务要求等</w:t>
            </w:r>
            <w:r w:rsidRPr="00B6746C">
              <w:rPr>
                <w:rFonts w:asciiTheme="minorEastAsia" w:hAnsiTheme="minorEastAsia" w:cs="宋体" w:hint="eastAsia"/>
                <w:bCs/>
                <w:sz w:val="24"/>
                <w:szCs w:val="24"/>
              </w:rPr>
              <w:t>）</w:t>
            </w:r>
            <w:r w:rsidRPr="00B6746C">
              <w:rPr>
                <w:rFonts w:asciiTheme="minorEastAsia" w:hAnsiTheme="minorEastAsia" w:cs="宋体" w:hint="eastAsia"/>
                <w:bCs/>
                <w:sz w:val="24"/>
                <w:szCs w:val="24"/>
                <w:lang w:val="zh-CN"/>
              </w:rPr>
              <w:t>电子文档</w:t>
            </w:r>
            <w:r w:rsidRPr="00B6746C">
              <w:rPr>
                <w:rFonts w:asciiTheme="minorEastAsia" w:hAnsiTheme="minorEastAsia" w:cs="宋体" w:hint="eastAsia"/>
                <w:bCs/>
                <w:sz w:val="24"/>
                <w:szCs w:val="24"/>
              </w:rPr>
              <w:t>，</w:t>
            </w:r>
            <w:r w:rsidRPr="00B6746C">
              <w:rPr>
                <w:rFonts w:asciiTheme="minorEastAsia" w:hAnsiTheme="minorEastAsia" w:cs="宋体" w:hint="eastAsia"/>
                <w:bCs/>
                <w:sz w:val="24"/>
                <w:szCs w:val="24"/>
                <w:lang w:val="zh-CN"/>
              </w:rPr>
              <w:t>并同时通知交易见证部</w:t>
            </w:r>
            <w:r w:rsidRPr="00B6746C">
              <w:rPr>
                <w:rFonts w:asciiTheme="minorEastAsia" w:hAnsiTheme="minorEastAsia" w:cs="宋体" w:hint="eastAsia"/>
                <w:bCs/>
                <w:sz w:val="24"/>
                <w:szCs w:val="24"/>
              </w:rPr>
              <w:t>，</w:t>
            </w:r>
            <w:r w:rsidRPr="00B6746C">
              <w:rPr>
                <w:rFonts w:asciiTheme="minorEastAsia" w:hAnsiTheme="minorEastAsia" w:cs="宋体" w:hint="eastAsia"/>
                <w:bCs/>
                <w:sz w:val="24"/>
                <w:szCs w:val="24"/>
                <w:lang w:val="zh-CN"/>
              </w:rPr>
              <w:t>联系电话</w:t>
            </w:r>
            <w:r w:rsidRPr="00B6746C">
              <w:rPr>
                <w:rFonts w:asciiTheme="minorEastAsia" w:hAnsiTheme="minorEastAsia" w:cs="宋体" w:hint="eastAsia"/>
                <w:bCs/>
                <w:sz w:val="24"/>
                <w:szCs w:val="24"/>
              </w:rPr>
              <w:t>：0374-296</w:t>
            </w:r>
            <w:r>
              <w:rPr>
                <w:rFonts w:asciiTheme="minorEastAsia" w:hAnsiTheme="minorEastAsia" w:cs="宋体" w:hint="eastAsia"/>
                <w:bCs/>
                <w:sz w:val="24"/>
                <w:szCs w:val="24"/>
              </w:rPr>
              <w:t>6828</w:t>
            </w:r>
            <w:r w:rsidRPr="00B6746C">
              <w:rPr>
                <w:rFonts w:asciiTheme="minorEastAsia" w:hAnsiTheme="minorEastAsia" w:cs="宋体" w:hint="eastAsia"/>
                <w:bCs/>
                <w:sz w:val="24"/>
                <w:szCs w:val="24"/>
              </w:rPr>
              <w:t>，</w:t>
            </w:r>
            <w:r w:rsidRPr="00B6746C">
              <w:rPr>
                <w:rFonts w:asciiTheme="minorEastAsia" w:hAnsiTheme="minorEastAsia" w:cs="宋体" w:hint="eastAsia"/>
                <w:bCs/>
                <w:sz w:val="24"/>
                <w:szCs w:val="24"/>
                <w:lang w:val="zh-CN"/>
              </w:rPr>
              <w:t>邮箱</w:t>
            </w:r>
            <w:r w:rsidRPr="00B6746C">
              <w:rPr>
                <w:rFonts w:asciiTheme="minorEastAsia" w:hAnsiTheme="minorEastAsia" w:cs="宋体" w:hint="eastAsia"/>
                <w:bCs/>
                <w:sz w:val="24"/>
                <w:szCs w:val="24"/>
              </w:rPr>
              <w:t>：jzb2968027@163.com</w:t>
            </w:r>
            <w:r w:rsidRPr="00B6746C">
              <w:rPr>
                <w:rFonts w:asciiTheme="minorEastAsia" w:hAnsiTheme="minorEastAsia" w:cs="宋体" w:hint="eastAsia"/>
                <w:bCs/>
                <w:sz w:val="24"/>
                <w:szCs w:val="24"/>
                <w:lang w:val="zh-CN"/>
              </w:rPr>
              <w:t>。</w:t>
            </w:r>
          </w:p>
        </w:tc>
      </w:tr>
      <w:tr w:rsidR="00B6746C">
        <w:trPr>
          <w:trHeight w:val="510"/>
          <w:jc w:val="center"/>
        </w:trPr>
        <w:tc>
          <w:tcPr>
            <w:tcW w:w="806" w:type="dxa"/>
            <w:vAlign w:val="center"/>
          </w:tcPr>
          <w:p w:rsidR="00B6746C" w:rsidRDefault="00B6746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746C" w:rsidRDefault="00B6746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6746C" w:rsidRPr="00B6746C" w:rsidRDefault="00DF4482" w:rsidP="00663607">
            <w:pPr>
              <w:autoSpaceDE w:val="0"/>
              <w:autoSpaceDN w:val="0"/>
              <w:adjustRightInd w:val="0"/>
              <w:spacing w:line="360" w:lineRule="auto"/>
              <w:contextualSpacing/>
              <w:rPr>
                <w:rFonts w:hAnsi="宋体" w:cs="宋体"/>
                <w:sz w:val="24"/>
                <w:lang w:val="zh-CN"/>
              </w:rPr>
            </w:pPr>
            <w:r w:rsidRPr="00B6746C">
              <w:rPr>
                <w:rFonts w:asciiTheme="minorEastAsia" w:hAnsiTheme="minorEastAsia" w:cs="宋体"/>
                <w:b/>
                <w:kern w:val="0"/>
                <w:sz w:val="24"/>
                <w:szCs w:val="24"/>
                <w:lang w:val="zh-CN"/>
              </w:rPr>
              <w:fldChar w:fldCharType="begin"/>
            </w:r>
            <w:r w:rsidR="00B6746C" w:rsidRPr="00B6746C">
              <w:rPr>
                <w:rFonts w:asciiTheme="minorEastAsia" w:hAnsiTheme="minorEastAsia" w:cs="宋体" w:hint="eastAsia"/>
                <w:b/>
                <w:kern w:val="0"/>
                <w:sz w:val="24"/>
                <w:szCs w:val="24"/>
                <w:lang w:val="zh-CN"/>
              </w:rPr>
              <w:instrText>eq \o\ac(□,</w:instrText>
            </w:r>
            <w:r w:rsidR="00B6746C" w:rsidRPr="00B6746C">
              <w:rPr>
                <w:rFonts w:asciiTheme="minorEastAsia" w:hAnsiTheme="minorEastAsia" w:cs="宋体" w:hint="eastAsia"/>
                <w:b/>
                <w:kern w:val="0"/>
                <w:position w:val="2"/>
                <w:sz w:val="24"/>
                <w:szCs w:val="24"/>
                <w:lang w:val="zh-CN"/>
              </w:rPr>
              <w:instrText>√</w:instrText>
            </w:r>
            <w:r w:rsidR="00B6746C" w:rsidRPr="00B6746C">
              <w:rPr>
                <w:rFonts w:asciiTheme="minorEastAsia" w:hAnsiTheme="minorEastAsia" w:cs="宋体" w:hint="eastAsia"/>
                <w:b/>
                <w:kern w:val="0"/>
                <w:sz w:val="24"/>
                <w:szCs w:val="24"/>
                <w:lang w:val="zh-CN"/>
              </w:rPr>
              <w:instrText>)</w:instrText>
            </w:r>
            <w:r w:rsidRPr="00B6746C">
              <w:rPr>
                <w:rFonts w:asciiTheme="minorEastAsia" w:hAnsiTheme="minorEastAsia" w:cs="宋体"/>
                <w:b/>
                <w:kern w:val="0"/>
                <w:sz w:val="24"/>
                <w:szCs w:val="24"/>
                <w:lang w:val="zh-CN"/>
              </w:rPr>
              <w:fldChar w:fldCharType="end"/>
            </w:r>
            <w:r w:rsidR="00B6746C" w:rsidRPr="00B6746C">
              <w:rPr>
                <w:rFonts w:asciiTheme="minorEastAsia" w:hAnsiTheme="minorEastAsia" w:cs="宋体" w:hint="eastAsia"/>
                <w:bCs/>
                <w:sz w:val="24"/>
                <w:szCs w:val="24"/>
                <w:lang w:val="zh-CN"/>
              </w:rPr>
              <w:t>是。</w:t>
            </w:r>
            <w:r w:rsidR="00B6746C" w:rsidRPr="00B6746C">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B6746C" w:rsidRPr="00B6746C" w:rsidRDefault="00B6746C" w:rsidP="00663607">
            <w:pPr>
              <w:autoSpaceDE w:val="0"/>
              <w:autoSpaceDN w:val="0"/>
              <w:adjustRightInd w:val="0"/>
              <w:spacing w:line="360" w:lineRule="auto"/>
              <w:contextualSpacing/>
              <w:rPr>
                <w:rFonts w:asciiTheme="minorEastAsia" w:hAnsiTheme="minorEastAsia" w:cs="宋体"/>
                <w:bCs/>
                <w:sz w:val="24"/>
                <w:szCs w:val="24"/>
                <w:lang w:val="zh-CN"/>
              </w:rPr>
            </w:pPr>
            <w:r w:rsidRPr="00B6746C">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2314" w:rsidRDefault="00F32314" w:rsidP="008F60FE">
      <w:pPr>
        <w:widowControl/>
        <w:rPr>
          <w:rFonts w:asciiTheme="majorEastAsia" w:eastAsiaTheme="majorEastAsia" w:hAnsiTheme="majorEastAsia" w:cs="宋体"/>
          <w:b/>
          <w:kern w:val="0"/>
          <w:sz w:val="36"/>
          <w:szCs w:val="36"/>
        </w:rPr>
      </w:pPr>
    </w:p>
    <w:p w:rsidR="00B6746C" w:rsidRDefault="00B6746C" w:rsidP="008F60FE">
      <w:pPr>
        <w:widowControl/>
        <w:rPr>
          <w:rFonts w:asciiTheme="majorEastAsia" w:eastAsiaTheme="majorEastAsia" w:hAnsiTheme="majorEastAsia" w:cs="宋体"/>
          <w:b/>
          <w:kern w:val="0"/>
          <w:sz w:val="36"/>
          <w:szCs w:val="36"/>
        </w:rPr>
      </w:pPr>
    </w:p>
    <w:p w:rsidR="00B6746C" w:rsidRDefault="00B6746C" w:rsidP="008F60FE">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87392" w:rsidRPr="00187392" w:rsidRDefault="00187392" w:rsidP="00187392">
      <w:pPr>
        <w:pStyle w:val="ab"/>
        <w:widowControl/>
        <w:shd w:val="clear" w:color="auto" w:fill="FFFFFF"/>
        <w:spacing w:line="360" w:lineRule="auto"/>
        <w:contextualSpacing/>
        <w:jc w:val="left"/>
        <w:rPr>
          <w:rFonts w:asciiTheme="minorEastAsia" w:hAnsiTheme="minorEastAsia" w:cs="宋体"/>
          <w:b/>
          <w:kern w:val="0"/>
        </w:rPr>
      </w:pPr>
      <w:r w:rsidRPr="00187392">
        <w:rPr>
          <w:rFonts w:asciiTheme="minorEastAsia" w:hAnsiTheme="minorEastAsia" w:cs="宋体"/>
          <w:kern w:val="0"/>
        </w:rPr>
        <w:t>3.</w:t>
      </w:r>
      <w:r w:rsidRPr="00187392">
        <w:rPr>
          <w:rFonts w:asciiTheme="minorEastAsia" w:hAnsiTheme="minorEastAsia" w:cs="宋体" w:hint="eastAsia"/>
          <w:kern w:val="0"/>
        </w:rPr>
        <w:t>3</w:t>
      </w:r>
      <w:r w:rsidRPr="00187392">
        <w:rPr>
          <w:rFonts w:asciiTheme="minorEastAsia" w:hAnsiTheme="minorEastAsia" w:cs="宋体"/>
          <w:kern w:val="0"/>
        </w:rPr>
        <w:t xml:space="preserve"> </w:t>
      </w:r>
      <w:r w:rsidRPr="0018739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87392">
        <w:rPr>
          <w:rFonts w:asciiTheme="minorEastAsia" w:hAnsiTheme="minorEastAsia" w:cs="仿宋_GB2312"/>
          <w:shd w:val="clear" w:color="auto" w:fill="FFFFFF"/>
        </w:rPr>
        <w:t>政府采购严重违法失信名单</w:t>
      </w:r>
      <w:r w:rsidRPr="00187392">
        <w:rPr>
          <w:rFonts w:asciiTheme="minorEastAsia" w:hAnsiTheme="minorEastAsia" w:cs="仿宋_GB2312" w:hint="eastAsia"/>
          <w:shd w:val="clear" w:color="auto" w:fill="FFFFFF"/>
        </w:rPr>
        <w:t>、</w:t>
      </w:r>
      <w:r w:rsidRPr="00187392">
        <w:rPr>
          <w:rFonts w:asciiTheme="minorEastAsia" w:hAnsiTheme="minorEastAsia" w:cs="宋体" w:hint="eastAsia"/>
          <w:kern w:val="0"/>
        </w:rPr>
        <w:t>政府采购严重违法失信行为记录名单、</w:t>
      </w:r>
      <w:r w:rsidRPr="00187392">
        <w:rPr>
          <w:rFonts w:ascii="宋体" w:hAnsi="宋体" w:cs="仿宋_GB2312" w:hint="eastAsia"/>
          <w:b/>
          <w:shd w:val="clear" w:color="auto" w:fill="FFFFFF"/>
        </w:rPr>
        <w:t>严重违法失信企业名单（黑名单）</w:t>
      </w:r>
      <w:r w:rsidRPr="00187392">
        <w:rPr>
          <w:rFonts w:asciiTheme="minorEastAsia" w:hAnsiTheme="minorEastAsia" w:cs="宋体" w:hint="eastAsia"/>
          <w:kern w:val="0"/>
        </w:rPr>
        <w:t>（联合体形式投标的，联合体成员存在不良信用记录，视同联合体存在不良信用记录）。</w:t>
      </w:r>
      <w:r w:rsidRPr="00187392">
        <w:rPr>
          <w:rFonts w:asciiTheme="minorEastAsia" w:hAnsiTheme="minorEastAsia" w:cs="宋体" w:hint="eastAsia"/>
          <w:b/>
          <w:kern w:val="0"/>
        </w:rPr>
        <w:t>(本项目投标截止时间前三年内供应商信用记录情况)</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（1）查询渠道：“信用中国”网站（</w:t>
      </w:r>
      <w:r w:rsidRPr="00187392">
        <w:rPr>
          <w:rFonts w:asciiTheme="minorEastAsia" w:hAnsiTheme="minorEastAsia" w:cs="宋体"/>
          <w:kern w:val="0"/>
          <w:sz w:val="24"/>
          <w:szCs w:val="24"/>
        </w:rPr>
        <w:t>www.creditchina.gov.cn</w:t>
      </w:r>
      <w:r w:rsidRPr="00187392">
        <w:rPr>
          <w:rFonts w:asciiTheme="minorEastAsia" w:hAnsiTheme="minorEastAsia" w:cs="宋体" w:hint="eastAsia"/>
          <w:kern w:val="0"/>
          <w:sz w:val="24"/>
          <w:szCs w:val="24"/>
        </w:rPr>
        <w:t>）和“中国政府采购网”（</w:t>
      </w:r>
      <w:r w:rsidRPr="00187392">
        <w:rPr>
          <w:rFonts w:asciiTheme="minorEastAsia" w:hAnsiTheme="minorEastAsia" w:cs="宋体"/>
          <w:kern w:val="0"/>
          <w:sz w:val="24"/>
          <w:szCs w:val="24"/>
        </w:rPr>
        <w:t>www.ccgp.gov.cn</w:t>
      </w:r>
      <w:r w:rsidRPr="00187392">
        <w:rPr>
          <w:rFonts w:asciiTheme="minorEastAsia" w:hAnsiTheme="minorEastAsia" w:cs="宋体" w:hint="eastAsia"/>
          <w:kern w:val="0"/>
          <w:sz w:val="24"/>
          <w:szCs w:val="24"/>
        </w:rPr>
        <w:t>）；</w:t>
      </w:r>
      <w:r w:rsidRPr="00187392">
        <w:rPr>
          <w:rFonts w:ascii="宋体" w:hAnsi="宋体" w:cs="宋体" w:hint="eastAsia"/>
          <w:kern w:val="0"/>
          <w:sz w:val="24"/>
          <w:szCs w:val="24"/>
        </w:rPr>
        <w:t>“</w:t>
      </w:r>
      <w:r w:rsidRPr="00187392">
        <w:rPr>
          <w:rFonts w:ascii="宋体" w:hAnsi="宋体" w:cs="宋体" w:hint="eastAsia"/>
          <w:kern w:val="0"/>
          <w:sz w:val="24"/>
          <w:szCs w:val="24"/>
          <w:lang w:val="zh-CN"/>
        </w:rPr>
        <w:t>国家企业信用公示系统</w:t>
      </w:r>
      <w:r w:rsidRPr="00187392">
        <w:rPr>
          <w:rFonts w:ascii="宋体" w:hAnsi="宋体" w:cs="宋体" w:hint="eastAsia"/>
          <w:kern w:val="0"/>
          <w:sz w:val="24"/>
          <w:szCs w:val="24"/>
        </w:rPr>
        <w:t>”</w:t>
      </w:r>
      <w:r w:rsidRPr="00187392">
        <w:rPr>
          <w:rFonts w:ascii="宋体" w:hAnsi="宋体" w:cs="宋体" w:hint="eastAsia"/>
          <w:kern w:val="0"/>
          <w:sz w:val="24"/>
          <w:szCs w:val="24"/>
          <w:lang w:val="zh-CN"/>
        </w:rPr>
        <w:t>网站</w:t>
      </w:r>
      <w:r w:rsidRPr="00187392">
        <w:rPr>
          <w:rFonts w:ascii="宋体" w:hAnsi="宋体" w:cs="宋体" w:hint="eastAsia"/>
          <w:kern w:val="0"/>
          <w:sz w:val="24"/>
          <w:szCs w:val="24"/>
        </w:rPr>
        <w:t>（</w:t>
      </w:r>
      <w:r w:rsidRPr="00187392">
        <w:rPr>
          <w:rFonts w:ascii="宋体" w:hAnsi="宋体" w:cs="宋体"/>
          <w:kern w:val="0"/>
          <w:sz w:val="24"/>
          <w:szCs w:val="24"/>
        </w:rPr>
        <w:t>www.gsxt.gov.cn</w:t>
      </w:r>
      <w:r w:rsidRPr="00187392">
        <w:rPr>
          <w:rFonts w:ascii="宋体" w:hAnsi="宋体" w:cs="宋体" w:hint="eastAsia"/>
          <w:kern w:val="0"/>
          <w:sz w:val="24"/>
          <w:szCs w:val="24"/>
        </w:rPr>
        <w:t>）；</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（2）截止时间：同投标截止时间；</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87392" w:rsidRPr="005B5BCB" w:rsidRDefault="00187392" w:rsidP="00187392">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E616D0">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87392" w:rsidRPr="00187392" w:rsidRDefault="00187392" w:rsidP="00187392">
      <w:pPr>
        <w:autoSpaceDE w:val="0"/>
        <w:autoSpaceDN w:val="0"/>
        <w:spacing w:line="360" w:lineRule="auto"/>
        <w:contextualSpacing/>
        <w:mirrorIndents/>
        <w:rPr>
          <w:rFonts w:asciiTheme="minorEastAsia" w:hAnsiTheme="minorEastAsia" w:cs="宋体"/>
          <w:b/>
          <w:kern w:val="0"/>
          <w:sz w:val="24"/>
          <w:szCs w:val="24"/>
        </w:rPr>
      </w:pPr>
      <w:r w:rsidRPr="00187392">
        <w:rPr>
          <w:rFonts w:asciiTheme="minorEastAsia" w:hAnsiTheme="minorEastAsia" w:cs="宋体" w:hint="eastAsia"/>
          <w:b/>
          <w:kern w:val="0"/>
          <w:sz w:val="24"/>
          <w:szCs w:val="24"/>
        </w:rPr>
        <w:t>11.招标文件的澄清或修改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w:t>
      </w:r>
      <w:r w:rsidRPr="00187392">
        <w:rPr>
          <w:rFonts w:asciiTheme="minorEastAsia" w:hAnsiTheme="minorEastAsia" w:cs="宋体"/>
          <w:kern w:val="0"/>
          <w:sz w:val="24"/>
          <w:szCs w:val="24"/>
        </w:rPr>
        <w:t>.</w:t>
      </w:r>
      <w:r w:rsidRPr="00187392">
        <w:rPr>
          <w:rFonts w:asciiTheme="minorEastAsia" w:hAnsiTheme="minorEastAsia" w:cs="宋体" w:hint="eastAsia"/>
          <w:kern w:val="0"/>
          <w:sz w:val="24"/>
          <w:szCs w:val="24"/>
        </w:rPr>
        <w:t>2</w:t>
      </w:r>
      <w:r w:rsidRPr="00187392">
        <w:rPr>
          <w:rFonts w:asciiTheme="minorEastAsia" w:hAnsiTheme="minorEastAsia" w:cs="宋体"/>
          <w:kern w:val="0"/>
          <w:sz w:val="24"/>
          <w:szCs w:val="24"/>
        </w:rPr>
        <w:t xml:space="preserve"> </w:t>
      </w:r>
      <w:r w:rsidRPr="0018739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87392">
        <w:rPr>
          <w:rFonts w:asciiTheme="minorEastAsia" w:hAnsiTheme="minorEastAsia" w:cs="宋体"/>
          <w:kern w:val="0"/>
          <w:sz w:val="24"/>
          <w:szCs w:val="24"/>
        </w:rPr>
        <w:t>15</w:t>
      </w:r>
      <w:r w:rsidRPr="0018739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187392"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87392" w:rsidRPr="00187392" w:rsidRDefault="00187392" w:rsidP="00187392">
      <w:pPr>
        <w:pStyle w:val="a7"/>
        <w:spacing w:line="360" w:lineRule="auto"/>
        <w:rPr>
          <w:rFonts w:ascii="宋体" w:hAnsi="宋体" w:cs="宋体"/>
          <w:szCs w:val="24"/>
        </w:rPr>
      </w:pPr>
      <w:r w:rsidRPr="00187392">
        <w:rPr>
          <w:rFonts w:asciiTheme="minorEastAsia" w:hAnsiTheme="minorEastAsia" w:cs="仿宋_GB2312" w:hint="eastAsia"/>
          <w:szCs w:val="24"/>
          <w:lang w:val="zh-CN"/>
        </w:rPr>
        <w:t>30.3</w:t>
      </w:r>
      <w:r w:rsidRPr="00187392">
        <w:rPr>
          <w:rFonts w:ascii="宋体" w:hAnsi="宋体" w:cs="宋体" w:hint="eastAsia"/>
          <w:szCs w:val="24"/>
        </w:rPr>
        <w:t>投标人有下列情形之一的，处以采购金额千分之五以上千</w:t>
      </w:r>
      <w:proofErr w:type="gramStart"/>
      <w:r w:rsidRPr="00187392">
        <w:rPr>
          <w:rFonts w:ascii="宋体" w:hAnsi="宋体" w:cs="宋体" w:hint="eastAsia"/>
          <w:szCs w:val="24"/>
        </w:rPr>
        <w:t>分之十</w:t>
      </w:r>
      <w:proofErr w:type="gramEnd"/>
      <w:r w:rsidRPr="0018739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（一）</w:t>
      </w:r>
      <w:r w:rsidRPr="00A37393">
        <w:rPr>
          <w:rFonts w:ascii="宋体" w:hAnsi="宋体" w:cs="宋体" w:hint="eastAsia"/>
          <w:szCs w:val="24"/>
        </w:rPr>
        <w:t>提供虚假材料谋取中标、成交的</w:t>
      </w:r>
      <w:r w:rsidRPr="00187392">
        <w:rPr>
          <w:rFonts w:ascii="宋体" w:hAnsi="宋体" w:cs="宋体" w:hint="eastAsia"/>
          <w:szCs w:val="24"/>
        </w:rPr>
        <w:t>；</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（二）采取不正当手段诋毁、排挤其他供应商的；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（三）与采购人、其他供应商或者采购代理机构恶意串通的；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（四）向采购人、采购代理机构行贿或者提供其他不正当利益的；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（五）在招标采购过程中与采购人进行协商谈判的；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（六）拒绝有关部门监督检查或者提供虚假情况的。</w:t>
      </w:r>
    </w:p>
    <w:p w:rsidR="00187392" w:rsidRPr="00187392" w:rsidRDefault="00187392" w:rsidP="00187392">
      <w:pPr>
        <w:pStyle w:val="a7"/>
        <w:spacing w:line="360" w:lineRule="auto"/>
        <w:rPr>
          <w:rFonts w:ascii="宋体" w:hAnsi="宋体" w:cs="宋体"/>
          <w:kern w:val="0"/>
          <w:szCs w:val="24"/>
        </w:rPr>
      </w:pPr>
      <w:r w:rsidRPr="00187392">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82FDE" w:rsidRPr="00F82FDE" w:rsidRDefault="00D453E6" w:rsidP="00F82F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82FDE" w:rsidRPr="00F82FDE">
        <w:rPr>
          <w:rFonts w:asciiTheme="minorEastAsia" w:hAnsiTheme="minorEastAsia" w:cs="仿宋_GB2312" w:hint="eastAsia"/>
          <w:b/>
          <w:sz w:val="24"/>
          <w:szCs w:val="24"/>
        </w:rPr>
        <w:t>42. 其他</w:t>
      </w:r>
    </w:p>
    <w:p w:rsidR="00F82FDE" w:rsidRPr="00F82FDE" w:rsidRDefault="00F82FDE" w:rsidP="00F82FDE">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82FDE">
        <w:rPr>
          <w:rFonts w:asciiTheme="minorEastAsia" w:hAnsiTheme="minorEastAsia" w:cs="宋体" w:hint="eastAsia"/>
          <w:kern w:val="0"/>
          <w:sz w:val="24"/>
          <w:szCs w:val="24"/>
        </w:rPr>
        <w:t>本次招标文件未尽事项，以法律法规规定的为准。</w:t>
      </w:r>
    </w:p>
    <w:p w:rsidR="000B3399" w:rsidRPr="00F82FDE"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rsidP="0032169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321690">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F82FDE" w:rsidRPr="00F82FDE" w:rsidRDefault="00F82FDE" w:rsidP="00F82FDE">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F82FD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F82FDE">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F82FDE" w:rsidRPr="00F82FDE"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82FDE">
              <w:rPr>
                <w:rFonts w:ascii="宋体" w:hAnsi="宋体" w:cs="宋体" w:hint="eastAsia"/>
                <w:kern w:val="0"/>
                <w:sz w:val="24"/>
                <w:szCs w:val="24"/>
              </w:rPr>
              <w:t>“</w:t>
            </w:r>
            <w:r w:rsidRPr="00F82FDE">
              <w:rPr>
                <w:rFonts w:ascii="宋体" w:hAnsi="宋体" w:cs="宋体" w:hint="eastAsia"/>
                <w:kern w:val="0"/>
                <w:sz w:val="24"/>
                <w:szCs w:val="24"/>
                <w:lang w:val="zh-CN"/>
              </w:rPr>
              <w:t>国家企业信用公示系统</w:t>
            </w:r>
            <w:r w:rsidRPr="00F82FDE">
              <w:rPr>
                <w:rFonts w:ascii="宋体" w:hAnsi="宋体" w:cs="宋体" w:hint="eastAsia"/>
                <w:kern w:val="0"/>
                <w:sz w:val="24"/>
                <w:szCs w:val="24"/>
              </w:rPr>
              <w:t>”</w:t>
            </w:r>
            <w:r w:rsidRPr="00F82FDE">
              <w:rPr>
                <w:rFonts w:ascii="宋体" w:hAnsi="宋体" w:cs="宋体" w:hint="eastAsia"/>
                <w:kern w:val="0"/>
                <w:sz w:val="24"/>
                <w:szCs w:val="24"/>
                <w:lang w:val="zh-CN"/>
              </w:rPr>
              <w:t>网站</w:t>
            </w:r>
            <w:r w:rsidRPr="00F82FDE">
              <w:rPr>
                <w:rFonts w:ascii="宋体" w:hAnsi="宋体" w:cs="宋体" w:hint="eastAsia"/>
                <w:kern w:val="0"/>
                <w:sz w:val="24"/>
                <w:szCs w:val="24"/>
              </w:rPr>
              <w:t>（</w:t>
            </w:r>
            <w:r w:rsidRPr="00F82FDE">
              <w:rPr>
                <w:rFonts w:ascii="宋体" w:hAnsi="宋体" w:cs="宋体"/>
                <w:kern w:val="0"/>
                <w:sz w:val="24"/>
                <w:szCs w:val="24"/>
              </w:rPr>
              <w:t>www.gsxt.gov.cn</w:t>
            </w:r>
            <w:r w:rsidRPr="00F82FDE">
              <w:rPr>
                <w:rFonts w:ascii="宋体" w:hAnsi="宋体" w:cs="宋体" w:hint="eastAsia"/>
                <w:kern w:val="0"/>
                <w:sz w:val="24"/>
                <w:szCs w:val="24"/>
              </w:rPr>
              <w:t>）；</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F82FD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F82FDE">
              <w:rPr>
                <w:rFonts w:asciiTheme="minorEastAsia" w:hAnsiTheme="minorEastAsia" w:cs="宋体" w:hint="eastAsia"/>
                <w:kern w:val="0"/>
                <w:sz w:val="24"/>
                <w:szCs w:val="24"/>
              </w:rPr>
              <w:t>、严重违法失信企业名单（黑名单）的投标人，</w:t>
            </w:r>
            <w:r w:rsidRPr="00F82FDE">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534347">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2FDE" w:rsidRPr="00A37393" w:rsidRDefault="00D453E6" w:rsidP="00F82FDE">
      <w:pPr>
        <w:spacing w:line="360" w:lineRule="auto"/>
        <w:ind w:left="480"/>
        <w:contextualSpacing/>
        <w:rPr>
          <w:rFonts w:asciiTheme="minorEastAsia" w:hAnsiTheme="minorEastAsia" w:cs="仿宋_GB2312"/>
          <w:sz w:val="24"/>
          <w:szCs w:val="24"/>
          <w:lang w:val="zh-CN"/>
        </w:rPr>
      </w:pPr>
      <w:r w:rsidRPr="00A37393">
        <w:rPr>
          <w:rFonts w:asciiTheme="minorEastAsia" w:hAnsiTheme="minorEastAsia" w:cs="仿宋_GB2312" w:hint="eastAsia"/>
          <w:sz w:val="24"/>
          <w:szCs w:val="24"/>
          <w:lang w:val="zh-CN"/>
        </w:rPr>
        <w:t>5）</w:t>
      </w:r>
      <w:r w:rsidR="00F82FDE" w:rsidRPr="00A37393">
        <w:rPr>
          <w:rFonts w:asciiTheme="minorEastAsia" w:hAnsiTheme="minorEastAsia" w:cs="仿宋_GB2312" w:hint="eastAsia"/>
          <w:sz w:val="24"/>
          <w:szCs w:val="24"/>
          <w:lang w:val="zh-CN"/>
        </w:rPr>
        <w:t>提供虚假材料谋取中标、成交的</w:t>
      </w:r>
    </w:p>
    <w:p w:rsidR="000B3399" w:rsidRDefault="00F82FDE" w:rsidP="00F82F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D453E6">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（6）评标办法及标准：</w:t>
      </w:r>
    </w:p>
    <w:p w:rsidR="003531AE" w:rsidRDefault="003531AE" w:rsidP="003531AE">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p>
    <w:p w:rsidR="003531AE" w:rsidRPr="003531AE" w:rsidRDefault="003531AE" w:rsidP="003531AE">
      <w:pPr>
        <w:widowControl/>
        <w:shd w:val="clear" w:color="auto" w:fill="FFFFFF"/>
        <w:spacing w:line="360" w:lineRule="atLeast"/>
        <w:jc w:val="left"/>
        <w:rPr>
          <w:rFonts w:asciiTheme="minorEastAsia" w:hAnsiTheme="minorEastAsia" w:cs="仿宋"/>
          <w:b/>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 xml:space="preserve">   </w:t>
      </w:r>
      <w:r w:rsidR="00663607">
        <w:rPr>
          <w:rFonts w:asciiTheme="minorEastAsia" w:hAnsiTheme="minorEastAsia" w:cs="仿宋" w:hint="eastAsia"/>
          <w:b/>
          <w:color w:val="000000"/>
          <w:kern w:val="0"/>
          <w:sz w:val="24"/>
          <w:szCs w:val="24"/>
          <w:shd w:val="clear" w:color="auto" w:fill="FFFFFF"/>
        </w:rPr>
        <w:t>A</w:t>
      </w:r>
      <w:r w:rsidRPr="003531AE">
        <w:rPr>
          <w:rFonts w:asciiTheme="minorEastAsia" w:hAnsiTheme="minorEastAsia" w:cs="仿宋" w:hint="eastAsia"/>
          <w:b/>
          <w:color w:val="000000"/>
          <w:kern w:val="0"/>
          <w:sz w:val="24"/>
          <w:szCs w:val="24"/>
          <w:shd w:val="clear" w:color="auto" w:fill="FFFFFF"/>
        </w:rPr>
        <w:t>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34347">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00D34BE0">
              <w:rPr>
                <w:rFonts w:asciiTheme="minorEastAsia" w:hAnsiTheme="minorEastAsia" w:cs="宋体" w:hint="eastAsia"/>
                <w:color w:val="000000"/>
                <w:kern w:val="0"/>
                <w:sz w:val="24"/>
                <w:szCs w:val="24"/>
                <w:u w:val="single"/>
              </w:rPr>
              <w:t xml:space="preserve">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D34BE0">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w:t>
            </w:r>
            <w:r w:rsidR="00D34BE0">
              <w:rPr>
                <w:rFonts w:asciiTheme="minorEastAsia" w:hAnsiTheme="minorEastAsia" w:cs="仿宋" w:hint="eastAsia"/>
                <w:b/>
                <w:color w:val="000000"/>
                <w:kern w:val="0"/>
                <w:sz w:val="24"/>
                <w:szCs w:val="24"/>
                <w:u w:val="single"/>
              </w:rPr>
              <w:t>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D34BE0">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企业信誉</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D34BE0">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D34BE0" w:rsidP="00577AC5">
            <w:pPr>
              <w:widowControl/>
              <w:spacing w:line="330" w:lineRule="atLeast"/>
              <w:jc w:val="center"/>
              <w:rPr>
                <w:rFonts w:asciiTheme="minorEastAsia" w:hAnsiTheme="minorEastAsia" w:cs="仿宋"/>
                <w:color w:val="000000"/>
                <w:kern w:val="0"/>
                <w:sz w:val="24"/>
                <w:szCs w:val="24"/>
                <w:u w:val="single"/>
              </w:rPr>
            </w:pPr>
            <w:r>
              <w:rPr>
                <w:rFonts w:asciiTheme="minorEastAsia" w:hAnsiTheme="minorEastAsia" w:cs="仿宋" w:hint="eastAsia"/>
                <w:color w:val="000000"/>
                <w:kern w:val="0"/>
                <w:sz w:val="24"/>
                <w:szCs w:val="24"/>
                <w:u w:val="single"/>
              </w:rPr>
              <w:t>3</w:t>
            </w:r>
            <w:r w:rsidR="003531AE" w:rsidRPr="003531AE">
              <w:rPr>
                <w:rFonts w:asciiTheme="minorEastAsia" w:hAnsiTheme="minorEastAsia" w:cs="仿宋"/>
                <w:color w:val="000000"/>
                <w:kern w:val="0"/>
                <w:sz w:val="24"/>
                <w:szCs w:val="24"/>
                <w:u w:val="single"/>
              </w:rPr>
              <w:t>分</w:t>
            </w:r>
          </w:p>
        </w:tc>
      </w:tr>
      <w:tr w:rsidR="00D34BE0"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4BE0" w:rsidRPr="003531AE" w:rsidRDefault="00D34BE0" w:rsidP="00577AC5">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企业体系认证管理</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4BE0" w:rsidRPr="00D34BE0" w:rsidRDefault="00D34BE0" w:rsidP="004440A3">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投标人或制造商具有国家认证认可监督管理部门批准设立的认证机构颁发的质量管理体系认证、环境管理体系认证和职业健康管理体系认证的，提供齐全得3分，不齐全或不提供者不得分</w:t>
            </w:r>
            <w:r>
              <w:rPr>
                <w:rFonts w:asciiTheme="minorEastAsia" w:hAnsiTheme="minorEastAsia" w:cs="仿宋" w:hint="eastAsia"/>
                <w:color w:val="000000"/>
                <w:kern w:val="0"/>
                <w:sz w:val="24"/>
                <w:szCs w:val="24"/>
              </w:rPr>
              <w:t>。</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4BE0" w:rsidRDefault="00D34BE0" w:rsidP="00577AC5">
            <w:pPr>
              <w:widowControl/>
              <w:spacing w:line="330" w:lineRule="atLeast"/>
              <w:jc w:val="center"/>
              <w:rPr>
                <w:rFonts w:asciiTheme="minorEastAsia" w:hAnsiTheme="minorEastAsia" w:cs="仿宋"/>
                <w:color w:val="000000"/>
                <w:kern w:val="0"/>
                <w:sz w:val="24"/>
                <w:szCs w:val="24"/>
                <w:u w:val="single"/>
              </w:rPr>
            </w:pPr>
            <w:r>
              <w:rPr>
                <w:rFonts w:asciiTheme="minorEastAsia" w:hAnsiTheme="minorEastAsia" w:cs="仿宋" w:hint="eastAsia"/>
                <w:color w:val="000000"/>
                <w:kern w:val="0"/>
                <w:sz w:val="24"/>
                <w:szCs w:val="24"/>
                <w:u w:val="single"/>
              </w:rPr>
              <w:t>3分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主要包括：售后服务及质量保障体系、售后服务人员的技术水平及现场服务措施（如响应时间、服务范围、应急处理方案等）</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1、</w:t>
            </w:r>
            <w:r w:rsidRPr="003531AE">
              <w:rPr>
                <w:rFonts w:asciiTheme="minorEastAsia" w:hAnsiTheme="minorEastAsia" w:cs="仿宋"/>
                <w:color w:val="000000"/>
                <w:kern w:val="0"/>
                <w:sz w:val="24"/>
                <w:szCs w:val="24"/>
              </w:rPr>
              <w:t>解决问题以小时</w:t>
            </w:r>
            <w:r w:rsidRPr="003531AE">
              <w:rPr>
                <w:rFonts w:asciiTheme="minorEastAsia" w:hAnsiTheme="minorEastAsia" w:cs="仿宋" w:hint="eastAsia"/>
                <w:color w:val="000000"/>
                <w:kern w:val="0"/>
                <w:sz w:val="24"/>
                <w:szCs w:val="24"/>
              </w:rPr>
              <w:t>为单位，以12小时为起点，最低1分，每减少1小时，加0.5分，满分4分，12小时以上不得分；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2、免费维修保养时间以年为单位，以1年为起点，每增加1年加1分，最低1分，满分5分，1年以内不得分；</w:t>
            </w:r>
          </w:p>
          <w:p w:rsid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3、车辆交货期以月为单位，以12个月为起点，每减少1月加1分，最低1分，满分3分； 超出起点的不得分。</w:t>
            </w:r>
          </w:p>
          <w:p w:rsidR="002058DC" w:rsidRPr="003531AE" w:rsidRDefault="002058DC" w:rsidP="00577AC5">
            <w:pPr>
              <w:widowControl/>
              <w:tabs>
                <w:tab w:val="left" w:pos="312"/>
              </w:tabs>
              <w:spacing w:line="360" w:lineRule="atLeas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4、提供在河南省郑州市设有售后服务中心（含常驻技术人员实力水平、相关维修场所、维修</w:t>
            </w:r>
            <w:r>
              <w:rPr>
                <w:rFonts w:asciiTheme="minorEastAsia" w:hAnsiTheme="minorEastAsia" w:cs="仿宋" w:hint="eastAsia"/>
                <w:color w:val="000000"/>
                <w:kern w:val="0"/>
                <w:sz w:val="24"/>
                <w:szCs w:val="24"/>
              </w:rPr>
              <w:lastRenderedPageBreak/>
              <w:t>车辆、常用维修工具及配件仓库场所等）相关资料齐全的得3分，提供不齐全或者未提供的不得分。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2058DC">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lastRenderedPageBreak/>
              <w:t>1</w:t>
            </w:r>
            <w:r w:rsidR="002058DC">
              <w:rPr>
                <w:rFonts w:asciiTheme="minorEastAsia" w:hAnsiTheme="minorEastAsia" w:cs="仿宋" w:hint="eastAsia"/>
                <w:color w:val="000000"/>
                <w:kern w:val="0"/>
                <w:sz w:val="24"/>
                <w:szCs w:val="24"/>
              </w:rPr>
              <w:t>5</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lastRenderedPageBreak/>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2015年以来具有类似项目业绩，单项合同800万元（含）及以上，合同和验收报告齐全的，每提供1份得2分，满分10分（合同日期为准），不提供或提供不齐全者不得分；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4440A3" w:rsidP="00577AC5">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rPr>
              <w:t>提供制定技术服务及培训的方案、培训计划表、设备配送计划和培训照片</w:t>
            </w:r>
            <w:r w:rsidRPr="004440A3">
              <w:rPr>
                <w:rFonts w:asciiTheme="minorEastAsia" w:hAnsiTheme="minorEastAsia" w:hint="eastAsia"/>
                <w:sz w:val="24"/>
              </w:rPr>
              <w:t>，每提供一项得1分，满分4分；</w:t>
            </w:r>
            <w:r w:rsidRPr="004440A3">
              <w:rPr>
                <w:rFonts w:asciiTheme="minorEastAsia" w:hAnsiTheme="minorEastAsia" w:cs="仿宋" w:hint="eastAsia"/>
                <w:kern w:val="0"/>
                <w:sz w:val="24"/>
              </w:rPr>
              <w:t>未提供者不得分。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4440A3"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4440A3" w:rsidRDefault="004440A3" w:rsidP="00C166D3">
            <w:pPr>
              <w:rPr>
                <w:rFonts w:asciiTheme="minorEastAsia" w:hAnsiTheme="minorEastAsia"/>
                <w:sz w:val="24"/>
              </w:rPr>
            </w:pPr>
            <w:r w:rsidRPr="004440A3">
              <w:rPr>
                <w:rFonts w:asciiTheme="minorEastAsia" w:hAnsiTheme="minorEastAsia" w:cs="仿宋" w:hint="eastAsia"/>
                <w:sz w:val="24"/>
              </w:rPr>
              <w:t>满足招标文件技术要求的得15分，优于招标文件产品中</w:t>
            </w:r>
            <w:r w:rsidRPr="004440A3">
              <w:rPr>
                <w:rFonts w:asciiTheme="minorEastAsia" w:hAnsiTheme="minorEastAsia" w:cs="仿宋" w:hint="eastAsia"/>
                <w:b/>
                <w:sz w:val="24"/>
              </w:rPr>
              <w:t>关键技术参数（底盘、整车及载液罐、消防泵、消防炮、智能控制系统、电气系统等部分）</w:t>
            </w:r>
            <w:r w:rsidRPr="004440A3">
              <w:rPr>
                <w:rFonts w:asciiTheme="minorEastAsia" w:hAnsiTheme="minorEastAsia" w:cs="仿宋" w:hint="eastAsia"/>
                <w:sz w:val="24"/>
              </w:rPr>
              <w:t>的，每一项加1分，满分25分；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4440A3"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4440A3" w:rsidRDefault="004440A3" w:rsidP="00C166D3">
            <w:pPr>
              <w:widowControl/>
              <w:spacing w:line="360" w:lineRule="atLeast"/>
              <w:jc w:val="left"/>
              <w:rPr>
                <w:rFonts w:asciiTheme="minorEastAsia" w:hAnsiTheme="minorEastAsia"/>
                <w:sz w:val="24"/>
              </w:rPr>
            </w:pPr>
            <w:r w:rsidRPr="004440A3">
              <w:rPr>
                <w:rFonts w:asciiTheme="minorEastAsia" w:hAnsiTheme="minorEastAsia" w:cs="仿宋" w:hint="eastAsia"/>
                <w:sz w:val="24"/>
              </w:rPr>
              <w:t>1.投标</w:t>
            </w:r>
            <w:r w:rsidRPr="004440A3">
              <w:rPr>
                <w:rFonts w:asciiTheme="minorEastAsia" w:hAnsiTheme="minorEastAsia" w:hint="eastAsia"/>
                <w:sz w:val="24"/>
              </w:rPr>
              <w:t>车辆上装部分的各系统及部件具有相关专利证书的；每提供一项得1分，满分4分，不提供者不得分。</w:t>
            </w:r>
          </w:p>
          <w:p w:rsidR="004440A3" w:rsidRPr="004440A3" w:rsidRDefault="004440A3" w:rsidP="00C166D3">
            <w:pPr>
              <w:widowControl/>
              <w:spacing w:line="360" w:lineRule="atLeast"/>
              <w:jc w:val="left"/>
              <w:rPr>
                <w:rFonts w:asciiTheme="minorEastAsia" w:hAnsiTheme="minorEastAsia" w:cs="仿宋"/>
                <w:sz w:val="24"/>
              </w:rPr>
            </w:pPr>
            <w:r w:rsidRPr="004440A3">
              <w:rPr>
                <w:rFonts w:asciiTheme="minorEastAsia" w:hAnsiTheme="minorEastAsia" w:hint="eastAsia"/>
                <w:sz w:val="24"/>
              </w:rPr>
              <w:t>2.提供客户对产品实用性能评价表或意见反馈表的，每提供一份得0.5分，满分2分，</w:t>
            </w:r>
            <w:r w:rsidRPr="004440A3">
              <w:rPr>
                <w:rFonts w:asciiTheme="minorEastAsia" w:hAnsiTheme="minorEastAsia" w:cs="仿宋" w:hint="eastAsia"/>
                <w:kern w:val="0"/>
                <w:sz w:val="24"/>
              </w:rPr>
              <w:t>未提供者不得分。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1、投标文件装订规范、文字清洗、无差错得2分；</w:t>
            </w:r>
          </w:p>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2、</w:t>
            </w:r>
            <w:r w:rsidRPr="003531AE">
              <w:rPr>
                <w:rFonts w:asciiTheme="minorEastAsia" w:hAnsiTheme="minorEastAsia" w:cs="仿宋"/>
                <w:sz w:val="24"/>
                <w:szCs w:val="24"/>
              </w:rPr>
              <w:t>所提供资料准确完整得</w:t>
            </w:r>
            <w:r w:rsidRPr="003531AE">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3531AE" w:rsidRPr="003531AE" w:rsidRDefault="003531AE" w:rsidP="003531AE">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p>
    <w:p w:rsidR="003531AE" w:rsidRPr="003531AE" w:rsidRDefault="00663607" w:rsidP="003531AE">
      <w:pPr>
        <w:widowControl/>
        <w:shd w:val="clear" w:color="auto" w:fill="FFFFFF"/>
        <w:spacing w:line="360" w:lineRule="atLeast"/>
        <w:ind w:firstLine="600"/>
        <w:jc w:val="left"/>
        <w:rPr>
          <w:rFonts w:asciiTheme="minorEastAsia" w:hAnsiTheme="minorEastAsia"/>
          <w:b/>
          <w:sz w:val="24"/>
          <w:szCs w:val="24"/>
        </w:rPr>
      </w:pPr>
      <w:r>
        <w:rPr>
          <w:rFonts w:asciiTheme="minorEastAsia" w:hAnsiTheme="minorEastAsia" w:cs="仿宋" w:hint="eastAsia"/>
          <w:b/>
          <w:color w:val="000000"/>
          <w:kern w:val="0"/>
          <w:sz w:val="24"/>
          <w:szCs w:val="24"/>
          <w:shd w:val="clear" w:color="auto" w:fill="FFFFFF"/>
        </w:rPr>
        <w:t>B</w:t>
      </w:r>
      <w:r w:rsidR="003531AE" w:rsidRPr="003531AE">
        <w:rPr>
          <w:rFonts w:asciiTheme="minorEastAsia" w:hAnsiTheme="minorEastAsia" w:cs="仿宋" w:hint="eastAsia"/>
          <w:b/>
          <w:color w:val="000000"/>
          <w:kern w:val="0"/>
          <w:sz w:val="24"/>
          <w:szCs w:val="24"/>
          <w:shd w:val="clear" w:color="auto" w:fill="FFFFFF"/>
        </w:rPr>
        <w:t>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p w:rsidR="003531AE" w:rsidRPr="003531AE" w:rsidRDefault="003531AE" w:rsidP="00577AC5">
            <w:pPr>
              <w:widowControl/>
              <w:spacing w:line="330" w:lineRule="atLeast"/>
              <w:jc w:val="center"/>
              <w:rPr>
                <w:rFonts w:asciiTheme="minorEastAsia" w:hAnsiTheme="minorEastAsia"/>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00D34BE0">
              <w:rPr>
                <w:rFonts w:asciiTheme="minorEastAsia" w:hAnsiTheme="minorEastAsia" w:cs="宋体" w:hint="eastAsia"/>
                <w:color w:val="000000"/>
                <w:kern w:val="0"/>
                <w:sz w:val="24"/>
                <w:szCs w:val="24"/>
                <w:u w:val="single"/>
              </w:rPr>
              <w:t xml:space="preserve">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D34BE0">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企业信誉</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D34BE0">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D34BE0" w:rsidRDefault="00D34BE0" w:rsidP="00577AC5">
            <w:pPr>
              <w:widowControl/>
              <w:spacing w:line="330" w:lineRule="atLeast"/>
              <w:jc w:val="center"/>
              <w:rPr>
                <w:rFonts w:asciiTheme="minorEastAsia" w:hAnsiTheme="minorEastAsia" w:cs="仿宋"/>
                <w:color w:val="000000"/>
                <w:kern w:val="0"/>
                <w:sz w:val="24"/>
                <w:szCs w:val="24"/>
                <w:u w:val="single"/>
              </w:rPr>
            </w:pPr>
            <w:r>
              <w:rPr>
                <w:rFonts w:asciiTheme="minorEastAsia" w:hAnsiTheme="minorEastAsia" w:cs="仿宋" w:hint="eastAsia"/>
                <w:color w:val="000000"/>
                <w:kern w:val="0"/>
                <w:sz w:val="24"/>
                <w:szCs w:val="24"/>
                <w:u w:val="single"/>
              </w:rPr>
              <w:t>3</w:t>
            </w:r>
            <w:r w:rsidR="003531AE" w:rsidRPr="00D34BE0">
              <w:rPr>
                <w:rFonts w:asciiTheme="minorEastAsia" w:hAnsiTheme="minorEastAsia" w:cs="仿宋"/>
                <w:color w:val="000000"/>
                <w:kern w:val="0"/>
                <w:sz w:val="24"/>
                <w:szCs w:val="24"/>
                <w:u w:val="single"/>
              </w:rPr>
              <w:t>分</w:t>
            </w:r>
          </w:p>
        </w:tc>
      </w:tr>
      <w:tr w:rsidR="00D34BE0"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4BE0" w:rsidRPr="003531AE" w:rsidRDefault="00D34BE0" w:rsidP="00577AC5">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企业体系认证管理</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4BE0" w:rsidRPr="00D34BE0" w:rsidRDefault="00D34BE0"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投标人或制造商具有国家认证认可监督管理部门批准设立的认证机构颁发的质量管理体系认证、环境管理体系认证和职业健康管理体系认证的，提供齐全得3</w:t>
            </w:r>
            <w:r>
              <w:rPr>
                <w:rFonts w:asciiTheme="minorEastAsia" w:hAnsiTheme="minorEastAsia" w:cs="仿宋" w:hint="eastAsia"/>
                <w:color w:val="000000"/>
                <w:kern w:val="0"/>
                <w:sz w:val="24"/>
                <w:szCs w:val="24"/>
              </w:rPr>
              <w:t>分，</w:t>
            </w:r>
            <w:r w:rsidRPr="003531AE">
              <w:rPr>
                <w:rFonts w:asciiTheme="minorEastAsia" w:hAnsiTheme="minorEastAsia" w:cs="仿宋" w:hint="eastAsia"/>
                <w:color w:val="000000"/>
                <w:kern w:val="0"/>
                <w:sz w:val="24"/>
                <w:szCs w:val="24"/>
              </w:rPr>
              <w:t>不齐全或不提供者不得分</w:t>
            </w:r>
            <w:r>
              <w:rPr>
                <w:rFonts w:asciiTheme="minorEastAsia" w:hAnsiTheme="minorEastAsia" w:cs="仿宋" w:hint="eastAsia"/>
                <w:color w:val="000000"/>
                <w:kern w:val="0"/>
                <w:sz w:val="24"/>
                <w:szCs w:val="24"/>
              </w:rPr>
              <w:t>。</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4BE0" w:rsidRPr="00D34BE0" w:rsidRDefault="00D34BE0" w:rsidP="00577AC5">
            <w:pPr>
              <w:widowControl/>
              <w:spacing w:line="330" w:lineRule="atLeast"/>
              <w:jc w:val="center"/>
              <w:rPr>
                <w:rFonts w:asciiTheme="minorEastAsia" w:hAnsiTheme="minorEastAsia" w:cs="仿宋"/>
                <w:color w:val="000000"/>
                <w:kern w:val="0"/>
                <w:sz w:val="24"/>
                <w:szCs w:val="24"/>
                <w:u w:val="single"/>
              </w:rPr>
            </w:pPr>
            <w:r w:rsidRPr="00D34BE0">
              <w:rPr>
                <w:rFonts w:asciiTheme="minorEastAsia" w:hAnsiTheme="minorEastAsia" w:cs="仿宋" w:hint="eastAsia"/>
                <w:color w:val="000000"/>
                <w:kern w:val="0"/>
                <w:sz w:val="24"/>
                <w:szCs w:val="24"/>
                <w:u w:val="single"/>
              </w:rPr>
              <w:t>3分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主要包括：售后服务及质量保障体系、售后服务人员的技术水平及现场服务措施（如响应时间、服务范围、应急处理方案等）</w:t>
            </w:r>
          </w:p>
          <w:p w:rsidR="003531AE" w:rsidRPr="006C1B2C" w:rsidRDefault="003531AE" w:rsidP="006C1B2C">
            <w:pPr>
              <w:pStyle w:val="af0"/>
              <w:widowControl/>
              <w:numPr>
                <w:ilvl w:val="0"/>
                <w:numId w:val="27"/>
              </w:numPr>
              <w:tabs>
                <w:tab w:val="left" w:pos="312"/>
              </w:tabs>
              <w:spacing w:line="360" w:lineRule="atLeast"/>
              <w:ind w:firstLineChars="0"/>
              <w:jc w:val="left"/>
              <w:rPr>
                <w:rFonts w:asciiTheme="minorEastAsia" w:hAnsiTheme="minorEastAsia" w:cs="仿宋"/>
                <w:color w:val="000000"/>
                <w:kern w:val="0"/>
                <w:sz w:val="24"/>
                <w:szCs w:val="24"/>
              </w:rPr>
            </w:pPr>
            <w:r w:rsidRPr="006C1B2C">
              <w:rPr>
                <w:rFonts w:asciiTheme="minorEastAsia" w:hAnsiTheme="minorEastAsia" w:cs="仿宋"/>
                <w:color w:val="000000"/>
                <w:kern w:val="0"/>
                <w:sz w:val="24"/>
                <w:szCs w:val="24"/>
              </w:rPr>
              <w:t>解决问题以小时</w:t>
            </w:r>
            <w:r w:rsidRPr="006C1B2C">
              <w:rPr>
                <w:rFonts w:asciiTheme="minorEastAsia" w:hAnsiTheme="minorEastAsia" w:cs="仿宋" w:hint="eastAsia"/>
                <w:color w:val="000000"/>
                <w:kern w:val="0"/>
                <w:sz w:val="24"/>
                <w:szCs w:val="24"/>
              </w:rPr>
              <w:t>为单位，以12小时为起点，最低1分，每减少1小时，加0.5分，满分4分，12小时以上不得分；</w:t>
            </w:r>
          </w:p>
          <w:p w:rsidR="003531AE" w:rsidRPr="006C1B2C" w:rsidRDefault="003531AE" w:rsidP="006C1B2C">
            <w:pPr>
              <w:pStyle w:val="af0"/>
              <w:widowControl/>
              <w:numPr>
                <w:ilvl w:val="0"/>
                <w:numId w:val="27"/>
              </w:numPr>
              <w:tabs>
                <w:tab w:val="left" w:pos="312"/>
              </w:tabs>
              <w:spacing w:line="360" w:lineRule="atLeast"/>
              <w:ind w:firstLineChars="0"/>
              <w:jc w:val="left"/>
              <w:rPr>
                <w:rFonts w:asciiTheme="minorEastAsia" w:hAnsiTheme="minorEastAsia" w:cs="仿宋"/>
                <w:color w:val="000000"/>
                <w:kern w:val="0"/>
                <w:sz w:val="24"/>
                <w:szCs w:val="24"/>
              </w:rPr>
            </w:pPr>
            <w:r w:rsidRPr="006C1B2C">
              <w:rPr>
                <w:rFonts w:asciiTheme="minorEastAsia" w:hAnsiTheme="minorEastAsia" w:cs="仿宋" w:hint="eastAsia"/>
                <w:color w:val="000000"/>
                <w:kern w:val="0"/>
                <w:sz w:val="24"/>
                <w:szCs w:val="24"/>
              </w:rPr>
              <w:t>免费维修保养时间以年为单位，以1年为起点，每增加1年加1分，最低1分，满分5分，1年以内不得分；</w:t>
            </w:r>
          </w:p>
          <w:p w:rsidR="003531AE" w:rsidRPr="003531AE" w:rsidRDefault="003531AE" w:rsidP="006C1B2C">
            <w:pPr>
              <w:widowControl/>
              <w:numPr>
                <w:ilvl w:val="0"/>
                <w:numId w:val="27"/>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车辆交货期以月为单位，以4个月为起点，每减少1个月加1分，最低1分，满分3分； 超出起点的不得分。</w:t>
            </w:r>
          </w:p>
          <w:p w:rsidR="003531AE" w:rsidRPr="003531AE" w:rsidRDefault="00D34BE0" w:rsidP="00577AC5">
            <w:pPr>
              <w:widowControl/>
              <w:tabs>
                <w:tab w:val="left" w:pos="312"/>
              </w:tabs>
              <w:spacing w:line="360" w:lineRule="atLeas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4、提供在河南省郑州市设有售后服务中心（含常驻技术人员实力水平、相关维修场所、维修</w:t>
            </w:r>
            <w:r>
              <w:rPr>
                <w:rFonts w:asciiTheme="minorEastAsia" w:hAnsiTheme="minorEastAsia" w:cs="仿宋" w:hint="eastAsia"/>
                <w:color w:val="000000"/>
                <w:kern w:val="0"/>
                <w:sz w:val="24"/>
                <w:szCs w:val="24"/>
              </w:rPr>
              <w:lastRenderedPageBreak/>
              <w:t>车辆、常用维修工具及配件仓库场所等）相关资料齐全的得3分，提供不齐全或者未提供的不得分。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D34BE0">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lastRenderedPageBreak/>
              <w:t>1</w:t>
            </w:r>
            <w:r w:rsidR="00D34BE0">
              <w:rPr>
                <w:rFonts w:asciiTheme="minorEastAsia" w:hAnsiTheme="minorEastAsia" w:cs="仿宋" w:hint="eastAsia"/>
                <w:color w:val="000000"/>
                <w:kern w:val="0"/>
                <w:sz w:val="24"/>
                <w:szCs w:val="24"/>
                <w:u w:val="single"/>
              </w:rPr>
              <w:t>5</w:t>
            </w:r>
            <w:r w:rsidRPr="003531AE">
              <w:rPr>
                <w:rFonts w:asciiTheme="minorEastAsia" w:hAnsiTheme="minorEastAsia" w:cs="仿宋" w:hint="eastAsia"/>
                <w:color w:val="000000"/>
                <w:kern w:val="0"/>
                <w:sz w:val="24"/>
                <w:szCs w:val="24"/>
                <w:u w:val="single"/>
              </w:rPr>
              <w:t>分</w:t>
            </w:r>
          </w:p>
        </w:tc>
      </w:tr>
      <w:tr w:rsidR="003531AE" w:rsidRPr="003531AE" w:rsidTr="00577AC5">
        <w:trPr>
          <w:trHeight w:val="198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lastRenderedPageBreak/>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D34BE0">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2015年以来具有类似项目业绩，单项合同16万元（含）及以上，合同和验收报告齐全的，每提供1份得2分，满分10分（合同日期为准），不提供或提供不齐全者不得分</w:t>
            </w:r>
            <w:r w:rsidR="00D34BE0">
              <w:rPr>
                <w:rFonts w:asciiTheme="minorEastAsia" w:hAnsiTheme="minorEastAsia" w:cs="仿宋" w:hint="eastAsia"/>
                <w:color w:val="000000"/>
                <w:kern w:val="0"/>
                <w:sz w:val="24"/>
                <w:szCs w:val="24"/>
              </w:rPr>
              <w:t>。</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4440A3" w:rsidP="004440A3">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rPr>
              <w:t>提供制定技术服务及培训的方案、培训计划表、设备配送计划和和培训照片</w:t>
            </w:r>
            <w:r w:rsidRPr="004440A3">
              <w:rPr>
                <w:rFonts w:asciiTheme="minorEastAsia" w:hAnsiTheme="minorEastAsia" w:hint="eastAsia"/>
                <w:sz w:val="24"/>
              </w:rPr>
              <w:t>，每提供一项得1分，满分4分；</w:t>
            </w:r>
            <w:r w:rsidRPr="004440A3">
              <w:rPr>
                <w:rFonts w:asciiTheme="minorEastAsia" w:hAnsiTheme="minorEastAsia" w:cs="仿宋" w:hint="eastAsia"/>
                <w:kern w:val="0"/>
                <w:sz w:val="24"/>
              </w:rPr>
              <w:t>未制定者不得分。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4440A3" w:rsidRDefault="004440A3" w:rsidP="00577AC5">
            <w:pPr>
              <w:rPr>
                <w:rFonts w:asciiTheme="minorEastAsia" w:hAnsiTheme="minorEastAsia"/>
                <w:sz w:val="24"/>
                <w:szCs w:val="24"/>
              </w:rPr>
            </w:pPr>
            <w:r w:rsidRPr="004440A3">
              <w:rPr>
                <w:rFonts w:asciiTheme="minorEastAsia" w:hAnsiTheme="minorEastAsia" w:hint="eastAsia"/>
                <w:sz w:val="24"/>
                <w:szCs w:val="24"/>
              </w:rPr>
              <w:t>满足招标文件技术要求的得15分，优于招标文件产品中</w:t>
            </w:r>
            <w:r w:rsidRPr="004440A3">
              <w:rPr>
                <w:rFonts w:asciiTheme="minorEastAsia" w:hAnsiTheme="minorEastAsia" w:hint="eastAsia"/>
                <w:b/>
                <w:sz w:val="24"/>
                <w:szCs w:val="24"/>
              </w:rPr>
              <w:t>关键技术参数（底盘、上装等部分）</w:t>
            </w:r>
            <w:r w:rsidRPr="004440A3">
              <w:rPr>
                <w:rFonts w:asciiTheme="minorEastAsia" w:hAnsiTheme="minorEastAsia" w:hint="eastAsia"/>
                <w:sz w:val="24"/>
                <w:szCs w:val="24"/>
              </w:rPr>
              <w:t>的，每一项加1分，满分25分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4440A3" w:rsidRDefault="004440A3" w:rsidP="004440A3">
            <w:pPr>
              <w:widowControl/>
              <w:spacing w:line="360" w:lineRule="atLeast"/>
              <w:jc w:val="left"/>
              <w:rPr>
                <w:rFonts w:asciiTheme="minorEastAsia" w:hAnsiTheme="minorEastAsia" w:cs="仿宋"/>
                <w:sz w:val="24"/>
                <w:szCs w:val="24"/>
              </w:rPr>
            </w:pPr>
            <w:r w:rsidRPr="004440A3">
              <w:rPr>
                <w:rFonts w:asciiTheme="minorEastAsia" w:hAnsiTheme="minorEastAsia" w:hint="eastAsia"/>
                <w:sz w:val="24"/>
              </w:rPr>
              <w:t>提供客户对产品稳定性、实用性的意见反馈表，每提供一份得1分，满分6分，未提供者不得分。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6C1B2C" w:rsidRDefault="003531AE" w:rsidP="006C1B2C">
            <w:pPr>
              <w:pStyle w:val="af0"/>
              <w:widowControl/>
              <w:numPr>
                <w:ilvl w:val="0"/>
                <w:numId w:val="26"/>
              </w:numPr>
              <w:tabs>
                <w:tab w:val="left" w:pos="312"/>
              </w:tabs>
              <w:spacing w:line="360" w:lineRule="atLeast"/>
              <w:ind w:firstLineChars="0"/>
              <w:jc w:val="left"/>
              <w:rPr>
                <w:rFonts w:asciiTheme="minorEastAsia" w:hAnsiTheme="minorEastAsia" w:cs="仿宋"/>
                <w:sz w:val="24"/>
                <w:szCs w:val="24"/>
              </w:rPr>
            </w:pPr>
            <w:r w:rsidRPr="006C1B2C">
              <w:rPr>
                <w:rFonts w:asciiTheme="minorEastAsia" w:hAnsiTheme="minorEastAsia" w:cs="仿宋" w:hint="eastAsia"/>
                <w:sz w:val="24"/>
                <w:szCs w:val="24"/>
              </w:rPr>
              <w:t>投标文件装订规范、文字清洗、无差错得2分；</w:t>
            </w:r>
          </w:p>
          <w:p w:rsidR="003531AE" w:rsidRPr="006C1B2C" w:rsidRDefault="003531AE" w:rsidP="006C1B2C">
            <w:pPr>
              <w:pStyle w:val="af0"/>
              <w:widowControl/>
              <w:numPr>
                <w:ilvl w:val="0"/>
                <w:numId w:val="26"/>
              </w:numPr>
              <w:tabs>
                <w:tab w:val="left" w:pos="312"/>
              </w:tabs>
              <w:spacing w:line="360" w:lineRule="atLeast"/>
              <w:ind w:firstLineChars="0"/>
              <w:jc w:val="left"/>
              <w:rPr>
                <w:rFonts w:asciiTheme="minorEastAsia" w:hAnsiTheme="minorEastAsia" w:cs="仿宋"/>
                <w:sz w:val="24"/>
                <w:szCs w:val="24"/>
              </w:rPr>
            </w:pPr>
            <w:r w:rsidRPr="006C1B2C">
              <w:rPr>
                <w:rFonts w:asciiTheme="minorEastAsia" w:hAnsiTheme="minorEastAsia" w:cs="仿宋"/>
                <w:sz w:val="24"/>
                <w:szCs w:val="24"/>
              </w:rPr>
              <w:t>所提供资料准确完整得</w:t>
            </w:r>
            <w:r w:rsidRPr="006C1B2C">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3531AE" w:rsidRPr="003531AE" w:rsidRDefault="003531AE" w:rsidP="003531AE">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p>
    <w:p w:rsidR="003531AE" w:rsidRPr="003531AE" w:rsidRDefault="00663607" w:rsidP="003531AE">
      <w:pPr>
        <w:widowControl/>
        <w:shd w:val="clear" w:color="auto" w:fill="FFFFFF"/>
        <w:spacing w:line="360" w:lineRule="atLeast"/>
        <w:ind w:firstLine="600"/>
        <w:jc w:val="left"/>
        <w:rPr>
          <w:rFonts w:asciiTheme="minorEastAsia" w:hAnsiTheme="minorEastAsia" w:cs="仿宋"/>
          <w:b/>
          <w:color w:val="000000"/>
          <w:kern w:val="0"/>
          <w:sz w:val="24"/>
          <w:szCs w:val="24"/>
          <w:shd w:val="clear" w:color="auto" w:fill="FFFFFF"/>
        </w:rPr>
      </w:pPr>
      <w:r>
        <w:rPr>
          <w:rFonts w:asciiTheme="minorEastAsia" w:hAnsiTheme="minorEastAsia" w:cs="仿宋" w:hint="eastAsia"/>
          <w:b/>
          <w:color w:val="000000"/>
          <w:kern w:val="0"/>
          <w:sz w:val="24"/>
          <w:szCs w:val="24"/>
          <w:shd w:val="clear" w:color="auto" w:fill="FFFFFF"/>
        </w:rPr>
        <w:t>C</w:t>
      </w:r>
      <w:r w:rsidR="003531AE" w:rsidRPr="003531AE">
        <w:rPr>
          <w:rFonts w:asciiTheme="minorEastAsia" w:hAnsiTheme="minorEastAsia" w:cs="仿宋" w:hint="eastAsia"/>
          <w:b/>
          <w:color w:val="000000"/>
          <w:kern w:val="0"/>
          <w:sz w:val="24"/>
          <w:szCs w:val="24"/>
          <w:shd w:val="clear" w:color="auto" w:fill="FFFFFF"/>
        </w:rPr>
        <w:t>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p w:rsidR="003531AE" w:rsidRPr="003531AE" w:rsidRDefault="003531AE" w:rsidP="00577AC5">
            <w:pPr>
              <w:widowControl/>
              <w:spacing w:line="330" w:lineRule="atLeast"/>
              <w:jc w:val="center"/>
              <w:rPr>
                <w:rFonts w:asciiTheme="minorEastAsia" w:hAnsiTheme="minorEastAsia"/>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lastRenderedPageBreak/>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0C074A" w:rsidTr="00577AC5">
        <w:trPr>
          <w:trHeight w:val="1926"/>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3531AE" w:rsidP="00D34BE0">
            <w:pPr>
              <w:widowControl/>
              <w:spacing w:line="330" w:lineRule="atLeast"/>
              <w:jc w:val="center"/>
              <w:rPr>
                <w:rFonts w:asciiTheme="minorEastAsia" w:hAnsiTheme="minorEastAsia" w:cs="仿宋"/>
                <w:kern w:val="0"/>
                <w:sz w:val="24"/>
                <w:szCs w:val="24"/>
              </w:rPr>
            </w:pPr>
            <w:r w:rsidRPr="004440A3">
              <w:rPr>
                <w:rFonts w:asciiTheme="minorEastAsia" w:hAnsiTheme="minorEastAsia" w:cs="仿宋" w:hint="eastAsia"/>
                <w:kern w:val="0"/>
                <w:sz w:val="24"/>
                <w:szCs w:val="24"/>
              </w:rPr>
              <w:t>企业信誉</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3531AE" w:rsidP="00577AC5">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szCs w:val="24"/>
              </w:rPr>
              <w:t>供应商提供2015年1月1日以来注册地市级（不包括县级市）及以上经社会信用体系建设主管部门认可的信用评级机构出具的有效的企业信用报告，等级为</w:t>
            </w:r>
            <w:r w:rsidRPr="004440A3">
              <w:rPr>
                <w:rFonts w:asciiTheme="minorEastAsia" w:hAnsiTheme="minorEastAsia" w:cs="仿宋"/>
                <w:kern w:val="0"/>
                <w:sz w:val="24"/>
                <w:szCs w:val="24"/>
              </w:rPr>
              <w:t>AAA</w:t>
            </w:r>
            <w:r w:rsidRPr="004440A3">
              <w:rPr>
                <w:rFonts w:asciiTheme="minorEastAsia" w:hAnsiTheme="minorEastAsia" w:cs="仿宋" w:hint="eastAsia"/>
                <w:kern w:val="0"/>
                <w:sz w:val="24"/>
                <w:szCs w:val="24"/>
              </w:rPr>
              <w:t>级的得</w:t>
            </w:r>
            <w:r w:rsidRPr="004440A3">
              <w:rPr>
                <w:rFonts w:asciiTheme="minorEastAsia" w:hAnsiTheme="minorEastAsia" w:cs="仿宋"/>
                <w:kern w:val="0"/>
                <w:sz w:val="24"/>
                <w:szCs w:val="24"/>
              </w:rPr>
              <w:t>3</w:t>
            </w:r>
            <w:r w:rsidRPr="004440A3">
              <w:rPr>
                <w:rFonts w:asciiTheme="minorEastAsia" w:hAnsiTheme="minorEastAsia" w:cs="仿宋" w:hint="eastAsia"/>
                <w:kern w:val="0"/>
                <w:sz w:val="24"/>
                <w:szCs w:val="24"/>
              </w:rPr>
              <w:t>分；</w:t>
            </w:r>
            <w:r w:rsidRPr="004440A3">
              <w:rPr>
                <w:rFonts w:asciiTheme="minorEastAsia" w:hAnsiTheme="minorEastAsia" w:cs="仿宋"/>
                <w:kern w:val="0"/>
                <w:sz w:val="24"/>
                <w:szCs w:val="24"/>
              </w:rPr>
              <w:t>AA</w:t>
            </w:r>
            <w:r w:rsidRPr="004440A3">
              <w:rPr>
                <w:rFonts w:asciiTheme="minorEastAsia" w:hAnsiTheme="minorEastAsia" w:cs="仿宋" w:hint="eastAsia"/>
                <w:kern w:val="0"/>
                <w:sz w:val="24"/>
                <w:szCs w:val="24"/>
              </w:rPr>
              <w:t>级的得</w:t>
            </w:r>
            <w:r w:rsidRPr="004440A3">
              <w:rPr>
                <w:rFonts w:asciiTheme="minorEastAsia" w:hAnsiTheme="minorEastAsia" w:cs="仿宋"/>
                <w:kern w:val="0"/>
                <w:sz w:val="24"/>
                <w:szCs w:val="24"/>
              </w:rPr>
              <w:t>2</w:t>
            </w:r>
            <w:r w:rsidRPr="004440A3">
              <w:rPr>
                <w:rFonts w:asciiTheme="minorEastAsia" w:hAnsiTheme="minorEastAsia" w:cs="仿宋" w:hint="eastAsia"/>
                <w:kern w:val="0"/>
                <w:sz w:val="24"/>
                <w:szCs w:val="24"/>
              </w:rPr>
              <w:t>分；</w:t>
            </w:r>
            <w:r w:rsidRPr="004440A3">
              <w:rPr>
                <w:rFonts w:asciiTheme="minorEastAsia" w:hAnsiTheme="minorEastAsia" w:cs="仿宋"/>
                <w:kern w:val="0"/>
                <w:sz w:val="24"/>
                <w:szCs w:val="24"/>
              </w:rPr>
              <w:t>A</w:t>
            </w:r>
            <w:r w:rsidRPr="004440A3">
              <w:rPr>
                <w:rFonts w:asciiTheme="minorEastAsia" w:hAnsiTheme="minorEastAsia" w:cs="仿宋" w:hint="eastAsia"/>
                <w:kern w:val="0"/>
                <w:sz w:val="24"/>
                <w:szCs w:val="24"/>
              </w:rPr>
              <w:t>级的得</w:t>
            </w:r>
            <w:r w:rsidRPr="004440A3">
              <w:rPr>
                <w:rFonts w:asciiTheme="minorEastAsia" w:hAnsiTheme="minorEastAsia" w:cs="仿宋"/>
                <w:kern w:val="0"/>
                <w:sz w:val="24"/>
                <w:szCs w:val="24"/>
              </w:rPr>
              <w:t>1</w:t>
            </w:r>
            <w:r w:rsidRPr="004440A3">
              <w:rPr>
                <w:rFonts w:asciiTheme="minorEastAsia" w:hAnsiTheme="minorEastAsia" w:cs="仿宋" w:hint="eastAsia"/>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D34BE0" w:rsidP="00577AC5">
            <w:pPr>
              <w:widowControl/>
              <w:spacing w:line="330" w:lineRule="atLeast"/>
              <w:jc w:val="center"/>
              <w:rPr>
                <w:rFonts w:asciiTheme="minorEastAsia" w:hAnsiTheme="minorEastAsia" w:cs="仿宋"/>
                <w:kern w:val="0"/>
                <w:sz w:val="24"/>
                <w:szCs w:val="24"/>
                <w:u w:val="single"/>
              </w:rPr>
            </w:pPr>
            <w:r w:rsidRPr="004440A3">
              <w:rPr>
                <w:rFonts w:asciiTheme="minorEastAsia" w:hAnsiTheme="minorEastAsia" w:cs="仿宋" w:hint="eastAsia"/>
                <w:kern w:val="0"/>
                <w:sz w:val="24"/>
                <w:szCs w:val="24"/>
                <w:u w:val="single"/>
              </w:rPr>
              <w:t>3</w:t>
            </w:r>
            <w:r w:rsidR="003531AE" w:rsidRPr="004440A3">
              <w:rPr>
                <w:rFonts w:asciiTheme="minorEastAsia" w:hAnsiTheme="minorEastAsia" w:cs="仿宋"/>
                <w:kern w:val="0"/>
                <w:sz w:val="24"/>
                <w:szCs w:val="24"/>
                <w:u w:val="single"/>
              </w:rPr>
              <w:t>分</w:t>
            </w:r>
          </w:p>
        </w:tc>
      </w:tr>
      <w:tr w:rsidR="003531AE" w:rsidRPr="000C074A"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3531AE" w:rsidP="00577AC5">
            <w:pPr>
              <w:widowControl/>
              <w:spacing w:line="330" w:lineRule="atLeast"/>
              <w:jc w:val="center"/>
              <w:rPr>
                <w:rFonts w:asciiTheme="minorEastAsia" w:hAnsiTheme="minorEastAsia" w:cs="仿宋"/>
                <w:kern w:val="0"/>
                <w:sz w:val="24"/>
                <w:szCs w:val="24"/>
              </w:rPr>
            </w:pPr>
            <w:r w:rsidRPr="004440A3">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3531AE" w:rsidP="00577AC5">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szCs w:val="24"/>
              </w:rPr>
              <w:t>主要包括：售后服务及质量保障体系、售后服务人员的技术水平及现场服务措施（如响应时间、服务范围、应急处理方案等）</w:t>
            </w:r>
          </w:p>
          <w:p w:rsidR="003531AE" w:rsidRPr="004440A3" w:rsidRDefault="003531AE" w:rsidP="00577AC5">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szCs w:val="24"/>
              </w:rPr>
              <w:t>1、</w:t>
            </w:r>
            <w:r w:rsidRPr="004440A3">
              <w:rPr>
                <w:rFonts w:asciiTheme="minorEastAsia" w:hAnsiTheme="minorEastAsia" w:cs="仿宋"/>
                <w:kern w:val="0"/>
                <w:sz w:val="24"/>
                <w:szCs w:val="24"/>
              </w:rPr>
              <w:t>解决问题以小时</w:t>
            </w:r>
            <w:r w:rsidRPr="004440A3">
              <w:rPr>
                <w:rFonts w:asciiTheme="minorEastAsia" w:hAnsiTheme="minorEastAsia" w:cs="仿宋" w:hint="eastAsia"/>
                <w:kern w:val="0"/>
                <w:sz w:val="24"/>
                <w:szCs w:val="24"/>
              </w:rPr>
              <w:t>为单位，以12小时为起点，最低1分，每减少1小时，加0.5分，满分</w:t>
            </w:r>
            <w:r w:rsidR="00E143D4">
              <w:rPr>
                <w:rFonts w:asciiTheme="minorEastAsia" w:hAnsiTheme="minorEastAsia" w:cs="仿宋" w:hint="eastAsia"/>
                <w:kern w:val="0"/>
                <w:sz w:val="24"/>
                <w:szCs w:val="24"/>
              </w:rPr>
              <w:t>4</w:t>
            </w:r>
            <w:r w:rsidRPr="004440A3">
              <w:rPr>
                <w:rFonts w:asciiTheme="minorEastAsia" w:hAnsiTheme="minorEastAsia" w:cs="仿宋" w:hint="eastAsia"/>
                <w:kern w:val="0"/>
                <w:sz w:val="24"/>
                <w:szCs w:val="24"/>
              </w:rPr>
              <w:t>分，12小时以上不得分；</w:t>
            </w:r>
          </w:p>
          <w:p w:rsidR="003531AE" w:rsidRPr="004440A3" w:rsidRDefault="003531AE" w:rsidP="00577AC5">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szCs w:val="24"/>
              </w:rPr>
              <w:t>2、免费维修保养时间以年为单位，以1年为起点，每增加1年加1分，最低1分，满分5分，1年以内不得分；</w:t>
            </w:r>
          </w:p>
          <w:p w:rsidR="003531AE" w:rsidRPr="004440A3" w:rsidRDefault="003531AE" w:rsidP="00577AC5">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szCs w:val="24"/>
              </w:rPr>
              <w:t>3、</w:t>
            </w:r>
            <w:r w:rsidR="00E143D4">
              <w:rPr>
                <w:rFonts w:asciiTheme="minorEastAsia" w:hAnsiTheme="minorEastAsia" w:cs="仿宋" w:hint="eastAsia"/>
                <w:kern w:val="0"/>
                <w:sz w:val="24"/>
                <w:szCs w:val="24"/>
              </w:rPr>
              <w:t>车辆交货期以月为单位，以12个月为起点</w:t>
            </w:r>
            <w:r w:rsidRPr="004440A3">
              <w:rPr>
                <w:rFonts w:asciiTheme="minorEastAsia" w:hAnsiTheme="minorEastAsia" w:cs="仿宋" w:hint="eastAsia"/>
                <w:kern w:val="0"/>
                <w:sz w:val="24"/>
                <w:szCs w:val="24"/>
              </w:rPr>
              <w:t>，每减少</w:t>
            </w:r>
            <w:r w:rsidR="00E143D4">
              <w:rPr>
                <w:rFonts w:asciiTheme="minorEastAsia" w:hAnsiTheme="minorEastAsia" w:cs="仿宋" w:hint="eastAsia"/>
                <w:kern w:val="0"/>
                <w:sz w:val="24"/>
                <w:szCs w:val="24"/>
              </w:rPr>
              <w:t>1月</w:t>
            </w:r>
            <w:r w:rsidRPr="004440A3">
              <w:rPr>
                <w:rFonts w:asciiTheme="minorEastAsia" w:hAnsiTheme="minorEastAsia" w:cs="仿宋" w:hint="eastAsia"/>
                <w:kern w:val="0"/>
                <w:sz w:val="24"/>
                <w:szCs w:val="24"/>
              </w:rPr>
              <w:t>加1分，最低1分，满分</w:t>
            </w:r>
            <w:r w:rsidR="00E143D4">
              <w:rPr>
                <w:rFonts w:asciiTheme="minorEastAsia" w:hAnsiTheme="minorEastAsia" w:cs="仿宋" w:hint="eastAsia"/>
                <w:kern w:val="0"/>
                <w:sz w:val="24"/>
                <w:szCs w:val="24"/>
              </w:rPr>
              <w:t>3</w:t>
            </w:r>
            <w:r w:rsidRPr="004440A3">
              <w:rPr>
                <w:rFonts w:asciiTheme="minorEastAsia" w:hAnsiTheme="minorEastAsia" w:cs="仿宋" w:hint="eastAsia"/>
                <w:kern w:val="0"/>
                <w:sz w:val="24"/>
                <w:szCs w:val="24"/>
              </w:rPr>
              <w:t>分；超出起点的不得分。</w:t>
            </w:r>
          </w:p>
          <w:p w:rsidR="00D34BE0" w:rsidRPr="004440A3" w:rsidRDefault="00D34BE0" w:rsidP="00E143D4">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szCs w:val="24"/>
              </w:rPr>
              <w:t>4、提供在河南省郑州市设有售后服务中心（含常驻技术人员实力水平、相关维修场所、维修车辆、常用维修工具及配件仓库场所等）相关资料齐全的得</w:t>
            </w:r>
            <w:r w:rsidR="00E143D4">
              <w:rPr>
                <w:rFonts w:asciiTheme="minorEastAsia" w:hAnsiTheme="minorEastAsia" w:cs="仿宋" w:hint="eastAsia"/>
                <w:kern w:val="0"/>
                <w:sz w:val="24"/>
                <w:szCs w:val="24"/>
              </w:rPr>
              <w:t>6</w:t>
            </w:r>
            <w:r w:rsidRPr="004440A3">
              <w:rPr>
                <w:rFonts w:asciiTheme="minorEastAsia" w:hAnsiTheme="minorEastAsia" w:cs="仿宋" w:hint="eastAsia"/>
                <w:kern w:val="0"/>
                <w:sz w:val="24"/>
                <w:szCs w:val="24"/>
              </w:rPr>
              <w:t>分，提供不齐全或者未提供的不得分。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3531AE" w:rsidP="00E143D4">
            <w:pPr>
              <w:widowControl/>
              <w:spacing w:line="330" w:lineRule="atLeast"/>
              <w:jc w:val="center"/>
              <w:rPr>
                <w:rFonts w:asciiTheme="minorEastAsia" w:hAnsiTheme="minorEastAsia" w:cs="仿宋"/>
                <w:kern w:val="0"/>
                <w:sz w:val="24"/>
                <w:szCs w:val="24"/>
                <w:u w:val="single"/>
              </w:rPr>
            </w:pPr>
            <w:r w:rsidRPr="004440A3">
              <w:rPr>
                <w:rFonts w:asciiTheme="minorEastAsia" w:hAnsiTheme="minorEastAsia" w:cs="仿宋" w:hint="eastAsia"/>
                <w:kern w:val="0"/>
                <w:sz w:val="24"/>
                <w:szCs w:val="24"/>
                <w:u w:val="single"/>
              </w:rPr>
              <w:t>1</w:t>
            </w:r>
            <w:r w:rsidR="00E143D4">
              <w:rPr>
                <w:rFonts w:asciiTheme="minorEastAsia" w:hAnsiTheme="minorEastAsia" w:cs="仿宋" w:hint="eastAsia"/>
                <w:kern w:val="0"/>
                <w:sz w:val="24"/>
                <w:szCs w:val="24"/>
                <w:u w:val="single"/>
              </w:rPr>
              <w:t>8</w:t>
            </w:r>
            <w:r w:rsidRPr="004440A3">
              <w:rPr>
                <w:rFonts w:asciiTheme="minorEastAsia" w:hAnsiTheme="minorEastAsia" w:cs="仿宋" w:hint="eastAsia"/>
                <w:kern w:val="0"/>
                <w:sz w:val="24"/>
                <w:szCs w:val="24"/>
                <w:u w:val="single"/>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2015年以来具有类似项目业绩，单项合同80万元（含）及以上，合同和验收报告齐全的，每提供1份得2分，满分10分（合同日期为准），不提供或提供不齐全者不得分；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4440A3" w:rsidRDefault="004440A3" w:rsidP="00577AC5">
            <w:pPr>
              <w:widowControl/>
              <w:tabs>
                <w:tab w:val="left" w:pos="312"/>
              </w:tabs>
              <w:spacing w:line="360" w:lineRule="atLeast"/>
              <w:jc w:val="left"/>
              <w:rPr>
                <w:rFonts w:asciiTheme="minorEastAsia" w:hAnsiTheme="minorEastAsia" w:cs="仿宋"/>
                <w:kern w:val="0"/>
                <w:sz w:val="24"/>
                <w:szCs w:val="24"/>
              </w:rPr>
            </w:pPr>
            <w:r w:rsidRPr="004440A3">
              <w:rPr>
                <w:rFonts w:asciiTheme="minorEastAsia" w:hAnsiTheme="minorEastAsia" w:cs="仿宋" w:hint="eastAsia"/>
                <w:kern w:val="0"/>
                <w:sz w:val="24"/>
              </w:rPr>
              <w:t>提供制定技术服务及培训的方案、培训计划表、</w:t>
            </w:r>
            <w:r w:rsidRPr="004440A3">
              <w:rPr>
                <w:rFonts w:asciiTheme="minorEastAsia" w:hAnsiTheme="minorEastAsia" w:cs="仿宋" w:hint="eastAsia"/>
                <w:kern w:val="0"/>
                <w:sz w:val="24"/>
              </w:rPr>
              <w:lastRenderedPageBreak/>
              <w:t>设备配送计划和培训照片</w:t>
            </w:r>
            <w:r w:rsidRPr="004440A3">
              <w:rPr>
                <w:rFonts w:asciiTheme="minorEastAsia" w:hAnsiTheme="minorEastAsia" w:hint="eastAsia"/>
                <w:sz w:val="24"/>
              </w:rPr>
              <w:t>，每提供一项得1分，满分4分；</w:t>
            </w:r>
            <w:r w:rsidRPr="004440A3">
              <w:rPr>
                <w:rFonts w:asciiTheme="minorEastAsia" w:hAnsiTheme="minorEastAsia" w:cs="仿宋" w:hint="eastAsia"/>
                <w:kern w:val="0"/>
                <w:sz w:val="24"/>
              </w:rPr>
              <w:t>未制定者不得分。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lastRenderedPageBreak/>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lastRenderedPageBreak/>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4440A3"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4440A3" w:rsidRDefault="004440A3" w:rsidP="00C166D3">
            <w:pPr>
              <w:rPr>
                <w:rFonts w:asciiTheme="minorEastAsia" w:hAnsiTheme="minorEastAsia"/>
                <w:sz w:val="24"/>
              </w:rPr>
            </w:pPr>
            <w:r w:rsidRPr="004440A3">
              <w:rPr>
                <w:rFonts w:asciiTheme="minorEastAsia" w:hAnsiTheme="minorEastAsia" w:cs="仿宋" w:hint="eastAsia"/>
                <w:sz w:val="24"/>
              </w:rPr>
              <w:t>满足招标文件技术要求的得15分，</w:t>
            </w:r>
            <w:r w:rsidRPr="004440A3">
              <w:rPr>
                <w:rFonts w:asciiTheme="minorEastAsia" w:hAnsiTheme="minorEastAsia" w:cs="仿宋" w:hint="eastAsia"/>
                <w:b/>
                <w:sz w:val="24"/>
              </w:rPr>
              <w:t>核心产品优于招标文件中技术参数的</w:t>
            </w:r>
            <w:r w:rsidRPr="004440A3">
              <w:rPr>
                <w:rFonts w:asciiTheme="minorEastAsia" w:hAnsiTheme="minorEastAsia" w:cs="仿宋" w:hint="eastAsia"/>
                <w:sz w:val="24"/>
              </w:rPr>
              <w:t>，每一项加1分，满分25分</w:t>
            </w:r>
            <w:r>
              <w:rPr>
                <w:rFonts w:asciiTheme="minorEastAsia" w:hAnsiTheme="minorEastAsia" w:cs="仿宋" w:hint="eastAsia"/>
                <w:sz w:val="24"/>
              </w:rPr>
              <w:t>。</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4440A3"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4440A3" w:rsidRDefault="004440A3" w:rsidP="00C166D3">
            <w:pPr>
              <w:widowControl/>
              <w:spacing w:line="360" w:lineRule="atLeast"/>
              <w:jc w:val="left"/>
              <w:rPr>
                <w:rFonts w:asciiTheme="minorEastAsia" w:hAnsiTheme="minorEastAsia"/>
                <w:sz w:val="24"/>
              </w:rPr>
            </w:pPr>
            <w:r w:rsidRPr="004440A3">
              <w:rPr>
                <w:rFonts w:asciiTheme="minorEastAsia" w:hAnsiTheme="minorEastAsia" w:hint="eastAsia"/>
                <w:sz w:val="24"/>
              </w:rPr>
              <w:t>提供客户对产品稳定性、实用性的意见反馈表，每提供一份得1分，满分6分，</w:t>
            </w:r>
            <w:r w:rsidRPr="004440A3">
              <w:rPr>
                <w:rFonts w:asciiTheme="minorEastAsia" w:hAnsiTheme="minorEastAsia" w:cs="仿宋" w:hint="eastAsia"/>
                <w:kern w:val="0"/>
                <w:sz w:val="24"/>
              </w:rPr>
              <w:t>未提供者不得分。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4440A3" w:rsidRPr="003531AE" w:rsidRDefault="004440A3"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1、投标文件装订规范、文字清洗、无差错得2分；</w:t>
            </w:r>
          </w:p>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2、</w:t>
            </w:r>
            <w:r w:rsidRPr="003531AE">
              <w:rPr>
                <w:rFonts w:asciiTheme="minorEastAsia" w:hAnsiTheme="minorEastAsia" w:cs="仿宋"/>
                <w:sz w:val="24"/>
                <w:szCs w:val="24"/>
              </w:rPr>
              <w:t>所提供资料准确完整得</w:t>
            </w:r>
            <w:r w:rsidRPr="003531AE">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Pr="00663607" w:rsidRDefault="00D453E6" w:rsidP="00663607">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Theme="minorEastAsia" w:hAnsiTheme="minorEastAsia" w:cs="仿宋_GB2312" w:hint="eastAsia"/>
                <w:sz w:val="24"/>
                <w:szCs w:val="24"/>
                <w:lang w:val="zh-CN"/>
              </w:rPr>
              <w:lastRenderedPageBreak/>
              <w:t>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A37393" w:rsidRPr="00A37393" w:rsidRDefault="00A37393" w:rsidP="00A37393">
      <w:pPr>
        <w:spacing w:line="360" w:lineRule="auto"/>
        <w:ind w:firstLineChars="200" w:firstLine="480"/>
        <w:rPr>
          <w:rFonts w:ascii="宋体" w:hAnsi="宋体"/>
          <w:bCs/>
          <w:sz w:val="24"/>
          <w:szCs w:val="24"/>
          <w:lang w:val="en-GB"/>
        </w:rPr>
      </w:pPr>
      <w:r w:rsidRPr="00A3739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A37393">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rsidP="0051228F">
      <w:pPr>
        <w:pStyle w:val="a7"/>
        <w:spacing w:line="360" w:lineRule="auto"/>
        <w:contextualSpacing/>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rsidP="00111F18">
      <w:pPr>
        <w:pStyle w:val="a7"/>
        <w:spacing w:line="360" w:lineRule="auto"/>
        <w:contextualSpacing/>
        <w:rPr>
          <w:rFonts w:asciiTheme="majorEastAsia" w:eastAsiaTheme="majorEastAsia" w:hAnsiTheme="majorEastAsia" w:cs="宋体" w:hint="eastAsia"/>
          <w:b/>
          <w:kern w:val="0"/>
          <w:sz w:val="36"/>
          <w:szCs w:val="36"/>
        </w:rPr>
      </w:pPr>
    </w:p>
    <w:p w:rsidR="002938C5" w:rsidRDefault="002938C5" w:rsidP="00111F18">
      <w:pPr>
        <w:pStyle w:val="a7"/>
        <w:spacing w:line="360" w:lineRule="auto"/>
        <w:contextualSpacing/>
        <w:rPr>
          <w:rFonts w:asciiTheme="majorEastAsia" w:eastAsiaTheme="majorEastAsia" w:hAnsiTheme="majorEastAsia" w:cs="宋体" w:hint="eastAsia"/>
          <w:b/>
          <w:kern w:val="0"/>
          <w:sz w:val="36"/>
          <w:szCs w:val="36"/>
        </w:rPr>
      </w:pPr>
    </w:p>
    <w:p w:rsidR="002938C5" w:rsidRDefault="002938C5" w:rsidP="00111F18">
      <w:pPr>
        <w:pStyle w:val="a7"/>
        <w:spacing w:line="360" w:lineRule="auto"/>
        <w:contextualSpacing/>
        <w:rPr>
          <w:rFonts w:asciiTheme="majorEastAsia" w:eastAsiaTheme="majorEastAsia" w:hAnsiTheme="majorEastAsia" w:cs="宋体" w:hint="eastAsia"/>
          <w:b/>
          <w:kern w:val="0"/>
          <w:sz w:val="36"/>
          <w:szCs w:val="36"/>
        </w:rPr>
      </w:pPr>
    </w:p>
    <w:p w:rsidR="002938C5" w:rsidRDefault="002938C5" w:rsidP="00111F18">
      <w:pPr>
        <w:pStyle w:val="a7"/>
        <w:spacing w:line="360" w:lineRule="auto"/>
        <w:contextualSpacing/>
        <w:rPr>
          <w:rFonts w:asciiTheme="majorEastAsia" w:eastAsiaTheme="majorEastAsia" w:hAnsiTheme="majorEastAsia" w:cs="宋体" w:hint="eastAsia"/>
          <w:b/>
          <w:kern w:val="0"/>
          <w:sz w:val="36"/>
          <w:szCs w:val="36"/>
        </w:rPr>
      </w:pPr>
    </w:p>
    <w:p w:rsidR="002938C5" w:rsidRDefault="002938C5" w:rsidP="00111F18">
      <w:pPr>
        <w:pStyle w:val="a7"/>
        <w:spacing w:line="360" w:lineRule="auto"/>
        <w:contextualSpacing/>
        <w:rPr>
          <w:rFonts w:asciiTheme="majorEastAsia" w:eastAsiaTheme="majorEastAsia" w:hAnsiTheme="majorEastAsia" w:cs="宋体" w:hint="eastAsia"/>
          <w:b/>
          <w:kern w:val="0"/>
          <w:sz w:val="36"/>
          <w:szCs w:val="36"/>
        </w:rPr>
      </w:pPr>
    </w:p>
    <w:p w:rsidR="002938C5" w:rsidRDefault="002938C5" w:rsidP="00111F18">
      <w:pPr>
        <w:pStyle w:val="a7"/>
        <w:spacing w:line="360" w:lineRule="auto"/>
        <w:contextualSpacing/>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8C4E78">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2938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7654" w:rsidRPr="00727654" w:rsidRDefault="00727654" w:rsidP="00727654">
      <w:pPr>
        <w:spacing w:line="360" w:lineRule="auto"/>
        <w:ind w:firstLineChars="200" w:firstLine="480"/>
        <w:rPr>
          <w:rFonts w:ascii="宋体" w:cs="Courier New"/>
          <w:sz w:val="24"/>
          <w:szCs w:val="24"/>
        </w:rPr>
      </w:pPr>
      <w:r w:rsidRPr="00727654">
        <w:rPr>
          <w:rFonts w:ascii="宋体" w:hAnsi="宋体" w:cs="Courier New" w:hint="eastAsia"/>
          <w:sz w:val="24"/>
          <w:szCs w:val="24"/>
        </w:rPr>
        <w:lastRenderedPageBreak/>
        <w:t>七、我方在此保证所提交的所有文件和全部说明是真实的和正确的</w:t>
      </w:r>
      <w:r w:rsidRPr="00727654">
        <w:rPr>
          <w:rFonts w:ascii="宋体" w:cs="Courier New"/>
          <w:sz w:val="24"/>
          <w:szCs w:val="24"/>
        </w:rPr>
        <w:t>,</w:t>
      </w:r>
      <w:r w:rsidRPr="0072765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D453E6" w:rsidP="00111F18">
      <w:pPr>
        <w:adjustRightInd w:val="0"/>
        <w:snapToGrid w:val="0"/>
        <w:spacing w:line="360" w:lineRule="auto"/>
        <w:ind w:firstLineChars="1050" w:firstLine="2520"/>
        <w:rPr>
          <w:rFonts w:asciiTheme="minorEastAsia" w:hAnsiTheme="minorEastAsia" w:cs="宋体"/>
          <w:sz w:val="24"/>
          <w:szCs w:val="24"/>
        </w:rPr>
      </w:pPr>
      <w:r>
        <w:rPr>
          <w:rFonts w:asciiTheme="minorEastAsia" w:hAnsiTheme="minorEastAsia" w:cs="宋体" w:hint="eastAsia"/>
          <w:sz w:val="24"/>
          <w:szCs w:val="24"/>
        </w:rPr>
        <w:t>日期：   年   月   日</w:t>
      </w:r>
    </w:p>
    <w:p w:rsidR="00727654" w:rsidRDefault="00727654">
      <w:pPr>
        <w:spacing w:line="480" w:lineRule="exact"/>
        <w:jc w:val="center"/>
        <w:rPr>
          <w:rFonts w:asciiTheme="majorEastAsia" w:eastAsiaTheme="majorEastAsia" w:hAnsiTheme="majorEastAsia"/>
          <w:b/>
          <w:bCs/>
          <w:color w:val="000000"/>
          <w:sz w:val="36"/>
          <w:szCs w:val="36"/>
        </w:rPr>
      </w:pPr>
    </w:p>
    <w:p w:rsidR="00727654" w:rsidRDefault="00727654">
      <w:pPr>
        <w:spacing w:line="480" w:lineRule="exact"/>
        <w:jc w:val="center"/>
        <w:rPr>
          <w:rFonts w:asciiTheme="majorEastAsia" w:eastAsiaTheme="majorEastAsia" w:hAnsiTheme="majorEastAsia"/>
          <w:b/>
          <w:bCs/>
          <w:color w:val="000000"/>
          <w:sz w:val="36"/>
          <w:szCs w:val="36"/>
        </w:rPr>
      </w:pP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Pr="007D78A2" w:rsidRDefault="00D453E6" w:rsidP="007D78A2">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Pr="007D78A2" w:rsidRDefault="00D453E6" w:rsidP="007D78A2">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11F18" w:rsidRDefault="00111F18">
      <w:pPr>
        <w:spacing w:line="480" w:lineRule="exact"/>
        <w:jc w:val="center"/>
        <w:rPr>
          <w:rFonts w:ascii="宋体" w:hAnsi="宋体"/>
          <w:b/>
          <w:bCs/>
          <w:color w:val="000000"/>
          <w:sz w:val="36"/>
          <w:szCs w:val="36"/>
        </w:rPr>
      </w:pPr>
    </w:p>
    <w:p w:rsidR="00111F18" w:rsidRDefault="00111F18">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27654" w:rsidRDefault="00727654" w:rsidP="007D78A2">
      <w:pPr>
        <w:widowControl/>
        <w:spacing w:before="100" w:beforeAutospacing="1" w:after="100" w:afterAutospacing="1" w:line="360" w:lineRule="auto"/>
        <w:rPr>
          <w:rFonts w:ascii="宋体" w:hAnsi="宋体"/>
          <w:b/>
          <w:bCs/>
          <w:color w:val="000000"/>
          <w:sz w:val="36"/>
          <w:szCs w:val="36"/>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B3399" w:rsidRDefault="00D453E6" w:rsidP="002938C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2938C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2938C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2938C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2938C5">
      <w:pPr>
        <w:spacing w:beforeLines="50" w:afterLines="50" w:line="360" w:lineRule="auto"/>
        <w:ind w:firstLineChars="236" w:firstLine="566"/>
        <w:rPr>
          <w:rFonts w:asciiTheme="minorEastAsia" w:hAnsiTheme="minorEastAsia" w:cs="宋体"/>
          <w:sz w:val="24"/>
          <w:szCs w:val="24"/>
          <w:lang w:val="zh-CN"/>
        </w:rPr>
      </w:pPr>
    </w:p>
    <w:p w:rsidR="000B3399" w:rsidRDefault="00D453E6" w:rsidP="002938C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2938C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2938C5">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2938C5">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2938C5">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2938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2938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2938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2938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2938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2938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3434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34347">
        <w:rPr>
          <w:rFonts w:hint="eastAsia"/>
          <w:sz w:val="24"/>
          <w:szCs w:val="24"/>
        </w:rPr>
        <w:t>，本公司</w:t>
      </w:r>
      <w:r w:rsidRPr="00534347">
        <w:rPr>
          <w:rFonts w:ascii="宋体" w:hAnsi="宋体" w:cs="Arial" w:hint="eastAsia"/>
          <w:kern w:val="0"/>
          <w:sz w:val="24"/>
          <w:szCs w:val="24"/>
        </w:rPr>
        <w:t>为______（请填写：中型、小型、微型）企业。</w:t>
      </w: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本公司对上述声明的真实性负责。如有虚假，将依法承担相应责任。</w:t>
      </w:r>
    </w:p>
    <w:p w:rsidR="000B3399" w:rsidRPr="00534347"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97" w:rsidRDefault="00393397" w:rsidP="000B3399">
      <w:r>
        <w:separator/>
      </w:r>
    </w:p>
  </w:endnote>
  <w:endnote w:type="continuationSeparator" w:id="0">
    <w:p w:rsidR="00393397" w:rsidRDefault="00393397"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D3" w:rsidRDefault="00C166D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next-textbox:#_x0000_s1025;mso-fit-shape-to-text:t" inset="0,0,0,0">
            <w:txbxContent>
              <w:p w:rsidR="00C166D3" w:rsidRDefault="00C166D3">
                <w:pPr>
                  <w:pStyle w:val="a9"/>
                </w:pPr>
                <w:fldSimple w:instr=" PAGE  \* MERGEFORMAT ">
                  <w:r w:rsidR="00F035E9">
                    <w:rPr>
                      <w:noProof/>
                    </w:rPr>
                    <w:t>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97" w:rsidRDefault="00393397" w:rsidP="000B3399">
      <w:r>
        <w:separator/>
      </w:r>
    </w:p>
  </w:footnote>
  <w:footnote w:type="continuationSeparator" w:id="0">
    <w:p w:rsidR="00393397" w:rsidRDefault="00393397"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6A214"/>
    <w:multiLevelType w:val="singleLevel"/>
    <w:tmpl w:val="8AF6A214"/>
    <w:lvl w:ilvl="0">
      <w:start w:val="1"/>
      <w:numFmt w:val="decimal"/>
      <w:lvlText w:val="%1."/>
      <w:lvlJc w:val="left"/>
      <w:pPr>
        <w:tabs>
          <w:tab w:val="num" w:pos="312"/>
        </w:tabs>
      </w:pPr>
    </w:lvl>
  </w:abstractNum>
  <w:abstractNum w:abstractNumId="1">
    <w:nsid w:val="AFE76A7E"/>
    <w:multiLevelType w:val="singleLevel"/>
    <w:tmpl w:val="AFE76A7E"/>
    <w:lvl w:ilvl="0">
      <w:start w:val="1"/>
      <w:numFmt w:val="decimal"/>
      <w:lvlText w:val="%1."/>
      <w:lvlJc w:val="left"/>
      <w:pPr>
        <w:tabs>
          <w:tab w:val="num" w:pos="312"/>
        </w:tabs>
      </w:pPr>
    </w:lvl>
  </w:abstractNum>
  <w:abstractNum w:abstractNumId="2">
    <w:nsid w:val="B5851246"/>
    <w:multiLevelType w:val="singleLevel"/>
    <w:tmpl w:val="B5851246"/>
    <w:lvl w:ilvl="0">
      <w:start w:val="1"/>
      <w:numFmt w:val="decimal"/>
      <w:lvlText w:val="%1."/>
      <w:lvlJc w:val="left"/>
      <w:pPr>
        <w:tabs>
          <w:tab w:val="left" w:pos="312"/>
        </w:tabs>
      </w:pPr>
    </w:lvl>
  </w:abstractNum>
  <w:abstractNum w:abstractNumId="3">
    <w:nsid w:val="B7ECA32B"/>
    <w:multiLevelType w:val="singleLevel"/>
    <w:tmpl w:val="B7ECA32B"/>
    <w:lvl w:ilvl="0">
      <w:start w:val="1"/>
      <w:numFmt w:val="decimal"/>
      <w:lvlText w:val="%1."/>
      <w:lvlJc w:val="left"/>
      <w:pPr>
        <w:tabs>
          <w:tab w:val="num" w:pos="312"/>
        </w:tabs>
      </w:pPr>
    </w:lvl>
  </w:abstractNum>
  <w:abstractNum w:abstractNumId="4">
    <w:nsid w:val="B8C44A13"/>
    <w:multiLevelType w:val="singleLevel"/>
    <w:tmpl w:val="B8C44A13"/>
    <w:lvl w:ilvl="0">
      <w:start w:val="1"/>
      <w:numFmt w:val="decimal"/>
      <w:lvlText w:val="%1."/>
      <w:lvlJc w:val="left"/>
      <w:pPr>
        <w:tabs>
          <w:tab w:val="left" w:pos="312"/>
        </w:tabs>
      </w:pPr>
    </w:lvl>
  </w:abstractNum>
  <w:abstractNum w:abstractNumId="5">
    <w:nsid w:val="CD987B54"/>
    <w:multiLevelType w:val="singleLevel"/>
    <w:tmpl w:val="CD987B54"/>
    <w:lvl w:ilvl="0">
      <w:start w:val="1"/>
      <w:numFmt w:val="decimal"/>
      <w:suff w:val="nothing"/>
      <w:lvlText w:val="%1、"/>
      <w:lvlJc w:val="left"/>
    </w:lvl>
  </w:abstractNum>
  <w:abstractNum w:abstractNumId="6">
    <w:nsid w:val="DB00ADD2"/>
    <w:multiLevelType w:val="singleLevel"/>
    <w:tmpl w:val="DB00ADD2"/>
    <w:lvl w:ilvl="0">
      <w:start w:val="5"/>
      <w:numFmt w:val="chineseCounting"/>
      <w:suff w:val="nothing"/>
      <w:lvlText w:val="（%1）"/>
      <w:lvlJc w:val="left"/>
      <w:rPr>
        <w:rFonts w:hint="eastAsia"/>
      </w:rPr>
    </w:lvl>
  </w:abstractNum>
  <w:abstractNum w:abstractNumId="7">
    <w:nsid w:val="FCC0E859"/>
    <w:multiLevelType w:val="singleLevel"/>
    <w:tmpl w:val="FCC0E859"/>
    <w:lvl w:ilvl="0">
      <w:start w:val="1"/>
      <w:numFmt w:val="decimal"/>
      <w:lvlText w:val="%1."/>
      <w:lvlJc w:val="left"/>
      <w:pPr>
        <w:tabs>
          <w:tab w:val="num" w:pos="312"/>
        </w:tabs>
      </w:pPr>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96EE8A0"/>
    <w:multiLevelType w:val="singleLevel"/>
    <w:tmpl w:val="096EE8A0"/>
    <w:lvl w:ilvl="0">
      <w:start w:val="1"/>
      <w:numFmt w:val="decimal"/>
      <w:lvlText w:val="%1."/>
      <w:lvlJc w:val="left"/>
      <w:pPr>
        <w:tabs>
          <w:tab w:val="num" w:pos="312"/>
        </w:tabs>
      </w:p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6770BDE"/>
    <w:multiLevelType w:val="multilevel"/>
    <w:tmpl w:val="16770BDE"/>
    <w:lvl w:ilvl="0">
      <w:start w:val="1"/>
      <w:numFmt w:val="decimal"/>
      <w:lvlText w:val="%1、"/>
      <w:lvlJc w:val="left"/>
      <w:pPr>
        <w:ind w:left="360" w:hanging="360"/>
      </w:pPr>
      <w:rPr>
        <w:rFonts w:ascii="仿宋" w:eastAsia="仿宋" w:hAnsi="仿宋"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D47B7F"/>
    <w:multiLevelType w:val="multilevel"/>
    <w:tmpl w:val="21D47B7F"/>
    <w:lvl w:ilvl="0">
      <w:start w:val="1"/>
      <w:numFmt w:val="decimal"/>
      <w:lvlText w:val="%1、"/>
      <w:lvlJc w:val="left"/>
      <w:pPr>
        <w:ind w:left="720" w:hanging="360"/>
      </w:pPr>
      <w:rPr>
        <w:rFonts w:cs="仿宋"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245D4ADD"/>
    <w:multiLevelType w:val="multilevel"/>
    <w:tmpl w:val="245D4ADD"/>
    <w:lvl w:ilvl="0">
      <w:start w:val="1"/>
      <w:numFmt w:val="decimal"/>
      <w:lvlText w:val="%1、"/>
      <w:lvlJc w:val="left"/>
      <w:pPr>
        <w:ind w:left="360" w:hanging="360"/>
      </w:pPr>
      <w:rPr>
        <w:rFonts w:ascii="仿宋" w:eastAsia="仿宋" w:hAnsi="仿宋"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543968"/>
    <w:multiLevelType w:val="hybridMultilevel"/>
    <w:tmpl w:val="625E0680"/>
    <w:lvl w:ilvl="0" w:tplc="735AB99E">
      <w:start w:val="1"/>
      <w:numFmt w:val="decimal"/>
      <w:lvlText w:val="%1、"/>
      <w:lvlJc w:val="left"/>
      <w:pPr>
        <w:ind w:left="360" w:hanging="36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D365A7"/>
    <w:multiLevelType w:val="hybridMultilevel"/>
    <w:tmpl w:val="4B102936"/>
    <w:lvl w:ilvl="0" w:tplc="A592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D76E7F"/>
    <w:multiLevelType w:val="singleLevel"/>
    <w:tmpl w:val="3CD76E7F"/>
    <w:lvl w:ilvl="0">
      <w:start w:val="1"/>
      <w:numFmt w:val="decimal"/>
      <w:lvlText w:val="%1."/>
      <w:lvlJc w:val="left"/>
      <w:pPr>
        <w:tabs>
          <w:tab w:val="num" w:pos="312"/>
        </w:tabs>
      </w:pPr>
    </w:lvl>
  </w:abstractNum>
  <w:abstractNum w:abstractNumId="18">
    <w:nsid w:val="3DA472D2"/>
    <w:multiLevelType w:val="hybridMultilevel"/>
    <w:tmpl w:val="F40612AE"/>
    <w:lvl w:ilvl="0" w:tplc="2886F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2BC47C6"/>
    <w:multiLevelType w:val="hybridMultilevel"/>
    <w:tmpl w:val="61A43BF8"/>
    <w:lvl w:ilvl="0" w:tplc="E6DE4E12">
      <w:start w:val="1"/>
      <w:numFmt w:val="decimal"/>
      <w:lvlText w:val="%1、"/>
      <w:lvlJc w:val="left"/>
      <w:pPr>
        <w:ind w:left="360" w:hanging="360"/>
      </w:pPr>
      <w:rPr>
        <w:rFonts w:cs="仿宋"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1F4E9E"/>
    <w:multiLevelType w:val="hybridMultilevel"/>
    <w:tmpl w:val="93FEF2FA"/>
    <w:lvl w:ilvl="0" w:tplc="58147602">
      <w:start w:val="1"/>
      <w:numFmt w:val="decimal"/>
      <w:lvlText w:val="%1、"/>
      <w:lvlJc w:val="left"/>
      <w:pPr>
        <w:ind w:left="399" w:hanging="360"/>
      </w:pPr>
      <w:rPr>
        <w:rFonts w:hint="default"/>
      </w:rPr>
    </w:lvl>
    <w:lvl w:ilvl="1" w:tplc="04090019" w:tentative="1">
      <w:start w:val="1"/>
      <w:numFmt w:val="lowerLetter"/>
      <w:lvlText w:val="%2)"/>
      <w:lvlJc w:val="left"/>
      <w:pPr>
        <w:ind w:left="879" w:hanging="420"/>
      </w:pPr>
    </w:lvl>
    <w:lvl w:ilvl="2" w:tplc="0409001B" w:tentative="1">
      <w:start w:val="1"/>
      <w:numFmt w:val="lowerRoman"/>
      <w:lvlText w:val="%3."/>
      <w:lvlJc w:val="right"/>
      <w:pPr>
        <w:ind w:left="1299" w:hanging="420"/>
      </w:pPr>
    </w:lvl>
    <w:lvl w:ilvl="3" w:tplc="0409000F" w:tentative="1">
      <w:start w:val="1"/>
      <w:numFmt w:val="decimal"/>
      <w:lvlText w:val="%4."/>
      <w:lvlJc w:val="left"/>
      <w:pPr>
        <w:ind w:left="1719" w:hanging="420"/>
      </w:pPr>
    </w:lvl>
    <w:lvl w:ilvl="4" w:tplc="04090019" w:tentative="1">
      <w:start w:val="1"/>
      <w:numFmt w:val="lowerLetter"/>
      <w:lvlText w:val="%5)"/>
      <w:lvlJc w:val="left"/>
      <w:pPr>
        <w:ind w:left="2139" w:hanging="420"/>
      </w:pPr>
    </w:lvl>
    <w:lvl w:ilvl="5" w:tplc="0409001B" w:tentative="1">
      <w:start w:val="1"/>
      <w:numFmt w:val="lowerRoman"/>
      <w:lvlText w:val="%6."/>
      <w:lvlJc w:val="right"/>
      <w:pPr>
        <w:ind w:left="2559" w:hanging="420"/>
      </w:pPr>
    </w:lvl>
    <w:lvl w:ilvl="6" w:tplc="0409000F" w:tentative="1">
      <w:start w:val="1"/>
      <w:numFmt w:val="decimal"/>
      <w:lvlText w:val="%7."/>
      <w:lvlJc w:val="left"/>
      <w:pPr>
        <w:ind w:left="2979" w:hanging="420"/>
      </w:pPr>
    </w:lvl>
    <w:lvl w:ilvl="7" w:tplc="04090019" w:tentative="1">
      <w:start w:val="1"/>
      <w:numFmt w:val="lowerLetter"/>
      <w:lvlText w:val="%8)"/>
      <w:lvlJc w:val="left"/>
      <w:pPr>
        <w:ind w:left="3399" w:hanging="420"/>
      </w:pPr>
    </w:lvl>
    <w:lvl w:ilvl="8" w:tplc="0409001B" w:tentative="1">
      <w:start w:val="1"/>
      <w:numFmt w:val="lowerRoman"/>
      <w:lvlText w:val="%9."/>
      <w:lvlJc w:val="right"/>
      <w:pPr>
        <w:ind w:left="3819" w:hanging="420"/>
      </w:pPr>
    </w:lvl>
  </w:abstractNum>
  <w:abstractNum w:abstractNumId="22">
    <w:nsid w:val="58741365"/>
    <w:multiLevelType w:val="multilevel"/>
    <w:tmpl w:val="587413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EF65DB7"/>
    <w:multiLevelType w:val="hybridMultilevel"/>
    <w:tmpl w:val="584A9856"/>
    <w:lvl w:ilvl="0" w:tplc="5232C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D34DC"/>
    <w:multiLevelType w:val="multilevel"/>
    <w:tmpl w:val="64ED34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6F1500F"/>
    <w:multiLevelType w:val="singleLevel"/>
    <w:tmpl w:val="66F1500F"/>
    <w:lvl w:ilvl="0">
      <w:start w:val="1"/>
      <w:numFmt w:val="decimal"/>
      <w:lvlText w:val="%1."/>
      <w:lvlJc w:val="left"/>
      <w:pPr>
        <w:tabs>
          <w:tab w:val="num" w:pos="312"/>
        </w:tabs>
      </w:pPr>
    </w:lvl>
  </w:abstractNum>
  <w:abstractNum w:abstractNumId="28">
    <w:nsid w:val="6E1ECF40"/>
    <w:multiLevelType w:val="singleLevel"/>
    <w:tmpl w:val="6E1ECF40"/>
    <w:lvl w:ilvl="0">
      <w:start w:val="1"/>
      <w:numFmt w:val="decimal"/>
      <w:lvlText w:val="%1."/>
      <w:lvlJc w:val="left"/>
      <w:pPr>
        <w:tabs>
          <w:tab w:val="left" w:pos="312"/>
        </w:tabs>
      </w:pPr>
    </w:lvl>
  </w:abstractNum>
  <w:num w:numId="1">
    <w:abstractNumId w:val="8"/>
  </w:num>
  <w:num w:numId="2">
    <w:abstractNumId w:val="9"/>
  </w:num>
  <w:num w:numId="3">
    <w:abstractNumId w:val="24"/>
  </w:num>
  <w:num w:numId="4">
    <w:abstractNumId w:val="6"/>
  </w:num>
  <w:num w:numId="5">
    <w:abstractNumId w:val="23"/>
  </w:num>
  <w:num w:numId="6">
    <w:abstractNumId w:val="19"/>
  </w:num>
  <w:num w:numId="7">
    <w:abstractNumId w:val="11"/>
  </w:num>
  <w:num w:numId="8">
    <w:abstractNumId w:val="27"/>
  </w:num>
  <w:num w:numId="9">
    <w:abstractNumId w:val="7"/>
  </w:num>
  <w:num w:numId="10">
    <w:abstractNumId w:val="17"/>
  </w:num>
  <w:num w:numId="11">
    <w:abstractNumId w:val="0"/>
  </w:num>
  <w:num w:numId="12">
    <w:abstractNumId w:val="10"/>
  </w:num>
  <w:num w:numId="13">
    <w:abstractNumId w:val="3"/>
  </w:num>
  <w:num w:numId="14">
    <w:abstractNumId w:val="1"/>
  </w:num>
  <w:num w:numId="15">
    <w:abstractNumId w:val="5"/>
  </w:num>
  <w:num w:numId="16">
    <w:abstractNumId w:val="2"/>
  </w:num>
  <w:num w:numId="17">
    <w:abstractNumId w:val="4"/>
  </w:num>
  <w:num w:numId="18">
    <w:abstractNumId w:val="28"/>
  </w:num>
  <w:num w:numId="19">
    <w:abstractNumId w:val="26"/>
  </w:num>
  <w:num w:numId="20">
    <w:abstractNumId w:val="13"/>
  </w:num>
  <w:num w:numId="21">
    <w:abstractNumId w:val="12"/>
  </w:num>
  <w:num w:numId="22">
    <w:abstractNumId w:val="22"/>
  </w:num>
  <w:num w:numId="23">
    <w:abstractNumId w:val="14"/>
  </w:num>
  <w:num w:numId="24">
    <w:abstractNumId w:val="20"/>
  </w:num>
  <w:num w:numId="25">
    <w:abstractNumId w:val="15"/>
  </w:num>
  <w:num w:numId="26">
    <w:abstractNumId w:val="21"/>
  </w:num>
  <w:num w:numId="27">
    <w:abstractNumId w:val="25"/>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2CC"/>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234"/>
    <w:rsid w:val="0007068D"/>
    <w:rsid w:val="0007075F"/>
    <w:rsid w:val="00073DCF"/>
    <w:rsid w:val="00076D0F"/>
    <w:rsid w:val="00077FF3"/>
    <w:rsid w:val="00082C6E"/>
    <w:rsid w:val="00086DE9"/>
    <w:rsid w:val="00092652"/>
    <w:rsid w:val="00093501"/>
    <w:rsid w:val="000936D5"/>
    <w:rsid w:val="00093BD2"/>
    <w:rsid w:val="00094806"/>
    <w:rsid w:val="000B3399"/>
    <w:rsid w:val="000B59E9"/>
    <w:rsid w:val="000B683D"/>
    <w:rsid w:val="000C05E8"/>
    <w:rsid w:val="000C074A"/>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1F18"/>
    <w:rsid w:val="0011325E"/>
    <w:rsid w:val="001262C8"/>
    <w:rsid w:val="001276EF"/>
    <w:rsid w:val="0013764B"/>
    <w:rsid w:val="00140426"/>
    <w:rsid w:val="00141B3F"/>
    <w:rsid w:val="0014797F"/>
    <w:rsid w:val="00147B7D"/>
    <w:rsid w:val="001503A7"/>
    <w:rsid w:val="00161A66"/>
    <w:rsid w:val="00163CBE"/>
    <w:rsid w:val="001645B9"/>
    <w:rsid w:val="00165060"/>
    <w:rsid w:val="001652A7"/>
    <w:rsid w:val="001701CA"/>
    <w:rsid w:val="00177750"/>
    <w:rsid w:val="00183EF7"/>
    <w:rsid w:val="00185ECD"/>
    <w:rsid w:val="00187392"/>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23CC"/>
    <w:rsid w:val="001E66A5"/>
    <w:rsid w:val="001E6C54"/>
    <w:rsid w:val="001E78EA"/>
    <w:rsid w:val="001F121D"/>
    <w:rsid w:val="001F202D"/>
    <w:rsid w:val="001F4319"/>
    <w:rsid w:val="001F4B20"/>
    <w:rsid w:val="001F6BB0"/>
    <w:rsid w:val="001F7E43"/>
    <w:rsid w:val="002026FE"/>
    <w:rsid w:val="002058DC"/>
    <w:rsid w:val="002121A9"/>
    <w:rsid w:val="00212788"/>
    <w:rsid w:val="00216728"/>
    <w:rsid w:val="002217B2"/>
    <w:rsid w:val="002232E0"/>
    <w:rsid w:val="00223E42"/>
    <w:rsid w:val="002276FB"/>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3EE4"/>
    <w:rsid w:val="00292C90"/>
    <w:rsid w:val="002938C5"/>
    <w:rsid w:val="00296074"/>
    <w:rsid w:val="002969B1"/>
    <w:rsid w:val="002A00B7"/>
    <w:rsid w:val="002A0347"/>
    <w:rsid w:val="002A3A88"/>
    <w:rsid w:val="002A59F0"/>
    <w:rsid w:val="002B2BE8"/>
    <w:rsid w:val="002B7FB7"/>
    <w:rsid w:val="002D0D13"/>
    <w:rsid w:val="002D50E3"/>
    <w:rsid w:val="002E3055"/>
    <w:rsid w:val="002E60F6"/>
    <w:rsid w:val="002E744B"/>
    <w:rsid w:val="0030587D"/>
    <w:rsid w:val="003064C1"/>
    <w:rsid w:val="00312A12"/>
    <w:rsid w:val="0031527C"/>
    <w:rsid w:val="00316537"/>
    <w:rsid w:val="00316973"/>
    <w:rsid w:val="00316D67"/>
    <w:rsid w:val="00321690"/>
    <w:rsid w:val="00334874"/>
    <w:rsid w:val="00336815"/>
    <w:rsid w:val="00345108"/>
    <w:rsid w:val="00345E09"/>
    <w:rsid w:val="00350E1D"/>
    <w:rsid w:val="003531AE"/>
    <w:rsid w:val="0035386D"/>
    <w:rsid w:val="00360DAD"/>
    <w:rsid w:val="00361F63"/>
    <w:rsid w:val="00363976"/>
    <w:rsid w:val="00365286"/>
    <w:rsid w:val="00365BDD"/>
    <w:rsid w:val="003668D4"/>
    <w:rsid w:val="00370DFF"/>
    <w:rsid w:val="00380000"/>
    <w:rsid w:val="00383277"/>
    <w:rsid w:val="00391CDE"/>
    <w:rsid w:val="00393397"/>
    <w:rsid w:val="003970BE"/>
    <w:rsid w:val="003A02F1"/>
    <w:rsid w:val="003A31D0"/>
    <w:rsid w:val="003A4C56"/>
    <w:rsid w:val="003B417C"/>
    <w:rsid w:val="003B5BE5"/>
    <w:rsid w:val="003C013E"/>
    <w:rsid w:val="003C669F"/>
    <w:rsid w:val="003D2A39"/>
    <w:rsid w:val="003D317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440A3"/>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4C77"/>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28F"/>
    <w:rsid w:val="00512E1D"/>
    <w:rsid w:val="00513889"/>
    <w:rsid w:val="00520172"/>
    <w:rsid w:val="00520FF8"/>
    <w:rsid w:val="00523927"/>
    <w:rsid w:val="00523928"/>
    <w:rsid w:val="00526033"/>
    <w:rsid w:val="00527005"/>
    <w:rsid w:val="005314A3"/>
    <w:rsid w:val="00533BD9"/>
    <w:rsid w:val="00534347"/>
    <w:rsid w:val="005366B4"/>
    <w:rsid w:val="00540AEB"/>
    <w:rsid w:val="005415F6"/>
    <w:rsid w:val="00542031"/>
    <w:rsid w:val="00546002"/>
    <w:rsid w:val="00555840"/>
    <w:rsid w:val="005601D7"/>
    <w:rsid w:val="00570BD7"/>
    <w:rsid w:val="00572C46"/>
    <w:rsid w:val="005755F7"/>
    <w:rsid w:val="00576428"/>
    <w:rsid w:val="00577AC5"/>
    <w:rsid w:val="00587160"/>
    <w:rsid w:val="005939AD"/>
    <w:rsid w:val="00594467"/>
    <w:rsid w:val="0059516F"/>
    <w:rsid w:val="005955DC"/>
    <w:rsid w:val="0059736F"/>
    <w:rsid w:val="005A1288"/>
    <w:rsid w:val="005A1985"/>
    <w:rsid w:val="005A19BA"/>
    <w:rsid w:val="005A1C0C"/>
    <w:rsid w:val="005B22BE"/>
    <w:rsid w:val="005B439F"/>
    <w:rsid w:val="005B6237"/>
    <w:rsid w:val="005C10B0"/>
    <w:rsid w:val="005C2C3A"/>
    <w:rsid w:val="005C3FCB"/>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0DBA"/>
    <w:rsid w:val="006633FF"/>
    <w:rsid w:val="00663607"/>
    <w:rsid w:val="006652E3"/>
    <w:rsid w:val="006674B6"/>
    <w:rsid w:val="0066760C"/>
    <w:rsid w:val="00671218"/>
    <w:rsid w:val="00680403"/>
    <w:rsid w:val="006813E6"/>
    <w:rsid w:val="00682972"/>
    <w:rsid w:val="0068441A"/>
    <w:rsid w:val="00685642"/>
    <w:rsid w:val="00685CAE"/>
    <w:rsid w:val="00687238"/>
    <w:rsid w:val="0069117B"/>
    <w:rsid w:val="00692E6C"/>
    <w:rsid w:val="006951C7"/>
    <w:rsid w:val="006B3078"/>
    <w:rsid w:val="006B3664"/>
    <w:rsid w:val="006B3B14"/>
    <w:rsid w:val="006C1B2C"/>
    <w:rsid w:val="006C33F0"/>
    <w:rsid w:val="006C500C"/>
    <w:rsid w:val="006C575E"/>
    <w:rsid w:val="006D24FE"/>
    <w:rsid w:val="006D41E5"/>
    <w:rsid w:val="006D7995"/>
    <w:rsid w:val="006E1073"/>
    <w:rsid w:val="006E5294"/>
    <w:rsid w:val="006E69A9"/>
    <w:rsid w:val="006E7D75"/>
    <w:rsid w:val="006F3C02"/>
    <w:rsid w:val="006F42BD"/>
    <w:rsid w:val="006F6735"/>
    <w:rsid w:val="00703498"/>
    <w:rsid w:val="00703B31"/>
    <w:rsid w:val="00711566"/>
    <w:rsid w:val="00714EA5"/>
    <w:rsid w:val="00716754"/>
    <w:rsid w:val="00723ED1"/>
    <w:rsid w:val="0072488A"/>
    <w:rsid w:val="00727654"/>
    <w:rsid w:val="00727688"/>
    <w:rsid w:val="00730668"/>
    <w:rsid w:val="007328EF"/>
    <w:rsid w:val="00733070"/>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76579"/>
    <w:rsid w:val="007775D1"/>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D78A2"/>
    <w:rsid w:val="007E2A0C"/>
    <w:rsid w:val="007F1CC8"/>
    <w:rsid w:val="007F7141"/>
    <w:rsid w:val="00810B9A"/>
    <w:rsid w:val="008123F9"/>
    <w:rsid w:val="00813462"/>
    <w:rsid w:val="00813A17"/>
    <w:rsid w:val="008147AE"/>
    <w:rsid w:val="00814D8F"/>
    <w:rsid w:val="00815F3D"/>
    <w:rsid w:val="00815F60"/>
    <w:rsid w:val="00817A61"/>
    <w:rsid w:val="008219F4"/>
    <w:rsid w:val="00822AC8"/>
    <w:rsid w:val="00827FEC"/>
    <w:rsid w:val="00834D27"/>
    <w:rsid w:val="0083773F"/>
    <w:rsid w:val="00847A1F"/>
    <w:rsid w:val="00847BDB"/>
    <w:rsid w:val="0085264E"/>
    <w:rsid w:val="00852C96"/>
    <w:rsid w:val="00856E26"/>
    <w:rsid w:val="008629A1"/>
    <w:rsid w:val="00870DCD"/>
    <w:rsid w:val="00875099"/>
    <w:rsid w:val="00881183"/>
    <w:rsid w:val="008824BB"/>
    <w:rsid w:val="008868B3"/>
    <w:rsid w:val="00893816"/>
    <w:rsid w:val="00894121"/>
    <w:rsid w:val="00896627"/>
    <w:rsid w:val="008A30F6"/>
    <w:rsid w:val="008A370E"/>
    <w:rsid w:val="008A4162"/>
    <w:rsid w:val="008A532F"/>
    <w:rsid w:val="008A735D"/>
    <w:rsid w:val="008B1EBC"/>
    <w:rsid w:val="008B3760"/>
    <w:rsid w:val="008B4CCA"/>
    <w:rsid w:val="008B62B1"/>
    <w:rsid w:val="008B6376"/>
    <w:rsid w:val="008C0905"/>
    <w:rsid w:val="008C380D"/>
    <w:rsid w:val="008C4E78"/>
    <w:rsid w:val="008E5C90"/>
    <w:rsid w:val="008E7034"/>
    <w:rsid w:val="008F60FE"/>
    <w:rsid w:val="00903C60"/>
    <w:rsid w:val="00910FBF"/>
    <w:rsid w:val="009130EC"/>
    <w:rsid w:val="00913638"/>
    <w:rsid w:val="00920741"/>
    <w:rsid w:val="009407DF"/>
    <w:rsid w:val="00944C89"/>
    <w:rsid w:val="009462A9"/>
    <w:rsid w:val="00951C8E"/>
    <w:rsid w:val="0095510C"/>
    <w:rsid w:val="00964173"/>
    <w:rsid w:val="009652AA"/>
    <w:rsid w:val="00971DFC"/>
    <w:rsid w:val="00973BD1"/>
    <w:rsid w:val="00974710"/>
    <w:rsid w:val="00976944"/>
    <w:rsid w:val="00977773"/>
    <w:rsid w:val="00992F1F"/>
    <w:rsid w:val="0099354B"/>
    <w:rsid w:val="009939F9"/>
    <w:rsid w:val="00994A8A"/>
    <w:rsid w:val="00995C3C"/>
    <w:rsid w:val="009960B9"/>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37393"/>
    <w:rsid w:val="00A409A7"/>
    <w:rsid w:val="00A44E4A"/>
    <w:rsid w:val="00A5050D"/>
    <w:rsid w:val="00A57099"/>
    <w:rsid w:val="00A577F4"/>
    <w:rsid w:val="00A61462"/>
    <w:rsid w:val="00A630FF"/>
    <w:rsid w:val="00A634C2"/>
    <w:rsid w:val="00A71479"/>
    <w:rsid w:val="00A72BD8"/>
    <w:rsid w:val="00A9002A"/>
    <w:rsid w:val="00A97074"/>
    <w:rsid w:val="00A97F1A"/>
    <w:rsid w:val="00AA0FE4"/>
    <w:rsid w:val="00AA16B6"/>
    <w:rsid w:val="00AA265E"/>
    <w:rsid w:val="00AA6EFB"/>
    <w:rsid w:val="00AB2546"/>
    <w:rsid w:val="00AB743C"/>
    <w:rsid w:val="00AC0D4D"/>
    <w:rsid w:val="00AC5E1E"/>
    <w:rsid w:val="00AC62A0"/>
    <w:rsid w:val="00AC6543"/>
    <w:rsid w:val="00AC6B92"/>
    <w:rsid w:val="00AD02E8"/>
    <w:rsid w:val="00AD310A"/>
    <w:rsid w:val="00AD43D5"/>
    <w:rsid w:val="00AD55F6"/>
    <w:rsid w:val="00AD5C9F"/>
    <w:rsid w:val="00AD7130"/>
    <w:rsid w:val="00AE0428"/>
    <w:rsid w:val="00AE1118"/>
    <w:rsid w:val="00AE43A9"/>
    <w:rsid w:val="00AF2F13"/>
    <w:rsid w:val="00B011FE"/>
    <w:rsid w:val="00B0198A"/>
    <w:rsid w:val="00B0319F"/>
    <w:rsid w:val="00B11F66"/>
    <w:rsid w:val="00B17370"/>
    <w:rsid w:val="00B2055A"/>
    <w:rsid w:val="00B2067D"/>
    <w:rsid w:val="00B24B86"/>
    <w:rsid w:val="00B30A6C"/>
    <w:rsid w:val="00B358E6"/>
    <w:rsid w:val="00B40771"/>
    <w:rsid w:val="00B40C7E"/>
    <w:rsid w:val="00B4170E"/>
    <w:rsid w:val="00B62D30"/>
    <w:rsid w:val="00B64EAB"/>
    <w:rsid w:val="00B65A0E"/>
    <w:rsid w:val="00B66E6E"/>
    <w:rsid w:val="00B6746C"/>
    <w:rsid w:val="00B72960"/>
    <w:rsid w:val="00B75416"/>
    <w:rsid w:val="00B80C52"/>
    <w:rsid w:val="00B91885"/>
    <w:rsid w:val="00B9456D"/>
    <w:rsid w:val="00B95A20"/>
    <w:rsid w:val="00BA00EA"/>
    <w:rsid w:val="00BB1EC0"/>
    <w:rsid w:val="00BB599E"/>
    <w:rsid w:val="00BB6CC2"/>
    <w:rsid w:val="00BC01E9"/>
    <w:rsid w:val="00BC05E7"/>
    <w:rsid w:val="00BC7B5A"/>
    <w:rsid w:val="00BD0FE7"/>
    <w:rsid w:val="00BD3AFF"/>
    <w:rsid w:val="00BD3B59"/>
    <w:rsid w:val="00BF1DA5"/>
    <w:rsid w:val="00BF21E1"/>
    <w:rsid w:val="00C06F9E"/>
    <w:rsid w:val="00C1514A"/>
    <w:rsid w:val="00C162AE"/>
    <w:rsid w:val="00C166D3"/>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527"/>
    <w:rsid w:val="00CE0F39"/>
    <w:rsid w:val="00CF4F24"/>
    <w:rsid w:val="00D041C7"/>
    <w:rsid w:val="00D11037"/>
    <w:rsid w:val="00D1636D"/>
    <w:rsid w:val="00D21019"/>
    <w:rsid w:val="00D227B2"/>
    <w:rsid w:val="00D228EB"/>
    <w:rsid w:val="00D26A7A"/>
    <w:rsid w:val="00D31F0B"/>
    <w:rsid w:val="00D34BE0"/>
    <w:rsid w:val="00D35049"/>
    <w:rsid w:val="00D4033F"/>
    <w:rsid w:val="00D409E1"/>
    <w:rsid w:val="00D44821"/>
    <w:rsid w:val="00D453E6"/>
    <w:rsid w:val="00D54C29"/>
    <w:rsid w:val="00D60BC1"/>
    <w:rsid w:val="00D70C51"/>
    <w:rsid w:val="00D87AE5"/>
    <w:rsid w:val="00D87CA6"/>
    <w:rsid w:val="00D90CE2"/>
    <w:rsid w:val="00D95770"/>
    <w:rsid w:val="00DA2B4C"/>
    <w:rsid w:val="00DA3386"/>
    <w:rsid w:val="00DA70EB"/>
    <w:rsid w:val="00DB0783"/>
    <w:rsid w:val="00DB748A"/>
    <w:rsid w:val="00DC5A3D"/>
    <w:rsid w:val="00DD116A"/>
    <w:rsid w:val="00DD1648"/>
    <w:rsid w:val="00DF4482"/>
    <w:rsid w:val="00DF5963"/>
    <w:rsid w:val="00E05333"/>
    <w:rsid w:val="00E06BB6"/>
    <w:rsid w:val="00E143D4"/>
    <w:rsid w:val="00E155B5"/>
    <w:rsid w:val="00E16A95"/>
    <w:rsid w:val="00E203D7"/>
    <w:rsid w:val="00E23924"/>
    <w:rsid w:val="00E2434C"/>
    <w:rsid w:val="00E24944"/>
    <w:rsid w:val="00E26593"/>
    <w:rsid w:val="00E27CD3"/>
    <w:rsid w:val="00E32D01"/>
    <w:rsid w:val="00E339F7"/>
    <w:rsid w:val="00E37338"/>
    <w:rsid w:val="00E403D1"/>
    <w:rsid w:val="00E43378"/>
    <w:rsid w:val="00E52D68"/>
    <w:rsid w:val="00E57063"/>
    <w:rsid w:val="00E6072E"/>
    <w:rsid w:val="00E616D0"/>
    <w:rsid w:val="00E63001"/>
    <w:rsid w:val="00E71FE4"/>
    <w:rsid w:val="00E72B34"/>
    <w:rsid w:val="00E80C20"/>
    <w:rsid w:val="00E85524"/>
    <w:rsid w:val="00E86D2C"/>
    <w:rsid w:val="00E8799C"/>
    <w:rsid w:val="00E87E2A"/>
    <w:rsid w:val="00E906B8"/>
    <w:rsid w:val="00E956EC"/>
    <w:rsid w:val="00EA0782"/>
    <w:rsid w:val="00EA20BB"/>
    <w:rsid w:val="00EA2B3B"/>
    <w:rsid w:val="00EA3966"/>
    <w:rsid w:val="00EB2492"/>
    <w:rsid w:val="00EB3D1C"/>
    <w:rsid w:val="00EB4C15"/>
    <w:rsid w:val="00EC0745"/>
    <w:rsid w:val="00EC2484"/>
    <w:rsid w:val="00ED4705"/>
    <w:rsid w:val="00ED4AF7"/>
    <w:rsid w:val="00ED5AC9"/>
    <w:rsid w:val="00EE20E3"/>
    <w:rsid w:val="00EE37D3"/>
    <w:rsid w:val="00EE38E4"/>
    <w:rsid w:val="00EF38CD"/>
    <w:rsid w:val="00EF4CE3"/>
    <w:rsid w:val="00EF56E4"/>
    <w:rsid w:val="00EF684F"/>
    <w:rsid w:val="00EF69A2"/>
    <w:rsid w:val="00F01880"/>
    <w:rsid w:val="00F035E9"/>
    <w:rsid w:val="00F06A23"/>
    <w:rsid w:val="00F12CE8"/>
    <w:rsid w:val="00F13EFD"/>
    <w:rsid w:val="00F165A3"/>
    <w:rsid w:val="00F21CE0"/>
    <w:rsid w:val="00F21E3B"/>
    <w:rsid w:val="00F22112"/>
    <w:rsid w:val="00F244A8"/>
    <w:rsid w:val="00F24EF3"/>
    <w:rsid w:val="00F30ABD"/>
    <w:rsid w:val="00F32314"/>
    <w:rsid w:val="00F3359B"/>
    <w:rsid w:val="00F43428"/>
    <w:rsid w:val="00F44074"/>
    <w:rsid w:val="00F4626B"/>
    <w:rsid w:val="00F51389"/>
    <w:rsid w:val="00F51ED8"/>
    <w:rsid w:val="00F51FCE"/>
    <w:rsid w:val="00F5227B"/>
    <w:rsid w:val="00F5301F"/>
    <w:rsid w:val="00F54292"/>
    <w:rsid w:val="00F5466E"/>
    <w:rsid w:val="00F6477D"/>
    <w:rsid w:val="00F66967"/>
    <w:rsid w:val="00F66D61"/>
    <w:rsid w:val="00F67F31"/>
    <w:rsid w:val="00F71411"/>
    <w:rsid w:val="00F731C3"/>
    <w:rsid w:val="00F75216"/>
    <w:rsid w:val="00F82FDE"/>
    <w:rsid w:val="00F847FE"/>
    <w:rsid w:val="00F849D7"/>
    <w:rsid w:val="00F85FCF"/>
    <w:rsid w:val="00F86489"/>
    <w:rsid w:val="00F8732C"/>
    <w:rsid w:val="00F90D82"/>
    <w:rsid w:val="00F92C08"/>
    <w:rsid w:val="00FA64E7"/>
    <w:rsid w:val="00FA774A"/>
    <w:rsid w:val="00FB0A36"/>
    <w:rsid w:val="00FB0DF3"/>
    <w:rsid w:val="00FC0DEB"/>
    <w:rsid w:val="00FC4909"/>
    <w:rsid w:val="00FC4962"/>
    <w:rsid w:val="00FD12DE"/>
    <w:rsid w:val="00FD62FF"/>
    <w:rsid w:val="00FE2F78"/>
    <w:rsid w:val="00FE61C6"/>
    <w:rsid w:val="00FF48B0"/>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character" w:customStyle="1" w:styleId="font21">
    <w:name w:val="font21"/>
    <w:qFormat/>
    <w:rsid w:val="00B9456D"/>
    <w:rPr>
      <w:rFonts w:ascii="微软雅黑" w:eastAsia="微软雅黑" w:hAnsi="微软雅黑" w:cs="微软雅黑" w:hint="eastAsia"/>
      <w:color w:val="000000"/>
      <w:sz w:val="22"/>
      <w:szCs w:val="22"/>
      <w:u w:val="none"/>
    </w:rPr>
  </w:style>
  <w:style w:type="character" w:customStyle="1" w:styleId="green1">
    <w:name w:val="green1"/>
    <w:qFormat/>
    <w:rsid w:val="008C4E78"/>
    <w:rPr>
      <w:color w:val="66AE00"/>
      <w:sz w:val="18"/>
      <w:szCs w:val="18"/>
    </w:rPr>
  </w:style>
  <w:style w:type="paragraph" w:customStyle="1" w:styleId="20">
    <w:name w:val="列出段落2"/>
    <w:basedOn w:val="a"/>
    <w:uiPriority w:val="99"/>
    <w:unhideWhenUsed/>
    <w:qFormat/>
    <w:rsid w:val="0051228F"/>
    <w:pPr>
      <w:ind w:firstLineChars="200" w:firstLine="420"/>
    </w:pPr>
    <w:rPr>
      <w:szCs w:val="24"/>
    </w:rPr>
  </w:style>
  <w:style w:type="character" w:customStyle="1" w:styleId="font71">
    <w:name w:val="font71"/>
    <w:basedOn w:val="a0"/>
    <w:qFormat/>
    <w:rsid w:val="00AD02E8"/>
    <w:rPr>
      <w:rFonts w:ascii="Times New Roman" w:hAnsi="Times New Roman" w:cs="Times New Roman" w:hint="default"/>
      <w:color w:val="FF0000"/>
      <w:sz w:val="16"/>
      <w:szCs w:val="16"/>
      <w:u w:val="none"/>
    </w:rPr>
  </w:style>
  <w:style w:type="character" w:customStyle="1" w:styleId="font01">
    <w:name w:val="font01"/>
    <w:basedOn w:val="a0"/>
    <w:qFormat/>
    <w:rsid w:val="00AD02E8"/>
    <w:rPr>
      <w:rFonts w:ascii="宋体" w:eastAsia="宋体" w:hAnsi="宋体" w:cs="宋体" w:hint="eastAsia"/>
      <w:color w:val="FF0000"/>
      <w:sz w:val="16"/>
      <w:szCs w:val="16"/>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5DA43-7EE7-4945-B33B-E0EFCC98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100</Pages>
  <Words>8410</Words>
  <Characters>47937</Characters>
  <Application>Microsoft Office Word</Application>
  <DocSecurity>0</DocSecurity>
  <Lines>399</Lines>
  <Paragraphs>112</Paragraphs>
  <ScaleCrop>false</ScaleCrop>
  <Company>Sky123.Org</Company>
  <LinksUpToDate>false</LinksUpToDate>
  <CharactersWithSpaces>56235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13</cp:revision>
  <cp:lastPrinted>2018-09-12T00:57:00Z</cp:lastPrinted>
  <dcterms:created xsi:type="dcterms:W3CDTF">2018-12-20T02:30:00Z</dcterms:created>
  <dcterms:modified xsi:type="dcterms:W3CDTF">2019-01-04T08:02:00Z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