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AFD" w:rsidRDefault="005C7AFD">
      <w:pPr>
        <w:spacing w:line="600" w:lineRule="exact"/>
        <w:jc w:val="center"/>
        <w:rPr>
          <w:rFonts w:ascii="黑体" w:eastAsia="黑体" w:hAnsi="黑体" w:cs="黑体"/>
          <w:b/>
          <w:bCs/>
          <w:sz w:val="44"/>
          <w:szCs w:val="44"/>
        </w:rPr>
      </w:pPr>
    </w:p>
    <w:p w:rsidR="009C15BC" w:rsidRDefault="009C15BC" w:rsidP="009C15BC">
      <w:pPr>
        <w:spacing w:line="600" w:lineRule="exact"/>
        <w:jc w:val="center"/>
        <w:rPr>
          <w:rFonts w:ascii="宋体" w:eastAsia="宋体" w:hAnsi="宋体" w:cs="宋体"/>
          <w:b/>
          <w:sz w:val="44"/>
          <w:szCs w:val="44"/>
        </w:rPr>
      </w:pPr>
      <w:r>
        <w:rPr>
          <w:rFonts w:ascii="宋体" w:eastAsia="宋体" w:hAnsi="宋体" w:cs="宋体" w:hint="eastAsia"/>
          <w:b/>
          <w:sz w:val="44"/>
          <w:szCs w:val="44"/>
        </w:rPr>
        <w:t>禹州市司法局</w:t>
      </w:r>
    </w:p>
    <w:p w:rsidR="009C15BC" w:rsidRDefault="009C15BC" w:rsidP="009C15BC">
      <w:pPr>
        <w:spacing w:line="600" w:lineRule="exact"/>
        <w:jc w:val="center"/>
        <w:rPr>
          <w:rFonts w:ascii="宋体" w:eastAsia="宋体" w:hAnsi="宋体" w:cs="宋体"/>
          <w:b/>
          <w:sz w:val="44"/>
          <w:szCs w:val="44"/>
        </w:rPr>
      </w:pPr>
      <w:r>
        <w:rPr>
          <w:rFonts w:ascii="宋体" w:eastAsia="宋体" w:hAnsi="宋体" w:cs="宋体" w:hint="eastAsia"/>
          <w:b/>
          <w:sz w:val="44"/>
          <w:szCs w:val="44"/>
        </w:rPr>
        <w:t>指挥中心视频会议系统采购项目</w:t>
      </w:r>
    </w:p>
    <w:p w:rsidR="005C7AFD" w:rsidRPr="009C15BC" w:rsidRDefault="005C7AFD">
      <w:pPr>
        <w:rPr>
          <w:rFonts w:ascii="微软简隶书" w:eastAsia="微软简隶书"/>
          <w:color w:val="000000"/>
          <w:u w:val="single"/>
        </w:rPr>
      </w:pPr>
    </w:p>
    <w:p w:rsidR="005C7AFD" w:rsidRDefault="005C7AFD">
      <w:pPr>
        <w:rPr>
          <w:rFonts w:ascii="微软简隶书" w:eastAsia="微软简隶书"/>
          <w:color w:val="000000"/>
        </w:rPr>
      </w:pPr>
    </w:p>
    <w:p w:rsidR="005C7AFD" w:rsidRDefault="005C7AFD">
      <w:pPr>
        <w:rPr>
          <w:rFonts w:ascii="微软简隶书" w:eastAsia="微软简隶书"/>
          <w:color w:val="000000"/>
        </w:rPr>
      </w:pPr>
    </w:p>
    <w:p w:rsidR="005C7AFD" w:rsidRDefault="005C7AFD">
      <w:pPr>
        <w:rPr>
          <w:rFonts w:ascii="微软简隶书" w:eastAsia="微软简隶书"/>
          <w:color w:val="000000"/>
        </w:rPr>
      </w:pPr>
    </w:p>
    <w:p w:rsidR="005C7AFD" w:rsidRDefault="005C7AFD">
      <w:pPr>
        <w:rPr>
          <w:rFonts w:ascii="微软简隶书" w:eastAsia="微软简隶书"/>
          <w:color w:val="000000"/>
        </w:rPr>
      </w:pPr>
    </w:p>
    <w:p w:rsidR="005C7AFD" w:rsidRDefault="005C7AFD">
      <w:pPr>
        <w:rPr>
          <w:rFonts w:ascii="微软简隶书" w:eastAsia="微软简隶书"/>
          <w:color w:val="000000"/>
        </w:rPr>
      </w:pPr>
    </w:p>
    <w:p w:rsidR="005C7AFD" w:rsidRDefault="005C7AFD">
      <w:pPr>
        <w:rPr>
          <w:rFonts w:ascii="微软简隶书" w:eastAsia="微软简隶书"/>
          <w:color w:val="000000"/>
        </w:rPr>
      </w:pPr>
    </w:p>
    <w:p w:rsidR="005C7AFD" w:rsidRDefault="00D31A48">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5C7AFD" w:rsidRDefault="005C7AFD">
      <w:pPr>
        <w:rPr>
          <w:rFonts w:ascii="微软简隶书" w:eastAsia="微软简隶书"/>
          <w:color w:val="000000"/>
        </w:rPr>
      </w:pPr>
    </w:p>
    <w:p w:rsidR="005C7AFD" w:rsidRDefault="005C7AFD">
      <w:pPr>
        <w:rPr>
          <w:rFonts w:ascii="微软简隶书" w:eastAsia="微软简隶书"/>
          <w:color w:val="000000"/>
        </w:rPr>
      </w:pPr>
    </w:p>
    <w:p w:rsidR="005C7AFD" w:rsidRDefault="005C7AFD">
      <w:pPr>
        <w:rPr>
          <w:rFonts w:ascii="微软简隶书" w:eastAsia="微软简隶书"/>
          <w:color w:val="000000"/>
        </w:rPr>
      </w:pPr>
    </w:p>
    <w:p w:rsidR="005C7AFD" w:rsidRDefault="005C7AFD">
      <w:pPr>
        <w:rPr>
          <w:rFonts w:ascii="微软简隶书" w:eastAsia="微软简隶书"/>
          <w:color w:val="000000"/>
        </w:rPr>
      </w:pPr>
    </w:p>
    <w:p w:rsidR="005C7AFD" w:rsidRDefault="005C7AFD">
      <w:pPr>
        <w:rPr>
          <w:rFonts w:ascii="微软简隶书" w:eastAsia="微软简隶书"/>
          <w:color w:val="000000"/>
        </w:rPr>
      </w:pPr>
    </w:p>
    <w:p w:rsidR="005C7AFD" w:rsidRDefault="005C7AFD">
      <w:pPr>
        <w:rPr>
          <w:rFonts w:ascii="微软简隶书" w:eastAsia="微软简隶书"/>
          <w:color w:val="000000"/>
        </w:rPr>
      </w:pPr>
    </w:p>
    <w:p w:rsidR="005C7AFD" w:rsidRDefault="005C7AFD">
      <w:pPr>
        <w:rPr>
          <w:rFonts w:ascii="微软简隶书" w:eastAsia="微软简隶书"/>
          <w:color w:val="000000"/>
        </w:rPr>
      </w:pPr>
    </w:p>
    <w:p w:rsidR="005C7AFD" w:rsidRDefault="005C7AFD">
      <w:pPr>
        <w:rPr>
          <w:rFonts w:ascii="微软简隶书" w:eastAsia="微软简隶书"/>
          <w:color w:val="000000"/>
        </w:rPr>
      </w:pPr>
    </w:p>
    <w:p w:rsidR="005C7AFD" w:rsidRDefault="005C7AFD">
      <w:pPr>
        <w:rPr>
          <w:rFonts w:ascii="微软简隶书" w:eastAsia="微软简隶书"/>
          <w:color w:val="000000"/>
        </w:rPr>
      </w:pPr>
    </w:p>
    <w:p w:rsidR="005C7AFD" w:rsidRDefault="005C7AFD">
      <w:pPr>
        <w:rPr>
          <w:rFonts w:ascii="微软简隶书" w:eastAsia="微软简隶书"/>
          <w:color w:val="000000"/>
        </w:rPr>
      </w:pPr>
    </w:p>
    <w:p w:rsidR="005C7AFD" w:rsidRDefault="005C7AFD">
      <w:pPr>
        <w:rPr>
          <w:rFonts w:ascii="微软简隶书" w:eastAsia="微软简隶书"/>
          <w:color w:val="000000"/>
        </w:rPr>
      </w:pPr>
    </w:p>
    <w:p w:rsidR="005C7AFD" w:rsidRDefault="005C7AFD">
      <w:pPr>
        <w:rPr>
          <w:rFonts w:ascii="微软简隶书" w:eastAsia="微软简隶书"/>
          <w:color w:val="000000"/>
        </w:rPr>
      </w:pPr>
    </w:p>
    <w:p w:rsidR="005C7AFD" w:rsidRDefault="00D31A48">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采购单位： </w:t>
      </w:r>
      <w:r w:rsidR="009C15BC">
        <w:rPr>
          <w:rFonts w:ascii="仿宋" w:eastAsia="仿宋" w:hAnsi="仿宋" w:cs="仿宋" w:hint="eastAsia"/>
          <w:b/>
          <w:bCs/>
          <w:color w:val="000000"/>
          <w:sz w:val="32"/>
          <w:szCs w:val="32"/>
        </w:rPr>
        <w:t>禹州市司法局</w:t>
      </w:r>
    </w:p>
    <w:p w:rsidR="005C7AFD" w:rsidRDefault="00D31A48">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 YZCG-G2018</w:t>
      </w:r>
      <w:r w:rsidR="009C15BC">
        <w:rPr>
          <w:rFonts w:ascii="仿宋" w:eastAsia="仿宋" w:hAnsi="仿宋" w:cs="仿宋" w:hint="eastAsia"/>
          <w:b/>
          <w:bCs/>
          <w:color w:val="000000"/>
          <w:sz w:val="32"/>
          <w:szCs w:val="32"/>
        </w:rPr>
        <w:t>385</w:t>
      </w:r>
    </w:p>
    <w:p w:rsidR="005C7AFD" w:rsidRDefault="00D31A48">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 禹州市政府采购中心</w:t>
      </w:r>
    </w:p>
    <w:p w:rsidR="005C7AFD" w:rsidRDefault="00D31A48">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5C7AFD" w:rsidRDefault="005C7AFD">
      <w:pPr>
        <w:ind w:firstLineChars="700" w:firstLine="2530"/>
        <w:rPr>
          <w:rFonts w:ascii="仿宋" w:eastAsia="仿宋" w:hAnsi="仿宋" w:cs="仿宋"/>
          <w:b/>
          <w:bCs/>
          <w:color w:val="000000"/>
          <w:sz w:val="36"/>
          <w:szCs w:val="36"/>
        </w:rPr>
      </w:pPr>
    </w:p>
    <w:p w:rsidR="005C7AFD" w:rsidRDefault="009C15BC">
      <w:pPr>
        <w:ind w:firstLineChars="800" w:firstLine="2891"/>
        <w:rPr>
          <w:rFonts w:ascii="仿宋" w:eastAsia="仿宋" w:hAnsi="仿宋" w:cs="仿宋"/>
          <w:b/>
          <w:bCs/>
          <w:color w:val="000000"/>
          <w:sz w:val="36"/>
          <w:szCs w:val="36"/>
        </w:rPr>
      </w:pPr>
      <w:r>
        <w:rPr>
          <w:rFonts w:ascii="仿宋" w:eastAsia="仿宋" w:hAnsi="仿宋" w:cs="仿宋" w:hint="eastAsia"/>
          <w:b/>
          <w:bCs/>
          <w:color w:val="000000"/>
          <w:sz w:val="36"/>
          <w:szCs w:val="36"/>
        </w:rPr>
        <w:t>二〇一九</w:t>
      </w:r>
      <w:r w:rsidR="00D31A48">
        <w:rPr>
          <w:rFonts w:ascii="仿宋" w:eastAsia="仿宋" w:hAnsi="仿宋" w:cs="仿宋" w:hint="eastAsia"/>
          <w:b/>
          <w:bCs/>
          <w:color w:val="000000"/>
          <w:sz w:val="36"/>
          <w:szCs w:val="36"/>
        </w:rPr>
        <w:t xml:space="preserve">年一月 </w:t>
      </w:r>
    </w:p>
    <w:p w:rsidR="005C7AFD" w:rsidRDefault="005C7AFD">
      <w:pPr>
        <w:rPr>
          <w:rFonts w:asciiTheme="majorEastAsia" w:eastAsiaTheme="majorEastAsia" w:hAnsiTheme="majorEastAsia" w:cstheme="majorEastAsia"/>
          <w:b/>
          <w:bCs/>
          <w:color w:val="000000"/>
          <w:sz w:val="36"/>
          <w:szCs w:val="36"/>
        </w:rPr>
      </w:pPr>
    </w:p>
    <w:p w:rsidR="005C7AFD" w:rsidRDefault="00D31A48">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5C7AFD" w:rsidRDefault="005C7AF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C7AFD" w:rsidRDefault="00D31A4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C7AFD" w:rsidRDefault="00D31A4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C7AFD" w:rsidRDefault="00D31A4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C7AFD" w:rsidRDefault="00D31A4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C7AFD" w:rsidRDefault="00D31A4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C7AFD" w:rsidRDefault="00D31A4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C7AFD" w:rsidRDefault="00D31A4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C7AFD" w:rsidRDefault="00D31A4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C7AFD" w:rsidRDefault="00D31A4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C7AFD" w:rsidRDefault="00D31A4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C7AFD" w:rsidRDefault="00D31A4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C7AFD" w:rsidRDefault="00D31A4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C7AFD" w:rsidRDefault="00D31A4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C7AFD" w:rsidRDefault="00D31A4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C7AFD" w:rsidRDefault="005C7AFD">
      <w:pPr>
        <w:autoSpaceDE w:val="0"/>
        <w:autoSpaceDN w:val="0"/>
        <w:adjustRightInd w:val="0"/>
        <w:spacing w:line="700" w:lineRule="exact"/>
        <w:rPr>
          <w:rFonts w:asciiTheme="majorEastAsia" w:eastAsiaTheme="majorEastAsia" w:hAnsiTheme="majorEastAsia" w:cs="宋体"/>
          <w:b/>
          <w:kern w:val="0"/>
          <w:sz w:val="36"/>
          <w:szCs w:val="36"/>
        </w:rPr>
      </w:pPr>
    </w:p>
    <w:p w:rsidR="005C7AFD" w:rsidRDefault="00D31A48">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5C7AFD" w:rsidRDefault="005C7AFD">
      <w:pPr>
        <w:pStyle w:val="ab"/>
        <w:widowControl/>
        <w:shd w:val="clear" w:color="auto" w:fill="FFFFFF"/>
        <w:spacing w:line="315" w:lineRule="atLeast"/>
        <w:jc w:val="left"/>
        <w:rPr>
          <w:rFonts w:ascii="仿宋" w:eastAsia="仿宋" w:hAnsi="仿宋" w:cs="仿宋"/>
          <w:color w:val="000000"/>
          <w:shd w:val="clear" w:color="auto" w:fill="FFFFFF"/>
        </w:rPr>
      </w:pPr>
    </w:p>
    <w:p w:rsidR="009C15BC" w:rsidRDefault="00D31A48" w:rsidP="009C15BC">
      <w:pPr>
        <w:spacing w:line="600" w:lineRule="exact"/>
        <w:jc w:val="center"/>
        <w:rPr>
          <w:rFonts w:ascii="黑体" w:eastAsia="黑体" w:hAnsi="黑体" w:cs="黑体" w:hint="eastAsia"/>
          <w:bCs/>
          <w:color w:val="000000"/>
          <w:sz w:val="32"/>
          <w:szCs w:val="32"/>
          <w:shd w:val="clear" w:color="auto" w:fill="FFFFFF"/>
        </w:rPr>
      </w:pPr>
      <w:r>
        <w:rPr>
          <w:rFonts w:ascii="黑体" w:eastAsia="黑体" w:hAnsi="黑体" w:cs="黑体" w:hint="eastAsia"/>
          <w:bCs/>
          <w:color w:val="000000"/>
          <w:sz w:val="32"/>
          <w:szCs w:val="32"/>
          <w:shd w:val="clear" w:color="auto" w:fill="FFFFFF"/>
        </w:rPr>
        <w:t xml:space="preserve">  </w:t>
      </w:r>
      <w:r w:rsidR="009C15BC" w:rsidRPr="009C15BC">
        <w:rPr>
          <w:rFonts w:ascii="黑体" w:eastAsia="黑体" w:hAnsi="黑体" w:cs="黑体" w:hint="eastAsia"/>
          <w:bCs/>
          <w:color w:val="000000"/>
          <w:sz w:val="32"/>
          <w:szCs w:val="32"/>
          <w:shd w:val="clear" w:color="auto" w:fill="FFFFFF"/>
        </w:rPr>
        <w:t>禹州市司法局指挥中心视频会议系统采购项目</w:t>
      </w:r>
    </w:p>
    <w:p w:rsidR="005C7AFD" w:rsidRPr="009C15BC" w:rsidRDefault="00D31A48" w:rsidP="009C15BC">
      <w:pPr>
        <w:spacing w:line="600" w:lineRule="exact"/>
        <w:jc w:val="center"/>
        <w:rPr>
          <w:rFonts w:ascii="黑体" w:eastAsia="黑体" w:hAnsi="黑体" w:cs="黑体"/>
          <w:bCs/>
          <w:color w:val="000000"/>
          <w:sz w:val="32"/>
          <w:szCs w:val="32"/>
          <w:shd w:val="clear" w:color="auto" w:fill="FFFFFF"/>
        </w:rPr>
      </w:pPr>
      <w:r w:rsidRPr="009C15BC">
        <w:rPr>
          <w:rFonts w:ascii="黑体" w:eastAsia="黑体" w:hAnsi="黑体" w:cs="黑体" w:hint="eastAsia"/>
          <w:bCs/>
          <w:color w:val="000000"/>
          <w:sz w:val="32"/>
          <w:szCs w:val="32"/>
          <w:shd w:val="clear" w:color="auto" w:fill="FFFFFF"/>
        </w:rPr>
        <w:t>招  标  公  告</w:t>
      </w:r>
    </w:p>
    <w:p w:rsidR="005C7AFD" w:rsidRDefault="00D31A48">
      <w:pPr>
        <w:autoSpaceDE w:val="0"/>
        <w:spacing w:line="4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lang/>
        </w:rPr>
        <w:t xml:space="preserve"> </w:t>
      </w:r>
    </w:p>
    <w:p w:rsidR="005C7AFD" w:rsidRDefault="009C15BC" w:rsidP="009C15BC">
      <w:pPr>
        <w:autoSpaceDE w:val="0"/>
        <w:spacing w:line="400" w:lineRule="exact"/>
        <w:ind w:firstLineChars="200" w:firstLine="640"/>
        <w:jc w:val="left"/>
        <w:rPr>
          <w:rFonts w:ascii="仿宋" w:eastAsia="仿宋" w:hAnsi="仿宋" w:cs="仿宋_GB2312"/>
          <w:sz w:val="32"/>
          <w:szCs w:val="32"/>
          <w:lang/>
        </w:rPr>
      </w:pPr>
      <w:r>
        <w:rPr>
          <w:rFonts w:ascii="仿宋" w:eastAsia="仿宋" w:hAnsi="仿宋" w:cs="仿宋_GB2312" w:hint="eastAsia"/>
          <w:sz w:val="32"/>
          <w:szCs w:val="32"/>
          <w:lang/>
        </w:rPr>
        <w:t>禹州市政府采购中心受禹州市司法局</w:t>
      </w:r>
      <w:r w:rsidR="00D31A48">
        <w:rPr>
          <w:rFonts w:ascii="仿宋" w:eastAsia="仿宋" w:hAnsi="仿宋" w:cs="仿宋_GB2312" w:hint="eastAsia"/>
          <w:sz w:val="32"/>
          <w:szCs w:val="32"/>
          <w:lang/>
        </w:rPr>
        <w:t>的委托，就“</w:t>
      </w:r>
      <w:r w:rsidRPr="009C15BC">
        <w:rPr>
          <w:rFonts w:ascii="仿宋" w:eastAsia="仿宋" w:hAnsi="仿宋" w:cs="仿宋_GB2312" w:hint="eastAsia"/>
          <w:sz w:val="32"/>
          <w:szCs w:val="32"/>
          <w:lang/>
        </w:rPr>
        <w:t>禹州市司法局指挥中心视频会议系统采购项目</w:t>
      </w:r>
      <w:r w:rsidR="00D31A48">
        <w:rPr>
          <w:rFonts w:ascii="仿宋" w:eastAsia="仿宋" w:hAnsi="仿宋" w:cs="仿宋_GB2312" w:hint="eastAsia"/>
          <w:sz w:val="32"/>
          <w:szCs w:val="32"/>
          <w:lang/>
        </w:rPr>
        <w:t>”进行公开招标，欢迎合格的投标人前来投标。</w:t>
      </w:r>
    </w:p>
    <w:p w:rsidR="005C7AFD" w:rsidRDefault="00D31A48">
      <w:pPr>
        <w:widowControl/>
        <w:numPr>
          <w:ilvl w:val="0"/>
          <w:numId w:val="5"/>
        </w:numPr>
        <w:shd w:val="clear" w:color="auto" w:fill="FFFFFF"/>
        <w:autoSpaceDE w:val="0"/>
        <w:spacing w:line="400" w:lineRule="exact"/>
        <w:ind w:firstLine="482"/>
        <w:jc w:val="left"/>
        <w:rPr>
          <w:rFonts w:ascii="黑体" w:eastAsia="黑体" w:hAnsi="宋体" w:cs="Arial"/>
          <w:b/>
          <w:color w:val="000000"/>
          <w:kern w:val="0"/>
          <w:sz w:val="32"/>
          <w:szCs w:val="32"/>
          <w:shd w:val="clear" w:color="auto" w:fill="FFFFFF"/>
        </w:rPr>
      </w:pPr>
      <w:r>
        <w:rPr>
          <w:rFonts w:ascii="黑体" w:eastAsia="黑体" w:hAnsi="宋体" w:cs="Arial" w:hint="eastAsia"/>
          <w:b/>
          <w:color w:val="000000"/>
          <w:kern w:val="0"/>
          <w:sz w:val="32"/>
          <w:szCs w:val="32"/>
          <w:shd w:val="clear" w:color="auto" w:fill="FFFFFF"/>
          <w:lang/>
        </w:rPr>
        <w:t>项目基本情况</w:t>
      </w:r>
    </w:p>
    <w:p w:rsidR="005C7AFD" w:rsidRDefault="009C15BC" w:rsidP="009C15BC">
      <w:pPr>
        <w:widowControl/>
        <w:shd w:val="clear" w:color="auto" w:fill="FFFFFF"/>
        <w:autoSpaceDE w:val="0"/>
        <w:spacing w:line="400" w:lineRule="exact"/>
        <w:ind w:left="481"/>
        <w:jc w:val="left"/>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lang/>
        </w:rPr>
        <w:t>1、</w:t>
      </w:r>
      <w:r w:rsidR="00D31A48">
        <w:rPr>
          <w:rFonts w:ascii="仿宋" w:eastAsia="仿宋" w:hAnsi="仿宋" w:cs="仿宋_GB2312" w:hint="eastAsia"/>
          <w:sz w:val="32"/>
          <w:szCs w:val="32"/>
          <w:shd w:val="clear" w:color="auto" w:fill="FFFFFF"/>
          <w:lang/>
        </w:rPr>
        <w:t>采购人：禹州市</w:t>
      </w:r>
      <w:r>
        <w:rPr>
          <w:rFonts w:ascii="仿宋" w:eastAsia="仿宋" w:hAnsi="仿宋" w:cs="仿宋_GB2312" w:hint="eastAsia"/>
          <w:sz w:val="32"/>
          <w:szCs w:val="32"/>
          <w:shd w:val="clear" w:color="auto" w:fill="FFFFFF"/>
          <w:lang/>
        </w:rPr>
        <w:t>司法局</w:t>
      </w:r>
    </w:p>
    <w:p w:rsidR="005C7AFD" w:rsidRPr="009C15BC" w:rsidRDefault="009C15BC" w:rsidP="009C15BC">
      <w:pPr>
        <w:widowControl/>
        <w:shd w:val="clear" w:color="auto" w:fill="FFFFFF"/>
        <w:autoSpaceDE w:val="0"/>
        <w:spacing w:line="400" w:lineRule="exact"/>
        <w:ind w:left="481"/>
        <w:jc w:val="left"/>
        <w:rPr>
          <w:rFonts w:ascii="仿宋" w:eastAsia="仿宋" w:hAnsi="仿宋" w:cs="Arial"/>
          <w:color w:val="000000"/>
          <w:kern w:val="0"/>
          <w:sz w:val="32"/>
          <w:szCs w:val="32"/>
          <w:shd w:val="clear" w:color="auto" w:fill="FFFFFF"/>
          <w:lang/>
        </w:rPr>
      </w:pPr>
      <w:r>
        <w:rPr>
          <w:rFonts w:ascii="仿宋" w:eastAsia="仿宋" w:hAnsi="仿宋" w:cs="Arial" w:hint="eastAsia"/>
          <w:color w:val="000000"/>
          <w:kern w:val="0"/>
          <w:sz w:val="32"/>
          <w:szCs w:val="32"/>
          <w:shd w:val="clear" w:color="auto" w:fill="FFFFFF"/>
          <w:lang/>
        </w:rPr>
        <w:t>2、</w:t>
      </w:r>
      <w:r w:rsidR="00D31A48">
        <w:rPr>
          <w:rFonts w:ascii="仿宋" w:eastAsia="仿宋" w:hAnsi="仿宋" w:cs="Arial" w:hint="eastAsia"/>
          <w:color w:val="000000"/>
          <w:kern w:val="0"/>
          <w:sz w:val="32"/>
          <w:szCs w:val="32"/>
          <w:shd w:val="clear" w:color="auto" w:fill="FFFFFF"/>
          <w:lang/>
        </w:rPr>
        <w:t>项目名称：</w:t>
      </w:r>
      <w:r w:rsidRPr="009C15BC">
        <w:rPr>
          <w:rFonts w:ascii="仿宋" w:eastAsia="仿宋" w:hAnsi="仿宋" w:cs="Arial" w:hint="eastAsia"/>
          <w:color w:val="000000"/>
          <w:kern w:val="0"/>
          <w:sz w:val="32"/>
          <w:szCs w:val="32"/>
          <w:shd w:val="clear" w:color="auto" w:fill="FFFFFF"/>
          <w:lang/>
        </w:rPr>
        <w:t>禹州市司法局指挥中心视频会议系统采购项目</w:t>
      </w:r>
    </w:p>
    <w:p w:rsidR="005C7AFD" w:rsidRDefault="00D31A48">
      <w:pPr>
        <w:widowControl/>
        <w:shd w:val="clear" w:color="auto" w:fill="FFFFFF"/>
        <w:autoSpaceDE w:val="0"/>
        <w:spacing w:line="400" w:lineRule="exact"/>
        <w:ind w:left="481"/>
        <w:jc w:val="left"/>
        <w:rPr>
          <w:rFonts w:ascii="仿宋" w:eastAsia="仿宋" w:hAnsi="仿宋" w:cs="仿宋_GB2312"/>
          <w:sz w:val="32"/>
          <w:szCs w:val="32"/>
          <w:shd w:val="clear" w:color="auto" w:fill="FFFFFF"/>
        </w:rPr>
      </w:pPr>
      <w:r>
        <w:rPr>
          <w:rFonts w:ascii="仿宋" w:eastAsia="仿宋" w:hAnsi="仿宋" w:cs="Arial" w:hint="eastAsia"/>
          <w:color w:val="000000"/>
          <w:kern w:val="0"/>
          <w:sz w:val="32"/>
          <w:szCs w:val="32"/>
          <w:shd w:val="clear" w:color="auto" w:fill="FFFFFF"/>
          <w:lang/>
        </w:rPr>
        <w:t>3、采购编号：</w:t>
      </w:r>
      <w:r w:rsidR="009C15BC">
        <w:rPr>
          <w:rFonts w:ascii="仿宋" w:eastAsia="仿宋" w:hAnsi="仿宋" w:cs="仿宋_GB2312" w:hint="eastAsia"/>
          <w:sz w:val="32"/>
          <w:szCs w:val="32"/>
          <w:shd w:val="clear" w:color="auto" w:fill="FFFFFF"/>
          <w:lang/>
        </w:rPr>
        <w:t>YZCG-G2018385</w:t>
      </w:r>
    </w:p>
    <w:p w:rsidR="009C15BC" w:rsidRDefault="00D31A48" w:rsidP="009C15BC">
      <w:pPr>
        <w:widowControl/>
        <w:shd w:val="clear" w:color="auto" w:fill="FFFFFF"/>
        <w:autoSpaceDE w:val="0"/>
        <w:spacing w:line="400" w:lineRule="exact"/>
        <w:ind w:firstLine="482"/>
        <w:jc w:val="left"/>
        <w:rPr>
          <w:rFonts w:ascii="仿宋" w:eastAsia="仿宋" w:hAnsi="仿宋" w:cs="Arial" w:hint="eastAsia"/>
          <w:color w:val="000000"/>
          <w:kern w:val="0"/>
          <w:sz w:val="32"/>
          <w:szCs w:val="32"/>
          <w:shd w:val="clear" w:color="auto" w:fill="FFFFFF"/>
          <w:lang/>
        </w:rPr>
      </w:pPr>
      <w:r>
        <w:rPr>
          <w:rFonts w:ascii="仿宋" w:eastAsia="仿宋" w:hAnsi="仿宋" w:cs="Arial" w:hint="eastAsia"/>
          <w:color w:val="000000"/>
          <w:kern w:val="0"/>
          <w:sz w:val="32"/>
          <w:szCs w:val="32"/>
          <w:shd w:val="clear" w:color="auto" w:fill="FFFFFF"/>
          <w:lang/>
        </w:rPr>
        <w:t>4、项目需求：</w:t>
      </w:r>
      <w:r w:rsidR="009C15BC" w:rsidRPr="009C15BC">
        <w:rPr>
          <w:rFonts w:ascii="仿宋" w:eastAsia="仿宋" w:hAnsi="仿宋" w:cs="Arial" w:hint="eastAsia"/>
          <w:color w:val="000000"/>
          <w:kern w:val="0"/>
          <w:sz w:val="32"/>
          <w:szCs w:val="32"/>
          <w:shd w:val="clear" w:color="auto" w:fill="FFFFFF"/>
          <w:lang/>
        </w:rPr>
        <w:t>视频会议系统</w:t>
      </w:r>
    </w:p>
    <w:p w:rsidR="005C7AFD" w:rsidRDefault="00D31A48" w:rsidP="009C15BC">
      <w:pPr>
        <w:widowControl/>
        <w:shd w:val="clear" w:color="auto" w:fill="FFFFFF"/>
        <w:autoSpaceDE w:val="0"/>
        <w:spacing w:line="400" w:lineRule="exact"/>
        <w:ind w:firstLine="482"/>
        <w:jc w:val="left"/>
        <w:rPr>
          <w:rFonts w:ascii="仿宋" w:eastAsia="仿宋" w:hAnsi="仿宋" w:cs="仿宋_GB2312"/>
          <w:sz w:val="32"/>
          <w:szCs w:val="32"/>
          <w:shd w:val="clear" w:color="auto" w:fill="FFFFFF"/>
        </w:rPr>
      </w:pPr>
      <w:r>
        <w:rPr>
          <w:rFonts w:ascii="仿宋" w:eastAsia="仿宋" w:hAnsi="仿宋" w:cs="Arial" w:hint="eastAsia"/>
          <w:color w:val="000000"/>
          <w:kern w:val="0"/>
          <w:sz w:val="32"/>
          <w:szCs w:val="32"/>
          <w:shd w:val="clear" w:color="auto" w:fill="FFFFFF"/>
          <w:lang/>
        </w:rPr>
        <w:t>5、采购预算：</w:t>
      </w:r>
      <w:r w:rsidR="009C15BC">
        <w:rPr>
          <w:rFonts w:ascii="仿宋" w:eastAsia="仿宋" w:hAnsi="仿宋" w:cs="Arial" w:hint="eastAsia"/>
          <w:color w:val="000000"/>
          <w:kern w:val="0"/>
          <w:sz w:val="32"/>
          <w:szCs w:val="32"/>
          <w:shd w:val="clear" w:color="auto" w:fill="FFFFFF"/>
          <w:lang/>
        </w:rPr>
        <w:t>75.78</w:t>
      </w:r>
      <w:r>
        <w:rPr>
          <w:rFonts w:ascii="仿宋" w:eastAsia="仿宋" w:hAnsi="仿宋" w:cs="仿宋_GB2312" w:hint="eastAsia"/>
          <w:sz w:val="32"/>
          <w:szCs w:val="32"/>
          <w:shd w:val="clear" w:color="auto" w:fill="FFFFFF"/>
          <w:lang/>
        </w:rPr>
        <w:t>万元</w:t>
      </w:r>
    </w:p>
    <w:p w:rsidR="005C7AFD" w:rsidRDefault="00D31A48">
      <w:pPr>
        <w:widowControl/>
        <w:shd w:val="clear" w:color="auto" w:fill="FFFFFF"/>
        <w:autoSpaceDE w:val="0"/>
        <w:spacing w:line="400" w:lineRule="exact"/>
        <w:ind w:firstLine="482"/>
        <w:jc w:val="left"/>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lang/>
        </w:rPr>
        <w:t>6、采购限价：</w:t>
      </w:r>
      <w:r w:rsidR="009C15BC">
        <w:rPr>
          <w:rFonts w:ascii="仿宋" w:eastAsia="仿宋" w:hAnsi="仿宋" w:cs="仿宋_GB2312" w:hint="eastAsia"/>
          <w:sz w:val="32"/>
          <w:szCs w:val="32"/>
          <w:shd w:val="clear" w:color="auto" w:fill="FFFFFF"/>
          <w:lang/>
        </w:rPr>
        <w:t>75.78</w:t>
      </w:r>
      <w:r>
        <w:rPr>
          <w:rFonts w:ascii="仿宋" w:eastAsia="仿宋" w:hAnsi="仿宋" w:cs="仿宋_GB2312" w:hint="eastAsia"/>
          <w:sz w:val="32"/>
          <w:szCs w:val="32"/>
          <w:shd w:val="clear" w:color="auto" w:fill="FFFFFF"/>
          <w:lang/>
        </w:rPr>
        <w:t>万元</w:t>
      </w:r>
    </w:p>
    <w:p w:rsidR="005C7AFD" w:rsidRDefault="00D31A48">
      <w:pPr>
        <w:widowControl/>
        <w:shd w:val="clear" w:color="auto" w:fill="FFFFFF"/>
        <w:autoSpaceDE w:val="0"/>
        <w:spacing w:line="400" w:lineRule="exact"/>
        <w:ind w:firstLineChars="147" w:firstLine="472"/>
        <w:jc w:val="left"/>
        <w:rPr>
          <w:rFonts w:ascii="黑体" w:eastAsia="黑体" w:hAnsi="宋体" w:cs="Arial"/>
          <w:b/>
          <w:color w:val="000000"/>
          <w:kern w:val="0"/>
          <w:sz w:val="32"/>
          <w:szCs w:val="32"/>
          <w:shd w:val="clear" w:color="auto" w:fill="FFFFFF"/>
        </w:rPr>
      </w:pPr>
      <w:r>
        <w:rPr>
          <w:rFonts w:ascii="黑体" w:eastAsia="黑体" w:hAnsi="宋体" w:cs="Arial" w:hint="eastAsia"/>
          <w:b/>
          <w:color w:val="000000"/>
          <w:kern w:val="0"/>
          <w:sz w:val="32"/>
          <w:szCs w:val="32"/>
          <w:shd w:val="clear" w:color="auto" w:fill="FFFFFF"/>
          <w:lang/>
        </w:rPr>
        <w:t>二、需要落实的政府采购政策</w:t>
      </w:r>
    </w:p>
    <w:p w:rsidR="005C7AFD" w:rsidRDefault="00D31A48">
      <w:pPr>
        <w:widowControl/>
        <w:shd w:val="clear" w:color="auto" w:fill="FFFFFF"/>
        <w:autoSpaceDE w:val="0"/>
        <w:spacing w:line="400" w:lineRule="exact"/>
        <w:ind w:firstLine="641"/>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lang/>
        </w:rPr>
        <w:t>本项目落实节约能源、保护环境、扶持不发达地区和少数民族地区、促进中小企业、监狱企业发展等政府采购政策。（详见谈判文件）</w:t>
      </w:r>
    </w:p>
    <w:p w:rsidR="005C7AFD" w:rsidRDefault="00D31A48">
      <w:pPr>
        <w:widowControl/>
        <w:shd w:val="clear" w:color="auto" w:fill="FFFFFF"/>
        <w:autoSpaceDE w:val="0"/>
        <w:spacing w:line="400" w:lineRule="exact"/>
        <w:ind w:left="482"/>
        <w:jc w:val="left"/>
        <w:rPr>
          <w:rFonts w:ascii="黑体" w:eastAsia="黑体" w:hAnsi="宋体" w:cs="Arial"/>
          <w:b/>
          <w:color w:val="000000"/>
          <w:kern w:val="0"/>
          <w:sz w:val="32"/>
          <w:szCs w:val="32"/>
          <w:shd w:val="clear" w:color="auto" w:fill="FFFFFF"/>
        </w:rPr>
      </w:pPr>
      <w:r>
        <w:rPr>
          <w:rFonts w:ascii="黑体" w:eastAsia="黑体" w:hAnsi="宋体" w:cs="Arial" w:hint="eastAsia"/>
          <w:b/>
          <w:color w:val="000000"/>
          <w:kern w:val="0"/>
          <w:sz w:val="32"/>
          <w:szCs w:val="32"/>
          <w:shd w:val="clear" w:color="auto" w:fill="FFFFFF"/>
          <w:lang/>
        </w:rPr>
        <w:t>三、供应商资格要求：</w:t>
      </w:r>
    </w:p>
    <w:p w:rsidR="009C15BC" w:rsidRPr="009C15BC" w:rsidRDefault="009C15BC" w:rsidP="009C15BC">
      <w:pPr>
        <w:widowControl/>
        <w:shd w:val="clear" w:color="auto" w:fill="FFFFFF"/>
        <w:autoSpaceDE w:val="0"/>
        <w:spacing w:line="400" w:lineRule="exact"/>
        <w:ind w:firstLine="482"/>
        <w:jc w:val="left"/>
        <w:rPr>
          <w:rFonts w:ascii="仿宋" w:eastAsia="仿宋" w:hAnsi="仿宋" w:cs="仿宋_GB2312" w:hint="eastAsia"/>
          <w:sz w:val="32"/>
          <w:szCs w:val="32"/>
          <w:shd w:val="clear" w:color="auto" w:fill="FFFFFF"/>
          <w:lang/>
        </w:rPr>
      </w:pPr>
      <w:r w:rsidRPr="009C15BC">
        <w:rPr>
          <w:rFonts w:ascii="仿宋" w:eastAsia="仿宋" w:hAnsi="仿宋" w:cs="仿宋_GB2312" w:hint="eastAsia"/>
          <w:sz w:val="32"/>
          <w:szCs w:val="32"/>
          <w:shd w:val="clear" w:color="auto" w:fill="FFFFFF"/>
          <w:lang/>
        </w:rPr>
        <w:t>1、符合《政府采购法》第二十二条之规定，具有独立法人资格及相应的经营范围（以营业执照）；</w:t>
      </w:r>
    </w:p>
    <w:p w:rsidR="009C15BC" w:rsidRPr="009C15BC" w:rsidRDefault="009C15BC" w:rsidP="009C15BC">
      <w:pPr>
        <w:widowControl/>
        <w:shd w:val="clear" w:color="auto" w:fill="FFFFFF"/>
        <w:autoSpaceDE w:val="0"/>
        <w:spacing w:line="400" w:lineRule="exact"/>
        <w:ind w:firstLine="482"/>
        <w:jc w:val="left"/>
        <w:rPr>
          <w:rFonts w:ascii="仿宋" w:eastAsia="仿宋" w:hAnsi="仿宋" w:cs="仿宋_GB2312" w:hint="eastAsia"/>
          <w:sz w:val="32"/>
          <w:szCs w:val="32"/>
          <w:shd w:val="clear" w:color="auto" w:fill="FFFFFF"/>
          <w:lang/>
        </w:rPr>
      </w:pPr>
      <w:r w:rsidRPr="009C15BC">
        <w:rPr>
          <w:rFonts w:ascii="仿宋" w:eastAsia="仿宋" w:hAnsi="仿宋" w:cs="仿宋_GB2312" w:hint="eastAsia"/>
          <w:sz w:val="32"/>
          <w:szCs w:val="32"/>
          <w:shd w:val="clear" w:color="auto" w:fill="FFFFFF"/>
          <w:lang/>
        </w:rPr>
        <w:t>2、被委托人是须是本单位职工，须提供公司为本人缴纳社会保险证明；</w:t>
      </w:r>
    </w:p>
    <w:p w:rsidR="009C15BC" w:rsidRDefault="009C15BC" w:rsidP="009C15BC">
      <w:pPr>
        <w:widowControl/>
        <w:shd w:val="clear" w:color="auto" w:fill="FFFFFF"/>
        <w:autoSpaceDE w:val="0"/>
        <w:spacing w:line="400" w:lineRule="exact"/>
        <w:ind w:firstLine="482"/>
        <w:jc w:val="left"/>
        <w:rPr>
          <w:rFonts w:ascii="仿宋" w:eastAsia="仿宋" w:hAnsi="仿宋" w:cs="仿宋_GB2312" w:hint="eastAsia"/>
          <w:sz w:val="32"/>
          <w:szCs w:val="32"/>
          <w:shd w:val="clear" w:color="auto" w:fill="FFFFFF"/>
          <w:lang/>
        </w:rPr>
      </w:pPr>
      <w:r w:rsidRPr="009C15BC">
        <w:rPr>
          <w:rFonts w:ascii="仿宋" w:eastAsia="仿宋" w:hAnsi="仿宋" w:cs="仿宋_GB2312" w:hint="eastAsia"/>
          <w:sz w:val="32"/>
          <w:szCs w:val="32"/>
          <w:shd w:val="clear" w:color="auto" w:fill="FFFFFF"/>
          <w:lang/>
        </w:rPr>
        <w:t>3、本项目不接受联合体投标。</w:t>
      </w:r>
    </w:p>
    <w:p w:rsidR="005C7AFD" w:rsidRDefault="00D31A48" w:rsidP="009C15BC">
      <w:pPr>
        <w:widowControl/>
        <w:shd w:val="clear" w:color="auto" w:fill="FFFFFF"/>
        <w:autoSpaceDE w:val="0"/>
        <w:spacing w:line="400" w:lineRule="exact"/>
        <w:ind w:firstLine="482"/>
        <w:jc w:val="left"/>
        <w:rPr>
          <w:rFonts w:ascii="黑体" w:eastAsia="黑体" w:hAnsi="宋体" w:cs="Arial"/>
          <w:b/>
          <w:color w:val="000000"/>
          <w:kern w:val="0"/>
          <w:sz w:val="32"/>
          <w:szCs w:val="32"/>
          <w:shd w:val="clear" w:color="auto" w:fill="FFFFFF"/>
        </w:rPr>
      </w:pPr>
      <w:r>
        <w:rPr>
          <w:rFonts w:ascii="黑体" w:eastAsia="黑体" w:hAnsi="宋体" w:cs="Arial" w:hint="eastAsia"/>
          <w:b/>
          <w:color w:val="000000"/>
          <w:kern w:val="0"/>
          <w:sz w:val="32"/>
          <w:szCs w:val="32"/>
          <w:shd w:val="clear" w:color="auto" w:fill="FFFFFF"/>
          <w:lang/>
        </w:rPr>
        <w:t>四、获取招标文件的方式、时间、地点</w:t>
      </w:r>
    </w:p>
    <w:p w:rsidR="005C7AFD" w:rsidRDefault="00D31A48">
      <w:pPr>
        <w:wordWrap w:val="0"/>
        <w:topLinePunct/>
        <w:snapToGrid w:val="0"/>
        <w:spacing w:line="400" w:lineRule="exact"/>
        <w:ind w:firstLineChars="200" w:firstLine="640"/>
        <w:rPr>
          <w:rFonts w:ascii="仿宋" w:eastAsia="仿宋" w:hAnsi="仿宋" w:cs="宋体"/>
          <w:sz w:val="32"/>
          <w:szCs w:val="32"/>
        </w:rPr>
      </w:pPr>
      <w:r>
        <w:rPr>
          <w:rFonts w:ascii="仿宋" w:eastAsia="仿宋" w:hAnsi="仿宋" w:cs="宋体" w:hint="eastAsia"/>
          <w:sz w:val="32"/>
          <w:szCs w:val="32"/>
          <w:lang/>
        </w:rPr>
        <w:t>1、持CA数字认证证书，登录</w:t>
      </w:r>
      <w:hyperlink r:id="rId9" w:history="1">
        <w:r>
          <w:rPr>
            <w:rStyle w:val="af"/>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rPr>
        <w:t>进行免费注册登记（详见全国公共资源交易平台（河南省·许昌市）“常见问题解答-诚信库网上注册相关资料下载”）；</w:t>
      </w:r>
    </w:p>
    <w:p w:rsidR="005C7AFD" w:rsidRDefault="00D31A48">
      <w:pPr>
        <w:wordWrap w:val="0"/>
        <w:topLinePunct/>
        <w:autoSpaceDE w:val="0"/>
        <w:autoSpaceDN w:val="0"/>
        <w:adjustRightInd w:val="0"/>
        <w:snapToGrid w:val="0"/>
        <w:spacing w:line="400" w:lineRule="exact"/>
        <w:ind w:firstLine="482"/>
        <w:rPr>
          <w:rFonts w:ascii="楷体" w:eastAsia="楷体" w:hAnsi="楷体" w:cs="宋体"/>
          <w:sz w:val="32"/>
          <w:szCs w:val="32"/>
        </w:rPr>
      </w:pPr>
      <w:r>
        <w:rPr>
          <w:rFonts w:ascii="仿宋" w:eastAsia="仿宋" w:hAnsi="仿宋" w:cs="宋体" w:hint="eastAsia"/>
          <w:sz w:val="32"/>
          <w:szCs w:val="32"/>
          <w:lang/>
        </w:rPr>
        <w:lastRenderedPageBreak/>
        <w:t xml:space="preserve"> 2、在投标截止时间前登录</w:t>
      </w:r>
      <w:hyperlink r:id="rId10" w:history="1">
        <w:r>
          <w:rPr>
            <w:rStyle w:val="af"/>
            <w:rFonts w:ascii="仿宋" w:eastAsia="仿宋" w:hAnsi="仿宋" w:cs="宋体" w:hint="eastAsia"/>
            <w:sz w:val="32"/>
            <w:szCs w:val="32"/>
          </w:rPr>
          <w:t>http://221.14.6.70:8088/ggzy/</w:t>
        </w:r>
      </w:hyperlink>
      <w:r>
        <w:rPr>
          <w:rFonts w:ascii="仿宋" w:eastAsia="仿宋" w:hAnsi="仿宋" w:cs="宋体" w:hint="eastAsia"/>
          <w:sz w:val="32"/>
          <w:szCs w:val="32"/>
          <w:lang/>
        </w:rPr>
        <w:t>，自行下载招标文件（详见全国公共资源交易平台（河南省·许昌市）“常见问题解答-交易系统操作手册”）。</w:t>
      </w:r>
    </w:p>
    <w:p w:rsidR="005C7AFD" w:rsidRDefault="00D31A48">
      <w:pPr>
        <w:spacing w:line="400" w:lineRule="exact"/>
        <w:rPr>
          <w:rFonts w:ascii="仿宋" w:eastAsia="仿宋" w:hAnsi="仿宋" w:cs="仿宋"/>
          <w:sz w:val="32"/>
          <w:szCs w:val="32"/>
        </w:rPr>
      </w:pPr>
      <w:r>
        <w:rPr>
          <w:rFonts w:ascii="仿宋" w:eastAsia="仿宋" w:hAnsi="仿宋" w:cs="仿宋" w:hint="eastAsia"/>
          <w:sz w:val="32"/>
          <w:szCs w:val="32"/>
          <w:lang/>
        </w:rPr>
        <w:t xml:space="preserve">  3、未通过全国公共资源交易平台（河南省·许昌市）下载招标文件的投标企业，拒收其递交的投标文件。</w:t>
      </w:r>
    </w:p>
    <w:p w:rsidR="005C7AFD" w:rsidRDefault="00D31A48">
      <w:pPr>
        <w:autoSpaceDE w:val="0"/>
        <w:spacing w:line="400" w:lineRule="exact"/>
        <w:ind w:firstLine="640"/>
        <w:rPr>
          <w:rFonts w:ascii="仿宋" w:eastAsia="仿宋" w:hAnsi="仿宋" w:cs="仿宋_GB2312"/>
          <w:sz w:val="32"/>
          <w:szCs w:val="32"/>
        </w:rPr>
      </w:pPr>
      <w:r>
        <w:rPr>
          <w:rFonts w:ascii="仿宋" w:eastAsia="仿宋" w:hAnsi="仿宋" w:cs="仿宋_GB2312" w:hint="eastAsia"/>
          <w:sz w:val="32"/>
          <w:szCs w:val="32"/>
          <w:lang/>
        </w:rPr>
        <w:t>4、招标文件每份售价人民币200元，于递交投标文件时缴纳给采购代理机构，售后不退。</w:t>
      </w:r>
    </w:p>
    <w:p w:rsidR="005C7AFD" w:rsidRDefault="00D31A48">
      <w:pPr>
        <w:widowControl/>
        <w:shd w:val="clear" w:color="auto" w:fill="FFFFFF"/>
        <w:autoSpaceDE w:val="0"/>
        <w:spacing w:line="400" w:lineRule="exact"/>
        <w:ind w:firstLine="482"/>
        <w:jc w:val="left"/>
        <w:rPr>
          <w:rFonts w:ascii="黑体" w:eastAsia="黑体" w:hAnsi="宋体" w:cs="Arial"/>
          <w:color w:val="000000"/>
          <w:kern w:val="0"/>
          <w:sz w:val="32"/>
          <w:szCs w:val="32"/>
          <w:shd w:val="clear" w:color="auto" w:fill="FFFFFF"/>
        </w:rPr>
      </w:pPr>
      <w:r>
        <w:rPr>
          <w:rFonts w:ascii="黑体" w:eastAsia="黑体" w:hAnsi="宋体" w:cs="Arial" w:hint="eastAsia"/>
          <w:color w:val="000000"/>
          <w:kern w:val="0"/>
          <w:sz w:val="32"/>
          <w:szCs w:val="32"/>
          <w:shd w:val="clear" w:color="auto" w:fill="FFFFFF"/>
          <w:lang/>
        </w:rPr>
        <w:t>五、投标截止时间、开标时间及地点：</w:t>
      </w:r>
    </w:p>
    <w:p w:rsidR="005C7AFD" w:rsidRDefault="00D31A48">
      <w:pPr>
        <w:widowControl/>
        <w:shd w:val="clear" w:color="auto" w:fill="FFFFFF"/>
        <w:autoSpaceDE w:val="0"/>
        <w:spacing w:line="400" w:lineRule="exact"/>
        <w:ind w:firstLineChars="200" w:firstLine="640"/>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lang/>
        </w:rPr>
        <w:t>1、投标截止及开标时间：</w:t>
      </w:r>
      <w:r w:rsidR="008C5316">
        <w:rPr>
          <w:rFonts w:ascii="仿宋" w:eastAsia="仿宋" w:hAnsi="仿宋" w:cs="仿宋" w:hint="eastAsia"/>
          <w:color w:val="000000"/>
          <w:kern w:val="0"/>
          <w:sz w:val="32"/>
          <w:szCs w:val="32"/>
          <w:shd w:val="clear" w:color="auto" w:fill="FFFFFF"/>
          <w:lang/>
        </w:rPr>
        <w:t>2019</w:t>
      </w:r>
      <w:r>
        <w:rPr>
          <w:rFonts w:ascii="仿宋" w:eastAsia="仿宋" w:hAnsi="仿宋" w:cs="Arial" w:hint="eastAsia"/>
          <w:color w:val="000000"/>
          <w:kern w:val="0"/>
          <w:sz w:val="32"/>
          <w:szCs w:val="32"/>
          <w:shd w:val="clear" w:color="auto" w:fill="FFFFFF"/>
          <w:lang/>
        </w:rPr>
        <w:t>年</w:t>
      </w:r>
      <w:r w:rsidR="008C5316">
        <w:rPr>
          <w:rFonts w:ascii="仿宋" w:eastAsia="仿宋" w:hAnsi="仿宋" w:cs="Arial" w:hint="eastAsia"/>
          <w:color w:val="000000"/>
          <w:kern w:val="0"/>
          <w:sz w:val="32"/>
          <w:szCs w:val="32"/>
          <w:shd w:val="clear" w:color="auto" w:fill="FFFFFF"/>
          <w:lang/>
        </w:rPr>
        <w:t xml:space="preserve"> </w:t>
      </w:r>
      <w:r w:rsidR="00140C01">
        <w:rPr>
          <w:rFonts w:ascii="仿宋" w:eastAsia="仿宋" w:hAnsi="仿宋" w:cs="Arial" w:hint="eastAsia"/>
          <w:color w:val="000000"/>
          <w:kern w:val="0"/>
          <w:sz w:val="32"/>
          <w:szCs w:val="32"/>
          <w:shd w:val="clear" w:color="auto" w:fill="FFFFFF"/>
          <w:lang/>
        </w:rPr>
        <w:t>1</w:t>
      </w:r>
      <w:r w:rsidR="008C5316">
        <w:rPr>
          <w:rFonts w:ascii="仿宋" w:eastAsia="仿宋" w:hAnsi="仿宋" w:cs="Arial" w:hint="eastAsia"/>
          <w:color w:val="000000"/>
          <w:kern w:val="0"/>
          <w:sz w:val="32"/>
          <w:szCs w:val="32"/>
          <w:shd w:val="clear" w:color="auto" w:fill="FFFFFF"/>
          <w:lang/>
        </w:rPr>
        <w:t xml:space="preserve"> </w:t>
      </w:r>
      <w:r>
        <w:rPr>
          <w:rFonts w:ascii="仿宋" w:eastAsia="仿宋" w:hAnsi="仿宋" w:cs="Arial" w:hint="eastAsia"/>
          <w:color w:val="000000"/>
          <w:kern w:val="0"/>
          <w:sz w:val="32"/>
          <w:szCs w:val="32"/>
          <w:shd w:val="clear" w:color="auto" w:fill="FFFFFF"/>
          <w:lang/>
        </w:rPr>
        <w:t>月</w:t>
      </w:r>
      <w:r w:rsidR="008C5316">
        <w:rPr>
          <w:rFonts w:ascii="仿宋" w:eastAsia="仿宋" w:hAnsi="仿宋" w:cs="Arial" w:hint="eastAsia"/>
          <w:color w:val="000000"/>
          <w:kern w:val="0"/>
          <w:sz w:val="32"/>
          <w:szCs w:val="32"/>
          <w:shd w:val="clear" w:color="auto" w:fill="FFFFFF"/>
          <w:lang/>
        </w:rPr>
        <w:t xml:space="preserve"> </w:t>
      </w:r>
      <w:r w:rsidR="00140C01">
        <w:rPr>
          <w:rFonts w:ascii="仿宋" w:eastAsia="仿宋" w:hAnsi="仿宋" w:cs="Arial" w:hint="eastAsia"/>
          <w:color w:val="000000"/>
          <w:kern w:val="0"/>
          <w:sz w:val="32"/>
          <w:szCs w:val="32"/>
          <w:shd w:val="clear" w:color="auto" w:fill="FFFFFF"/>
          <w:lang/>
        </w:rPr>
        <w:t>24</w:t>
      </w:r>
      <w:r w:rsidR="008C5316">
        <w:rPr>
          <w:rFonts w:ascii="仿宋" w:eastAsia="仿宋" w:hAnsi="仿宋" w:cs="Arial" w:hint="eastAsia"/>
          <w:color w:val="000000"/>
          <w:kern w:val="0"/>
          <w:sz w:val="32"/>
          <w:szCs w:val="32"/>
          <w:shd w:val="clear" w:color="auto" w:fill="FFFFFF"/>
          <w:lang/>
        </w:rPr>
        <w:t xml:space="preserve">  </w:t>
      </w:r>
      <w:r>
        <w:rPr>
          <w:rFonts w:ascii="仿宋" w:eastAsia="仿宋" w:hAnsi="仿宋" w:cs="Arial" w:hint="eastAsia"/>
          <w:color w:val="000000"/>
          <w:kern w:val="0"/>
          <w:sz w:val="32"/>
          <w:szCs w:val="32"/>
          <w:shd w:val="clear" w:color="auto" w:fill="FFFFFF"/>
          <w:lang/>
        </w:rPr>
        <w:t>日</w:t>
      </w:r>
      <w:r w:rsidR="00140C01">
        <w:rPr>
          <w:rFonts w:ascii="仿宋" w:eastAsia="仿宋" w:hAnsi="仿宋" w:cs="Arial" w:hint="eastAsia"/>
          <w:color w:val="000000"/>
          <w:kern w:val="0"/>
          <w:sz w:val="32"/>
          <w:szCs w:val="32"/>
          <w:shd w:val="clear" w:color="auto" w:fill="FFFFFF"/>
          <w:lang/>
        </w:rPr>
        <w:t>10</w:t>
      </w:r>
      <w:r>
        <w:rPr>
          <w:rFonts w:ascii="仿宋" w:eastAsia="仿宋" w:hAnsi="仿宋" w:cs="Arial" w:hint="eastAsia"/>
          <w:color w:val="000000"/>
          <w:kern w:val="0"/>
          <w:sz w:val="32"/>
          <w:szCs w:val="32"/>
          <w:shd w:val="clear" w:color="auto" w:fill="FFFFFF"/>
          <w:lang/>
        </w:rPr>
        <w:t>:00（北京时间），逾期送达或不符合规定的投标文件不予接受。</w:t>
      </w:r>
    </w:p>
    <w:p w:rsidR="005C7AFD" w:rsidRDefault="00D31A48">
      <w:pPr>
        <w:autoSpaceDE w:val="0"/>
        <w:spacing w:line="40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lang/>
        </w:rPr>
        <w:t>2、开标地点：</w:t>
      </w:r>
      <w:r>
        <w:rPr>
          <w:rFonts w:ascii="仿宋" w:eastAsia="仿宋" w:hAnsi="仿宋" w:cs="仿宋_GB2312" w:hint="eastAsia"/>
          <w:sz w:val="32"/>
          <w:szCs w:val="32"/>
          <w:lang/>
        </w:rPr>
        <w:t>禹州市公共资源交易中心第二开标室（禹州市行政服务中心楼9楼）</w:t>
      </w:r>
      <w:r>
        <w:rPr>
          <w:rFonts w:ascii="仿宋" w:eastAsia="仿宋" w:hAnsi="仿宋" w:cs="Arial" w:hint="eastAsia"/>
          <w:color w:val="000000"/>
          <w:kern w:val="0"/>
          <w:sz w:val="32"/>
          <w:szCs w:val="32"/>
          <w:lang/>
        </w:rPr>
        <w:t xml:space="preserve"> </w:t>
      </w:r>
    </w:p>
    <w:p w:rsidR="005C7AFD" w:rsidRDefault="00D31A48">
      <w:pPr>
        <w:autoSpaceDE w:val="0"/>
        <w:spacing w:line="40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lang/>
        </w:rPr>
        <w:t>3、本项目为全流程电子化交易项目，投标人须提交电子投标文件和纸质投标文件。</w:t>
      </w:r>
    </w:p>
    <w:p w:rsidR="005C7AFD" w:rsidRDefault="00D31A48">
      <w:pPr>
        <w:autoSpaceDE w:val="0"/>
        <w:spacing w:line="40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lang/>
        </w:rPr>
        <w:t>（1）加密电子投标文件（.file格式）须在投标截止时间（开标时间）前通过《全国公共资源交易平台(河南省</w:t>
      </w:r>
      <w:r>
        <w:rPr>
          <w:rFonts w:ascii="MS Mincho" w:eastAsia="MS Mincho" w:hAnsi="MS Mincho" w:cs="MS Mincho" w:hint="eastAsia"/>
          <w:color w:val="000000"/>
          <w:kern w:val="0"/>
          <w:sz w:val="32"/>
          <w:szCs w:val="32"/>
          <w:lang/>
        </w:rPr>
        <w:t>▪</w:t>
      </w:r>
      <w:r>
        <w:rPr>
          <w:rFonts w:ascii="仿宋" w:eastAsia="仿宋" w:hAnsi="仿宋" w:cs="Arial" w:hint="eastAsia"/>
          <w:color w:val="000000"/>
          <w:kern w:val="0"/>
          <w:sz w:val="32"/>
          <w:szCs w:val="32"/>
          <w:lang/>
        </w:rPr>
        <w:t>许昌市)》公共资源交易系统成功上传。</w:t>
      </w:r>
    </w:p>
    <w:p w:rsidR="005C7AFD" w:rsidRDefault="00D31A48">
      <w:pPr>
        <w:autoSpaceDE w:val="0"/>
        <w:spacing w:line="40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lang/>
        </w:rPr>
        <w:t>（2）纸质投标文件（正本1份、副本1份）和备份文件1份（使用电子介质存储）在投标截止时间（开标时间）前递交至本项目开标地点。</w:t>
      </w:r>
    </w:p>
    <w:p w:rsidR="005C7AFD" w:rsidRDefault="00D31A48">
      <w:pPr>
        <w:widowControl/>
        <w:shd w:val="clear" w:color="auto" w:fill="FFFFFF"/>
        <w:autoSpaceDE w:val="0"/>
        <w:spacing w:line="400" w:lineRule="exact"/>
        <w:ind w:firstLineChars="200" w:firstLine="640"/>
        <w:jc w:val="left"/>
        <w:rPr>
          <w:rFonts w:ascii="黑体" w:eastAsia="黑体" w:hAnsi="宋体" w:cs="Arial"/>
          <w:color w:val="000000"/>
          <w:kern w:val="0"/>
          <w:sz w:val="32"/>
          <w:szCs w:val="32"/>
          <w:shd w:val="clear" w:color="auto" w:fill="FFFFFF"/>
        </w:rPr>
      </w:pPr>
      <w:r>
        <w:rPr>
          <w:rFonts w:ascii="黑体" w:eastAsia="黑体" w:hAnsi="宋体" w:cs="Arial" w:hint="eastAsia"/>
          <w:color w:val="000000"/>
          <w:kern w:val="0"/>
          <w:sz w:val="32"/>
          <w:szCs w:val="32"/>
          <w:shd w:val="clear" w:color="auto" w:fill="FFFFFF"/>
          <w:lang/>
        </w:rPr>
        <w:t>六、本次招标公告同时在《中国政府采购网》、《河南省政府采购网》、《全国公共资源交易平台（河南省·许昌市）》发布等。</w:t>
      </w:r>
    </w:p>
    <w:p w:rsidR="005C7AFD" w:rsidRDefault="00D31A48">
      <w:pPr>
        <w:widowControl/>
        <w:shd w:val="clear" w:color="auto" w:fill="FFFFFF"/>
        <w:autoSpaceDE w:val="0"/>
        <w:spacing w:line="400" w:lineRule="exact"/>
        <w:ind w:firstLineChars="200" w:firstLine="640"/>
        <w:jc w:val="left"/>
        <w:rPr>
          <w:rFonts w:ascii="黑体" w:eastAsia="黑体" w:hAnsi="宋体" w:cs="Arial"/>
          <w:color w:val="000000"/>
          <w:kern w:val="0"/>
          <w:sz w:val="32"/>
          <w:szCs w:val="32"/>
          <w:shd w:val="clear" w:color="auto" w:fill="FFFFFF"/>
        </w:rPr>
      </w:pPr>
      <w:r>
        <w:rPr>
          <w:rFonts w:ascii="黑体" w:eastAsia="黑体" w:hAnsi="宋体" w:cs="Arial" w:hint="eastAsia"/>
          <w:color w:val="000000"/>
          <w:kern w:val="0"/>
          <w:sz w:val="32"/>
          <w:szCs w:val="32"/>
          <w:shd w:val="clear" w:color="auto" w:fill="FFFFFF"/>
          <w:lang/>
        </w:rPr>
        <w:t>七、代理机构及采购单位地址、联系人、联系电话</w:t>
      </w:r>
    </w:p>
    <w:p w:rsidR="005C7AFD" w:rsidRDefault="00D31A48">
      <w:pPr>
        <w:widowControl/>
        <w:shd w:val="clear" w:color="auto" w:fill="FFFFFF"/>
        <w:autoSpaceDE w:val="0"/>
        <w:spacing w:line="400" w:lineRule="exact"/>
        <w:ind w:firstLine="641"/>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lang/>
        </w:rPr>
        <w:t>（一）代理机构：禹州市政府采购中心</w:t>
      </w:r>
    </w:p>
    <w:p w:rsidR="005C7AFD" w:rsidRDefault="00D31A48">
      <w:pPr>
        <w:widowControl/>
        <w:shd w:val="clear" w:color="auto" w:fill="FFFFFF"/>
        <w:autoSpaceDE w:val="0"/>
        <w:spacing w:line="400" w:lineRule="exact"/>
        <w:ind w:firstLine="641"/>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lang/>
        </w:rPr>
        <w:t>地址：</w:t>
      </w:r>
      <w:r>
        <w:rPr>
          <w:rFonts w:ascii="仿宋" w:eastAsia="仿宋" w:hAnsi="仿宋" w:cs="仿宋_GB2312" w:hint="eastAsia"/>
          <w:sz w:val="32"/>
          <w:szCs w:val="32"/>
          <w:shd w:val="clear" w:color="auto" w:fill="FFFFFF"/>
          <w:lang/>
        </w:rPr>
        <w:t>禹州市行政服务中心楼917房间</w:t>
      </w:r>
    </w:p>
    <w:p w:rsidR="005C7AFD" w:rsidRDefault="00D31A48">
      <w:pPr>
        <w:widowControl/>
        <w:shd w:val="clear" w:color="auto" w:fill="FFFFFF"/>
        <w:autoSpaceDE w:val="0"/>
        <w:spacing w:line="400" w:lineRule="exact"/>
        <w:ind w:firstLine="641"/>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lang/>
        </w:rPr>
        <w:t>联系人：</w:t>
      </w:r>
      <w:r w:rsidR="008C5316">
        <w:rPr>
          <w:rFonts w:ascii="仿宋" w:eastAsia="仿宋" w:hAnsi="仿宋" w:cs="Arial" w:hint="eastAsia"/>
          <w:color w:val="000000"/>
          <w:kern w:val="0"/>
          <w:sz w:val="32"/>
          <w:szCs w:val="32"/>
          <w:shd w:val="clear" w:color="auto" w:fill="FFFFFF"/>
          <w:lang/>
        </w:rPr>
        <w:t xml:space="preserve">艾先生   </w:t>
      </w:r>
      <w:r>
        <w:rPr>
          <w:rFonts w:ascii="仿宋" w:eastAsia="仿宋" w:hAnsi="仿宋" w:cs="Arial" w:hint="eastAsia"/>
          <w:color w:val="000000"/>
          <w:kern w:val="0"/>
          <w:sz w:val="32"/>
          <w:szCs w:val="32"/>
          <w:shd w:val="clear" w:color="auto" w:fill="FFFFFF"/>
          <w:lang/>
        </w:rPr>
        <w:t xml:space="preserve"> 联系电话：</w:t>
      </w:r>
      <w:r>
        <w:rPr>
          <w:rFonts w:ascii="仿宋" w:eastAsia="仿宋" w:hAnsi="仿宋" w:cs="仿宋" w:hint="eastAsia"/>
          <w:color w:val="000000"/>
          <w:kern w:val="0"/>
          <w:sz w:val="32"/>
          <w:szCs w:val="32"/>
          <w:shd w:val="clear" w:color="auto" w:fill="FFFFFF"/>
          <w:lang/>
        </w:rPr>
        <w:t>0374-2077111</w:t>
      </w:r>
    </w:p>
    <w:p w:rsidR="008C5316" w:rsidRDefault="008C5316" w:rsidP="008C5316">
      <w:pPr>
        <w:widowControl/>
        <w:numPr>
          <w:ilvl w:val="0"/>
          <w:numId w:val="7"/>
        </w:numPr>
        <w:shd w:val="clear" w:color="auto" w:fill="FFFFFF"/>
        <w:autoSpaceDE w:val="0"/>
        <w:spacing w:line="400" w:lineRule="exact"/>
        <w:ind w:firstLineChars="200" w:firstLine="640"/>
        <w:jc w:val="left"/>
        <w:rPr>
          <w:rFonts w:ascii="仿宋" w:eastAsia="仿宋" w:hAnsi="仿宋" w:cs="仿宋_GB2312"/>
          <w:sz w:val="32"/>
          <w:szCs w:val="32"/>
          <w:shd w:val="clear" w:color="auto" w:fill="FFFFFF"/>
        </w:rPr>
      </w:pPr>
      <w:r>
        <w:rPr>
          <w:rFonts w:ascii="仿宋" w:eastAsia="仿宋" w:hAnsi="仿宋" w:cs="Arial" w:hint="eastAsia"/>
          <w:color w:val="000000"/>
          <w:kern w:val="0"/>
          <w:sz w:val="32"/>
          <w:szCs w:val="32"/>
          <w:shd w:val="clear" w:color="auto" w:fill="FFFFFF"/>
        </w:rPr>
        <w:t>采购单位：</w:t>
      </w:r>
      <w:r>
        <w:rPr>
          <w:rFonts w:ascii="仿宋" w:eastAsia="仿宋" w:hAnsi="仿宋" w:cs="仿宋_GB2312" w:hint="eastAsia"/>
          <w:sz w:val="32"/>
          <w:szCs w:val="32"/>
          <w:shd w:val="clear" w:color="auto" w:fill="FFFFFF"/>
        </w:rPr>
        <w:t>禹州市司法局</w:t>
      </w:r>
    </w:p>
    <w:p w:rsidR="008C5316" w:rsidRDefault="008C5316" w:rsidP="008C5316">
      <w:pPr>
        <w:widowControl/>
        <w:shd w:val="clear" w:color="auto" w:fill="FFFFFF"/>
        <w:autoSpaceDE w:val="0"/>
        <w:spacing w:line="400" w:lineRule="exact"/>
        <w:ind w:firstLineChars="200" w:firstLine="640"/>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地址：禹州市行政服务楼</w:t>
      </w:r>
    </w:p>
    <w:p w:rsidR="008C5316" w:rsidRDefault="008C5316" w:rsidP="008C5316">
      <w:pPr>
        <w:widowControl/>
        <w:shd w:val="clear" w:color="auto" w:fill="FFFFFF"/>
        <w:autoSpaceDE w:val="0"/>
        <w:spacing w:line="400" w:lineRule="exact"/>
        <w:ind w:firstLine="641"/>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联系人：白先生   联系电话：2078827</w:t>
      </w:r>
    </w:p>
    <w:p w:rsidR="005C7AFD" w:rsidRDefault="00D31A48">
      <w:pPr>
        <w:autoSpaceDE w:val="0"/>
        <w:spacing w:line="400" w:lineRule="exact"/>
        <w:ind w:firstLineChars="1700" w:firstLine="5440"/>
        <w:rPr>
          <w:rFonts w:ascii="仿宋" w:eastAsia="仿宋" w:hAnsi="仿宋" w:cs="仿宋_GB2312"/>
          <w:sz w:val="32"/>
          <w:szCs w:val="32"/>
        </w:rPr>
      </w:pPr>
      <w:r>
        <w:rPr>
          <w:rFonts w:ascii="仿宋" w:eastAsia="仿宋" w:hAnsi="仿宋" w:cs="仿宋_GB2312" w:hint="eastAsia"/>
          <w:sz w:val="32"/>
          <w:szCs w:val="32"/>
          <w:lang/>
        </w:rPr>
        <w:t xml:space="preserve">    </w:t>
      </w:r>
    </w:p>
    <w:p w:rsidR="005C7AFD" w:rsidRDefault="00D31A48" w:rsidP="00D31A48">
      <w:pPr>
        <w:wordWrap w:val="0"/>
        <w:autoSpaceDE w:val="0"/>
        <w:spacing w:line="400" w:lineRule="exact"/>
        <w:ind w:firstLineChars="850" w:firstLine="2720"/>
        <w:jc w:val="right"/>
        <w:rPr>
          <w:rFonts w:hAnsi="宋体"/>
          <w:b/>
          <w:sz w:val="28"/>
          <w:szCs w:val="28"/>
        </w:rPr>
      </w:pPr>
      <w:r>
        <w:rPr>
          <w:rFonts w:ascii="仿宋" w:eastAsia="仿宋" w:hAnsi="仿宋" w:cs="仿宋_GB2312" w:hint="eastAsia"/>
          <w:sz w:val="32"/>
          <w:szCs w:val="32"/>
          <w:lang/>
        </w:rPr>
        <w:t xml:space="preserve">2019年 </w:t>
      </w:r>
      <w:r w:rsidR="00140C01">
        <w:rPr>
          <w:rFonts w:ascii="仿宋" w:eastAsia="仿宋" w:hAnsi="仿宋" w:cs="仿宋_GB2312" w:hint="eastAsia"/>
          <w:sz w:val="32"/>
          <w:szCs w:val="32"/>
          <w:lang/>
        </w:rPr>
        <w:t>1</w:t>
      </w:r>
      <w:r>
        <w:rPr>
          <w:rFonts w:ascii="仿宋" w:eastAsia="仿宋" w:hAnsi="仿宋" w:cs="仿宋_GB2312" w:hint="eastAsia"/>
          <w:sz w:val="32"/>
          <w:szCs w:val="32"/>
          <w:lang/>
        </w:rPr>
        <w:t xml:space="preserve"> 月 </w:t>
      </w:r>
      <w:r w:rsidR="00140C01">
        <w:rPr>
          <w:rFonts w:ascii="仿宋" w:eastAsia="仿宋" w:hAnsi="仿宋" w:cs="仿宋_GB2312" w:hint="eastAsia"/>
          <w:sz w:val="32"/>
          <w:szCs w:val="32"/>
          <w:lang/>
        </w:rPr>
        <w:t>4</w:t>
      </w:r>
      <w:r>
        <w:rPr>
          <w:rFonts w:ascii="仿宋" w:eastAsia="仿宋" w:hAnsi="仿宋" w:cs="仿宋_GB2312" w:hint="eastAsia"/>
          <w:sz w:val="32"/>
          <w:szCs w:val="32"/>
          <w:lang/>
        </w:rPr>
        <w:t xml:space="preserve"> 日</w:t>
      </w:r>
    </w:p>
    <w:p w:rsidR="005C7AFD" w:rsidRDefault="00D31A48">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5C7AFD" w:rsidRDefault="00D31A48">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5C7AFD" w:rsidRDefault="00D31A48">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5C7AFD" w:rsidRDefault="00D31A48">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5C7AFD" w:rsidRDefault="00D31A48">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5C7AFD" w:rsidRDefault="00D31A4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5C7AFD" w:rsidRDefault="00D31A4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5C7AFD" w:rsidRDefault="00D31A4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5C7AFD" w:rsidRDefault="00D31A4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5C7AFD" w:rsidRDefault="00D31A4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C7AFD" w:rsidRDefault="00D31A48">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5C7AFD" w:rsidRDefault="00D31A48">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
            <w:rFonts w:hAnsi="宋体"/>
            <w:sz w:val="24"/>
            <w:szCs w:val="24"/>
          </w:rPr>
          <w:t>http://221.14.6.70:8088/ggzy/</w:t>
        </w:r>
      </w:hyperlink>
      <w:r>
        <w:rPr>
          <w:rFonts w:hAnsi="宋体" w:hint="eastAsia"/>
          <w:color w:val="000000"/>
          <w:sz w:val="24"/>
          <w:szCs w:val="24"/>
        </w:rPr>
        <w:t>）。</w:t>
      </w:r>
    </w:p>
    <w:p w:rsidR="005C7AFD" w:rsidRDefault="00D31A4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C7AFD" w:rsidRDefault="00D31A4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5C7AFD" w:rsidRDefault="00D31A4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5C7AFD" w:rsidRDefault="00D31A48">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5C7AFD" w:rsidRDefault="00D31A48">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5C7AFD" w:rsidRDefault="00D31A48">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5C7AFD" w:rsidRDefault="005C7AFD">
      <w:pPr>
        <w:autoSpaceDE w:val="0"/>
        <w:autoSpaceDN w:val="0"/>
        <w:adjustRightInd w:val="0"/>
        <w:spacing w:line="700" w:lineRule="exact"/>
        <w:ind w:firstLine="560"/>
        <w:rPr>
          <w:rFonts w:asciiTheme="minorEastAsia" w:hAnsiTheme="minorEastAsia" w:cs="仿宋_GB2312"/>
          <w:color w:val="000000"/>
          <w:sz w:val="24"/>
          <w:szCs w:val="24"/>
        </w:rPr>
      </w:pPr>
    </w:p>
    <w:p w:rsidR="005C7AFD" w:rsidRDefault="005C7AFD">
      <w:pPr>
        <w:autoSpaceDE w:val="0"/>
        <w:autoSpaceDN w:val="0"/>
        <w:adjustRightInd w:val="0"/>
        <w:spacing w:line="700" w:lineRule="exact"/>
        <w:ind w:firstLine="560"/>
        <w:rPr>
          <w:rFonts w:asciiTheme="minorEastAsia" w:hAnsiTheme="minorEastAsia" w:cs="仿宋_GB2312"/>
          <w:color w:val="000000"/>
          <w:sz w:val="24"/>
          <w:szCs w:val="24"/>
        </w:rPr>
      </w:pPr>
    </w:p>
    <w:p w:rsidR="005C7AFD" w:rsidRDefault="005C7AFD">
      <w:pPr>
        <w:autoSpaceDE w:val="0"/>
        <w:autoSpaceDN w:val="0"/>
        <w:adjustRightInd w:val="0"/>
        <w:spacing w:line="700" w:lineRule="exact"/>
        <w:ind w:firstLine="560"/>
        <w:rPr>
          <w:rFonts w:asciiTheme="minorEastAsia" w:hAnsiTheme="minorEastAsia" w:cs="仿宋_GB2312"/>
          <w:color w:val="000000"/>
          <w:sz w:val="24"/>
          <w:szCs w:val="24"/>
        </w:rPr>
      </w:pPr>
    </w:p>
    <w:p w:rsidR="005C7AFD" w:rsidRDefault="005C7AFD">
      <w:pPr>
        <w:autoSpaceDE w:val="0"/>
        <w:autoSpaceDN w:val="0"/>
        <w:adjustRightInd w:val="0"/>
        <w:spacing w:line="700" w:lineRule="exact"/>
        <w:ind w:firstLine="560"/>
        <w:rPr>
          <w:rFonts w:asciiTheme="minorEastAsia" w:hAnsiTheme="minorEastAsia" w:cs="仿宋_GB2312"/>
          <w:color w:val="000000"/>
          <w:sz w:val="24"/>
          <w:szCs w:val="24"/>
        </w:rPr>
      </w:pPr>
    </w:p>
    <w:p w:rsidR="005C7AFD" w:rsidRDefault="005C7AFD">
      <w:pPr>
        <w:autoSpaceDE w:val="0"/>
        <w:autoSpaceDN w:val="0"/>
        <w:adjustRightInd w:val="0"/>
        <w:spacing w:line="700" w:lineRule="exact"/>
        <w:ind w:firstLine="560"/>
        <w:rPr>
          <w:rFonts w:asciiTheme="minorEastAsia" w:hAnsiTheme="minorEastAsia" w:cs="仿宋_GB2312"/>
          <w:color w:val="000000"/>
          <w:sz w:val="24"/>
          <w:szCs w:val="24"/>
        </w:rPr>
      </w:pPr>
    </w:p>
    <w:p w:rsidR="005C7AFD" w:rsidRDefault="005C7AFD">
      <w:pPr>
        <w:autoSpaceDE w:val="0"/>
        <w:autoSpaceDN w:val="0"/>
        <w:adjustRightInd w:val="0"/>
        <w:spacing w:line="700" w:lineRule="exact"/>
        <w:ind w:firstLine="560"/>
        <w:rPr>
          <w:rFonts w:asciiTheme="minorEastAsia" w:hAnsiTheme="minorEastAsia" w:cs="仿宋_GB2312"/>
          <w:color w:val="000000"/>
          <w:sz w:val="24"/>
          <w:szCs w:val="24"/>
        </w:rPr>
      </w:pPr>
    </w:p>
    <w:p w:rsidR="005C7AFD" w:rsidRDefault="005C7AFD">
      <w:pPr>
        <w:autoSpaceDE w:val="0"/>
        <w:autoSpaceDN w:val="0"/>
        <w:adjustRightInd w:val="0"/>
        <w:spacing w:line="700" w:lineRule="exact"/>
        <w:ind w:firstLine="560"/>
        <w:rPr>
          <w:rFonts w:asciiTheme="minorEastAsia" w:hAnsiTheme="minorEastAsia" w:cs="仿宋_GB2312"/>
          <w:color w:val="000000"/>
          <w:sz w:val="24"/>
          <w:szCs w:val="24"/>
        </w:rPr>
      </w:pPr>
    </w:p>
    <w:p w:rsidR="005C7AFD" w:rsidRDefault="005C7AFD">
      <w:pPr>
        <w:autoSpaceDE w:val="0"/>
        <w:autoSpaceDN w:val="0"/>
        <w:adjustRightInd w:val="0"/>
        <w:spacing w:line="700" w:lineRule="exact"/>
        <w:ind w:firstLine="560"/>
        <w:rPr>
          <w:rFonts w:asciiTheme="minorEastAsia" w:hAnsiTheme="minorEastAsia" w:cs="仿宋_GB2312"/>
          <w:color w:val="000000"/>
          <w:sz w:val="24"/>
          <w:szCs w:val="24"/>
        </w:rPr>
      </w:pPr>
    </w:p>
    <w:p w:rsidR="005C7AFD" w:rsidRDefault="005C7AFD">
      <w:pPr>
        <w:autoSpaceDE w:val="0"/>
        <w:autoSpaceDN w:val="0"/>
        <w:adjustRightInd w:val="0"/>
        <w:spacing w:line="700" w:lineRule="exact"/>
        <w:ind w:firstLine="560"/>
        <w:rPr>
          <w:rFonts w:asciiTheme="minorEastAsia" w:hAnsiTheme="minorEastAsia" w:cs="仿宋_GB2312"/>
          <w:color w:val="000000"/>
          <w:sz w:val="24"/>
          <w:szCs w:val="24"/>
        </w:rPr>
      </w:pPr>
    </w:p>
    <w:p w:rsidR="005C7AFD" w:rsidRDefault="005C7AFD">
      <w:pPr>
        <w:autoSpaceDE w:val="0"/>
        <w:autoSpaceDN w:val="0"/>
        <w:adjustRightInd w:val="0"/>
        <w:spacing w:line="700" w:lineRule="exact"/>
        <w:ind w:firstLine="560"/>
        <w:rPr>
          <w:rFonts w:asciiTheme="minorEastAsia" w:hAnsiTheme="minorEastAsia" w:cs="仿宋_GB2312"/>
          <w:color w:val="000000"/>
          <w:sz w:val="24"/>
          <w:szCs w:val="24"/>
        </w:rPr>
      </w:pPr>
    </w:p>
    <w:p w:rsidR="005C7AFD" w:rsidRDefault="005C7AFD">
      <w:pPr>
        <w:autoSpaceDE w:val="0"/>
        <w:autoSpaceDN w:val="0"/>
        <w:adjustRightInd w:val="0"/>
        <w:spacing w:line="700" w:lineRule="exact"/>
        <w:ind w:firstLine="560"/>
        <w:rPr>
          <w:rFonts w:asciiTheme="minorEastAsia" w:hAnsiTheme="minorEastAsia" w:cs="仿宋_GB2312"/>
          <w:color w:val="000000"/>
          <w:sz w:val="24"/>
          <w:szCs w:val="24"/>
        </w:rPr>
      </w:pPr>
    </w:p>
    <w:p w:rsidR="005C7AFD" w:rsidRDefault="005C7AFD">
      <w:pPr>
        <w:autoSpaceDE w:val="0"/>
        <w:autoSpaceDN w:val="0"/>
        <w:adjustRightInd w:val="0"/>
        <w:spacing w:line="700" w:lineRule="exact"/>
        <w:ind w:firstLine="560"/>
        <w:rPr>
          <w:rFonts w:asciiTheme="minorEastAsia" w:hAnsiTheme="minorEastAsia" w:cs="仿宋_GB2312"/>
          <w:color w:val="000000"/>
          <w:sz w:val="24"/>
          <w:szCs w:val="24"/>
        </w:rPr>
      </w:pPr>
    </w:p>
    <w:p w:rsidR="005C7AFD" w:rsidRDefault="005C7AFD">
      <w:pPr>
        <w:autoSpaceDE w:val="0"/>
        <w:autoSpaceDN w:val="0"/>
        <w:adjustRightInd w:val="0"/>
        <w:spacing w:line="700" w:lineRule="exact"/>
        <w:ind w:firstLine="560"/>
        <w:rPr>
          <w:rFonts w:asciiTheme="minorEastAsia" w:hAnsiTheme="minorEastAsia" w:cs="仿宋_GB2312"/>
          <w:color w:val="000000"/>
          <w:sz w:val="24"/>
          <w:szCs w:val="24"/>
        </w:rPr>
      </w:pPr>
    </w:p>
    <w:p w:rsidR="005C7AFD" w:rsidRDefault="00D31A48">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t>项目需求</w:t>
      </w:r>
    </w:p>
    <w:p w:rsidR="005C7AFD" w:rsidRPr="00E22B40" w:rsidRDefault="00D31A48" w:rsidP="00E22B40">
      <w:pPr>
        <w:pStyle w:val="af0"/>
        <w:numPr>
          <w:ilvl w:val="0"/>
          <w:numId w:val="13"/>
        </w:numPr>
        <w:spacing w:line="360" w:lineRule="auto"/>
        <w:ind w:right="28" w:firstLineChars="0"/>
        <w:rPr>
          <w:rFonts w:ascii="仿宋" w:eastAsia="仿宋" w:hAnsi="仿宋" w:cs="仿宋" w:hint="eastAsia"/>
          <w:b/>
          <w:sz w:val="24"/>
          <w:szCs w:val="24"/>
        </w:rPr>
      </w:pPr>
      <w:r w:rsidRPr="00E22B40">
        <w:rPr>
          <w:rFonts w:ascii="仿宋" w:eastAsia="仿宋" w:hAnsi="仿宋" w:cs="仿宋" w:hint="eastAsia"/>
          <w:b/>
          <w:sz w:val="24"/>
          <w:szCs w:val="24"/>
        </w:rPr>
        <w:t>招标项目概况及要求</w:t>
      </w:r>
    </w:p>
    <w:tbl>
      <w:tblPr>
        <w:tblStyle w:val="af2"/>
        <w:tblW w:w="9209" w:type="dxa"/>
        <w:jc w:val="center"/>
        <w:tblLayout w:type="fixed"/>
        <w:tblLook w:val="04A0"/>
      </w:tblPr>
      <w:tblGrid>
        <w:gridCol w:w="559"/>
        <w:gridCol w:w="689"/>
        <w:gridCol w:w="7093"/>
        <w:gridCol w:w="438"/>
        <w:gridCol w:w="430"/>
      </w:tblGrid>
      <w:tr w:rsidR="009C6D6A" w:rsidTr="008D6C90">
        <w:trPr>
          <w:jc w:val="center"/>
        </w:trPr>
        <w:tc>
          <w:tcPr>
            <w:tcW w:w="559" w:type="dxa"/>
          </w:tcPr>
          <w:p w:rsidR="009C6D6A" w:rsidRDefault="009C6D6A" w:rsidP="008D6C90">
            <w:pPr>
              <w:jc w:val="center"/>
              <w:rPr>
                <w:rFonts w:ascii="微软雅黑" w:eastAsia="微软雅黑" w:hAnsi="微软雅黑"/>
                <w:b/>
                <w:sz w:val="18"/>
                <w:szCs w:val="18"/>
              </w:rPr>
            </w:pPr>
            <w:r>
              <w:rPr>
                <w:rFonts w:ascii="微软雅黑" w:eastAsia="微软雅黑" w:hAnsi="微软雅黑" w:hint="eastAsia"/>
                <w:b/>
                <w:sz w:val="18"/>
                <w:szCs w:val="18"/>
              </w:rPr>
              <w:t>序号</w:t>
            </w:r>
          </w:p>
        </w:tc>
        <w:tc>
          <w:tcPr>
            <w:tcW w:w="689" w:type="dxa"/>
          </w:tcPr>
          <w:p w:rsidR="009C6D6A" w:rsidRDefault="009C6D6A" w:rsidP="008D6C90">
            <w:pPr>
              <w:jc w:val="center"/>
              <w:rPr>
                <w:rFonts w:ascii="微软雅黑" w:eastAsia="微软雅黑" w:hAnsi="微软雅黑"/>
                <w:b/>
                <w:sz w:val="18"/>
                <w:szCs w:val="18"/>
              </w:rPr>
            </w:pPr>
            <w:r>
              <w:rPr>
                <w:rFonts w:ascii="微软雅黑" w:eastAsia="微软雅黑" w:hAnsi="微软雅黑" w:hint="eastAsia"/>
                <w:b/>
                <w:sz w:val="18"/>
                <w:szCs w:val="18"/>
              </w:rPr>
              <w:t>名称</w:t>
            </w:r>
          </w:p>
        </w:tc>
        <w:tc>
          <w:tcPr>
            <w:tcW w:w="7093" w:type="dxa"/>
          </w:tcPr>
          <w:p w:rsidR="009C6D6A" w:rsidRDefault="009C6D6A" w:rsidP="008D6C90">
            <w:pPr>
              <w:ind w:firstLineChars="1300" w:firstLine="2340"/>
              <w:rPr>
                <w:rFonts w:ascii="微软雅黑" w:eastAsia="微软雅黑" w:hAnsi="微软雅黑"/>
                <w:b/>
                <w:sz w:val="18"/>
                <w:szCs w:val="18"/>
              </w:rPr>
            </w:pPr>
            <w:r>
              <w:rPr>
                <w:rFonts w:ascii="微软雅黑" w:eastAsia="微软雅黑" w:hAnsi="微软雅黑" w:hint="eastAsia"/>
                <w:b/>
                <w:sz w:val="18"/>
                <w:szCs w:val="18"/>
              </w:rPr>
              <w:t>招标参数</w:t>
            </w:r>
          </w:p>
        </w:tc>
        <w:tc>
          <w:tcPr>
            <w:tcW w:w="438" w:type="dxa"/>
          </w:tcPr>
          <w:p w:rsidR="009C6D6A" w:rsidRDefault="009C6D6A" w:rsidP="008D6C90">
            <w:pPr>
              <w:jc w:val="center"/>
              <w:rPr>
                <w:rFonts w:ascii="微软雅黑" w:eastAsia="微软雅黑" w:hAnsi="微软雅黑"/>
                <w:b/>
                <w:sz w:val="18"/>
                <w:szCs w:val="18"/>
              </w:rPr>
            </w:pPr>
            <w:r>
              <w:rPr>
                <w:rFonts w:ascii="微软雅黑" w:eastAsia="微软雅黑" w:hAnsi="微软雅黑" w:hint="eastAsia"/>
                <w:b/>
                <w:sz w:val="18"/>
                <w:szCs w:val="18"/>
              </w:rPr>
              <w:t>数量</w:t>
            </w:r>
          </w:p>
        </w:tc>
        <w:tc>
          <w:tcPr>
            <w:tcW w:w="430" w:type="dxa"/>
          </w:tcPr>
          <w:p w:rsidR="009C6D6A" w:rsidRDefault="009C6D6A" w:rsidP="008D6C90">
            <w:pPr>
              <w:jc w:val="center"/>
              <w:rPr>
                <w:rFonts w:ascii="微软雅黑" w:eastAsia="微软雅黑" w:hAnsi="微软雅黑"/>
                <w:b/>
                <w:sz w:val="18"/>
                <w:szCs w:val="18"/>
              </w:rPr>
            </w:pPr>
            <w:r>
              <w:rPr>
                <w:rFonts w:ascii="微软雅黑" w:eastAsia="微软雅黑" w:hAnsi="微软雅黑" w:hint="eastAsia"/>
                <w:b/>
                <w:sz w:val="18"/>
                <w:szCs w:val="18"/>
              </w:rPr>
              <w:t>单位</w:t>
            </w:r>
          </w:p>
        </w:tc>
      </w:tr>
      <w:tr w:rsidR="009C6D6A" w:rsidTr="008D6C90">
        <w:trPr>
          <w:jc w:val="center"/>
        </w:trPr>
        <w:tc>
          <w:tcPr>
            <w:tcW w:w="9209" w:type="dxa"/>
            <w:gridSpan w:val="5"/>
          </w:tcPr>
          <w:p w:rsidR="009C6D6A" w:rsidRDefault="009C6D6A" w:rsidP="008D6C90">
            <w:pPr>
              <w:jc w:val="center"/>
              <w:rPr>
                <w:rFonts w:ascii="微软雅黑" w:eastAsia="微软雅黑" w:hAnsi="微软雅黑"/>
                <w:b/>
                <w:sz w:val="18"/>
                <w:szCs w:val="18"/>
              </w:rPr>
            </w:pPr>
            <w:r>
              <w:rPr>
                <w:rFonts w:ascii="微软雅黑" w:eastAsia="微软雅黑" w:hAnsi="微软雅黑" w:hint="eastAsia"/>
                <w:b/>
                <w:sz w:val="18"/>
                <w:szCs w:val="18"/>
              </w:rPr>
              <w:t>中心机房</w:t>
            </w:r>
          </w:p>
        </w:tc>
      </w:tr>
      <w:tr w:rsidR="009C6D6A" w:rsidTr="008D6C90">
        <w:trPr>
          <w:jc w:val="center"/>
        </w:trPr>
        <w:tc>
          <w:tcPr>
            <w:tcW w:w="55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1</w:t>
            </w:r>
          </w:p>
        </w:tc>
        <w:tc>
          <w:tcPr>
            <w:tcW w:w="68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MCU</w:t>
            </w:r>
          </w:p>
        </w:tc>
        <w:tc>
          <w:tcPr>
            <w:tcW w:w="7093" w:type="dxa"/>
          </w:tcPr>
          <w:p w:rsidR="009C6D6A" w:rsidRDefault="009C6D6A" w:rsidP="008D6C90">
            <w:pPr>
              <w:rPr>
                <w:rFonts w:ascii="宋体" w:eastAsia="宋体" w:hAnsi="宋体" w:cs="宋体"/>
                <w:szCs w:val="21"/>
              </w:rPr>
            </w:pPr>
            <w:r>
              <w:rPr>
                <w:rFonts w:ascii="宋体" w:eastAsia="宋体" w:hAnsi="宋体" w:cs="宋体" w:hint="eastAsia"/>
                <w:szCs w:val="21"/>
              </w:rPr>
              <w:t>1、采用嵌入式系统设计，双电源冗余备份，保证设备7*24小时稳定运行，本次配置不低于29个高清1080P硬件终端和不低于29个1080P软件高清移动终端共58个点同时接入能力，支持平滑扩容，最高可扩容至50个硬件终端和50个软件终端同时接入；</w:t>
            </w:r>
          </w:p>
          <w:p w:rsidR="009C6D6A" w:rsidRDefault="009C6D6A" w:rsidP="008D6C90">
            <w:pPr>
              <w:rPr>
                <w:rFonts w:ascii="宋体" w:eastAsia="宋体" w:hAnsi="宋体" w:cs="宋体"/>
                <w:szCs w:val="21"/>
              </w:rPr>
            </w:pPr>
            <w:r>
              <w:rPr>
                <w:rFonts w:ascii="宋体" w:eastAsia="宋体" w:hAnsi="宋体" w:cs="宋体" w:hint="eastAsia"/>
                <w:szCs w:val="21"/>
              </w:rPr>
              <w:t>2.支持通过内置WEB进行后台管理，可对终端用户、会议房间、会议考勤、房间授权等进行预先设定管理；</w:t>
            </w:r>
          </w:p>
          <w:p w:rsidR="009C6D6A" w:rsidRDefault="009C6D6A" w:rsidP="008D6C90">
            <w:pPr>
              <w:rPr>
                <w:rFonts w:ascii="宋体" w:eastAsia="宋体" w:hAnsi="宋体" w:cs="宋体"/>
                <w:szCs w:val="21"/>
              </w:rPr>
            </w:pPr>
            <w:r>
              <w:rPr>
                <w:rFonts w:ascii="宋体" w:eastAsia="宋体" w:hAnsi="宋体" w:cs="宋体" w:hint="eastAsia"/>
                <w:szCs w:val="21"/>
              </w:rPr>
              <w:t>★3.支持多业务融合，能够支持H.323会议、SIP、ONVIF、RTMP/RTSP、视频会议、视频监控、PC桌面、手机/平板等的多业务的无缝接入；</w:t>
            </w:r>
          </w:p>
          <w:p w:rsidR="009C6D6A" w:rsidRDefault="009C6D6A" w:rsidP="008D6C90">
            <w:pPr>
              <w:rPr>
                <w:rFonts w:ascii="宋体" w:eastAsia="宋体" w:hAnsi="宋体" w:cs="宋体"/>
                <w:szCs w:val="21"/>
              </w:rPr>
            </w:pPr>
            <w:r>
              <w:rPr>
                <w:rFonts w:ascii="宋体" w:eastAsia="宋体" w:hAnsi="宋体" w:cs="宋体" w:hint="eastAsia"/>
                <w:szCs w:val="21"/>
              </w:rPr>
              <w:t>★4.支持4K解码，支持4K合屏会议（提供权威检测机构功能检验报告复印件）；支持2160P30fps、1080p@30fps、720p@60fps、720p@30fps等高清图像格式，并向下兼容4CIF、CIF标清图像格式；支持1080P@30</w:t>
            </w:r>
            <w:proofErr w:type="gramStart"/>
            <w:r>
              <w:rPr>
                <w:rFonts w:ascii="宋体" w:eastAsia="宋体" w:hAnsi="宋体" w:cs="宋体" w:hint="eastAsia"/>
                <w:szCs w:val="21"/>
              </w:rPr>
              <w:t>辅流输入</w:t>
            </w:r>
            <w:proofErr w:type="gramEnd"/>
            <w:r>
              <w:rPr>
                <w:rFonts w:ascii="宋体" w:eastAsia="宋体" w:hAnsi="宋体" w:cs="宋体" w:hint="eastAsia"/>
                <w:szCs w:val="21"/>
              </w:rPr>
              <w:t>，平台具有强大的兼容性和</w:t>
            </w:r>
            <w:proofErr w:type="gramStart"/>
            <w:r>
              <w:rPr>
                <w:rFonts w:ascii="宋体" w:eastAsia="宋体" w:hAnsi="宋体" w:cs="宋体" w:hint="eastAsia"/>
                <w:szCs w:val="21"/>
              </w:rPr>
              <w:t>可</w:t>
            </w:r>
            <w:proofErr w:type="gramEnd"/>
            <w:r>
              <w:rPr>
                <w:rFonts w:ascii="宋体" w:eastAsia="宋体" w:hAnsi="宋体" w:cs="宋体" w:hint="eastAsia"/>
                <w:szCs w:val="21"/>
              </w:rPr>
              <w:t>扩展能力；</w:t>
            </w:r>
          </w:p>
          <w:p w:rsidR="009C6D6A" w:rsidRDefault="009C6D6A" w:rsidP="008D6C90">
            <w:pPr>
              <w:rPr>
                <w:rFonts w:ascii="宋体" w:eastAsia="宋体" w:hAnsi="宋体" w:cs="宋体"/>
                <w:szCs w:val="21"/>
              </w:rPr>
            </w:pPr>
            <w:r>
              <w:rPr>
                <w:rFonts w:ascii="宋体" w:eastAsia="宋体" w:hAnsi="宋体" w:cs="宋体" w:hint="eastAsia"/>
                <w:szCs w:val="21"/>
              </w:rPr>
              <w:t>5.支持windows系统电脑、MAC OS电脑、Android/iOS智能手机及平板电脑等多种软件客户端接入；</w:t>
            </w:r>
          </w:p>
          <w:p w:rsidR="009C6D6A" w:rsidRDefault="009C6D6A" w:rsidP="008D6C90">
            <w:pPr>
              <w:rPr>
                <w:rFonts w:ascii="宋体" w:eastAsia="宋体" w:hAnsi="宋体" w:cs="宋体"/>
                <w:szCs w:val="21"/>
              </w:rPr>
            </w:pPr>
            <w:r>
              <w:rPr>
                <w:rFonts w:ascii="宋体" w:eastAsia="宋体" w:hAnsi="宋体" w:cs="宋体" w:hint="eastAsia"/>
                <w:szCs w:val="21"/>
              </w:rPr>
              <w:t>6. 支持基于C/S的平板电脑进行控制、分屏等操作，</w:t>
            </w:r>
            <w:proofErr w:type="gramStart"/>
            <w:r>
              <w:rPr>
                <w:rFonts w:ascii="宋体" w:eastAsia="宋体" w:hAnsi="宋体" w:cs="宋体" w:hint="eastAsia"/>
                <w:szCs w:val="21"/>
              </w:rPr>
              <w:t>会控界面</w:t>
            </w:r>
            <w:proofErr w:type="gramEnd"/>
            <w:r>
              <w:rPr>
                <w:rFonts w:ascii="宋体" w:eastAsia="宋体" w:hAnsi="宋体" w:cs="宋体" w:hint="eastAsia"/>
                <w:szCs w:val="21"/>
              </w:rPr>
              <w:t>必须图形化、支持拖放，操作便捷、简单易用；</w:t>
            </w:r>
          </w:p>
          <w:p w:rsidR="009C6D6A" w:rsidRDefault="009C6D6A" w:rsidP="008D6C90">
            <w:pPr>
              <w:rPr>
                <w:rFonts w:ascii="宋体" w:eastAsia="宋体" w:hAnsi="宋体" w:cs="宋体"/>
                <w:szCs w:val="21"/>
              </w:rPr>
            </w:pPr>
            <w:r>
              <w:rPr>
                <w:rFonts w:ascii="宋体" w:eastAsia="宋体" w:hAnsi="宋体" w:cs="宋体" w:hint="eastAsia"/>
                <w:szCs w:val="21"/>
              </w:rPr>
              <w:t>★7.支持双</w:t>
            </w:r>
            <w:proofErr w:type="gramStart"/>
            <w:r>
              <w:rPr>
                <w:rFonts w:ascii="宋体" w:eastAsia="宋体" w:hAnsi="宋体" w:cs="宋体" w:hint="eastAsia"/>
                <w:szCs w:val="21"/>
              </w:rPr>
              <w:t>机热备</w:t>
            </w:r>
            <w:proofErr w:type="gramEnd"/>
            <w:r>
              <w:rPr>
                <w:rFonts w:ascii="宋体" w:eastAsia="宋体" w:hAnsi="宋体" w:cs="宋体" w:hint="eastAsia"/>
                <w:szCs w:val="21"/>
              </w:rPr>
              <w:t>，当一台MCU</w:t>
            </w:r>
            <w:proofErr w:type="gramStart"/>
            <w:r>
              <w:rPr>
                <w:rFonts w:ascii="宋体" w:eastAsia="宋体" w:hAnsi="宋体" w:cs="宋体" w:hint="eastAsia"/>
                <w:szCs w:val="21"/>
              </w:rPr>
              <w:t>宕</w:t>
            </w:r>
            <w:proofErr w:type="gramEnd"/>
            <w:r>
              <w:rPr>
                <w:rFonts w:ascii="宋体" w:eastAsia="宋体" w:hAnsi="宋体" w:cs="宋体" w:hint="eastAsia"/>
                <w:szCs w:val="21"/>
              </w:rPr>
              <w:t>机时，终端可以在10S内自动重新连接到另一台MCU，会议自动恢复（该功能需通过权威检测机构测试并出具相关功能检验报告复印件）；</w:t>
            </w:r>
          </w:p>
          <w:p w:rsidR="009C6D6A" w:rsidRDefault="009C6D6A" w:rsidP="008D6C90">
            <w:pPr>
              <w:rPr>
                <w:rFonts w:ascii="宋体" w:eastAsia="宋体" w:hAnsi="宋体" w:cs="宋体"/>
                <w:szCs w:val="21"/>
              </w:rPr>
            </w:pPr>
            <w:r>
              <w:rPr>
                <w:rFonts w:ascii="宋体" w:eastAsia="宋体" w:hAnsi="宋体" w:cs="宋体" w:hint="eastAsia"/>
                <w:szCs w:val="21"/>
              </w:rPr>
              <w:t>8.支持集群部署，多台MCU可以组成一个动态资源池，实现中心备份和负载均衡；</w:t>
            </w:r>
          </w:p>
          <w:p w:rsidR="009C6D6A" w:rsidRDefault="009C6D6A" w:rsidP="008D6C90">
            <w:pPr>
              <w:rPr>
                <w:rFonts w:ascii="宋体" w:eastAsia="宋体" w:hAnsi="宋体" w:cs="宋体"/>
                <w:szCs w:val="21"/>
              </w:rPr>
            </w:pPr>
            <w:r>
              <w:rPr>
                <w:rFonts w:ascii="宋体" w:eastAsia="宋体" w:hAnsi="宋体" w:cs="宋体" w:hint="eastAsia"/>
                <w:szCs w:val="21"/>
              </w:rPr>
              <w:t>9.自动会管，针对小范围的会议，可设定自动会管模式，可根据会议人数自动合屏；</w:t>
            </w:r>
          </w:p>
          <w:p w:rsidR="009C6D6A" w:rsidRDefault="009C6D6A" w:rsidP="008D6C90">
            <w:pPr>
              <w:rPr>
                <w:rFonts w:ascii="宋体" w:eastAsia="宋体" w:hAnsi="宋体" w:cs="宋体"/>
                <w:szCs w:val="21"/>
              </w:rPr>
            </w:pPr>
            <w:r>
              <w:rPr>
                <w:rFonts w:ascii="宋体" w:eastAsia="宋体" w:hAnsi="宋体" w:cs="宋体" w:hint="eastAsia"/>
                <w:szCs w:val="21"/>
              </w:rPr>
              <w:t>10.支持超清、高清、标</w:t>
            </w:r>
            <w:proofErr w:type="gramStart"/>
            <w:r>
              <w:rPr>
                <w:rFonts w:ascii="宋体" w:eastAsia="宋体" w:hAnsi="宋体" w:cs="宋体" w:hint="eastAsia"/>
                <w:szCs w:val="21"/>
              </w:rPr>
              <w:t>清混速混协议</w:t>
            </w:r>
            <w:proofErr w:type="gramEnd"/>
            <w:r>
              <w:rPr>
                <w:rFonts w:ascii="宋体" w:eastAsia="宋体" w:hAnsi="宋体" w:cs="宋体" w:hint="eastAsia"/>
                <w:szCs w:val="21"/>
              </w:rPr>
              <w:t>召开会议，允许不同编解码格式，包括4K、1080P、720P等终端参加同一个会议，支持多个编解码格式的会议同时召开；</w:t>
            </w:r>
          </w:p>
          <w:p w:rsidR="009C6D6A" w:rsidRDefault="009C6D6A" w:rsidP="008D6C90">
            <w:pPr>
              <w:rPr>
                <w:rFonts w:ascii="宋体" w:eastAsia="宋体" w:hAnsi="宋体" w:cs="宋体"/>
                <w:szCs w:val="21"/>
              </w:rPr>
            </w:pPr>
            <w:r>
              <w:rPr>
                <w:rFonts w:ascii="宋体" w:eastAsia="宋体" w:hAnsi="宋体" w:cs="宋体" w:hint="eastAsia"/>
                <w:szCs w:val="21"/>
              </w:rPr>
              <w:t>11.支持2/3/4/6/8/9/13/16/25等多画面类型，支持VIP格式的多画面（一个大画面带几个小画面）；</w:t>
            </w:r>
          </w:p>
          <w:p w:rsidR="009C6D6A" w:rsidRDefault="009C6D6A" w:rsidP="008D6C90">
            <w:pPr>
              <w:rPr>
                <w:rFonts w:ascii="宋体" w:eastAsia="宋体" w:hAnsi="宋体" w:cs="宋体"/>
                <w:szCs w:val="21"/>
              </w:rPr>
            </w:pPr>
            <w:r>
              <w:rPr>
                <w:rFonts w:ascii="宋体" w:eastAsia="宋体" w:hAnsi="宋体" w:cs="宋体" w:hint="eastAsia"/>
                <w:szCs w:val="21"/>
              </w:rPr>
              <w:t>12.会议过程中，可通过主持人账号在PC端对视频进行广播，发言控制等操作；</w:t>
            </w:r>
          </w:p>
          <w:p w:rsidR="009C6D6A" w:rsidRDefault="009C6D6A" w:rsidP="008D6C90">
            <w:pPr>
              <w:rPr>
                <w:rFonts w:ascii="宋体" w:eastAsia="宋体" w:hAnsi="宋体" w:cs="宋体"/>
                <w:szCs w:val="21"/>
              </w:rPr>
            </w:pPr>
            <w:r>
              <w:rPr>
                <w:rFonts w:ascii="宋体" w:eastAsia="宋体" w:hAnsi="宋体" w:cs="宋体" w:hint="eastAsia"/>
                <w:szCs w:val="21"/>
              </w:rPr>
              <w:t>13. 支持16：9和4：3自适应，多画面时支持4：3和16：9子</w:t>
            </w:r>
            <w:proofErr w:type="gramStart"/>
            <w:r>
              <w:rPr>
                <w:rFonts w:ascii="宋体" w:eastAsia="宋体" w:hAnsi="宋体" w:cs="宋体" w:hint="eastAsia"/>
                <w:szCs w:val="21"/>
              </w:rPr>
              <w:t>画面均满屏</w:t>
            </w:r>
            <w:proofErr w:type="gramEnd"/>
            <w:r>
              <w:rPr>
                <w:rFonts w:ascii="宋体" w:eastAsia="宋体" w:hAnsi="宋体" w:cs="宋体" w:hint="eastAsia"/>
                <w:szCs w:val="21"/>
              </w:rPr>
              <w:lastRenderedPageBreak/>
              <w:t>显示，同时</w:t>
            </w:r>
            <w:proofErr w:type="gramStart"/>
            <w:r>
              <w:rPr>
                <w:rFonts w:ascii="宋体" w:eastAsia="宋体" w:hAnsi="宋体" w:cs="宋体" w:hint="eastAsia"/>
                <w:szCs w:val="21"/>
              </w:rPr>
              <w:t>支持自</w:t>
            </w:r>
            <w:proofErr w:type="gramEnd"/>
            <w:r>
              <w:rPr>
                <w:rFonts w:ascii="宋体" w:eastAsia="宋体" w:hAnsi="宋体" w:cs="宋体" w:hint="eastAsia"/>
                <w:szCs w:val="21"/>
              </w:rPr>
              <w:t>适应模板尺寸编码；</w:t>
            </w:r>
          </w:p>
          <w:p w:rsidR="009C6D6A" w:rsidRDefault="009C6D6A" w:rsidP="008D6C90">
            <w:pPr>
              <w:rPr>
                <w:rFonts w:ascii="宋体" w:eastAsia="宋体" w:hAnsi="宋体" w:cs="宋体"/>
                <w:szCs w:val="21"/>
              </w:rPr>
            </w:pPr>
            <w:r>
              <w:rPr>
                <w:rFonts w:ascii="宋体" w:eastAsia="宋体" w:hAnsi="宋体" w:cs="宋体" w:hint="eastAsia"/>
                <w:szCs w:val="21"/>
              </w:rPr>
              <w:t>14.支持智能流量控制，当会议中部分终端不被任何终端观看时，MCU可与终端协商，只保持终端在线信息，不产生视频流量，节省上行带宽；</w:t>
            </w:r>
          </w:p>
          <w:p w:rsidR="009C6D6A" w:rsidRDefault="009C6D6A" w:rsidP="008D6C90">
            <w:pPr>
              <w:rPr>
                <w:rFonts w:ascii="宋体" w:eastAsia="宋体" w:hAnsi="宋体" w:cs="宋体"/>
                <w:szCs w:val="21"/>
              </w:rPr>
            </w:pPr>
            <w:r>
              <w:rPr>
                <w:rFonts w:ascii="宋体" w:eastAsia="宋体" w:hAnsi="宋体" w:cs="宋体" w:hint="eastAsia"/>
                <w:szCs w:val="21"/>
              </w:rPr>
              <w:t>15.支持自动唇音同步，误差应不可察觉；</w:t>
            </w:r>
          </w:p>
          <w:p w:rsidR="009C6D6A" w:rsidRDefault="009C6D6A" w:rsidP="008D6C90">
            <w:pPr>
              <w:rPr>
                <w:rFonts w:ascii="宋体" w:eastAsia="宋体" w:hAnsi="宋体" w:cs="宋体"/>
                <w:szCs w:val="21"/>
              </w:rPr>
            </w:pPr>
            <w:r>
              <w:rPr>
                <w:rFonts w:ascii="宋体" w:eastAsia="宋体" w:hAnsi="宋体" w:cs="宋体" w:hint="eastAsia"/>
                <w:szCs w:val="21"/>
              </w:rPr>
              <w:t>16.支持</w:t>
            </w:r>
            <w:proofErr w:type="gramStart"/>
            <w:r>
              <w:rPr>
                <w:rFonts w:ascii="宋体" w:eastAsia="宋体" w:hAnsi="宋体" w:cs="宋体" w:hint="eastAsia"/>
                <w:szCs w:val="21"/>
              </w:rPr>
              <w:t>会控端</w:t>
            </w:r>
            <w:proofErr w:type="gramEnd"/>
            <w:r>
              <w:rPr>
                <w:rFonts w:ascii="宋体" w:eastAsia="宋体" w:hAnsi="宋体" w:cs="宋体" w:hint="eastAsia"/>
                <w:szCs w:val="21"/>
              </w:rPr>
              <w:t>远程登陆功能，可通过</w:t>
            </w:r>
            <w:proofErr w:type="gramStart"/>
            <w:r>
              <w:rPr>
                <w:rFonts w:ascii="宋体" w:eastAsia="宋体" w:hAnsi="宋体" w:cs="宋体" w:hint="eastAsia"/>
                <w:szCs w:val="21"/>
              </w:rPr>
              <w:t>会控软件</w:t>
            </w:r>
            <w:proofErr w:type="gramEnd"/>
            <w:r>
              <w:rPr>
                <w:rFonts w:ascii="宋体" w:eastAsia="宋体" w:hAnsi="宋体" w:cs="宋体" w:hint="eastAsia"/>
                <w:szCs w:val="21"/>
              </w:rPr>
              <w:t>对任意会场的云台进行放大缩小和上下左右移动操作；</w:t>
            </w:r>
          </w:p>
          <w:p w:rsidR="009C6D6A" w:rsidRDefault="009C6D6A" w:rsidP="008D6C90">
            <w:pPr>
              <w:rPr>
                <w:rFonts w:ascii="宋体" w:eastAsia="宋体" w:hAnsi="宋体" w:cs="宋体"/>
                <w:szCs w:val="21"/>
              </w:rPr>
            </w:pPr>
            <w:r>
              <w:rPr>
                <w:rFonts w:ascii="宋体" w:eastAsia="宋体" w:hAnsi="宋体" w:cs="宋体" w:hint="eastAsia"/>
                <w:szCs w:val="21"/>
              </w:rPr>
              <w:t>17.支持多种终端接入，可支持与高标清硬件视频会议终端、软件视频会议终端（windows、MAC）、手机终端（IOS、Android）等多种不同类型终端的统一管理；</w:t>
            </w:r>
          </w:p>
          <w:p w:rsidR="009C6D6A" w:rsidRDefault="009C6D6A" w:rsidP="008D6C90">
            <w:pPr>
              <w:rPr>
                <w:rFonts w:ascii="宋体" w:eastAsia="宋体" w:hAnsi="宋体" w:cs="宋体"/>
                <w:szCs w:val="21"/>
              </w:rPr>
            </w:pPr>
            <w:r>
              <w:rPr>
                <w:rFonts w:ascii="宋体" w:eastAsia="宋体" w:hAnsi="宋体" w:cs="宋体" w:hint="eastAsia"/>
                <w:szCs w:val="21"/>
              </w:rPr>
              <w:t>★18.支持</w:t>
            </w:r>
            <w:proofErr w:type="gramStart"/>
            <w:r>
              <w:rPr>
                <w:rFonts w:ascii="宋体" w:eastAsia="宋体" w:hAnsi="宋体" w:cs="宋体" w:hint="eastAsia"/>
                <w:szCs w:val="21"/>
              </w:rPr>
              <w:t>公私网</w:t>
            </w:r>
            <w:proofErr w:type="gramEnd"/>
            <w:r>
              <w:rPr>
                <w:rFonts w:ascii="宋体" w:eastAsia="宋体" w:hAnsi="宋体" w:cs="宋体" w:hint="eastAsia"/>
                <w:szCs w:val="21"/>
              </w:rPr>
              <w:t>穿越技术，在无NAT情况下，MCU和终端相互呼叫可直接实现会议功能，达到公网呼叫私网，</w:t>
            </w:r>
            <w:proofErr w:type="gramStart"/>
            <w:r>
              <w:rPr>
                <w:rFonts w:ascii="宋体" w:eastAsia="宋体" w:hAnsi="宋体" w:cs="宋体" w:hint="eastAsia"/>
                <w:szCs w:val="21"/>
              </w:rPr>
              <w:t>私网呼叫</w:t>
            </w:r>
            <w:proofErr w:type="gramEnd"/>
            <w:r>
              <w:rPr>
                <w:rFonts w:ascii="宋体" w:eastAsia="宋体" w:hAnsi="宋体" w:cs="宋体" w:hint="eastAsia"/>
                <w:szCs w:val="21"/>
              </w:rPr>
              <w:t>公网的应用，（该功能需通过权威检测机构测试并出具相关功能检验报告复印件）；</w:t>
            </w:r>
          </w:p>
          <w:p w:rsidR="009C6D6A" w:rsidRDefault="009C6D6A" w:rsidP="008D6C90">
            <w:pPr>
              <w:rPr>
                <w:rFonts w:ascii="宋体" w:eastAsia="宋体" w:hAnsi="宋体" w:cs="宋体"/>
                <w:szCs w:val="21"/>
              </w:rPr>
            </w:pPr>
            <w:r>
              <w:rPr>
                <w:rFonts w:ascii="宋体" w:eastAsia="宋体" w:hAnsi="宋体" w:cs="宋体" w:hint="eastAsia"/>
                <w:szCs w:val="21"/>
              </w:rPr>
              <w:t>19. 支持智能的网络自适应能力，设备应能够根据网络实时情况，自动降速、自动提速，断线自动</w:t>
            </w:r>
            <w:proofErr w:type="gramStart"/>
            <w:r>
              <w:rPr>
                <w:rFonts w:ascii="宋体" w:eastAsia="宋体" w:hAnsi="宋体" w:cs="宋体" w:hint="eastAsia"/>
                <w:szCs w:val="21"/>
              </w:rPr>
              <w:t>重邀等</w:t>
            </w:r>
            <w:proofErr w:type="gramEnd"/>
            <w:r>
              <w:rPr>
                <w:rFonts w:ascii="宋体" w:eastAsia="宋体" w:hAnsi="宋体" w:cs="宋体" w:hint="eastAsia"/>
                <w:szCs w:val="21"/>
              </w:rPr>
              <w:t>功能。当网络超过指定丢包率时，自动降低编码速率，当网络没有丢包时自动提高速率；</w:t>
            </w:r>
          </w:p>
          <w:p w:rsidR="009C6D6A" w:rsidRDefault="009C6D6A" w:rsidP="008D6C90">
            <w:pPr>
              <w:rPr>
                <w:rFonts w:ascii="宋体" w:eastAsia="宋体" w:hAnsi="宋体" w:cs="宋体"/>
                <w:szCs w:val="21"/>
              </w:rPr>
            </w:pPr>
            <w:r>
              <w:rPr>
                <w:rFonts w:ascii="宋体" w:eastAsia="宋体" w:hAnsi="宋体" w:cs="宋体" w:hint="eastAsia"/>
                <w:szCs w:val="21"/>
              </w:rPr>
              <w:t>★20、系统要求与社区矫正系统平台无缝对接，如不</w:t>
            </w:r>
            <w:proofErr w:type="gramStart"/>
            <w:r>
              <w:rPr>
                <w:rFonts w:ascii="宋体" w:eastAsia="宋体" w:hAnsi="宋体" w:cs="宋体" w:hint="eastAsia"/>
                <w:szCs w:val="21"/>
              </w:rPr>
              <w:t>满足废标处理</w:t>
            </w:r>
            <w:proofErr w:type="gramEnd"/>
            <w:r>
              <w:rPr>
                <w:rFonts w:ascii="宋体" w:eastAsia="宋体" w:hAnsi="宋体" w:cs="宋体" w:hint="eastAsia"/>
                <w:szCs w:val="21"/>
              </w:rPr>
              <w:t>，投标人对此</w:t>
            </w:r>
            <w:proofErr w:type="gramStart"/>
            <w:r>
              <w:rPr>
                <w:rFonts w:ascii="宋体" w:eastAsia="宋体" w:hAnsi="宋体" w:cs="宋体" w:hint="eastAsia"/>
                <w:szCs w:val="21"/>
              </w:rPr>
              <w:t>项做出</w:t>
            </w:r>
            <w:proofErr w:type="gramEnd"/>
            <w:r>
              <w:rPr>
                <w:rFonts w:ascii="宋体" w:eastAsia="宋体" w:hAnsi="宋体" w:cs="宋体" w:hint="eastAsia"/>
                <w:szCs w:val="21"/>
              </w:rPr>
              <w:t>明确承诺。</w:t>
            </w:r>
          </w:p>
          <w:p w:rsidR="009C6D6A" w:rsidRDefault="009C6D6A" w:rsidP="008D6C90">
            <w:pPr>
              <w:rPr>
                <w:rFonts w:ascii="宋体" w:eastAsia="宋体" w:hAnsi="宋体" w:cs="宋体"/>
                <w:b/>
                <w:szCs w:val="21"/>
              </w:rPr>
            </w:pPr>
            <w:r>
              <w:rPr>
                <w:rFonts w:ascii="宋体" w:eastAsia="宋体" w:hAnsi="宋体" w:cs="宋体" w:hint="eastAsia"/>
                <w:szCs w:val="21"/>
              </w:rPr>
              <w:t>★21、具有良好的IP损伤适应性，在30%丢包</w:t>
            </w:r>
            <w:proofErr w:type="gramStart"/>
            <w:r>
              <w:rPr>
                <w:rFonts w:ascii="宋体" w:eastAsia="宋体" w:hAnsi="宋体" w:cs="宋体" w:hint="eastAsia"/>
                <w:szCs w:val="21"/>
              </w:rPr>
              <w:t>率网络</w:t>
            </w:r>
            <w:proofErr w:type="gramEnd"/>
            <w:r>
              <w:rPr>
                <w:rFonts w:ascii="宋体" w:eastAsia="宋体" w:hAnsi="宋体" w:cs="宋体" w:hint="eastAsia"/>
                <w:szCs w:val="21"/>
              </w:rPr>
              <w:t>环境下语音通话清晰顺畅，视频基本流畅；</w:t>
            </w:r>
          </w:p>
        </w:tc>
        <w:tc>
          <w:tcPr>
            <w:tcW w:w="438"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lastRenderedPageBreak/>
              <w:t>1</w:t>
            </w:r>
          </w:p>
        </w:tc>
        <w:tc>
          <w:tcPr>
            <w:tcW w:w="430"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台</w:t>
            </w:r>
          </w:p>
        </w:tc>
      </w:tr>
      <w:tr w:rsidR="009C6D6A" w:rsidTr="008D6C90">
        <w:trPr>
          <w:jc w:val="center"/>
        </w:trPr>
        <w:tc>
          <w:tcPr>
            <w:tcW w:w="55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lastRenderedPageBreak/>
              <w:t>2</w:t>
            </w:r>
          </w:p>
        </w:tc>
        <w:tc>
          <w:tcPr>
            <w:tcW w:w="68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指挥调度管理系统软件</w:t>
            </w:r>
          </w:p>
        </w:tc>
        <w:tc>
          <w:tcPr>
            <w:tcW w:w="7093" w:type="dxa"/>
          </w:tcPr>
          <w:p w:rsidR="009C6D6A" w:rsidRDefault="009C6D6A" w:rsidP="008D6C90">
            <w:pPr>
              <w:jc w:val="left"/>
              <w:rPr>
                <w:rFonts w:ascii="宋体" w:eastAsia="宋体" w:hAnsi="宋体" w:cs="宋体"/>
                <w:szCs w:val="21"/>
              </w:rPr>
            </w:pPr>
            <w:r>
              <w:rPr>
                <w:rFonts w:ascii="宋体" w:eastAsia="宋体" w:hAnsi="宋体" w:cs="宋体" w:hint="eastAsia"/>
                <w:szCs w:val="21"/>
              </w:rPr>
              <w:t>1、要求必须为C/S架构，支持使用PC、平板进行会议控制，图形化</w:t>
            </w:r>
            <w:proofErr w:type="gramStart"/>
            <w:r>
              <w:rPr>
                <w:rFonts w:ascii="宋体" w:eastAsia="宋体" w:hAnsi="宋体" w:cs="宋体" w:hint="eastAsia"/>
                <w:szCs w:val="21"/>
              </w:rPr>
              <w:t>简洁友好</w:t>
            </w:r>
            <w:proofErr w:type="gramEnd"/>
            <w:r>
              <w:rPr>
                <w:rFonts w:ascii="宋体" w:eastAsia="宋体" w:hAnsi="宋体" w:cs="宋体" w:hint="eastAsia"/>
                <w:szCs w:val="21"/>
              </w:rPr>
              <w:t>界面，拖放操作，所见即所得；</w:t>
            </w:r>
          </w:p>
          <w:p w:rsidR="009C6D6A" w:rsidRDefault="009C6D6A" w:rsidP="008D6C90">
            <w:pPr>
              <w:jc w:val="left"/>
              <w:rPr>
                <w:rFonts w:ascii="宋体" w:eastAsia="宋体" w:hAnsi="宋体" w:cs="宋体"/>
                <w:szCs w:val="21"/>
              </w:rPr>
            </w:pPr>
            <w:r>
              <w:rPr>
                <w:rFonts w:ascii="宋体" w:eastAsia="宋体" w:hAnsi="宋体" w:cs="宋体" w:hint="eastAsia"/>
                <w:szCs w:val="21"/>
              </w:rPr>
              <w:t>2、会议控制</w:t>
            </w:r>
            <w:proofErr w:type="gramStart"/>
            <w:r>
              <w:rPr>
                <w:rFonts w:ascii="宋体" w:eastAsia="宋体" w:hAnsi="宋体" w:cs="宋体" w:hint="eastAsia"/>
                <w:szCs w:val="21"/>
              </w:rPr>
              <w:t>页面端除正常</w:t>
            </w:r>
            <w:proofErr w:type="gramEnd"/>
            <w:r>
              <w:rPr>
                <w:rFonts w:ascii="宋体" w:eastAsia="宋体" w:hAnsi="宋体" w:cs="宋体" w:hint="eastAsia"/>
                <w:szCs w:val="21"/>
              </w:rPr>
              <w:t>的功能外要有显示参会人员在线、非在线、入会、非入会、屏显、</w:t>
            </w:r>
            <w:proofErr w:type="gramStart"/>
            <w:r>
              <w:rPr>
                <w:rFonts w:ascii="宋体" w:eastAsia="宋体" w:hAnsi="宋体" w:cs="宋体" w:hint="eastAsia"/>
                <w:szCs w:val="21"/>
              </w:rPr>
              <w:t>非屏显状态</w:t>
            </w:r>
            <w:proofErr w:type="gramEnd"/>
            <w:r>
              <w:rPr>
                <w:rFonts w:ascii="宋体" w:eastAsia="宋体" w:hAnsi="宋体" w:cs="宋体" w:hint="eastAsia"/>
                <w:szCs w:val="21"/>
              </w:rPr>
              <w:t>；</w:t>
            </w:r>
          </w:p>
          <w:p w:rsidR="009C6D6A" w:rsidRDefault="009C6D6A" w:rsidP="008D6C90">
            <w:pPr>
              <w:jc w:val="left"/>
              <w:rPr>
                <w:rFonts w:ascii="宋体" w:eastAsia="宋体" w:hAnsi="宋体" w:cs="宋体"/>
                <w:szCs w:val="21"/>
              </w:rPr>
            </w:pPr>
            <w:r>
              <w:rPr>
                <w:rFonts w:ascii="宋体" w:eastAsia="宋体" w:hAnsi="宋体" w:cs="宋体" w:hint="eastAsia"/>
                <w:szCs w:val="21"/>
              </w:rPr>
              <w:t>3、支持实时预览正在进行中的会议与会终端视频画面，能够监听会议全程声音，能远程控制终端摄像机云台转动和变倍变焦；</w:t>
            </w:r>
          </w:p>
          <w:p w:rsidR="009C6D6A" w:rsidRDefault="009C6D6A" w:rsidP="008D6C90">
            <w:pPr>
              <w:jc w:val="left"/>
              <w:rPr>
                <w:rFonts w:ascii="宋体" w:eastAsia="宋体" w:hAnsi="宋体" w:cs="宋体"/>
                <w:szCs w:val="21"/>
              </w:rPr>
            </w:pPr>
            <w:r>
              <w:rPr>
                <w:rFonts w:ascii="宋体" w:eastAsia="宋体" w:hAnsi="宋体" w:cs="宋体" w:hint="eastAsia"/>
                <w:szCs w:val="21"/>
              </w:rPr>
              <w:t>4、要支持双模板布局，且双模板布局可以分别定义给不同参会端显示（不同参会</w:t>
            </w:r>
            <w:proofErr w:type="gramStart"/>
            <w:r>
              <w:rPr>
                <w:rFonts w:ascii="宋体" w:eastAsia="宋体" w:hAnsi="宋体" w:cs="宋体" w:hint="eastAsia"/>
                <w:szCs w:val="21"/>
              </w:rPr>
              <w:t>端显示</w:t>
            </w:r>
            <w:proofErr w:type="gramEnd"/>
            <w:r>
              <w:rPr>
                <w:rFonts w:ascii="宋体" w:eastAsia="宋体" w:hAnsi="宋体" w:cs="宋体" w:hint="eastAsia"/>
                <w:szCs w:val="21"/>
              </w:rPr>
              <w:t>不同布局模板），并支持随机切换布局模板；</w:t>
            </w:r>
          </w:p>
          <w:p w:rsidR="009C6D6A" w:rsidRDefault="009C6D6A" w:rsidP="008D6C90">
            <w:pPr>
              <w:jc w:val="left"/>
              <w:rPr>
                <w:rFonts w:ascii="宋体" w:eastAsia="宋体" w:hAnsi="宋体" w:cs="宋体"/>
                <w:szCs w:val="21"/>
              </w:rPr>
            </w:pPr>
            <w:r>
              <w:rPr>
                <w:rFonts w:ascii="宋体" w:eastAsia="宋体" w:hAnsi="宋体" w:cs="宋体" w:hint="eastAsia"/>
                <w:szCs w:val="21"/>
              </w:rPr>
              <w:t>5、支持把参会者直接拖拉进布局模板中的单元窗口，</w:t>
            </w:r>
          </w:p>
          <w:p w:rsidR="009C6D6A" w:rsidRDefault="009C6D6A" w:rsidP="008D6C90">
            <w:pPr>
              <w:jc w:val="left"/>
              <w:rPr>
                <w:rFonts w:ascii="宋体" w:eastAsia="宋体" w:hAnsi="宋体" w:cs="宋体"/>
                <w:szCs w:val="21"/>
              </w:rPr>
            </w:pPr>
            <w:r>
              <w:rPr>
                <w:rFonts w:ascii="宋体" w:eastAsia="宋体" w:hAnsi="宋体" w:cs="宋体" w:hint="eastAsia"/>
                <w:szCs w:val="21"/>
              </w:rPr>
              <w:t>6、在布局模板中的单元窗口上和参会列表中都可以直接控制该单元的参会权限设置、</w:t>
            </w:r>
            <w:proofErr w:type="gramStart"/>
            <w:r>
              <w:rPr>
                <w:rFonts w:ascii="宋体" w:eastAsia="宋体" w:hAnsi="宋体" w:cs="宋体" w:hint="eastAsia"/>
                <w:szCs w:val="21"/>
              </w:rPr>
              <w:t>辅流权限</w:t>
            </w:r>
            <w:proofErr w:type="gramEnd"/>
            <w:r>
              <w:rPr>
                <w:rFonts w:ascii="宋体" w:eastAsia="宋体" w:hAnsi="宋体" w:cs="宋体" w:hint="eastAsia"/>
                <w:szCs w:val="21"/>
              </w:rPr>
              <w:t>设置、禁言设置、录像设置、</w:t>
            </w:r>
            <w:proofErr w:type="gramStart"/>
            <w:r>
              <w:rPr>
                <w:rFonts w:ascii="宋体" w:eastAsia="宋体" w:hAnsi="宋体" w:cs="宋体" w:hint="eastAsia"/>
                <w:szCs w:val="21"/>
              </w:rPr>
              <w:t>轮循设置</w:t>
            </w:r>
            <w:proofErr w:type="gramEnd"/>
            <w:r>
              <w:rPr>
                <w:rFonts w:ascii="宋体" w:eastAsia="宋体" w:hAnsi="宋体" w:cs="宋体" w:hint="eastAsia"/>
                <w:szCs w:val="21"/>
              </w:rPr>
              <w:t>及远程管理终端；</w:t>
            </w:r>
          </w:p>
          <w:p w:rsidR="009C6D6A" w:rsidRDefault="009C6D6A" w:rsidP="008D6C90">
            <w:pPr>
              <w:jc w:val="left"/>
              <w:rPr>
                <w:rFonts w:ascii="宋体" w:eastAsia="宋体" w:hAnsi="宋体" w:cs="宋体"/>
                <w:szCs w:val="21"/>
              </w:rPr>
            </w:pPr>
            <w:r>
              <w:rPr>
                <w:rFonts w:ascii="宋体" w:eastAsia="宋体" w:hAnsi="宋体" w:cs="宋体" w:hint="eastAsia"/>
                <w:szCs w:val="21"/>
              </w:rPr>
              <w:t>7、支持一键呼叫所有与会者，也可以一键逐一呼叫，一键请出与会者；</w:t>
            </w:r>
          </w:p>
          <w:p w:rsidR="009C6D6A" w:rsidRDefault="009C6D6A" w:rsidP="008D6C90">
            <w:pPr>
              <w:jc w:val="left"/>
              <w:rPr>
                <w:rFonts w:ascii="宋体" w:eastAsia="宋体" w:hAnsi="宋体" w:cs="宋体"/>
                <w:szCs w:val="21"/>
              </w:rPr>
            </w:pPr>
            <w:r>
              <w:rPr>
                <w:rFonts w:ascii="宋体" w:eastAsia="宋体" w:hAnsi="宋体" w:cs="宋体" w:hint="eastAsia"/>
                <w:szCs w:val="21"/>
              </w:rPr>
              <w:t>8、支持会议的点名调试模式，在该模式下，主会场</w:t>
            </w:r>
            <w:proofErr w:type="gramStart"/>
            <w:r>
              <w:rPr>
                <w:rFonts w:ascii="宋体" w:eastAsia="宋体" w:hAnsi="宋体" w:cs="宋体" w:hint="eastAsia"/>
                <w:szCs w:val="21"/>
              </w:rPr>
              <w:t>逐一和</w:t>
            </w:r>
            <w:proofErr w:type="gramEnd"/>
            <w:r>
              <w:rPr>
                <w:rFonts w:ascii="宋体" w:eastAsia="宋体" w:hAnsi="宋体" w:cs="宋体" w:hint="eastAsia"/>
                <w:szCs w:val="21"/>
              </w:rPr>
              <w:t>各个分会场调试，自动打开调试会场的声音，其他会场自动静音。并同时生成并可以导出点名记录；</w:t>
            </w:r>
          </w:p>
          <w:p w:rsidR="009C6D6A" w:rsidRDefault="009C6D6A" w:rsidP="008D6C90">
            <w:pPr>
              <w:jc w:val="left"/>
              <w:rPr>
                <w:rFonts w:ascii="宋体" w:eastAsia="宋体" w:hAnsi="宋体" w:cs="宋体"/>
                <w:szCs w:val="21"/>
              </w:rPr>
            </w:pPr>
            <w:r>
              <w:rPr>
                <w:rFonts w:ascii="宋体" w:eastAsia="宋体" w:hAnsi="宋体" w:cs="宋体" w:hint="eastAsia"/>
                <w:szCs w:val="21"/>
              </w:rPr>
              <w:t>9、</w:t>
            </w:r>
            <w:proofErr w:type="gramStart"/>
            <w:r>
              <w:rPr>
                <w:rFonts w:ascii="宋体" w:eastAsia="宋体" w:hAnsi="宋体" w:cs="宋体" w:hint="eastAsia"/>
                <w:szCs w:val="21"/>
              </w:rPr>
              <w:t>会控端应</w:t>
            </w:r>
            <w:proofErr w:type="gramEnd"/>
            <w:r>
              <w:rPr>
                <w:rFonts w:ascii="宋体" w:eastAsia="宋体" w:hAnsi="宋体" w:cs="宋体" w:hint="eastAsia"/>
                <w:szCs w:val="21"/>
              </w:rPr>
              <w:t>能实时查看各接入终端的IP、系统版本等设备信息，同时还能实时查看接入终端的接收/发送音视频码流、大小、丢包率等；</w:t>
            </w:r>
          </w:p>
          <w:p w:rsidR="009C6D6A" w:rsidRDefault="009C6D6A" w:rsidP="008D6C90">
            <w:pPr>
              <w:jc w:val="left"/>
              <w:rPr>
                <w:rFonts w:ascii="宋体" w:eastAsia="宋体" w:hAnsi="宋体" w:cs="宋体"/>
                <w:szCs w:val="21"/>
              </w:rPr>
            </w:pPr>
            <w:r>
              <w:rPr>
                <w:rFonts w:ascii="宋体" w:eastAsia="宋体" w:hAnsi="宋体" w:cs="宋体" w:hint="eastAsia"/>
                <w:szCs w:val="21"/>
              </w:rPr>
              <w:t>10、支持对正在会议中的任意终端连接速率、编码格式、声音等进行调整和修改，无需终止会议或挂断终端；可对当前正被会议使用的会议模板进行分屏模式、连接速率、编码方式等进行调试和修改，无需挂断会议；</w:t>
            </w:r>
          </w:p>
          <w:p w:rsidR="009C6D6A" w:rsidRDefault="009C6D6A" w:rsidP="008D6C90">
            <w:pPr>
              <w:jc w:val="left"/>
              <w:rPr>
                <w:rFonts w:ascii="宋体" w:eastAsia="宋体" w:hAnsi="宋体" w:cs="宋体"/>
                <w:szCs w:val="21"/>
              </w:rPr>
            </w:pPr>
            <w:r>
              <w:rPr>
                <w:rFonts w:ascii="宋体" w:eastAsia="宋体" w:hAnsi="宋体" w:cs="宋体" w:hint="eastAsia"/>
                <w:szCs w:val="21"/>
              </w:rPr>
              <w:t>11、支持不少于10种分屏方式，必须要有1+N和2+N的VIP的分屏方式，</w:t>
            </w:r>
            <w:r>
              <w:rPr>
                <w:rFonts w:ascii="宋体" w:eastAsia="宋体" w:hAnsi="宋体" w:cs="宋体" w:hint="eastAsia"/>
                <w:szCs w:val="21"/>
              </w:rPr>
              <w:lastRenderedPageBreak/>
              <w:t>也支持用户自定义分屏方式，可根据需要手动调节分屏模式和分屏窗口大小等，最大支持36画面布局；</w:t>
            </w:r>
          </w:p>
          <w:p w:rsidR="009C6D6A" w:rsidRDefault="009C6D6A" w:rsidP="008D6C90">
            <w:pPr>
              <w:jc w:val="left"/>
              <w:rPr>
                <w:rFonts w:ascii="宋体" w:eastAsia="宋体" w:hAnsi="宋体" w:cs="宋体"/>
                <w:szCs w:val="21"/>
              </w:rPr>
            </w:pPr>
            <w:r>
              <w:rPr>
                <w:rFonts w:ascii="宋体" w:eastAsia="宋体" w:hAnsi="宋体" w:cs="宋体" w:hint="eastAsia"/>
                <w:szCs w:val="21"/>
              </w:rPr>
              <w:t>12、支持一键轮巡，布局可固定发言人窗口，可定制1个或</w:t>
            </w:r>
            <w:proofErr w:type="gramStart"/>
            <w:r>
              <w:rPr>
                <w:rFonts w:ascii="宋体" w:eastAsia="宋体" w:hAnsi="宋体" w:cs="宋体" w:hint="eastAsia"/>
                <w:szCs w:val="21"/>
              </w:rPr>
              <w:t>多个轮巡窗口</w:t>
            </w:r>
            <w:proofErr w:type="gramEnd"/>
            <w:r>
              <w:rPr>
                <w:rFonts w:ascii="宋体" w:eastAsia="宋体" w:hAnsi="宋体" w:cs="宋体" w:hint="eastAsia"/>
                <w:szCs w:val="21"/>
              </w:rPr>
              <w:t>，并可自动轮巡；</w:t>
            </w:r>
          </w:p>
          <w:p w:rsidR="009C6D6A" w:rsidRDefault="009C6D6A" w:rsidP="008D6C90">
            <w:pPr>
              <w:jc w:val="left"/>
              <w:rPr>
                <w:rFonts w:ascii="宋体" w:eastAsia="宋体" w:hAnsi="宋体" w:cs="宋体"/>
                <w:szCs w:val="21"/>
              </w:rPr>
            </w:pPr>
            <w:r>
              <w:rPr>
                <w:rFonts w:ascii="宋体" w:eastAsia="宋体" w:hAnsi="宋体" w:cs="宋体" w:hint="eastAsia"/>
                <w:szCs w:val="21"/>
              </w:rPr>
              <w:t>13、</w:t>
            </w:r>
            <w:proofErr w:type="gramStart"/>
            <w:r>
              <w:rPr>
                <w:rFonts w:ascii="宋体" w:eastAsia="宋体" w:hAnsi="宋体" w:cs="宋体" w:hint="eastAsia"/>
                <w:szCs w:val="21"/>
              </w:rPr>
              <w:t>会控软件</w:t>
            </w:r>
            <w:proofErr w:type="gramEnd"/>
            <w:r>
              <w:rPr>
                <w:rFonts w:ascii="宋体" w:eastAsia="宋体" w:hAnsi="宋体" w:cs="宋体" w:hint="eastAsia"/>
                <w:szCs w:val="21"/>
              </w:rPr>
              <w:t>可设定多用户，会议控制授权基于会议室，多个会议可以分别</w:t>
            </w:r>
            <w:proofErr w:type="gramStart"/>
            <w:r>
              <w:rPr>
                <w:rFonts w:ascii="宋体" w:eastAsia="宋体" w:hAnsi="宋体" w:cs="宋体" w:hint="eastAsia"/>
                <w:szCs w:val="21"/>
              </w:rPr>
              <w:t>设置会控权限</w:t>
            </w:r>
            <w:proofErr w:type="gramEnd"/>
            <w:r>
              <w:rPr>
                <w:rFonts w:ascii="宋体" w:eastAsia="宋体" w:hAnsi="宋体" w:cs="宋体" w:hint="eastAsia"/>
                <w:szCs w:val="21"/>
              </w:rPr>
              <w:t>实现多个会议的自行管理和控制而不需要MCU管理员进行所有会议的统一管理；</w:t>
            </w:r>
          </w:p>
          <w:p w:rsidR="009C6D6A" w:rsidRDefault="009C6D6A" w:rsidP="008D6C90">
            <w:pPr>
              <w:jc w:val="left"/>
              <w:rPr>
                <w:rFonts w:ascii="宋体" w:eastAsia="宋体" w:hAnsi="宋体" w:cs="宋体"/>
                <w:szCs w:val="21"/>
              </w:rPr>
            </w:pPr>
            <w:r>
              <w:rPr>
                <w:rFonts w:ascii="宋体" w:eastAsia="宋体" w:hAnsi="宋体" w:cs="宋体" w:hint="eastAsia"/>
                <w:szCs w:val="21"/>
              </w:rPr>
              <w:t>14、支持通过RTSP协议采集IPC、DVR设备的</w:t>
            </w:r>
            <w:proofErr w:type="gramStart"/>
            <w:r>
              <w:rPr>
                <w:rFonts w:ascii="宋体" w:eastAsia="宋体" w:hAnsi="宋体" w:cs="宋体" w:hint="eastAsia"/>
                <w:szCs w:val="21"/>
              </w:rPr>
              <w:t>视频流并同时</w:t>
            </w:r>
            <w:proofErr w:type="gramEnd"/>
            <w:r>
              <w:rPr>
                <w:rFonts w:ascii="宋体" w:eastAsia="宋体" w:hAnsi="宋体" w:cs="宋体" w:hint="eastAsia"/>
                <w:szCs w:val="21"/>
              </w:rPr>
              <w:t>支持IPC视频画面预览（该功能需通过权威检测机构测试并出具相关功能检验报告复印件）；</w:t>
            </w:r>
          </w:p>
          <w:p w:rsidR="009C6D6A" w:rsidRDefault="009C6D6A" w:rsidP="008D6C90">
            <w:pPr>
              <w:jc w:val="left"/>
              <w:rPr>
                <w:rFonts w:ascii="宋体" w:eastAsia="宋体" w:hAnsi="宋体" w:cs="宋体"/>
                <w:szCs w:val="21"/>
              </w:rPr>
            </w:pPr>
            <w:r>
              <w:rPr>
                <w:rFonts w:ascii="宋体" w:eastAsia="宋体" w:hAnsi="宋体" w:cs="宋体" w:hint="eastAsia"/>
                <w:szCs w:val="21"/>
              </w:rPr>
              <w:t>15、支持同一管理界面对与会终端一键重启，可指定任意硬件终端进行会议直播和会议录制的权限管理；</w:t>
            </w:r>
          </w:p>
        </w:tc>
        <w:tc>
          <w:tcPr>
            <w:tcW w:w="438"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lastRenderedPageBreak/>
              <w:t>1</w:t>
            </w:r>
          </w:p>
        </w:tc>
        <w:tc>
          <w:tcPr>
            <w:tcW w:w="430"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套</w:t>
            </w:r>
          </w:p>
        </w:tc>
      </w:tr>
      <w:tr w:rsidR="009C6D6A" w:rsidTr="008D6C90">
        <w:trPr>
          <w:jc w:val="center"/>
        </w:trPr>
        <w:tc>
          <w:tcPr>
            <w:tcW w:w="9209" w:type="dxa"/>
            <w:gridSpan w:val="5"/>
          </w:tcPr>
          <w:p w:rsidR="009C6D6A" w:rsidRDefault="009C6D6A" w:rsidP="008D6C90">
            <w:pPr>
              <w:jc w:val="center"/>
              <w:rPr>
                <w:rFonts w:ascii="宋体" w:eastAsia="宋体" w:hAnsi="宋体" w:cs="宋体"/>
                <w:b/>
                <w:szCs w:val="21"/>
              </w:rPr>
            </w:pPr>
            <w:r>
              <w:rPr>
                <w:rFonts w:ascii="宋体" w:eastAsia="宋体" w:hAnsi="宋体" w:cs="宋体" w:hint="eastAsia"/>
                <w:b/>
                <w:szCs w:val="21"/>
              </w:rPr>
              <w:lastRenderedPageBreak/>
              <w:t>指挥中心设备</w:t>
            </w:r>
          </w:p>
        </w:tc>
      </w:tr>
      <w:tr w:rsidR="009C6D6A" w:rsidTr="008D6C90">
        <w:trPr>
          <w:trHeight w:val="90"/>
          <w:jc w:val="center"/>
        </w:trPr>
        <w:tc>
          <w:tcPr>
            <w:tcW w:w="55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3</w:t>
            </w:r>
          </w:p>
        </w:tc>
        <w:tc>
          <w:tcPr>
            <w:tcW w:w="689" w:type="dxa"/>
          </w:tcPr>
          <w:p w:rsidR="009C6D6A" w:rsidRDefault="009C6D6A" w:rsidP="008D6C90">
            <w:pPr>
              <w:widowControl/>
              <w:jc w:val="center"/>
              <w:rPr>
                <w:rFonts w:ascii="宋体" w:eastAsia="宋体" w:hAnsi="宋体" w:cs="宋体"/>
                <w:color w:val="000000"/>
                <w:szCs w:val="21"/>
              </w:rPr>
            </w:pPr>
            <w:r>
              <w:rPr>
                <w:rFonts w:ascii="宋体" w:eastAsia="宋体" w:hAnsi="宋体" w:cs="宋体" w:hint="eastAsia"/>
                <w:color w:val="000000"/>
                <w:szCs w:val="21"/>
              </w:rPr>
              <w:t>4K会议终端</w:t>
            </w:r>
          </w:p>
        </w:tc>
        <w:tc>
          <w:tcPr>
            <w:tcW w:w="7093" w:type="dxa"/>
          </w:tcPr>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1、采用硬件分体式结构，嵌入式设计，非PC机或工控机；</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2、支持DC12V供电和一键关机，视频输入接口：HDMI×1、SDI×1、DVI×1；、视频输出：HDMI×2；音频输入：mini卡</w:t>
            </w:r>
            <w:proofErr w:type="gramStart"/>
            <w:r>
              <w:rPr>
                <w:rFonts w:ascii="宋体" w:eastAsia="宋体" w:hAnsi="宋体" w:cs="宋体" w:hint="eastAsia"/>
                <w:color w:val="000000"/>
                <w:szCs w:val="21"/>
              </w:rPr>
              <w:t>侬</w:t>
            </w:r>
            <w:proofErr w:type="gramEnd"/>
            <w:r>
              <w:rPr>
                <w:rFonts w:ascii="宋体" w:eastAsia="宋体" w:hAnsi="宋体" w:cs="宋体" w:hint="eastAsia"/>
                <w:color w:val="000000"/>
                <w:szCs w:val="21"/>
              </w:rPr>
              <w:t>×2（支持48V供电）、LineIn接口×1；音频输出：LineOut×1；支持R232摄像机控制接口和USB3.0接口；</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★3、终端在会议模式下支持4K解码显示输出（提供权威检测机构功能检验报告复印件）；</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4、终端支持多视功能，终端支持2路主流视频同时发送给远端会场功能，2路主视频流可以加入会议分屏中（提供权威检测机构功能检验报告复印件）；</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★5、终端支持会议/录播双模式切换（提供权威检测机构功能检验报告复印件）；</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6、会议速率支持128Kbps－16Mbps；支持H.263、H.264、H.264 HP、H.265或以上编解码视频协议；</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★7、支持</w:t>
            </w:r>
            <w:proofErr w:type="gramStart"/>
            <w:r>
              <w:rPr>
                <w:rFonts w:ascii="宋体" w:eastAsia="宋体" w:hAnsi="宋体" w:cs="宋体" w:hint="eastAsia"/>
                <w:color w:val="000000"/>
                <w:szCs w:val="21"/>
              </w:rPr>
              <w:t>内置内置</w:t>
            </w:r>
            <w:proofErr w:type="gramEnd"/>
            <w:r>
              <w:rPr>
                <w:rFonts w:ascii="宋体" w:eastAsia="宋体" w:hAnsi="宋体" w:cs="宋体" w:hint="eastAsia"/>
                <w:color w:val="000000"/>
                <w:szCs w:val="21"/>
              </w:rPr>
              <w:t>MCU功能，以1台终端为中心，与其他8台终端同时进行连接，连接正常并且可进行9方音视频通信（提供权威检测机构功能检验报告复印件）；</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8、支持遥控器控制，操作简单，画面布局遥控器多种选择，二分屏，画中画，三分屏或</w:t>
            </w:r>
            <w:proofErr w:type="gramStart"/>
            <w:r>
              <w:rPr>
                <w:rFonts w:ascii="宋体" w:eastAsia="宋体" w:hAnsi="宋体" w:cs="宋体" w:hint="eastAsia"/>
                <w:color w:val="000000"/>
                <w:szCs w:val="21"/>
              </w:rPr>
              <w:t>双显数据</w:t>
            </w:r>
            <w:proofErr w:type="gramEnd"/>
            <w:r>
              <w:rPr>
                <w:rFonts w:ascii="宋体" w:eastAsia="宋体" w:hAnsi="宋体" w:cs="宋体" w:hint="eastAsia"/>
                <w:color w:val="000000"/>
                <w:szCs w:val="21"/>
              </w:rPr>
              <w:t>视频分开输出；</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9、支持H.323、SIP、H.239、H.265等标准协议；</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0、支持根据本地网络情况，接收选择不同码流的视频流，而上传视频智能选择最合适分辨率节省带宽；</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★11、支持录像回放功能（提供权威检测机构功能检验报告复印件），多路输入视频源以分屏形式呈现回放、1080P单画面全屏形式呈现回放、如</w:t>
            </w:r>
            <w:proofErr w:type="gramStart"/>
            <w:r>
              <w:rPr>
                <w:rFonts w:ascii="宋体" w:eastAsia="宋体" w:hAnsi="宋体" w:cs="宋体" w:hint="eastAsia"/>
                <w:color w:val="000000"/>
                <w:szCs w:val="21"/>
              </w:rPr>
              <w:t>有辅流输入</w:t>
            </w:r>
            <w:proofErr w:type="gramEnd"/>
            <w:r>
              <w:rPr>
                <w:rFonts w:ascii="宋体" w:eastAsia="宋体" w:hAnsi="宋体" w:cs="宋体" w:hint="eastAsia"/>
                <w:color w:val="000000"/>
                <w:szCs w:val="21"/>
              </w:rPr>
              <w:t>、可切换为画中画视频布局；</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12、支持智能网络速率调整，设备应可根据网络实时状况自动调整升降会议接入带宽，当网络丢包达到一定数值后自动降低码流，保障会议过程流畅、清晰，当网络质量回复正常后自动升高码流，确保高清会议效果；</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13、数据采集支持软硬两种方式，数据流的传输支持有线信号连接和网络采集（无需VGA等连线）；</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lastRenderedPageBreak/>
              <w:t>★14、具有良好的IP损伤适应性，在30%丢包</w:t>
            </w:r>
            <w:proofErr w:type="gramStart"/>
            <w:r>
              <w:rPr>
                <w:rFonts w:ascii="宋体" w:eastAsia="宋体" w:hAnsi="宋体" w:cs="宋体" w:hint="eastAsia"/>
                <w:color w:val="000000"/>
                <w:szCs w:val="21"/>
              </w:rPr>
              <w:t>率网络</w:t>
            </w:r>
            <w:proofErr w:type="gramEnd"/>
            <w:r>
              <w:rPr>
                <w:rFonts w:ascii="宋体" w:eastAsia="宋体" w:hAnsi="宋体" w:cs="宋体" w:hint="eastAsia"/>
                <w:color w:val="000000"/>
                <w:szCs w:val="21"/>
              </w:rPr>
              <w:t>环境下语音通话清晰顺畅，视频基本流畅（提供权威检测机构功能检验报告复印件）；</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★15、支持流媒体</w:t>
            </w:r>
            <w:proofErr w:type="gramStart"/>
            <w:r>
              <w:rPr>
                <w:rFonts w:ascii="宋体" w:eastAsia="宋体" w:hAnsi="宋体" w:cs="宋体" w:hint="eastAsia"/>
                <w:color w:val="000000"/>
                <w:szCs w:val="21"/>
              </w:rPr>
              <w:t>直播推流功能</w:t>
            </w:r>
            <w:proofErr w:type="gramEnd"/>
            <w:r>
              <w:rPr>
                <w:rFonts w:ascii="宋体" w:eastAsia="宋体" w:hAnsi="宋体" w:cs="宋体" w:hint="eastAsia"/>
                <w:color w:val="000000"/>
                <w:szCs w:val="21"/>
              </w:rPr>
              <w:t>，支持在视频会议中直</w:t>
            </w:r>
            <w:proofErr w:type="gramStart"/>
            <w:r>
              <w:rPr>
                <w:rFonts w:ascii="宋体" w:eastAsia="宋体" w:hAnsi="宋体" w:cs="宋体" w:hint="eastAsia"/>
                <w:color w:val="000000"/>
                <w:szCs w:val="21"/>
              </w:rPr>
              <w:t>播推流</w:t>
            </w:r>
            <w:proofErr w:type="gramEnd"/>
            <w:r>
              <w:rPr>
                <w:rFonts w:ascii="宋体" w:eastAsia="宋体" w:hAnsi="宋体" w:cs="宋体" w:hint="eastAsia"/>
                <w:color w:val="000000"/>
                <w:szCs w:val="21"/>
              </w:rPr>
              <w:t>（提供权威检测机构功能检验报告复印件）；</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★16、支持在线会议录制、离线课件录制功能：在联网会议情况下，通过会议控制平台授权后终端可录制会议；在非联网情况下，终端可录制本地摄像机和</w:t>
            </w:r>
            <w:proofErr w:type="gramStart"/>
            <w:r>
              <w:rPr>
                <w:rFonts w:ascii="宋体" w:eastAsia="宋体" w:hAnsi="宋体" w:cs="宋体" w:hint="eastAsia"/>
                <w:color w:val="000000"/>
                <w:szCs w:val="21"/>
              </w:rPr>
              <w:t>辅流</w:t>
            </w:r>
            <w:proofErr w:type="gramEnd"/>
            <w:r>
              <w:rPr>
                <w:rFonts w:ascii="宋体" w:eastAsia="宋体" w:hAnsi="宋体" w:cs="宋体" w:hint="eastAsia"/>
                <w:color w:val="000000"/>
                <w:szCs w:val="21"/>
              </w:rPr>
              <w:t>等多路视频源，多视频</w:t>
            </w:r>
            <w:proofErr w:type="gramStart"/>
            <w:r>
              <w:rPr>
                <w:rFonts w:ascii="宋体" w:eastAsia="宋体" w:hAnsi="宋体" w:cs="宋体" w:hint="eastAsia"/>
                <w:color w:val="000000"/>
                <w:szCs w:val="21"/>
              </w:rPr>
              <w:t>源情况</w:t>
            </w:r>
            <w:proofErr w:type="gramEnd"/>
            <w:r>
              <w:rPr>
                <w:rFonts w:ascii="宋体" w:eastAsia="宋体" w:hAnsi="宋体" w:cs="宋体" w:hint="eastAsia"/>
                <w:color w:val="000000"/>
                <w:szCs w:val="21"/>
              </w:rPr>
              <w:t>下支持电影模式切换视频录制源（提供权威检测机构功能检验报告复印件）；</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17、终端支持IPC接入功能，终端支持RTSP协议，可以IPC以1080P画质接入作为主流视频（提供权威检测机构功能检验报告复印件），能够直接通过网络以1080P调取会议室的监控画面，IP监控画面可作为1路视频源接入到视频会议并推送到远端；</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18、支持本地和网络存储功能，可以将本地培训、会议等录制的视频直接保存在本地，培训视频也可以直接复制到USB存储设备上；同时还支持通过网络将录制的会议或培训存储到FTP服务器端；</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19、终端支持无线飞屏投影（提供权威检测机构功能检验报告复印件），设备在没有远程开会的情况下，本地会议/培训的电脑画面可以通过终端直接输出到显示设备上，无需再将显示设备线缆重新插拔到电脑上面；</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★20、支持</w:t>
            </w:r>
            <w:proofErr w:type="gramStart"/>
            <w:r>
              <w:rPr>
                <w:rFonts w:ascii="宋体" w:eastAsia="宋体" w:hAnsi="宋体" w:cs="宋体" w:hint="eastAsia"/>
                <w:color w:val="000000"/>
                <w:szCs w:val="21"/>
              </w:rPr>
              <w:t>公私网</w:t>
            </w:r>
            <w:proofErr w:type="gramEnd"/>
            <w:r>
              <w:rPr>
                <w:rFonts w:ascii="宋体" w:eastAsia="宋体" w:hAnsi="宋体" w:cs="宋体" w:hint="eastAsia"/>
                <w:color w:val="000000"/>
                <w:szCs w:val="21"/>
              </w:rPr>
              <w:t>穿越功能，在无NAT情况下，终端和MCU之间可以直接实现会议功能，MCU呼叫终端，双向音视频清晰、流畅（提供权威检测机构功能检验报告复印件)</w:t>
            </w:r>
          </w:p>
        </w:tc>
        <w:tc>
          <w:tcPr>
            <w:tcW w:w="438"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lastRenderedPageBreak/>
              <w:t>1</w:t>
            </w:r>
          </w:p>
        </w:tc>
        <w:tc>
          <w:tcPr>
            <w:tcW w:w="430"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台</w:t>
            </w:r>
          </w:p>
        </w:tc>
      </w:tr>
      <w:tr w:rsidR="009C6D6A" w:rsidTr="008D6C90">
        <w:trPr>
          <w:trHeight w:val="90"/>
          <w:jc w:val="center"/>
        </w:trPr>
        <w:tc>
          <w:tcPr>
            <w:tcW w:w="55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lastRenderedPageBreak/>
              <w:t>4</w:t>
            </w:r>
          </w:p>
        </w:tc>
        <w:tc>
          <w:tcPr>
            <w:tcW w:w="689" w:type="dxa"/>
          </w:tcPr>
          <w:p w:rsidR="009C6D6A" w:rsidRDefault="009C6D6A" w:rsidP="008D6C90">
            <w:pPr>
              <w:widowControl/>
              <w:jc w:val="center"/>
              <w:rPr>
                <w:rFonts w:ascii="宋体" w:eastAsia="宋体" w:hAnsi="宋体" w:cs="宋体"/>
                <w:color w:val="000000"/>
                <w:szCs w:val="21"/>
              </w:rPr>
            </w:pPr>
            <w:r>
              <w:rPr>
                <w:rFonts w:ascii="宋体" w:eastAsia="宋体" w:hAnsi="宋体" w:cs="宋体" w:hint="eastAsia"/>
                <w:color w:val="000000"/>
                <w:szCs w:val="21"/>
              </w:rPr>
              <w:t>高清摄像机</w:t>
            </w:r>
          </w:p>
          <w:p w:rsidR="009C6D6A" w:rsidRDefault="009C6D6A" w:rsidP="008D6C90">
            <w:pPr>
              <w:jc w:val="center"/>
              <w:rPr>
                <w:rFonts w:ascii="宋体" w:eastAsia="宋体" w:hAnsi="宋体" w:cs="宋体"/>
                <w:szCs w:val="21"/>
              </w:rPr>
            </w:pPr>
          </w:p>
        </w:tc>
        <w:tc>
          <w:tcPr>
            <w:tcW w:w="7093" w:type="dxa"/>
          </w:tcPr>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1/2.8英寸高品质CMOS传感器，Full HD 高清摄像头，有效像素200万，支持1080P60/50/30/25分辨率，12倍光学、10倍数字变倍镜头，镜头具有72.5°无畸变宽视角。采用先进的2D、3D降噪技术，超级</w:t>
            </w:r>
            <w:proofErr w:type="gramStart"/>
            <w:r>
              <w:rPr>
                <w:rFonts w:ascii="宋体" w:eastAsia="宋体" w:hAnsi="宋体" w:cs="宋体" w:hint="eastAsia"/>
                <w:color w:val="000000"/>
                <w:szCs w:val="21"/>
              </w:rPr>
              <w:t>静音云台</w:t>
            </w:r>
            <w:proofErr w:type="gramEnd"/>
            <w:r>
              <w:rPr>
                <w:rFonts w:ascii="宋体" w:eastAsia="宋体" w:hAnsi="宋体" w:cs="宋体" w:hint="eastAsia"/>
                <w:color w:val="000000"/>
                <w:szCs w:val="21"/>
              </w:rPr>
              <w:t>，进一步降低了噪声，支持ONVIF、RTSP、RTMP协议，支持DVI（HDMI），3G-SDI、RJ45、WIFI接口。</w:t>
            </w:r>
          </w:p>
        </w:tc>
        <w:tc>
          <w:tcPr>
            <w:tcW w:w="438"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2</w:t>
            </w:r>
          </w:p>
        </w:tc>
        <w:tc>
          <w:tcPr>
            <w:tcW w:w="430"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台</w:t>
            </w:r>
          </w:p>
        </w:tc>
      </w:tr>
      <w:tr w:rsidR="009C6D6A" w:rsidTr="008D6C90">
        <w:trPr>
          <w:trHeight w:val="5959"/>
          <w:jc w:val="center"/>
        </w:trPr>
        <w:tc>
          <w:tcPr>
            <w:tcW w:w="55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lastRenderedPageBreak/>
              <w:t>5</w:t>
            </w:r>
          </w:p>
        </w:tc>
        <w:tc>
          <w:tcPr>
            <w:tcW w:w="689" w:type="dxa"/>
          </w:tcPr>
          <w:p w:rsidR="009C6D6A" w:rsidRDefault="009C6D6A" w:rsidP="008D6C90">
            <w:pPr>
              <w:jc w:val="center"/>
              <w:rPr>
                <w:rFonts w:ascii="宋体" w:eastAsia="宋体" w:hAnsi="宋体" w:cs="宋体"/>
                <w:szCs w:val="21"/>
              </w:rPr>
            </w:pPr>
            <w:r>
              <w:rPr>
                <w:rFonts w:ascii="宋体" w:eastAsia="宋体" w:hAnsi="宋体" w:cs="宋体" w:hint="eastAsia"/>
                <w:kern w:val="0"/>
                <w:szCs w:val="21"/>
              </w:rPr>
              <w:t>调音台</w:t>
            </w:r>
          </w:p>
        </w:tc>
        <w:tc>
          <w:tcPr>
            <w:tcW w:w="7093" w:type="dxa"/>
          </w:tcPr>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1、采用内置24bit数码效果器，</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★2、内置MP3播放功能，USB接口，</w:t>
            </w:r>
            <w:proofErr w:type="gramStart"/>
            <w:r>
              <w:rPr>
                <w:rFonts w:ascii="宋体" w:eastAsia="宋体" w:hAnsi="宋体" w:cs="宋体" w:hint="eastAsia"/>
                <w:kern w:val="0"/>
                <w:szCs w:val="21"/>
              </w:rPr>
              <w:t>支持蓝牙输入</w:t>
            </w:r>
            <w:proofErr w:type="gramEnd"/>
            <w:r>
              <w:rPr>
                <w:rFonts w:ascii="宋体" w:eastAsia="宋体" w:hAnsi="宋体" w:cs="宋体" w:hint="eastAsia"/>
                <w:kern w:val="0"/>
                <w:szCs w:val="21"/>
              </w:rPr>
              <w:t>，OLED液晶显示屏显示歌曲状态，</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★3、</w:t>
            </w:r>
            <w:proofErr w:type="gramStart"/>
            <w:r>
              <w:rPr>
                <w:rFonts w:ascii="宋体" w:eastAsia="宋体" w:hAnsi="宋体" w:cs="宋体" w:hint="eastAsia"/>
                <w:kern w:val="0"/>
                <w:szCs w:val="21"/>
              </w:rPr>
              <w:t>内置蓝牙接收</w:t>
            </w:r>
            <w:proofErr w:type="gramEnd"/>
            <w:r>
              <w:rPr>
                <w:rFonts w:ascii="宋体" w:eastAsia="宋体" w:hAnsi="宋体" w:cs="宋体" w:hint="eastAsia"/>
                <w:kern w:val="0"/>
                <w:szCs w:val="21"/>
              </w:rPr>
              <w:t>模块，在应用市场下载原厂授权APP注册后与</w:t>
            </w:r>
            <w:proofErr w:type="gramStart"/>
            <w:r>
              <w:rPr>
                <w:rFonts w:ascii="宋体" w:eastAsia="宋体" w:hAnsi="宋体" w:cs="宋体" w:hint="eastAsia"/>
                <w:kern w:val="0"/>
                <w:szCs w:val="21"/>
              </w:rPr>
              <w:t>手机蓝牙连接</w:t>
            </w:r>
            <w:proofErr w:type="gramEnd"/>
            <w:r>
              <w:rPr>
                <w:rFonts w:ascii="宋体" w:eastAsia="宋体" w:hAnsi="宋体" w:cs="宋体" w:hint="eastAsia"/>
                <w:kern w:val="0"/>
                <w:szCs w:val="21"/>
              </w:rPr>
              <w:t>，</w:t>
            </w:r>
            <w:proofErr w:type="gramStart"/>
            <w:r>
              <w:rPr>
                <w:rFonts w:ascii="宋体" w:eastAsia="宋体" w:hAnsi="宋体" w:cs="宋体" w:hint="eastAsia"/>
                <w:kern w:val="0"/>
                <w:szCs w:val="21"/>
              </w:rPr>
              <w:t>可即将</w:t>
            </w:r>
            <w:proofErr w:type="gramEnd"/>
            <w:r>
              <w:rPr>
                <w:rFonts w:ascii="宋体" w:eastAsia="宋体" w:hAnsi="宋体" w:cs="宋体" w:hint="eastAsia"/>
                <w:kern w:val="0"/>
                <w:szCs w:val="21"/>
              </w:rPr>
              <w:t>手机当无线麦克风使用，手机音频播放，实现无线手麦功能。                                 4、观察信号电平的LED、监控信号电平状态</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5、精密的GB30话筒前置放大器</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6、为电容话筒提供真正专业的+48V幻象电源</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7、外置效果处理的插入点</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8、调音台输入通道规格8路 ，平衡XLR,非平衡TRS(1/4英寸)输入输出接口</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9、频率响应：20Hz－20KHz</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10、总谐波失真和噪声：&lt;0.007%</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11、话筒输入的等效输入噪声：22Hz-22KHz</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12、母线噪声：－85dBu</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13、通道之间串音：&gt;96dB</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14、输入和输出阻抗：话筒输入2.4KΩ、线路输入11KΩ、立体声输入100KΩ</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kern w:val="0"/>
                <w:szCs w:val="21"/>
              </w:rPr>
              <w:t>★15、尺寸：长39CM*宽38CM*高8CM</w:t>
            </w:r>
          </w:p>
        </w:tc>
        <w:tc>
          <w:tcPr>
            <w:tcW w:w="438"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1</w:t>
            </w:r>
          </w:p>
        </w:tc>
        <w:tc>
          <w:tcPr>
            <w:tcW w:w="430"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台</w:t>
            </w:r>
          </w:p>
        </w:tc>
      </w:tr>
      <w:tr w:rsidR="009C6D6A" w:rsidTr="008D6C90">
        <w:trPr>
          <w:trHeight w:val="3798"/>
          <w:jc w:val="center"/>
        </w:trPr>
        <w:tc>
          <w:tcPr>
            <w:tcW w:w="55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6</w:t>
            </w:r>
          </w:p>
        </w:tc>
        <w:tc>
          <w:tcPr>
            <w:tcW w:w="68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功放</w:t>
            </w:r>
          </w:p>
        </w:tc>
        <w:tc>
          <w:tcPr>
            <w:tcW w:w="7093" w:type="dxa"/>
          </w:tcPr>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★1、五路有线话筒输入、四路音频输入、一路前级音频输出。</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★2、电脑、DVD、投影机、影碟机音频信号自动搜索与手动切换，能有效的抑制声反馈。</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3、独立话筒音量、线路音量、高低音、混响延时调节功能</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★4、话筒插口自带6V直流电源具备为话筒供电的音频功率放大器专利证书、使用同品牌话筒不用电池。</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5、频率响应：20Hz-20KHz</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6、话筒：60Hz-14KHz</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7、话筒非线性失真：≤0.2%</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8、信噪比：≥85dB</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9、线路：0dB/ 0.775v</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kern w:val="0"/>
                <w:szCs w:val="21"/>
              </w:rPr>
              <w:t>★10、输出功率：2×300W</w:t>
            </w:r>
          </w:p>
        </w:tc>
        <w:tc>
          <w:tcPr>
            <w:tcW w:w="438"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1</w:t>
            </w:r>
          </w:p>
        </w:tc>
        <w:tc>
          <w:tcPr>
            <w:tcW w:w="430"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台</w:t>
            </w:r>
          </w:p>
        </w:tc>
      </w:tr>
      <w:tr w:rsidR="009C6D6A" w:rsidTr="008D6C90">
        <w:trPr>
          <w:trHeight w:val="152"/>
          <w:jc w:val="center"/>
        </w:trPr>
        <w:tc>
          <w:tcPr>
            <w:tcW w:w="55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7</w:t>
            </w:r>
          </w:p>
        </w:tc>
        <w:tc>
          <w:tcPr>
            <w:tcW w:w="68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音箱</w:t>
            </w:r>
          </w:p>
        </w:tc>
        <w:tc>
          <w:tcPr>
            <w:tcW w:w="7093" w:type="dxa"/>
          </w:tcPr>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★1、喷漆高密度中纤板箱体、钢网回音吸收布沙罩。</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★2、二路二单元全频音箱，6.5寸低音单元、3寸高音单元。</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3、配置原厂可调角度安装支架</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★4、功率：60-200W</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5、阻抗：8Ω</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 xml:space="preserve">6、最大声压级：123dB </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7、灵敏度：105dB(±2dB)</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8、频率响应：20 Hz -18kHz</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kern w:val="0"/>
                <w:szCs w:val="21"/>
              </w:rPr>
              <w:t>9、尺寸：380×220×240mm</w:t>
            </w:r>
          </w:p>
        </w:tc>
        <w:tc>
          <w:tcPr>
            <w:tcW w:w="438"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1</w:t>
            </w:r>
          </w:p>
        </w:tc>
        <w:tc>
          <w:tcPr>
            <w:tcW w:w="430"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对</w:t>
            </w:r>
          </w:p>
        </w:tc>
      </w:tr>
      <w:tr w:rsidR="009C6D6A" w:rsidTr="008D6C90">
        <w:trPr>
          <w:trHeight w:val="170"/>
          <w:jc w:val="center"/>
        </w:trPr>
        <w:tc>
          <w:tcPr>
            <w:tcW w:w="55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lastRenderedPageBreak/>
              <w:t>8</w:t>
            </w:r>
          </w:p>
        </w:tc>
        <w:tc>
          <w:tcPr>
            <w:tcW w:w="68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话筒</w:t>
            </w:r>
          </w:p>
        </w:tc>
        <w:tc>
          <w:tcPr>
            <w:tcW w:w="7093" w:type="dxa"/>
          </w:tcPr>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1、采用先进的合成锁相环、</w:t>
            </w:r>
            <w:proofErr w:type="gramStart"/>
            <w:r>
              <w:rPr>
                <w:rFonts w:ascii="宋体" w:eastAsia="宋体" w:hAnsi="宋体" w:cs="宋体" w:hint="eastAsia"/>
                <w:kern w:val="0"/>
                <w:szCs w:val="21"/>
              </w:rPr>
              <w:t>红外线对频技术</w:t>
            </w:r>
            <w:proofErr w:type="gramEnd"/>
            <w:r>
              <w:rPr>
                <w:rFonts w:ascii="宋体" w:eastAsia="宋体" w:hAnsi="宋体" w:cs="宋体" w:hint="eastAsia"/>
                <w:kern w:val="0"/>
                <w:szCs w:val="21"/>
              </w:rPr>
              <w:t>，它的优点是稳定性高，频率响应宽，动态范围大，可任意改变频率等。</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 xml:space="preserve">频率 600～900MHz，高效传输，大大减少了干扰，可接受较弱信号，静音控制功能，使用效果更佳。 </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 xml:space="preserve">超高速微处理器分析信号质量，控制静噪及高效防冲击，使音质更完美。 </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 xml:space="preserve">2、高效多频道、多系统共用、LCD液晶显示幕。  </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3、信号有效距离可达到100米以上。</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4、手持/领夹/头戴可根据用户需要选配。</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5、射频范围：510-860MHz</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6、偏移度：±45K</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 xml:space="preserve">7、失真：&lt;0.5%A </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接收机指标</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8、接收机方式：二次变频超外差</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9、中频频率：第一中频：110MHz  第二中频：10.7MHz</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10、天线接口：BNC座</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11、供电电压：DC11-16V</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12、发射机指标</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13、输出功率：10mW</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14、杂散抑制：-60dB</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15、供电：1.5V  × 2节</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16、电流：&lt; 110mA(HF)&lt; 80mA(LF)</w:t>
            </w:r>
          </w:p>
          <w:p w:rsidR="009C6D6A" w:rsidRDefault="009C6D6A" w:rsidP="008D6C90">
            <w:pPr>
              <w:widowControl/>
              <w:jc w:val="left"/>
              <w:rPr>
                <w:rFonts w:ascii="宋体" w:eastAsia="宋体" w:hAnsi="宋体" w:cs="宋体"/>
                <w:kern w:val="0"/>
                <w:szCs w:val="21"/>
              </w:rPr>
            </w:pPr>
            <w:r>
              <w:rPr>
                <w:rFonts w:ascii="宋体" w:eastAsia="宋体" w:hAnsi="宋体" w:cs="宋体" w:hint="eastAsia"/>
                <w:kern w:val="0"/>
                <w:szCs w:val="21"/>
              </w:rPr>
              <w:t>17、操作显示：LCD液晶显示RF</w:t>
            </w:r>
          </w:p>
          <w:p w:rsidR="009C6D6A" w:rsidRPr="005D000C" w:rsidRDefault="009C6D6A" w:rsidP="008D6C90">
            <w:pPr>
              <w:widowControl/>
              <w:jc w:val="left"/>
              <w:rPr>
                <w:rFonts w:ascii="宋体" w:eastAsia="宋体" w:hAnsi="宋体" w:cs="宋体"/>
                <w:color w:val="FF0000"/>
                <w:szCs w:val="21"/>
              </w:rPr>
            </w:pPr>
            <w:r w:rsidRPr="00C83A49">
              <w:rPr>
                <w:rFonts w:ascii="宋体" w:eastAsia="宋体" w:hAnsi="宋体" w:cs="宋体" w:hint="eastAsia"/>
                <w:kern w:val="0"/>
                <w:szCs w:val="21"/>
              </w:rPr>
              <w:t>★产品的生产企业须具备红外无线话筒控制软件著作权证书；</w:t>
            </w:r>
          </w:p>
        </w:tc>
        <w:tc>
          <w:tcPr>
            <w:tcW w:w="438"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1</w:t>
            </w:r>
          </w:p>
        </w:tc>
        <w:tc>
          <w:tcPr>
            <w:tcW w:w="430"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套</w:t>
            </w:r>
          </w:p>
        </w:tc>
      </w:tr>
      <w:tr w:rsidR="009C6D6A" w:rsidTr="008D6C90">
        <w:trPr>
          <w:trHeight w:val="6817"/>
          <w:jc w:val="center"/>
        </w:trPr>
        <w:tc>
          <w:tcPr>
            <w:tcW w:w="559" w:type="dxa"/>
          </w:tcPr>
          <w:p w:rsidR="009C6D6A" w:rsidRDefault="009C6D6A" w:rsidP="008D6C90">
            <w:pPr>
              <w:jc w:val="center"/>
              <w:rPr>
                <w:rFonts w:ascii="宋体" w:eastAsia="宋体" w:hAnsi="宋体" w:cs="宋体"/>
                <w:szCs w:val="21"/>
              </w:rPr>
            </w:pPr>
          </w:p>
          <w:p w:rsidR="009C6D6A" w:rsidRDefault="009C6D6A" w:rsidP="008D6C90">
            <w:pPr>
              <w:jc w:val="center"/>
              <w:rPr>
                <w:rFonts w:ascii="宋体" w:eastAsia="宋体" w:hAnsi="宋体" w:cs="宋体"/>
                <w:szCs w:val="21"/>
              </w:rPr>
            </w:pPr>
            <w:r>
              <w:rPr>
                <w:rFonts w:ascii="宋体" w:eastAsia="宋体" w:hAnsi="宋体" w:cs="宋体" w:hint="eastAsia"/>
                <w:szCs w:val="21"/>
              </w:rPr>
              <w:t>9</w:t>
            </w:r>
          </w:p>
        </w:tc>
        <w:tc>
          <w:tcPr>
            <w:tcW w:w="689" w:type="dxa"/>
          </w:tcPr>
          <w:p w:rsidR="009C6D6A" w:rsidRDefault="009C6D6A" w:rsidP="008D6C90">
            <w:pPr>
              <w:jc w:val="center"/>
              <w:rPr>
                <w:rFonts w:ascii="宋体" w:eastAsia="宋体" w:hAnsi="宋体" w:cs="宋体"/>
                <w:szCs w:val="21"/>
              </w:rPr>
            </w:pPr>
          </w:p>
          <w:p w:rsidR="009C6D6A" w:rsidRDefault="009C6D6A" w:rsidP="008D6C90">
            <w:pPr>
              <w:jc w:val="center"/>
              <w:rPr>
                <w:rFonts w:ascii="宋体" w:eastAsia="宋体" w:hAnsi="宋体" w:cs="宋体"/>
                <w:szCs w:val="21"/>
              </w:rPr>
            </w:pPr>
            <w:r>
              <w:rPr>
                <w:rFonts w:ascii="宋体" w:eastAsia="宋体" w:hAnsi="宋体" w:cs="宋体" w:hint="eastAsia"/>
                <w:szCs w:val="21"/>
              </w:rPr>
              <w:t>拼接屏</w:t>
            </w:r>
          </w:p>
        </w:tc>
        <w:tc>
          <w:tcPr>
            <w:tcW w:w="7093" w:type="dxa"/>
          </w:tcPr>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LCD显示单元为：55“超窄边液晶屏；物理分辨率达到1920×1080，物理拼缝≤3.5mm，响应时间≤8ms。输入接口：VGA×1，DVI×1，BNC×1，YPbPr×1，HDMI×1，USB×1。</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LCD显示单元亮度达到600cd/㎡，对比度达到5000:1，图像显示清晰度为950TVL，亮度鉴别等级为11级。</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LCD显示单元采用超宽视角液晶屏，视角可达178°，画面的输出精确和稳定，色彩饱和靓丽，屏幕更加明亮。屏幕漏光度小于0.01cd/㎡，可抵抗太阳光等强光干扰,照度在95KLux能正常工作。</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具有节能功能。可以实现拼接单元的自动变频节能功能。打开“节能模式”时，对应拼接单元上会依次显示实时百分比功率、实时功率、累计功率、节能减排等直观显示项目。显示单元支持</w:t>
            </w:r>
            <w:proofErr w:type="gramStart"/>
            <w:r>
              <w:rPr>
                <w:rFonts w:ascii="宋体" w:eastAsia="宋体" w:hAnsi="宋体" w:cs="宋体" w:hint="eastAsia"/>
                <w:color w:val="000000"/>
                <w:szCs w:val="21"/>
              </w:rPr>
              <w:t>定时屏保和</w:t>
            </w:r>
            <w:proofErr w:type="gramEnd"/>
            <w:r>
              <w:rPr>
                <w:rFonts w:ascii="宋体" w:eastAsia="宋体" w:hAnsi="宋体" w:cs="宋体" w:hint="eastAsia"/>
                <w:color w:val="000000"/>
                <w:szCs w:val="21"/>
              </w:rPr>
              <w:t>开启。背光手动控制功能，可以手动调节背光;支持一键开启或关闭背光功能，实现节能环保效果。</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★LCD显示单元支持HDTVI同轴高清视频信号，带一入一出环通接口。支持分辨率：720P@50Hz/60Hz、720P@25Hz/30Hz、1080P@25Hz/30Hz。</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LCD显示单元支持全接口环通，支持BNC、VGA、DVI、SDI、DP(4K)、S-video等接口的环通，BNC、DVI、VGA、HDMI、SDI、DP(4K)、S-video等信号的环通显示，及RJ45接口环通输出；内置拼接处理引擎，配合环通接口，无需外设拼接控制器可实现自拼接显示。</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★LCD显示单元内置</w:t>
            </w:r>
            <w:proofErr w:type="gramStart"/>
            <w:r>
              <w:rPr>
                <w:rFonts w:ascii="宋体" w:eastAsia="宋体" w:hAnsi="宋体" w:cs="宋体" w:hint="eastAsia"/>
                <w:color w:val="000000"/>
                <w:szCs w:val="21"/>
              </w:rPr>
              <w:t>黑白精显模式</w:t>
            </w:r>
            <w:proofErr w:type="gramEnd"/>
            <w:r>
              <w:rPr>
                <w:rFonts w:ascii="宋体" w:eastAsia="宋体" w:hAnsi="宋体" w:cs="宋体" w:hint="eastAsia"/>
                <w:color w:val="000000"/>
                <w:szCs w:val="21"/>
              </w:rPr>
              <w:t>，可将彩色信号转换成黑白灰度模式并提高图像细节辨认能力。</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LCD显示单元可将输入的非50Hz/60Hz的图像转换成60Hz输出，彻底解决由于</w:t>
            </w:r>
            <w:proofErr w:type="gramStart"/>
            <w:r>
              <w:rPr>
                <w:rFonts w:ascii="宋体" w:eastAsia="宋体" w:hAnsi="宋体" w:cs="宋体" w:hint="eastAsia"/>
                <w:color w:val="000000"/>
                <w:szCs w:val="21"/>
              </w:rPr>
              <w:t>低帧率造成</w:t>
            </w:r>
            <w:proofErr w:type="gramEnd"/>
            <w:r>
              <w:rPr>
                <w:rFonts w:ascii="宋体" w:eastAsia="宋体" w:hAnsi="宋体" w:cs="宋体" w:hint="eastAsia"/>
                <w:color w:val="000000"/>
                <w:szCs w:val="21"/>
              </w:rPr>
              <w:t>的画面卡顿感，使图像显示相比</w:t>
            </w:r>
            <w:proofErr w:type="gramStart"/>
            <w:r>
              <w:rPr>
                <w:rFonts w:ascii="宋体" w:eastAsia="宋体" w:hAnsi="宋体" w:cs="宋体" w:hint="eastAsia"/>
                <w:color w:val="000000"/>
                <w:szCs w:val="21"/>
              </w:rPr>
              <w:t>低帧率</w:t>
            </w:r>
            <w:proofErr w:type="gramEnd"/>
            <w:r>
              <w:rPr>
                <w:rFonts w:ascii="宋体" w:eastAsia="宋体" w:hAnsi="宋体" w:cs="宋体" w:hint="eastAsia"/>
                <w:color w:val="000000"/>
                <w:szCs w:val="21"/>
              </w:rPr>
              <w:t>的图像更平滑顺畅。</w:t>
            </w:r>
          </w:p>
        </w:tc>
        <w:tc>
          <w:tcPr>
            <w:tcW w:w="438" w:type="dxa"/>
          </w:tcPr>
          <w:p w:rsidR="009C6D6A" w:rsidRDefault="009C6D6A" w:rsidP="008D6C90">
            <w:pPr>
              <w:jc w:val="center"/>
              <w:rPr>
                <w:rFonts w:ascii="宋体" w:eastAsia="宋体" w:hAnsi="宋体" w:cs="宋体"/>
                <w:szCs w:val="21"/>
              </w:rPr>
            </w:pPr>
          </w:p>
          <w:p w:rsidR="009C6D6A" w:rsidRDefault="009C6D6A" w:rsidP="008D6C90">
            <w:pPr>
              <w:jc w:val="center"/>
              <w:rPr>
                <w:rFonts w:ascii="宋体" w:eastAsia="宋体" w:hAnsi="宋体" w:cs="宋体"/>
                <w:szCs w:val="21"/>
              </w:rPr>
            </w:pPr>
            <w:r>
              <w:rPr>
                <w:rFonts w:ascii="宋体" w:eastAsia="宋体" w:hAnsi="宋体" w:cs="宋体" w:hint="eastAsia"/>
                <w:szCs w:val="21"/>
              </w:rPr>
              <w:t>9</w:t>
            </w:r>
          </w:p>
        </w:tc>
        <w:tc>
          <w:tcPr>
            <w:tcW w:w="430" w:type="dxa"/>
          </w:tcPr>
          <w:p w:rsidR="009C6D6A" w:rsidRDefault="009C6D6A" w:rsidP="008D6C90">
            <w:pPr>
              <w:jc w:val="center"/>
              <w:rPr>
                <w:rFonts w:ascii="宋体" w:eastAsia="宋体" w:hAnsi="宋体" w:cs="宋体"/>
                <w:szCs w:val="21"/>
              </w:rPr>
            </w:pPr>
          </w:p>
          <w:p w:rsidR="009C6D6A" w:rsidRDefault="009C6D6A" w:rsidP="008D6C90">
            <w:pPr>
              <w:jc w:val="center"/>
              <w:rPr>
                <w:rFonts w:ascii="宋体" w:eastAsia="宋体" w:hAnsi="宋体" w:cs="宋体"/>
                <w:szCs w:val="21"/>
              </w:rPr>
            </w:pPr>
            <w:r>
              <w:rPr>
                <w:rFonts w:ascii="宋体" w:eastAsia="宋体" w:hAnsi="宋体" w:cs="宋体" w:hint="eastAsia"/>
                <w:szCs w:val="21"/>
              </w:rPr>
              <w:t>台</w:t>
            </w:r>
          </w:p>
        </w:tc>
      </w:tr>
      <w:tr w:rsidR="009C6D6A" w:rsidTr="008D6C90">
        <w:trPr>
          <w:jc w:val="center"/>
        </w:trPr>
        <w:tc>
          <w:tcPr>
            <w:tcW w:w="55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10</w:t>
            </w:r>
          </w:p>
        </w:tc>
        <w:tc>
          <w:tcPr>
            <w:tcW w:w="68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机柜</w:t>
            </w:r>
          </w:p>
        </w:tc>
        <w:tc>
          <w:tcPr>
            <w:tcW w:w="7093" w:type="dxa"/>
          </w:tcPr>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1.2米</w:t>
            </w:r>
          </w:p>
        </w:tc>
        <w:tc>
          <w:tcPr>
            <w:tcW w:w="438"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1</w:t>
            </w:r>
          </w:p>
        </w:tc>
        <w:tc>
          <w:tcPr>
            <w:tcW w:w="430"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台</w:t>
            </w:r>
          </w:p>
        </w:tc>
      </w:tr>
      <w:tr w:rsidR="009C6D6A" w:rsidTr="008D6C90">
        <w:trPr>
          <w:jc w:val="center"/>
        </w:trPr>
        <w:tc>
          <w:tcPr>
            <w:tcW w:w="9209" w:type="dxa"/>
            <w:gridSpan w:val="5"/>
          </w:tcPr>
          <w:p w:rsidR="009C6D6A" w:rsidRDefault="009C6D6A" w:rsidP="008D6C90">
            <w:pPr>
              <w:jc w:val="center"/>
              <w:rPr>
                <w:rFonts w:ascii="宋体" w:eastAsia="宋体" w:hAnsi="宋体" w:cs="宋体"/>
                <w:b/>
                <w:szCs w:val="21"/>
              </w:rPr>
            </w:pPr>
            <w:r>
              <w:rPr>
                <w:rFonts w:ascii="宋体" w:eastAsia="宋体" w:hAnsi="宋体" w:cs="宋体" w:hint="eastAsia"/>
                <w:b/>
                <w:szCs w:val="21"/>
              </w:rPr>
              <w:t>司法</w:t>
            </w:r>
            <w:proofErr w:type="gramStart"/>
            <w:r>
              <w:rPr>
                <w:rFonts w:ascii="宋体" w:eastAsia="宋体" w:hAnsi="宋体" w:cs="宋体" w:hint="eastAsia"/>
                <w:b/>
                <w:szCs w:val="21"/>
              </w:rPr>
              <w:t>所设备</w:t>
            </w:r>
            <w:proofErr w:type="gramEnd"/>
          </w:p>
        </w:tc>
      </w:tr>
      <w:tr w:rsidR="009C6D6A" w:rsidTr="008D6C90">
        <w:trPr>
          <w:jc w:val="center"/>
        </w:trPr>
        <w:tc>
          <w:tcPr>
            <w:tcW w:w="55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11</w:t>
            </w:r>
          </w:p>
        </w:tc>
        <w:tc>
          <w:tcPr>
            <w:tcW w:w="68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高清会议终端</w:t>
            </w:r>
          </w:p>
        </w:tc>
        <w:tc>
          <w:tcPr>
            <w:tcW w:w="7093" w:type="dxa"/>
          </w:tcPr>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1、采用硬件分体式结构，嵌入式设计，非PC机或工控机，</w:t>
            </w:r>
            <w:proofErr w:type="gramStart"/>
            <w:r>
              <w:rPr>
                <w:rFonts w:ascii="宋体" w:eastAsia="宋体" w:hAnsi="宋体" w:cs="宋体" w:hint="eastAsia"/>
                <w:color w:val="000000"/>
                <w:szCs w:val="21"/>
              </w:rPr>
              <w:t>标配同</w:t>
            </w:r>
            <w:proofErr w:type="gramEnd"/>
            <w:r>
              <w:rPr>
                <w:rFonts w:ascii="宋体" w:eastAsia="宋体" w:hAnsi="宋体" w:cs="宋体" w:hint="eastAsia"/>
                <w:color w:val="000000"/>
                <w:szCs w:val="21"/>
              </w:rPr>
              <w:t>一品牌界面麦克风；</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2、设备具有有线网络和无线接入，DC12V供电，支持一键关机，具有麦克风音量输入控制旋钮，支持一路USB高清视频输入、支持1路HDMI高清输出、1路mini卡</w:t>
            </w:r>
            <w:proofErr w:type="gramStart"/>
            <w:r>
              <w:rPr>
                <w:rFonts w:ascii="宋体" w:eastAsia="宋体" w:hAnsi="宋体" w:cs="宋体" w:hint="eastAsia"/>
                <w:color w:val="000000"/>
                <w:szCs w:val="21"/>
              </w:rPr>
              <w:t>侬</w:t>
            </w:r>
            <w:proofErr w:type="gramEnd"/>
            <w:r>
              <w:rPr>
                <w:rFonts w:ascii="宋体" w:eastAsia="宋体" w:hAnsi="宋体" w:cs="宋体" w:hint="eastAsia"/>
                <w:color w:val="000000"/>
                <w:szCs w:val="21"/>
              </w:rPr>
              <w:t>音频输入接口、1路lineIn音频输入、1路USB音频输入接口、1路LineOut音频输出；</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3、会议速率支持128Kbps－8Mbps；支持H.263、H.264、H.264 HP或以上编解码视频协议；</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★4、支持内置MCU功能，以1台终端为中心，与其他3台终端同时进行连接，连接正常并且可进行4方音视频通信（提供权威检测机构功能检验报告复印件）；</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5、支持遥控器控制，操作简单，画面布局遥控器多种选择，二分屏，画中画，三分屏或</w:t>
            </w:r>
            <w:proofErr w:type="gramStart"/>
            <w:r>
              <w:rPr>
                <w:rFonts w:ascii="宋体" w:eastAsia="宋体" w:hAnsi="宋体" w:cs="宋体" w:hint="eastAsia"/>
                <w:color w:val="000000"/>
                <w:szCs w:val="21"/>
              </w:rPr>
              <w:t>双显数据</w:t>
            </w:r>
            <w:proofErr w:type="gramEnd"/>
            <w:r>
              <w:rPr>
                <w:rFonts w:ascii="宋体" w:eastAsia="宋体" w:hAnsi="宋体" w:cs="宋体" w:hint="eastAsia"/>
                <w:color w:val="000000"/>
                <w:szCs w:val="21"/>
              </w:rPr>
              <w:t>视频分开输出；</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6、支持H.323、H.239、SIP等标准协议；</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7、支持根据本地网络情况，接收选择不同码流的视频流，而上传视频智能选择最合适分辨率节省带宽；</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lastRenderedPageBreak/>
              <w:t>★8、支持录像回放功能（提供权威检测机构功能检验报告复印件），多路输入视频源以分屏形式呈现回放、1080P单画面全屏形式呈现回放、如</w:t>
            </w:r>
            <w:proofErr w:type="gramStart"/>
            <w:r>
              <w:rPr>
                <w:rFonts w:ascii="宋体" w:eastAsia="宋体" w:hAnsi="宋体" w:cs="宋体" w:hint="eastAsia"/>
                <w:color w:val="000000"/>
                <w:szCs w:val="21"/>
              </w:rPr>
              <w:t>有辅流输入</w:t>
            </w:r>
            <w:proofErr w:type="gramEnd"/>
            <w:r>
              <w:rPr>
                <w:rFonts w:ascii="宋体" w:eastAsia="宋体" w:hAnsi="宋体" w:cs="宋体" w:hint="eastAsia"/>
                <w:color w:val="000000"/>
                <w:szCs w:val="21"/>
              </w:rPr>
              <w:t>、可切换为画中画视频布局；</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9、支持智能网络速率调整，设备应可根据网络实时状况自动调整升降会议接入带宽，当网络丢包达到一定数值后自动降低码流，保障会议过程流畅、清晰，当网络质量回复正常后自动升高码流，确保高清会议效果；</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color w:val="000000"/>
                <w:szCs w:val="21"/>
              </w:rPr>
              <w:t>10、数据采集支持软硬两种方式，数据流的传输支持有线信号连接和网络采集（无需VGA等连线）；</w:t>
            </w:r>
          </w:p>
          <w:p w:rsidR="009C6D6A" w:rsidRDefault="009C6D6A" w:rsidP="008D6C90">
            <w:pPr>
              <w:widowControl/>
              <w:jc w:val="left"/>
              <w:rPr>
                <w:rFonts w:ascii="宋体" w:eastAsia="宋体" w:hAnsi="宋体" w:cs="宋体"/>
                <w:szCs w:val="21"/>
              </w:rPr>
            </w:pPr>
            <w:r>
              <w:rPr>
                <w:rFonts w:ascii="宋体" w:eastAsia="宋体" w:hAnsi="宋体" w:cs="宋体" w:hint="eastAsia"/>
                <w:color w:val="000000"/>
                <w:szCs w:val="21"/>
              </w:rPr>
              <w:t>★11、具有良好的IP损伤适应性，在30%丢包</w:t>
            </w:r>
            <w:proofErr w:type="gramStart"/>
            <w:r>
              <w:rPr>
                <w:rFonts w:ascii="宋体" w:eastAsia="宋体" w:hAnsi="宋体" w:cs="宋体" w:hint="eastAsia"/>
                <w:color w:val="000000"/>
                <w:szCs w:val="21"/>
              </w:rPr>
              <w:t>率网络</w:t>
            </w:r>
            <w:proofErr w:type="gramEnd"/>
            <w:r>
              <w:rPr>
                <w:rFonts w:ascii="宋体" w:eastAsia="宋体" w:hAnsi="宋体" w:cs="宋体" w:hint="eastAsia"/>
                <w:color w:val="000000"/>
                <w:szCs w:val="21"/>
              </w:rPr>
              <w:t>环境下语音通话清晰顺</w:t>
            </w:r>
            <w:r>
              <w:rPr>
                <w:rFonts w:ascii="宋体" w:eastAsia="宋体" w:hAnsi="宋体" w:cs="宋体" w:hint="eastAsia"/>
                <w:szCs w:val="21"/>
              </w:rPr>
              <w:t>畅，视频基本流畅（提供权威检测机构功能检验报告复印件）；</w:t>
            </w:r>
          </w:p>
          <w:p w:rsidR="009C6D6A" w:rsidRDefault="009C6D6A" w:rsidP="008D6C90">
            <w:pPr>
              <w:widowControl/>
              <w:jc w:val="left"/>
              <w:rPr>
                <w:rFonts w:ascii="宋体" w:eastAsia="宋体" w:hAnsi="宋体" w:cs="宋体"/>
                <w:szCs w:val="21"/>
              </w:rPr>
            </w:pPr>
            <w:r>
              <w:rPr>
                <w:rFonts w:ascii="宋体" w:eastAsia="宋体" w:hAnsi="宋体" w:cs="宋体" w:hint="eastAsia"/>
                <w:szCs w:val="21"/>
              </w:rPr>
              <w:t>12、设备具有流媒体推送功能，无需增加其他设备即可将视频流推送到流媒体服务器进行网络直播；</w:t>
            </w:r>
          </w:p>
          <w:p w:rsidR="009C6D6A" w:rsidRDefault="009C6D6A" w:rsidP="008D6C90">
            <w:pPr>
              <w:widowControl/>
              <w:jc w:val="left"/>
              <w:rPr>
                <w:rFonts w:ascii="宋体" w:eastAsia="宋体" w:hAnsi="宋体" w:cs="宋体"/>
                <w:szCs w:val="21"/>
              </w:rPr>
            </w:pPr>
            <w:r>
              <w:rPr>
                <w:rFonts w:ascii="宋体" w:eastAsia="宋体" w:hAnsi="宋体" w:cs="宋体" w:hint="eastAsia"/>
                <w:szCs w:val="21"/>
              </w:rPr>
              <w:t>★13、支持离线录制和自动导播功能（提供权威检测机构功能检验报告复印件），非联网情况下、终端可支持本地视频录制，能够将本地重要培训的视频+电脑桌面的多画面在本地录制，录制过程中可根据培训、会议流程自动导播切换讲师、电脑画面等，无需人为干预；</w:t>
            </w:r>
          </w:p>
          <w:p w:rsidR="009C6D6A" w:rsidRDefault="009C6D6A" w:rsidP="008D6C90">
            <w:pPr>
              <w:widowControl/>
              <w:jc w:val="left"/>
              <w:rPr>
                <w:rFonts w:ascii="宋体" w:eastAsia="宋体" w:hAnsi="宋体" w:cs="宋体"/>
                <w:szCs w:val="21"/>
              </w:rPr>
            </w:pPr>
            <w:r>
              <w:rPr>
                <w:rFonts w:ascii="宋体" w:eastAsia="宋体" w:hAnsi="宋体" w:cs="宋体" w:hint="eastAsia"/>
                <w:szCs w:val="21"/>
              </w:rPr>
              <w:t>★14、终端支持IPC接入功能，IPC画面能够以1080P效果接入作为终端视频源（提供权威检测机构功能检验报告复印件），能够直接通过网络以1080P调取会议室的监控画面，IP监控画面可作为1路视频源接入到视频会议，并推送到远端；</w:t>
            </w:r>
          </w:p>
          <w:p w:rsidR="009C6D6A" w:rsidRDefault="009C6D6A" w:rsidP="008D6C90">
            <w:pPr>
              <w:widowControl/>
              <w:jc w:val="left"/>
              <w:rPr>
                <w:rFonts w:ascii="宋体" w:eastAsia="宋体" w:hAnsi="宋体" w:cs="宋体"/>
                <w:szCs w:val="21"/>
              </w:rPr>
            </w:pPr>
            <w:r>
              <w:rPr>
                <w:rFonts w:ascii="宋体" w:eastAsia="宋体" w:hAnsi="宋体" w:cs="宋体" w:hint="eastAsia"/>
                <w:szCs w:val="21"/>
              </w:rPr>
              <w:t>15、支持本地和网络存储功能，可以将本地培训、会议等录制的视频直接保存在本地，培训视频也可以直接复制到USB存储设备上；同时还支持通过网络将录制的会议或培训存储到FTP服务器端；</w:t>
            </w:r>
          </w:p>
          <w:p w:rsidR="009C6D6A" w:rsidRDefault="009C6D6A" w:rsidP="008D6C90">
            <w:pPr>
              <w:widowControl/>
              <w:jc w:val="left"/>
              <w:rPr>
                <w:rFonts w:ascii="宋体" w:eastAsia="宋体" w:hAnsi="宋体" w:cs="宋体"/>
                <w:szCs w:val="21"/>
              </w:rPr>
            </w:pPr>
            <w:r>
              <w:rPr>
                <w:rFonts w:ascii="宋体" w:eastAsia="宋体" w:hAnsi="宋体" w:cs="宋体" w:hint="eastAsia"/>
                <w:szCs w:val="21"/>
              </w:rPr>
              <w:t>★16、终端支持无线飞屏投影（提供权威检测机构功能检验报告复印件），设备在没有远程开会的情况下，本地会议/培训的电脑画面可以通过终端直接输出到显示设备上，无需再将显示设备线缆重新插拔到电脑上面；</w:t>
            </w:r>
          </w:p>
          <w:p w:rsidR="009C6D6A" w:rsidRDefault="009C6D6A" w:rsidP="008D6C90">
            <w:pPr>
              <w:widowControl/>
              <w:jc w:val="left"/>
              <w:rPr>
                <w:rFonts w:ascii="宋体" w:eastAsia="宋体" w:hAnsi="宋体" w:cs="宋体"/>
                <w:szCs w:val="21"/>
              </w:rPr>
            </w:pPr>
            <w:r>
              <w:rPr>
                <w:rFonts w:ascii="宋体" w:eastAsia="宋体" w:hAnsi="宋体" w:cs="宋体" w:hint="eastAsia"/>
                <w:szCs w:val="21"/>
              </w:rPr>
              <w:t>★17、支持</w:t>
            </w:r>
            <w:proofErr w:type="gramStart"/>
            <w:r>
              <w:rPr>
                <w:rFonts w:ascii="宋体" w:eastAsia="宋体" w:hAnsi="宋体" w:cs="宋体" w:hint="eastAsia"/>
                <w:szCs w:val="21"/>
              </w:rPr>
              <w:t>公私网</w:t>
            </w:r>
            <w:proofErr w:type="gramEnd"/>
            <w:r>
              <w:rPr>
                <w:rFonts w:ascii="宋体" w:eastAsia="宋体" w:hAnsi="宋体" w:cs="宋体" w:hint="eastAsia"/>
                <w:szCs w:val="21"/>
              </w:rPr>
              <w:t>穿越功能，在无NAT情况下，终端和MCU之间可以直接实现会议功能，MCU呼叫终端，双向音视频清晰、流畅（提供权威检测机构功能检验报告复印件）；</w:t>
            </w:r>
          </w:p>
          <w:p w:rsidR="009C6D6A" w:rsidRDefault="009C6D6A" w:rsidP="008D6C90">
            <w:pPr>
              <w:widowControl/>
              <w:jc w:val="left"/>
              <w:rPr>
                <w:rFonts w:ascii="宋体" w:eastAsia="宋体" w:hAnsi="宋体" w:cs="宋体"/>
                <w:szCs w:val="21"/>
              </w:rPr>
            </w:pPr>
            <w:r>
              <w:rPr>
                <w:rFonts w:ascii="宋体" w:eastAsia="宋体" w:hAnsi="宋体" w:cs="宋体" w:hint="eastAsia"/>
                <w:szCs w:val="21"/>
              </w:rPr>
              <w:t>18、支持手机APP控制功能，方便管理员可以通过手机、PAD等移动设备即可轻松控制设备加入会议、参数设置、本地录制导播等，同时可从APP上查看设备当前工作状态；</w:t>
            </w:r>
          </w:p>
          <w:p w:rsidR="009C6D6A" w:rsidRDefault="009C6D6A" w:rsidP="008D6C90">
            <w:pPr>
              <w:widowControl/>
              <w:jc w:val="left"/>
              <w:rPr>
                <w:rFonts w:ascii="宋体" w:eastAsia="宋体" w:hAnsi="宋体" w:cs="宋体"/>
                <w:color w:val="000000"/>
                <w:szCs w:val="21"/>
              </w:rPr>
            </w:pPr>
            <w:r>
              <w:rPr>
                <w:rFonts w:ascii="宋体" w:eastAsia="宋体" w:hAnsi="宋体" w:cs="宋体" w:hint="eastAsia"/>
                <w:szCs w:val="21"/>
              </w:rPr>
              <w:t>19、麦克风与终端同一品牌，采用48V幻象供电，有效拾音距离3米，信噪比：72dB（1KHz@1Pa），频响：30～18000Hz，灵敏度：40mV/Pa（-40dB±2dB，@1KHz 2500Ω）；</w:t>
            </w:r>
          </w:p>
        </w:tc>
        <w:tc>
          <w:tcPr>
            <w:tcW w:w="438"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lastRenderedPageBreak/>
              <w:t>27</w:t>
            </w:r>
          </w:p>
        </w:tc>
        <w:tc>
          <w:tcPr>
            <w:tcW w:w="430"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台</w:t>
            </w:r>
          </w:p>
        </w:tc>
      </w:tr>
      <w:tr w:rsidR="009C6D6A" w:rsidTr="008D6C90">
        <w:trPr>
          <w:jc w:val="center"/>
        </w:trPr>
        <w:tc>
          <w:tcPr>
            <w:tcW w:w="55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lastRenderedPageBreak/>
              <w:t>12</w:t>
            </w:r>
          </w:p>
        </w:tc>
        <w:tc>
          <w:tcPr>
            <w:tcW w:w="68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高清摄像机</w:t>
            </w:r>
          </w:p>
        </w:tc>
        <w:tc>
          <w:tcPr>
            <w:tcW w:w="7093" w:type="dxa"/>
          </w:tcPr>
          <w:p w:rsidR="009C6D6A" w:rsidRDefault="009C6D6A" w:rsidP="008D6C90">
            <w:pPr>
              <w:widowControl/>
              <w:jc w:val="left"/>
              <w:rPr>
                <w:rFonts w:ascii="宋体" w:eastAsia="宋体" w:hAnsi="宋体" w:cs="宋体"/>
                <w:color w:val="000000"/>
                <w:szCs w:val="21"/>
              </w:rPr>
            </w:pPr>
            <w:r>
              <w:rPr>
                <w:rFonts w:ascii="宋体" w:eastAsia="宋体" w:hAnsi="宋体" w:cs="宋体" w:hint="eastAsia"/>
                <w:szCs w:val="21"/>
              </w:rPr>
              <w:t>采用业界最先进的DSP，1/2.8英寸200万图像传感器，USB2.0 超高速输出 ，12M</w:t>
            </w:r>
            <w:proofErr w:type="gramStart"/>
            <w:r>
              <w:rPr>
                <w:rFonts w:ascii="宋体" w:eastAsia="宋体" w:hAnsi="宋体" w:cs="宋体" w:hint="eastAsia"/>
                <w:szCs w:val="21"/>
              </w:rPr>
              <w:t>像素定</w:t>
            </w:r>
            <w:proofErr w:type="gramEnd"/>
            <w:r>
              <w:rPr>
                <w:rFonts w:ascii="宋体" w:eastAsia="宋体" w:hAnsi="宋体" w:cs="宋体" w:hint="eastAsia"/>
                <w:szCs w:val="21"/>
              </w:rPr>
              <w:t>焦光学镜头+4倍电子变倍 ，保证高清图像的流畅与通透性；采用108度水平视角高品质镜头，保证画面足够的景深 ；1920x1080p30(MJPG)高清分辨率 ；采用USB接口直接供电，无电机结构设计，零机械故障风险；时尚小巧的专利外观设计，无需用户手动调节焦距，避免繁琐的安装过程；</w:t>
            </w:r>
          </w:p>
        </w:tc>
        <w:tc>
          <w:tcPr>
            <w:tcW w:w="438"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27</w:t>
            </w:r>
          </w:p>
        </w:tc>
        <w:tc>
          <w:tcPr>
            <w:tcW w:w="430"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台</w:t>
            </w:r>
          </w:p>
        </w:tc>
      </w:tr>
      <w:tr w:rsidR="009C6D6A" w:rsidTr="008D6C90">
        <w:trPr>
          <w:jc w:val="center"/>
        </w:trPr>
        <w:tc>
          <w:tcPr>
            <w:tcW w:w="55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lastRenderedPageBreak/>
              <w:t>13</w:t>
            </w:r>
          </w:p>
        </w:tc>
        <w:tc>
          <w:tcPr>
            <w:tcW w:w="68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高清电视机</w:t>
            </w:r>
          </w:p>
        </w:tc>
        <w:tc>
          <w:tcPr>
            <w:tcW w:w="7093" w:type="dxa"/>
          </w:tcPr>
          <w:p w:rsidR="009C6D6A" w:rsidRDefault="009C6D6A" w:rsidP="008D6C90">
            <w:pPr>
              <w:widowControl/>
              <w:jc w:val="left"/>
              <w:rPr>
                <w:rFonts w:ascii="宋体" w:eastAsia="宋体" w:hAnsi="宋体" w:cs="宋体"/>
                <w:szCs w:val="21"/>
              </w:rPr>
            </w:pPr>
            <w:r>
              <w:rPr>
                <w:rFonts w:ascii="宋体" w:eastAsia="宋体" w:hAnsi="宋体" w:cs="宋体" w:hint="eastAsia"/>
                <w:szCs w:val="21"/>
              </w:rPr>
              <w:t>1.屏幕尺寸:55英寸</w:t>
            </w:r>
          </w:p>
          <w:p w:rsidR="009C6D6A" w:rsidRDefault="009C6D6A" w:rsidP="008D6C90">
            <w:pPr>
              <w:widowControl/>
              <w:jc w:val="left"/>
              <w:rPr>
                <w:rFonts w:ascii="宋体" w:eastAsia="宋体" w:hAnsi="宋体" w:cs="宋体"/>
                <w:szCs w:val="21"/>
              </w:rPr>
            </w:pPr>
            <w:r>
              <w:rPr>
                <w:rFonts w:ascii="宋体" w:eastAsia="宋体" w:hAnsi="宋体" w:cs="宋体" w:hint="eastAsia"/>
                <w:szCs w:val="21"/>
              </w:rPr>
              <w:t>2.屏幕分辨率: 超高清4K（3840x2160）</w:t>
            </w:r>
          </w:p>
          <w:p w:rsidR="009C6D6A" w:rsidRDefault="009C6D6A" w:rsidP="008D6C90">
            <w:pPr>
              <w:widowControl/>
              <w:jc w:val="left"/>
              <w:rPr>
                <w:rFonts w:ascii="宋体" w:eastAsia="宋体" w:hAnsi="宋体" w:cs="宋体"/>
                <w:szCs w:val="21"/>
              </w:rPr>
            </w:pPr>
            <w:r>
              <w:rPr>
                <w:rFonts w:ascii="宋体" w:eastAsia="宋体" w:hAnsi="宋体" w:cs="宋体" w:hint="eastAsia"/>
                <w:szCs w:val="21"/>
              </w:rPr>
              <w:t>3.VPU:双核V-Engine</w:t>
            </w:r>
          </w:p>
          <w:p w:rsidR="009C6D6A" w:rsidRDefault="009C6D6A" w:rsidP="008D6C90">
            <w:pPr>
              <w:widowControl/>
              <w:jc w:val="left"/>
              <w:rPr>
                <w:rFonts w:ascii="宋体" w:eastAsia="宋体" w:hAnsi="宋体" w:cs="宋体"/>
                <w:szCs w:val="21"/>
              </w:rPr>
            </w:pPr>
            <w:r>
              <w:rPr>
                <w:rFonts w:ascii="宋体" w:eastAsia="宋体" w:hAnsi="宋体" w:cs="宋体" w:hint="eastAsia"/>
                <w:szCs w:val="21"/>
              </w:rPr>
              <w:t>4.运行内存: 1.5GB</w:t>
            </w:r>
          </w:p>
          <w:p w:rsidR="009C6D6A" w:rsidRDefault="009C6D6A" w:rsidP="008D6C90">
            <w:pPr>
              <w:widowControl/>
              <w:jc w:val="left"/>
              <w:rPr>
                <w:rFonts w:ascii="宋体" w:eastAsia="宋体" w:hAnsi="宋体" w:cs="宋体"/>
                <w:szCs w:val="21"/>
              </w:rPr>
            </w:pPr>
            <w:r>
              <w:rPr>
                <w:rFonts w:ascii="宋体" w:eastAsia="宋体" w:hAnsi="宋体" w:cs="宋体" w:hint="eastAsia"/>
                <w:szCs w:val="21"/>
              </w:rPr>
              <w:t>5.存储内存:8GB</w:t>
            </w:r>
          </w:p>
          <w:p w:rsidR="009C6D6A" w:rsidRDefault="009C6D6A" w:rsidP="008D6C90">
            <w:pPr>
              <w:widowControl/>
              <w:jc w:val="left"/>
              <w:rPr>
                <w:rFonts w:ascii="宋体" w:eastAsia="宋体" w:hAnsi="宋体" w:cs="宋体"/>
                <w:szCs w:val="21"/>
              </w:rPr>
            </w:pPr>
            <w:r>
              <w:rPr>
                <w:rFonts w:ascii="宋体" w:eastAsia="宋体" w:hAnsi="宋体" w:cs="宋体" w:hint="eastAsia"/>
                <w:szCs w:val="21"/>
              </w:rPr>
              <w:t>6.接口：USB2.0接口1个.USB3.0接口1个.HDMI2.0接口2个.光纤音频输出支持</w:t>
            </w:r>
          </w:p>
        </w:tc>
        <w:tc>
          <w:tcPr>
            <w:tcW w:w="438"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27</w:t>
            </w:r>
          </w:p>
        </w:tc>
        <w:tc>
          <w:tcPr>
            <w:tcW w:w="430"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套</w:t>
            </w:r>
          </w:p>
        </w:tc>
      </w:tr>
      <w:tr w:rsidR="009C6D6A" w:rsidTr="008D6C90">
        <w:trPr>
          <w:jc w:val="center"/>
        </w:trPr>
        <w:tc>
          <w:tcPr>
            <w:tcW w:w="55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14</w:t>
            </w:r>
          </w:p>
        </w:tc>
        <w:tc>
          <w:tcPr>
            <w:tcW w:w="68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光纤线</w:t>
            </w:r>
          </w:p>
        </w:tc>
        <w:tc>
          <w:tcPr>
            <w:tcW w:w="7093" w:type="dxa"/>
          </w:tcPr>
          <w:p w:rsidR="009C6D6A" w:rsidRDefault="009C6D6A" w:rsidP="008D6C90">
            <w:pPr>
              <w:widowControl/>
              <w:jc w:val="left"/>
              <w:rPr>
                <w:rFonts w:ascii="宋体" w:eastAsia="宋体" w:hAnsi="宋体" w:cs="宋体"/>
                <w:szCs w:val="21"/>
              </w:rPr>
            </w:pPr>
            <w:r>
              <w:rPr>
                <w:rFonts w:ascii="宋体" w:eastAsia="宋体" w:hAnsi="宋体" w:cs="宋体" w:hint="eastAsia"/>
                <w:szCs w:val="21"/>
              </w:rPr>
              <w:t>8芯 国标</w:t>
            </w:r>
          </w:p>
        </w:tc>
        <w:tc>
          <w:tcPr>
            <w:tcW w:w="438"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20000</w:t>
            </w:r>
          </w:p>
        </w:tc>
        <w:tc>
          <w:tcPr>
            <w:tcW w:w="430"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米</w:t>
            </w:r>
          </w:p>
        </w:tc>
      </w:tr>
      <w:tr w:rsidR="009C6D6A" w:rsidTr="008D6C90">
        <w:trPr>
          <w:jc w:val="center"/>
        </w:trPr>
        <w:tc>
          <w:tcPr>
            <w:tcW w:w="55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15</w:t>
            </w:r>
          </w:p>
        </w:tc>
        <w:tc>
          <w:tcPr>
            <w:tcW w:w="68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收发器</w:t>
            </w:r>
          </w:p>
        </w:tc>
        <w:tc>
          <w:tcPr>
            <w:tcW w:w="7093" w:type="dxa"/>
          </w:tcPr>
          <w:p w:rsidR="009C6D6A" w:rsidRDefault="009C6D6A" w:rsidP="008D6C90">
            <w:pPr>
              <w:widowControl/>
              <w:jc w:val="left"/>
              <w:rPr>
                <w:rFonts w:ascii="宋体" w:eastAsia="宋体" w:hAnsi="宋体" w:cs="宋体"/>
                <w:szCs w:val="21"/>
              </w:rPr>
            </w:pPr>
            <w:r>
              <w:rPr>
                <w:rFonts w:ascii="宋体" w:eastAsia="宋体" w:hAnsi="宋体" w:cs="宋体" w:hint="eastAsia"/>
                <w:szCs w:val="21"/>
              </w:rPr>
              <w:t>传输速率：10/100/1000Mbps</w:t>
            </w:r>
          </w:p>
          <w:p w:rsidR="009C6D6A" w:rsidRDefault="009C6D6A" w:rsidP="008D6C90">
            <w:pPr>
              <w:widowControl/>
              <w:jc w:val="left"/>
              <w:rPr>
                <w:rFonts w:ascii="宋体" w:eastAsia="宋体" w:hAnsi="宋体" w:cs="宋体"/>
                <w:szCs w:val="21"/>
              </w:rPr>
            </w:pPr>
            <w:r>
              <w:rPr>
                <w:rFonts w:ascii="宋体" w:eastAsia="宋体" w:hAnsi="宋体" w:cs="宋体" w:hint="eastAsia"/>
                <w:szCs w:val="21"/>
              </w:rPr>
              <w:t>接口类型：RJ-45，SC</w:t>
            </w:r>
          </w:p>
          <w:p w:rsidR="009C6D6A" w:rsidRDefault="009C6D6A" w:rsidP="008D6C90">
            <w:pPr>
              <w:widowControl/>
              <w:jc w:val="left"/>
              <w:rPr>
                <w:rFonts w:ascii="宋体" w:eastAsia="宋体" w:hAnsi="宋体" w:cs="宋体"/>
                <w:szCs w:val="21"/>
              </w:rPr>
            </w:pPr>
            <w:r>
              <w:rPr>
                <w:rFonts w:ascii="宋体" w:eastAsia="宋体" w:hAnsi="宋体" w:cs="宋体" w:hint="eastAsia"/>
                <w:szCs w:val="21"/>
              </w:rPr>
              <w:t xml:space="preserve">符合协议标准：IEEE 802.3，IEEE802.3u，IEEE802.3z，IEEE 802.3ab  </w:t>
            </w:r>
          </w:p>
        </w:tc>
        <w:tc>
          <w:tcPr>
            <w:tcW w:w="438" w:type="dxa"/>
          </w:tcPr>
          <w:p w:rsidR="009C6D6A" w:rsidRDefault="009C6D6A" w:rsidP="008D6C90">
            <w:pPr>
              <w:rPr>
                <w:rFonts w:ascii="宋体" w:eastAsia="宋体" w:hAnsi="宋体" w:cs="宋体"/>
                <w:szCs w:val="21"/>
              </w:rPr>
            </w:pPr>
            <w:r>
              <w:rPr>
                <w:rFonts w:ascii="宋体" w:eastAsia="宋体" w:hAnsi="宋体" w:cs="宋体" w:hint="eastAsia"/>
                <w:szCs w:val="21"/>
              </w:rPr>
              <w:t>27</w:t>
            </w:r>
          </w:p>
        </w:tc>
        <w:tc>
          <w:tcPr>
            <w:tcW w:w="430"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对</w:t>
            </w:r>
          </w:p>
        </w:tc>
      </w:tr>
      <w:tr w:rsidR="009C6D6A" w:rsidTr="008D6C90">
        <w:trPr>
          <w:jc w:val="center"/>
        </w:trPr>
        <w:tc>
          <w:tcPr>
            <w:tcW w:w="55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16</w:t>
            </w:r>
          </w:p>
        </w:tc>
        <w:tc>
          <w:tcPr>
            <w:tcW w:w="689"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附件</w:t>
            </w:r>
          </w:p>
        </w:tc>
        <w:tc>
          <w:tcPr>
            <w:tcW w:w="7093" w:type="dxa"/>
          </w:tcPr>
          <w:p w:rsidR="009C6D6A" w:rsidRDefault="009C6D6A" w:rsidP="008D6C90">
            <w:pPr>
              <w:widowControl/>
              <w:jc w:val="left"/>
              <w:rPr>
                <w:rFonts w:ascii="宋体" w:eastAsia="宋体" w:hAnsi="宋体" w:cs="宋体"/>
                <w:szCs w:val="21"/>
              </w:rPr>
            </w:pPr>
            <w:r>
              <w:rPr>
                <w:rFonts w:ascii="宋体" w:eastAsia="宋体" w:hAnsi="宋体" w:cs="宋体" w:hint="eastAsia"/>
                <w:szCs w:val="21"/>
              </w:rPr>
              <w:t>音频线、视频线、网线、熔光纤等综合布线</w:t>
            </w:r>
          </w:p>
        </w:tc>
        <w:tc>
          <w:tcPr>
            <w:tcW w:w="438" w:type="dxa"/>
          </w:tcPr>
          <w:p w:rsidR="009C6D6A" w:rsidRDefault="009C6D6A" w:rsidP="008D6C90">
            <w:pPr>
              <w:rPr>
                <w:rFonts w:ascii="宋体" w:eastAsia="宋体" w:hAnsi="宋体" w:cs="宋体"/>
                <w:szCs w:val="21"/>
              </w:rPr>
            </w:pPr>
            <w:r>
              <w:rPr>
                <w:rFonts w:ascii="宋体" w:eastAsia="宋体" w:hAnsi="宋体" w:cs="宋体" w:hint="eastAsia"/>
                <w:szCs w:val="21"/>
              </w:rPr>
              <w:t>1</w:t>
            </w:r>
          </w:p>
        </w:tc>
        <w:tc>
          <w:tcPr>
            <w:tcW w:w="430" w:type="dxa"/>
          </w:tcPr>
          <w:p w:rsidR="009C6D6A" w:rsidRDefault="009C6D6A" w:rsidP="008D6C90">
            <w:pPr>
              <w:jc w:val="center"/>
              <w:rPr>
                <w:rFonts w:ascii="宋体" w:eastAsia="宋体" w:hAnsi="宋体" w:cs="宋体"/>
                <w:szCs w:val="21"/>
              </w:rPr>
            </w:pPr>
            <w:r>
              <w:rPr>
                <w:rFonts w:ascii="宋体" w:eastAsia="宋体" w:hAnsi="宋体" w:cs="宋体" w:hint="eastAsia"/>
                <w:szCs w:val="21"/>
              </w:rPr>
              <w:t>批</w:t>
            </w:r>
          </w:p>
        </w:tc>
      </w:tr>
    </w:tbl>
    <w:p w:rsidR="009C6D6A" w:rsidRPr="009C6D6A" w:rsidRDefault="009C6D6A" w:rsidP="009C6D6A">
      <w:pPr>
        <w:rPr>
          <w:rFonts w:ascii="微软雅黑" w:eastAsia="微软雅黑" w:hAnsi="微软雅黑"/>
          <w:sz w:val="18"/>
          <w:szCs w:val="18"/>
        </w:rPr>
      </w:pPr>
    </w:p>
    <w:p w:rsidR="005C7AFD" w:rsidRDefault="00D31A48">
      <w:pPr>
        <w:tabs>
          <w:tab w:val="left" w:pos="5963"/>
        </w:tabs>
        <w:spacing w:line="420" w:lineRule="exact"/>
        <w:rPr>
          <w:rFonts w:ascii="仿宋" w:eastAsia="仿宋" w:hAnsi="仿宋" w:cs="仿宋"/>
          <w:b/>
          <w:sz w:val="24"/>
          <w:szCs w:val="24"/>
        </w:rPr>
      </w:pPr>
      <w:r>
        <w:rPr>
          <w:rFonts w:ascii="仿宋" w:eastAsia="仿宋" w:hAnsi="仿宋" w:cs="仿宋" w:hint="eastAsia"/>
          <w:b/>
          <w:sz w:val="24"/>
          <w:szCs w:val="24"/>
        </w:rPr>
        <w:t>二、其它要求：</w:t>
      </w:r>
    </w:p>
    <w:p w:rsidR="005C7AFD" w:rsidRDefault="00D31A4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1、投标人须明确投标产品的厂家、产地、品牌、型号、详细参数，否则为无效投标。</w:t>
      </w:r>
    </w:p>
    <w:p w:rsidR="005C7AFD" w:rsidRDefault="00D31A4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2、投标人应就该项目完整投标，否则为无效投标。</w:t>
      </w:r>
    </w:p>
    <w:p w:rsidR="005C7AFD" w:rsidRDefault="00D31A4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5C7AFD" w:rsidRDefault="00D31A4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4、所投产品已列入国家强制性产品认证的产品，投标文件中必须提供国家对实施强制性产品认证的有效证明材料且加盖投标人公章，否则为无效投标。（如3C等）</w:t>
      </w:r>
    </w:p>
    <w:p w:rsidR="005C7AFD" w:rsidRDefault="00D31A4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5C7AFD" w:rsidRDefault="00D31A4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6、产品必须符合国家质量检测标准和本招标文件规定标准的全新正品现货，提供随货物《产品合格证》及其它相关质量证明文件。进口产品须提供海关进货单（复</w:t>
      </w:r>
      <w:r>
        <w:rPr>
          <w:rFonts w:ascii="仿宋" w:eastAsia="仿宋" w:hAnsi="仿宋" w:cs="仿宋" w:hint="eastAsia"/>
          <w:sz w:val="24"/>
          <w:szCs w:val="24"/>
        </w:rPr>
        <w:lastRenderedPageBreak/>
        <w:t>印件备查）。</w:t>
      </w:r>
    </w:p>
    <w:p w:rsidR="005C7AFD" w:rsidRDefault="00D31A4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7、专利权：投标人应保证用户在使用该货物或其任何一部分时不受第三方提出侵犯其专利权、商标权和工业设计权等的起诉。</w:t>
      </w:r>
    </w:p>
    <w:p w:rsidR="005C7AFD" w:rsidRDefault="00D31A4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5C7AFD" w:rsidRDefault="00D31A4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9、投标人须明确维修点地址、负责人、联系人和联系电话，维修点具备什么样的维修能力等详细资料。</w:t>
      </w:r>
    </w:p>
    <w:p w:rsidR="005C7AFD" w:rsidRDefault="00D31A4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10、本项目为交钥匙工程（包括设备、材料、元件等购置、安装调试、验收、与其它施工单位协作所产生的费用等）。 </w:t>
      </w:r>
    </w:p>
    <w:p w:rsidR="005C7AFD" w:rsidRDefault="00D31A48">
      <w:pPr>
        <w:tabs>
          <w:tab w:val="left" w:pos="5963"/>
        </w:tabs>
        <w:spacing w:line="420" w:lineRule="exact"/>
        <w:ind w:firstLineChars="200" w:firstLine="480"/>
        <w:rPr>
          <w:rFonts w:ascii="仿宋" w:eastAsia="仿宋" w:hAnsi="仿宋" w:cs="仿宋_GB2312"/>
          <w:b/>
          <w:sz w:val="44"/>
        </w:rPr>
      </w:pPr>
      <w:r>
        <w:rPr>
          <w:rFonts w:ascii="仿宋" w:eastAsia="仿宋" w:hAnsi="仿宋" w:cs="仿宋" w:hint="eastAsia"/>
          <w:sz w:val="24"/>
          <w:szCs w:val="24"/>
        </w:rPr>
        <w:t>11、付款方式：以签订合同为准。</w:t>
      </w:r>
    </w:p>
    <w:p w:rsidR="005C7AFD" w:rsidRDefault="005C7AFD">
      <w:pPr>
        <w:rPr>
          <w:rFonts w:asciiTheme="majorEastAsia" w:eastAsiaTheme="majorEastAsia" w:hAnsiTheme="majorEastAsia" w:cs="宋体"/>
          <w:b/>
          <w:kern w:val="0"/>
          <w:sz w:val="32"/>
          <w:szCs w:val="32"/>
        </w:rPr>
      </w:pPr>
    </w:p>
    <w:p w:rsidR="005C7AFD" w:rsidRDefault="005C7AFD">
      <w:pPr>
        <w:autoSpaceDE w:val="0"/>
        <w:autoSpaceDN w:val="0"/>
        <w:adjustRightInd w:val="0"/>
        <w:jc w:val="center"/>
        <w:rPr>
          <w:rFonts w:asciiTheme="majorEastAsia" w:eastAsiaTheme="majorEastAsia" w:hAnsiTheme="majorEastAsia" w:cs="宋体"/>
          <w:b/>
          <w:kern w:val="0"/>
          <w:sz w:val="36"/>
          <w:szCs w:val="36"/>
        </w:rPr>
      </w:pPr>
    </w:p>
    <w:p w:rsidR="005C7AFD" w:rsidRDefault="005C7AFD">
      <w:pPr>
        <w:autoSpaceDE w:val="0"/>
        <w:autoSpaceDN w:val="0"/>
        <w:adjustRightInd w:val="0"/>
        <w:jc w:val="center"/>
        <w:rPr>
          <w:rFonts w:asciiTheme="majorEastAsia" w:eastAsiaTheme="majorEastAsia" w:hAnsiTheme="majorEastAsia" w:cs="宋体"/>
          <w:b/>
          <w:kern w:val="0"/>
          <w:sz w:val="36"/>
          <w:szCs w:val="36"/>
        </w:rPr>
      </w:pPr>
    </w:p>
    <w:p w:rsidR="005C7AFD" w:rsidRDefault="005C7AFD">
      <w:pPr>
        <w:autoSpaceDE w:val="0"/>
        <w:autoSpaceDN w:val="0"/>
        <w:adjustRightInd w:val="0"/>
        <w:jc w:val="center"/>
        <w:rPr>
          <w:rFonts w:asciiTheme="majorEastAsia" w:eastAsiaTheme="majorEastAsia" w:hAnsiTheme="majorEastAsia" w:cs="宋体"/>
          <w:b/>
          <w:kern w:val="0"/>
          <w:sz w:val="36"/>
          <w:szCs w:val="36"/>
        </w:rPr>
      </w:pPr>
    </w:p>
    <w:p w:rsidR="005C7AFD" w:rsidRDefault="005C7AFD">
      <w:pPr>
        <w:autoSpaceDE w:val="0"/>
        <w:autoSpaceDN w:val="0"/>
        <w:adjustRightInd w:val="0"/>
        <w:jc w:val="center"/>
        <w:rPr>
          <w:rFonts w:asciiTheme="majorEastAsia" w:eastAsiaTheme="majorEastAsia" w:hAnsiTheme="majorEastAsia" w:cs="宋体"/>
          <w:b/>
          <w:kern w:val="0"/>
          <w:sz w:val="36"/>
          <w:szCs w:val="36"/>
        </w:rPr>
      </w:pPr>
    </w:p>
    <w:p w:rsidR="005C7AFD" w:rsidRDefault="005C7AFD">
      <w:pPr>
        <w:autoSpaceDE w:val="0"/>
        <w:autoSpaceDN w:val="0"/>
        <w:adjustRightInd w:val="0"/>
        <w:jc w:val="center"/>
        <w:rPr>
          <w:rFonts w:asciiTheme="majorEastAsia" w:eastAsiaTheme="majorEastAsia" w:hAnsiTheme="majorEastAsia" w:cs="宋体"/>
          <w:b/>
          <w:kern w:val="0"/>
          <w:sz w:val="36"/>
          <w:szCs w:val="36"/>
        </w:rPr>
      </w:pPr>
    </w:p>
    <w:p w:rsidR="005C7AFD" w:rsidRDefault="005C7AFD">
      <w:pPr>
        <w:autoSpaceDE w:val="0"/>
        <w:autoSpaceDN w:val="0"/>
        <w:adjustRightInd w:val="0"/>
        <w:jc w:val="center"/>
        <w:rPr>
          <w:rFonts w:asciiTheme="majorEastAsia" w:eastAsiaTheme="majorEastAsia" w:hAnsiTheme="majorEastAsia" w:cs="宋体"/>
          <w:b/>
          <w:kern w:val="0"/>
          <w:sz w:val="36"/>
          <w:szCs w:val="36"/>
        </w:rPr>
      </w:pPr>
    </w:p>
    <w:p w:rsidR="005C7AFD" w:rsidRDefault="005C7AFD">
      <w:pPr>
        <w:autoSpaceDE w:val="0"/>
        <w:autoSpaceDN w:val="0"/>
        <w:adjustRightInd w:val="0"/>
        <w:jc w:val="center"/>
        <w:rPr>
          <w:rFonts w:asciiTheme="majorEastAsia" w:eastAsiaTheme="majorEastAsia" w:hAnsiTheme="majorEastAsia" w:cs="宋体"/>
          <w:b/>
          <w:kern w:val="0"/>
          <w:sz w:val="36"/>
          <w:szCs w:val="36"/>
        </w:rPr>
      </w:pPr>
    </w:p>
    <w:p w:rsidR="005C7AFD" w:rsidRDefault="005C7AFD">
      <w:pPr>
        <w:autoSpaceDE w:val="0"/>
        <w:autoSpaceDN w:val="0"/>
        <w:adjustRightInd w:val="0"/>
        <w:jc w:val="center"/>
        <w:rPr>
          <w:rFonts w:asciiTheme="majorEastAsia" w:eastAsiaTheme="majorEastAsia" w:hAnsiTheme="majorEastAsia" w:cs="宋体"/>
          <w:b/>
          <w:kern w:val="0"/>
          <w:sz w:val="36"/>
          <w:szCs w:val="36"/>
        </w:rPr>
      </w:pPr>
    </w:p>
    <w:p w:rsidR="005C7AFD" w:rsidRDefault="005C7AFD">
      <w:pPr>
        <w:autoSpaceDE w:val="0"/>
        <w:autoSpaceDN w:val="0"/>
        <w:adjustRightInd w:val="0"/>
        <w:jc w:val="center"/>
        <w:rPr>
          <w:rFonts w:asciiTheme="majorEastAsia" w:eastAsiaTheme="majorEastAsia" w:hAnsiTheme="majorEastAsia" w:cs="宋体"/>
          <w:b/>
          <w:kern w:val="0"/>
          <w:sz w:val="36"/>
          <w:szCs w:val="36"/>
        </w:rPr>
      </w:pPr>
    </w:p>
    <w:p w:rsidR="005C7AFD" w:rsidRDefault="005C7AFD">
      <w:pPr>
        <w:autoSpaceDE w:val="0"/>
        <w:autoSpaceDN w:val="0"/>
        <w:adjustRightInd w:val="0"/>
        <w:rPr>
          <w:rFonts w:asciiTheme="majorEastAsia" w:eastAsiaTheme="majorEastAsia" w:hAnsiTheme="majorEastAsia" w:cs="宋体" w:hint="eastAsia"/>
          <w:b/>
          <w:kern w:val="0"/>
          <w:sz w:val="36"/>
          <w:szCs w:val="36"/>
        </w:rPr>
      </w:pPr>
    </w:p>
    <w:p w:rsidR="0036424D" w:rsidRDefault="0036424D">
      <w:pPr>
        <w:autoSpaceDE w:val="0"/>
        <w:autoSpaceDN w:val="0"/>
        <w:adjustRightInd w:val="0"/>
        <w:rPr>
          <w:rFonts w:asciiTheme="majorEastAsia" w:eastAsiaTheme="majorEastAsia" w:hAnsiTheme="majorEastAsia" w:cs="宋体"/>
          <w:b/>
          <w:kern w:val="0"/>
          <w:sz w:val="36"/>
          <w:szCs w:val="36"/>
        </w:rPr>
      </w:pPr>
    </w:p>
    <w:p w:rsidR="005C7AFD" w:rsidRDefault="00D31A48">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5C7AFD" w:rsidRDefault="005C7AFD">
      <w:pPr>
        <w:autoSpaceDE w:val="0"/>
        <w:autoSpaceDN w:val="0"/>
        <w:adjustRightInd w:val="0"/>
        <w:rPr>
          <w:rFonts w:asciiTheme="majorEastAsia" w:eastAsiaTheme="majorEastAsia" w:hAnsiTheme="majorEastAsia" w:cs="宋体"/>
          <w:b/>
          <w:kern w:val="0"/>
          <w:sz w:val="36"/>
          <w:szCs w:val="36"/>
        </w:rPr>
      </w:pPr>
    </w:p>
    <w:p w:rsidR="005C7AFD" w:rsidRDefault="005C7AFD">
      <w:pPr>
        <w:autoSpaceDE w:val="0"/>
        <w:autoSpaceDN w:val="0"/>
        <w:adjustRightInd w:val="0"/>
        <w:spacing w:line="360" w:lineRule="auto"/>
        <w:ind w:right="-11"/>
        <w:jc w:val="left"/>
        <w:rPr>
          <w:rFonts w:asciiTheme="minorEastAsia" w:hAnsiTheme="minorEastAsia" w:cs="宋体"/>
          <w:b/>
          <w:kern w:val="0"/>
          <w:sz w:val="24"/>
          <w:szCs w:val="24"/>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C7AFD">
        <w:trPr>
          <w:trHeight w:val="636"/>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C7AFD" w:rsidRDefault="00D31A4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C7AFD" w:rsidRDefault="00D31A4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C7AFD">
        <w:trPr>
          <w:trHeight w:val="1278"/>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5C7AFD" w:rsidRDefault="00D31A4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5C7AFD" w:rsidRPr="00D83CC1" w:rsidRDefault="00D31A48" w:rsidP="00D83CC1">
            <w:pPr>
              <w:spacing w:line="600" w:lineRule="exact"/>
              <w:rPr>
                <w:rFonts w:asciiTheme="minorEastAsia" w:hAnsiTheme="minorEastAsia" w:cs="仿宋_GB2312"/>
                <w:sz w:val="24"/>
                <w:szCs w:val="24"/>
              </w:rPr>
            </w:pPr>
            <w:r>
              <w:rPr>
                <w:rFonts w:asciiTheme="minorEastAsia" w:hAnsiTheme="minorEastAsia" w:cs="仿宋_GB2312" w:hint="eastAsia"/>
                <w:sz w:val="24"/>
                <w:szCs w:val="24"/>
              </w:rPr>
              <w:t>项目名称：</w:t>
            </w:r>
            <w:r w:rsidR="00D83CC1" w:rsidRPr="00D83CC1">
              <w:rPr>
                <w:rFonts w:asciiTheme="minorEastAsia" w:hAnsiTheme="minorEastAsia" w:cs="仿宋_GB2312" w:hint="eastAsia"/>
                <w:sz w:val="24"/>
                <w:szCs w:val="24"/>
              </w:rPr>
              <w:t>禹州市司法局指挥中心视频会议系统采购项目</w:t>
            </w:r>
          </w:p>
          <w:p w:rsidR="005C7AFD" w:rsidRDefault="00D31A4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D83CC1">
              <w:rPr>
                <w:rFonts w:asciiTheme="minorEastAsia" w:hAnsiTheme="minorEastAsia" w:cs="仿宋_GB2312" w:hint="eastAsia"/>
                <w:sz w:val="24"/>
                <w:szCs w:val="24"/>
              </w:rPr>
              <w:t>YZCG-G2018385</w:t>
            </w:r>
          </w:p>
          <w:p w:rsidR="00D83CC1" w:rsidRDefault="00D31A48">
            <w:pPr>
              <w:autoSpaceDE w:val="0"/>
              <w:autoSpaceDN w:val="0"/>
              <w:adjustRightInd w:val="0"/>
              <w:spacing w:line="360" w:lineRule="auto"/>
              <w:jc w:val="left"/>
              <w:rPr>
                <w:rFonts w:asciiTheme="minorEastAsia" w:hAnsiTheme="minorEastAsia" w:cs="仿宋_GB2312" w:hint="eastAsia"/>
                <w:sz w:val="24"/>
                <w:szCs w:val="24"/>
              </w:rPr>
            </w:pPr>
            <w:r>
              <w:rPr>
                <w:rFonts w:asciiTheme="minorEastAsia" w:hAnsiTheme="minorEastAsia" w:cs="仿宋_GB2312" w:hint="eastAsia"/>
                <w:sz w:val="24"/>
                <w:szCs w:val="24"/>
              </w:rPr>
              <w:t>项目内容：</w:t>
            </w:r>
            <w:r w:rsidR="00D83CC1" w:rsidRPr="00D83CC1">
              <w:rPr>
                <w:rFonts w:asciiTheme="minorEastAsia" w:hAnsiTheme="minorEastAsia" w:cs="仿宋_GB2312" w:hint="eastAsia"/>
                <w:sz w:val="24"/>
                <w:szCs w:val="24"/>
              </w:rPr>
              <w:t>视频会议系统</w:t>
            </w:r>
          </w:p>
          <w:p w:rsidR="005C7AFD" w:rsidRDefault="00D31A4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项目地址：禹州市</w:t>
            </w:r>
          </w:p>
        </w:tc>
      </w:tr>
      <w:tr w:rsidR="005C7AFD">
        <w:trPr>
          <w:trHeight w:val="1421"/>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5C7AFD" w:rsidRDefault="00D31A4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C7AFD" w:rsidRDefault="00D31A4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w:t>
            </w:r>
            <w:r w:rsidR="00D83CC1">
              <w:rPr>
                <w:rFonts w:asciiTheme="minorEastAsia" w:hAnsiTheme="minorEastAsia" w:cs="仿宋_GB2312" w:hint="eastAsia"/>
                <w:sz w:val="24"/>
                <w:szCs w:val="24"/>
              </w:rPr>
              <w:t>司法局</w:t>
            </w:r>
          </w:p>
          <w:p w:rsidR="005C7AFD" w:rsidRDefault="00D31A48">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地址：禹州市</w:t>
            </w:r>
            <w:r w:rsidR="00D83CC1">
              <w:rPr>
                <w:rFonts w:asciiTheme="minorEastAsia" w:hAnsiTheme="minorEastAsia" w:cs="仿宋_GB2312" w:hint="eastAsia"/>
                <w:sz w:val="24"/>
                <w:szCs w:val="24"/>
              </w:rPr>
              <w:t>行政服务楼</w:t>
            </w:r>
          </w:p>
          <w:p w:rsidR="005C7AFD" w:rsidRDefault="00D83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联系人：白</w:t>
            </w:r>
            <w:r w:rsidR="00D31A48">
              <w:rPr>
                <w:rFonts w:asciiTheme="minorEastAsia" w:hAnsiTheme="minorEastAsia" w:cs="仿宋_GB2312" w:hint="eastAsia"/>
                <w:sz w:val="24"/>
                <w:szCs w:val="24"/>
              </w:rPr>
              <w:t>先生                    电话：</w:t>
            </w:r>
            <w:r w:rsidR="00290AC6">
              <w:rPr>
                <w:rFonts w:asciiTheme="minorEastAsia" w:hAnsiTheme="minorEastAsia" w:cs="仿宋_GB2312" w:hint="eastAsia"/>
                <w:sz w:val="24"/>
                <w:szCs w:val="24"/>
              </w:rPr>
              <w:t>2078827</w:t>
            </w:r>
          </w:p>
        </w:tc>
      </w:tr>
      <w:tr w:rsidR="005C7AFD">
        <w:trPr>
          <w:trHeight w:val="323"/>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5C7AFD" w:rsidRDefault="00D31A4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5C7AFD" w:rsidRDefault="00D31A4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5C7AFD" w:rsidRDefault="00D31A4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5C7AFD" w:rsidRDefault="00290AC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联系人：艾先生</w:t>
            </w:r>
            <w:r w:rsidR="00D31A48">
              <w:rPr>
                <w:rFonts w:asciiTheme="minorEastAsia" w:hAnsiTheme="minorEastAsia" w:cs="仿宋_GB2312" w:hint="eastAsia"/>
                <w:sz w:val="24"/>
                <w:szCs w:val="24"/>
              </w:rPr>
              <w:t xml:space="preserve">                电话：0374-2077111</w:t>
            </w:r>
          </w:p>
        </w:tc>
      </w:tr>
      <w:tr w:rsidR="005C7AFD">
        <w:trPr>
          <w:trHeight w:val="90"/>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C7AFD" w:rsidRDefault="00D31A4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5C7AFD" w:rsidRDefault="00D31A4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5C7AFD" w:rsidRDefault="00D31A4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5C7AFD" w:rsidRDefault="00D31A4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5C7AFD" w:rsidRDefault="00D31A4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5C7AFD" w:rsidRDefault="00D31A4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5C7AFD" w:rsidRDefault="00D31A4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5C7AFD" w:rsidRDefault="00D31A48">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5C7AFD" w:rsidRDefault="00D31A4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5C7AFD" w:rsidRDefault="00D31A4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5C7AFD" w:rsidRDefault="00D31A48">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5C7AFD" w:rsidRDefault="00D31A4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5C7AFD" w:rsidRDefault="00D31A4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5C7AFD" w:rsidRDefault="00D31A4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5C7AFD" w:rsidRDefault="00D31A4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5C7AFD" w:rsidRDefault="00D31A48">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5C7AFD" w:rsidRDefault="00D31A4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5C7AFD" w:rsidRDefault="00D31A48">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5C7AFD" w:rsidRDefault="00D31A48">
            <w:pPr>
              <w:numPr>
                <w:ilvl w:val="0"/>
                <w:numId w:val="10"/>
              </w:num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rsidR="005C7AFD" w:rsidRDefault="00D31A48">
            <w:pPr>
              <w:autoSpaceDE w:val="0"/>
              <w:autoSpaceDN w:val="0"/>
              <w:spacing w:line="360" w:lineRule="auto"/>
              <w:contextualSpacing/>
              <w:jc w:val="left"/>
              <w:rPr>
                <w:rFonts w:asciiTheme="minorEastAsia" w:hAnsiTheme="minorEastAsia" w:cs="宋体"/>
                <w:bCs/>
                <w:sz w:val="24"/>
                <w:szCs w:val="24"/>
              </w:rPr>
            </w:pPr>
            <w:r>
              <w:rPr>
                <w:rFonts w:asciiTheme="minorEastAsia" w:hAnsiTheme="minorEastAsia" w:cs="宋体" w:hint="eastAsia"/>
                <w:bCs/>
                <w:sz w:val="24"/>
                <w:szCs w:val="24"/>
              </w:rPr>
              <w:t>1、符合《政府采购法》第二十二条之规定，具有独立法人资格及相应的经营范围（以营业执照）；</w:t>
            </w:r>
          </w:p>
          <w:p w:rsidR="005C7AFD" w:rsidRDefault="00D31A48">
            <w:pPr>
              <w:autoSpaceDE w:val="0"/>
              <w:autoSpaceDN w:val="0"/>
              <w:spacing w:line="360" w:lineRule="auto"/>
              <w:contextualSpacing/>
              <w:jc w:val="left"/>
              <w:rPr>
                <w:rFonts w:asciiTheme="minorEastAsia" w:hAnsiTheme="minorEastAsia" w:cs="宋体"/>
                <w:bCs/>
                <w:sz w:val="24"/>
                <w:szCs w:val="24"/>
              </w:rPr>
            </w:pPr>
            <w:r>
              <w:rPr>
                <w:rFonts w:asciiTheme="minorEastAsia" w:hAnsiTheme="minorEastAsia" w:cs="宋体" w:hint="eastAsia"/>
                <w:bCs/>
                <w:sz w:val="24"/>
                <w:szCs w:val="24"/>
              </w:rPr>
              <w:t>2</w:t>
            </w:r>
            <w:r w:rsidR="00627559">
              <w:rPr>
                <w:rFonts w:asciiTheme="minorEastAsia" w:hAnsiTheme="minorEastAsia" w:cs="宋体" w:hint="eastAsia"/>
                <w:bCs/>
                <w:sz w:val="24"/>
                <w:szCs w:val="24"/>
              </w:rPr>
              <w:t>、被委托人</w:t>
            </w:r>
            <w:r>
              <w:rPr>
                <w:rFonts w:asciiTheme="minorEastAsia" w:hAnsiTheme="minorEastAsia" w:cs="宋体" w:hint="eastAsia"/>
                <w:bCs/>
                <w:sz w:val="24"/>
                <w:szCs w:val="24"/>
              </w:rPr>
              <w:t>须是本单位职工，须提供公司为本人缴纳社会保险证明；</w:t>
            </w:r>
          </w:p>
          <w:p w:rsidR="005C7AFD" w:rsidRDefault="00D31A48">
            <w:pPr>
              <w:autoSpaceDE w:val="0"/>
              <w:autoSpaceDN w:val="0"/>
              <w:spacing w:line="360" w:lineRule="auto"/>
              <w:contextualSpacing/>
              <w:jc w:val="left"/>
              <w:rPr>
                <w:rFonts w:asciiTheme="minorEastAsia" w:hAnsiTheme="minorEastAsia" w:cs="宋体"/>
                <w:bCs/>
                <w:sz w:val="24"/>
                <w:szCs w:val="24"/>
              </w:rPr>
            </w:pPr>
            <w:r>
              <w:rPr>
                <w:rFonts w:asciiTheme="minorEastAsia" w:hAnsiTheme="minorEastAsia" w:cs="宋体" w:hint="eastAsia"/>
                <w:bCs/>
                <w:sz w:val="24"/>
                <w:szCs w:val="24"/>
              </w:rPr>
              <w:t>3、本项目不接受联合体投标。</w:t>
            </w:r>
          </w:p>
          <w:p w:rsidR="005C7AFD" w:rsidRPr="009C15BC" w:rsidRDefault="00D31A48">
            <w:pPr>
              <w:autoSpaceDE w:val="0"/>
              <w:autoSpaceDN w:val="0"/>
              <w:adjustRightInd w:val="0"/>
              <w:spacing w:line="360" w:lineRule="auto"/>
              <w:ind w:right="-11"/>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lang w:val="zh-CN"/>
              </w:rPr>
              <w:t>八、未被列入</w:t>
            </w:r>
            <w:r w:rsidRPr="009C15B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信用中国</w:t>
            </w:r>
            <w:r w:rsidRPr="009C15B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9C15BC">
              <w:rPr>
                <w:rFonts w:asciiTheme="minorEastAsia" w:hAnsiTheme="minorEastAsia" w:cs="宋体"/>
                <w:b/>
                <w:color w:val="FF0000"/>
                <w:kern w:val="0"/>
                <w:sz w:val="24"/>
                <w:szCs w:val="24"/>
              </w:rPr>
              <w:t>(www.creditchina.gov.cn)</w:t>
            </w:r>
            <w:r>
              <w:rPr>
                <w:rFonts w:asciiTheme="minorEastAsia" w:hAnsiTheme="minorEastAsia" w:cs="宋体" w:hint="eastAsia"/>
                <w:b/>
                <w:color w:val="FF0000"/>
                <w:kern w:val="0"/>
                <w:sz w:val="24"/>
                <w:szCs w:val="24"/>
                <w:lang w:val="zh-CN"/>
              </w:rPr>
              <w:t>失</w:t>
            </w:r>
            <w:r>
              <w:rPr>
                <w:rFonts w:asciiTheme="minorEastAsia" w:hAnsiTheme="minorEastAsia" w:cs="宋体" w:hint="eastAsia"/>
                <w:b/>
                <w:color w:val="FF0000"/>
                <w:kern w:val="0"/>
                <w:sz w:val="24"/>
                <w:szCs w:val="24"/>
                <w:lang w:val="zh-CN"/>
              </w:rPr>
              <w:lastRenderedPageBreak/>
              <w:t>信被执行人、重大税收违法案件当事人名单、政府采购严重违法失信名单的投标人</w:t>
            </w:r>
            <w:r w:rsidRPr="009C15B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中国政府采购网</w:t>
            </w:r>
            <w:r w:rsidRPr="009C15BC">
              <w:rPr>
                <w:rFonts w:asciiTheme="minorEastAsia" w:hAnsiTheme="minorEastAsia" w:cs="宋体" w:hint="eastAsia"/>
                <w:b/>
                <w:color w:val="FF0000"/>
                <w:kern w:val="0"/>
                <w:sz w:val="24"/>
                <w:szCs w:val="24"/>
              </w:rPr>
              <w:t>”</w:t>
            </w:r>
            <w:r w:rsidRPr="009C15BC">
              <w:rPr>
                <w:rFonts w:asciiTheme="minorEastAsia" w:hAnsiTheme="minorEastAsia" w:cs="宋体"/>
                <w:b/>
                <w:color w:val="FF0000"/>
                <w:kern w:val="0"/>
                <w:sz w:val="24"/>
                <w:szCs w:val="24"/>
              </w:rPr>
              <w:t xml:space="preserve"> (www.ccgp.gov.cn)</w:t>
            </w:r>
            <w:r>
              <w:rPr>
                <w:rFonts w:asciiTheme="minorEastAsia" w:hAnsiTheme="minorEastAsia" w:cs="宋体" w:hint="eastAsia"/>
                <w:b/>
                <w:color w:val="FF0000"/>
                <w:kern w:val="0"/>
                <w:sz w:val="24"/>
                <w:szCs w:val="24"/>
                <w:lang w:val="zh-CN"/>
              </w:rPr>
              <w:t>政府采购严重违法失信行为记录名单的投标人</w:t>
            </w:r>
            <w:r w:rsidRPr="009C15B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国家企业信用公示系统</w:t>
            </w:r>
            <w:r w:rsidRPr="009C15B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9C15BC">
              <w:rPr>
                <w:rFonts w:asciiTheme="minorEastAsia" w:hAnsiTheme="minorEastAsia" w:cs="宋体" w:hint="eastAsia"/>
                <w:b/>
                <w:color w:val="FF0000"/>
                <w:kern w:val="0"/>
                <w:sz w:val="24"/>
                <w:szCs w:val="24"/>
              </w:rPr>
              <w:t>（</w:t>
            </w:r>
            <w:r w:rsidRPr="009C15BC">
              <w:rPr>
                <w:rFonts w:asciiTheme="minorEastAsia" w:hAnsiTheme="minorEastAsia" w:cs="宋体"/>
                <w:b/>
                <w:color w:val="FF0000"/>
                <w:kern w:val="0"/>
                <w:sz w:val="24"/>
                <w:szCs w:val="24"/>
              </w:rPr>
              <w:t>www.gsxt.gov.cn</w:t>
            </w:r>
            <w:r w:rsidRPr="009C15B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严重违法失信企业名单</w:t>
            </w:r>
            <w:r w:rsidRPr="009C15B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黑名单</w:t>
            </w:r>
            <w:r w:rsidRPr="009C15B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的投标人</w:t>
            </w:r>
            <w:r w:rsidRPr="009C15B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联合体形式投标的</w:t>
            </w:r>
            <w:r w:rsidRPr="009C15B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联合体成员存在不良信用记录</w:t>
            </w:r>
            <w:r w:rsidRPr="009C15B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视同联合体存在不良信用记录</w:t>
            </w:r>
            <w:r w:rsidRPr="009C15B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本项目投标截止时间前三年内供应商信用记录情况</w:t>
            </w:r>
            <w:r w:rsidRPr="009C15B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w:t>
            </w:r>
          </w:p>
          <w:p w:rsidR="005C7AFD" w:rsidRDefault="00D31A48">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C7AFD" w:rsidRDefault="00D31A48">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C7AFD" w:rsidRDefault="00D31A48">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5C7AFD">
        <w:trPr>
          <w:trHeight w:val="504"/>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C7AFD" w:rsidRDefault="00D31A4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5C7AFD" w:rsidRDefault="00D31A4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C7AFD">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5C7AFD">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C7AFD">
        <w:trPr>
          <w:trHeight w:val="504"/>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C7AFD" w:rsidRDefault="00D31A4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5C7AFD" w:rsidRDefault="003456A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75.78</w:t>
            </w:r>
            <w:r w:rsidR="00D31A48">
              <w:rPr>
                <w:rFonts w:asciiTheme="minorEastAsia" w:hAnsiTheme="minorEastAsia" w:cs="宋体" w:hint="eastAsia"/>
                <w:bCs/>
                <w:sz w:val="24"/>
                <w:szCs w:val="24"/>
              </w:rPr>
              <w:t>万</w:t>
            </w:r>
            <w:r w:rsidR="00D31A48">
              <w:rPr>
                <w:rFonts w:asciiTheme="minorEastAsia" w:hAnsiTheme="minorEastAsia" w:cs="宋体" w:hint="eastAsia"/>
                <w:bCs/>
                <w:sz w:val="24"/>
                <w:szCs w:val="24"/>
                <w:lang w:val="zh-CN"/>
              </w:rPr>
              <w:t>元，超出最高限价的投标无效。</w:t>
            </w:r>
          </w:p>
        </w:tc>
      </w:tr>
      <w:tr w:rsidR="005C7AFD">
        <w:trPr>
          <w:trHeight w:val="907"/>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C7AFD" w:rsidRDefault="00D31A4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C7AFD" w:rsidRDefault="005C7AF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31A48">
              <w:rPr>
                <w:rFonts w:asciiTheme="minorEastAsia" w:hAnsiTheme="minorEastAsia" w:cs="宋体"/>
                <w:b/>
                <w:color w:val="000000"/>
                <w:kern w:val="0"/>
                <w:sz w:val="24"/>
                <w:szCs w:val="24"/>
                <w:lang w:val="zh-CN"/>
              </w:rPr>
              <w:instrText xml:space="preserve"> </w:instrText>
            </w:r>
            <w:r w:rsidR="00D31A48">
              <w:rPr>
                <w:rFonts w:asciiTheme="minorEastAsia" w:hAnsiTheme="minorEastAsia" w:cs="宋体" w:hint="eastAsia"/>
                <w:b/>
                <w:color w:val="000000"/>
                <w:kern w:val="0"/>
                <w:sz w:val="24"/>
                <w:szCs w:val="24"/>
                <w:lang w:val="zh-CN"/>
              </w:rPr>
              <w:instrText>eq \o\ac(□,</w:instrText>
            </w:r>
            <w:r w:rsidR="00D31A48">
              <w:rPr>
                <w:rFonts w:asciiTheme="minorEastAsia" w:hAnsiTheme="minorEastAsia" w:cs="宋体" w:hint="eastAsia"/>
                <w:b/>
                <w:color w:val="000000"/>
                <w:kern w:val="0"/>
                <w:position w:val="2"/>
                <w:sz w:val="24"/>
                <w:szCs w:val="24"/>
                <w:lang w:val="zh-CN"/>
              </w:rPr>
              <w:instrText>√</w:instrText>
            </w:r>
            <w:r w:rsidR="00D31A4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31A48">
              <w:rPr>
                <w:rFonts w:asciiTheme="minorEastAsia" w:hAnsiTheme="minorEastAsia" w:cs="宋体" w:hint="eastAsia"/>
                <w:bCs/>
                <w:sz w:val="24"/>
                <w:szCs w:val="24"/>
                <w:lang w:val="zh-CN"/>
              </w:rPr>
              <w:t>不组织</w:t>
            </w:r>
          </w:p>
          <w:p w:rsidR="005C7AFD" w:rsidRDefault="00D31A4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C7AFD">
        <w:trPr>
          <w:trHeight w:val="907"/>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5C7AFD" w:rsidRDefault="00D31A4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C7AFD" w:rsidRDefault="005C7AF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31A48">
              <w:rPr>
                <w:rFonts w:asciiTheme="minorEastAsia" w:hAnsiTheme="minorEastAsia" w:cs="宋体"/>
                <w:b/>
                <w:color w:val="000000"/>
                <w:kern w:val="0"/>
                <w:sz w:val="24"/>
                <w:szCs w:val="24"/>
                <w:lang w:val="zh-CN"/>
              </w:rPr>
              <w:instrText xml:space="preserve"> </w:instrText>
            </w:r>
            <w:r w:rsidR="00D31A48">
              <w:rPr>
                <w:rFonts w:asciiTheme="minorEastAsia" w:hAnsiTheme="minorEastAsia" w:cs="宋体" w:hint="eastAsia"/>
                <w:b/>
                <w:color w:val="000000"/>
                <w:kern w:val="0"/>
                <w:sz w:val="24"/>
                <w:szCs w:val="24"/>
                <w:lang w:val="zh-CN"/>
              </w:rPr>
              <w:instrText>eq \o\ac(□,</w:instrText>
            </w:r>
            <w:r w:rsidR="00D31A48">
              <w:rPr>
                <w:rFonts w:asciiTheme="minorEastAsia" w:hAnsiTheme="minorEastAsia" w:cs="宋体" w:hint="eastAsia"/>
                <w:b/>
                <w:color w:val="000000"/>
                <w:kern w:val="0"/>
                <w:position w:val="2"/>
                <w:sz w:val="24"/>
                <w:szCs w:val="24"/>
                <w:lang w:val="zh-CN"/>
              </w:rPr>
              <w:instrText>√</w:instrText>
            </w:r>
            <w:r w:rsidR="00D31A4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31A48">
              <w:rPr>
                <w:rFonts w:asciiTheme="minorEastAsia" w:hAnsiTheme="minorEastAsia" w:cs="宋体" w:hint="eastAsia"/>
                <w:bCs/>
                <w:sz w:val="24"/>
                <w:szCs w:val="24"/>
                <w:lang w:val="zh-CN"/>
              </w:rPr>
              <w:t>不召开</w:t>
            </w:r>
          </w:p>
          <w:p w:rsidR="005C7AFD" w:rsidRDefault="00D31A4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C7AFD">
        <w:trPr>
          <w:trHeight w:val="504"/>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C7AFD" w:rsidRDefault="00D31A48">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5C7AFD" w:rsidRDefault="005C7AFD">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D31A48">
              <w:rPr>
                <w:rFonts w:asciiTheme="minorEastAsia" w:hAnsiTheme="minorEastAsia" w:cs="宋体"/>
                <w:b/>
                <w:color w:val="000000"/>
                <w:kern w:val="0"/>
                <w:sz w:val="24"/>
                <w:szCs w:val="24"/>
                <w:lang w:val="zh-CN"/>
              </w:rPr>
              <w:instrText xml:space="preserve"> </w:instrText>
            </w:r>
            <w:r w:rsidR="00D31A48">
              <w:rPr>
                <w:rFonts w:asciiTheme="minorEastAsia" w:hAnsiTheme="minorEastAsia" w:cs="宋体" w:hint="eastAsia"/>
                <w:b/>
                <w:color w:val="000000"/>
                <w:kern w:val="0"/>
                <w:sz w:val="24"/>
                <w:szCs w:val="24"/>
                <w:lang w:val="zh-CN"/>
              </w:rPr>
              <w:instrText>eq \o\ac(□,</w:instrText>
            </w:r>
            <w:r w:rsidR="00D31A48">
              <w:rPr>
                <w:rFonts w:asciiTheme="minorEastAsia" w:hAnsiTheme="minorEastAsia" w:cs="宋体" w:hint="eastAsia"/>
                <w:b/>
                <w:color w:val="000000"/>
                <w:kern w:val="0"/>
                <w:position w:val="2"/>
                <w:sz w:val="24"/>
                <w:szCs w:val="24"/>
                <w:lang w:val="zh-CN"/>
              </w:rPr>
              <w:instrText>√</w:instrText>
            </w:r>
            <w:r w:rsidR="00D31A4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31A48">
              <w:rPr>
                <w:rFonts w:asciiTheme="minorEastAsia" w:hAnsiTheme="minorEastAsia" w:cs="宋体" w:hint="eastAsia"/>
                <w:bCs/>
                <w:sz w:val="24"/>
                <w:szCs w:val="24"/>
                <w:lang w:val="zh-CN"/>
              </w:rPr>
              <w:t xml:space="preserve">不允许    </w:t>
            </w:r>
            <w:r w:rsidR="00D31A48">
              <w:rPr>
                <w:rFonts w:asciiTheme="minorEastAsia" w:hAnsiTheme="minorEastAsia" w:cs="宋体" w:hint="eastAsia"/>
                <w:b/>
                <w:bCs/>
                <w:sz w:val="24"/>
                <w:szCs w:val="24"/>
                <w:lang w:val="zh-CN"/>
              </w:rPr>
              <w:t>□</w:t>
            </w:r>
            <w:r w:rsidR="00D31A48">
              <w:rPr>
                <w:rFonts w:asciiTheme="minorEastAsia" w:hAnsiTheme="minorEastAsia" w:hint="eastAsia"/>
                <w:sz w:val="24"/>
                <w:szCs w:val="24"/>
              </w:rPr>
              <w:t>允许</w:t>
            </w:r>
          </w:p>
        </w:tc>
      </w:tr>
      <w:tr w:rsidR="005C7AFD">
        <w:trPr>
          <w:trHeight w:val="504"/>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C7AFD" w:rsidRDefault="00D31A4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5C7AFD" w:rsidRDefault="00D31A4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C7AFD" w:rsidRDefault="00D31A4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5C7AFD">
        <w:trPr>
          <w:trHeight w:val="504"/>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5C7AFD" w:rsidRDefault="00D31A4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5C7AFD" w:rsidRDefault="00D31A4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C7AFD" w:rsidRDefault="005C7AF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D31A48">
              <w:rPr>
                <w:rFonts w:asciiTheme="minorEastAsia" w:hAnsiTheme="minorEastAsia" w:cs="宋体"/>
                <w:b/>
                <w:color w:val="000000"/>
                <w:kern w:val="0"/>
                <w:sz w:val="24"/>
                <w:szCs w:val="24"/>
                <w:lang w:val="zh-CN"/>
              </w:rPr>
              <w:instrText xml:space="preserve"> </w:instrText>
            </w:r>
            <w:r w:rsidR="00D31A48">
              <w:rPr>
                <w:rFonts w:asciiTheme="minorEastAsia" w:hAnsiTheme="minorEastAsia" w:cs="宋体" w:hint="eastAsia"/>
                <w:b/>
                <w:color w:val="000000"/>
                <w:kern w:val="0"/>
                <w:sz w:val="24"/>
                <w:szCs w:val="24"/>
                <w:lang w:val="zh-CN"/>
              </w:rPr>
              <w:instrText>eq \o\ac(□,</w:instrText>
            </w:r>
            <w:r w:rsidR="00D31A48">
              <w:rPr>
                <w:rFonts w:asciiTheme="minorEastAsia" w:hAnsiTheme="minorEastAsia" w:cs="宋体" w:hint="eastAsia"/>
                <w:b/>
                <w:color w:val="000000"/>
                <w:kern w:val="0"/>
                <w:position w:val="2"/>
                <w:sz w:val="24"/>
                <w:szCs w:val="24"/>
                <w:lang w:val="zh-CN"/>
              </w:rPr>
              <w:instrText>√</w:instrText>
            </w:r>
            <w:r w:rsidR="00D31A4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31A48">
              <w:rPr>
                <w:rFonts w:asciiTheme="minorEastAsia" w:hAnsiTheme="minorEastAsia" w:cs="宋体" w:hint="eastAsia"/>
                <w:bCs/>
                <w:sz w:val="24"/>
                <w:szCs w:val="24"/>
                <w:lang w:val="zh-CN"/>
              </w:rPr>
              <w:t xml:space="preserve">不允许   </w:t>
            </w:r>
            <w:r w:rsidR="00D31A48">
              <w:rPr>
                <w:rFonts w:asciiTheme="minorEastAsia" w:hAnsiTheme="minorEastAsia" w:cs="宋体" w:hint="eastAsia"/>
                <w:b/>
                <w:bCs/>
                <w:sz w:val="24"/>
                <w:szCs w:val="24"/>
                <w:lang w:val="zh-CN"/>
              </w:rPr>
              <w:t>□</w:t>
            </w:r>
            <w:r w:rsidR="00D31A48">
              <w:rPr>
                <w:rFonts w:asciiTheme="minorEastAsia" w:hAnsiTheme="minorEastAsia" w:cs="仿宋_GB2312" w:hint="eastAsia"/>
                <w:sz w:val="24"/>
                <w:szCs w:val="24"/>
              </w:rPr>
              <w:t>允许</w:t>
            </w:r>
          </w:p>
        </w:tc>
      </w:tr>
      <w:tr w:rsidR="005C7AFD">
        <w:trPr>
          <w:trHeight w:val="504"/>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C7AFD" w:rsidRDefault="00D31A4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C7AFD" w:rsidRDefault="00D31A4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C7AFD" w:rsidRDefault="003456A3" w:rsidP="003456A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2019</w:t>
            </w:r>
            <w:r w:rsidR="00D31A48">
              <w:rPr>
                <w:rFonts w:asciiTheme="minorEastAsia" w:hAnsiTheme="minorEastAsia" w:cs="宋体" w:hint="eastAsia"/>
                <w:bCs/>
                <w:color w:val="FF0000"/>
                <w:sz w:val="24"/>
                <w:szCs w:val="24"/>
                <w:lang w:val="zh-CN"/>
              </w:rPr>
              <w:t>年</w:t>
            </w:r>
            <w:r w:rsidR="00D31A48">
              <w:rPr>
                <w:rFonts w:asciiTheme="minorEastAsia" w:hAnsiTheme="minorEastAsia" w:cs="宋体" w:hint="eastAsia"/>
                <w:bCs/>
                <w:color w:val="FF0000"/>
                <w:sz w:val="24"/>
                <w:szCs w:val="24"/>
              </w:rPr>
              <w:t>1</w:t>
            </w:r>
            <w:r w:rsidR="00D31A48">
              <w:rPr>
                <w:rFonts w:asciiTheme="minorEastAsia" w:hAnsiTheme="minorEastAsia" w:cs="宋体" w:hint="eastAsia"/>
                <w:bCs/>
                <w:color w:val="FF0000"/>
                <w:sz w:val="24"/>
                <w:szCs w:val="24"/>
                <w:lang w:val="zh-CN"/>
              </w:rPr>
              <w:t>月</w:t>
            </w:r>
            <w:r>
              <w:rPr>
                <w:rFonts w:asciiTheme="minorEastAsia" w:hAnsiTheme="minorEastAsia" w:cs="宋体" w:hint="eastAsia"/>
                <w:bCs/>
                <w:color w:val="FF0000"/>
                <w:sz w:val="24"/>
                <w:szCs w:val="24"/>
              </w:rPr>
              <w:t>24</w:t>
            </w:r>
            <w:r w:rsidR="00D31A48">
              <w:rPr>
                <w:rFonts w:asciiTheme="minorEastAsia" w:hAnsiTheme="minorEastAsia" w:cs="宋体" w:hint="eastAsia"/>
                <w:bCs/>
                <w:color w:val="FF0000"/>
                <w:sz w:val="24"/>
                <w:szCs w:val="24"/>
                <w:lang w:val="zh-CN"/>
              </w:rPr>
              <w:t>日</w:t>
            </w:r>
            <w:r>
              <w:rPr>
                <w:rFonts w:asciiTheme="minorEastAsia" w:hAnsiTheme="minorEastAsia" w:cs="宋体" w:hint="eastAsia"/>
                <w:bCs/>
                <w:color w:val="FF0000"/>
                <w:sz w:val="24"/>
                <w:szCs w:val="24"/>
              </w:rPr>
              <w:t xml:space="preserve"> 10</w:t>
            </w:r>
            <w:r w:rsidR="00D31A48">
              <w:rPr>
                <w:rFonts w:asciiTheme="minorEastAsia" w:hAnsiTheme="minorEastAsia" w:cs="宋体" w:hint="eastAsia"/>
                <w:bCs/>
                <w:color w:val="FF0000"/>
                <w:sz w:val="24"/>
                <w:szCs w:val="24"/>
                <w:lang w:val="zh-CN"/>
              </w:rPr>
              <w:t>：</w:t>
            </w:r>
            <w:r w:rsidR="00D31A48">
              <w:rPr>
                <w:rFonts w:asciiTheme="minorEastAsia" w:hAnsiTheme="minorEastAsia" w:cs="宋体" w:hint="eastAsia"/>
                <w:bCs/>
                <w:color w:val="FF0000"/>
                <w:sz w:val="24"/>
                <w:szCs w:val="24"/>
              </w:rPr>
              <w:t>00</w:t>
            </w:r>
            <w:r w:rsidR="00D31A48">
              <w:rPr>
                <w:rFonts w:asciiTheme="minorEastAsia" w:hAnsiTheme="minorEastAsia" w:cs="宋体" w:hint="eastAsia"/>
                <w:bCs/>
                <w:color w:val="FF0000"/>
                <w:sz w:val="24"/>
                <w:szCs w:val="24"/>
                <w:lang w:val="zh-CN"/>
              </w:rPr>
              <w:t>（北京时间）</w:t>
            </w:r>
          </w:p>
        </w:tc>
      </w:tr>
      <w:tr w:rsidR="005C7AFD">
        <w:trPr>
          <w:trHeight w:val="504"/>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C7AFD" w:rsidRDefault="00D31A4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C7AFD" w:rsidRDefault="00D31A4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C7AFD" w:rsidRDefault="00D31A4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5C7AFD">
        <w:trPr>
          <w:trHeight w:val="504"/>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C7AFD" w:rsidRDefault="00D31A4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C7AFD" w:rsidRDefault="00D31A4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5C7AFD" w:rsidRDefault="003456A3">
            <w:pPr>
              <w:tabs>
                <w:tab w:val="left" w:pos="1260"/>
              </w:tabs>
              <w:autoSpaceDE w:val="0"/>
              <w:autoSpaceDN w:val="0"/>
              <w:adjustRightInd w:val="0"/>
              <w:spacing w:line="360" w:lineRule="auto"/>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金额：壹</w:t>
            </w:r>
            <w:r w:rsidR="00D31A48">
              <w:rPr>
                <w:rFonts w:asciiTheme="minorEastAsia" w:hAnsiTheme="minorEastAsia" w:cs="仿宋_GB2312" w:hint="eastAsia"/>
                <w:color w:val="FF0000"/>
                <w:sz w:val="24"/>
                <w:szCs w:val="24"/>
                <w:lang w:val="zh-CN"/>
              </w:rPr>
              <w:t>万元（¥ ：</w:t>
            </w:r>
            <w:r>
              <w:rPr>
                <w:rFonts w:asciiTheme="minorEastAsia" w:hAnsiTheme="minorEastAsia" w:cs="仿宋_GB2312" w:hint="eastAsia"/>
                <w:color w:val="FF0000"/>
                <w:sz w:val="24"/>
                <w:szCs w:val="24"/>
              </w:rPr>
              <w:t>1</w:t>
            </w:r>
            <w:r w:rsidR="00D31A48">
              <w:rPr>
                <w:rFonts w:asciiTheme="minorEastAsia" w:hAnsiTheme="minorEastAsia" w:cs="仿宋_GB2312" w:hint="eastAsia"/>
                <w:color w:val="FF0000"/>
                <w:sz w:val="24"/>
                <w:szCs w:val="24"/>
              </w:rPr>
              <w:t>0000.00</w:t>
            </w:r>
            <w:r w:rsidR="00D31A48">
              <w:rPr>
                <w:rFonts w:asciiTheme="minorEastAsia" w:hAnsiTheme="minorEastAsia" w:cs="仿宋_GB2312" w:hint="eastAsia"/>
                <w:color w:val="FF0000"/>
                <w:sz w:val="24"/>
                <w:szCs w:val="24"/>
                <w:lang w:val="zh-CN"/>
              </w:rPr>
              <w:t xml:space="preserve"> 元）</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3"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w:t>
            </w:r>
            <w:r>
              <w:rPr>
                <w:rFonts w:asciiTheme="minorEastAsia" w:hAnsiTheme="minorEastAsia" w:cs="仿宋_GB2312" w:hint="eastAsia"/>
                <w:sz w:val="24"/>
                <w:szCs w:val="24"/>
                <w:lang w:val="zh-CN"/>
              </w:rPr>
              <w:lastRenderedPageBreak/>
              <w:t>→“参与投标”→“费用缴纳说明”→“保证金缴纳说明单”，获取缴费说明单，根据每个标段的缴纳说明单在缴纳截止时间前缴纳；</w:t>
            </w:r>
          </w:p>
          <w:p w:rsidR="005C7AFD" w:rsidRDefault="00D31A4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5C7AFD" w:rsidRDefault="00D31A4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5C7AFD" w:rsidRDefault="00D31A4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C7AFD" w:rsidRDefault="00D31A4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5C7AFD" w:rsidRDefault="00D31A4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5C7AFD" w:rsidRDefault="00D31A4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5C7AFD" w:rsidRDefault="00D31A4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5C7AFD" w:rsidRDefault="00D31A4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Pr>
                <w:rFonts w:asciiTheme="minorEastAsia" w:hAnsiTheme="minorEastAsia" w:cs="仿宋_GB2312" w:hint="eastAsia"/>
                <w:sz w:val="24"/>
                <w:szCs w:val="24"/>
                <w:lang w:val="zh-CN"/>
              </w:rPr>
              <w:lastRenderedPageBreak/>
              <w:t>记录不良行为，移交有关部门进行查处，不予退还的保证金上缴国库。</w:t>
            </w:r>
          </w:p>
        </w:tc>
      </w:tr>
      <w:tr w:rsidR="005C7AFD">
        <w:trPr>
          <w:trHeight w:val="1560"/>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C7AFD" w:rsidRDefault="00D31A4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C7AFD" w:rsidRDefault="00D31A4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5C7AFD">
        <w:trPr>
          <w:trHeight w:val="510"/>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C7AFD" w:rsidRDefault="00D31A4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5C7AFD" w:rsidRDefault="00D31A4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5C7AFD">
        <w:trPr>
          <w:trHeight w:val="510"/>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C7AFD" w:rsidRDefault="00D31A4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5C7AFD" w:rsidRDefault="00D31A4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5C7AFD">
        <w:trPr>
          <w:trHeight w:val="510"/>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5C7AFD" w:rsidRDefault="00D31A4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C7AFD" w:rsidRDefault="005C7AFD">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D31A48">
              <w:rPr>
                <w:rFonts w:ascii="新宋体" w:eastAsia="新宋体" w:hAnsi="新宋体"/>
                <w:b/>
                <w:sz w:val="24"/>
              </w:rPr>
              <w:instrText xml:space="preserve"> </w:instrText>
            </w:r>
            <w:r w:rsidR="00D31A48">
              <w:rPr>
                <w:rFonts w:ascii="新宋体" w:eastAsia="新宋体" w:hAnsi="新宋体" w:hint="eastAsia"/>
                <w:b/>
                <w:sz w:val="24"/>
              </w:rPr>
              <w:instrText>eq \o\ac(□,√)</w:instrText>
            </w:r>
            <w:r>
              <w:rPr>
                <w:rFonts w:ascii="新宋体" w:eastAsia="新宋体" w:hAnsi="新宋体"/>
                <w:b/>
                <w:sz w:val="24"/>
              </w:rPr>
              <w:fldChar w:fldCharType="end"/>
            </w:r>
            <w:r w:rsidR="00D31A48">
              <w:rPr>
                <w:rFonts w:ascii="新宋体" w:eastAsia="新宋体" w:hAnsi="新宋体" w:hint="eastAsia"/>
                <w:sz w:val="24"/>
              </w:rPr>
              <w:t>电子投标文件：成功上传至《全国公共资源交易平台（河南省·许昌市）》公共资源交易系统加密电子投标文件1份</w:t>
            </w:r>
            <w:r w:rsidR="00D31A48">
              <w:rPr>
                <w:rFonts w:hAnsi="宋体" w:cs="宋体" w:hint="eastAsia"/>
                <w:sz w:val="24"/>
                <w:lang w:val="zh-CN"/>
              </w:rPr>
              <w:t>（文件格式为：</w:t>
            </w:r>
            <w:r w:rsidR="00D31A48">
              <w:rPr>
                <w:rFonts w:hAnsi="宋体" w:cs="宋体" w:hint="eastAsia"/>
                <w:sz w:val="24"/>
                <w:lang w:val="zh-CN"/>
              </w:rPr>
              <w:t xml:space="preserve"> XXX</w:t>
            </w:r>
            <w:r w:rsidR="00D31A48">
              <w:rPr>
                <w:rFonts w:hAnsi="宋体" w:cs="宋体" w:hint="eastAsia"/>
                <w:sz w:val="24"/>
                <w:lang w:val="zh-CN"/>
              </w:rPr>
              <w:t>公司</w:t>
            </w:r>
            <w:r w:rsidR="00D31A48">
              <w:rPr>
                <w:rFonts w:hAnsi="宋体" w:cs="宋体" w:hint="eastAsia"/>
                <w:sz w:val="24"/>
                <w:lang w:val="zh-CN"/>
              </w:rPr>
              <w:t>XXX</w:t>
            </w:r>
            <w:r w:rsidR="00D31A48">
              <w:rPr>
                <w:rFonts w:hAnsi="宋体" w:cs="宋体" w:hint="eastAsia"/>
                <w:sz w:val="24"/>
                <w:lang w:val="zh-CN"/>
              </w:rPr>
              <w:t>项目编号</w:t>
            </w:r>
            <w:r w:rsidR="00D31A48">
              <w:rPr>
                <w:rFonts w:hAnsi="宋体" w:cs="宋体" w:hint="eastAsia"/>
                <w:sz w:val="24"/>
                <w:lang w:val="zh-CN"/>
              </w:rPr>
              <w:t>.file</w:t>
            </w:r>
            <w:r w:rsidR="00D31A48">
              <w:rPr>
                <w:rFonts w:hAnsi="宋体" w:cs="宋体" w:hint="eastAsia"/>
                <w:sz w:val="24"/>
                <w:lang w:val="zh-CN"/>
              </w:rPr>
              <w:t>）。</w:t>
            </w:r>
            <w:r w:rsidR="00D31A48">
              <w:rPr>
                <w:rFonts w:ascii="新宋体" w:eastAsia="新宋体" w:hAnsi="新宋体" w:hint="eastAsia"/>
                <w:sz w:val="24"/>
              </w:rPr>
              <w:t>使用电子介质存储的备份文件1份（文件格式为：名称为“备份”的文件夹）。</w:t>
            </w:r>
          </w:p>
          <w:p w:rsidR="005C7AFD" w:rsidRDefault="005C7AFD">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D31A48">
              <w:rPr>
                <w:rFonts w:ascii="新宋体" w:eastAsia="新宋体" w:hAnsi="新宋体"/>
                <w:b/>
                <w:sz w:val="24"/>
              </w:rPr>
              <w:instrText xml:space="preserve"> </w:instrText>
            </w:r>
            <w:r w:rsidR="00D31A48">
              <w:rPr>
                <w:rFonts w:ascii="新宋体" w:eastAsia="新宋体" w:hAnsi="新宋体" w:hint="eastAsia"/>
                <w:b/>
                <w:sz w:val="24"/>
              </w:rPr>
              <w:instrText>eq \o\ac(□,√)</w:instrText>
            </w:r>
            <w:r>
              <w:rPr>
                <w:rFonts w:ascii="新宋体" w:eastAsia="新宋体" w:hAnsi="新宋体"/>
                <w:b/>
                <w:sz w:val="24"/>
              </w:rPr>
              <w:fldChar w:fldCharType="end"/>
            </w:r>
            <w:r w:rsidR="00D31A48">
              <w:rPr>
                <w:rFonts w:ascii="新宋体" w:eastAsia="新宋体" w:hAnsi="新宋体" w:hint="eastAsia"/>
                <w:sz w:val="24"/>
              </w:rPr>
              <w:t>纸质投标文件：</w:t>
            </w:r>
            <w:r w:rsidR="00D31A48">
              <w:rPr>
                <w:rFonts w:asciiTheme="minorEastAsia" w:hAnsiTheme="minorEastAsia" w:cs="仿宋_GB2312" w:hint="eastAsia"/>
                <w:sz w:val="24"/>
                <w:szCs w:val="24"/>
              </w:rPr>
              <w:t>正本</w:t>
            </w:r>
            <w:r w:rsidR="00D31A48">
              <w:rPr>
                <w:rFonts w:asciiTheme="minorEastAsia" w:hAnsiTheme="minorEastAsia" w:cs="仿宋_GB2312" w:hint="eastAsia"/>
                <w:b/>
                <w:sz w:val="24"/>
                <w:szCs w:val="24"/>
              </w:rPr>
              <w:t>一</w:t>
            </w:r>
            <w:r w:rsidR="00D31A48">
              <w:rPr>
                <w:rFonts w:asciiTheme="minorEastAsia" w:hAnsiTheme="minorEastAsia" w:cs="仿宋_GB2312" w:hint="eastAsia"/>
                <w:sz w:val="24"/>
                <w:szCs w:val="24"/>
              </w:rPr>
              <w:t>份，副本</w:t>
            </w:r>
            <w:r w:rsidR="00D31A48">
              <w:rPr>
                <w:rFonts w:asciiTheme="minorEastAsia" w:hAnsiTheme="minorEastAsia" w:cs="仿宋_GB2312" w:hint="eastAsia"/>
                <w:sz w:val="24"/>
                <w:szCs w:val="24"/>
                <w:u w:val="single"/>
              </w:rPr>
              <w:t>一</w:t>
            </w:r>
            <w:r w:rsidR="00D31A48">
              <w:rPr>
                <w:rFonts w:asciiTheme="minorEastAsia" w:hAnsiTheme="minorEastAsia" w:cs="仿宋_GB2312" w:hint="eastAsia"/>
                <w:sz w:val="24"/>
                <w:szCs w:val="24"/>
              </w:rPr>
              <w:t>份。使用</w:t>
            </w:r>
            <w:r w:rsidR="00D31A48">
              <w:rPr>
                <w:rFonts w:ascii="新宋体" w:eastAsia="新宋体" w:hAnsi="新宋体" w:hint="eastAsia"/>
                <w:sz w:val="24"/>
              </w:rPr>
              <w:t>格式为“投标文件（供打印）.PDF”的文件</w:t>
            </w:r>
          </w:p>
          <w:p w:rsidR="005C7AFD" w:rsidRDefault="00D31A48">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C7AFD">
        <w:trPr>
          <w:trHeight w:val="510"/>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5C7AFD" w:rsidRDefault="00D31A4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C7AFD" w:rsidRDefault="00D31A4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C7AFD" w:rsidRDefault="005C7AFD">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D31A48">
              <w:rPr>
                <w:rFonts w:ascii="新宋体" w:eastAsia="新宋体" w:hAnsi="新宋体"/>
                <w:b/>
                <w:sz w:val="24"/>
              </w:rPr>
              <w:instrText xml:space="preserve"> </w:instrText>
            </w:r>
            <w:r w:rsidR="00D31A48">
              <w:rPr>
                <w:rFonts w:ascii="新宋体" w:eastAsia="新宋体" w:hAnsi="新宋体" w:hint="eastAsia"/>
                <w:b/>
                <w:sz w:val="24"/>
              </w:rPr>
              <w:instrText>eq \o\ac(□,√)</w:instrText>
            </w:r>
            <w:r>
              <w:rPr>
                <w:rFonts w:ascii="新宋体" w:eastAsia="新宋体" w:hAnsi="新宋体"/>
                <w:b/>
                <w:sz w:val="24"/>
              </w:rPr>
              <w:fldChar w:fldCharType="end"/>
            </w:r>
            <w:r w:rsidR="00D31A48">
              <w:rPr>
                <w:rFonts w:ascii="新宋体" w:eastAsia="新宋体" w:hAnsi="新宋体" w:hint="eastAsia"/>
                <w:sz w:val="24"/>
              </w:rPr>
              <w:t>电子投标文件：按招标文件要求加盖电子印章和法人电子印章。</w:t>
            </w:r>
          </w:p>
          <w:p w:rsidR="005C7AFD" w:rsidRDefault="005C7AFD">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D31A48">
              <w:rPr>
                <w:rFonts w:ascii="新宋体" w:eastAsia="新宋体" w:hAnsi="新宋体"/>
                <w:b/>
                <w:color w:val="7030A0"/>
                <w:sz w:val="24"/>
              </w:rPr>
              <w:instrText xml:space="preserve"> </w:instrText>
            </w:r>
            <w:r w:rsidR="00D31A48">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D31A48">
              <w:rPr>
                <w:rFonts w:ascii="新宋体" w:eastAsia="新宋体" w:hAnsi="新宋体" w:hint="eastAsia"/>
                <w:color w:val="7030A0"/>
                <w:sz w:val="24"/>
              </w:rPr>
              <w:t>纸质投标文件：投标文件封面加盖投标人公章（投标文件是指投标人电子投标文件制作完成后生成的后缀名为</w:t>
            </w:r>
            <w:r w:rsidR="00D31A48">
              <w:rPr>
                <w:rFonts w:hAnsi="宋体" w:hint="eastAsia"/>
                <w:color w:val="7030A0"/>
                <w:sz w:val="24"/>
                <w:szCs w:val="24"/>
              </w:rPr>
              <w:t>“</w:t>
            </w:r>
            <w:r w:rsidR="00D31A48">
              <w:rPr>
                <w:rFonts w:hAnsi="宋体" w:hint="eastAsia"/>
                <w:color w:val="7030A0"/>
                <w:sz w:val="24"/>
                <w:szCs w:val="24"/>
              </w:rPr>
              <w:t>.PDF</w:t>
            </w:r>
            <w:r w:rsidR="00D31A48">
              <w:rPr>
                <w:rFonts w:hAnsi="宋体" w:hint="eastAsia"/>
                <w:color w:val="7030A0"/>
                <w:sz w:val="24"/>
                <w:szCs w:val="24"/>
              </w:rPr>
              <w:t>”的文件</w:t>
            </w:r>
            <w:r w:rsidR="00D31A48">
              <w:rPr>
                <w:rFonts w:ascii="新宋体" w:eastAsia="新宋体" w:hAnsi="新宋体" w:hint="eastAsia"/>
                <w:color w:val="7030A0"/>
                <w:sz w:val="24"/>
              </w:rPr>
              <w:t>打印的纸质投标文件）。</w:t>
            </w:r>
          </w:p>
        </w:tc>
      </w:tr>
      <w:tr w:rsidR="005C7AFD">
        <w:trPr>
          <w:trHeight w:val="510"/>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C7AFD" w:rsidRDefault="00D31A4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5C7AFD" w:rsidRDefault="00D31A4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5C7AFD">
        <w:trPr>
          <w:trHeight w:val="510"/>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C7AFD" w:rsidRDefault="00D31A48">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5C7AFD" w:rsidRDefault="005C7AFD">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D31A48">
              <w:rPr>
                <w:rFonts w:asciiTheme="minorEastAsia" w:hAnsiTheme="minorEastAsia" w:cs="宋体"/>
                <w:b/>
                <w:color w:val="FF0000"/>
                <w:kern w:val="0"/>
                <w:sz w:val="24"/>
                <w:szCs w:val="24"/>
                <w:lang w:val="zh-CN"/>
              </w:rPr>
              <w:instrText xml:space="preserve"> </w:instrText>
            </w:r>
            <w:r w:rsidR="00D31A48">
              <w:rPr>
                <w:rFonts w:asciiTheme="minorEastAsia" w:hAnsiTheme="minorEastAsia" w:cs="宋体" w:hint="eastAsia"/>
                <w:b/>
                <w:color w:val="FF0000"/>
                <w:kern w:val="0"/>
                <w:sz w:val="24"/>
                <w:szCs w:val="24"/>
                <w:lang w:val="zh-CN"/>
              </w:rPr>
              <w:instrText>eq \o\ac(□,√)</w:instrText>
            </w:r>
            <w:r>
              <w:rPr>
                <w:rFonts w:asciiTheme="minorEastAsia" w:hAnsiTheme="minorEastAsia" w:cs="宋体"/>
                <w:b/>
                <w:color w:val="FF0000"/>
                <w:kern w:val="0"/>
                <w:sz w:val="24"/>
                <w:szCs w:val="24"/>
                <w:lang w:val="zh-CN"/>
              </w:rPr>
              <w:fldChar w:fldCharType="end"/>
            </w:r>
            <w:r w:rsidR="00D31A48">
              <w:rPr>
                <w:rFonts w:asciiTheme="minorEastAsia" w:hAnsiTheme="minorEastAsia" w:cs="宋体" w:hint="eastAsia"/>
                <w:bCs/>
                <w:color w:val="FF0000"/>
                <w:sz w:val="24"/>
                <w:szCs w:val="24"/>
                <w:lang w:val="zh-CN"/>
              </w:rPr>
              <w:t>综合评分法</w:t>
            </w:r>
            <w:r w:rsidR="00D31A48">
              <w:rPr>
                <w:rFonts w:asciiTheme="minorEastAsia" w:hAnsiTheme="minorEastAsia" w:cs="宋体" w:hint="eastAsia"/>
                <w:color w:val="FF0000"/>
                <w:kern w:val="0"/>
                <w:sz w:val="24"/>
                <w:szCs w:val="24"/>
                <w:lang w:val="zh-CN"/>
              </w:rPr>
              <w:t xml:space="preserve">  </w:t>
            </w:r>
            <w:r w:rsidR="00D31A48">
              <w:rPr>
                <w:rFonts w:asciiTheme="minorEastAsia" w:hAnsiTheme="minorEastAsia" w:cs="宋体" w:hint="eastAsia"/>
                <w:b/>
                <w:bCs/>
                <w:color w:val="FF0000"/>
                <w:sz w:val="24"/>
                <w:szCs w:val="24"/>
                <w:lang w:val="zh-CN"/>
              </w:rPr>
              <w:t>□</w:t>
            </w:r>
            <w:r w:rsidR="00D31A48">
              <w:rPr>
                <w:rFonts w:asciiTheme="minorEastAsia" w:hAnsiTheme="minorEastAsia" w:cs="仿宋_GB2312" w:hint="eastAsia"/>
                <w:color w:val="FF0000"/>
                <w:sz w:val="24"/>
                <w:szCs w:val="24"/>
                <w:lang w:val="zh-CN"/>
              </w:rPr>
              <w:t>最低评标价法</w:t>
            </w:r>
          </w:p>
        </w:tc>
      </w:tr>
      <w:tr w:rsidR="005C7AFD">
        <w:trPr>
          <w:trHeight w:val="1587"/>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5C7AFD" w:rsidRDefault="00D31A4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C7AFD" w:rsidRDefault="00D31A4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5C7AFD">
        <w:trPr>
          <w:trHeight w:val="510"/>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C7AFD" w:rsidRDefault="00D31A4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C7AFD" w:rsidRDefault="005C7AF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31A48">
              <w:rPr>
                <w:rFonts w:asciiTheme="minorEastAsia" w:hAnsiTheme="minorEastAsia" w:cs="宋体"/>
                <w:b/>
                <w:color w:val="000000"/>
                <w:kern w:val="0"/>
                <w:sz w:val="24"/>
                <w:szCs w:val="24"/>
                <w:lang w:val="zh-CN"/>
              </w:rPr>
              <w:instrText xml:space="preserve"> </w:instrText>
            </w:r>
            <w:r w:rsidR="00D31A48">
              <w:rPr>
                <w:rFonts w:asciiTheme="minorEastAsia" w:hAnsiTheme="minorEastAsia" w:cs="宋体" w:hint="eastAsia"/>
                <w:b/>
                <w:color w:val="000000"/>
                <w:kern w:val="0"/>
                <w:sz w:val="24"/>
                <w:szCs w:val="24"/>
                <w:lang w:val="zh-CN"/>
              </w:rPr>
              <w:instrText>eq \o\ac(□,</w:instrText>
            </w:r>
            <w:r w:rsidR="00D31A48">
              <w:rPr>
                <w:rFonts w:asciiTheme="minorEastAsia" w:hAnsiTheme="minorEastAsia" w:cs="宋体" w:hint="eastAsia"/>
                <w:b/>
                <w:color w:val="000000"/>
                <w:kern w:val="0"/>
                <w:position w:val="2"/>
                <w:sz w:val="24"/>
                <w:szCs w:val="24"/>
                <w:lang w:val="zh-CN"/>
              </w:rPr>
              <w:instrText>√</w:instrText>
            </w:r>
            <w:r w:rsidR="00D31A4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31A48">
              <w:rPr>
                <w:rFonts w:asciiTheme="minorEastAsia" w:hAnsiTheme="minorEastAsia" w:cs="宋体" w:hint="eastAsia"/>
                <w:bCs/>
                <w:sz w:val="24"/>
                <w:szCs w:val="24"/>
                <w:lang w:val="zh-CN"/>
              </w:rPr>
              <w:t>无要求</w:t>
            </w:r>
          </w:p>
          <w:p w:rsidR="005C7AFD" w:rsidRDefault="00D31A4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要求提交。履约保证金的数额为合同金额的10%以下。中标人以支票、汇票、本票或者金融机构、担保机构出具的保函等非现金形式向采购人提交。</w:t>
            </w:r>
          </w:p>
        </w:tc>
      </w:tr>
      <w:tr w:rsidR="005C7AFD">
        <w:trPr>
          <w:trHeight w:val="510"/>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C7AFD" w:rsidRDefault="00D31A4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C7AFD" w:rsidRDefault="005C7AF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31A48">
              <w:rPr>
                <w:rFonts w:asciiTheme="minorEastAsia" w:hAnsiTheme="minorEastAsia" w:cs="宋体"/>
                <w:b/>
                <w:color w:val="000000"/>
                <w:kern w:val="0"/>
                <w:sz w:val="24"/>
                <w:szCs w:val="24"/>
                <w:lang w:val="zh-CN"/>
              </w:rPr>
              <w:instrText xml:space="preserve"> </w:instrText>
            </w:r>
            <w:r w:rsidR="00D31A48">
              <w:rPr>
                <w:rFonts w:asciiTheme="minorEastAsia" w:hAnsiTheme="minorEastAsia" w:cs="宋体" w:hint="eastAsia"/>
                <w:b/>
                <w:color w:val="000000"/>
                <w:kern w:val="0"/>
                <w:sz w:val="24"/>
                <w:szCs w:val="24"/>
                <w:lang w:val="zh-CN"/>
              </w:rPr>
              <w:instrText>eq \o\ac(□,</w:instrText>
            </w:r>
            <w:r w:rsidR="00D31A48">
              <w:rPr>
                <w:rFonts w:asciiTheme="minorEastAsia" w:hAnsiTheme="minorEastAsia" w:cs="宋体" w:hint="eastAsia"/>
                <w:b/>
                <w:color w:val="000000"/>
                <w:kern w:val="0"/>
                <w:position w:val="2"/>
                <w:sz w:val="24"/>
                <w:szCs w:val="24"/>
                <w:lang w:val="zh-CN"/>
              </w:rPr>
              <w:instrText>√</w:instrText>
            </w:r>
            <w:r w:rsidR="00D31A4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31A48">
              <w:rPr>
                <w:rFonts w:asciiTheme="minorEastAsia" w:hAnsiTheme="minorEastAsia" w:cs="宋体" w:hint="eastAsia"/>
                <w:bCs/>
                <w:sz w:val="24"/>
                <w:szCs w:val="24"/>
                <w:lang w:val="zh-CN"/>
              </w:rPr>
              <w:t>不收取</w:t>
            </w:r>
          </w:p>
        </w:tc>
      </w:tr>
      <w:tr w:rsidR="005C7AFD">
        <w:trPr>
          <w:trHeight w:val="510"/>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C7AFD" w:rsidRDefault="00D31A4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5C7AFD" w:rsidRDefault="00D31A4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C7AFD" w:rsidRDefault="00D31A4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5C7AFD">
        <w:trPr>
          <w:trHeight w:val="510"/>
          <w:jc w:val="center"/>
        </w:trPr>
        <w:tc>
          <w:tcPr>
            <w:tcW w:w="806" w:type="dxa"/>
            <w:vAlign w:val="center"/>
          </w:tcPr>
          <w:p w:rsidR="005C7AFD" w:rsidRDefault="00D31A4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5C7AFD" w:rsidRDefault="00D31A4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C7AFD" w:rsidRDefault="005C7AFD">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D31A48">
              <w:rPr>
                <w:rFonts w:asciiTheme="minorEastAsia" w:hAnsiTheme="minorEastAsia" w:cs="宋体"/>
                <w:b/>
                <w:color w:val="000000"/>
                <w:kern w:val="0"/>
                <w:sz w:val="24"/>
                <w:szCs w:val="24"/>
                <w:lang w:val="zh-CN"/>
              </w:rPr>
              <w:instrText xml:space="preserve"> </w:instrText>
            </w:r>
            <w:r w:rsidR="00D31A48">
              <w:rPr>
                <w:rFonts w:asciiTheme="minorEastAsia" w:hAnsiTheme="minorEastAsia" w:cs="宋体" w:hint="eastAsia"/>
                <w:b/>
                <w:color w:val="000000"/>
                <w:kern w:val="0"/>
                <w:sz w:val="24"/>
                <w:szCs w:val="24"/>
                <w:lang w:val="zh-CN"/>
              </w:rPr>
              <w:instrText>eq \o\ac(□,</w:instrText>
            </w:r>
            <w:r w:rsidR="00D31A48">
              <w:rPr>
                <w:rFonts w:asciiTheme="minorEastAsia" w:hAnsiTheme="minorEastAsia" w:cs="宋体" w:hint="eastAsia"/>
                <w:b/>
                <w:color w:val="000000"/>
                <w:kern w:val="0"/>
                <w:position w:val="2"/>
                <w:sz w:val="24"/>
                <w:szCs w:val="24"/>
                <w:lang w:val="zh-CN"/>
              </w:rPr>
              <w:instrText>√</w:instrText>
            </w:r>
            <w:r w:rsidR="00D31A4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31A48">
              <w:rPr>
                <w:rFonts w:asciiTheme="minorEastAsia" w:hAnsiTheme="minorEastAsia" w:cs="宋体" w:hint="eastAsia"/>
                <w:bCs/>
                <w:sz w:val="24"/>
                <w:szCs w:val="24"/>
                <w:lang w:val="zh-CN"/>
              </w:rPr>
              <w:t>是。</w:t>
            </w:r>
            <w:r w:rsidR="00D31A48">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5C7AFD" w:rsidRDefault="00D31A48">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5C7AFD" w:rsidRDefault="005C7A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C7AFD" w:rsidRDefault="005C7A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C7AFD" w:rsidRDefault="005C7A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C7AFD" w:rsidRDefault="005C7A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C7AFD" w:rsidRDefault="005C7A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C7AFD" w:rsidRDefault="00D31A48">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5C7AFD" w:rsidRDefault="005C7AF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C7AFD" w:rsidRDefault="00D31A4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C7AFD" w:rsidRDefault="00D31A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C7AFD" w:rsidRDefault="00D31A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C7AFD" w:rsidRDefault="00D31A4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C7AFD" w:rsidRDefault="00D31A4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C7AFD" w:rsidRDefault="00D31A4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C7AFD" w:rsidRDefault="00D31A4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C7AFD" w:rsidRDefault="00D31A48">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C7AFD" w:rsidRDefault="00D31A4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5C7AFD" w:rsidRDefault="00D31A4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5C7AFD" w:rsidRDefault="00D31A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C7AFD" w:rsidRDefault="00D31A48">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C7AFD" w:rsidRDefault="00D31A48">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5C7AFD" w:rsidRDefault="00D31A48">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C7AFD" w:rsidRDefault="00D31A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C7AFD" w:rsidRDefault="00D31A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C7AFD" w:rsidRDefault="00D31A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C7AFD" w:rsidRDefault="00D31A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除标书费用外，不收取作保费用。</w:t>
      </w:r>
    </w:p>
    <w:p w:rsidR="005C7AFD" w:rsidRDefault="00D31A48">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5C7AFD" w:rsidRDefault="00D31A48">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C7AFD" w:rsidRDefault="005C7AFD">
      <w:pPr>
        <w:autoSpaceDE w:val="0"/>
        <w:autoSpaceDN w:val="0"/>
        <w:spacing w:line="360" w:lineRule="auto"/>
        <w:contextualSpacing/>
        <w:rPr>
          <w:rFonts w:asciiTheme="minorEastAsia" w:hAnsiTheme="minorEastAsia" w:cs="宋体"/>
          <w:kern w:val="0"/>
          <w:sz w:val="24"/>
          <w:szCs w:val="24"/>
        </w:rPr>
      </w:pPr>
    </w:p>
    <w:p w:rsidR="005C7AFD" w:rsidRDefault="00D31A4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5C7AFD" w:rsidRDefault="00D31A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（3）投标人须知前附表</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C7AFD" w:rsidRDefault="00D31A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C7AFD" w:rsidRDefault="00D31A48">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lastRenderedPageBreak/>
        <w:t>11.招标文件的澄清或修改</w:t>
      </w:r>
    </w:p>
    <w:p w:rsidR="005C7AFD" w:rsidRDefault="00D31A48">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5C7AFD" w:rsidRDefault="00D31A48">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5C7AFD" w:rsidRDefault="00D31A48">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5C7AFD" w:rsidRDefault="00D31A48">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5C7AFD" w:rsidRDefault="005C7AFD">
      <w:pPr>
        <w:autoSpaceDE w:val="0"/>
        <w:autoSpaceDN w:val="0"/>
        <w:spacing w:line="360" w:lineRule="auto"/>
        <w:contextualSpacing/>
        <w:rPr>
          <w:rFonts w:asciiTheme="minorEastAsia" w:hAnsiTheme="minorEastAsia" w:cs="宋体"/>
          <w:kern w:val="0"/>
          <w:sz w:val="24"/>
          <w:szCs w:val="24"/>
        </w:rPr>
      </w:pPr>
    </w:p>
    <w:p w:rsidR="005C7AFD" w:rsidRDefault="005C7AFD">
      <w:pPr>
        <w:autoSpaceDE w:val="0"/>
        <w:autoSpaceDN w:val="0"/>
        <w:spacing w:line="360" w:lineRule="auto"/>
        <w:contextualSpacing/>
        <w:rPr>
          <w:rFonts w:asciiTheme="minorEastAsia" w:hAnsiTheme="minorEastAsia" w:cs="宋体"/>
          <w:kern w:val="0"/>
          <w:sz w:val="24"/>
          <w:szCs w:val="24"/>
        </w:rPr>
      </w:pPr>
    </w:p>
    <w:p w:rsidR="005C7AFD" w:rsidRDefault="00D31A4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C7AFD" w:rsidRDefault="00D31A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C7AFD" w:rsidRDefault="00D31A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C7AFD" w:rsidRDefault="00D31A48">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5C7AFD" w:rsidRDefault="00D31A48">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w:t>
      </w:r>
      <w:r>
        <w:rPr>
          <w:rFonts w:asciiTheme="minorEastAsia" w:hAnsiTheme="minorEastAsia" w:cs="宋体" w:hint="eastAsia"/>
          <w:kern w:val="0"/>
          <w:sz w:val="24"/>
          <w:szCs w:val="24"/>
        </w:rPr>
        <w:lastRenderedPageBreak/>
        <w:t>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5C7AFD" w:rsidRDefault="00D31A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C7AFD" w:rsidRDefault="00D31A48">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5C7AFD" w:rsidRDefault="00D31A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w:t>
      </w:r>
      <w:r>
        <w:rPr>
          <w:rFonts w:asciiTheme="minorEastAsia" w:hAnsiTheme="minorEastAsia" w:cs="宋体" w:hint="eastAsia"/>
          <w:kern w:val="0"/>
          <w:sz w:val="24"/>
          <w:szCs w:val="24"/>
        </w:rPr>
        <w:lastRenderedPageBreak/>
        <w:t>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C7AFD" w:rsidRDefault="00D31A4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C7AFD" w:rsidRDefault="00D31A48">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5C7AFD" w:rsidRDefault="00D31A48">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C7AFD" w:rsidRDefault="00D31A48">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C7AFD" w:rsidRDefault="00D31A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C7AFD" w:rsidRDefault="00D31A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5C7AFD" w:rsidRDefault="00D31A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6"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w:t>
      </w:r>
      <w:r>
        <w:rPr>
          <w:rFonts w:asciiTheme="minorEastAsia" w:hAnsiTheme="minorEastAsia" w:cs="仿宋_GB2312" w:hint="eastAsia"/>
          <w:sz w:val="24"/>
          <w:szCs w:val="24"/>
          <w:lang w:val="zh-CN"/>
        </w:rPr>
        <w:lastRenderedPageBreak/>
        <w:t>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C7AFD" w:rsidRDefault="00D31A48">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5C7AFD" w:rsidRDefault="00D31A48">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5C7AFD" w:rsidRDefault="00D31A48">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5C7AFD" w:rsidRDefault="00D31A48">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5C7AFD" w:rsidRDefault="00D31A48">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lastRenderedPageBreak/>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5C7AFD" w:rsidRDefault="005C7AFD">
      <w:pPr>
        <w:tabs>
          <w:tab w:val="left" w:pos="1260"/>
        </w:tabs>
        <w:autoSpaceDE w:val="0"/>
        <w:autoSpaceDN w:val="0"/>
        <w:spacing w:line="360" w:lineRule="auto"/>
        <w:contextualSpacing/>
        <w:rPr>
          <w:rFonts w:asciiTheme="minorEastAsia" w:hAnsiTheme="minorEastAsia" w:cs="仿宋_GB2312"/>
          <w:sz w:val="24"/>
          <w:szCs w:val="24"/>
          <w:lang w:val="zh-CN"/>
        </w:rPr>
      </w:pPr>
    </w:p>
    <w:p w:rsidR="005C7AFD" w:rsidRDefault="00D31A4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C7AFD" w:rsidRDefault="00D31A4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C7AFD" w:rsidRDefault="00D31A4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C7AFD" w:rsidRDefault="00D31A48">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5C7AFD" w:rsidRDefault="00D31A48">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5C7AFD" w:rsidRDefault="00D31A48">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C7AFD" w:rsidRDefault="00D31A4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C7AFD" w:rsidRDefault="00D31A4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5C7AFD" w:rsidRDefault="00D31A4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C7AFD" w:rsidRDefault="00D31A4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5C7AFD" w:rsidRDefault="005C7AFD">
      <w:pPr>
        <w:autoSpaceDE w:val="0"/>
        <w:autoSpaceDN w:val="0"/>
        <w:spacing w:line="360" w:lineRule="auto"/>
        <w:contextualSpacing/>
        <w:rPr>
          <w:rFonts w:asciiTheme="minorEastAsia" w:hAnsiTheme="minorEastAsia" w:cs="宋体"/>
          <w:kern w:val="0"/>
          <w:sz w:val="24"/>
          <w:szCs w:val="24"/>
        </w:rPr>
      </w:pPr>
    </w:p>
    <w:p w:rsidR="005C7AFD" w:rsidRDefault="00D31A4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C7AFD" w:rsidRDefault="00D31A4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C7AFD" w:rsidRDefault="00D31A4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C7AFD" w:rsidRDefault="00D31A4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C7AFD" w:rsidRDefault="00D31A4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C7AFD" w:rsidRDefault="00D31A4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C7AFD" w:rsidRDefault="00D31A4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C7AFD" w:rsidRDefault="00D31A4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C7AFD" w:rsidRDefault="00D31A4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C7AFD" w:rsidRDefault="00D31A48">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C7AFD" w:rsidRDefault="00D31A4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C7AFD" w:rsidRDefault="00D31A4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Pr>
          <w:rFonts w:asciiTheme="minorEastAsia" w:hAnsiTheme="minorEastAsia" w:cs="仿宋_GB2312" w:hint="eastAsia"/>
          <w:sz w:val="24"/>
          <w:szCs w:val="24"/>
          <w:lang w:val="zh-CN"/>
        </w:rPr>
        <w:lastRenderedPageBreak/>
        <w:t>其回避。</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5C7AFD" w:rsidRDefault="00D31A4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5C7AFD" w:rsidRDefault="00D31A4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C7AFD" w:rsidRDefault="00D31A4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C7AFD" w:rsidRDefault="00D31A4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30.投标无效情形</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C7AFD" w:rsidRDefault="00D31A48">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5C7AFD" w:rsidRDefault="00D31A48">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5C7AFD" w:rsidRDefault="00D31A48">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5C7AFD" w:rsidRDefault="00D31A48">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5C7AFD" w:rsidRDefault="00D31A48">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5C7AFD" w:rsidRDefault="00D31A48">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5C7AFD" w:rsidRDefault="00D31A48">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5C7AFD" w:rsidRDefault="00D31A48">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w:t>
      </w:r>
      <w:r>
        <w:rPr>
          <w:rFonts w:asciiTheme="minorEastAsia" w:hAnsiTheme="minorEastAsia" w:cs="仿宋_GB2312" w:hint="eastAsia"/>
          <w:sz w:val="24"/>
          <w:szCs w:val="24"/>
          <w:lang w:val="zh-CN"/>
        </w:rPr>
        <w:lastRenderedPageBreak/>
        <w:t>情形的，评标委员会应当认定其投标无效，并书面报告本级财政部门。</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5C7AFD" w:rsidRDefault="00D31A48">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C7AFD" w:rsidRDefault="00D31A4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C7AFD" w:rsidRDefault="00D31A4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w:t>
      </w:r>
      <w:r>
        <w:rPr>
          <w:rFonts w:asciiTheme="minorEastAsia" w:hAnsiTheme="minorEastAsia" w:cs="仿宋_GB2312" w:hint="eastAsia"/>
          <w:sz w:val="24"/>
          <w:szCs w:val="24"/>
          <w:lang w:val="zh-CN"/>
        </w:rPr>
        <w:lastRenderedPageBreak/>
        <w:t>的量化指标评审得分最高的投标人为中标候选人的评标方法。</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5C7AFD" w:rsidRDefault="00D31A4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5C7AFD" w:rsidRDefault="00D31A4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35.5 在评标过程中擅离职守，影响评标程序正常进行的；</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5C7AFD" w:rsidRDefault="00D31A4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C7AFD" w:rsidRDefault="005C7AFD">
      <w:pPr>
        <w:tabs>
          <w:tab w:val="left" w:pos="1260"/>
        </w:tabs>
        <w:autoSpaceDE w:val="0"/>
        <w:autoSpaceDN w:val="0"/>
        <w:spacing w:line="360" w:lineRule="auto"/>
        <w:contextualSpacing/>
        <w:rPr>
          <w:rFonts w:asciiTheme="minorEastAsia" w:hAnsiTheme="minorEastAsia" w:cs="仿宋_GB2312"/>
          <w:sz w:val="24"/>
          <w:szCs w:val="24"/>
          <w:lang w:val="zh-CN"/>
        </w:rPr>
      </w:pPr>
    </w:p>
    <w:p w:rsidR="005C7AFD" w:rsidRDefault="00D31A4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C7AFD" w:rsidRDefault="00D31A4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C7AFD" w:rsidRDefault="00D31A4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C7AFD" w:rsidRDefault="00D31A48">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5C7AFD" w:rsidRDefault="00D31A4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5C7AFD" w:rsidRDefault="00D31A48">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C7AFD" w:rsidRDefault="00D31A4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w:t>
      </w:r>
      <w:r>
        <w:rPr>
          <w:rFonts w:asciiTheme="minorEastAsia" w:hAnsiTheme="minorEastAsia" w:cs="仿宋_GB2312" w:hint="eastAsia"/>
          <w:sz w:val="24"/>
          <w:szCs w:val="24"/>
          <w:lang w:val="zh-CN"/>
        </w:rPr>
        <w:lastRenderedPageBreak/>
        <w:t>与中标人签订书面合同。所签订的合同不得对招标文件确定的事项和中标人投标文件作实质性修改。</w:t>
      </w:r>
    </w:p>
    <w:p w:rsidR="005C7AFD" w:rsidRDefault="00D31A48">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C7AFD" w:rsidRDefault="00D31A48">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5C7AFD" w:rsidRDefault="00D31A48">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5C7AFD" w:rsidRDefault="005C7A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C7AFD" w:rsidRDefault="005C7A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C7AFD" w:rsidRDefault="005C7A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C7AFD" w:rsidRDefault="00D31A48">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C7AFD" w:rsidRDefault="00D31A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C7AFD" w:rsidRDefault="005C7AFD">
      <w:pPr>
        <w:jc w:val="center"/>
        <w:rPr>
          <w:rFonts w:asciiTheme="majorEastAsia" w:eastAsiaTheme="majorEastAsia" w:hAnsiTheme="majorEastAsia" w:cs="宋体"/>
          <w:b/>
          <w:kern w:val="0"/>
          <w:sz w:val="36"/>
          <w:szCs w:val="36"/>
        </w:rPr>
      </w:pPr>
    </w:p>
    <w:p w:rsidR="005C7AFD" w:rsidRDefault="00D31A4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C7AFD" w:rsidRDefault="00D31A48">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5C7AFD" w:rsidRDefault="00D31A48">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C7AFD" w:rsidRDefault="00D31A48">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color w:val="7030A0"/>
          <w:szCs w:val="24"/>
          <w:lang w:val="zh-CN"/>
        </w:rPr>
        <w:t>所在页</w:t>
      </w:r>
      <w:r>
        <w:rPr>
          <w:rFonts w:asciiTheme="minorEastAsia" w:eastAsiaTheme="minorEastAsia" w:hAnsiTheme="minorEastAsia" w:cs="仿宋_GB2312" w:hint="eastAsia"/>
          <w:color w:val="7030A0"/>
          <w:szCs w:val="24"/>
        </w:rPr>
        <w:t>并加盖</w:t>
      </w:r>
      <w:proofErr w:type="gramEnd"/>
      <w:r>
        <w:rPr>
          <w:rFonts w:asciiTheme="minorEastAsia" w:eastAsiaTheme="minorEastAsia" w:hAnsiTheme="minorEastAsia" w:cs="仿宋_GB2312" w:hint="eastAsia"/>
          <w:color w:val="7030A0"/>
          <w:szCs w:val="24"/>
        </w:rPr>
        <w:t>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5C7AFD" w:rsidRDefault="00D31A4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C7AFD" w:rsidRDefault="00D31A4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5C7AFD" w:rsidRDefault="00D31A4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5C7AFD" w:rsidRDefault="00D31A4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5C7AFD" w:rsidRDefault="00D31A4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5C7AFD" w:rsidRDefault="00D31A4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C7AFD" w:rsidRDefault="00D31A4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C7AFD" w:rsidRDefault="00D31A4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C7AFD" w:rsidRDefault="00D31A4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C7AFD" w:rsidRDefault="00D31A48">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5C7AFD" w:rsidRDefault="00D31A4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C7AFD" w:rsidRDefault="00D31A4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5C7AFD" w:rsidRDefault="00D31A4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5C7AFD" w:rsidRDefault="00D31A4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C7AFD" w:rsidRDefault="00D31A4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C7AFD" w:rsidRDefault="005C7A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C7AFD" w:rsidRDefault="005C7A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C7AFD" w:rsidRDefault="005C7A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C7AFD" w:rsidRDefault="005C7A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C7AFD" w:rsidRDefault="005C7A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C7AFD" w:rsidRDefault="005C7A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C7AFD" w:rsidRDefault="005C7A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C7AFD" w:rsidRDefault="005C7A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C7AFD" w:rsidRDefault="005C7A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C7AFD" w:rsidRDefault="005C7A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C7AFD" w:rsidRDefault="005C7A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C7AFD" w:rsidRDefault="005C7A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C7AFD" w:rsidRDefault="005C7A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C7AFD" w:rsidRDefault="005C7A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C7AFD" w:rsidRDefault="00D31A48">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C7AFD" w:rsidRDefault="00D31A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C7AFD" w:rsidRDefault="005C7AFD">
      <w:pPr>
        <w:pStyle w:val="a7"/>
        <w:spacing w:line="360" w:lineRule="auto"/>
        <w:contextualSpacing/>
        <w:rPr>
          <w:rFonts w:asciiTheme="minorEastAsia" w:hAnsiTheme="minorEastAsia" w:cs="仿宋_GB2312"/>
          <w:lang w:val="zh-CN"/>
        </w:rPr>
      </w:pPr>
    </w:p>
    <w:p w:rsidR="005C7AFD" w:rsidRDefault="00D31A48">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C7AFD" w:rsidRDefault="00D31A4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5C7AFD" w:rsidRDefault="00D31A48">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C7AFD" w:rsidRDefault="00D31A48">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C7AFD">
        <w:trPr>
          <w:trHeight w:val="567"/>
        </w:trPr>
        <w:tc>
          <w:tcPr>
            <w:tcW w:w="9079" w:type="dxa"/>
            <w:vAlign w:val="center"/>
          </w:tcPr>
          <w:p w:rsidR="005C7AFD" w:rsidRDefault="00D31A48">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C7AFD">
        <w:trPr>
          <w:trHeight w:val="567"/>
        </w:trPr>
        <w:tc>
          <w:tcPr>
            <w:tcW w:w="9079" w:type="dxa"/>
            <w:vAlign w:val="center"/>
          </w:tcPr>
          <w:p w:rsidR="005C7AFD" w:rsidRDefault="00D31A48">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C7AFD">
        <w:tc>
          <w:tcPr>
            <w:tcW w:w="9079" w:type="dxa"/>
            <w:vAlign w:val="center"/>
          </w:tcPr>
          <w:p w:rsidR="005C7AFD" w:rsidRDefault="00D31A48">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5C7AFD" w:rsidRDefault="00D31A48">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5C7AFD" w:rsidRDefault="00D31A48">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5C7AFD" w:rsidRDefault="00D31A48">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5C7AFD" w:rsidRDefault="00D31A48">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5C7AFD" w:rsidRDefault="00D31A48">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5C7AFD">
        <w:tc>
          <w:tcPr>
            <w:tcW w:w="9079" w:type="dxa"/>
            <w:vAlign w:val="center"/>
          </w:tcPr>
          <w:p w:rsidR="005C7AFD" w:rsidRDefault="00D31A48">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5C7AFD" w:rsidRDefault="00D31A48">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5C7AFD" w:rsidRDefault="00D31A48">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5C7AFD">
        <w:tc>
          <w:tcPr>
            <w:tcW w:w="9079" w:type="dxa"/>
            <w:vAlign w:val="center"/>
          </w:tcPr>
          <w:p w:rsidR="005C7AFD" w:rsidRDefault="00D31A48">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5C7AFD" w:rsidRDefault="00D31A48">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5C7AFD">
        <w:tc>
          <w:tcPr>
            <w:tcW w:w="9079" w:type="dxa"/>
            <w:vAlign w:val="center"/>
          </w:tcPr>
          <w:p w:rsidR="005C7AFD" w:rsidRDefault="00D31A48">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5C7AFD" w:rsidRDefault="00D31A48">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5C7AFD">
        <w:tc>
          <w:tcPr>
            <w:tcW w:w="9079" w:type="dxa"/>
            <w:vAlign w:val="center"/>
          </w:tcPr>
          <w:p w:rsidR="005C7AFD" w:rsidRDefault="00D31A48">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5C7AFD" w:rsidRDefault="00D31A48">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5C7AFD">
        <w:tc>
          <w:tcPr>
            <w:tcW w:w="9079" w:type="dxa"/>
            <w:vAlign w:val="center"/>
          </w:tcPr>
          <w:p w:rsidR="005C7AFD" w:rsidRDefault="00D31A48">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5C7AFD" w:rsidRDefault="00D31A48">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C7AFD">
        <w:tc>
          <w:tcPr>
            <w:tcW w:w="9079" w:type="dxa"/>
            <w:vAlign w:val="center"/>
          </w:tcPr>
          <w:p w:rsidR="005C7AFD" w:rsidRDefault="00D31A48">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5C7AFD" w:rsidRDefault="00D31A48">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5C7AFD" w:rsidRDefault="00D31A48">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5C7AFD" w:rsidRDefault="00D31A48">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5C7AFD" w:rsidRDefault="00D31A48">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5C7AFD" w:rsidRDefault="00D31A48">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5C7AFD">
        <w:trPr>
          <w:trHeight w:val="624"/>
        </w:trPr>
        <w:tc>
          <w:tcPr>
            <w:tcW w:w="9079" w:type="dxa"/>
            <w:vAlign w:val="center"/>
          </w:tcPr>
          <w:p w:rsidR="005C7AFD" w:rsidRDefault="00D31A48">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5C7AFD" w:rsidRDefault="00D31A48">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C7AFD">
        <w:trPr>
          <w:trHeight w:val="624"/>
        </w:trPr>
        <w:tc>
          <w:tcPr>
            <w:tcW w:w="9079" w:type="dxa"/>
            <w:vAlign w:val="center"/>
          </w:tcPr>
          <w:p w:rsidR="005C7AFD" w:rsidRDefault="00D31A48">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5C7AFD" w:rsidRDefault="00D31A48">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5C7AFD">
        <w:trPr>
          <w:trHeight w:val="624"/>
        </w:trPr>
        <w:tc>
          <w:tcPr>
            <w:tcW w:w="9079" w:type="dxa"/>
            <w:vAlign w:val="center"/>
          </w:tcPr>
          <w:p w:rsidR="005C7AFD" w:rsidRDefault="00D31A48">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5C7AFD" w:rsidRDefault="00D31A48">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C7AFD">
        <w:trPr>
          <w:trHeight w:val="567"/>
        </w:trPr>
        <w:tc>
          <w:tcPr>
            <w:tcW w:w="9079" w:type="dxa"/>
            <w:vAlign w:val="center"/>
          </w:tcPr>
          <w:p w:rsidR="005C7AFD" w:rsidRDefault="00D31A48">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5C7AFD" w:rsidRDefault="005C7AFD">
      <w:pPr>
        <w:pStyle w:val="a7"/>
        <w:spacing w:line="360" w:lineRule="auto"/>
        <w:ind w:firstLineChars="200" w:firstLine="482"/>
        <w:contextualSpacing/>
        <w:rPr>
          <w:rFonts w:asciiTheme="minorEastAsia" w:eastAsiaTheme="minorEastAsia" w:hAnsiTheme="minorEastAsia" w:cs="仿宋_GB2312"/>
          <w:b/>
          <w:szCs w:val="24"/>
          <w:lang w:val="zh-CN"/>
        </w:rPr>
      </w:pPr>
    </w:p>
    <w:p w:rsidR="005C7AFD" w:rsidRDefault="00D31A48">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5C7AFD" w:rsidRDefault="00D31A48">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5C7AFD" w:rsidRDefault="00D31A4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5C7AFD" w:rsidRDefault="00D31A48">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5C7AFD" w:rsidRDefault="00D31A48">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5C7AFD" w:rsidRDefault="00D31A48">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7AFD" w:rsidRDefault="00D31A48">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5C7AFD" w:rsidRDefault="00D31A48">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5C7AFD" w:rsidRDefault="00D31A4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5C7AFD" w:rsidRDefault="00D31A4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C7AFD" w:rsidRDefault="00D31A48">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5C7AFD" w:rsidRDefault="00D31A48">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5C7AFD" w:rsidRDefault="00D31A48">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5C7AFD" w:rsidRDefault="00D31A4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C7AFD" w:rsidRDefault="00D31A4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C7AFD" w:rsidRDefault="00D31A4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C7AFD" w:rsidRDefault="00D31A48">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C7AFD" w:rsidRDefault="00D31A48">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5C7AFD" w:rsidRDefault="00D31A48">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color w:val="7030A0"/>
          <w:szCs w:val="24"/>
          <w:lang w:val="zh-CN"/>
        </w:rPr>
        <w:t>品所在页并</w:t>
      </w:r>
      <w:proofErr w:type="gramEnd"/>
      <w:r>
        <w:rPr>
          <w:rFonts w:asciiTheme="minorEastAsia" w:eastAsiaTheme="minorEastAsia" w:hAnsiTheme="minorEastAsia" w:cs="仿宋_GB2312" w:hint="eastAsia"/>
          <w:color w:val="7030A0"/>
          <w:szCs w:val="24"/>
          <w:lang w:val="zh-CN"/>
        </w:rPr>
        <w:t>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C7AFD" w:rsidRDefault="00D31A48">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投标人公章的原件扫描件（或图片），评标委员会根据本项目评标标准予以判定并赋分。</w:t>
      </w:r>
    </w:p>
    <w:p w:rsidR="005C7AFD" w:rsidRDefault="00D31A48">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w:t>
      </w:r>
      <w:proofErr w:type="gramStart"/>
      <w:r>
        <w:rPr>
          <w:rFonts w:asciiTheme="minorEastAsia" w:hAnsiTheme="minorEastAsia" w:cs="仿宋_GB2312" w:hint="eastAsia"/>
          <w:color w:val="7030A0"/>
          <w:szCs w:val="24"/>
          <w:lang w:val="zh-CN"/>
        </w:rPr>
        <w:t>投产品若属于</w:t>
      </w:r>
      <w:proofErr w:type="gramEnd"/>
      <w:r>
        <w:rPr>
          <w:rFonts w:asciiTheme="minorEastAsia" w:hAnsiTheme="minorEastAsia" w:cs="仿宋_GB2312" w:hint="eastAsia"/>
          <w:color w:val="7030A0"/>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5C7AFD" w:rsidRDefault="00D31A48">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5C7AFD" w:rsidRDefault="00D31A48">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5C7AFD" w:rsidRDefault="00D31A48">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5C7AFD" w:rsidRDefault="00D31A48">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5C7AFD" w:rsidRDefault="00D31A48">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w:t>
      </w:r>
      <w:proofErr w:type="gramStart"/>
      <w:r>
        <w:rPr>
          <w:rFonts w:asciiTheme="minorEastAsia" w:hAnsiTheme="minorEastAsia" w:cs="仿宋_GB2312" w:hint="eastAsia"/>
          <w:color w:val="7030A0"/>
          <w:sz w:val="24"/>
          <w:szCs w:val="24"/>
          <w:lang w:val="zh-CN"/>
        </w:rPr>
        <w:t>品属于</w:t>
      </w:r>
      <w:proofErr w:type="gramEnd"/>
      <w:r>
        <w:rPr>
          <w:rFonts w:asciiTheme="minorEastAsia" w:hAnsiTheme="minorEastAsia" w:cs="仿宋_GB2312" w:hint="eastAsia"/>
          <w:color w:val="7030A0"/>
          <w:sz w:val="24"/>
          <w:szCs w:val="24"/>
          <w:lang w:val="zh-CN"/>
        </w:rPr>
        <w:t>“中国强制性产品认证”（3C认证）范围内,则必须承诺采用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5C7AFD" w:rsidRDefault="00D31A48">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5C7AFD" w:rsidRDefault="00D31A4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5C7AFD" w:rsidRDefault="00D31A4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5C7AFD" w:rsidRDefault="00D31A4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C7AFD" w:rsidRDefault="00D31A4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5C7AFD" w:rsidRDefault="00D31A4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5C7AFD" w:rsidRDefault="00D31A4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5C7AFD" w:rsidRDefault="00D31A4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5C7AFD" w:rsidRDefault="00D31A4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5C7AFD" w:rsidRDefault="00D31A4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5C7AFD" w:rsidRDefault="00D31A4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5C7AFD" w:rsidRDefault="00D31A4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C7AFD" w:rsidRDefault="00D31A48">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5C7AFD" w:rsidRDefault="00D31A4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5C7AFD" w:rsidRDefault="00D31A48">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
        <w:gridCol w:w="1230"/>
        <w:gridCol w:w="735"/>
        <w:gridCol w:w="4505"/>
        <w:gridCol w:w="825"/>
        <w:gridCol w:w="1837"/>
        <w:gridCol w:w="149"/>
      </w:tblGrid>
      <w:tr w:rsidR="005C7AFD" w:rsidTr="004A52C7">
        <w:trPr>
          <w:gridAfter w:val="1"/>
          <w:wAfter w:w="149" w:type="dxa"/>
          <w:trHeight w:val="900"/>
        </w:trPr>
        <w:tc>
          <w:tcPr>
            <w:tcW w:w="2119" w:type="dxa"/>
            <w:gridSpan w:val="3"/>
            <w:tcBorders>
              <w:top w:val="single" w:sz="4" w:space="0" w:color="auto"/>
              <w:left w:val="single" w:sz="4" w:space="0" w:color="auto"/>
              <w:bottom w:val="single" w:sz="4" w:space="0" w:color="auto"/>
              <w:right w:val="single" w:sz="4" w:space="0" w:color="auto"/>
            </w:tcBorders>
            <w:vAlign w:val="center"/>
          </w:tcPr>
          <w:p w:rsidR="005C7AFD" w:rsidRDefault="00D31A48">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分值构成</w:t>
            </w:r>
          </w:p>
          <w:p w:rsidR="005C7AFD" w:rsidRDefault="00D31A48">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(总分100分)</w:t>
            </w:r>
          </w:p>
        </w:tc>
        <w:tc>
          <w:tcPr>
            <w:tcW w:w="7167" w:type="dxa"/>
            <w:gridSpan w:val="3"/>
            <w:tcBorders>
              <w:top w:val="single" w:sz="4" w:space="0" w:color="auto"/>
              <w:left w:val="single" w:sz="4" w:space="0" w:color="auto"/>
              <w:bottom w:val="single" w:sz="4" w:space="0" w:color="auto"/>
              <w:right w:val="single" w:sz="4" w:space="0" w:color="auto"/>
            </w:tcBorders>
            <w:vAlign w:val="center"/>
          </w:tcPr>
          <w:p w:rsidR="005C7AFD" w:rsidRDefault="00D31A48">
            <w:pPr>
              <w:widowControl/>
              <w:spacing w:line="400" w:lineRule="exact"/>
              <w:ind w:firstLine="48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价格分值：</w:t>
            </w:r>
            <w:r>
              <w:rPr>
                <w:rFonts w:ascii="宋体" w:eastAsia="仿宋" w:hAnsi="宋体" w:cs="宋体"/>
                <w:color w:val="000000"/>
                <w:kern w:val="0"/>
                <w:sz w:val="28"/>
                <w:szCs w:val="28"/>
              </w:rPr>
              <w:t>50</w:t>
            </w:r>
            <w:r>
              <w:rPr>
                <w:rFonts w:ascii="仿宋" w:eastAsia="仿宋" w:hAnsi="仿宋" w:cs="宋体" w:hint="eastAsia"/>
                <w:color w:val="000000"/>
                <w:kern w:val="0"/>
                <w:sz w:val="28"/>
                <w:szCs w:val="28"/>
              </w:rPr>
              <w:t>分</w:t>
            </w:r>
          </w:p>
          <w:p w:rsidR="005C7AFD" w:rsidRDefault="00D31A48">
            <w:pPr>
              <w:widowControl/>
              <w:spacing w:line="400" w:lineRule="exact"/>
              <w:ind w:firstLine="48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商务部分：</w:t>
            </w:r>
            <w:r w:rsidR="004A52C7">
              <w:rPr>
                <w:rFonts w:ascii="宋体" w:eastAsia="仿宋" w:hAnsi="宋体" w:cs="宋体" w:hint="eastAsia"/>
                <w:color w:val="000000"/>
                <w:kern w:val="0"/>
                <w:sz w:val="28"/>
                <w:szCs w:val="28"/>
              </w:rPr>
              <w:t>10</w:t>
            </w:r>
            <w:r>
              <w:rPr>
                <w:rFonts w:ascii="仿宋" w:eastAsia="仿宋" w:hAnsi="仿宋" w:cs="仿宋" w:hint="eastAsia"/>
                <w:color w:val="000000"/>
                <w:kern w:val="0"/>
                <w:sz w:val="28"/>
                <w:szCs w:val="28"/>
              </w:rPr>
              <w:t xml:space="preserve"> </w:t>
            </w:r>
            <w:r>
              <w:rPr>
                <w:rFonts w:ascii="仿宋" w:eastAsia="仿宋" w:hAnsi="仿宋" w:cs="宋体" w:hint="eastAsia"/>
                <w:color w:val="000000"/>
                <w:kern w:val="0"/>
                <w:sz w:val="28"/>
                <w:szCs w:val="28"/>
              </w:rPr>
              <w:t>分</w:t>
            </w:r>
          </w:p>
          <w:p w:rsidR="005C7AFD" w:rsidRDefault="00D31A48">
            <w:pPr>
              <w:widowControl/>
              <w:spacing w:line="400" w:lineRule="exact"/>
              <w:ind w:firstLine="48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技术部分：</w:t>
            </w:r>
            <w:r w:rsidR="004A52C7">
              <w:rPr>
                <w:rFonts w:ascii="宋体" w:eastAsia="仿宋" w:hAnsi="宋体" w:cs="宋体" w:hint="eastAsia"/>
                <w:color w:val="000000"/>
                <w:kern w:val="0"/>
                <w:sz w:val="28"/>
                <w:szCs w:val="28"/>
              </w:rPr>
              <w:t>40</w:t>
            </w:r>
            <w:r>
              <w:rPr>
                <w:rFonts w:ascii="仿宋" w:eastAsia="仿宋" w:hAnsi="仿宋" w:cs="仿宋" w:hint="eastAsia"/>
                <w:color w:val="000000"/>
                <w:kern w:val="0"/>
                <w:sz w:val="28"/>
                <w:szCs w:val="28"/>
              </w:rPr>
              <w:t xml:space="preserve"> </w:t>
            </w:r>
            <w:r>
              <w:rPr>
                <w:rFonts w:ascii="仿宋" w:eastAsia="仿宋" w:hAnsi="仿宋" w:cs="宋体" w:hint="eastAsia"/>
                <w:color w:val="000000"/>
                <w:kern w:val="0"/>
                <w:sz w:val="28"/>
                <w:szCs w:val="28"/>
              </w:rPr>
              <w:t>分</w:t>
            </w:r>
          </w:p>
        </w:tc>
      </w:tr>
      <w:tr w:rsidR="004A52C7" w:rsidTr="004A52C7">
        <w:tblPrEx>
          <w:jc w:val="center"/>
        </w:tblPrEx>
        <w:trPr>
          <w:gridBefore w:val="1"/>
          <w:wBefore w:w="154" w:type="dxa"/>
          <w:trHeight w:val="664"/>
          <w:jc w:val="center"/>
        </w:trPr>
        <w:tc>
          <w:tcPr>
            <w:tcW w:w="1230" w:type="dxa"/>
            <w:shd w:val="clear" w:color="auto" w:fill="auto"/>
            <w:vAlign w:val="center"/>
          </w:tcPr>
          <w:p w:rsidR="004A52C7" w:rsidRDefault="004A52C7" w:rsidP="008D6C90">
            <w:pPr>
              <w:spacing w:line="276" w:lineRule="auto"/>
              <w:jc w:val="center"/>
              <w:rPr>
                <w:b/>
                <w:sz w:val="22"/>
              </w:rPr>
            </w:pPr>
            <w:r>
              <w:rPr>
                <w:rFonts w:hint="eastAsia"/>
                <w:b/>
                <w:sz w:val="22"/>
              </w:rPr>
              <w:t>评分类别</w:t>
            </w:r>
          </w:p>
        </w:tc>
        <w:tc>
          <w:tcPr>
            <w:tcW w:w="5240" w:type="dxa"/>
            <w:gridSpan w:val="2"/>
            <w:shd w:val="clear" w:color="auto" w:fill="auto"/>
            <w:vAlign w:val="center"/>
          </w:tcPr>
          <w:p w:rsidR="004A52C7" w:rsidRDefault="004A52C7" w:rsidP="008D6C90">
            <w:pPr>
              <w:spacing w:line="276" w:lineRule="auto"/>
              <w:jc w:val="center"/>
              <w:rPr>
                <w:rFonts w:ascii="宋体" w:hAnsi="宋体" w:cs="宋体"/>
                <w:b/>
                <w:sz w:val="22"/>
              </w:rPr>
            </w:pPr>
            <w:r>
              <w:rPr>
                <w:rFonts w:ascii="宋体" w:hAnsi="宋体" w:cs="宋体" w:hint="eastAsia"/>
                <w:b/>
                <w:sz w:val="22"/>
              </w:rPr>
              <w:t>评分内容</w:t>
            </w:r>
          </w:p>
        </w:tc>
        <w:tc>
          <w:tcPr>
            <w:tcW w:w="825" w:type="dxa"/>
            <w:vAlign w:val="center"/>
          </w:tcPr>
          <w:p w:rsidR="004A52C7" w:rsidRDefault="004A52C7" w:rsidP="008D6C90">
            <w:pPr>
              <w:spacing w:line="276" w:lineRule="auto"/>
              <w:jc w:val="center"/>
              <w:rPr>
                <w:rFonts w:ascii="宋体" w:hAnsi="宋体" w:cs="宋体"/>
                <w:b/>
                <w:sz w:val="22"/>
              </w:rPr>
            </w:pPr>
            <w:r>
              <w:rPr>
                <w:rFonts w:ascii="宋体" w:hAnsi="宋体" w:cs="宋体" w:hint="eastAsia"/>
                <w:b/>
                <w:sz w:val="22"/>
              </w:rPr>
              <w:t>分值</w:t>
            </w:r>
          </w:p>
        </w:tc>
        <w:tc>
          <w:tcPr>
            <w:tcW w:w="1986" w:type="dxa"/>
            <w:gridSpan w:val="2"/>
            <w:vAlign w:val="center"/>
          </w:tcPr>
          <w:p w:rsidR="004A52C7" w:rsidRDefault="004A52C7" w:rsidP="008D6C90">
            <w:pPr>
              <w:spacing w:line="276" w:lineRule="auto"/>
              <w:jc w:val="center"/>
              <w:rPr>
                <w:rFonts w:ascii="宋体" w:hAnsi="宋体" w:cs="宋体"/>
                <w:b/>
                <w:sz w:val="22"/>
              </w:rPr>
            </w:pPr>
            <w:r>
              <w:rPr>
                <w:rFonts w:ascii="宋体" w:hAnsi="宋体" w:cs="宋体" w:hint="eastAsia"/>
                <w:b/>
                <w:sz w:val="22"/>
              </w:rPr>
              <w:t>说明</w:t>
            </w:r>
          </w:p>
        </w:tc>
      </w:tr>
      <w:tr w:rsidR="004A52C7" w:rsidTr="004A52C7">
        <w:tblPrEx>
          <w:jc w:val="center"/>
        </w:tblPrEx>
        <w:trPr>
          <w:gridBefore w:val="1"/>
          <w:wBefore w:w="154" w:type="dxa"/>
          <w:trHeight w:val="1639"/>
          <w:jc w:val="center"/>
        </w:trPr>
        <w:tc>
          <w:tcPr>
            <w:tcW w:w="1230" w:type="dxa"/>
            <w:shd w:val="clear" w:color="auto" w:fill="auto"/>
            <w:vAlign w:val="center"/>
          </w:tcPr>
          <w:p w:rsidR="004A52C7" w:rsidRDefault="004A52C7" w:rsidP="008D6C90">
            <w:pPr>
              <w:spacing w:line="276" w:lineRule="auto"/>
              <w:rPr>
                <w:rFonts w:ascii="宋体" w:hAnsi="宋体" w:cs="宋体"/>
                <w:sz w:val="22"/>
              </w:rPr>
            </w:pPr>
            <w:r>
              <w:rPr>
                <w:rFonts w:ascii="宋体" w:hAnsi="宋体" w:cs="宋体" w:hint="eastAsia"/>
                <w:sz w:val="22"/>
              </w:rPr>
              <w:lastRenderedPageBreak/>
              <w:t>价格部分</w:t>
            </w:r>
          </w:p>
        </w:tc>
        <w:tc>
          <w:tcPr>
            <w:tcW w:w="5240" w:type="dxa"/>
            <w:gridSpan w:val="2"/>
            <w:shd w:val="clear" w:color="auto" w:fill="auto"/>
            <w:vAlign w:val="center"/>
          </w:tcPr>
          <w:p w:rsidR="004A52C7" w:rsidRDefault="004A52C7" w:rsidP="008D6C90">
            <w:pPr>
              <w:spacing w:line="276" w:lineRule="auto"/>
              <w:rPr>
                <w:rFonts w:ascii="宋体" w:hAnsi="宋体" w:cs="宋体"/>
                <w:sz w:val="22"/>
              </w:rPr>
            </w:pPr>
            <w:r>
              <w:rPr>
                <w:rFonts w:ascii="宋体" w:hAnsi="宋体" w:cs="宋体" w:hint="eastAsia"/>
                <w:kern w:val="0"/>
                <w:sz w:val="22"/>
                <w:lang w:val="zh-CN"/>
              </w:rPr>
              <w:t>满足招标文件要求且投标价格最低的投标报价为评标基准价，其价格为满分</w:t>
            </w:r>
            <w:r>
              <w:rPr>
                <w:rFonts w:ascii="宋体" w:hAnsi="宋体" w:cs="宋体" w:hint="eastAsia"/>
                <w:kern w:val="0"/>
                <w:sz w:val="22"/>
              </w:rPr>
              <w:t>50</w:t>
            </w:r>
            <w:r>
              <w:rPr>
                <w:rFonts w:ascii="宋体" w:hAnsi="宋体" w:cs="宋体" w:hint="eastAsia"/>
                <w:kern w:val="0"/>
                <w:sz w:val="22"/>
                <w:lang w:val="zh-CN"/>
              </w:rPr>
              <w:t>分，投标价格</w:t>
            </w:r>
            <w:proofErr w:type="gramStart"/>
            <w:r>
              <w:rPr>
                <w:rFonts w:ascii="宋体" w:hAnsi="宋体" w:cs="宋体" w:hint="eastAsia"/>
                <w:kern w:val="0"/>
                <w:sz w:val="22"/>
                <w:lang w:val="zh-CN"/>
              </w:rPr>
              <w:t>分按照</w:t>
            </w:r>
            <w:proofErr w:type="gramEnd"/>
            <w:r>
              <w:rPr>
                <w:rFonts w:ascii="宋体" w:hAnsi="宋体" w:cs="宋体" w:hint="eastAsia"/>
                <w:kern w:val="0"/>
                <w:sz w:val="22"/>
                <w:lang w:val="zh-CN"/>
              </w:rPr>
              <w:t>下列公式计算：投标报价得分=（评标基准价/投标报价）×50分。有可能影响产品质量或者不能诚信履约的，评标委员会应当要求其在评标现场合理的时间内提供成本构成书面说明，并提交相关证明材料，评标委员会一致认为成本构成不合理的视为无效投标。</w:t>
            </w:r>
          </w:p>
        </w:tc>
        <w:tc>
          <w:tcPr>
            <w:tcW w:w="825" w:type="dxa"/>
            <w:vAlign w:val="center"/>
          </w:tcPr>
          <w:p w:rsidR="004A52C7" w:rsidRDefault="004A52C7" w:rsidP="008D6C90">
            <w:pPr>
              <w:spacing w:line="276" w:lineRule="auto"/>
              <w:rPr>
                <w:rFonts w:ascii="宋体" w:hAnsi="宋体" w:cs="宋体"/>
                <w:kern w:val="0"/>
                <w:sz w:val="22"/>
                <w:lang w:val="zh-CN"/>
              </w:rPr>
            </w:pPr>
            <w:r>
              <w:rPr>
                <w:rFonts w:ascii="宋体" w:hAnsi="宋体" w:cs="宋体" w:hint="eastAsia"/>
                <w:kern w:val="0"/>
                <w:sz w:val="22"/>
                <w:lang w:val="zh-CN"/>
              </w:rPr>
              <w:t>50分</w:t>
            </w:r>
          </w:p>
        </w:tc>
        <w:tc>
          <w:tcPr>
            <w:tcW w:w="1986" w:type="dxa"/>
            <w:gridSpan w:val="2"/>
            <w:vAlign w:val="center"/>
          </w:tcPr>
          <w:p w:rsidR="004A52C7" w:rsidRDefault="004A52C7" w:rsidP="008D6C90">
            <w:pPr>
              <w:spacing w:line="276" w:lineRule="auto"/>
              <w:rPr>
                <w:rFonts w:ascii="宋体" w:hAnsi="宋体" w:cs="宋体"/>
                <w:kern w:val="0"/>
                <w:sz w:val="22"/>
                <w:lang w:val="zh-CN"/>
              </w:rPr>
            </w:pPr>
          </w:p>
        </w:tc>
      </w:tr>
      <w:tr w:rsidR="004A52C7" w:rsidTr="004A52C7">
        <w:tblPrEx>
          <w:jc w:val="center"/>
        </w:tblPrEx>
        <w:trPr>
          <w:gridBefore w:val="1"/>
          <w:wBefore w:w="154" w:type="dxa"/>
          <w:trHeight w:val="1037"/>
          <w:jc w:val="center"/>
        </w:trPr>
        <w:tc>
          <w:tcPr>
            <w:tcW w:w="1230" w:type="dxa"/>
            <w:shd w:val="clear" w:color="auto" w:fill="auto"/>
            <w:vAlign w:val="center"/>
          </w:tcPr>
          <w:p w:rsidR="004A52C7" w:rsidRDefault="004A52C7" w:rsidP="008D6C90">
            <w:pPr>
              <w:spacing w:line="276" w:lineRule="auto"/>
              <w:rPr>
                <w:rFonts w:ascii="宋体" w:hAnsi="宋体" w:cs="宋体"/>
                <w:sz w:val="22"/>
              </w:rPr>
            </w:pPr>
            <w:r>
              <w:rPr>
                <w:rFonts w:ascii="宋体" w:hAnsi="宋体" w:cs="宋体" w:hint="eastAsia"/>
                <w:sz w:val="22"/>
              </w:rPr>
              <w:t>技术部分</w:t>
            </w:r>
          </w:p>
        </w:tc>
        <w:tc>
          <w:tcPr>
            <w:tcW w:w="5240" w:type="dxa"/>
            <w:gridSpan w:val="2"/>
            <w:shd w:val="clear" w:color="auto" w:fill="auto"/>
            <w:vAlign w:val="center"/>
          </w:tcPr>
          <w:p w:rsidR="004A52C7" w:rsidRDefault="004A52C7" w:rsidP="008D6C90">
            <w:pPr>
              <w:widowControl/>
              <w:spacing w:line="276" w:lineRule="auto"/>
              <w:rPr>
                <w:rFonts w:ascii="宋体" w:hAnsi="宋体" w:cs="仿宋"/>
                <w:sz w:val="22"/>
              </w:rPr>
            </w:pPr>
            <w:r>
              <w:rPr>
                <w:rFonts w:ascii="宋体" w:hAnsi="宋体" w:cs="仿宋" w:hint="eastAsia"/>
                <w:sz w:val="22"/>
              </w:rPr>
              <w:t>投标产品达到招标文件要求技术指标和配置的得分为40分;带“★”</w:t>
            </w:r>
            <w:proofErr w:type="gramStart"/>
            <w:r>
              <w:rPr>
                <w:rFonts w:ascii="宋体" w:hAnsi="宋体" w:cs="仿宋" w:hint="eastAsia"/>
                <w:sz w:val="22"/>
              </w:rPr>
              <w:t>号技术</w:t>
            </w:r>
            <w:proofErr w:type="gramEnd"/>
            <w:r>
              <w:rPr>
                <w:rFonts w:ascii="宋体" w:hAnsi="宋体" w:cs="仿宋" w:hint="eastAsia"/>
                <w:sz w:val="22"/>
              </w:rPr>
              <w:t>指标和配置不满足产品参数要求的，一项扣3分，扣完为止；不带“★”号与招标文件要求有负偏离的，一项扣1分，扣完为止。</w:t>
            </w:r>
          </w:p>
        </w:tc>
        <w:tc>
          <w:tcPr>
            <w:tcW w:w="825" w:type="dxa"/>
            <w:vAlign w:val="center"/>
          </w:tcPr>
          <w:p w:rsidR="004A52C7" w:rsidRDefault="004A52C7" w:rsidP="008D6C90">
            <w:pPr>
              <w:widowControl/>
              <w:spacing w:line="276" w:lineRule="auto"/>
              <w:rPr>
                <w:rFonts w:ascii="宋体" w:hAnsi="宋体" w:cs="仿宋"/>
                <w:sz w:val="22"/>
              </w:rPr>
            </w:pPr>
            <w:r>
              <w:rPr>
                <w:rFonts w:ascii="宋体" w:hAnsi="宋体" w:cs="仿宋" w:hint="eastAsia"/>
                <w:sz w:val="22"/>
              </w:rPr>
              <w:t>40分</w:t>
            </w:r>
          </w:p>
        </w:tc>
        <w:tc>
          <w:tcPr>
            <w:tcW w:w="1986" w:type="dxa"/>
            <w:gridSpan w:val="2"/>
            <w:vAlign w:val="center"/>
          </w:tcPr>
          <w:p w:rsidR="004A52C7" w:rsidRDefault="004A52C7" w:rsidP="008D6C90">
            <w:pPr>
              <w:widowControl/>
              <w:spacing w:line="276" w:lineRule="auto"/>
              <w:rPr>
                <w:rFonts w:ascii="宋体" w:hAnsi="宋体" w:cs="仿宋"/>
                <w:sz w:val="22"/>
              </w:rPr>
            </w:pPr>
          </w:p>
        </w:tc>
      </w:tr>
      <w:tr w:rsidR="004A52C7" w:rsidTr="004A52C7">
        <w:tblPrEx>
          <w:jc w:val="center"/>
        </w:tblPrEx>
        <w:trPr>
          <w:gridBefore w:val="1"/>
          <w:wBefore w:w="154" w:type="dxa"/>
          <w:trHeight w:val="1329"/>
          <w:jc w:val="center"/>
        </w:trPr>
        <w:tc>
          <w:tcPr>
            <w:tcW w:w="1230" w:type="dxa"/>
            <w:shd w:val="clear" w:color="auto" w:fill="auto"/>
            <w:vAlign w:val="center"/>
          </w:tcPr>
          <w:p w:rsidR="004A52C7" w:rsidRDefault="004A52C7" w:rsidP="008D6C90">
            <w:pPr>
              <w:spacing w:line="276" w:lineRule="auto"/>
              <w:rPr>
                <w:rFonts w:ascii="宋体" w:hAnsi="宋体" w:cs="宋体"/>
                <w:sz w:val="22"/>
              </w:rPr>
            </w:pPr>
            <w:r>
              <w:rPr>
                <w:rFonts w:ascii="宋体" w:hAnsi="宋体" w:cs="宋体" w:hint="eastAsia"/>
                <w:sz w:val="22"/>
              </w:rPr>
              <w:t>商务部分</w:t>
            </w:r>
          </w:p>
        </w:tc>
        <w:tc>
          <w:tcPr>
            <w:tcW w:w="5240" w:type="dxa"/>
            <w:gridSpan w:val="2"/>
            <w:shd w:val="clear" w:color="auto" w:fill="auto"/>
            <w:vAlign w:val="center"/>
          </w:tcPr>
          <w:p w:rsidR="004A52C7" w:rsidRDefault="004A52C7" w:rsidP="008D6C90">
            <w:pPr>
              <w:widowControl/>
              <w:spacing w:line="276" w:lineRule="auto"/>
              <w:rPr>
                <w:rFonts w:ascii="宋体" w:hAnsi="宋体" w:cs="仿宋"/>
                <w:sz w:val="22"/>
              </w:rPr>
            </w:pPr>
            <w:r>
              <w:rPr>
                <w:rFonts w:ascii="宋体" w:hAnsi="宋体" w:cs="仿宋" w:hint="eastAsia"/>
                <w:sz w:val="22"/>
              </w:rPr>
              <w:t>1、投标人有完整的售后服务体系，提供培训计划安排，包括工程施工培训，集中统一培训，好的得5分，良好的得3分，其余不得分。</w:t>
            </w:r>
          </w:p>
          <w:p w:rsidR="004A52C7" w:rsidRDefault="004A52C7" w:rsidP="008D6C90">
            <w:pPr>
              <w:widowControl/>
              <w:spacing w:line="276" w:lineRule="auto"/>
              <w:rPr>
                <w:rFonts w:ascii="宋体" w:cs="仿宋"/>
                <w:sz w:val="22"/>
              </w:rPr>
            </w:pPr>
            <w:r>
              <w:rPr>
                <w:rFonts w:ascii="宋体" w:cs="仿宋" w:hint="eastAsia"/>
                <w:sz w:val="22"/>
              </w:rPr>
              <w:t>2、投标文件是否编制规范、响应完整、标注清楚、目录详尽、内容完整、叙述标准、文字简练、针对性强以及方案合理的得0-3分。</w:t>
            </w:r>
          </w:p>
          <w:p w:rsidR="004A52C7" w:rsidRDefault="004A52C7" w:rsidP="008D6C90">
            <w:pPr>
              <w:widowControl/>
              <w:spacing w:line="276" w:lineRule="auto"/>
              <w:rPr>
                <w:rFonts w:ascii="宋体" w:cs="仿宋"/>
                <w:sz w:val="22"/>
              </w:rPr>
            </w:pPr>
            <w:r>
              <w:rPr>
                <w:rFonts w:ascii="宋体" w:cs="仿宋" w:hint="eastAsia"/>
                <w:sz w:val="22"/>
              </w:rPr>
              <w:t>3、为保后期服务的及时性。投标人需提供本地化服务，及投标人注册地在项目所在地或者在项目所在地有服务机构的（提供相关证明文件）得2分，否则不得分。</w:t>
            </w:r>
          </w:p>
        </w:tc>
        <w:tc>
          <w:tcPr>
            <w:tcW w:w="825" w:type="dxa"/>
            <w:vAlign w:val="center"/>
          </w:tcPr>
          <w:p w:rsidR="004A52C7" w:rsidRDefault="004A52C7" w:rsidP="008D6C90">
            <w:pPr>
              <w:widowControl/>
              <w:spacing w:line="276" w:lineRule="auto"/>
              <w:rPr>
                <w:rFonts w:ascii="宋体" w:cs="仿宋"/>
                <w:sz w:val="22"/>
              </w:rPr>
            </w:pPr>
            <w:r>
              <w:rPr>
                <w:rFonts w:ascii="宋体" w:cs="仿宋" w:hint="eastAsia"/>
                <w:sz w:val="22"/>
              </w:rPr>
              <w:t>10分</w:t>
            </w:r>
          </w:p>
        </w:tc>
        <w:tc>
          <w:tcPr>
            <w:tcW w:w="1986" w:type="dxa"/>
            <w:gridSpan w:val="2"/>
            <w:vAlign w:val="center"/>
          </w:tcPr>
          <w:p w:rsidR="004A52C7" w:rsidRDefault="004A52C7" w:rsidP="008D6C90">
            <w:pPr>
              <w:widowControl/>
              <w:spacing w:line="276" w:lineRule="auto"/>
              <w:rPr>
                <w:rFonts w:ascii="宋体" w:cs="仿宋"/>
                <w:sz w:val="22"/>
              </w:rPr>
            </w:pPr>
          </w:p>
        </w:tc>
      </w:tr>
      <w:tr w:rsidR="004A52C7" w:rsidTr="004A52C7">
        <w:tblPrEx>
          <w:jc w:val="center"/>
        </w:tblPrEx>
        <w:trPr>
          <w:gridBefore w:val="1"/>
          <w:wBefore w:w="154" w:type="dxa"/>
          <w:trHeight w:val="780"/>
          <w:jc w:val="center"/>
        </w:trPr>
        <w:tc>
          <w:tcPr>
            <w:tcW w:w="1230" w:type="dxa"/>
            <w:shd w:val="clear" w:color="auto" w:fill="auto"/>
            <w:vAlign w:val="center"/>
          </w:tcPr>
          <w:p w:rsidR="004A52C7" w:rsidRDefault="004A52C7" w:rsidP="008D6C90">
            <w:pPr>
              <w:spacing w:line="276" w:lineRule="auto"/>
              <w:rPr>
                <w:rFonts w:ascii="宋体" w:hAnsi="宋体" w:cs="宋体"/>
                <w:sz w:val="22"/>
              </w:rPr>
            </w:pPr>
            <w:r>
              <w:rPr>
                <w:rFonts w:ascii="宋体" w:hAnsi="宋体" w:cs="宋体" w:hint="eastAsia"/>
                <w:sz w:val="22"/>
              </w:rPr>
              <w:t>其他部分</w:t>
            </w:r>
          </w:p>
        </w:tc>
        <w:tc>
          <w:tcPr>
            <w:tcW w:w="5240" w:type="dxa"/>
            <w:gridSpan w:val="2"/>
            <w:shd w:val="clear" w:color="auto" w:fill="auto"/>
            <w:vAlign w:val="center"/>
          </w:tcPr>
          <w:p w:rsidR="004A52C7" w:rsidRDefault="004A52C7" w:rsidP="008D6C90">
            <w:pPr>
              <w:widowControl/>
              <w:spacing w:line="276" w:lineRule="auto"/>
              <w:rPr>
                <w:rFonts w:ascii="宋体" w:hAnsi="宋体" w:cs="仿宋"/>
                <w:sz w:val="22"/>
              </w:rPr>
            </w:pPr>
            <w:r>
              <w:rPr>
                <w:rFonts w:ascii="宋体" w:hAnsi="宋体" w:cs="仿宋" w:hint="eastAsia"/>
                <w:sz w:val="22"/>
              </w:rPr>
              <w:t>所投产品及方案必需与社区矫正系统平台无缝对接，并提供承诺书，否则视为无效投标。</w:t>
            </w:r>
          </w:p>
        </w:tc>
        <w:tc>
          <w:tcPr>
            <w:tcW w:w="825" w:type="dxa"/>
            <w:vAlign w:val="center"/>
          </w:tcPr>
          <w:p w:rsidR="004A52C7" w:rsidRDefault="004A52C7" w:rsidP="008D6C90">
            <w:pPr>
              <w:widowControl/>
              <w:spacing w:line="276" w:lineRule="auto"/>
              <w:rPr>
                <w:rFonts w:ascii="宋体" w:cs="仿宋"/>
                <w:sz w:val="22"/>
              </w:rPr>
            </w:pPr>
          </w:p>
        </w:tc>
        <w:tc>
          <w:tcPr>
            <w:tcW w:w="1986" w:type="dxa"/>
            <w:gridSpan w:val="2"/>
            <w:vAlign w:val="center"/>
          </w:tcPr>
          <w:p w:rsidR="004A52C7" w:rsidRDefault="004A52C7" w:rsidP="008D6C90">
            <w:pPr>
              <w:widowControl/>
              <w:spacing w:line="276" w:lineRule="auto"/>
              <w:rPr>
                <w:rFonts w:ascii="宋体" w:cs="仿宋"/>
                <w:sz w:val="22"/>
              </w:rPr>
            </w:pPr>
          </w:p>
        </w:tc>
      </w:tr>
    </w:tbl>
    <w:p w:rsidR="004A52C7" w:rsidRDefault="004A52C7">
      <w:pPr>
        <w:spacing w:line="360" w:lineRule="auto"/>
        <w:rPr>
          <w:rFonts w:ascii="宋体" w:hAnsi="宋体" w:hint="eastAsia"/>
          <w:bCs/>
          <w:color w:val="FF0000"/>
          <w:sz w:val="24"/>
          <w:szCs w:val="24"/>
          <w:lang w:val="en-GB"/>
        </w:rPr>
      </w:pPr>
    </w:p>
    <w:p w:rsidR="005C7AFD" w:rsidRDefault="00D31A48">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5C7AFD" w:rsidRDefault="00D31A48">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5C7AFD" w:rsidRDefault="00D31A48">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5C7AFD" w:rsidRDefault="00D31A48">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5C7AFD" w:rsidRDefault="00D31A48">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5C7AFD" w:rsidRDefault="00D31A48">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d、残疾人福利性单位属于小型、微型企业的，不重复享受政策。</w:t>
      </w:r>
    </w:p>
    <w:p w:rsidR="005C7AFD" w:rsidRDefault="00D31A48">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5C7AFD" w:rsidRDefault="00D31A4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5C7AFD" w:rsidRDefault="00D31A4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5C7AFD" w:rsidRDefault="00D31A4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5C7AFD" w:rsidRDefault="00D31A4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5C7AFD" w:rsidRDefault="00D31A4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C7AFD" w:rsidRDefault="00D31A4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5C7AFD" w:rsidRDefault="00D31A4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5C7AFD" w:rsidRDefault="00D31A4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5C7AFD" w:rsidRDefault="00D31A4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5C7AFD" w:rsidRDefault="005C7AFD">
      <w:pPr>
        <w:adjustRightInd w:val="0"/>
        <w:snapToGrid w:val="0"/>
        <w:spacing w:line="360" w:lineRule="auto"/>
        <w:ind w:firstLineChars="200" w:firstLine="420"/>
        <w:rPr>
          <w:rFonts w:ascii="宋体" w:hAnsi="宋体" w:cs="Courier New"/>
          <w:szCs w:val="21"/>
        </w:rPr>
      </w:pPr>
    </w:p>
    <w:p w:rsidR="005C7AFD" w:rsidRDefault="005C7AFD">
      <w:pPr>
        <w:adjustRightInd w:val="0"/>
        <w:snapToGrid w:val="0"/>
        <w:spacing w:line="360" w:lineRule="auto"/>
        <w:ind w:firstLineChars="200" w:firstLine="420"/>
        <w:rPr>
          <w:rFonts w:ascii="宋体" w:hAnsi="宋体" w:cs="Courier New"/>
          <w:szCs w:val="21"/>
        </w:rPr>
      </w:pPr>
    </w:p>
    <w:p w:rsidR="005C7AFD" w:rsidRDefault="005C7AFD">
      <w:pPr>
        <w:adjustRightInd w:val="0"/>
        <w:snapToGrid w:val="0"/>
        <w:spacing w:line="360" w:lineRule="auto"/>
        <w:ind w:firstLineChars="200" w:firstLine="420"/>
        <w:rPr>
          <w:rFonts w:ascii="宋体" w:hAnsi="宋体" w:cs="Courier New"/>
          <w:szCs w:val="21"/>
        </w:rPr>
      </w:pPr>
    </w:p>
    <w:p w:rsidR="005C7AFD" w:rsidRDefault="005C7AFD">
      <w:pPr>
        <w:adjustRightInd w:val="0"/>
        <w:snapToGrid w:val="0"/>
        <w:spacing w:line="360" w:lineRule="auto"/>
        <w:ind w:firstLineChars="200" w:firstLine="420"/>
        <w:rPr>
          <w:rFonts w:ascii="宋体" w:hAnsi="宋体" w:cs="Courier New"/>
          <w:szCs w:val="21"/>
        </w:rPr>
      </w:pPr>
    </w:p>
    <w:p w:rsidR="005C7AFD" w:rsidRDefault="005C7AFD">
      <w:pPr>
        <w:adjustRightInd w:val="0"/>
        <w:snapToGrid w:val="0"/>
        <w:spacing w:line="360" w:lineRule="auto"/>
        <w:ind w:firstLineChars="200" w:firstLine="420"/>
        <w:rPr>
          <w:rFonts w:ascii="宋体" w:hAnsi="宋体" w:cs="Courier New"/>
          <w:szCs w:val="21"/>
        </w:rPr>
      </w:pPr>
    </w:p>
    <w:p w:rsidR="005C7AFD" w:rsidRDefault="005C7AFD">
      <w:pPr>
        <w:adjustRightInd w:val="0"/>
        <w:snapToGrid w:val="0"/>
        <w:spacing w:line="360" w:lineRule="auto"/>
        <w:ind w:firstLineChars="200" w:firstLine="420"/>
        <w:rPr>
          <w:rFonts w:ascii="宋体" w:hAnsi="宋体" w:cs="Courier New"/>
          <w:szCs w:val="21"/>
        </w:rPr>
      </w:pPr>
    </w:p>
    <w:p w:rsidR="005C7AFD" w:rsidRDefault="005C7AFD">
      <w:pPr>
        <w:adjustRightInd w:val="0"/>
        <w:snapToGrid w:val="0"/>
        <w:spacing w:line="360" w:lineRule="auto"/>
        <w:ind w:firstLineChars="200" w:firstLine="420"/>
        <w:rPr>
          <w:rFonts w:ascii="宋体" w:hAnsi="宋体" w:cs="Courier New"/>
          <w:szCs w:val="21"/>
        </w:rPr>
      </w:pPr>
    </w:p>
    <w:p w:rsidR="005C7AFD" w:rsidRDefault="005C7AFD">
      <w:pPr>
        <w:adjustRightInd w:val="0"/>
        <w:snapToGrid w:val="0"/>
        <w:spacing w:line="360" w:lineRule="auto"/>
        <w:ind w:firstLineChars="200" w:firstLine="420"/>
        <w:rPr>
          <w:rFonts w:ascii="宋体" w:hAnsi="宋体" w:cs="Courier New"/>
          <w:szCs w:val="21"/>
        </w:rPr>
      </w:pPr>
    </w:p>
    <w:p w:rsidR="005C7AFD" w:rsidRDefault="005C7AFD">
      <w:pPr>
        <w:adjustRightInd w:val="0"/>
        <w:snapToGrid w:val="0"/>
        <w:spacing w:line="360" w:lineRule="auto"/>
        <w:ind w:firstLineChars="200" w:firstLine="420"/>
        <w:rPr>
          <w:rFonts w:ascii="宋体" w:hAnsi="宋体" w:cs="Courier New"/>
          <w:szCs w:val="21"/>
        </w:rPr>
      </w:pPr>
    </w:p>
    <w:p w:rsidR="005C7AFD" w:rsidRDefault="005C7AFD">
      <w:pPr>
        <w:adjustRightInd w:val="0"/>
        <w:snapToGrid w:val="0"/>
        <w:spacing w:line="360" w:lineRule="auto"/>
        <w:ind w:firstLineChars="200" w:firstLine="420"/>
        <w:rPr>
          <w:rFonts w:ascii="宋体" w:hAnsi="宋体" w:cs="Courier New"/>
          <w:szCs w:val="21"/>
        </w:rPr>
      </w:pPr>
    </w:p>
    <w:p w:rsidR="005C7AFD" w:rsidRDefault="005C7AFD">
      <w:pPr>
        <w:adjustRightInd w:val="0"/>
        <w:snapToGrid w:val="0"/>
        <w:spacing w:line="360" w:lineRule="auto"/>
        <w:ind w:firstLineChars="200" w:firstLine="420"/>
        <w:rPr>
          <w:rFonts w:ascii="宋体" w:hAnsi="宋体" w:cs="Courier New"/>
          <w:szCs w:val="21"/>
        </w:rPr>
      </w:pPr>
    </w:p>
    <w:p w:rsidR="005C7AFD" w:rsidRDefault="005C7AFD">
      <w:pPr>
        <w:adjustRightInd w:val="0"/>
        <w:snapToGrid w:val="0"/>
        <w:spacing w:line="360" w:lineRule="auto"/>
        <w:ind w:firstLineChars="200" w:firstLine="420"/>
        <w:rPr>
          <w:rFonts w:ascii="宋体" w:hAnsi="宋体" w:cs="Courier New"/>
          <w:szCs w:val="21"/>
        </w:rPr>
      </w:pPr>
    </w:p>
    <w:p w:rsidR="005C7AFD" w:rsidRDefault="005C7AFD">
      <w:pPr>
        <w:adjustRightInd w:val="0"/>
        <w:snapToGrid w:val="0"/>
        <w:spacing w:line="360" w:lineRule="auto"/>
        <w:ind w:firstLineChars="200" w:firstLine="420"/>
        <w:rPr>
          <w:rFonts w:ascii="宋体" w:hAnsi="宋体" w:cs="Courier New"/>
          <w:szCs w:val="21"/>
        </w:rPr>
      </w:pPr>
    </w:p>
    <w:p w:rsidR="005C7AFD" w:rsidRDefault="00D31A48">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C7AFD" w:rsidRDefault="00D31A48">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5C7AFD" w:rsidRDefault="005C7AFD">
      <w:pPr>
        <w:pStyle w:val="a7"/>
        <w:spacing w:line="360" w:lineRule="auto"/>
        <w:contextualSpacing/>
        <w:jc w:val="center"/>
        <w:rPr>
          <w:rFonts w:asciiTheme="majorEastAsia" w:eastAsiaTheme="majorEastAsia" w:hAnsiTheme="majorEastAsia" w:cs="宋体"/>
          <w:b/>
          <w:kern w:val="0"/>
          <w:sz w:val="36"/>
          <w:szCs w:val="36"/>
        </w:rPr>
      </w:pPr>
    </w:p>
    <w:p w:rsidR="005C7AFD" w:rsidRDefault="00D31A48">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5C7AFD" w:rsidRDefault="00D31A48">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C7AFD" w:rsidRDefault="00D31A4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C7AFD" w:rsidRDefault="005C7AFD">
      <w:pPr>
        <w:pStyle w:val="a7"/>
        <w:spacing w:line="360" w:lineRule="auto"/>
        <w:contextualSpacing/>
        <w:jc w:val="center"/>
        <w:rPr>
          <w:rFonts w:asciiTheme="majorEastAsia" w:eastAsiaTheme="majorEastAsia" w:hAnsiTheme="majorEastAsia" w:cs="宋体"/>
          <w:b/>
          <w:kern w:val="0"/>
          <w:sz w:val="36"/>
          <w:szCs w:val="36"/>
        </w:rPr>
      </w:pPr>
    </w:p>
    <w:p w:rsidR="005C7AFD" w:rsidRDefault="005C7AFD">
      <w:pPr>
        <w:pStyle w:val="a7"/>
        <w:spacing w:line="360" w:lineRule="auto"/>
        <w:contextualSpacing/>
        <w:jc w:val="center"/>
        <w:rPr>
          <w:rFonts w:asciiTheme="majorEastAsia" w:eastAsiaTheme="majorEastAsia" w:hAnsiTheme="majorEastAsia" w:cs="宋体"/>
          <w:b/>
          <w:kern w:val="0"/>
          <w:sz w:val="36"/>
          <w:szCs w:val="36"/>
        </w:rPr>
      </w:pPr>
    </w:p>
    <w:p w:rsidR="005C7AFD" w:rsidRDefault="005C7AFD">
      <w:pPr>
        <w:pStyle w:val="a7"/>
        <w:spacing w:line="360" w:lineRule="auto"/>
        <w:contextualSpacing/>
        <w:jc w:val="center"/>
        <w:rPr>
          <w:rFonts w:asciiTheme="majorEastAsia" w:eastAsiaTheme="majorEastAsia" w:hAnsiTheme="majorEastAsia" w:cs="宋体"/>
          <w:b/>
          <w:kern w:val="0"/>
          <w:sz w:val="36"/>
          <w:szCs w:val="36"/>
        </w:rPr>
      </w:pPr>
    </w:p>
    <w:p w:rsidR="005C7AFD" w:rsidRDefault="005C7AFD">
      <w:pPr>
        <w:pStyle w:val="a7"/>
        <w:spacing w:line="360" w:lineRule="auto"/>
        <w:contextualSpacing/>
        <w:rPr>
          <w:rFonts w:asciiTheme="majorEastAsia" w:eastAsiaTheme="majorEastAsia" w:hAnsiTheme="majorEastAsia" w:cs="宋体"/>
          <w:b/>
          <w:kern w:val="0"/>
          <w:sz w:val="36"/>
          <w:szCs w:val="36"/>
        </w:rPr>
      </w:pPr>
    </w:p>
    <w:p w:rsidR="005C7AFD" w:rsidRDefault="00D31A48">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5C7AFD" w:rsidRDefault="00D31A48">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5C7AFD" w:rsidRDefault="005C7AFD">
      <w:pPr>
        <w:autoSpaceDE w:val="0"/>
        <w:autoSpaceDN w:val="0"/>
        <w:adjustRightInd w:val="0"/>
        <w:spacing w:line="700" w:lineRule="exact"/>
        <w:ind w:firstLine="551"/>
        <w:jc w:val="center"/>
        <w:rPr>
          <w:rFonts w:asciiTheme="minorEastAsia" w:hAnsiTheme="minorEastAsia" w:cs="黑体"/>
          <w:b/>
          <w:bCs/>
          <w:sz w:val="44"/>
          <w:szCs w:val="44"/>
          <w:lang w:val="zh-CN"/>
        </w:rPr>
      </w:pPr>
    </w:p>
    <w:p w:rsidR="005C7AFD" w:rsidRDefault="005C7AFD">
      <w:pPr>
        <w:autoSpaceDE w:val="0"/>
        <w:autoSpaceDN w:val="0"/>
        <w:adjustRightInd w:val="0"/>
        <w:spacing w:line="700" w:lineRule="exact"/>
        <w:ind w:firstLine="551"/>
        <w:jc w:val="center"/>
        <w:rPr>
          <w:rFonts w:asciiTheme="minorEastAsia" w:hAnsiTheme="minorEastAsia" w:cs="黑体"/>
          <w:b/>
          <w:bCs/>
          <w:sz w:val="44"/>
          <w:szCs w:val="44"/>
          <w:lang w:val="zh-CN"/>
        </w:rPr>
      </w:pPr>
    </w:p>
    <w:p w:rsidR="005C7AFD" w:rsidRDefault="005C7AFD">
      <w:pPr>
        <w:autoSpaceDE w:val="0"/>
        <w:autoSpaceDN w:val="0"/>
        <w:adjustRightInd w:val="0"/>
        <w:spacing w:line="700" w:lineRule="exact"/>
        <w:ind w:firstLine="551"/>
        <w:jc w:val="center"/>
        <w:rPr>
          <w:rFonts w:asciiTheme="minorEastAsia" w:hAnsiTheme="minorEastAsia" w:cs="黑体"/>
          <w:b/>
          <w:bCs/>
          <w:sz w:val="44"/>
          <w:szCs w:val="44"/>
          <w:lang w:val="zh-CN"/>
        </w:rPr>
      </w:pPr>
    </w:p>
    <w:p w:rsidR="005C7AFD" w:rsidRDefault="005C7AFD">
      <w:pPr>
        <w:autoSpaceDE w:val="0"/>
        <w:autoSpaceDN w:val="0"/>
        <w:adjustRightInd w:val="0"/>
        <w:spacing w:line="700" w:lineRule="exact"/>
        <w:ind w:firstLine="551"/>
        <w:jc w:val="center"/>
        <w:rPr>
          <w:rFonts w:asciiTheme="minorEastAsia" w:hAnsiTheme="minorEastAsia" w:cs="黑体"/>
          <w:b/>
          <w:bCs/>
          <w:sz w:val="44"/>
          <w:szCs w:val="44"/>
          <w:lang w:val="zh-CN"/>
        </w:rPr>
      </w:pPr>
    </w:p>
    <w:p w:rsidR="005C7AFD" w:rsidRDefault="005C7AFD">
      <w:pPr>
        <w:autoSpaceDE w:val="0"/>
        <w:autoSpaceDN w:val="0"/>
        <w:adjustRightInd w:val="0"/>
        <w:spacing w:line="700" w:lineRule="exact"/>
        <w:ind w:firstLine="551"/>
        <w:jc w:val="center"/>
        <w:rPr>
          <w:rFonts w:asciiTheme="minorEastAsia" w:hAnsiTheme="minorEastAsia" w:cs="黑体"/>
          <w:b/>
          <w:bCs/>
          <w:sz w:val="44"/>
          <w:szCs w:val="44"/>
          <w:lang w:val="zh-CN"/>
        </w:rPr>
      </w:pPr>
    </w:p>
    <w:p w:rsidR="005C7AFD" w:rsidRDefault="005C7AFD">
      <w:pPr>
        <w:autoSpaceDE w:val="0"/>
        <w:autoSpaceDN w:val="0"/>
        <w:adjustRightInd w:val="0"/>
        <w:spacing w:line="700" w:lineRule="exact"/>
        <w:ind w:firstLine="551"/>
        <w:jc w:val="center"/>
        <w:rPr>
          <w:rFonts w:asciiTheme="minorEastAsia" w:hAnsiTheme="minorEastAsia" w:cs="黑体"/>
          <w:b/>
          <w:bCs/>
          <w:sz w:val="44"/>
          <w:szCs w:val="44"/>
          <w:lang w:val="zh-CN"/>
        </w:rPr>
      </w:pPr>
    </w:p>
    <w:p w:rsidR="005C7AFD" w:rsidRDefault="005C7AFD">
      <w:pPr>
        <w:autoSpaceDE w:val="0"/>
        <w:autoSpaceDN w:val="0"/>
        <w:adjustRightInd w:val="0"/>
        <w:spacing w:line="700" w:lineRule="exact"/>
        <w:ind w:firstLine="551"/>
        <w:jc w:val="center"/>
        <w:rPr>
          <w:rFonts w:asciiTheme="minorEastAsia" w:hAnsiTheme="minorEastAsia" w:cs="黑体"/>
          <w:b/>
          <w:bCs/>
          <w:sz w:val="44"/>
          <w:szCs w:val="44"/>
          <w:lang w:val="zh-CN"/>
        </w:rPr>
      </w:pPr>
    </w:p>
    <w:p w:rsidR="005C7AFD" w:rsidRDefault="00D31A48">
      <w:pPr>
        <w:widowControl/>
        <w:jc w:val="left"/>
        <w:rPr>
          <w:rFonts w:asciiTheme="minorEastAsia" w:hAnsiTheme="minorEastAsia" w:cs="黑体"/>
          <w:b/>
          <w:bCs/>
          <w:sz w:val="36"/>
          <w:szCs w:val="36"/>
          <w:lang w:val="zh-CN"/>
        </w:rPr>
      </w:pPr>
      <w:bookmarkStart w:id="1" w:name="_Toc184023138"/>
      <w:bookmarkStart w:id="2" w:name="_Toc186274126"/>
      <w:bookmarkStart w:id="3" w:name="_Toc174185203"/>
      <w:r>
        <w:rPr>
          <w:rFonts w:asciiTheme="minorEastAsia" w:hAnsiTheme="minorEastAsia" w:cs="黑体"/>
          <w:sz w:val="36"/>
          <w:szCs w:val="36"/>
          <w:lang w:val="zh-CN"/>
        </w:rPr>
        <w:br w:type="page"/>
      </w:r>
    </w:p>
    <w:p w:rsidR="005C7AFD" w:rsidRDefault="00D31A4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C7AFD">
        <w:tc>
          <w:tcPr>
            <w:tcW w:w="468" w:type="dxa"/>
            <w:vAlign w:val="center"/>
          </w:tcPr>
          <w:p w:rsidR="005C7AFD" w:rsidRDefault="00D31A48">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C7AFD" w:rsidRDefault="00D31A48">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C7AFD" w:rsidRDefault="00D31A48">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C7AFD" w:rsidRDefault="00D31A48">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C7AFD" w:rsidRDefault="00D31A48">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C7AFD" w:rsidRDefault="00D31A48">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C7AFD">
        <w:trPr>
          <w:trHeight w:hRule="exact" w:val="51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C7AFD" w:rsidRDefault="00D31A48">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C7AFD" w:rsidRDefault="005C7AFD">
            <w:pPr>
              <w:snapToGrid w:val="0"/>
              <w:spacing w:line="400" w:lineRule="exact"/>
              <w:jc w:val="center"/>
              <w:rPr>
                <w:rFonts w:ascii="宋体" w:hAnsi="宋体" w:cs="微软雅黑"/>
                <w:szCs w:val="21"/>
              </w:rP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hRule="exact" w:val="51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C7AFD" w:rsidRDefault="00D31A48">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C7AFD" w:rsidRDefault="005C7AFD">
            <w:pPr>
              <w:snapToGrid w:val="0"/>
              <w:spacing w:line="400" w:lineRule="exact"/>
              <w:jc w:val="center"/>
              <w:rPr>
                <w:rFonts w:ascii="宋体" w:hAnsi="宋体" w:cs="微软雅黑"/>
                <w:szCs w:val="21"/>
              </w:rP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hRule="exact" w:val="51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C7AFD" w:rsidRDefault="00D31A48">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C7AFD" w:rsidRDefault="005C7AFD">
            <w:pPr>
              <w:snapToGrid w:val="0"/>
              <w:spacing w:line="400" w:lineRule="exact"/>
              <w:jc w:val="center"/>
              <w:rPr>
                <w:rFonts w:ascii="宋体" w:hAnsi="宋体" w:cs="微软雅黑"/>
                <w:szCs w:val="21"/>
              </w:rP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hRule="exact" w:val="51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C7AFD" w:rsidRDefault="00D31A48">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5C7AFD" w:rsidRDefault="005C7AFD">
            <w:pPr>
              <w:snapToGrid w:val="0"/>
              <w:spacing w:line="400" w:lineRule="exact"/>
              <w:jc w:val="center"/>
              <w:rPr>
                <w:rFonts w:ascii="宋体" w:hAnsi="宋体" w:cs="微软雅黑"/>
                <w:szCs w:val="21"/>
              </w:rP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hRule="exact" w:val="51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C7AFD" w:rsidRDefault="00D31A48">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5C7AFD" w:rsidRDefault="005C7AFD">
            <w:pPr>
              <w:snapToGrid w:val="0"/>
              <w:spacing w:line="400" w:lineRule="exact"/>
              <w:jc w:val="center"/>
              <w:rPr>
                <w:rFonts w:ascii="宋体" w:hAnsi="宋体" w:cs="微软雅黑"/>
                <w:szCs w:val="21"/>
              </w:rP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hRule="exact" w:val="51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C7AFD" w:rsidRDefault="00D31A48">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C7AFD" w:rsidRDefault="005C7AFD">
            <w:pPr>
              <w:snapToGrid w:val="0"/>
              <w:spacing w:line="400" w:lineRule="exact"/>
              <w:jc w:val="center"/>
              <w:rPr>
                <w:rFonts w:ascii="宋体" w:hAnsi="宋体" w:cs="微软雅黑"/>
                <w:szCs w:val="21"/>
              </w:rP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hRule="exact" w:val="510"/>
        </w:trPr>
        <w:tc>
          <w:tcPr>
            <w:tcW w:w="468" w:type="dxa"/>
            <w:vMerge w:val="restart"/>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C7AFD" w:rsidRDefault="00D31A48">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5C7AFD" w:rsidRDefault="00D31A4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5C7AFD" w:rsidRDefault="005C7AFD">
            <w:pPr>
              <w:snapToGrid w:val="0"/>
              <w:spacing w:line="400" w:lineRule="exact"/>
              <w:jc w:val="center"/>
              <w:rPr>
                <w:rFonts w:ascii="宋体" w:hAnsi="宋体" w:cs="微软雅黑"/>
                <w:szCs w:val="21"/>
              </w:rP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hRule="exact" w:val="510"/>
        </w:trPr>
        <w:tc>
          <w:tcPr>
            <w:tcW w:w="468" w:type="dxa"/>
            <w:vMerge/>
            <w:vAlign w:val="center"/>
          </w:tcPr>
          <w:p w:rsidR="005C7AFD" w:rsidRDefault="005C7AF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C7AFD" w:rsidRDefault="005C7AFD">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5C7AFD" w:rsidRDefault="00D31A48">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5C7AFD" w:rsidRDefault="005C7AFD">
            <w:pPr>
              <w:pStyle w:val="a7"/>
              <w:rPr>
                <w:rFonts w:ascii="宋体" w:hAnsi="宋体" w:cs="微软雅黑"/>
                <w:szCs w:val="21"/>
              </w:rP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hRule="exact" w:val="510"/>
        </w:trPr>
        <w:tc>
          <w:tcPr>
            <w:tcW w:w="468" w:type="dxa"/>
            <w:vMerge w:val="restart"/>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C7AFD" w:rsidRDefault="00D31A48">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5C7AFD" w:rsidRDefault="00D31A48">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5C7AFD" w:rsidRDefault="005C7AFD">
            <w:pPr>
              <w:snapToGrid w:val="0"/>
              <w:spacing w:line="400" w:lineRule="exact"/>
              <w:rPr>
                <w:rFonts w:ascii="宋体" w:hAnsi="宋体" w:cs="微软雅黑"/>
                <w:sz w:val="24"/>
                <w:szCs w:val="24"/>
              </w:rPr>
            </w:pPr>
          </w:p>
        </w:tc>
        <w:tc>
          <w:tcPr>
            <w:tcW w:w="1559" w:type="dxa"/>
            <w:vAlign w:val="center"/>
          </w:tcPr>
          <w:p w:rsidR="005C7AFD" w:rsidRDefault="005C7AFD">
            <w:pPr>
              <w:snapToGrid w:val="0"/>
              <w:spacing w:line="400" w:lineRule="exact"/>
              <w:jc w:val="center"/>
              <w:rPr>
                <w:rFonts w:ascii="宋体" w:hAnsi="宋体" w:cs="微软雅黑"/>
                <w:szCs w:val="21"/>
              </w:rP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 w:val="24"/>
                <w:szCs w:val="24"/>
              </w:rPr>
            </w:pPr>
          </w:p>
        </w:tc>
      </w:tr>
      <w:tr w:rsidR="005C7AFD">
        <w:trPr>
          <w:trHeight w:hRule="exact" w:val="510"/>
        </w:trPr>
        <w:tc>
          <w:tcPr>
            <w:tcW w:w="468" w:type="dxa"/>
            <w:vMerge/>
            <w:vAlign w:val="center"/>
          </w:tcPr>
          <w:p w:rsidR="005C7AFD" w:rsidRDefault="005C7A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C7AFD" w:rsidRDefault="005C7AF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C7AFD" w:rsidRDefault="005C7AF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C7AFD" w:rsidRDefault="005C7AFD">
            <w:pPr>
              <w:snapToGrid w:val="0"/>
              <w:spacing w:line="400" w:lineRule="exact"/>
              <w:rPr>
                <w:rFonts w:ascii="宋体" w:hAnsi="宋体" w:cs="微软雅黑"/>
                <w:sz w:val="24"/>
                <w:szCs w:val="24"/>
              </w:rPr>
            </w:pPr>
          </w:p>
        </w:tc>
        <w:tc>
          <w:tcPr>
            <w:tcW w:w="1559" w:type="dxa"/>
            <w:vAlign w:val="center"/>
          </w:tcPr>
          <w:p w:rsidR="005C7AFD" w:rsidRDefault="005C7AFD">
            <w:pPr>
              <w:snapToGrid w:val="0"/>
              <w:spacing w:line="400" w:lineRule="exact"/>
              <w:jc w:val="center"/>
              <w:rPr>
                <w:rFonts w:ascii="宋体" w:hAnsi="宋体" w:cs="微软雅黑"/>
                <w:szCs w:val="21"/>
              </w:rP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 w:val="24"/>
                <w:szCs w:val="24"/>
              </w:rPr>
            </w:pPr>
          </w:p>
        </w:tc>
      </w:tr>
      <w:tr w:rsidR="005C7AFD">
        <w:trPr>
          <w:trHeight w:hRule="exact" w:val="510"/>
        </w:trPr>
        <w:tc>
          <w:tcPr>
            <w:tcW w:w="468" w:type="dxa"/>
            <w:vMerge/>
            <w:vAlign w:val="center"/>
          </w:tcPr>
          <w:p w:rsidR="005C7AFD" w:rsidRDefault="005C7A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C7AFD" w:rsidRDefault="005C7AF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C7AFD" w:rsidRDefault="005C7AF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C7AFD" w:rsidRDefault="005C7AFD">
            <w:pPr>
              <w:snapToGrid w:val="0"/>
              <w:spacing w:line="400" w:lineRule="exact"/>
              <w:rPr>
                <w:rFonts w:ascii="宋体" w:hAnsi="宋体" w:cs="微软雅黑"/>
                <w:sz w:val="24"/>
                <w:szCs w:val="24"/>
              </w:rPr>
            </w:pPr>
          </w:p>
        </w:tc>
        <w:tc>
          <w:tcPr>
            <w:tcW w:w="1559" w:type="dxa"/>
            <w:vAlign w:val="center"/>
          </w:tcPr>
          <w:p w:rsidR="005C7AFD" w:rsidRDefault="005C7AFD">
            <w:pPr>
              <w:snapToGrid w:val="0"/>
              <w:spacing w:line="400" w:lineRule="exact"/>
              <w:jc w:val="center"/>
              <w:rPr>
                <w:rFonts w:ascii="宋体" w:hAnsi="宋体" w:cs="微软雅黑"/>
                <w:szCs w:val="21"/>
              </w:rP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 w:val="24"/>
                <w:szCs w:val="24"/>
              </w:rPr>
            </w:pPr>
          </w:p>
        </w:tc>
      </w:tr>
      <w:tr w:rsidR="005C7AFD">
        <w:trPr>
          <w:trHeight w:hRule="exact" w:val="510"/>
        </w:trPr>
        <w:tc>
          <w:tcPr>
            <w:tcW w:w="468" w:type="dxa"/>
            <w:vMerge/>
            <w:vAlign w:val="center"/>
          </w:tcPr>
          <w:p w:rsidR="005C7AFD" w:rsidRDefault="005C7A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C7AFD" w:rsidRDefault="005C7AF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C7AFD" w:rsidRDefault="005C7AF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C7AFD" w:rsidRDefault="005C7AFD">
            <w:pPr>
              <w:snapToGrid w:val="0"/>
              <w:spacing w:line="400" w:lineRule="exact"/>
              <w:rPr>
                <w:rFonts w:ascii="宋体" w:hAnsi="宋体" w:cs="微软雅黑"/>
                <w:sz w:val="24"/>
                <w:szCs w:val="24"/>
              </w:rPr>
            </w:pPr>
          </w:p>
        </w:tc>
        <w:tc>
          <w:tcPr>
            <w:tcW w:w="1559" w:type="dxa"/>
            <w:vAlign w:val="center"/>
          </w:tcPr>
          <w:p w:rsidR="005C7AFD" w:rsidRDefault="005C7AFD">
            <w:pPr>
              <w:snapToGrid w:val="0"/>
              <w:spacing w:line="400" w:lineRule="exact"/>
              <w:jc w:val="center"/>
              <w:rPr>
                <w:rFonts w:ascii="宋体" w:hAnsi="宋体" w:cs="微软雅黑"/>
                <w:szCs w:val="21"/>
              </w:rP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 w:val="24"/>
                <w:szCs w:val="24"/>
              </w:rPr>
            </w:pPr>
          </w:p>
        </w:tc>
      </w:tr>
      <w:tr w:rsidR="005C7AFD">
        <w:trPr>
          <w:trHeight w:hRule="exact" w:val="510"/>
        </w:trPr>
        <w:tc>
          <w:tcPr>
            <w:tcW w:w="468" w:type="dxa"/>
            <w:vMerge/>
            <w:vAlign w:val="center"/>
          </w:tcPr>
          <w:p w:rsidR="005C7AFD" w:rsidRDefault="005C7A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C7AFD" w:rsidRDefault="005C7AF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C7AFD" w:rsidRDefault="005C7AF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C7AFD" w:rsidRDefault="005C7AFD">
            <w:pPr>
              <w:snapToGrid w:val="0"/>
              <w:spacing w:line="400" w:lineRule="exact"/>
              <w:rPr>
                <w:rFonts w:ascii="宋体" w:hAnsi="宋体" w:cs="微软雅黑"/>
                <w:sz w:val="24"/>
                <w:szCs w:val="24"/>
              </w:rPr>
            </w:pPr>
          </w:p>
        </w:tc>
        <w:tc>
          <w:tcPr>
            <w:tcW w:w="1559" w:type="dxa"/>
            <w:vAlign w:val="center"/>
          </w:tcPr>
          <w:p w:rsidR="005C7AFD" w:rsidRDefault="005C7AFD">
            <w:pPr>
              <w:snapToGrid w:val="0"/>
              <w:spacing w:line="400" w:lineRule="exact"/>
              <w:jc w:val="center"/>
              <w:rPr>
                <w:rFonts w:ascii="宋体" w:hAnsi="宋体" w:cs="微软雅黑"/>
                <w:szCs w:val="21"/>
              </w:rP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 w:val="24"/>
                <w:szCs w:val="24"/>
              </w:rPr>
            </w:pPr>
          </w:p>
        </w:tc>
      </w:tr>
      <w:tr w:rsidR="005C7AFD">
        <w:trPr>
          <w:trHeight w:hRule="exact" w:val="510"/>
        </w:trPr>
        <w:tc>
          <w:tcPr>
            <w:tcW w:w="468" w:type="dxa"/>
            <w:vMerge/>
            <w:vAlign w:val="center"/>
          </w:tcPr>
          <w:p w:rsidR="005C7AFD" w:rsidRDefault="005C7A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C7AFD" w:rsidRDefault="005C7AF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C7AFD" w:rsidRDefault="00D31A48">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C7AFD" w:rsidRDefault="005C7AFD">
            <w:pPr>
              <w:snapToGrid w:val="0"/>
              <w:spacing w:line="400" w:lineRule="exact"/>
              <w:jc w:val="center"/>
              <w:rPr>
                <w:rFonts w:ascii="宋体" w:hAnsi="宋体" w:cs="微软雅黑"/>
                <w:szCs w:val="21"/>
              </w:rP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hRule="exact" w:val="510"/>
        </w:trPr>
        <w:tc>
          <w:tcPr>
            <w:tcW w:w="468" w:type="dxa"/>
            <w:vMerge/>
            <w:vAlign w:val="center"/>
          </w:tcPr>
          <w:p w:rsidR="005C7AFD" w:rsidRDefault="005C7A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C7AFD" w:rsidRDefault="005C7AF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C7AFD" w:rsidRDefault="00D31A48">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C7AFD" w:rsidRDefault="005C7AFD">
            <w:pPr>
              <w:snapToGrid w:val="0"/>
              <w:spacing w:line="400" w:lineRule="exact"/>
              <w:jc w:val="center"/>
              <w:rPr>
                <w:rFonts w:ascii="宋体" w:hAnsi="宋体" w:cs="微软雅黑"/>
                <w:szCs w:val="21"/>
              </w:rP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hRule="exact" w:val="510"/>
        </w:trPr>
        <w:tc>
          <w:tcPr>
            <w:tcW w:w="468" w:type="dxa"/>
            <w:vMerge/>
            <w:vAlign w:val="center"/>
          </w:tcPr>
          <w:p w:rsidR="005C7AFD" w:rsidRDefault="005C7A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C7AFD" w:rsidRDefault="005C7AF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C7AFD" w:rsidRDefault="00D31A48">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C7AFD" w:rsidRDefault="005C7AFD">
            <w:pPr>
              <w:snapToGrid w:val="0"/>
              <w:spacing w:line="400" w:lineRule="exact"/>
              <w:jc w:val="center"/>
              <w:rPr>
                <w:rFonts w:ascii="宋体" w:hAnsi="宋体" w:cs="微软雅黑"/>
                <w:szCs w:val="21"/>
              </w:rP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hRule="exact" w:val="51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5C7AFD" w:rsidRDefault="00D31A48">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5C7AFD" w:rsidRDefault="005C7AFD">
            <w:pPr>
              <w:snapToGrid w:val="0"/>
              <w:spacing w:line="400" w:lineRule="exact"/>
              <w:jc w:val="center"/>
              <w:rPr>
                <w:rFonts w:ascii="宋体" w:hAnsi="宋体" w:cs="微软雅黑"/>
                <w:szCs w:val="21"/>
              </w:rP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c>
          <w:tcPr>
            <w:tcW w:w="468" w:type="dxa"/>
            <w:vMerge w:val="restart"/>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C7AFD" w:rsidRDefault="00D31A48">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C7AFD" w:rsidRDefault="00D31A48">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C7AFD" w:rsidRDefault="00D31A48">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C7AFD" w:rsidRDefault="005C7AFD">
            <w:pPr>
              <w:jc w:val="cente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 w:val="24"/>
                <w:szCs w:val="24"/>
              </w:rPr>
            </w:pPr>
          </w:p>
        </w:tc>
      </w:tr>
      <w:tr w:rsidR="005C7AFD">
        <w:tc>
          <w:tcPr>
            <w:tcW w:w="468" w:type="dxa"/>
            <w:vMerge/>
            <w:vAlign w:val="center"/>
          </w:tcPr>
          <w:p w:rsidR="005C7AFD" w:rsidRDefault="005C7A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C7AFD" w:rsidRDefault="005C7AFD">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C7AFD" w:rsidRDefault="005C7AF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C7AFD" w:rsidRDefault="00D31A48">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5C7AFD" w:rsidRDefault="005C7AFD">
            <w:pPr>
              <w:pStyle w:val="a7"/>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pStyle w:val="a7"/>
              <w:kinsoku w:val="0"/>
              <w:overflowPunct w:val="0"/>
              <w:autoSpaceDE w:val="0"/>
              <w:autoSpaceDN w:val="0"/>
              <w:spacing w:line="320" w:lineRule="exact"/>
              <w:rPr>
                <w:rFonts w:hAnsi="宋体" w:cs="微软雅黑"/>
                <w:bCs/>
                <w:kern w:val="0"/>
                <w:szCs w:val="24"/>
              </w:rPr>
            </w:pPr>
          </w:p>
        </w:tc>
      </w:tr>
      <w:tr w:rsidR="005C7AFD">
        <w:tc>
          <w:tcPr>
            <w:tcW w:w="468" w:type="dxa"/>
            <w:vMerge/>
            <w:vAlign w:val="center"/>
          </w:tcPr>
          <w:p w:rsidR="005C7AFD" w:rsidRDefault="005C7A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C7AFD" w:rsidRDefault="005C7AFD">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C7AFD" w:rsidRDefault="005C7AF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C7AFD" w:rsidRDefault="00D31A48">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5C7AFD" w:rsidRDefault="005C7AFD">
            <w:pPr>
              <w:pStyle w:val="a7"/>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pStyle w:val="a7"/>
              <w:kinsoku w:val="0"/>
              <w:overflowPunct w:val="0"/>
              <w:autoSpaceDE w:val="0"/>
              <w:autoSpaceDN w:val="0"/>
              <w:spacing w:line="320" w:lineRule="exact"/>
              <w:rPr>
                <w:rFonts w:hAnsi="宋体" w:cs="微软雅黑"/>
                <w:bCs/>
                <w:kern w:val="0"/>
                <w:szCs w:val="24"/>
              </w:rPr>
            </w:pPr>
          </w:p>
        </w:tc>
      </w:tr>
      <w:tr w:rsidR="005C7AFD">
        <w:tc>
          <w:tcPr>
            <w:tcW w:w="468" w:type="dxa"/>
            <w:vMerge/>
            <w:vAlign w:val="center"/>
          </w:tcPr>
          <w:p w:rsidR="005C7AFD" w:rsidRDefault="005C7A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C7AFD" w:rsidRDefault="005C7AFD">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5C7AFD" w:rsidRDefault="00D31A48">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5C7AFD" w:rsidRDefault="005C7AFD">
            <w:pPr>
              <w:pStyle w:val="a7"/>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val="51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5C7AFD" w:rsidRDefault="00D31A48">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5C7AFD" w:rsidRDefault="005C7AFD">
            <w:pPr>
              <w:jc w:val="cente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val="51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5C7AFD" w:rsidRDefault="00D31A48">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5C7AFD" w:rsidRDefault="005C7AFD">
            <w:pPr>
              <w:jc w:val="cente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val="51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5C7AFD" w:rsidRDefault="00D31A48">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5C7AFD" w:rsidRDefault="005C7AFD">
            <w:pPr>
              <w:jc w:val="cente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val="510"/>
        </w:trPr>
        <w:tc>
          <w:tcPr>
            <w:tcW w:w="468" w:type="dxa"/>
            <w:vAlign w:val="center"/>
          </w:tcPr>
          <w:p w:rsidR="005C7AFD" w:rsidRDefault="00D31A4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5C7AFD" w:rsidRDefault="00D31A4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5C7AFD" w:rsidRDefault="005C7AFD">
            <w:pPr>
              <w:jc w:val="cente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val="510"/>
        </w:trPr>
        <w:tc>
          <w:tcPr>
            <w:tcW w:w="468" w:type="dxa"/>
            <w:tcBorders>
              <w:top w:val="double" w:sz="4" w:space="0" w:color="auto"/>
            </w:tcBorders>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5C7AFD" w:rsidRDefault="00D31A4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5C7AFD" w:rsidRDefault="005C7AFD">
            <w:pPr>
              <w:jc w:val="center"/>
            </w:pPr>
          </w:p>
        </w:tc>
        <w:tc>
          <w:tcPr>
            <w:tcW w:w="1560" w:type="dxa"/>
            <w:tcBorders>
              <w:top w:val="double" w:sz="4" w:space="0" w:color="auto"/>
            </w:tcBorders>
            <w:vAlign w:val="center"/>
          </w:tcPr>
          <w:p w:rsidR="005C7AFD" w:rsidRDefault="005C7AFD">
            <w:pPr>
              <w:snapToGrid w:val="0"/>
              <w:spacing w:line="400" w:lineRule="exact"/>
              <w:rPr>
                <w:rFonts w:ascii="宋体" w:hAnsi="宋体" w:cs="微软雅黑"/>
                <w:szCs w:val="21"/>
              </w:rPr>
            </w:pPr>
          </w:p>
        </w:tc>
        <w:tc>
          <w:tcPr>
            <w:tcW w:w="2018" w:type="dxa"/>
            <w:tcBorders>
              <w:top w:val="double" w:sz="4" w:space="0" w:color="auto"/>
            </w:tcBorders>
            <w:vAlign w:val="center"/>
          </w:tcPr>
          <w:p w:rsidR="005C7AFD" w:rsidRDefault="005C7AFD">
            <w:pPr>
              <w:snapToGrid w:val="0"/>
              <w:spacing w:line="400" w:lineRule="exact"/>
              <w:rPr>
                <w:rFonts w:ascii="宋体" w:hAnsi="宋体" w:cs="微软雅黑"/>
                <w:szCs w:val="21"/>
              </w:rPr>
            </w:pPr>
          </w:p>
        </w:tc>
      </w:tr>
      <w:tr w:rsidR="005C7AFD">
        <w:trPr>
          <w:trHeight w:val="51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5C7AFD" w:rsidRDefault="00D31A4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5C7AFD" w:rsidRDefault="005C7AFD">
            <w:pPr>
              <w:jc w:val="cente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val="51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5C7AFD" w:rsidRDefault="00D31A4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5C7AFD" w:rsidRDefault="005C7AFD">
            <w:pPr>
              <w:jc w:val="center"/>
            </w:pPr>
          </w:p>
        </w:tc>
        <w:tc>
          <w:tcPr>
            <w:tcW w:w="1560" w:type="dxa"/>
            <w:tcBorders>
              <w:top w:val="single" w:sz="4" w:space="0" w:color="auto"/>
            </w:tcBorders>
            <w:vAlign w:val="center"/>
          </w:tcPr>
          <w:p w:rsidR="005C7AFD" w:rsidRDefault="005C7AFD">
            <w:pPr>
              <w:snapToGrid w:val="0"/>
              <w:spacing w:line="400" w:lineRule="exact"/>
              <w:rPr>
                <w:rFonts w:ascii="宋体" w:hAnsi="宋体" w:cs="微软雅黑"/>
                <w:szCs w:val="21"/>
              </w:rPr>
            </w:pPr>
          </w:p>
        </w:tc>
        <w:tc>
          <w:tcPr>
            <w:tcW w:w="2018" w:type="dxa"/>
            <w:tcBorders>
              <w:top w:val="single" w:sz="4" w:space="0" w:color="auto"/>
            </w:tcBorders>
            <w:vAlign w:val="center"/>
          </w:tcPr>
          <w:p w:rsidR="005C7AFD" w:rsidRDefault="005C7AFD">
            <w:pPr>
              <w:snapToGrid w:val="0"/>
              <w:spacing w:line="400" w:lineRule="exact"/>
              <w:rPr>
                <w:rFonts w:ascii="宋体" w:hAnsi="宋体" w:cs="微软雅黑"/>
                <w:szCs w:val="21"/>
              </w:rPr>
            </w:pPr>
          </w:p>
        </w:tc>
      </w:tr>
      <w:tr w:rsidR="005C7AFD">
        <w:trPr>
          <w:trHeight w:val="51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5C7AFD" w:rsidRDefault="00D31A4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5C7AFD" w:rsidRDefault="005C7AFD">
            <w:pPr>
              <w:jc w:val="cente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val="51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5C7AFD" w:rsidRDefault="00D31A4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5C7AFD" w:rsidRDefault="005C7AFD">
            <w:pPr>
              <w:jc w:val="cente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val="51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5C7AFD" w:rsidRDefault="00D31A4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5C7AFD" w:rsidRDefault="005C7AFD">
            <w:pPr>
              <w:jc w:val="cente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val="51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5C7AFD" w:rsidRDefault="00D31A4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5C7AFD" w:rsidRDefault="005C7AFD">
            <w:pPr>
              <w:jc w:val="cente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val="51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5C7AFD" w:rsidRDefault="00D31A48">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5C7AFD" w:rsidRDefault="005C7AFD">
            <w:pPr>
              <w:jc w:val="cente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val="51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5C7AFD" w:rsidRDefault="00D31A4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5C7AFD" w:rsidRDefault="005C7AFD">
            <w:pPr>
              <w:jc w:val="cente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val="51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5C7AFD" w:rsidRDefault="00D31A48">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5C7AFD" w:rsidRDefault="005C7AFD">
            <w:pPr>
              <w:jc w:val="cente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val="51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5C7AFD" w:rsidRDefault="00D31A4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5C7AFD" w:rsidRDefault="005C7AFD">
            <w:pPr>
              <w:jc w:val="cente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val="160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5C7AFD" w:rsidRDefault="00D31A4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5C7AFD" w:rsidRDefault="00D31A48">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5C7AFD" w:rsidRDefault="005C7AFD">
            <w:pPr>
              <w:pStyle w:val="a7"/>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val="192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5C7AFD" w:rsidRDefault="00D31A48">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5C7AFD" w:rsidRDefault="00D31A4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5C7AFD" w:rsidRDefault="005C7AFD">
            <w:pPr>
              <w:pStyle w:val="a7"/>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val="510"/>
        </w:trPr>
        <w:tc>
          <w:tcPr>
            <w:tcW w:w="468" w:type="dxa"/>
            <w:vAlign w:val="center"/>
          </w:tcPr>
          <w:p w:rsidR="005C7AFD" w:rsidRDefault="00D31A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5C7AFD" w:rsidRDefault="00D31A4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5C7AFD" w:rsidRDefault="005C7AFD">
            <w:pPr>
              <w:jc w:val="cente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r w:rsidR="005C7AFD">
        <w:trPr>
          <w:trHeight w:val="510"/>
        </w:trPr>
        <w:tc>
          <w:tcPr>
            <w:tcW w:w="468" w:type="dxa"/>
            <w:vAlign w:val="center"/>
          </w:tcPr>
          <w:p w:rsidR="005C7AFD" w:rsidRDefault="005C7AF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5C7AFD" w:rsidRDefault="005C7AFD">
            <w:pPr>
              <w:pStyle w:val="a7"/>
              <w:kinsoku w:val="0"/>
              <w:overflowPunct w:val="0"/>
              <w:autoSpaceDE w:val="0"/>
              <w:autoSpaceDN w:val="0"/>
              <w:spacing w:line="320" w:lineRule="exact"/>
              <w:rPr>
                <w:rFonts w:hAnsi="宋体" w:cs="微软雅黑"/>
                <w:bCs/>
                <w:kern w:val="0"/>
              </w:rPr>
            </w:pPr>
          </w:p>
        </w:tc>
        <w:tc>
          <w:tcPr>
            <w:tcW w:w="1559" w:type="dxa"/>
            <w:vAlign w:val="center"/>
          </w:tcPr>
          <w:p w:rsidR="005C7AFD" w:rsidRDefault="005C7AFD">
            <w:pPr>
              <w:jc w:val="center"/>
            </w:pPr>
          </w:p>
        </w:tc>
        <w:tc>
          <w:tcPr>
            <w:tcW w:w="1560" w:type="dxa"/>
            <w:vAlign w:val="center"/>
          </w:tcPr>
          <w:p w:rsidR="005C7AFD" w:rsidRDefault="005C7AFD">
            <w:pPr>
              <w:snapToGrid w:val="0"/>
              <w:spacing w:line="400" w:lineRule="exact"/>
              <w:rPr>
                <w:rFonts w:ascii="宋体" w:hAnsi="宋体" w:cs="微软雅黑"/>
                <w:szCs w:val="21"/>
              </w:rPr>
            </w:pPr>
          </w:p>
        </w:tc>
        <w:tc>
          <w:tcPr>
            <w:tcW w:w="2018" w:type="dxa"/>
            <w:vAlign w:val="center"/>
          </w:tcPr>
          <w:p w:rsidR="005C7AFD" w:rsidRDefault="005C7AFD">
            <w:pPr>
              <w:snapToGrid w:val="0"/>
              <w:spacing w:line="400" w:lineRule="exact"/>
              <w:rPr>
                <w:rFonts w:ascii="宋体" w:hAnsi="宋体" w:cs="微软雅黑"/>
                <w:szCs w:val="21"/>
              </w:rPr>
            </w:pPr>
          </w:p>
        </w:tc>
      </w:tr>
    </w:tbl>
    <w:p w:rsidR="005C7AFD" w:rsidRDefault="00D31A48">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C7AFD" w:rsidRDefault="00D31A48">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C7AFD" w:rsidRDefault="00D31A48" w:rsidP="009C15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C7AFD" w:rsidRDefault="00D31A48">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C7AF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7AFD" w:rsidRDefault="00D31A4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7AFD" w:rsidRDefault="00D31A4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7AFD" w:rsidRDefault="00D31A4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7AFD" w:rsidRDefault="00D31A4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7AFD" w:rsidRDefault="00D31A4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C7A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C7AFD" w:rsidRDefault="005C7AF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C7AFD" w:rsidRDefault="005C7AF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C7AFD" w:rsidRDefault="00D31A4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C7AFD" w:rsidRDefault="005C7AF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C7AFD" w:rsidRDefault="005C7AFD">
            <w:pPr>
              <w:autoSpaceDE w:val="0"/>
              <w:autoSpaceDN w:val="0"/>
              <w:adjustRightInd w:val="0"/>
              <w:spacing w:line="480" w:lineRule="exact"/>
              <w:ind w:firstLine="240"/>
              <w:rPr>
                <w:rFonts w:asciiTheme="minorEastAsia" w:hAnsiTheme="minorEastAsia" w:cs="宋体"/>
                <w:sz w:val="24"/>
                <w:szCs w:val="24"/>
                <w:lang w:val="zh-CN"/>
              </w:rPr>
            </w:pPr>
          </w:p>
        </w:tc>
      </w:tr>
      <w:tr w:rsidR="005C7A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C7AFD" w:rsidRDefault="00D31A48">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C7AFD" w:rsidRDefault="005C7AF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C7AFD" w:rsidRDefault="00D31A4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C7AFD" w:rsidRDefault="005C7AF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C7AFD" w:rsidRDefault="005C7AFD">
            <w:pPr>
              <w:autoSpaceDE w:val="0"/>
              <w:autoSpaceDN w:val="0"/>
              <w:adjustRightInd w:val="0"/>
              <w:spacing w:line="480" w:lineRule="exact"/>
              <w:ind w:firstLine="240"/>
              <w:rPr>
                <w:rFonts w:asciiTheme="minorEastAsia" w:hAnsiTheme="minorEastAsia" w:cs="宋体"/>
                <w:sz w:val="24"/>
                <w:szCs w:val="24"/>
                <w:lang w:val="zh-CN"/>
              </w:rPr>
            </w:pPr>
          </w:p>
        </w:tc>
      </w:tr>
    </w:tbl>
    <w:p w:rsidR="005C7AFD" w:rsidRDefault="00D31A4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C7AFD" w:rsidRDefault="00D31A4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C7AFD" w:rsidRDefault="00D31A4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5C7AFD" w:rsidRDefault="00D31A4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5C7AFD" w:rsidRDefault="005C7AFD">
      <w:pPr>
        <w:autoSpaceDE w:val="0"/>
        <w:autoSpaceDN w:val="0"/>
        <w:adjustRightInd w:val="0"/>
        <w:spacing w:line="360" w:lineRule="auto"/>
        <w:rPr>
          <w:rFonts w:ascii="宋体" w:cs="宋体"/>
          <w:sz w:val="24"/>
          <w:lang w:val="zh-CN"/>
        </w:rPr>
      </w:pPr>
    </w:p>
    <w:p w:rsidR="005C7AFD" w:rsidRDefault="005C7AFD">
      <w:pPr>
        <w:autoSpaceDE w:val="0"/>
        <w:autoSpaceDN w:val="0"/>
        <w:adjustRightInd w:val="0"/>
        <w:spacing w:line="360" w:lineRule="auto"/>
        <w:rPr>
          <w:rFonts w:ascii="宋体" w:cs="宋体"/>
          <w:sz w:val="24"/>
          <w:lang w:val="zh-CN"/>
        </w:rPr>
      </w:pPr>
    </w:p>
    <w:p w:rsidR="005C7AFD" w:rsidRDefault="005C7AFD">
      <w:pPr>
        <w:autoSpaceDE w:val="0"/>
        <w:autoSpaceDN w:val="0"/>
        <w:adjustRightInd w:val="0"/>
        <w:spacing w:line="360" w:lineRule="auto"/>
        <w:rPr>
          <w:rFonts w:ascii="宋体" w:cs="宋体"/>
          <w:sz w:val="24"/>
          <w:lang w:val="zh-CN"/>
        </w:rPr>
      </w:pPr>
    </w:p>
    <w:p w:rsidR="005C7AFD" w:rsidRDefault="005C7AFD">
      <w:pPr>
        <w:autoSpaceDE w:val="0"/>
        <w:autoSpaceDN w:val="0"/>
        <w:adjustRightInd w:val="0"/>
        <w:spacing w:line="360" w:lineRule="auto"/>
        <w:rPr>
          <w:rFonts w:ascii="宋体" w:cs="宋体"/>
          <w:sz w:val="24"/>
          <w:lang w:val="zh-CN"/>
        </w:rPr>
      </w:pPr>
    </w:p>
    <w:p w:rsidR="005C7AFD" w:rsidRDefault="005C7AFD">
      <w:pPr>
        <w:autoSpaceDE w:val="0"/>
        <w:autoSpaceDN w:val="0"/>
        <w:adjustRightInd w:val="0"/>
        <w:spacing w:line="360" w:lineRule="auto"/>
        <w:rPr>
          <w:rFonts w:ascii="宋体" w:cs="宋体"/>
          <w:sz w:val="24"/>
          <w:lang w:val="zh-CN"/>
        </w:rPr>
      </w:pPr>
    </w:p>
    <w:p w:rsidR="005C7AFD" w:rsidRDefault="005C7AFD">
      <w:pPr>
        <w:autoSpaceDE w:val="0"/>
        <w:autoSpaceDN w:val="0"/>
        <w:adjustRightInd w:val="0"/>
        <w:spacing w:line="360" w:lineRule="auto"/>
        <w:rPr>
          <w:rFonts w:ascii="宋体" w:cs="宋体"/>
          <w:sz w:val="24"/>
          <w:lang w:val="zh-CN"/>
        </w:rPr>
      </w:pPr>
    </w:p>
    <w:p w:rsidR="005C7AFD" w:rsidRDefault="005C7AFD">
      <w:pPr>
        <w:autoSpaceDE w:val="0"/>
        <w:autoSpaceDN w:val="0"/>
        <w:adjustRightInd w:val="0"/>
        <w:spacing w:line="360" w:lineRule="auto"/>
        <w:rPr>
          <w:rFonts w:ascii="宋体" w:cs="宋体"/>
          <w:sz w:val="24"/>
          <w:lang w:val="zh-CN"/>
        </w:rPr>
      </w:pPr>
    </w:p>
    <w:p w:rsidR="005C7AFD" w:rsidRDefault="005C7AFD">
      <w:pPr>
        <w:autoSpaceDE w:val="0"/>
        <w:autoSpaceDN w:val="0"/>
        <w:adjustRightInd w:val="0"/>
        <w:spacing w:line="360" w:lineRule="auto"/>
        <w:rPr>
          <w:rFonts w:ascii="宋体" w:cs="宋体"/>
          <w:sz w:val="24"/>
          <w:lang w:val="zh-CN"/>
        </w:rPr>
      </w:pPr>
    </w:p>
    <w:p w:rsidR="005C7AFD" w:rsidRDefault="005C7AFD">
      <w:pPr>
        <w:autoSpaceDE w:val="0"/>
        <w:autoSpaceDN w:val="0"/>
        <w:adjustRightInd w:val="0"/>
        <w:spacing w:line="360" w:lineRule="auto"/>
        <w:rPr>
          <w:rFonts w:ascii="宋体" w:cs="宋体"/>
          <w:sz w:val="24"/>
          <w:lang w:val="zh-CN"/>
        </w:rPr>
      </w:pPr>
    </w:p>
    <w:p w:rsidR="005C7AFD" w:rsidRDefault="005C7AFD">
      <w:pPr>
        <w:autoSpaceDE w:val="0"/>
        <w:autoSpaceDN w:val="0"/>
        <w:adjustRightInd w:val="0"/>
        <w:spacing w:line="360" w:lineRule="auto"/>
        <w:rPr>
          <w:rFonts w:ascii="宋体" w:cs="宋体"/>
          <w:sz w:val="24"/>
          <w:lang w:val="zh-CN"/>
        </w:rPr>
      </w:pPr>
    </w:p>
    <w:p w:rsidR="005C7AFD" w:rsidRDefault="005C7AFD">
      <w:pPr>
        <w:autoSpaceDE w:val="0"/>
        <w:autoSpaceDN w:val="0"/>
        <w:adjustRightInd w:val="0"/>
        <w:spacing w:line="360" w:lineRule="auto"/>
        <w:rPr>
          <w:rFonts w:ascii="宋体" w:cs="宋体"/>
          <w:sz w:val="24"/>
          <w:lang w:val="zh-CN"/>
        </w:rPr>
      </w:pPr>
    </w:p>
    <w:p w:rsidR="005C7AFD" w:rsidRDefault="005C7AFD">
      <w:pPr>
        <w:autoSpaceDE w:val="0"/>
        <w:autoSpaceDN w:val="0"/>
        <w:adjustRightInd w:val="0"/>
        <w:spacing w:line="360" w:lineRule="auto"/>
        <w:rPr>
          <w:rFonts w:ascii="宋体" w:cs="宋体"/>
          <w:sz w:val="24"/>
          <w:lang w:val="zh-CN"/>
        </w:rPr>
      </w:pPr>
    </w:p>
    <w:p w:rsidR="005C7AFD" w:rsidRDefault="005C7AFD">
      <w:pPr>
        <w:autoSpaceDE w:val="0"/>
        <w:autoSpaceDN w:val="0"/>
        <w:adjustRightInd w:val="0"/>
        <w:spacing w:line="360" w:lineRule="auto"/>
        <w:rPr>
          <w:rFonts w:ascii="宋体" w:cs="宋体"/>
          <w:sz w:val="24"/>
          <w:lang w:val="zh-CN"/>
        </w:rPr>
      </w:pPr>
    </w:p>
    <w:p w:rsidR="005C7AFD" w:rsidRDefault="005C7AFD">
      <w:pPr>
        <w:autoSpaceDE w:val="0"/>
        <w:autoSpaceDN w:val="0"/>
        <w:adjustRightInd w:val="0"/>
        <w:spacing w:line="360" w:lineRule="auto"/>
        <w:jc w:val="center"/>
        <w:rPr>
          <w:rFonts w:asciiTheme="minorEastAsia" w:hAnsiTheme="minorEastAsia" w:cs="黑体"/>
          <w:b/>
          <w:bCs/>
          <w:sz w:val="44"/>
          <w:szCs w:val="44"/>
          <w:lang w:val="zh-CN"/>
        </w:rPr>
      </w:pPr>
    </w:p>
    <w:p w:rsidR="005C7AFD" w:rsidRDefault="005C7AFD">
      <w:pPr>
        <w:autoSpaceDE w:val="0"/>
        <w:autoSpaceDN w:val="0"/>
        <w:adjustRightInd w:val="0"/>
        <w:spacing w:line="360" w:lineRule="auto"/>
        <w:jc w:val="center"/>
        <w:rPr>
          <w:rFonts w:asciiTheme="minorEastAsia" w:hAnsiTheme="minorEastAsia" w:cs="黑体"/>
          <w:b/>
          <w:bCs/>
          <w:sz w:val="44"/>
          <w:szCs w:val="44"/>
          <w:lang w:val="zh-CN"/>
        </w:rPr>
      </w:pPr>
    </w:p>
    <w:p w:rsidR="005C7AFD" w:rsidRDefault="005C7AFD">
      <w:pPr>
        <w:autoSpaceDE w:val="0"/>
        <w:autoSpaceDN w:val="0"/>
        <w:adjustRightInd w:val="0"/>
        <w:spacing w:line="360" w:lineRule="auto"/>
        <w:jc w:val="center"/>
        <w:rPr>
          <w:rFonts w:asciiTheme="minorEastAsia" w:hAnsiTheme="minorEastAsia" w:cs="黑体"/>
          <w:b/>
          <w:bCs/>
          <w:sz w:val="44"/>
          <w:szCs w:val="44"/>
          <w:lang w:val="zh-CN"/>
        </w:rPr>
      </w:pPr>
    </w:p>
    <w:p w:rsidR="005C7AFD" w:rsidRDefault="00D31A4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5C7AFD" w:rsidRDefault="005C7AFD">
      <w:pPr>
        <w:pStyle w:val="a7"/>
        <w:spacing w:line="360" w:lineRule="auto"/>
        <w:jc w:val="center"/>
        <w:rPr>
          <w:rFonts w:asciiTheme="majorEastAsia" w:eastAsiaTheme="majorEastAsia" w:hAnsiTheme="majorEastAsia"/>
          <w:b/>
          <w:snapToGrid w:val="0"/>
          <w:kern w:val="0"/>
          <w:sz w:val="36"/>
          <w:szCs w:val="36"/>
        </w:rPr>
      </w:pPr>
    </w:p>
    <w:p w:rsidR="005C7AFD" w:rsidRDefault="005C7AFD">
      <w:pPr>
        <w:pStyle w:val="a7"/>
        <w:spacing w:line="360" w:lineRule="auto"/>
        <w:jc w:val="center"/>
        <w:rPr>
          <w:rFonts w:asciiTheme="majorEastAsia" w:eastAsiaTheme="majorEastAsia" w:hAnsiTheme="majorEastAsia"/>
          <w:b/>
          <w:snapToGrid w:val="0"/>
          <w:kern w:val="0"/>
          <w:sz w:val="36"/>
          <w:szCs w:val="36"/>
        </w:rPr>
      </w:pPr>
    </w:p>
    <w:p w:rsidR="005C7AFD" w:rsidRDefault="005C7AFD">
      <w:pPr>
        <w:pStyle w:val="a7"/>
        <w:spacing w:line="360" w:lineRule="auto"/>
        <w:jc w:val="center"/>
        <w:rPr>
          <w:rFonts w:asciiTheme="majorEastAsia" w:eastAsiaTheme="majorEastAsia" w:hAnsiTheme="majorEastAsia"/>
          <w:b/>
          <w:snapToGrid w:val="0"/>
          <w:kern w:val="0"/>
          <w:sz w:val="36"/>
          <w:szCs w:val="36"/>
        </w:rPr>
      </w:pPr>
    </w:p>
    <w:p w:rsidR="005C7AFD" w:rsidRDefault="005C7AFD">
      <w:pPr>
        <w:pStyle w:val="a7"/>
        <w:spacing w:line="360" w:lineRule="auto"/>
        <w:jc w:val="center"/>
        <w:rPr>
          <w:rFonts w:asciiTheme="majorEastAsia" w:eastAsiaTheme="majorEastAsia" w:hAnsiTheme="majorEastAsia"/>
          <w:b/>
          <w:snapToGrid w:val="0"/>
          <w:kern w:val="0"/>
          <w:sz w:val="36"/>
          <w:szCs w:val="36"/>
        </w:rPr>
      </w:pPr>
    </w:p>
    <w:p w:rsidR="005C7AFD" w:rsidRDefault="005C7AFD">
      <w:pPr>
        <w:pStyle w:val="a7"/>
        <w:spacing w:line="360" w:lineRule="auto"/>
        <w:jc w:val="center"/>
        <w:rPr>
          <w:rFonts w:asciiTheme="majorEastAsia" w:eastAsiaTheme="majorEastAsia" w:hAnsiTheme="majorEastAsia"/>
          <w:b/>
          <w:snapToGrid w:val="0"/>
          <w:kern w:val="0"/>
          <w:sz w:val="36"/>
          <w:szCs w:val="36"/>
        </w:rPr>
      </w:pPr>
    </w:p>
    <w:p w:rsidR="005C7AFD" w:rsidRDefault="005C7AFD">
      <w:pPr>
        <w:pStyle w:val="a7"/>
        <w:spacing w:line="360" w:lineRule="auto"/>
        <w:jc w:val="center"/>
        <w:rPr>
          <w:rFonts w:asciiTheme="majorEastAsia" w:eastAsiaTheme="majorEastAsia" w:hAnsiTheme="majorEastAsia"/>
          <w:b/>
          <w:snapToGrid w:val="0"/>
          <w:kern w:val="0"/>
          <w:sz w:val="36"/>
          <w:szCs w:val="36"/>
        </w:rPr>
      </w:pPr>
    </w:p>
    <w:p w:rsidR="005C7AFD" w:rsidRDefault="005C7AFD">
      <w:pPr>
        <w:pStyle w:val="a7"/>
        <w:spacing w:line="360" w:lineRule="auto"/>
        <w:jc w:val="center"/>
        <w:rPr>
          <w:rFonts w:asciiTheme="majorEastAsia" w:eastAsiaTheme="majorEastAsia" w:hAnsiTheme="majorEastAsia"/>
          <w:b/>
          <w:snapToGrid w:val="0"/>
          <w:kern w:val="0"/>
          <w:sz w:val="36"/>
          <w:szCs w:val="36"/>
        </w:rPr>
      </w:pPr>
    </w:p>
    <w:p w:rsidR="005C7AFD" w:rsidRDefault="005C7AFD">
      <w:pPr>
        <w:pStyle w:val="a7"/>
        <w:spacing w:line="360" w:lineRule="auto"/>
        <w:jc w:val="center"/>
        <w:rPr>
          <w:rFonts w:asciiTheme="majorEastAsia" w:eastAsiaTheme="majorEastAsia" w:hAnsiTheme="majorEastAsia"/>
          <w:b/>
          <w:snapToGrid w:val="0"/>
          <w:kern w:val="0"/>
          <w:sz w:val="36"/>
          <w:szCs w:val="36"/>
        </w:rPr>
      </w:pPr>
    </w:p>
    <w:p w:rsidR="005C7AFD" w:rsidRDefault="005C7AFD">
      <w:pPr>
        <w:pStyle w:val="a7"/>
        <w:spacing w:line="360" w:lineRule="auto"/>
        <w:jc w:val="center"/>
        <w:rPr>
          <w:rFonts w:asciiTheme="majorEastAsia" w:eastAsiaTheme="majorEastAsia" w:hAnsiTheme="majorEastAsia"/>
          <w:b/>
          <w:snapToGrid w:val="0"/>
          <w:kern w:val="0"/>
          <w:sz w:val="36"/>
          <w:szCs w:val="36"/>
        </w:rPr>
      </w:pPr>
    </w:p>
    <w:p w:rsidR="005C7AFD" w:rsidRDefault="005C7AFD">
      <w:pPr>
        <w:pStyle w:val="a7"/>
        <w:spacing w:line="360" w:lineRule="auto"/>
        <w:jc w:val="center"/>
        <w:rPr>
          <w:rFonts w:asciiTheme="majorEastAsia" w:eastAsiaTheme="majorEastAsia" w:hAnsiTheme="majorEastAsia"/>
          <w:b/>
          <w:snapToGrid w:val="0"/>
          <w:kern w:val="0"/>
          <w:sz w:val="36"/>
          <w:szCs w:val="36"/>
        </w:rPr>
      </w:pPr>
    </w:p>
    <w:p w:rsidR="005C7AFD" w:rsidRDefault="005C7AFD">
      <w:pPr>
        <w:pStyle w:val="a7"/>
        <w:spacing w:line="360" w:lineRule="auto"/>
        <w:jc w:val="center"/>
        <w:rPr>
          <w:rFonts w:asciiTheme="majorEastAsia" w:eastAsiaTheme="majorEastAsia" w:hAnsiTheme="majorEastAsia"/>
          <w:b/>
          <w:snapToGrid w:val="0"/>
          <w:kern w:val="0"/>
          <w:sz w:val="36"/>
          <w:szCs w:val="36"/>
        </w:rPr>
      </w:pPr>
    </w:p>
    <w:p w:rsidR="005C7AFD" w:rsidRDefault="005C7AFD">
      <w:pPr>
        <w:pStyle w:val="a7"/>
        <w:spacing w:line="360" w:lineRule="auto"/>
        <w:jc w:val="center"/>
        <w:rPr>
          <w:rFonts w:asciiTheme="majorEastAsia" w:eastAsiaTheme="majorEastAsia" w:hAnsiTheme="majorEastAsia"/>
          <w:b/>
          <w:snapToGrid w:val="0"/>
          <w:kern w:val="0"/>
          <w:sz w:val="36"/>
          <w:szCs w:val="36"/>
        </w:rPr>
      </w:pPr>
    </w:p>
    <w:p w:rsidR="005C7AFD" w:rsidRDefault="00D31A48">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C7AFD" w:rsidRDefault="00D31A48">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5C7AFD" w:rsidRDefault="00D31A48">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5C7AFD" w:rsidRDefault="00D31A48">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5C7AFD" w:rsidRDefault="00D31A48">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5C7AFD" w:rsidRDefault="00D31A48">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5C7AFD" w:rsidRDefault="00D31A4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5C7AFD" w:rsidRDefault="00D31A4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5C7AFD" w:rsidRDefault="00D31A4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5C7AFD" w:rsidRDefault="00D31A4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5C7AFD" w:rsidRDefault="00D31A4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C7AFD" w:rsidRDefault="00D31A48">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C7AFD" w:rsidRDefault="00D31A48">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C7AFD" w:rsidRDefault="00D31A48">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C7AFD" w:rsidRDefault="00D31A48">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C7AFD" w:rsidRDefault="00D31A48">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5C7AFD" w:rsidRDefault="00D31A48">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C7AFD" w:rsidRDefault="00D31A48">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C7AFD" w:rsidRDefault="00D31A48">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C7AFD" w:rsidRDefault="00D31A4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5C7AFD" w:rsidRDefault="00D31A4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5C7AFD" w:rsidRDefault="00D31A4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5C7AFD" w:rsidRDefault="00D31A4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5C7AFD" w:rsidRDefault="00D31A4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C7AFD" w:rsidRDefault="00D31A48">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C7AFD" w:rsidRDefault="00D31A48">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C7AFD" w:rsidRDefault="005C7AFD">
      <w:pPr>
        <w:pStyle w:val="a7"/>
        <w:adjustRightInd w:val="0"/>
        <w:snapToGrid w:val="0"/>
        <w:spacing w:line="360" w:lineRule="auto"/>
        <w:rPr>
          <w:rFonts w:asciiTheme="minorEastAsia" w:eastAsiaTheme="minorEastAsia" w:hAnsiTheme="minorEastAsia"/>
          <w:szCs w:val="24"/>
        </w:rPr>
      </w:pPr>
    </w:p>
    <w:p w:rsidR="005C7AFD" w:rsidRDefault="00D31A48">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5C7AFD" w:rsidRDefault="00D31A4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C7AFD" w:rsidRDefault="00D31A4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C7AFD" w:rsidRDefault="00D31A48">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C7AFD" w:rsidRDefault="00D31A4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5C7AFD" w:rsidRDefault="00D31A4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5C7AFD" w:rsidRDefault="00D31A48">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5C7AFD" w:rsidRDefault="00D31A48">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5C7AFD" w:rsidRDefault="005C7AFD" w:rsidP="009C15BC">
      <w:pPr>
        <w:autoSpaceDE w:val="0"/>
        <w:autoSpaceDN w:val="0"/>
        <w:adjustRightInd w:val="0"/>
        <w:spacing w:line="480" w:lineRule="auto"/>
        <w:ind w:firstLineChars="257" w:firstLine="617"/>
        <w:rPr>
          <w:rFonts w:ascii="宋体" w:hAnsi="宋体"/>
          <w:color w:val="000000"/>
          <w:sz w:val="24"/>
          <w:szCs w:val="24"/>
        </w:rPr>
      </w:pPr>
    </w:p>
    <w:p w:rsidR="005C7AFD" w:rsidRDefault="00D31A48">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5C7AFD" w:rsidRDefault="00D31A4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5C7AFD" w:rsidRDefault="00D31A4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5C7AFD" w:rsidRDefault="00D31A4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5C7AFD" w:rsidRDefault="00D31A4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5C7AFD" w:rsidRDefault="005C7AFD">
      <w:pPr>
        <w:pStyle w:val="13"/>
        <w:spacing w:line="480" w:lineRule="auto"/>
        <w:ind w:firstLineChars="225" w:firstLine="540"/>
        <w:jc w:val="left"/>
        <w:rPr>
          <w:rFonts w:asciiTheme="minorEastAsia" w:hAnsiTheme="minorEastAsia"/>
          <w:color w:val="000000"/>
          <w:szCs w:val="24"/>
        </w:rPr>
      </w:pPr>
    </w:p>
    <w:p w:rsidR="005C7AFD" w:rsidRDefault="005C7AFD">
      <w:pPr>
        <w:pStyle w:val="13"/>
        <w:spacing w:line="480" w:lineRule="auto"/>
        <w:ind w:firstLineChars="225" w:firstLine="540"/>
        <w:jc w:val="left"/>
        <w:rPr>
          <w:rFonts w:asciiTheme="minorEastAsia" w:hAnsiTheme="minorEastAsia"/>
          <w:color w:val="000000"/>
          <w:szCs w:val="24"/>
        </w:rPr>
      </w:pPr>
    </w:p>
    <w:p w:rsidR="005C7AFD" w:rsidRDefault="00D31A48" w:rsidP="009C15BC">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5C7AFD" w:rsidRDefault="005C7AFD" w:rsidP="009C15BC">
      <w:pPr>
        <w:pStyle w:val="13"/>
        <w:spacing w:line="480" w:lineRule="auto"/>
        <w:ind w:leftChars="-256" w:left="-538" w:firstLineChars="257" w:firstLine="617"/>
        <w:jc w:val="center"/>
        <w:rPr>
          <w:rFonts w:asciiTheme="minorEastAsia" w:hAnsiTheme="minorEastAsia"/>
          <w:bCs/>
          <w:color w:val="000000"/>
          <w:szCs w:val="24"/>
        </w:rPr>
      </w:pPr>
    </w:p>
    <w:p w:rsidR="005C7AFD" w:rsidRDefault="005C7AFD">
      <w:pPr>
        <w:autoSpaceDE w:val="0"/>
        <w:autoSpaceDN w:val="0"/>
        <w:adjustRightInd w:val="0"/>
        <w:spacing w:line="360" w:lineRule="auto"/>
        <w:ind w:right="-11"/>
        <w:rPr>
          <w:rFonts w:asciiTheme="minorEastAsia" w:hAnsiTheme="minorEastAsia" w:cs="宋体"/>
          <w:sz w:val="24"/>
          <w:szCs w:val="24"/>
          <w:lang w:val="zh-CN"/>
        </w:rPr>
      </w:pPr>
    </w:p>
    <w:p w:rsidR="005C7AFD" w:rsidRDefault="005C7AFD">
      <w:pPr>
        <w:autoSpaceDE w:val="0"/>
        <w:autoSpaceDN w:val="0"/>
        <w:adjustRightInd w:val="0"/>
        <w:spacing w:line="360" w:lineRule="auto"/>
        <w:ind w:right="-11"/>
        <w:rPr>
          <w:rFonts w:asciiTheme="minorEastAsia" w:hAnsiTheme="minorEastAsia" w:cs="宋体"/>
          <w:sz w:val="24"/>
          <w:szCs w:val="24"/>
          <w:lang w:val="zh-CN"/>
        </w:rPr>
      </w:pPr>
    </w:p>
    <w:p w:rsidR="005C7AFD" w:rsidRDefault="005C7AFD">
      <w:pPr>
        <w:autoSpaceDE w:val="0"/>
        <w:autoSpaceDN w:val="0"/>
        <w:adjustRightInd w:val="0"/>
        <w:spacing w:line="360" w:lineRule="auto"/>
        <w:ind w:right="-11"/>
        <w:rPr>
          <w:rFonts w:asciiTheme="minorEastAsia" w:hAnsiTheme="minorEastAsia" w:cs="宋体"/>
          <w:sz w:val="24"/>
          <w:szCs w:val="24"/>
          <w:lang w:val="zh-CN"/>
        </w:rPr>
      </w:pPr>
    </w:p>
    <w:p w:rsidR="005C7AFD" w:rsidRDefault="00D31A48">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5C7AFD" w:rsidRDefault="00D31A48">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5C7AFD" w:rsidRDefault="005C7AFD">
      <w:pPr>
        <w:pStyle w:val="14"/>
        <w:spacing w:line="480" w:lineRule="auto"/>
        <w:rPr>
          <w:rFonts w:asciiTheme="minorEastAsia" w:hAnsiTheme="minorEastAsia" w:cs="Arial"/>
          <w:color w:val="000000"/>
          <w:szCs w:val="24"/>
        </w:rPr>
      </w:pPr>
    </w:p>
    <w:p w:rsidR="005C7AFD" w:rsidRDefault="005C7AFD"/>
    <w:p w:rsidR="005C7AFD" w:rsidRDefault="00D31A48">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5C7AFD" w:rsidRDefault="005C7AFD">
      <w:pPr>
        <w:spacing w:line="480" w:lineRule="exact"/>
        <w:jc w:val="center"/>
        <w:rPr>
          <w:rFonts w:ascii="宋体" w:hAnsi="宋体"/>
          <w:b/>
          <w:bCs/>
          <w:color w:val="000000"/>
          <w:sz w:val="36"/>
          <w:szCs w:val="36"/>
        </w:rPr>
      </w:pPr>
    </w:p>
    <w:p w:rsidR="005C7AFD" w:rsidRDefault="00D31A48">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5C7AFD" w:rsidRDefault="005C7AFD">
      <w:pPr>
        <w:spacing w:line="480" w:lineRule="exact"/>
        <w:jc w:val="center"/>
        <w:rPr>
          <w:rFonts w:ascii="宋体" w:hAnsi="宋体"/>
          <w:b/>
          <w:bCs/>
          <w:color w:val="000000"/>
          <w:sz w:val="36"/>
          <w:szCs w:val="36"/>
        </w:rPr>
      </w:pPr>
    </w:p>
    <w:p w:rsidR="005C7AFD" w:rsidRDefault="00D31A4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C7AFD" w:rsidRDefault="00D31A4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C7AFD" w:rsidRDefault="00D31A4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C7AFD" w:rsidRDefault="00D31A4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C7AFD" w:rsidRDefault="00D31A4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C7AFD" w:rsidRDefault="00D31A4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5C7AFD" w:rsidRDefault="00D31A4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C7AFD">
        <w:trPr>
          <w:gridAfter w:val="1"/>
          <w:wAfter w:w="14" w:type="dxa"/>
          <w:trHeight w:val="2636"/>
        </w:trPr>
        <w:tc>
          <w:tcPr>
            <w:tcW w:w="4484" w:type="dxa"/>
            <w:vAlign w:val="center"/>
          </w:tcPr>
          <w:p w:rsidR="005C7AFD" w:rsidRDefault="00D31A4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C7AFD" w:rsidRDefault="00D31A48">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C7AFD">
        <w:trPr>
          <w:trHeight w:val="2781"/>
        </w:trPr>
        <w:tc>
          <w:tcPr>
            <w:tcW w:w="4491" w:type="dxa"/>
            <w:gridSpan w:val="2"/>
            <w:vAlign w:val="center"/>
          </w:tcPr>
          <w:p w:rsidR="005C7AFD" w:rsidRDefault="00D31A48">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5C7AFD" w:rsidRDefault="00D31A48">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5C7AFD" w:rsidRDefault="005C7AFD" w:rsidP="009C15BC">
      <w:pPr>
        <w:spacing w:line="320" w:lineRule="exact"/>
        <w:ind w:left="2" w:firstLineChars="149" w:firstLine="358"/>
        <w:rPr>
          <w:rFonts w:asciiTheme="minorEastAsia" w:hAnsiTheme="minorEastAsia" w:cs="Courier New"/>
          <w:sz w:val="24"/>
          <w:szCs w:val="24"/>
        </w:rPr>
      </w:pPr>
    </w:p>
    <w:p w:rsidR="005C7AFD" w:rsidRDefault="00D31A4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5C7AFD" w:rsidRDefault="00D31A48" w:rsidP="009C15BC">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5C7AFD" w:rsidRDefault="00D31A48" w:rsidP="009C15B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C7AFD" w:rsidRDefault="00D31A48" w:rsidP="009C15B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C7AFD" w:rsidRDefault="00D31A48" w:rsidP="009C15B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C7AFD" w:rsidRDefault="005C7AFD" w:rsidP="009C15BC">
      <w:pPr>
        <w:spacing w:beforeLines="50" w:afterLines="50" w:line="360" w:lineRule="auto"/>
        <w:ind w:firstLineChars="236" w:firstLine="566"/>
        <w:rPr>
          <w:rFonts w:asciiTheme="minorEastAsia" w:hAnsiTheme="minorEastAsia" w:cs="宋体"/>
          <w:sz w:val="24"/>
          <w:szCs w:val="24"/>
          <w:lang w:val="zh-CN"/>
        </w:rPr>
      </w:pPr>
    </w:p>
    <w:p w:rsidR="005C7AFD" w:rsidRDefault="00D31A48" w:rsidP="009C15B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C7AFD" w:rsidRDefault="00D31A48" w:rsidP="009C15B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5C7AFD" w:rsidRDefault="005C7AFD" w:rsidP="009C15BC">
      <w:pPr>
        <w:spacing w:beforeLines="50" w:afterLines="50" w:line="360" w:lineRule="auto"/>
        <w:ind w:right="420" w:firstLineChars="2286" w:firstLine="5486"/>
        <w:rPr>
          <w:rFonts w:asciiTheme="minorEastAsia" w:hAnsiTheme="minorEastAsia" w:cs="宋体"/>
          <w:sz w:val="24"/>
          <w:szCs w:val="24"/>
          <w:lang w:val="zh-CN"/>
        </w:rPr>
      </w:pPr>
    </w:p>
    <w:p w:rsidR="005C7AFD" w:rsidRDefault="005C7AFD" w:rsidP="009C15BC">
      <w:pPr>
        <w:spacing w:beforeLines="50" w:afterLines="50" w:line="360" w:lineRule="auto"/>
        <w:ind w:right="420" w:firstLineChars="2286" w:firstLine="5486"/>
        <w:rPr>
          <w:rFonts w:asciiTheme="minorEastAsia" w:hAnsiTheme="minorEastAsia" w:cs="宋体"/>
          <w:sz w:val="24"/>
          <w:szCs w:val="24"/>
          <w:lang w:val="zh-CN"/>
        </w:rPr>
      </w:pPr>
    </w:p>
    <w:p w:rsidR="005C7AFD" w:rsidRDefault="005C7AFD" w:rsidP="009C15BC">
      <w:pPr>
        <w:spacing w:beforeLines="50" w:afterLines="50" w:line="360" w:lineRule="auto"/>
        <w:ind w:right="420" w:firstLineChars="2286" w:firstLine="5486"/>
        <w:rPr>
          <w:rFonts w:asciiTheme="minorEastAsia" w:hAnsiTheme="minorEastAsia" w:cs="宋体"/>
          <w:sz w:val="24"/>
          <w:szCs w:val="24"/>
          <w:lang w:val="zh-CN"/>
        </w:rPr>
      </w:pPr>
    </w:p>
    <w:p w:rsidR="005C7AFD" w:rsidRDefault="00D31A4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5C7AFD" w:rsidRDefault="005C7AFD">
      <w:pPr>
        <w:autoSpaceDE w:val="0"/>
        <w:autoSpaceDN w:val="0"/>
        <w:adjustRightInd w:val="0"/>
        <w:spacing w:line="360" w:lineRule="auto"/>
        <w:jc w:val="center"/>
        <w:outlineLvl w:val="0"/>
        <w:rPr>
          <w:rFonts w:eastAsia="宋体" w:hAnsi="宋体"/>
          <w:b/>
          <w:snapToGrid w:val="0"/>
          <w:kern w:val="0"/>
          <w:sz w:val="36"/>
          <w:szCs w:val="36"/>
        </w:rPr>
      </w:pPr>
    </w:p>
    <w:p w:rsidR="005C7AFD" w:rsidRDefault="00D31A4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5C7AFD" w:rsidRDefault="005C7AFD">
      <w:pPr>
        <w:autoSpaceDE w:val="0"/>
        <w:autoSpaceDN w:val="0"/>
        <w:adjustRightInd w:val="0"/>
        <w:spacing w:line="360" w:lineRule="auto"/>
        <w:jc w:val="center"/>
        <w:rPr>
          <w:rFonts w:ascii="宋体" w:cs="宋体"/>
          <w:sz w:val="24"/>
          <w:lang w:val="zh-CN"/>
        </w:rPr>
      </w:pPr>
    </w:p>
    <w:p w:rsidR="005C7AFD" w:rsidRDefault="00D31A48">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C7AFD" w:rsidRDefault="005C7AFD">
      <w:pPr>
        <w:autoSpaceDE w:val="0"/>
        <w:autoSpaceDN w:val="0"/>
        <w:adjustRightInd w:val="0"/>
        <w:spacing w:line="360" w:lineRule="auto"/>
        <w:ind w:right="-11"/>
        <w:rPr>
          <w:rFonts w:ascii="宋体" w:cs="宋体"/>
          <w:sz w:val="24"/>
          <w:lang w:val="zh-CN"/>
        </w:rPr>
      </w:pPr>
    </w:p>
    <w:p w:rsidR="005C7AFD" w:rsidRDefault="005C7AFD">
      <w:pPr>
        <w:autoSpaceDE w:val="0"/>
        <w:autoSpaceDN w:val="0"/>
        <w:adjustRightInd w:val="0"/>
        <w:spacing w:line="360" w:lineRule="auto"/>
        <w:jc w:val="center"/>
        <w:rPr>
          <w:rFonts w:asciiTheme="minorEastAsia" w:hAnsiTheme="minorEastAsia" w:cs="宋体"/>
          <w:sz w:val="24"/>
          <w:szCs w:val="24"/>
          <w:lang w:val="zh-CN"/>
        </w:rPr>
      </w:pPr>
    </w:p>
    <w:p w:rsidR="005C7AFD" w:rsidRDefault="005C7AFD">
      <w:pPr>
        <w:autoSpaceDE w:val="0"/>
        <w:autoSpaceDN w:val="0"/>
        <w:adjustRightInd w:val="0"/>
        <w:spacing w:line="360" w:lineRule="auto"/>
        <w:jc w:val="center"/>
        <w:rPr>
          <w:rFonts w:asciiTheme="minorEastAsia" w:hAnsiTheme="minorEastAsia" w:cs="宋体"/>
          <w:sz w:val="24"/>
          <w:szCs w:val="24"/>
          <w:lang w:val="zh-CN"/>
        </w:rPr>
      </w:pPr>
    </w:p>
    <w:p w:rsidR="005C7AFD" w:rsidRDefault="005C7AFD">
      <w:pPr>
        <w:autoSpaceDE w:val="0"/>
        <w:autoSpaceDN w:val="0"/>
        <w:adjustRightInd w:val="0"/>
        <w:spacing w:line="360" w:lineRule="auto"/>
        <w:outlineLvl w:val="0"/>
        <w:rPr>
          <w:rFonts w:ascii="宋体" w:cs="宋体"/>
          <w:sz w:val="24"/>
          <w:lang w:val="zh-CN"/>
        </w:rPr>
      </w:pPr>
    </w:p>
    <w:p w:rsidR="005C7AFD" w:rsidRDefault="00D31A4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5C7AFD" w:rsidRDefault="005C7AFD">
      <w:pPr>
        <w:autoSpaceDE w:val="0"/>
        <w:autoSpaceDN w:val="0"/>
        <w:adjustRightInd w:val="0"/>
        <w:spacing w:line="360" w:lineRule="auto"/>
        <w:jc w:val="center"/>
        <w:outlineLvl w:val="0"/>
        <w:rPr>
          <w:rFonts w:eastAsia="宋体" w:hAnsi="宋体"/>
          <w:b/>
          <w:snapToGrid w:val="0"/>
          <w:kern w:val="0"/>
          <w:sz w:val="36"/>
          <w:szCs w:val="36"/>
        </w:rPr>
      </w:pPr>
    </w:p>
    <w:p w:rsidR="005C7AFD" w:rsidRDefault="005C7AFD" w:rsidP="002A18E3">
      <w:pPr>
        <w:autoSpaceDE w:val="0"/>
        <w:autoSpaceDN w:val="0"/>
        <w:adjustRightInd w:val="0"/>
        <w:spacing w:line="360" w:lineRule="auto"/>
        <w:rPr>
          <w:rFonts w:asciiTheme="minorEastAsia" w:hAnsiTheme="minorEastAsia" w:cs="黑体"/>
          <w:b/>
          <w:bCs/>
          <w:sz w:val="44"/>
          <w:szCs w:val="44"/>
          <w:lang w:val="zh-CN"/>
        </w:rPr>
      </w:pPr>
    </w:p>
    <w:p w:rsidR="005C7AFD" w:rsidRDefault="005C7AFD">
      <w:pPr>
        <w:autoSpaceDE w:val="0"/>
        <w:autoSpaceDN w:val="0"/>
        <w:adjustRightInd w:val="0"/>
        <w:spacing w:line="360" w:lineRule="auto"/>
        <w:jc w:val="center"/>
        <w:rPr>
          <w:rFonts w:asciiTheme="minorEastAsia" w:hAnsiTheme="minorEastAsia" w:cs="黑体"/>
          <w:b/>
          <w:bCs/>
          <w:sz w:val="44"/>
          <w:szCs w:val="44"/>
          <w:lang w:val="zh-CN"/>
        </w:rPr>
      </w:pPr>
    </w:p>
    <w:p w:rsidR="005C7AFD" w:rsidRDefault="00D31A4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5C7AFD" w:rsidRDefault="005C7AFD">
      <w:pPr>
        <w:autoSpaceDE w:val="0"/>
        <w:autoSpaceDN w:val="0"/>
        <w:adjustRightInd w:val="0"/>
        <w:spacing w:line="360" w:lineRule="auto"/>
        <w:jc w:val="center"/>
        <w:outlineLvl w:val="0"/>
        <w:rPr>
          <w:rFonts w:eastAsia="宋体" w:hAnsi="宋体"/>
          <w:b/>
          <w:snapToGrid w:val="0"/>
          <w:kern w:val="0"/>
          <w:sz w:val="36"/>
          <w:szCs w:val="36"/>
        </w:rPr>
      </w:pPr>
    </w:p>
    <w:p w:rsidR="005C7AFD" w:rsidRDefault="005C7AFD">
      <w:pPr>
        <w:autoSpaceDE w:val="0"/>
        <w:autoSpaceDN w:val="0"/>
        <w:adjustRightInd w:val="0"/>
        <w:spacing w:line="360" w:lineRule="auto"/>
        <w:jc w:val="center"/>
        <w:outlineLvl w:val="0"/>
        <w:rPr>
          <w:rFonts w:eastAsia="宋体" w:hAnsi="宋体"/>
          <w:b/>
          <w:snapToGrid w:val="0"/>
          <w:kern w:val="0"/>
          <w:sz w:val="36"/>
          <w:szCs w:val="36"/>
        </w:rPr>
      </w:pPr>
    </w:p>
    <w:p w:rsidR="005C7AFD" w:rsidRDefault="005C7AFD">
      <w:pPr>
        <w:autoSpaceDE w:val="0"/>
        <w:autoSpaceDN w:val="0"/>
        <w:adjustRightInd w:val="0"/>
        <w:spacing w:line="360" w:lineRule="auto"/>
        <w:jc w:val="center"/>
        <w:outlineLvl w:val="0"/>
        <w:rPr>
          <w:rFonts w:eastAsia="宋体" w:hAnsi="宋体"/>
          <w:b/>
          <w:snapToGrid w:val="0"/>
          <w:kern w:val="0"/>
          <w:sz w:val="36"/>
          <w:szCs w:val="36"/>
        </w:rPr>
      </w:pPr>
    </w:p>
    <w:p w:rsidR="005C7AFD" w:rsidRDefault="005C7AFD">
      <w:pPr>
        <w:autoSpaceDE w:val="0"/>
        <w:autoSpaceDN w:val="0"/>
        <w:adjustRightInd w:val="0"/>
        <w:spacing w:line="360" w:lineRule="auto"/>
        <w:jc w:val="center"/>
        <w:outlineLvl w:val="0"/>
        <w:rPr>
          <w:rFonts w:eastAsia="宋体" w:hAnsi="宋体"/>
          <w:b/>
          <w:snapToGrid w:val="0"/>
          <w:kern w:val="0"/>
          <w:sz w:val="36"/>
          <w:szCs w:val="36"/>
        </w:rPr>
      </w:pPr>
    </w:p>
    <w:p w:rsidR="005C7AFD" w:rsidRDefault="005C7AFD">
      <w:pPr>
        <w:autoSpaceDE w:val="0"/>
        <w:autoSpaceDN w:val="0"/>
        <w:adjustRightInd w:val="0"/>
        <w:spacing w:line="360" w:lineRule="auto"/>
        <w:jc w:val="center"/>
        <w:outlineLvl w:val="0"/>
        <w:rPr>
          <w:rFonts w:eastAsia="宋体" w:hAnsi="宋体"/>
          <w:b/>
          <w:snapToGrid w:val="0"/>
          <w:kern w:val="0"/>
          <w:sz w:val="36"/>
          <w:szCs w:val="36"/>
        </w:rPr>
      </w:pPr>
    </w:p>
    <w:p w:rsidR="005C7AFD" w:rsidRDefault="005C7AFD">
      <w:pPr>
        <w:autoSpaceDE w:val="0"/>
        <w:autoSpaceDN w:val="0"/>
        <w:adjustRightInd w:val="0"/>
        <w:spacing w:line="360" w:lineRule="auto"/>
        <w:jc w:val="center"/>
        <w:outlineLvl w:val="0"/>
        <w:rPr>
          <w:rFonts w:eastAsia="宋体" w:hAnsi="宋体"/>
          <w:b/>
          <w:snapToGrid w:val="0"/>
          <w:kern w:val="0"/>
          <w:sz w:val="36"/>
          <w:szCs w:val="36"/>
        </w:rPr>
      </w:pPr>
    </w:p>
    <w:p w:rsidR="005C7AFD" w:rsidRDefault="005C7AFD">
      <w:pPr>
        <w:autoSpaceDE w:val="0"/>
        <w:autoSpaceDN w:val="0"/>
        <w:adjustRightInd w:val="0"/>
        <w:spacing w:line="360" w:lineRule="auto"/>
        <w:jc w:val="center"/>
        <w:outlineLvl w:val="0"/>
        <w:rPr>
          <w:rFonts w:eastAsia="宋体" w:hAnsi="宋体"/>
          <w:b/>
          <w:snapToGrid w:val="0"/>
          <w:kern w:val="0"/>
          <w:sz w:val="36"/>
          <w:szCs w:val="36"/>
        </w:rPr>
      </w:pPr>
    </w:p>
    <w:p w:rsidR="005C7AFD" w:rsidRDefault="005C7AFD">
      <w:pPr>
        <w:autoSpaceDE w:val="0"/>
        <w:autoSpaceDN w:val="0"/>
        <w:adjustRightInd w:val="0"/>
        <w:spacing w:line="360" w:lineRule="auto"/>
        <w:jc w:val="center"/>
        <w:outlineLvl w:val="0"/>
        <w:rPr>
          <w:rFonts w:eastAsia="宋体" w:hAnsi="宋体"/>
          <w:b/>
          <w:snapToGrid w:val="0"/>
          <w:kern w:val="0"/>
          <w:sz w:val="36"/>
          <w:szCs w:val="36"/>
        </w:rPr>
      </w:pPr>
    </w:p>
    <w:p w:rsidR="005C7AFD" w:rsidRDefault="005C7AFD">
      <w:pPr>
        <w:autoSpaceDE w:val="0"/>
        <w:autoSpaceDN w:val="0"/>
        <w:adjustRightInd w:val="0"/>
        <w:spacing w:line="360" w:lineRule="auto"/>
        <w:jc w:val="center"/>
        <w:outlineLvl w:val="0"/>
        <w:rPr>
          <w:rFonts w:eastAsia="宋体" w:hAnsi="宋体"/>
          <w:b/>
          <w:snapToGrid w:val="0"/>
          <w:kern w:val="0"/>
          <w:sz w:val="36"/>
          <w:szCs w:val="36"/>
        </w:rPr>
      </w:pPr>
    </w:p>
    <w:p w:rsidR="005C7AFD" w:rsidRDefault="005C7AFD">
      <w:pPr>
        <w:autoSpaceDE w:val="0"/>
        <w:autoSpaceDN w:val="0"/>
        <w:adjustRightInd w:val="0"/>
        <w:spacing w:line="360" w:lineRule="auto"/>
        <w:jc w:val="center"/>
        <w:outlineLvl w:val="0"/>
        <w:rPr>
          <w:rFonts w:eastAsia="宋体" w:hAnsi="宋体"/>
          <w:b/>
          <w:snapToGrid w:val="0"/>
          <w:kern w:val="0"/>
          <w:sz w:val="36"/>
          <w:szCs w:val="36"/>
        </w:rPr>
      </w:pPr>
    </w:p>
    <w:p w:rsidR="005C7AFD" w:rsidRDefault="005C7AFD">
      <w:pPr>
        <w:autoSpaceDE w:val="0"/>
        <w:autoSpaceDN w:val="0"/>
        <w:adjustRightInd w:val="0"/>
        <w:spacing w:line="360" w:lineRule="auto"/>
        <w:jc w:val="center"/>
        <w:outlineLvl w:val="0"/>
        <w:rPr>
          <w:rFonts w:eastAsia="宋体" w:hAnsi="宋体"/>
          <w:b/>
          <w:snapToGrid w:val="0"/>
          <w:kern w:val="0"/>
          <w:sz w:val="36"/>
          <w:szCs w:val="36"/>
        </w:rPr>
      </w:pPr>
    </w:p>
    <w:p w:rsidR="005C7AFD" w:rsidRDefault="005C7AFD">
      <w:pPr>
        <w:autoSpaceDE w:val="0"/>
        <w:autoSpaceDN w:val="0"/>
        <w:adjustRightInd w:val="0"/>
        <w:spacing w:line="360" w:lineRule="auto"/>
        <w:jc w:val="center"/>
        <w:outlineLvl w:val="0"/>
        <w:rPr>
          <w:rFonts w:eastAsia="宋体" w:hAnsi="宋体" w:hint="eastAsia"/>
          <w:b/>
          <w:snapToGrid w:val="0"/>
          <w:kern w:val="0"/>
          <w:sz w:val="36"/>
          <w:szCs w:val="36"/>
        </w:rPr>
      </w:pPr>
    </w:p>
    <w:p w:rsidR="002A18E3" w:rsidRDefault="002A18E3">
      <w:pPr>
        <w:autoSpaceDE w:val="0"/>
        <w:autoSpaceDN w:val="0"/>
        <w:adjustRightInd w:val="0"/>
        <w:spacing w:line="360" w:lineRule="auto"/>
        <w:jc w:val="center"/>
        <w:outlineLvl w:val="0"/>
        <w:rPr>
          <w:rFonts w:eastAsia="宋体" w:hAnsi="宋体" w:hint="eastAsia"/>
          <w:b/>
          <w:snapToGrid w:val="0"/>
          <w:kern w:val="0"/>
          <w:sz w:val="36"/>
          <w:szCs w:val="36"/>
        </w:rPr>
      </w:pPr>
    </w:p>
    <w:p w:rsidR="002A18E3" w:rsidRDefault="002A18E3">
      <w:pPr>
        <w:autoSpaceDE w:val="0"/>
        <w:autoSpaceDN w:val="0"/>
        <w:adjustRightInd w:val="0"/>
        <w:spacing w:line="360" w:lineRule="auto"/>
        <w:jc w:val="center"/>
        <w:outlineLvl w:val="0"/>
        <w:rPr>
          <w:rFonts w:eastAsia="宋体" w:hAnsi="宋体" w:hint="eastAsia"/>
          <w:b/>
          <w:snapToGrid w:val="0"/>
          <w:kern w:val="0"/>
          <w:sz w:val="36"/>
          <w:szCs w:val="36"/>
        </w:rPr>
      </w:pPr>
    </w:p>
    <w:p w:rsidR="002A18E3" w:rsidRDefault="002A18E3">
      <w:pPr>
        <w:autoSpaceDE w:val="0"/>
        <w:autoSpaceDN w:val="0"/>
        <w:adjustRightInd w:val="0"/>
        <w:spacing w:line="360" w:lineRule="auto"/>
        <w:jc w:val="center"/>
        <w:outlineLvl w:val="0"/>
        <w:rPr>
          <w:rFonts w:eastAsia="宋体" w:hAnsi="宋体"/>
          <w:b/>
          <w:snapToGrid w:val="0"/>
          <w:kern w:val="0"/>
          <w:sz w:val="36"/>
          <w:szCs w:val="36"/>
        </w:rPr>
      </w:pPr>
    </w:p>
    <w:p w:rsidR="005C7AFD" w:rsidRDefault="00D31A48">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5C7AFD" w:rsidRDefault="00D31A48" w:rsidP="009C15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C7AFD" w:rsidRDefault="00D31A48">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5C7AF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7AFD" w:rsidRDefault="00D31A4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7AFD" w:rsidRDefault="00D31A4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7AFD" w:rsidRDefault="00D31A48">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7AFD" w:rsidRDefault="00D31A4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C7AFD" w:rsidRDefault="00D31A4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7AFD" w:rsidRDefault="00D31A4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7AFD" w:rsidRDefault="00D31A4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7AFD" w:rsidRDefault="00D31A4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7AFD" w:rsidRDefault="00D31A4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7AFD" w:rsidRDefault="00D31A4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C7AFD" w:rsidRDefault="00D31A4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C7A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C7AFD" w:rsidRDefault="00D31A4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360" w:lineRule="auto"/>
              <w:rPr>
                <w:rFonts w:asciiTheme="minorEastAsia" w:hAnsiTheme="minorEastAsia"/>
                <w:sz w:val="24"/>
                <w:szCs w:val="24"/>
              </w:rPr>
            </w:pPr>
          </w:p>
        </w:tc>
      </w:tr>
      <w:tr w:rsidR="005C7A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C7AFD" w:rsidRDefault="00D31A4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360" w:lineRule="auto"/>
              <w:rPr>
                <w:rFonts w:asciiTheme="minorEastAsia" w:hAnsiTheme="minorEastAsia"/>
                <w:sz w:val="24"/>
                <w:szCs w:val="24"/>
              </w:rPr>
            </w:pPr>
          </w:p>
        </w:tc>
      </w:tr>
      <w:tr w:rsidR="005C7AF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C7AFD" w:rsidRDefault="00D31A4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C7AFD" w:rsidRDefault="00D31A4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5C7AFD" w:rsidRDefault="00D31A4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C7AFD" w:rsidRDefault="00D31A4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5C7AFD" w:rsidRDefault="005C7AFD">
      <w:pPr>
        <w:autoSpaceDE w:val="0"/>
        <w:autoSpaceDN w:val="0"/>
        <w:adjustRightInd w:val="0"/>
        <w:spacing w:line="480" w:lineRule="auto"/>
        <w:rPr>
          <w:rFonts w:asciiTheme="minorEastAsia" w:hAnsiTheme="minorEastAsia" w:cs="宋体"/>
          <w:sz w:val="24"/>
          <w:szCs w:val="24"/>
          <w:lang w:val="zh-CN"/>
        </w:rPr>
      </w:pPr>
    </w:p>
    <w:p w:rsidR="005C7AFD" w:rsidRDefault="005C7AFD">
      <w:pPr>
        <w:spacing w:line="300" w:lineRule="exact"/>
        <w:rPr>
          <w:rFonts w:asciiTheme="minorEastAsia" w:hAnsiTheme="minorEastAsia"/>
          <w:color w:val="000000"/>
          <w:sz w:val="24"/>
          <w:szCs w:val="24"/>
        </w:rPr>
      </w:pPr>
    </w:p>
    <w:p w:rsidR="005C7AFD" w:rsidRDefault="00D31A48">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5C7AFD" w:rsidRDefault="00D31A48" w:rsidP="009C15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C7AFD" w:rsidRDefault="00D31A48">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5C7AFD">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7AFD" w:rsidRDefault="00D31A48">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C7AF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C7AFD" w:rsidRDefault="00D31A4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C7AFD" w:rsidRDefault="005C7AFD">
            <w:pPr>
              <w:autoSpaceDE w:val="0"/>
              <w:autoSpaceDN w:val="0"/>
              <w:adjustRightInd w:val="0"/>
              <w:spacing w:line="480" w:lineRule="exact"/>
              <w:jc w:val="center"/>
              <w:rPr>
                <w:rFonts w:asciiTheme="minorEastAsia" w:hAnsiTheme="minorEastAsia"/>
                <w:b/>
                <w:bCs/>
                <w:sz w:val="24"/>
                <w:szCs w:val="24"/>
              </w:rPr>
            </w:pPr>
          </w:p>
        </w:tc>
      </w:tr>
      <w:tr w:rsidR="005C7AF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C7AFD" w:rsidRDefault="00D31A4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C7AFD" w:rsidRDefault="005C7AFD">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C7AFD" w:rsidRDefault="005C7AFD">
            <w:pPr>
              <w:autoSpaceDE w:val="0"/>
              <w:autoSpaceDN w:val="0"/>
              <w:adjustRightInd w:val="0"/>
              <w:spacing w:line="480" w:lineRule="exact"/>
              <w:jc w:val="center"/>
              <w:rPr>
                <w:rFonts w:asciiTheme="minorEastAsia" w:hAnsiTheme="minorEastAsia"/>
                <w:b/>
                <w:bCs/>
                <w:sz w:val="24"/>
                <w:szCs w:val="24"/>
              </w:rPr>
            </w:pPr>
          </w:p>
        </w:tc>
      </w:tr>
    </w:tbl>
    <w:p w:rsidR="005C7AFD" w:rsidRDefault="00D31A4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C7AFD" w:rsidRDefault="00D31A4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C7AFD" w:rsidRDefault="00D31A4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5C7AFD" w:rsidRDefault="005C7AFD">
      <w:pPr>
        <w:snapToGrid w:val="0"/>
        <w:spacing w:line="360" w:lineRule="auto"/>
        <w:jc w:val="center"/>
        <w:rPr>
          <w:rFonts w:eastAsia="宋体" w:hAnsi="宋体"/>
          <w:b/>
          <w:snapToGrid w:val="0"/>
          <w:kern w:val="0"/>
          <w:sz w:val="36"/>
          <w:szCs w:val="36"/>
        </w:rPr>
      </w:pPr>
    </w:p>
    <w:p w:rsidR="005C7AFD" w:rsidRDefault="00D31A4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C7AFD" w:rsidRDefault="005C7AFD">
      <w:pPr>
        <w:snapToGrid w:val="0"/>
        <w:spacing w:line="360" w:lineRule="auto"/>
        <w:jc w:val="center"/>
        <w:rPr>
          <w:rFonts w:eastAsia="宋体" w:hAnsi="宋体"/>
          <w:b/>
          <w:snapToGrid w:val="0"/>
          <w:kern w:val="0"/>
          <w:sz w:val="36"/>
          <w:szCs w:val="36"/>
        </w:rPr>
      </w:pPr>
    </w:p>
    <w:p w:rsidR="005C7AFD" w:rsidRDefault="005C7AFD">
      <w:pPr>
        <w:snapToGrid w:val="0"/>
        <w:spacing w:line="360" w:lineRule="auto"/>
        <w:jc w:val="center"/>
        <w:rPr>
          <w:rFonts w:eastAsia="宋体" w:hAnsi="宋体"/>
          <w:b/>
          <w:snapToGrid w:val="0"/>
          <w:kern w:val="0"/>
          <w:sz w:val="36"/>
          <w:szCs w:val="36"/>
        </w:rPr>
      </w:pPr>
    </w:p>
    <w:p w:rsidR="005C7AFD" w:rsidRDefault="005C7AFD">
      <w:pPr>
        <w:snapToGrid w:val="0"/>
        <w:spacing w:line="360" w:lineRule="auto"/>
        <w:jc w:val="center"/>
        <w:rPr>
          <w:rFonts w:eastAsia="宋体" w:hAnsi="宋体"/>
          <w:b/>
          <w:snapToGrid w:val="0"/>
          <w:kern w:val="0"/>
          <w:sz w:val="36"/>
          <w:szCs w:val="36"/>
        </w:rPr>
      </w:pPr>
    </w:p>
    <w:p w:rsidR="005C7AFD" w:rsidRDefault="005C7AFD">
      <w:pPr>
        <w:snapToGrid w:val="0"/>
        <w:spacing w:line="360" w:lineRule="auto"/>
        <w:jc w:val="center"/>
        <w:rPr>
          <w:rFonts w:eastAsia="宋体" w:hAnsi="宋体"/>
          <w:b/>
          <w:snapToGrid w:val="0"/>
          <w:kern w:val="0"/>
          <w:sz w:val="36"/>
          <w:szCs w:val="36"/>
        </w:rPr>
      </w:pPr>
    </w:p>
    <w:p w:rsidR="005C7AFD" w:rsidRDefault="00D31A48">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5C7AFD" w:rsidRDefault="00D31A48" w:rsidP="009C15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C7AFD" w:rsidRDefault="00D31A48">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C7AFD">
        <w:trPr>
          <w:trHeight w:val="777"/>
        </w:trPr>
        <w:tc>
          <w:tcPr>
            <w:tcW w:w="712" w:type="dxa"/>
            <w:shd w:val="clear" w:color="auto" w:fill="F3F3F3"/>
            <w:vAlign w:val="center"/>
          </w:tcPr>
          <w:p w:rsidR="005C7AFD" w:rsidRDefault="00D31A48">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C7AFD" w:rsidRDefault="00D31A48">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C7AFD" w:rsidRDefault="00D31A48">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C7AFD" w:rsidRDefault="00D31A48">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C7AFD" w:rsidRDefault="00D31A48">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C7AFD">
        <w:trPr>
          <w:trHeight w:val="680"/>
        </w:trPr>
        <w:tc>
          <w:tcPr>
            <w:tcW w:w="712" w:type="dxa"/>
            <w:vAlign w:val="center"/>
          </w:tcPr>
          <w:p w:rsidR="005C7AFD" w:rsidRDefault="00D31A48">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C7AFD" w:rsidRDefault="005C7AFD">
            <w:pPr>
              <w:pStyle w:val="a6"/>
              <w:spacing w:line="360" w:lineRule="auto"/>
              <w:rPr>
                <w:rFonts w:ascii="宋体" w:eastAsia="宋体" w:hAnsi="宋体" w:cs="Times New Roman"/>
                <w:sz w:val="24"/>
                <w:szCs w:val="24"/>
              </w:rPr>
            </w:pPr>
          </w:p>
        </w:tc>
        <w:tc>
          <w:tcPr>
            <w:tcW w:w="3579" w:type="dxa"/>
            <w:vAlign w:val="center"/>
          </w:tcPr>
          <w:p w:rsidR="005C7AFD" w:rsidRDefault="005C7AFD">
            <w:pPr>
              <w:pStyle w:val="a6"/>
              <w:spacing w:line="360" w:lineRule="auto"/>
              <w:rPr>
                <w:rFonts w:ascii="宋体" w:eastAsia="宋体" w:hAnsi="宋体" w:cs="Times New Roman"/>
                <w:sz w:val="24"/>
                <w:szCs w:val="24"/>
              </w:rPr>
            </w:pPr>
          </w:p>
        </w:tc>
        <w:tc>
          <w:tcPr>
            <w:tcW w:w="1440" w:type="dxa"/>
            <w:vAlign w:val="center"/>
          </w:tcPr>
          <w:p w:rsidR="005C7AFD" w:rsidRDefault="005C7AFD">
            <w:pPr>
              <w:pStyle w:val="a6"/>
              <w:spacing w:line="360" w:lineRule="auto"/>
              <w:rPr>
                <w:rFonts w:ascii="宋体" w:eastAsia="宋体" w:hAnsi="宋体" w:cs="Times New Roman"/>
                <w:sz w:val="24"/>
                <w:szCs w:val="24"/>
              </w:rPr>
            </w:pPr>
          </w:p>
        </w:tc>
        <w:tc>
          <w:tcPr>
            <w:tcW w:w="1706" w:type="dxa"/>
            <w:vAlign w:val="center"/>
          </w:tcPr>
          <w:p w:rsidR="005C7AFD" w:rsidRDefault="005C7AFD">
            <w:pPr>
              <w:pStyle w:val="a6"/>
              <w:spacing w:line="360" w:lineRule="auto"/>
              <w:rPr>
                <w:rFonts w:ascii="宋体" w:eastAsia="宋体" w:hAnsi="宋体" w:cs="Times New Roman"/>
                <w:sz w:val="24"/>
                <w:szCs w:val="24"/>
              </w:rPr>
            </w:pPr>
          </w:p>
        </w:tc>
      </w:tr>
      <w:tr w:rsidR="005C7AFD">
        <w:trPr>
          <w:trHeight w:val="680"/>
        </w:trPr>
        <w:tc>
          <w:tcPr>
            <w:tcW w:w="712" w:type="dxa"/>
            <w:vAlign w:val="center"/>
          </w:tcPr>
          <w:p w:rsidR="005C7AFD" w:rsidRDefault="00D31A48">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C7AFD" w:rsidRDefault="005C7AFD">
            <w:pPr>
              <w:pStyle w:val="a6"/>
              <w:spacing w:line="360" w:lineRule="auto"/>
              <w:rPr>
                <w:rFonts w:ascii="宋体" w:eastAsia="宋体" w:hAnsi="宋体" w:cs="Times New Roman"/>
                <w:sz w:val="24"/>
                <w:szCs w:val="24"/>
              </w:rPr>
            </w:pPr>
          </w:p>
        </w:tc>
        <w:tc>
          <w:tcPr>
            <w:tcW w:w="3579" w:type="dxa"/>
            <w:vAlign w:val="center"/>
          </w:tcPr>
          <w:p w:rsidR="005C7AFD" w:rsidRDefault="005C7AFD">
            <w:pPr>
              <w:pStyle w:val="a6"/>
              <w:spacing w:line="360" w:lineRule="auto"/>
              <w:rPr>
                <w:rFonts w:ascii="宋体" w:eastAsia="宋体" w:hAnsi="宋体" w:cs="Times New Roman"/>
                <w:sz w:val="24"/>
                <w:szCs w:val="24"/>
              </w:rPr>
            </w:pPr>
          </w:p>
        </w:tc>
        <w:tc>
          <w:tcPr>
            <w:tcW w:w="1440" w:type="dxa"/>
            <w:vAlign w:val="center"/>
          </w:tcPr>
          <w:p w:rsidR="005C7AFD" w:rsidRDefault="005C7AFD">
            <w:pPr>
              <w:pStyle w:val="a6"/>
              <w:spacing w:line="360" w:lineRule="auto"/>
              <w:rPr>
                <w:rFonts w:ascii="宋体" w:eastAsia="宋体" w:hAnsi="宋体" w:cs="Times New Roman"/>
                <w:sz w:val="24"/>
                <w:szCs w:val="24"/>
              </w:rPr>
            </w:pPr>
          </w:p>
        </w:tc>
        <w:tc>
          <w:tcPr>
            <w:tcW w:w="1706" w:type="dxa"/>
            <w:vAlign w:val="center"/>
          </w:tcPr>
          <w:p w:rsidR="005C7AFD" w:rsidRDefault="005C7AFD">
            <w:pPr>
              <w:pStyle w:val="a6"/>
              <w:spacing w:line="360" w:lineRule="auto"/>
              <w:rPr>
                <w:rFonts w:ascii="宋体" w:eastAsia="宋体" w:hAnsi="宋体" w:cs="Times New Roman"/>
                <w:sz w:val="24"/>
                <w:szCs w:val="24"/>
              </w:rPr>
            </w:pPr>
          </w:p>
        </w:tc>
      </w:tr>
      <w:tr w:rsidR="005C7AFD">
        <w:trPr>
          <w:trHeight w:val="680"/>
        </w:trPr>
        <w:tc>
          <w:tcPr>
            <w:tcW w:w="712" w:type="dxa"/>
            <w:vAlign w:val="center"/>
          </w:tcPr>
          <w:p w:rsidR="005C7AFD" w:rsidRDefault="00D31A48">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C7AFD" w:rsidRDefault="005C7AFD">
            <w:pPr>
              <w:pStyle w:val="a6"/>
              <w:spacing w:line="360" w:lineRule="auto"/>
              <w:rPr>
                <w:rFonts w:ascii="宋体" w:eastAsia="宋体" w:hAnsi="宋体" w:cs="Times New Roman"/>
                <w:sz w:val="24"/>
                <w:szCs w:val="24"/>
              </w:rPr>
            </w:pPr>
          </w:p>
        </w:tc>
        <w:tc>
          <w:tcPr>
            <w:tcW w:w="3579" w:type="dxa"/>
            <w:vAlign w:val="center"/>
          </w:tcPr>
          <w:p w:rsidR="005C7AFD" w:rsidRDefault="005C7AFD">
            <w:pPr>
              <w:pStyle w:val="a6"/>
              <w:spacing w:line="360" w:lineRule="auto"/>
              <w:rPr>
                <w:rFonts w:ascii="宋体" w:eastAsia="宋体" w:hAnsi="宋体" w:cs="Times New Roman"/>
                <w:sz w:val="24"/>
                <w:szCs w:val="24"/>
              </w:rPr>
            </w:pPr>
          </w:p>
        </w:tc>
        <w:tc>
          <w:tcPr>
            <w:tcW w:w="1440" w:type="dxa"/>
            <w:vAlign w:val="center"/>
          </w:tcPr>
          <w:p w:rsidR="005C7AFD" w:rsidRDefault="005C7AFD">
            <w:pPr>
              <w:pStyle w:val="a6"/>
              <w:spacing w:line="360" w:lineRule="auto"/>
              <w:rPr>
                <w:rFonts w:ascii="宋体" w:eastAsia="宋体" w:hAnsi="宋体" w:cs="Times New Roman"/>
                <w:sz w:val="24"/>
                <w:szCs w:val="24"/>
              </w:rPr>
            </w:pPr>
          </w:p>
        </w:tc>
        <w:tc>
          <w:tcPr>
            <w:tcW w:w="1706" w:type="dxa"/>
            <w:vAlign w:val="center"/>
          </w:tcPr>
          <w:p w:rsidR="005C7AFD" w:rsidRDefault="005C7AFD">
            <w:pPr>
              <w:pStyle w:val="a6"/>
              <w:spacing w:line="360" w:lineRule="auto"/>
              <w:rPr>
                <w:rFonts w:ascii="宋体" w:eastAsia="宋体" w:hAnsi="宋体" w:cs="Times New Roman"/>
                <w:sz w:val="24"/>
                <w:szCs w:val="24"/>
              </w:rPr>
            </w:pPr>
          </w:p>
        </w:tc>
      </w:tr>
      <w:tr w:rsidR="005C7AFD">
        <w:trPr>
          <w:trHeight w:val="680"/>
        </w:trPr>
        <w:tc>
          <w:tcPr>
            <w:tcW w:w="712" w:type="dxa"/>
            <w:vAlign w:val="center"/>
          </w:tcPr>
          <w:p w:rsidR="005C7AFD" w:rsidRDefault="00D31A48">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C7AFD" w:rsidRDefault="005C7AFD">
            <w:pPr>
              <w:rPr>
                <w:rFonts w:ascii="宋体"/>
              </w:rPr>
            </w:pPr>
          </w:p>
        </w:tc>
        <w:tc>
          <w:tcPr>
            <w:tcW w:w="3579" w:type="dxa"/>
            <w:vAlign w:val="center"/>
          </w:tcPr>
          <w:p w:rsidR="005C7AFD" w:rsidRDefault="005C7AFD">
            <w:pPr>
              <w:rPr>
                <w:rFonts w:ascii="宋体"/>
              </w:rPr>
            </w:pPr>
          </w:p>
        </w:tc>
        <w:tc>
          <w:tcPr>
            <w:tcW w:w="1440" w:type="dxa"/>
            <w:vAlign w:val="center"/>
          </w:tcPr>
          <w:p w:rsidR="005C7AFD" w:rsidRDefault="005C7AFD">
            <w:pPr>
              <w:rPr>
                <w:rFonts w:ascii="宋体"/>
              </w:rPr>
            </w:pPr>
          </w:p>
        </w:tc>
        <w:tc>
          <w:tcPr>
            <w:tcW w:w="1706" w:type="dxa"/>
            <w:vAlign w:val="center"/>
          </w:tcPr>
          <w:p w:rsidR="005C7AFD" w:rsidRDefault="005C7AFD">
            <w:pPr>
              <w:rPr>
                <w:rFonts w:ascii="宋体"/>
              </w:rPr>
            </w:pPr>
          </w:p>
        </w:tc>
      </w:tr>
      <w:tr w:rsidR="005C7AFD">
        <w:trPr>
          <w:trHeight w:val="680"/>
        </w:trPr>
        <w:tc>
          <w:tcPr>
            <w:tcW w:w="712" w:type="dxa"/>
            <w:vAlign w:val="center"/>
          </w:tcPr>
          <w:p w:rsidR="005C7AFD" w:rsidRDefault="00D31A48">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C7AFD" w:rsidRDefault="005C7AFD">
            <w:pPr>
              <w:rPr>
                <w:rFonts w:ascii="宋体"/>
              </w:rPr>
            </w:pPr>
          </w:p>
        </w:tc>
        <w:tc>
          <w:tcPr>
            <w:tcW w:w="3579" w:type="dxa"/>
            <w:vAlign w:val="center"/>
          </w:tcPr>
          <w:p w:rsidR="005C7AFD" w:rsidRDefault="005C7AFD">
            <w:pPr>
              <w:rPr>
                <w:rFonts w:ascii="宋体"/>
              </w:rPr>
            </w:pPr>
          </w:p>
        </w:tc>
        <w:tc>
          <w:tcPr>
            <w:tcW w:w="1440" w:type="dxa"/>
            <w:vAlign w:val="center"/>
          </w:tcPr>
          <w:p w:rsidR="005C7AFD" w:rsidRDefault="005C7AFD">
            <w:pPr>
              <w:rPr>
                <w:rFonts w:ascii="宋体"/>
              </w:rPr>
            </w:pPr>
          </w:p>
        </w:tc>
        <w:tc>
          <w:tcPr>
            <w:tcW w:w="1706" w:type="dxa"/>
            <w:vAlign w:val="center"/>
          </w:tcPr>
          <w:p w:rsidR="005C7AFD" w:rsidRDefault="005C7AFD">
            <w:pPr>
              <w:rPr>
                <w:rFonts w:ascii="宋体"/>
              </w:rPr>
            </w:pPr>
          </w:p>
        </w:tc>
      </w:tr>
    </w:tbl>
    <w:p w:rsidR="005C7AFD" w:rsidRDefault="00D31A4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C7AFD" w:rsidRDefault="00D31A4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C7AFD" w:rsidRDefault="005C7AFD">
      <w:pPr>
        <w:autoSpaceDE w:val="0"/>
        <w:autoSpaceDN w:val="0"/>
        <w:adjustRightInd w:val="0"/>
        <w:spacing w:line="480" w:lineRule="auto"/>
        <w:rPr>
          <w:rFonts w:asciiTheme="minorEastAsia" w:hAnsiTheme="minorEastAsia" w:cs="宋体"/>
          <w:sz w:val="24"/>
          <w:szCs w:val="24"/>
          <w:lang w:val="zh-CN"/>
        </w:rPr>
      </w:pPr>
    </w:p>
    <w:p w:rsidR="005C7AFD" w:rsidRDefault="005C7AFD">
      <w:pPr>
        <w:autoSpaceDE w:val="0"/>
        <w:autoSpaceDN w:val="0"/>
        <w:adjustRightInd w:val="0"/>
        <w:spacing w:line="360" w:lineRule="auto"/>
        <w:jc w:val="center"/>
        <w:outlineLvl w:val="0"/>
        <w:rPr>
          <w:rFonts w:ascii="宋体" w:hAnsi="宋体"/>
          <w:b/>
          <w:bCs/>
          <w:color w:val="000000"/>
          <w:sz w:val="36"/>
          <w:szCs w:val="36"/>
        </w:rPr>
      </w:pPr>
    </w:p>
    <w:p w:rsidR="005C7AFD" w:rsidRDefault="00D31A4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5C7AFD" w:rsidRDefault="005C7AFD">
      <w:pPr>
        <w:autoSpaceDE w:val="0"/>
        <w:autoSpaceDN w:val="0"/>
        <w:adjustRightInd w:val="0"/>
        <w:spacing w:line="360" w:lineRule="auto"/>
        <w:jc w:val="center"/>
        <w:outlineLvl w:val="0"/>
        <w:rPr>
          <w:rFonts w:ascii="宋体" w:hAnsi="宋体"/>
          <w:b/>
          <w:bCs/>
          <w:color w:val="000000"/>
          <w:sz w:val="36"/>
          <w:szCs w:val="36"/>
        </w:rPr>
      </w:pPr>
    </w:p>
    <w:p w:rsidR="005C7AFD" w:rsidRDefault="00D31A4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C7AFD" w:rsidRDefault="005C7AFD">
      <w:pPr>
        <w:autoSpaceDE w:val="0"/>
        <w:autoSpaceDN w:val="0"/>
        <w:adjustRightInd w:val="0"/>
        <w:spacing w:line="360" w:lineRule="auto"/>
        <w:jc w:val="center"/>
        <w:outlineLvl w:val="0"/>
        <w:rPr>
          <w:rFonts w:ascii="宋体" w:hAnsi="宋体"/>
          <w:b/>
          <w:bCs/>
          <w:color w:val="000000"/>
          <w:sz w:val="36"/>
          <w:szCs w:val="36"/>
        </w:rPr>
      </w:pPr>
    </w:p>
    <w:p w:rsidR="005C7AFD" w:rsidRDefault="005C7AFD">
      <w:pPr>
        <w:autoSpaceDE w:val="0"/>
        <w:autoSpaceDN w:val="0"/>
        <w:adjustRightInd w:val="0"/>
        <w:spacing w:line="360" w:lineRule="auto"/>
        <w:jc w:val="center"/>
        <w:outlineLvl w:val="0"/>
        <w:rPr>
          <w:rFonts w:ascii="宋体" w:hAnsi="宋体"/>
          <w:b/>
          <w:bCs/>
          <w:color w:val="000000"/>
          <w:sz w:val="36"/>
          <w:szCs w:val="36"/>
        </w:rPr>
      </w:pPr>
    </w:p>
    <w:p w:rsidR="005C7AFD" w:rsidRDefault="005C7AFD">
      <w:pPr>
        <w:autoSpaceDE w:val="0"/>
        <w:autoSpaceDN w:val="0"/>
        <w:adjustRightInd w:val="0"/>
        <w:spacing w:line="360" w:lineRule="auto"/>
        <w:jc w:val="center"/>
        <w:outlineLvl w:val="0"/>
        <w:rPr>
          <w:rFonts w:ascii="宋体" w:hAnsi="宋体"/>
          <w:b/>
          <w:bCs/>
          <w:color w:val="000000"/>
          <w:sz w:val="36"/>
          <w:szCs w:val="36"/>
        </w:rPr>
      </w:pPr>
    </w:p>
    <w:p w:rsidR="005C7AFD" w:rsidRDefault="005C7AFD">
      <w:pPr>
        <w:autoSpaceDE w:val="0"/>
        <w:autoSpaceDN w:val="0"/>
        <w:adjustRightInd w:val="0"/>
        <w:spacing w:line="360" w:lineRule="auto"/>
        <w:jc w:val="center"/>
        <w:outlineLvl w:val="0"/>
        <w:rPr>
          <w:rFonts w:hAnsi="宋体" w:cs="微软雅黑"/>
          <w:bCs/>
          <w:kern w:val="0"/>
        </w:rPr>
      </w:pPr>
    </w:p>
    <w:p w:rsidR="005C7AFD" w:rsidRDefault="00D31A48">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5C7AFD" w:rsidRDefault="00D31A48" w:rsidP="009C15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C7AFD" w:rsidRDefault="00D31A48">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C7AFD">
        <w:trPr>
          <w:trHeight w:val="225"/>
          <w:tblHeader/>
        </w:trPr>
        <w:tc>
          <w:tcPr>
            <w:tcW w:w="537"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C7AFD">
        <w:trPr>
          <w:trHeight w:val="851"/>
        </w:trPr>
        <w:tc>
          <w:tcPr>
            <w:tcW w:w="537" w:type="dxa"/>
            <w:vAlign w:val="center"/>
          </w:tcPr>
          <w:p w:rsidR="005C7AFD" w:rsidRDefault="00D31A48">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C7AFD" w:rsidRDefault="005C7AFD">
            <w:pPr>
              <w:pStyle w:val="a6"/>
              <w:spacing w:line="360" w:lineRule="auto"/>
              <w:rPr>
                <w:rFonts w:ascii="宋体" w:eastAsia="宋体" w:hAnsi="宋体" w:cs="Times New Roman"/>
                <w:sz w:val="24"/>
                <w:szCs w:val="24"/>
              </w:rPr>
            </w:pPr>
          </w:p>
        </w:tc>
        <w:tc>
          <w:tcPr>
            <w:tcW w:w="991" w:type="dxa"/>
            <w:vAlign w:val="center"/>
          </w:tcPr>
          <w:p w:rsidR="005C7AFD" w:rsidRDefault="005C7AFD">
            <w:pPr>
              <w:pStyle w:val="a6"/>
              <w:spacing w:line="360" w:lineRule="auto"/>
              <w:rPr>
                <w:rFonts w:ascii="宋体" w:eastAsia="宋体" w:hAnsi="宋体" w:cs="Times New Roman"/>
                <w:sz w:val="24"/>
                <w:szCs w:val="24"/>
              </w:rPr>
            </w:pPr>
          </w:p>
        </w:tc>
        <w:tc>
          <w:tcPr>
            <w:tcW w:w="1276" w:type="dxa"/>
          </w:tcPr>
          <w:p w:rsidR="005C7AFD" w:rsidRDefault="005C7AFD">
            <w:pPr>
              <w:pStyle w:val="a6"/>
              <w:spacing w:line="360" w:lineRule="auto"/>
              <w:rPr>
                <w:rFonts w:ascii="宋体" w:eastAsia="宋体" w:hAnsi="宋体" w:cs="Times New Roman"/>
                <w:sz w:val="24"/>
                <w:szCs w:val="24"/>
              </w:rPr>
            </w:pPr>
          </w:p>
        </w:tc>
        <w:tc>
          <w:tcPr>
            <w:tcW w:w="1135" w:type="dxa"/>
          </w:tcPr>
          <w:p w:rsidR="005C7AFD" w:rsidRDefault="005C7AFD">
            <w:pPr>
              <w:pStyle w:val="a6"/>
              <w:spacing w:line="360" w:lineRule="auto"/>
              <w:rPr>
                <w:rFonts w:ascii="宋体" w:eastAsia="宋体" w:hAnsi="宋体" w:cs="Times New Roman"/>
                <w:sz w:val="24"/>
                <w:szCs w:val="24"/>
              </w:rPr>
            </w:pPr>
          </w:p>
        </w:tc>
        <w:tc>
          <w:tcPr>
            <w:tcW w:w="1276" w:type="dxa"/>
          </w:tcPr>
          <w:p w:rsidR="005C7AFD" w:rsidRDefault="005C7AFD">
            <w:pPr>
              <w:pStyle w:val="a6"/>
              <w:spacing w:line="360" w:lineRule="auto"/>
              <w:rPr>
                <w:rFonts w:ascii="宋体" w:eastAsia="宋体" w:hAnsi="宋体" w:cs="Times New Roman"/>
                <w:sz w:val="24"/>
                <w:szCs w:val="24"/>
              </w:rPr>
            </w:pPr>
          </w:p>
        </w:tc>
        <w:tc>
          <w:tcPr>
            <w:tcW w:w="1439" w:type="dxa"/>
          </w:tcPr>
          <w:p w:rsidR="005C7AFD" w:rsidRDefault="005C7AFD">
            <w:pPr>
              <w:pStyle w:val="a6"/>
              <w:spacing w:line="360" w:lineRule="auto"/>
              <w:rPr>
                <w:rFonts w:ascii="宋体" w:eastAsia="宋体" w:hAnsi="宋体" w:cs="Times New Roman"/>
                <w:sz w:val="24"/>
                <w:szCs w:val="24"/>
              </w:rPr>
            </w:pPr>
          </w:p>
        </w:tc>
        <w:tc>
          <w:tcPr>
            <w:tcW w:w="1252" w:type="dxa"/>
          </w:tcPr>
          <w:p w:rsidR="005C7AFD" w:rsidRDefault="005C7AFD">
            <w:pPr>
              <w:pStyle w:val="a6"/>
              <w:spacing w:line="360" w:lineRule="auto"/>
              <w:rPr>
                <w:rFonts w:ascii="宋体" w:eastAsia="宋体" w:hAnsi="宋体" w:cs="Times New Roman"/>
                <w:sz w:val="24"/>
                <w:szCs w:val="24"/>
              </w:rPr>
            </w:pPr>
          </w:p>
        </w:tc>
      </w:tr>
      <w:tr w:rsidR="005C7AFD">
        <w:trPr>
          <w:trHeight w:val="851"/>
        </w:trPr>
        <w:tc>
          <w:tcPr>
            <w:tcW w:w="537" w:type="dxa"/>
            <w:vAlign w:val="center"/>
          </w:tcPr>
          <w:p w:rsidR="005C7AFD" w:rsidRDefault="00D31A48">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C7AFD" w:rsidRDefault="005C7AFD">
            <w:pPr>
              <w:pStyle w:val="a6"/>
              <w:spacing w:line="360" w:lineRule="auto"/>
              <w:rPr>
                <w:rFonts w:ascii="宋体" w:eastAsia="宋体" w:hAnsi="宋体" w:cs="Times New Roman"/>
                <w:sz w:val="24"/>
                <w:szCs w:val="24"/>
              </w:rPr>
            </w:pPr>
          </w:p>
        </w:tc>
        <w:tc>
          <w:tcPr>
            <w:tcW w:w="991" w:type="dxa"/>
            <w:vAlign w:val="center"/>
          </w:tcPr>
          <w:p w:rsidR="005C7AFD" w:rsidRDefault="005C7AFD">
            <w:pPr>
              <w:pStyle w:val="a6"/>
              <w:spacing w:line="360" w:lineRule="auto"/>
              <w:rPr>
                <w:rFonts w:ascii="宋体" w:eastAsia="宋体" w:hAnsi="宋体" w:cs="Times New Roman"/>
                <w:sz w:val="24"/>
                <w:szCs w:val="24"/>
              </w:rPr>
            </w:pPr>
          </w:p>
        </w:tc>
        <w:tc>
          <w:tcPr>
            <w:tcW w:w="1276" w:type="dxa"/>
          </w:tcPr>
          <w:p w:rsidR="005C7AFD" w:rsidRDefault="005C7AFD">
            <w:pPr>
              <w:pStyle w:val="a6"/>
              <w:spacing w:line="360" w:lineRule="auto"/>
              <w:rPr>
                <w:rFonts w:ascii="宋体" w:eastAsia="宋体" w:hAnsi="宋体" w:cs="Times New Roman"/>
                <w:sz w:val="24"/>
                <w:szCs w:val="24"/>
              </w:rPr>
            </w:pPr>
          </w:p>
        </w:tc>
        <w:tc>
          <w:tcPr>
            <w:tcW w:w="1135" w:type="dxa"/>
          </w:tcPr>
          <w:p w:rsidR="005C7AFD" w:rsidRDefault="005C7AFD">
            <w:pPr>
              <w:pStyle w:val="a6"/>
              <w:spacing w:line="360" w:lineRule="auto"/>
              <w:rPr>
                <w:rFonts w:ascii="宋体" w:eastAsia="宋体" w:hAnsi="宋体" w:cs="Times New Roman"/>
                <w:sz w:val="24"/>
                <w:szCs w:val="24"/>
              </w:rPr>
            </w:pPr>
          </w:p>
        </w:tc>
        <w:tc>
          <w:tcPr>
            <w:tcW w:w="1276" w:type="dxa"/>
          </w:tcPr>
          <w:p w:rsidR="005C7AFD" w:rsidRDefault="005C7AFD">
            <w:pPr>
              <w:pStyle w:val="a6"/>
              <w:spacing w:line="360" w:lineRule="auto"/>
              <w:rPr>
                <w:rFonts w:ascii="宋体" w:eastAsia="宋体" w:hAnsi="宋体" w:cs="Times New Roman"/>
                <w:sz w:val="24"/>
                <w:szCs w:val="24"/>
              </w:rPr>
            </w:pPr>
          </w:p>
        </w:tc>
        <w:tc>
          <w:tcPr>
            <w:tcW w:w="1439" w:type="dxa"/>
          </w:tcPr>
          <w:p w:rsidR="005C7AFD" w:rsidRDefault="005C7AFD">
            <w:pPr>
              <w:pStyle w:val="a6"/>
              <w:spacing w:line="360" w:lineRule="auto"/>
              <w:rPr>
                <w:rFonts w:ascii="宋体" w:eastAsia="宋体" w:hAnsi="宋体" w:cs="Times New Roman"/>
                <w:sz w:val="24"/>
                <w:szCs w:val="24"/>
              </w:rPr>
            </w:pPr>
          </w:p>
        </w:tc>
        <w:tc>
          <w:tcPr>
            <w:tcW w:w="1252" w:type="dxa"/>
          </w:tcPr>
          <w:p w:rsidR="005C7AFD" w:rsidRDefault="005C7AFD">
            <w:pPr>
              <w:pStyle w:val="a6"/>
              <w:spacing w:line="360" w:lineRule="auto"/>
              <w:rPr>
                <w:rFonts w:ascii="宋体" w:eastAsia="宋体" w:hAnsi="宋体" w:cs="Times New Roman"/>
                <w:sz w:val="24"/>
                <w:szCs w:val="24"/>
              </w:rPr>
            </w:pPr>
          </w:p>
        </w:tc>
      </w:tr>
      <w:tr w:rsidR="005C7AFD">
        <w:trPr>
          <w:trHeight w:val="851"/>
        </w:trPr>
        <w:tc>
          <w:tcPr>
            <w:tcW w:w="537" w:type="dxa"/>
            <w:vAlign w:val="center"/>
          </w:tcPr>
          <w:p w:rsidR="005C7AFD" w:rsidRDefault="00D31A48">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5C7AFD" w:rsidRDefault="005C7AFD">
            <w:pPr>
              <w:pStyle w:val="a6"/>
              <w:spacing w:line="360" w:lineRule="auto"/>
              <w:rPr>
                <w:rFonts w:ascii="宋体" w:eastAsia="宋体" w:hAnsi="宋体" w:cs="Times New Roman"/>
                <w:sz w:val="24"/>
                <w:szCs w:val="24"/>
              </w:rPr>
            </w:pPr>
          </w:p>
        </w:tc>
        <w:tc>
          <w:tcPr>
            <w:tcW w:w="991" w:type="dxa"/>
            <w:vAlign w:val="center"/>
          </w:tcPr>
          <w:p w:rsidR="005C7AFD" w:rsidRDefault="005C7AFD">
            <w:pPr>
              <w:pStyle w:val="a6"/>
              <w:spacing w:line="360" w:lineRule="auto"/>
              <w:rPr>
                <w:rFonts w:ascii="宋体" w:eastAsia="宋体" w:hAnsi="宋体" w:cs="Times New Roman"/>
                <w:sz w:val="24"/>
                <w:szCs w:val="24"/>
              </w:rPr>
            </w:pPr>
          </w:p>
        </w:tc>
        <w:tc>
          <w:tcPr>
            <w:tcW w:w="1276" w:type="dxa"/>
          </w:tcPr>
          <w:p w:rsidR="005C7AFD" w:rsidRDefault="005C7AFD">
            <w:pPr>
              <w:pStyle w:val="a6"/>
              <w:spacing w:line="360" w:lineRule="auto"/>
              <w:rPr>
                <w:rFonts w:ascii="宋体" w:eastAsia="宋体" w:hAnsi="宋体" w:cs="Times New Roman"/>
                <w:sz w:val="24"/>
                <w:szCs w:val="24"/>
              </w:rPr>
            </w:pPr>
          </w:p>
        </w:tc>
        <w:tc>
          <w:tcPr>
            <w:tcW w:w="1135" w:type="dxa"/>
          </w:tcPr>
          <w:p w:rsidR="005C7AFD" w:rsidRDefault="005C7AFD">
            <w:pPr>
              <w:pStyle w:val="a6"/>
              <w:spacing w:line="360" w:lineRule="auto"/>
              <w:rPr>
                <w:rFonts w:ascii="宋体" w:eastAsia="宋体" w:hAnsi="宋体" w:cs="Times New Roman"/>
                <w:sz w:val="24"/>
                <w:szCs w:val="24"/>
              </w:rPr>
            </w:pPr>
          </w:p>
        </w:tc>
        <w:tc>
          <w:tcPr>
            <w:tcW w:w="1276" w:type="dxa"/>
          </w:tcPr>
          <w:p w:rsidR="005C7AFD" w:rsidRDefault="005C7AFD">
            <w:pPr>
              <w:pStyle w:val="a6"/>
              <w:spacing w:line="360" w:lineRule="auto"/>
              <w:rPr>
                <w:rFonts w:ascii="宋体" w:eastAsia="宋体" w:hAnsi="宋体" w:cs="Times New Roman"/>
                <w:sz w:val="24"/>
                <w:szCs w:val="24"/>
              </w:rPr>
            </w:pPr>
          </w:p>
        </w:tc>
        <w:tc>
          <w:tcPr>
            <w:tcW w:w="1439" w:type="dxa"/>
          </w:tcPr>
          <w:p w:rsidR="005C7AFD" w:rsidRDefault="005C7AFD">
            <w:pPr>
              <w:pStyle w:val="a6"/>
              <w:spacing w:line="360" w:lineRule="auto"/>
              <w:rPr>
                <w:rFonts w:ascii="宋体" w:eastAsia="宋体" w:hAnsi="宋体" w:cs="Times New Roman"/>
                <w:sz w:val="24"/>
                <w:szCs w:val="24"/>
              </w:rPr>
            </w:pPr>
          </w:p>
        </w:tc>
        <w:tc>
          <w:tcPr>
            <w:tcW w:w="1252" w:type="dxa"/>
          </w:tcPr>
          <w:p w:rsidR="005C7AFD" w:rsidRDefault="005C7AFD">
            <w:pPr>
              <w:pStyle w:val="a6"/>
              <w:spacing w:line="360" w:lineRule="auto"/>
              <w:rPr>
                <w:rFonts w:ascii="宋体" w:eastAsia="宋体" w:hAnsi="宋体" w:cs="Times New Roman"/>
                <w:sz w:val="24"/>
                <w:szCs w:val="24"/>
              </w:rPr>
            </w:pPr>
          </w:p>
        </w:tc>
      </w:tr>
    </w:tbl>
    <w:p w:rsidR="005C7AFD" w:rsidRDefault="00D31A4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C7AFD" w:rsidRDefault="00D31A4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C7AFD" w:rsidRDefault="005C7AFD">
      <w:pPr>
        <w:snapToGrid w:val="0"/>
        <w:spacing w:line="500" w:lineRule="exact"/>
        <w:rPr>
          <w:rFonts w:asciiTheme="minorEastAsia" w:hAnsiTheme="minorEastAsia" w:cs="宋体"/>
          <w:sz w:val="24"/>
          <w:szCs w:val="24"/>
          <w:lang w:val="zh-CN"/>
        </w:rPr>
      </w:pPr>
    </w:p>
    <w:p w:rsidR="005C7AFD" w:rsidRDefault="00D31A48">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5C7AFD" w:rsidRDefault="005C7AFD">
      <w:pPr>
        <w:rPr>
          <w:rFonts w:asciiTheme="minorEastAsia" w:hAnsiTheme="minorEastAsia" w:cs="宋体"/>
          <w:sz w:val="24"/>
          <w:szCs w:val="24"/>
          <w:lang w:val="zh-CN"/>
        </w:rPr>
      </w:pPr>
    </w:p>
    <w:p w:rsidR="005C7AFD" w:rsidRDefault="005C7AFD">
      <w:pPr>
        <w:autoSpaceDE w:val="0"/>
        <w:autoSpaceDN w:val="0"/>
        <w:adjustRightInd w:val="0"/>
        <w:spacing w:line="360" w:lineRule="auto"/>
        <w:jc w:val="center"/>
        <w:outlineLvl w:val="0"/>
        <w:rPr>
          <w:rFonts w:ascii="宋体" w:hAnsi="宋体"/>
          <w:b/>
          <w:bCs/>
          <w:color w:val="000000"/>
          <w:sz w:val="36"/>
          <w:szCs w:val="36"/>
        </w:rPr>
      </w:pPr>
    </w:p>
    <w:p w:rsidR="005C7AFD" w:rsidRDefault="00D31A4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5C7AFD" w:rsidRDefault="00D31A48" w:rsidP="009C15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C7AFD" w:rsidRDefault="00D31A48">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C7AFD">
        <w:trPr>
          <w:trHeight w:val="225"/>
          <w:tblHeader/>
        </w:trPr>
        <w:tc>
          <w:tcPr>
            <w:tcW w:w="537"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C7AFD">
        <w:trPr>
          <w:trHeight w:val="851"/>
        </w:trPr>
        <w:tc>
          <w:tcPr>
            <w:tcW w:w="537" w:type="dxa"/>
            <w:vAlign w:val="center"/>
          </w:tcPr>
          <w:p w:rsidR="005C7AFD" w:rsidRDefault="00D31A48">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C7AFD" w:rsidRDefault="005C7AFD">
            <w:pPr>
              <w:pStyle w:val="a6"/>
              <w:spacing w:line="360" w:lineRule="auto"/>
              <w:rPr>
                <w:rFonts w:ascii="宋体" w:eastAsia="宋体" w:hAnsi="宋体" w:cs="Times New Roman"/>
                <w:sz w:val="24"/>
                <w:szCs w:val="24"/>
              </w:rPr>
            </w:pPr>
          </w:p>
        </w:tc>
        <w:tc>
          <w:tcPr>
            <w:tcW w:w="991" w:type="dxa"/>
            <w:vAlign w:val="center"/>
          </w:tcPr>
          <w:p w:rsidR="005C7AFD" w:rsidRDefault="005C7AFD">
            <w:pPr>
              <w:pStyle w:val="a6"/>
              <w:spacing w:line="360" w:lineRule="auto"/>
              <w:rPr>
                <w:rFonts w:ascii="宋体" w:eastAsia="宋体" w:hAnsi="宋体" w:cs="Times New Roman"/>
                <w:sz w:val="24"/>
                <w:szCs w:val="24"/>
              </w:rPr>
            </w:pPr>
          </w:p>
        </w:tc>
        <w:tc>
          <w:tcPr>
            <w:tcW w:w="1276" w:type="dxa"/>
          </w:tcPr>
          <w:p w:rsidR="005C7AFD" w:rsidRDefault="005C7AFD">
            <w:pPr>
              <w:pStyle w:val="a6"/>
              <w:spacing w:line="360" w:lineRule="auto"/>
              <w:rPr>
                <w:rFonts w:ascii="宋体" w:eastAsia="宋体" w:hAnsi="宋体" w:cs="Times New Roman"/>
                <w:sz w:val="24"/>
                <w:szCs w:val="24"/>
              </w:rPr>
            </w:pPr>
          </w:p>
        </w:tc>
        <w:tc>
          <w:tcPr>
            <w:tcW w:w="1135" w:type="dxa"/>
          </w:tcPr>
          <w:p w:rsidR="005C7AFD" w:rsidRDefault="005C7AFD">
            <w:pPr>
              <w:pStyle w:val="a6"/>
              <w:spacing w:line="360" w:lineRule="auto"/>
              <w:rPr>
                <w:rFonts w:ascii="宋体" w:eastAsia="宋体" w:hAnsi="宋体" w:cs="Times New Roman"/>
                <w:sz w:val="24"/>
                <w:szCs w:val="24"/>
              </w:rPr>
            </w:pPr>
          </w:p>
        </w:tc>
        <w:tc>
          <w:tcPr>
            <w:tcW w:w="1276" w:type="dxa"/>
          </w:tcPr>
          <w:p w:rsidR="005C7AFD" w:rsidRDefault="005C7AFD">
            <w:pPr>
              <w:pStyle w:val="a6"/>
              <w:spacing w:line="360" w:lineRule="auto"/>
              <w:rPr>
                <w:rFonts w:ascii="宋体" w:eastAsia="宋体" w:hAnsi="宋体" w:cs="Times New Roman"/>
                <w:sz w:val="24"/>
                <w:szCs w:val="24"/>
              </w:rPr>
            </w:pPr>
          </w:p>
        </w:tc>
        <w:tc>
          <w:tcPr>
            <w:tcW w:w="1439" w:type="dxa"/>
          </w:tcPr>
          <w:p w:rsidR="005C7AFD" w:rsidRDefault="005C7AFD">
            <w:pPr>
              <w:pStyle w:val="a6"/>
              <w:spacing w:line="360" w:lineRule="auto"/>
              <w:rPr>
                <w:rFonts w:ascii="宋体" w:eastAsia="宋体" w:hAnsi="宋体" w:cs="Times New Roman"/>
                <w:sz w:val="24"/>
                <w:szCs w:val="24"/>
              </w:rPr>
            </w:pPr>
          </w:p>
        </w:tc>
        <w:tc>
          <w:tcPr>
            <w:tcW w:w="1252" w:type="dxa"/>
          </w:tcPr>
          <w:p w:rsidR="005C7AFD" w:rsidRDefault="005C7AFD">
            <w:pPr>
              <w:pStyle w:val="a6"/>
              <w:spacing w:line="360" w:lineRule="auto"/>
              <w:rPr>
                <w:rFonts w:ascii="宋体" w:eastAsia="宋体" w:hAnsi="宋体" w:cs="Times New Roman"/>
                <w:sz w:val="24"/>
                <w:szCs w:val="24"/>
              </w:rPr>
            </w:pPr>
          </w:p>
        </w:tc>
      </w:tr>
      <w:tr w:rsidR="005C7AFD">
        <w:trPr>
          <w:trHeight w:val="851"/>
        </w:trPr>
        <w:tc>
          <w:tcPr>
            <w:tcW w:w="537" w:type="dxa"/>
            <w:vAlign w:val="center"/>
          </w:tcPr>
          <w:p w:rsidR="005C7AFD" w:rsidRDefault="00D31A48">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C7AFD" w:rsidRDefault="005C7AFD">
            <w:pPr>
              <w:pStyle w:val="a6"/>
              <w:spacing w:line="360" w:lineRule="auto"/>
              <w:rPr>
                <w:rFonts w:ascii="宋体" w:eastAsia="宋体" w:hAnsi="宋体" w:cs="Times New Roman"/>
                <w:sz w:val="24"/>
                <w:szCs w:val="24"/>
              </w:rPr>
            </w:pPr>
          </w:p>
        </w:tc>
        <w:tc>
          <w:tcPr>
            <w:tcW w:w="991" w:type="dxa"/>
            <w:vAlign w:val="center"/>
          </w:tcPr>
          <w:p w:rsidR="005C7AFD" w:rsidRDefault="005C7AFD">
            <w:pPr>
              <w:pStyle w:val="a6"/>
              <w:spacing w:line="360" w:lineRule="auto"/>
              <w:rPr>
                <w:rFonts w:ascii="宋体" w:eastAsia="宋体" w:hAnsi="宋体" w:cs="Times New Roman"/>
                <w:sz w:val="24"/>
                <w:szCs w:val="24"/>
              </w:rPr>
            </w:pPr>
          </w:p>
        </w:tc>
        <w:tc>
          <w:tcPr>
            <w:tcW w:w="1276" w:type="dxa"/>
          </w:tcPr>
          <w:p w:rsidR="005C7AFD" w:rsidRDefault="005C7AFD">
            <w:pPr>
              <w:pStyle w:val="a6"/>
              <w:spacing w:line="360" w:lineRule="auto"/>
              <w:rPr>
                <w:rFonts w:ascii="宋体" w:eastAsia="宋体" w:hAnsi="宋体" w:cs="Times New Roman"/>
                <w:sz w:val="24"/>
                <w:szCs w:val="24"/>
              </w:rPr>
            </w:pPr>
          </w:p>
        </w:tc>
        <w:tc>
          <w:tcPr>
            <w:tcW w:w="1135" w:type="dxa"/>
          </w:tcPr>
          <w:p w:rsidR="005C7AFD" w:rsidRDefault="005C7AFD">
            <w:pPr>
              <w:pStyle w:val="a6"/>
              <w:spacing w:line="360" w:lineRule="auto"/>
              <w:rPr>
                <w:rFonts w:ascii="宋体" w:eastAsia="宋体" w:hAnsi="宋体" w:cs="Times New Roman"/>
                <w:sz w:val="24"/>
                <w:szCs w:val="24"/>
              </w:rPr>
            </w:pPr>
          </w:p>
        </w:tc>
        <w:tc>
          <w:tcPr>
            <w:tcW w:w="1276" w:type="dxa"/>
          </w:tcPr>
          <w:p w:rsidR="005C7AFD" w:rsidRDefault="005C7AFD">
            <w:pPr>
              <w:pStyle w:val="a6"/>
              <w:spacing w:line="360" w:lineRule="auto"/>
              <w:rPr>
                <w:rFonts w:ascii="宋体" w:eastAsia="宋体" w:hAnsi="宋体" w:cs="Times New Roman"/>
                <w:sz w:val="24"/>
                <w:szCs w:val="24"/>
              </w:rPr>
            </w:pPr>
          </w:p>
        </w:tc>
        <w:tc>
          <w:tcPr>
            <w:tcW w:w="1439" w:type="dxa"/>
          </w:tcPr>
          <w:p w:rsidR="005C7AFD" w:rsidRDefault="005C7AFD">
            <w:pPr>
              <w:pStyle w:val="a6"/>
              <w:spacing w:line="360" w:lineRule="auto"/>
              <w:rPr>
                <w:rFonts w:ascii="宋体" w:eastAsia="宋体" w:hAnsi="宋体" w:cs="Times New Roman"/>
                <w:sz w:val="24"/>
                <w:szCs w:val="24"/>
              </w:rPr>
            </w:pPr>
          </w:p>
        </w:tc>
        <w:tc>
          <w:tcPr>
            <w:tcW w:w="1252" w:type="dxa"/>
          </w:tcPr>
          <w:p w:rsidR="005C7AFD" w:rsidRDefault="005C7AFD">
            <w:pPr>
              <w:pStyle w:val="a6"/>
              <w:spacing w:line="360" w:lineRule="auto"/>
              <w:rPr>
                <w:rFonts w:ascii="宋体" w:eastAsia="宋体" w:hAnsi="宋体" w:cs="Times New Roman"/>
                <w:sz w:val="24"/>
                <w:szCs w:val="24"/>
              </w:rPr>
            </w:pPr>
          </w:p>
        </w:tc>
      </w:tr>
      <w:tr w:rsidR="005C7AFD">
        <w:trPr>
          <w:trHeight w:val="851"/>
        </w:trPr>
        <w:tc>
          <w:tcPr>
            <w:tcW w:w="537" w:type="dxa"/>
            <w:vAlign w:val="center"/>
          </w:tcPr>
          <w:p w:rsidR="005C7AFD" w:rsidRDefault="00D31A48">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C7AFD" w:rsidRDefault="005C7AFD">
            <w:pPr>
              <w:pStyle w:val="a6"/>
              <w:spacing w:line="360" w:lineRule="auto"/>
              <w:rPr>
                <w:rFonts w:ascii="宋体" w:eastAsia="宋体" w:hAnsi="宋体" w:cs="Times New Roman"/>
                <w:sz w:val="24"/>
                <w:szCs w:val="24"/>
              </w:rPr>
            </w:pPr>
          </w:p>
        </w:tc>
        <w:tc>
          <w:tcPr>
            <w:tcW w:w="991" w:type="dxa"/>
            <w:vAlign w:val="center"/>
          </w:tcPr>
          <w:p w:rsidR="005C7AFD" w:rsidRDefault="005C7AFD">
            <w:pPr>
              <w:pStyle w:val="a6"/>
              <w:spacing w:line="360" w:lineRule="auto"/>
              <w:rPr>
                <w:rFonts w:ascii="宋体" w:eastAsia="宋体" w:hAnsi="宋体" w:cs="Times New Roman"/>
                <w:sz w:val="24"/>
                <w:szCs w:val="24"/>
              </w:rPr>
            </w:pPr>
          </w:p>
        </w:tc>
        <w:tc>
          <w:tcPr>
            <w:tcW w:w="1276" w:type="dxa"/>
          </w:tcPr>
          <w:p w:rsidR="005C7AFD" w:rsidRDefault="005C7AFD">
            <w:pPr>
              <w:pStyle w:val="a6"/>
              <w:spacing w:line="360" w:lineRule="auto"/>
              <w:rPr>
                <w:rFonts w:ascii="宋体" w:eastAsia="宋体" w:hAnsi="宋体" w:cs="Times New Roman"/>
                <w:sz w:val="24"/>
                <w:szCs w:val="24"/>
              </w:rPr>
            </w:pPr>
          </w:p>
        </w:tc>
        <w:tc>
          <w:tcPr>
            <w:tcW w:w="1135" w:type="dxa"/>
          </w:tcPr>
          <w:p w:rsidR="005C7AFD" w:rsidRDefault="005C7AFD">
            <w:pPr>
              <w:pStyle w:val="a6"/>
              <w:spacing w:line="360" w:lineRule="auto"/>
              <w:rPr>
                <w:rFonts w:ascii="宋体" w:eastAsia="宋体" w:hAnsi="宋体" w:cs="Times New Roman"/>
                <w:sz w:val="24"/>
                <w:szCs w:val="24"/>
              </w:rPr>
            </w:pPr>
          </w:p>
        </w:tc>
        <w:tc>
          <w:tcPr>
            <w:tcW w:w="1276" w:type="dxa"/>
          </w:tcPr>
          <w:p w:rsidR="005C7AFD" w:rsidRDefault="005C7AFD">
            <w:pPr>
              <w:pStyle w:val="a6"/>
              <w:spacing w:line="360" w:lineRule="auto"/>
              <w:rPr>
                <w:rFonts w:ascii="宋体" w:eastAsia="宋体" w:hAnsi="宋体" w:cs="Times New Roman"/>
                <w:sz w:val="24"/>
                <w:szCs w:val="24"/>
              </w:rPr>
            </w:pPr>
          </w:p>
        </w:tc>
        <w:tc>
          <w:tcPr>
            <w:tcW w:w="1439" w:type="dxa"/>
          </w:tcPr>
          <w:p w:rsidR="005C7AFD" w:rsidRDefault="005C7AFD">
            <w:pPr>
              <w:pStyle w:val="a6"/>
              <w:spacing w:line="360" w:lineRule="auto"/>
              <w:rPr>
                <w:rFonts w:ascii="宋体" w:eastAsia="宋体" w:hAnsi="宋体" w:cs="Times New Roman"/>
                <w:sz w:val="24"/>
                <w:szCs w:val="24"/>
              </w:rPr>
            </w:pPr>
          </w:p>
        </w:tc>
        <w:tc>
          <w:tcPr>
            <w:tcW w:w="1252" w:type="dxa"/>
          </w:tcPr>
          <w:p w:rsidR="005C7AFD" w:rsidRDefault="005C7AFD">
            <w:pPr>
              <w:pStyle w:val="a6"/>
              <w:spacing w:line="360" w:lineRule="auto"/>
              <w:rPr>
                <w:rFonts w:ascii="宋体" w:eastAsia="宋体" w:hAnsi="宋体" w:cs="Times New Roman"/>
                <w:sz w:val="24"/>
                <w:szCs w:val="24"/>
              </w:rPr>
            </w:pPr>
          </w:p>
        </w:tc>
      </w:tr>
    </w:tbl>
    <w:p w:rsidR="005C7AFD" w:rsidRDefault="00D31A4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C7AFD" w:rsidRDefault="00D31A4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C7AFD" w:rsidRDefault="005C7AFD">
      <w:pPr>
        <w:snapToGrid w:val="0"/>
        <w:spacing w:line="500" w:lineRule="exact"/>
        <w:rPr>
          <w:rFonts w:asciiTheme="minorEastAsia" w:hAnsiTheme="minorEastAsia" w:cs="宋体"/>
          <w:sz w:val="24"/>
          <w:szCs w:val="24"/>
          <w:lang w:val="zh-CN"/>
        </w:rPr>
      </w:pPr>
    </w:p>
    <w:p w:rsidR="005C7AFD" w:rsidRDefault="005C7AFD">
      <w:pPr>
        <w:snapToGrid w:val="0"/>
        <w:spacing w:line="500" w:lineRule="exact"/>
        <w:rPr>
          <w:rFonts w:asciiTheme="minorEastAsia" w:hAnsiTheme="minorEastAsia" w:cs="宋体"/>
          <w:sz w:val="24"/>
          <w:szCs w:val="24"/>
          <w:lang w:val="zh-CN"/>
        </w:rPr>
      </w:pPr>
    </w:p>
    <w:p w:rsidR="005C7AFD" w:rsidRDefault="00D31A48">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5C7AFD" w:rsidRDefault="005C7AFD">
      <w:pPr>
        <w:spacing w:line="360" w:lineRule="auto"/>
        <w:jc w:val="center"/>
        <w:rPr>
          <w:rFonts w:ascii="宋体" w:hAnsi="宋体"/>
          <w:b/>
          <w:bCs/>
          <w:color w:val="000000"/>
          <w:sz w:val="36"/>
          <w:szCs w:val="36"/>
        </w:rPr>
      </w:pPr>
    </w:p>
    <w:p w:rsidR="005C7AFD" w:rsidRDefault="005C7AFD">
      <w:pPr>
        <w:spacing w:line="360" w:lineRule="auto"/>
        <w:jc w:val="center"/>
        <w:rPr>
          <w:rFonts w:ascii="宋体" w:hAnsi="宋体"/>
          <w:b/>
          <w:bCs/>
          <w:color w:val="000000"/>
          <w:sz w:val="36"/>
          <w:szCs w:val="36"/>
        </w:rPr>
      </w:pPr>
    </w:p>
    <w:p w:rsidR="005C7AFD" w:rsidRDefault="005C7AFD">
      <w:pPr>
        <w:spacing w:line="360" w:lineRule="auto"/>
        <w:jc w:val="center"/>
        <w:rPr>
          <w:rFonts w:ascii="宋体" w:hAnsi="宋体"/>
          <w:b/>
          <w:bCs/>
          <w:color w:val="000000"/>
          <w:sz w:val="36"/>
          <w:szCs w:val="36"/>
        </w:rPr>
      </w:pPr>
    </w:p>
    <w:p w:rsidR="005C7AFD" w:rsidRDefault="005C7AFD">
      <w:pPr>
        <w:spacing w:line="360" w:lineRule="auto"/>
        <w:jc w:val="center"/>
        <w:rPr>
          <w:rFonts w:ascii="宋体" w:hAnsi="宋体"/>
          <w:b/>
          <w:bCs/>
          <w:color w:val="000000"/>
          <w:sz w:val="36"/>
          <w:szCs w:val="36"/>
        </w:rPr>
      </w:pPr>
    </w:p>
    <w:p w:rsidR="005C7AFD" w:rsidRDefault="005C7AFD">
      <w:pPr>
        <w:spacing w:line="360" w:lineRule="auto"/>
        <w:jc w:val="center"/>
        <w:rPr>
          <w:rFonts w:ascii="宋体" w:hAnsi="宋体"/>
          <w:b/>
          <w:bCs/>
          <w:color w:val="000000"/>
          <w:sz w:val="36"/>
          <w:szCs w:val="36"/>
        </w:rPr>
      </w:pPr>
    </w:p>
    <w:p w:rsidR="005C7AFD" w:rsidRDefault="005C7AFD">
      <w:pPr>
        <w:spacing w:line="360" w:lineRule="auto"/>
        <w:jc w:val="center"/>
        <w:rPr>
          <w:rFonts w:ascii="宋体" w:hAnsi="宋体"/>
          <w:b/>
          <w:bCs/>
          <w:color w:val="000000"/>
          <w:sz w:val="36"/>
          <w:szCs w:val="36"/>
        </w:rPr>
      </w:pPr>
    </w:p>
    <w:p w:rsidR="005C7AFD" w:rsidRDefault="005C7AFD">
      <w:pPr>
        <w:spacing w:line="360" w:lineRule="auto"/>
        <w:jc w:val="center"/>
        <w:rPr>
          <w:rFonts w:ascii="宋体" w:hAnsi="宋体"/>
          <w:b/>
          <w:bCs/>
          <w:color w:val="000000"/>
          <w:sz w:val="36"/>
          <w:szCs w:val="36"/>
        </w:rPr>
      </w:pPr>
    </w:p>
    <w:p w:rsidR="005C7AFD" w:rsidRDefault="00D31A4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5C7AFD" w:rsidRDefault="00D31A48" w:rsidP="009C15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C7AFD" w:rsidRDefault="00D31A48">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C7AFD">
        <w:trPr>
          <w:trHeight w:val="225"/>
          <w:tblHeader/>
        </w:trPr>
        <w:tc>
          <w:tcPr>
            <w:tcW w:w="537"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C7AFD" w:rsidRDefault="00D31A48">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5C7AFD">
        <w:trPr>
          <w:trHeight w:val="851"/>
        </w:trPr>
        <w:tc>
          <w:tcPr>
            <w:tcW w:w="537" w:type="dxa"/>
            <w:vAlign w:val="center"/>
          </w:tcPr>
          <w:p w:rsidR="005C7AFD" w:rsidRDefault="00D31A48">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C7AFD" w:rsidRDefault="005C7AFD">
            <w:pPr>
              <w:pStyle w:val="a6"/>
              <w:spacing w:line="360" w:lineRule="auto"/>
              <w:rPr>
                <w:rFonts w:ascii="宋体" w:eastAsia="宋体" w:hAnsi="宋体" w:cs="Times New Roman"/>
                <w:sz w:val="24"/>
                <w:szCs w:val="24"/>
              </w:rPr>
            </w:pPr>
          </w:p>
        </w:tc>
        <w:tc>
          <w:tcPr>
            <w:tcW w:w="991" w:type="dxa"/>
            <w:vAlign w:val="center"/>
          </w:tcPr>
          <w:p w:rsidR="005C7AFD" w:rsidRDefault="005C7AFD">
            <w:pPr>
              <w:pStyle w:val="a6"/>
              <w:spacing w:line="360" w:lineRule="auto"/>
              <w:rPr>
                <w:rFonts w:ascii="宋体" w:eastAsia="宋体" w:hAnsi="宋体" w:cs="Times New Roman"/>
                <w:sz w:val="24"/>
                <w:szCs w:val="24"/>
              </w:rPr>
            </w:pPr>
          </w:p>
        </w:tc>
        <w:tc>
          <w:tcPr>
            <w:tcW w:w="1276" w:type="dxa"/>
          </w:tcPr>
          <w:p w:rsidR="005C7AFD" w:rsidRDefault="005C7AFD">
            <w:pPr>
              <w:pStyle w:val="a6"/>
              <w:spacing w:line="360" w:lineRule="auto"/>
              <w:rPr>
                <w:rFonts w:ascii="宋体" w:eastAsia="宋体" w:hAnsi="宋体" w:cs="Times New Roman"/>
                <w:sz w:val="24"/>
                <w:szCs w:val="24"/>
              </w:rPr>
            </w:pPr>
          </w:p>
        </w:tc>
        <w:tc>
          <w:tcPr>
            <w:tcW w:w="1135" w:type="dxa"/>
          </w:tcPr>
          <w:p w:rsidR="005C7AFD" w:rsidRDefault="005C7AFD">
            <w:pPr>
              <w:pStyle w:val="a6"/>
              <w:spacing w:line="360" w:lineRule="auto"/>
              <w:rPr>
                <w:rFonts w:ascii="宋体" w:eastAsia="宋体" w:hAnsi="宋体" w:cs="Times New Roman"/>
                <w:sz w:val="24"/>
                <w:szCs w:val="24"/>
              </w:rPr>
            </w:pPr>
          </w:p>
        </w:tc>
        <w:tc>
          <w:tcPr>
            <w:tcW w:w="1276" w:type="dxa"/>
          </w:tcPr>
          <w:p w:rsidR="005C7AFD" w:rsidRDefault="005C7AFD">
            <w:pPr>
              <w:pStyle w:val="a6"/>
              <w:spacing w:line="360" w:lineRule="auto"/>
              <w:rPr>
                <w:rFonts w:ascii="宋体" w:eastAsia="宋体" w:hAnsi="宋体" w:cs="Times New Roman"/>
                <w:sz w:val="24"/>
                <w:szCs w:val="24"/>
              </w:rPr>
            </w:pPr>
          </w:p>
        </w:tc>
        <w:tc>
          <w:tcPr>
            <w:tcW w:w="1439" w:type="dxa"/>
          </w:tcPr>
          <w:p w:rsidR="005C7AFD" w:rsidRDefault="005C7AFD">
            <w:pPr>
              <w:pStyle w:val="a6"/>
              <w:spacing w:line="360" w:lineRule="auto"/>
              <w:rPr>
                <w:rFonts w:ascii="宋体" w:eastAsia="宋体" w:hAnsi="宋体" w:cs="Times New Roman"/>
                <w:sz w:val="24"/>
                <w:szCs w:val="24"/>
              </w:rPr>
            </w:pPr>
          </w:p>
        </w:tc>
        <w:tc>
          <w:tcPr>
            <w:tcW w:w="1252" w:type="dxa"/>
          </w:tcPr>
          <w:p w:rsidR="005C7AFD" w:rsidRDefault="005C7AFD">
            <w:pPr>
              <w:pStyle w:val="a6"/>
              <w:spacing w:line="360" w:lineRule="auto"/>
              <w:rPr>
                <w:rFonts w:ascii="宋体" w:eastAsia="宋体" w:hAnsi="宋体" w:cs="Times New Roman"/>
                <w:sz w:val="24"/>
                <w:szCs w:val="24"/>
              </w:rPr>
            </w:pPr>
          </w:p>
        </w:tc>
      </w:tr>
      <w:tr w:rsidR="005C7AFD">
        <w:trPr>
          <w:trHeight w:val="851"/>
        </w:trPr>
        <w:tc>
          <w:tcPr>
            <w:tcW w:w="537" w:type="dxa"/>
            <w:vAlign w:val="center"/>
          </w:tcPr>
          <w:p w:rsidR="005C7AFD" w:rsidRDefault="00D31A48">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C7AFD" w:rsidRDefault="005C7AFD">
            <w:pPr>
              <w:pStyle w:val="a6"/>
              <w:spacing w:line="360" w:lineRule="auto"/>
              <w:rPr>
                <w:rFonts w:ascii="宋体" w:eastAsia="宋体" w:hAnsi="宋体" w:cs="Times New Roman"/>
                <w:sz w:val="24"/>
                <w:szCs w:val="24"/>
              </w:rPr>
            </w:pPr>
          </w:p>
        </w:tc>
        <w:tc>
          <w:tcPr>
            <w:tcW w:w="991" w:type="dxa"/>
            <w:vAlign w:val="center"/>
          </w:tcPr>
          <w:p w:rsidR="005C7AFD" w:rsidRDefault="005C7AFD">
            <w:pPr>
              <w:pStyle w:val="a6"/>
              <w:spacing w:line="360" w:lineRule="auto"/>
              <w:rPr>
                <w:rFonts w:ascii="宋体" w:eastAsia="宋体" w:hAnsi="宋体" w:cs="Times New Roman"/>
                <w:sz w:val="24"/>
                <w:szCs w:val="24"/>
              </w:rPr>
            </w:pPr>
          </w:p>
        </w:tc>
        <w:tc>
          <w:tcPr>
            <w:tcW w:w="1276" w:type="dxa"/>
          </w:tcPr>
          <w:p w:rsidR="005C7AFD" w:rsidRDefault="005C7AFD">
            <w:pPr>
              <w:pStyle w:val="a6"/>
              <w:spacing w:line="360" w:lineRule="auto"/>
              <w:rPr>
                <w:rFonts w:ascii="宋体" w:eastAsia="宋体" w:hAnsi="宋体" w:cs="Times New Roman"/>
                <w:sz w:val="24"/>
                <w:szCs w:val="24"/>
              </w:rPr>
            </w:pPr>
          </w:p>
        </w:tc>
        <w:tc>
          <w:tcPr>
            <w:tcW w:w="1135" w:type="dxa"/>
          </w:tcPr>
          <w:p w:rsidR="005C7AFD" w:rsidRDefault="005C7AFD">
            <w:pPr>
              <w:pStyle w:val="a6"/>
              <w:spacing w:line="360" w:lineRule="auto"/>
              <w:rPr>
                <w:rFonts w:ascii="宋体" w:eastAsia="宋体" w:hAnsi="宋体" w:cs="Times New Roman"/>
                <w:sz w:val="24"/>
                <w:szCs w:val="24"/>
              </w:rPr>
            </w:pPr>
          </w:p>
        </w:tc>
        <w:tc>
          <w:tcPr>
            <w:tcW w:w="1276" w:type="dxa"/>
          </w:tcPr>
          <w:p w:rsidR="005C7AFD" w:rsidRDefault="005C7AFD">
            <w:pPr>
              <w:pStyle w:val="a6"/>
              <w:spacing w:line="360" w:lineRule="auto"/>
              <w:rPr>
                <w:rFonts w:ascii="宋体" w:eastAsia="宋体" w:hAnsi="宋体" w:cs="Times New Roman"/>
                <w:sz w:val="24"/>
                <w:szCs w:val="24"/>
              </w:rPr>
            </w:pPr>
          </w:p>
        </w:tc>
        <w:tc>
          <w:tcPr>
            <w:tcW w:w="1439" w:type="dxa"/>
          </w:tcPr>
          <w:p w:rsidR="005C7AFD" w:rsidRDefault="005C7AFD">
            <w:pPr>
              <w:pStyle w:val="a6"/>
              <w:spacing w:line="360" w:lineRule="auto"/>
              <w:rPr>
                <w:rFonts w:ascii="宋体" w:eastAsia="宋体" w:hAnsi="宋体" w:cs="Times New Roman"/>
                <w:sz w:val="24"/>
                <w:szCs w:val="24"/>
              </w:rPr>
            </w:pPr>
          </w:p>
        </w:tc>
        <w:tc>
          <w:tcPr>
            <w:tcW w:w="1252" w:type="dxa"/>
          </w:tcPr>
          <w:p w:rsidR="005C7AFD" w:rsidRDefault="005C7AFD">
            <w:pPr>
              <w:pStyle w:val="a6"/>
              <w:spacing w:line="360" w:lineRule="auto"/>
              <w:rPr>
                <w:rFonts w:ascii="宋体" w:eastAsia="宋体" w:hAnsi="宋体" w:cs="Times New Roman"/>
                <w:sz w:val="24"/>
                <w:szCs w:val="24"/>
              </w:rPr>
            </w:pPr>
          </w:p>
        </w:tc>
      </w:tr>
      <w:tr w:rsidR="005C7AFD">
        <w:trPr>
          <w:trHeight w:val="851"/>
        </w:trPr>
        <w:tc>
          <w:tcPr>
            <w:tcW w:w="537" w:type="dxa"/>
            <w:vAlign w:val="center"/>
          </w:tcPr>
          <w:p w:rsidR="005C7AFD" w:rsidRDefault="00D31A48">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C7AFD" w:rsidRDefault="005C7AFD">
            <w:pPr>
              <w:pStyle w:val="a6"/>
              <w:spacing w:line="360" w:lineRule="auto"/>
              <w:rPr>
                <w:rFonts w:ascii="宋体" w:eastAsia="宋体" w:hAnsi="宋体" w:cs="Times New Roman"/>
                <w:sz w:val="24"/>
                <w:szCs w:val="24"/>
              </w:rPr>
            </w:pPr>
          </w:p>
        </w:tc>
        <w:tc>
          <w:tcPr>
            <w:tcW w:w="991" w:type="dxa"/>
            <w:vAlign w:val="center"/>
          </w:tcPr>
          <w:p w:rsidR="005C7AFD" w:rsidRDefault="005C7AFD">
            <w:pPr>
              <w:pStyle w:val="a6"/>
              <w:spacing w:line="360" w:lineRule="auto"/>
              <w:rPr>
                <w:rFonts w:ascii="宋体" w:eastAsia="宋体" w:hAnsi="宋体" w:cs="Times New Roman"/>
                <w:sz w:val="24"/>
                <w:szCs w:val="24"/>
              </w:rPr>
            </w:pPr>
          </w:p>
        </w:tc>
        <w:tc>
          <w:tcPr>
            <w:tcW w:w="1276" w:type="dxa"/>
          </w:tcPr>
          <w:p w:rsidR="005C7AFD" w:rsidRDefault="005C7AFD">
            <w:pPr>
              <w:pStyle w:val="a6"/>
              <w:spacing w:line="360" w:lineRule="auto"/>
              <w:rPr>
                <w:rFonts w:ascii="宋体" w:eastAsia="宋体" w:hAnsi="宋体" w:cs="Times New Roman"/>
                <w:sz w:val="24"/>
                <w:szCs w:val="24"/>
              </w:rPr>
            </w:pPr>
          </w:p>
        </w:tc>
        <w:tc>
          <w:tcPr>
            <w:tcW w:w="1135" w:type="dxa"/>
          </w:tcPr>
          <w:p w:rsidR="005C7AFD" w:rsidRDefault="005C7AFD">
            <w:pPr>
              <w:pStyle w:val="a6"/>
              <w:spacing w:line="360" w:lineRule="auto"/>
              <w:rPr>
                <w:rFonts w:ascii="宋体" w:eastAsia="宋体" w:hAnsi="宋体" w:cs="Times New Roman"/>
                <w:sz w:val="24"/>
                <w:szCs w:val="24"/>
              </w:rPr>
            </w:pPr>
          </w:p>
        </w:tc>
        <w:tc>
          <w:tcPr>
            <w:tcW w:w="1276" w:type="dxa"/>
          </w:tcPr>
          <w:p w:rsidR="005C7AFD" w:rsidRDefault="005C7AFD">
            <w:pPr>
              <w:pStyle w:val="a6"/>
              <w:spacing w:line="360" w:lineRule="auto"/>
              <w:rPr>
                <w:rFonts w:ascii="宋体" w:eastAsia="宋体" w:hAnsi="宋体" w:cs="Times New Roman"/>
                <w:sz w:val="24"/>
                <w:szCs w:val="24"/>
              </w:rPr>
            </w:pPr>
          </w:p>
        </w:tc>
        <w:tc>
          <w:tcPr>
            <w:tcW w:w="1439" w:type="dxa"/>
          </w:tcPr>
          <w:p w:rsidR="005C7AFD" w:rsidRDefault="005C7AFD">
            <w:pPr>
              <w:pStyle w:val="a6"/>
              <w:spacing w:line="360" w:lineRule="auto"/>
              <w:rPr>
                <w:rFonts w:ascii="宋体" w:eastAsia="宋体" w:hAnsi="宋体" w:cs="Times New Roman"/>
                <w:sz w:val="24"/>
                <w:szCs w:val="24"/>
              </w:rPr>
            </w:pPr>
          </w:p>
        </w:tc>
        <w:tc>
          <w:tcPr>
            <w:tcW w:w="1252" w:type="dxa"/>
          </w:tcPr>
          <w:p w:rsidR="005C7AFD" w:rsidRDefault="005C7AFD">
            <w:pPr>
              <w:pStyle w:val="a6"/>
              <w:spacing w:line="360" w:lineRule="auto"/>
              <w:rPr>
                <w:rFonts w:ascii="宋体" w:eastAsia="宋体" w:hAnsi="宋体" w:cs="Times New Roman"/>
                <w:sz w:val="24"/>
                <w:szCs w:val="24"/>
              </w:rPr>
            </w:pPr>
          </w:p>
        </w:tc>
      </w:tr>
    </w:tbl>
    <w:p w:rsidR="005C7AFD" w:rsidRDefault="00D31A4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C7AFD" w:rsidRDefault="00D31A4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C7AFD" w:rsidRDefault="005C7AFD">
      <w:pPr>
        <w:snapToGrid w:val="0"/>
        <w:spacing w:line="500" w:lineRule="exact"/>
        <w:rPr>
          <w:rFonts w:asciiTheme="minorEastAsia" w:hAnsiTheme="minorEastAsia" w:cs="宋体"/>
          <w:sz w:val="24"/>
          <w:szCs w:val="24"/>
          <w:lang w:val="zh-CN"/>
        </w:rPr>
      </w:pPr>
    </w:p>
    <w:p w:rsidR="005C7AFD" w:rsidRDefault="005C7AFD">
      <w:pPr>
        <w:snapToGrid w:val="0"/>
        <w:spacing w:line="500" w:lineRule="exact"/>
        <w:rPr>
          <w:rFonts w:asciiTheme="minorEastAsia" w:hAnsiTheme="minorEastAsia" w:cs="宋体"/>
          <w:sz w:val="24"/>
          <w:szCs w:val="24"/>
          <w:lang w:val="zh-CN"/>
        </w:rPr>
      </w:pPr>
    </w:p>
    <w:p w:rsidR="005C7AFD" w:rsidRDefault="00D31A48">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5C7AFD" w:rsidRDefault="005C7AFD">
      <w:pPr>
        <w:spacing w:line="360" w:lineRule="auto"/>
        <w:jc w:val="center"/>
        <w:rPr>
          <w:rFonts w:ascii="宋体" w:hAnsi="宋体"/>
          <w:b/>
          <w:bCs/>
          <w:color w:val="000000"/>
          <w:sz w:val="36"/>
          <w:szCs w:val="36"/>
        </w:rPr>
      </w:pPr>
    </w:p>
    <w:p w:rsidR="005C7AFD" w:rsidRDefault="005C7AFD">
      <w:pPr>
        <w:spacing w:line="360" w:lineRule="auto"/>
        <w:jc w:val="center"/>
        <w:rPr>
          <w:rFonts w:ascii="宋体" w:hAnsi="宋体"/>
          <w:b/>
          <w:bCs/>
          <w:color w:val="000000"/>
          <w:sz w:val="36"/>
          <w:szCs w:val="36"/>
        </w:rPr>
      </w:pPr>
    </w:p>
    <w:p w:rsidR="005C7AFD" w:rsidRDefault="005C7AFD">
      <w:pPr>
        <w:spacing w:line="360" w:lineRule="auto"/>
        <w:jc w:val="center"/>
        <w:rPr>
          <w:rFonts w:ascii="宋体" w:hAnsi="宋体"/>
          <w:b/>
          <w:bCs/>
          <w:color w:val="000000"/>
          <w:sz w:val="36"/>
          <w:szCs w:val="36"/>
        </w:rPr>
      </w:pPr>
    </w:p>
    <w:p w:rsidR="005C7AFD" w:rsidRDefault="005C7AFD">
      <w:pPr>
        <w:spacing w:line="360" w:lineRule="auto"/>
        <w:jc w:val="center"/>
        <w:rPr>
          <w:rFonts w:ascii="宋体" w:hAnsi="宋体"/>
          <w:b/>
          <w:bCs/>
          <w:color w:val="000000"/>
          <w:sz w:val="36"/>
          <w:szCs w:val="36"/>
        </w:rPr>
      </w:pPr>
    </w:p>
    <w:p w:rsidR="005C7AFD" w:rsidRDefault="005C7AFD">
      <w:pPr>
        <w:spacing w:line="360" w:lineRule="auto"/>
        <w:jc w:val="center"/>
        <w:rPr>
          <w:rFonts w:ascii="宋体" w:hAnsi="宋体"/>
          <w:b/>
          <w:bCs/>
          <w:color w:val="000000"/>
          <w:sz w:val="36"/>
          <w:szCs w:val="36"/>
        </w:rPr>
      </w:pPr>
    </w:p>
    <w:p w:rsidR="005C7AFD" w:rsidRDefault="005C7AFD">
      <w:pPr>
        <w:spacing w:line="360" w:lineRule="auto"/>
        <w:jc w:val="center"/>
        <w:rPr>
          <w:rFonts w:ascii="宋体" w:hAnsi="宋体"/>
          <w:b/>
          <w:bCs/>
          <w:color w:val="000000"/>
          <w:sz w:val="36"/>
          <w:szCs w:val="36"/>
        </w:rPr>
      </w:pPr>
    </w:p>
    <w:p w:rsidR="005C7AFD" w:rsidRDefault="005C7AFD">
      <w:pPr>
        <w:spacing w:line="360" w:lineRule="auto"/>
        <w:jc w:val="center"/>
        <w:rPr>
          <w:rFonts w:ascii="宋体" w:hAnsi="宋体"/>
          <w:b/>
          <w:bCs/>
          <w:color w:val="000000"/>
          <w:sz w:val="36"/>
          <w:szCs w:val="36"/>
        </w:rPr>
      </w:pPr>
    </w:p>
    <w:p w:rsidR="005C7AFD" w:rsidRDefault="00D31A4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5C7AFD" w:rsidRDefault="005C7AFD">
      <w:pPr>
        <w:spacing w:line="360" w:lineRule="auto"/>
        <w:jc w:val="center"/>
        <w:rPr>
          <w:rFonts w:ascii="宋体" w:hAnsi="宋体"/>
          <w:b/>
          <w:bCs/>
          <w:color w:val="000000"/>
          <w:sz w:val="36"/>
          <w:szCs w:val="36"/>
        </w:rPr>
      </w:pPr>
    </w:p>
    <w:p w:rsidR="005C7AFD" w:rsidRDefault="00D31A48">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5C7AFD" w:rsidRDefault="00D31A48">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5C7AFD" w:rsidRDefault="005C7AFD">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5C7AFD" w:rsidRDefault="00D31A48">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5C7AFD" w:rsidRDefault="005C7AFD">
      <w:pPr>
        <w:widowControl/>
        <w:spacing w:before="100" w:beforeAutospacing="1" w:after="100" w:afterAutospacing="1" w:line="360" w:lineRule="auto"/>
        <w:jc w:val="left"/>
        <w:rPr>
          <w:rFonts w:ascii="宋体" w:hAnsi="宋体"/>
          <w:color w:val="000000"/>
          <w:sz w:val="24"/>
          <w:szCs w:val="24"/>
        </w:rPr>
      </w:pPr>
    </w:p>
    <w:p w:rsidR="005C7AFD" w:rsidRDefault="00D31A48">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5C7AFD" w:rsidRDefault="00D31A48">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5C7AFD" w:rsidRDefault="00D31A48">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5C7AFD" w:rsidRDefault="005C7AFD">
      <w:pPr>
        <w:autoSpaceDE w:val="0"/>
        <w:autoSpaceDN w:val="0"/>
        <w:adjustRightInd w:val="0"/>
        <w:spacing w:line="360" w:lineRule="auto"/>
        <w:jc w:val="center"/>
        <w:outlineLvl w:val="0"/>
        <w:rPr>
          <w:rFonts w:ascii="宋体" w:hAnsi="宋体" w:cs="Arial"/>
          <w:color w:val="000000"/>
          <w:kern w:val="0"/>
          <w:sz w:val="24"/>
          <w:szCs w:val="24"/>
        </w:rPr>
      </w:pPr>
    </w:p>
    <w:p w:rsidR="005C7AFD" w:rsidRDefault="005C7AFD">
      <w:pPr>
        <w:autoSpaceDE w:val="0"/>
        <w:autoSpaceDN w:val="0"/>
        <w:adjustRightInd w:val="0"/>
        <w:spacing w:line="360" w:lineRule="auto"/>
        <w:jc w:val="center"/>
        <w:outlineLvl w:val="0"/>
        <w:rPr>
          <w:rFonts w:ascii="宋体" w:hAnsi="宋体"/>
          <w:b/>
          <w:bCs/>
          <w:color w:val="000000"/>
          <w:sz w:val="36"/>
          <w:szCs w:val="36"/>
        </w:rPr>
      </w:pPr>
    </w:p>
    <w:p w:rsidR="005C7AFD" w:rsidRDefault="005C7AFD">
      <w:pPr>
        <w:autoSpaceDE w:val="0"/>
        <w:autoSpaceDN w:val="0"/>
        <w:adjustRightInd w:val="0"/>
        <w:spacing w:line="360" w:lineRule="auto"/>
        <w:jc w:val="center"/>
        <w:outlineLvl w:val="0"/>
        <w:rPr>
          <w:rFonts w:ascii="宋体" w:hAnsi="宋体"/>
          <w:b/>
          <w:bCs/>
          <w:color w:val="000000"/>
          <w:sz w:val="36"/>
          <w:szCs w:val="36"/>
        </w:rPr>
      </w:pPr>
    </w:p>
    <w:p w:rsidR="005C7AFD" w:rsidRDefault="00D31A48">
      <w:pPr>
        <w:spacing w:line="360" w:lineRule="auto"/>
        <w:jc w:val="center"/>
        <w:rPr>
          <w:rFonts w:ascii="宋体" w:hAnsi="宋体"/>
          <w:b/>
          <w:bCs/>
          <w:color w:val="000000"/>
          <w:sz w:val="36"/>
          <w:szCs w:val="36"/>
        </w:rPr>
      </w:pPr>
      <w:bookmarkStart w:id="7" w:name="OLE_LINK14"/>
      <w:bookmarkStart w:id="8" w:name="OLE_LINK13"/>
      <w:r>
        <w:rPr>
          <w:rFonts w:ascii="宋体" w:hAnsi="宋体" w:hint="eastAsia"/>
          <w:b/>
          <w:bCs/>
          <w:color w:val="000000"/>
          <w:sz w:val="36"/>
          <w:szCs w:val="36"/>
        </w:rPr>
        <w:lastRenderedPageBreak/>
        <w:t>4.10 残疾人福利性单位声明函</w:t>
      </w:r>
    </w:p>
    <w:bookmarkEnd w:id="7"/>
    <w:bookmarkEnd w:id="8"/>
    <w:p w:rsidR="005C7AFD" w:rsidRDefault="005C7AFD">
      <w:pPr>
        <w:spacing w:line="360" w:lineRule="auto"/>
        <w:rPr>
          <w:rFonts w:ascii="宋体" w:hAnsi="宋体"/>
          <w:szCs w:val="21"/>
        </w:rPr>
      </w:pPr>
    </w:p>
    <w:p w:rsidR="005C7AFD" w:rsidRDefault="00D31A48">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5C7AFD" w:rsidRDefault="00D31A48">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C7AFD" w:rsidRDefault="005C7AFD">
      <w:pPr>
        <w:spacing w:line="360" w:lineRule="auto"/>
        <w:rPr>
          <w:rFonts w:ascii="宋体" w:hAnsi="宋体"/>
          <w:sz w:val="24"/>
          <w:szCs w:val="24"/>
        </w:rPr>
      </w:pPr>
    </w:p>
    <w:p w:rsidR="005C7AFD" w:rsidRDefault="005C7AFD">
      <w:pPr>
        <w:spacing w:line="360" w:lineRule="auto"/>
        <w:rPr>
          <w:rFonts w:ascii="宋体" w:hAnsi="宋体"/>
          <w:sz w:val="24"/>
          <w:szCs w:val="24"/>
        </w:rPr>
      </w:pPr>
    </w:p>
    <w:p w:rsidR="005C7AFD" w:rsidRDefault="00D31A48">
      <w:pPr>
        <w:spacing w:line="360" w:lineRule="auto"/>
        <w:rPr>
          <w:rFonts w:ascii="宋体" w:hAnsi="宋体"/>
          <w:sz w:val="24"/>
          <w:szCs w:val="24"/>
        </w:rPr>
      </w:pPr>
      <w:r>
        <w:rPr>
          <w:rFonts w:ascii="宋体" w:hAnsi="宋体" w:hint="eastAsia"/>
          <w:sz w:val="24"/>
          <w:szCs w:val="24"/>
        </w:rPr>
        <w:t xml:space="preserve">                                    单位名称（盖章）：</w:t>
      </w:r>
    </w:p>
    <w:p w:rsidR="005C7AFD" w:rsidRDefault="00D31A48">
      <w:pPr>
        <w:spacing w:line="360" w:lineRule="auto"/>
        <w:rPr>
          <w:rFonts w:ascii="宋体" w:hAnsi="宋体"/>
          <w:sz w:val="24"/>
          <w:szCs w:val="24"/>
        </w:rPr>
      </w:pPr>
      <w:r>
        <w:rPr>
          <w:rFonts w:ascii="宋体" w:hAnsi="宋体" w:hint="eastAsia"/>
          <w:sz w:val="24"/>
          <w:szCs w:val="24"/>
        </w:rPr>
        <w:t xml:space="preserve">                                    日    期：</w:t>
      </w:r>
    </w:p>
    <w:p w:rsidR="005C7AFD" w:rsidRDefault="005C7AFD"/>
    <w:p w:rsidR="005C7AFD" w:rsidRDefault="005C7AFD"/>
    <w:p w:rsidR="005C7AFD" w:rsidRDefault="005C7AFD"/>
    <w:p w:rsidR="005C7AFD" w:rsidRDefault="005C7AFD"/>
    <w:p w:rsidR="005C7AFD" w:rsidRDefault="005C7AFD"/>
    <w:p w:rsidR="005C7AFD" w:rsidRDefault="005C7AFD"/>
    <w:p w:rsidR="005C7AFD" w:rsidRDefault="005C7AFD"/>
    <w:p w:rsidR="005C7AFD" w:rsidRDefault="00D31A4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5C7AFD" w:rsidRDefault="00D31A48">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5C7AFD" w:rsidRDefault="005C7AFD">
      <w:pPr>
        <w:widowControl/>
        <w:spacing w:before="100" w:beforeAutospacing="1" w:after="100" w:afterAutospacing="1" w:line="360" w:lineRule="auto"/>
        <w:jc w:val="center"/>
        <w:rPr>
          <w:rFonts w:ascii="宋体" w:hAnsi="宋体"/>
          <w:b/>
          <w:bCs/>
          <w:color w:val="000000"/>
          <w:sz w:val="36"/>
          <w:szCs w:val="36"/>
        </w:rPr>
      </w:pPr>
    </w:p>
    <w:p w:rsidR="005C7AFD" w:rsidRDefault="005C7AFD">
      <w:pPr>
        <w:widowControl/>
        <w:spacing w:before="100" w:beforeAutospacing="1" w:after="100" w:afterAutospacing="1" w:line="360" w:lineRule="auto"/>
        <w:jc w:val="center"/>
        <w:rPr>
          <w:rFonts w:ascii="宋体" w:hAnsi="宋体"/>
          <w:b/>
          <w:bCs/>
          <w:color w:val="000000"/>
          <w:sz w:val="36"/>
          <w:szCs w:val="36"/>
        </w:rPr>
      </w:pPr>
    </w:p>
    <w:p w:rsidR="005C7AFD" w:rsidRDefault="005C7AFD"/>
    <w:p w:rsidR="005C7AFD" w:rsidRDefault="005C7AFD"/>
    <w:p w:rsidR="005C7AFD" w:rsidRDefault="005C7AFD">
      <w:pPr>
        <w:autoSpaceDE w:val="0"/>
        <w:autoSpaceDN w:val="0"/>
        <w:adjustRightInd w:val="0"/>
        <w:spacing w:line="360" w:lineRule="auto"/>
        <w:jc w:val="center"/>
        <w:rPr>
          <w:rFonts w:asciiTheme="minorEastAsia" w:hAnsiTheme="minorEastAsia" w:cs="黑体"/>
          <w:b/>
          <w:bCs/>
          <w:sz w:val="44"/>
          <w:szCs w:val="44"/>
          <w:lang w:val="zh-CN"/>
        </w:rPr>
      </w:pPr>
    </w:p>
    <w:p w:rsidR="005C7AFD" w:rsidRDefault="005C7AFD">
      <w:pPr>
        <w:autoSpaceDE w:val="0"/>
        <w:autoSpaceDN w:val="0"/>
        <w:adjustRightInd w:val="0"/>
        <w:spacing w:line="360" w:lineRule="auto"/>
        <w:jc w:val="center"/>
        <w:rPr>
          <w:rFonts w:asciiTheme="minorEastAsia" w:hAnsiTheme="minorEastAsia" w:cs="黑体"/>
          <w:b/>
          <w:bCs/>
          <w:sz w:val="44"/>
          <w:szCs w:val="44"/>
          <w:lang w:val="zh-CN"/>
        </w:rPr>
      </w:pPr>
    </w:p>
    <w:p w:rsidR="005C7AFD" w:rsidRDefault="005C7AFD">
      <w:pPr>
        <w:autoSpaceDE w:val="0"/>
        <w:autoSpaceDN w:val="0"/>
        <w:adjustRightInd w:val="0"/>
        <w:spacing w:line="360" w:lineRule="auto"/>
        <w:jc w:val="center"/>
        <w:rPr>
          <w:rFonts w:asciiTheme="minorEastAsia" w:hAnsiTheme="minorEastAsia" w:cs="黑体"/>
          <w:b/>
          <w:bCs/>
          <w:sz w:val="44"/>
          <w:szCs w:val="44"/>
          <w:lang w:val="zh-CN"/>
        </w:rPr>
      </w:pPr>
    </w:p>
    <w:p w:rsidR="005C7AFD" w:rsidRDefault="005C7AFD">
      <w:pPr>
        <w:autoSpaceDE w:val="0"/>
        <w:autoSpaceDN w:val="0"/>
        <w:adjustRightInd w:val="0"/>
        <w:spacing w:line="360" w:lineRule="auto"/>
        <w:jc w:val="center"/>
        <w:rPr>
          <w:rFonts w:asciiTheme="minorEastAsia" w:hAnsiTheme="minorEastAsia" w:cs="黑体"/>
          <w:b/>
          <w:bCs/>
          <w:sz w:val="44"/>
          <w:szCs w:val="44"/>
          <w:lang w:val="zh-CN"/>
        </w:rPr>
      </w:pPr>
    </w:p>
    <w:p w:rsidR="005C7AFD" w:rsidRDefault="005C7AFD">
      <w:pPr>
        <w:autoSpaceDE w:val="0"/>
        <w:autoSpaceDN w:val="0"/>
        <w:adjustRightInd w:val="0"/>
        <w:spacing w:line="360" w:lineRule="auto"/>
        <w:jc w:val="center"/>
        <w:rPr>
          <w:rFonts w:asciiTheme="minorEastAsia" w:hAnsiTheme="minorEastAsia" w:cs="黑体"/>
          <w:b/>
          <w:bCs/>
          <w:sz w:val="44"/>
          <w:szCs w:val="44"/>
          <w:lang w:val="zh-CN"/>
        </w:rPr>
      </w:pPr>
    </w:p>
    <w:p w:rsidR="005C7AFD" w:rsidRDefault="005C7AFD">
      <w:pPr>
        <w:autoSpaceDE w:val="0"/>
        <w:autoSpaceDN w:val="0"/>
        <w:adjustRightInd w:val="0"/>
        <w:spacing w:line="360" w:lineRule="auto"/>
        <w:jc w:val="center"/>
        <w:rPr>
          <w:rFonts w:asciiTheme="minorEastAsia" w:hAnsiTheme="minorEastAsia" w:cs="黑体"/>
          <w:b/>
          <w:bCs/>
          <w:sz w:val="44"/>
          <w:szCs w:val="44"/>
          <w:lang w:val="zh-CN"/>
        </w:rPr>
      </w:pPr>
    </w:p>
    <w:p w:rsidR="005C7AFD" w:rsidRDefault="00D31A4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5C7AFD" w:rsidRDefault="005C7AFD"/>
    <w:p w:rsidR="005C7AFD" w:rsidRDefault="005C7AFD"/>
    <w:p w:rsidR="005C7AFD" w:rsidRDefault="005C7AFD"/>
    <w:p w:rsidR="005C7AFD" w:rsidRDefault="00D31A48">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5C7AFD" w:rsidRDefault="00D31A48">
      <w:pPr>
        <w:spacing w:line="360" w:lineRule="auto"/>
        <w:jc w:val="center"/>
        <w:rPr>
          <w:rFonts w:ascii="宋体" w:hAnsi="宋体"/>
          <w:b/>
          <w:bCs/>
          <w:color w:val="000000"/>
          <w:sz w:val="28"/>
          <w:szCs w:val="28"/>
        </w:rPr>
      </w:pPr>
      <w:r>
        <w:rPr>
          <w:rFonts w:ascii="宋体" w:hAnsi="宋体"/>
          <w:b/>
          <w:bCs/>
          <w:color w:val="000000"/>
          <w:sz w:val="28"/>
          <w:szCs w:val="28"/>
        </w:rPr>
        <w:t> </w:t>
      </w:r>
    </w:p>
    <w:p w:rsidR="005C7AFD" w:rsidRDefault="005C7AFD"/>
    <w:p w:rsidR="005C7AFD" w:rsidRDefault="005C7AFD"/>
    <w:p w:rsidR="005C7AFD" w:rsidRDefault="005C7AFD"/>
    <w:p w:rsidR="005C7AFD" w:rsidRDefault="005C7AFD"/>
    <w:p w:rsidR="005C7AFD" w:rsidRDefault="005C7AFD"/>
    <w:p w:rsidR="005C7AFD" w:rsidRDefault="005C7AFD"/>
    <w:p w:rsidR="005C7AFD" w:rsidRDefault="005C7AFD">
      <w:bookmarkStart w:id="9" w:name="_GoBack"/>
      <w:bookmarkEnd w:id="9"/>
    </w:p>
    <w:sectPr w:rsidR="005C7AFD" w:rsidSect="005C7AFD">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7DE" w:rsidRDefault="00B007DE" w:rsidP="005C7AFD">
      <w:r>
        <w:separator/>
      </w:r>
    </w:p>
  </w:endnote>
  <w:endnote w:type="continuationSeparator" w:id="0">
    <w:p w:rsidR="00B007DE" w:rsidRDefault="00B007DE" w:rsidP="005C7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48" w:rsidRDefault="00D31A48">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31A48" w:rsidRDefault="00D31A48">
                <w:pPr>
                  <w:pStyle w:val="a9"/>
                </w:pPr>
                <w:fldSimple w:instr=" PAGE  \* MERGEFORMAT ">
                  <w:r w:rsidR="00140C01">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7DE" w:rsidRDefault="00B007DE" w:rsidP="005C7AFD">
      <w:r>
        <w:separator/>
      </w:r>
    </w:p>
  </w:footnote>
  <w:footnote w:type="continuationSeparator" w:id="0">
    <w:p w:rsidR="00B007DE" w:rsidRDefault="00B007DE" w:rsidP="005C7A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C4322C"/>
    <w:multiLevelType w:val="multilevel"/>
    <w:tmpl w:val="92C4322C"/>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97E7CF6D"/>
    <w:multiLevelType w:val="singleLevel"/>
    <w:tmpl w:val="97E7CF6D"/>
    <w:lvl w:ilvl="0">
      <w:start w:val="7"/>
      <w:numFmt w:val="chineseCounting"/>
      <w:suff w:val="nothing"/>
      <w:lvlText w:val="%1、"/>
      <w:lvlJc w:val="left"/>
      <w:rPr>
        <w:rFonts w:hint="eastAsia"/>
      </w:rPr>
    </w:lvl>
  </w:abstractNum>
  <w:abstractNum w:abstractNumId="2">
    <w:nsid w:val="BD9AB284"/>
    <w:multiLevelType w:val="singleLevel"/>
    <w:tmpl w:val="BD9AB284"/>
    <w:lvl w:ilvl="0">
      <w:start w:val="1"/>
      <w:numFmt w:val="decimal"/>
      <w:suff w:val="nothing"/>
      <w:lvlText w:val="%1、"/>
      <w:lvlJc w:val="left"/>
    </w:lvl>
  </w:abstractNum>
  <w:abstractNum w:abstractNumId="3">
    <w:nsid w:val="C11635C2"/>
    <w:multiLevelType w:val="multilevel"/>
    <w:tmpl w:val="C11635C2"/>
    <w:lvl w:ilvl="0">
      <w:start w:val="2"/>
      <w:numFmt w:val="chineseCounting"/>
      <w:lvlText w:val="(%1)"/>
      <w:lvlJc w:val="left"/>
      <w:pPr>
        <w:tabs>
          <w:tab w:val="left" w:pos="312"/>
        </w:tabs>
        <w:ind w:left="0" w:firstLine="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C86691CE"/>
    <w:multiLevelType w:val="singleLevel"/>
    <w:tmpl w:val="C86691CE"/>
    <w:lvl w:ilvl="0">
      <w:start w:val="1"/>
      <w:numFmt w:val="decimal"/>
      <w:suff w:val="space"/>
      <w:lvlText w:val="%1、"/>
      <w:lvlJc w:val="left"/>
    </w:lvl>
  </w:abstractNum>
  <w:abstractNum w:abstractNumId="5">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880EDBF"/>
    <w:multiLevelType w:val="multilevel"/>
    <w:tmpl w:val="0880EDBF"/>
    <w:lvl w:ilvl="0">
      <w:start w:val="1"/>
      <w:numFmt w:val="decimal"/>
      <w:suff w:val="nothing"/>
      <w:lvlText w:val="%1、"/>
      <w:lvlJc w:val="left"/>
      <w:pPr>
        <w:ind w:left="481"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1D40CE9"/>
    <w:multiLevelType w:val="singleLevel"/>
    <w:tmpl w:val="31D40CE9"/>
    <w:lvl w:ilvl="0">
      <w:start w:val="1"/>
      <w:numFmt w:val="chineseCounting"/>
      <w:suff w:val="space"/>
      <w:lvlText w:val="第%1章"/>
      <w:lvlJc w:val="left"/>
      <w:rPr>
        <w:rFonts w:hint="eastAsia"/>
      </w:rPr>
    </w:lvl>
  </w:abstractNum>
  <w:abstractNum w:abstractNumId="10">
    <w:nsid w:val="320D5397"/>
    <w:multiLevelType w:val="hybridMultilevel"/>
    <w:tmpl w:val="8C2857CE"/>
    <w:lvl w:ilvl="0" w:tplc="8D301420">
      <w:start w:val="1"/>
      <w:numFmt w:val="japaneseCounting"/>
      <w:lvlText w:val="%1、"/>
      <w:lvlJc w:val="left"/>
      <w:pPr>
        <w:ind w:left="720" w:hanging="72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num w:numId="1">
    <w:abstractNumId w:val="5"/>
  </w:num>
  <w:num w:numId="2">
    <w:abstractNumId w:val="6"/>
  </w:num>
  <w:num w:numId="3">
    <w:abstractNumId w:val="12"/>
  </w:num>
  <w:num w:numId="4">
    <w:abstractNumId w:val="9"/>
  </w:num>
  <w:num w:numId="5">
    <w:abstractNumId w:val="0"/>
  </w:num>
  <w:num w:numId="6">
    <w:abstractNumId w:val="7"/>
  </w:num>
  <w:num w:numId="7">
    <w:abstractNumId w:val="3"/>
  </w:num>
  <w:num w:numId="8">
    <w:abstractNumId w:val="11"/>
  </w:num>
  <w:num w:numId="9">
    <w:abstractNumId w:val="2"/>
  </w:num>
  <w:num w:numId="10">
    <w:abstractNumId w:val="1"/>
  </w:num>
  <w:num w:numId="11">
    <w:abstractNumId w:val="4"/>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0C01"/>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0AC6"/>
    <w:rsid w:val="00296074"/>
    <w:rsid w:val="002969B1"/>
    <w:rsid w:val="002A00B7"/>
    <w:rsid w:val="002A0347"/>
    <w:rsid w:val="002A18E3"/>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6A3"/>
    <w:rsid w:val="00345E09"/>
    <w:rsid w:val="00350E1D"/>
    <w:rsid w:val="0035386D"/>
    <w:rsid w:val="00360DAD"/>
    <w:rsid w:val="0036424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52C7"/>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C7AFD"/>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2755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C5316"/>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15BC"/>
    <w:rsid w:val="009C35AA"/>
    <w:rsid w:val="009C6D6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AF094F"/>
    <w:rsid w:val="00B007DE"/>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A48"/>
    <w:rsid w:val="00D31F0B"/>
    <w:rsid w:val="00D35049"/>
    <w:rsid w:val="00D409E1"/>
    <w:rsid w:val="00D44821"/>
    <w:rsid w:val="00D54C29"/>
    <w:rsid w:val="00D60BC1"/>
    <w:rsid w:val="00D83C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2B40"/>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FF6E04"/>
    <w:rsid w:val="04CD55F1"/>
    <w:rsid w:val="07C16548"/>
    <w:rsid w:val="0C3D4298"/>
    <w:rsid w:val="0C9523A6"/>
    <w:rsid w:val="0CA67F00"/>
    <w:rsid w:val="0CF658BA"/>
    <w:rsid w:val="0D1B18EA"/>
    <w:rsid w:val="0DC470D4"/>
    <w:rsid w:val="0E0A0070"/>
    <w:rsid w:val="10173B0E"/>
    <w:rsid w:val="109B612E"/>
    <w:rsid w:val="116D26CD"/>
    <w:rsid w:val="11C23651"/>
    <w:rsid w:val="155F2638"/>
    <w:rsid w:val="16B47E06"/>
    <w:rsid w:val="17CE6051"/>
    <w:rsid w:val="189035FD"/>
    <w:rsid w:val="18D55096"/>
    <w:rsid w:val="197F5DF8"/>
    <w:rsid w:val="1A08396D"/>
    <w:rsid w:val="1C2D1536"/>
    <w:rsid w:val="1CCF2F1D"/>
    <w:rsid w:val="1EBA7A7F"/>
    <w:rsid w:val="1ECE4957"/>
    <w:rsid w:val="1F7208EE"/>
    <w:rsid w:val="1FE15514"/>
    <w:rsid w:val="2157706F"/>
    <w:rsid w:val="21DD4A96"/>
    <w:rsid w:val="22151D9F"/>
    <w:rsid w:val="271F4B16"/>
    <w:rsid w:val="28AB7259"/>
    <w:rsid w:val="2A553543"/>
    <w:rsid w:val="2D976D16"/>
    <w:rsid w:val="2FDB6ADB"/>
    <w:rsid w:val="33563CED"/>
    <w:rsid w:val="34B644B7"/>
    <w:rsid w:val="35641360"/>
    <w:rsid w:val="37844818"/>
    <w:rsid w:val="3ADD0A2E"/>
    <w:rsid w:val="3BB96859"/>
    <w:rsid w:val="3F263B0E"/>
    <w:rsid w:val="429A1E61"/>
    <w:rsid w:val="42FB76AE"/>
    <w:rsid w:val="43AF27C5"/>
    <w:rsid w:val="49FD6D8B"/>
    <w:rsid w:val="4AE22F4C"/>
    <w:rsid w:val="4B7069AF"/>
    <w:rsid w:val="4B84675A"/>
    <w:rsid w:val="4CE51226"/>
    <w:rsid w:val="4D0F0AAF"/>
    <w:rsid w:val="4EB72836"/>
    <w:rsid w:val="50594C1B"/>
    <w:rsid w:val="51B331C2"/>
    <w:rsid w:val="555A0AC0"/>
    <w:rsid w:val="5622683A"/>
    <w:rsid w:val="56B753BE"/>
    <w:rsid w:val="58077CBD"/>
    <w:rsid w:val="58FD658D"/>
    <w:rsid w:val="59AD4BF8"/>
    <w:rsid w:val="5BB63045"/>
    <w:rsid w:val="5CB15BE4"/>
    <w:rsid w:val="5E2C7B65"/>
    <w:rsid w:val="5E8D7C1D"/>
    <w:rsid w:val="5EB84AC3"/>
    <w:rsid w:val="5FD472DE"/>
    <w:rsid w:val="622A1A1E"/>
    <w:rsid w:val="62601735"/>
    <w:rsid w:val="633270C2"/>
    <w:rsid w:val="65970713"/>
    <w:rsid w:val="68427219"/>
    <w:rsid w:val="68741D48"/>
    <w:rsid w:val="6DFC3DF2"/>
    <w:rsid w:val="6E275931"/>
    <w:rsid w:val="6E9D2198"/>
    <w:rsid w:val="6EE066C7"/>
    <w:rsid w:val="6F272507"/>
    <w:rsid w:val="71E53350"/>
    <w:rsid w:val="71FE4216"/>
    <w:rsid w:val="72F404E5"/>
    <w:rsid w:val="73D40348"/>
    <w:rsid w:val="75C55A4B"/>
    <w:rsid w:val="792A5DD1"/>
    <w:rsid w:val="7A77760E"/>
    <w:rsid w:val="7AFD3E45"/>
    <w:rsid w:val="7F6737C4"/>
    <w:rsid w:val="7FB17958"/>
    <w:rsid w:val="7FB35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AFD"/>
    <w:pPr>
      <w:widowControl w:val="0"/>
      <w:jc w:val="both"/>
    </w:pPr>
    <w:rPr>
      <w:kern w:val="2"/>
      <w:sz w:val="21"/>
      <w:szCs w:val="22"/>
    </w:rPr>
  </w:style>
  <w:style w:type="paragraph" w:styleId="1">
    <w:name w:val="heading 1"/>
    <w:basedOn w:val="a"/>
    <w:next w:val="a"/>
    <w:link w:val="1Char"/>
    <w:qFormat/>
    <w:rsid w:val="005C7AF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C7AF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C7AF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C7AF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5C7AFD"/>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5C7AFD"/>
    <w:pPr>
      <w:spacing w:after="120"/>
    </w:pPr>
  </w:style>
  <w:style w:type="paragraph" w:styleId="a5">
    <w:name w:val="Normal Indent"/>
    <w:basedOn w:val="a"/>
    <w:qFormat/>
    <w:rsid w:val="005C7AFD"/>
    <w:pPr>
      <w:ind w:firstLine="425"/>
    </w:pPr>
    <w:rPr>
      <w:rFonts w:ascii="Times New Roman" w:eastAsia="宋体" w:hAnsi="Times New Roman" w:cs="Times New Roman"/>
      <w:szCs w:val="20"/>
    </w:rPr>
  </w:style>
  <w:style w:type="paragraph" w:styleId="a6">
    <w:name w:val="caption"/>
    <w:basedOn w:val="a"/>
    <w:next w:val="a"/>
    <w:qFormat/>
    <w:rsid w:val="005C7AFD"/>
    <w:rPr>
      <w:rFonts w:ascii="Arial" w:eastAsia="黑体" w:hAnsi="Arial" w:cs="Arial"/>
      <w:sz w:val="20"/>
      <w:szCs w:val="20"/>
    </w:rPr>
  </w:style>
  <w:style w:type="paragraph" w:styleId="30">
    <w:name w:val="Body Text 3"/>
    <w:basedOn w:val="a"/>
    <w:link w:val="3Char0"/>
    <w:qFormat/>
    <w:rsid w:val="005C7AFD"/>
    <w:rPr>
      <w:rFonts w:ascii="Times New Roman" w:eastAsia="宋体" w:hAnsi="Times New Roman" w:cs="Times New Roman"/>
      <w:color w:val="FF0000"/>
      <w:sz w:val="24"/>
      <w:szCs w:val="24"/>
    </w:rPr>
  </w:style>
  <w:style w:type="paragraph" w:styleId="5">
    <w:name w:val="toc 5"/>
    <w:basedOn w:val="a"/>
    <w:next w:val="a"/>
    <w:uiPriority w:val="39"/>
    <w:qFormat/>
    <w:rsid w:val="005C7AF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C7AFD"/>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5C7AFD"/>
    <w:rPr>
      <w:rFonts w:eastAsia="宋体"/>
      <w:sz w:val="24"/>
    </w:rPr>
  </w:style>
  <w:style w:type="paragraph" w:styleId="a8">
    <w:name w:val="Date"/>
    <w:basedOn w:val="a"/>
    <w:next w:val="a"/>
    <w:link w:val="Char2"/>
    <w:uiPriority w:val="99"/>
    <w:unhideWhenUsed/>
    <w:qFormat/>
    <w:rsid w:val="005C7AFD"/>
    <w:pPr>
      <w:ind w:leftChars="2500" w:left="100"/>
    </w:pPr>
  </w:style>
  <w:style w:type="paragraph" w:styleId="a9">
    <w:name w:val="footer"/>
    <w:basedOn w:val="a"/>
    <w:link w:val="Char3"/>
    <w:uiPriority w:val="99"/>
    <w:unhideWhenUsed/>
    <w:qFormat/>
    <w:rsid w:val="005C7AFD"/>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5C7AF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C7AF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C7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5C7AFD"/>
    <w:rPr>
      <w:rFonts w:ascii="Calibri" w:eastAsia="宋体" w:hAnsi="Calibri" w:cs="Times New Roman"/>
      <w:sz w:val="24"/>
      <w:szCs w:val="24"/>
    </w:rPr>
  </w:style>
  <w:style w:type="character" w:styleId="ac">
    <w:name w:val="Strong"/>
    <w:basedOn w:val="a0"/>
    <w:uiPriority w:val="22"/>
    <w:qFormat/>
    <w:rsid w:val="005C7AFD"/>
    <w:rPr>
      <w:b/>
      <w:bCs/>
    </w:rPr>
  </w:style>
  <w:style w:type="character" w:styleId="ad">
    <w:name w:val="FollowedHyperlink"/>
    <w:basedOn w:val="a0"/>
    <w:uiPriority w:val="99"/>
    <w:semiHidden/>
    <w:unhideWhenUsed/>
    <w:qFormat/>
    <w:rsid w:val="005C7AFD"/>
    <w:rPr>
      <w:color w:val="800080" w:themeColor="followedHyperlink"/>
      <w:u w:val="single"/>
    </w:rPr>
  </w:style>
  <w:style w:type="character" w:styleId="ae">
    <w:name w:val="Emphasis"/>
    <w:basedOn w:val="a0"/>
    <w:uiPriority w:val="20"/>
    <w:qFormat/>
    <w:rsid w:val="005C7AFD"/>
    <w:rPr>
      <w:i/>
      <w:iCs/>
    </w:rPr>
  </w:style>
  <w:style w:type="character" w:styleId="af">
    <w:name w:val="Hyperlink"/>
    <w:basedOn w:val="a0"/>
    <w:uiPriority w:val="99"/>
    <w:unhideWhenUsed/>
    <w:qFormat/>
    <w:rsid w:val="005C7AFD"/>
    <w:rPr>
      <w:color w:val="0000FF"/>
      <w:u w:val="single"/>
    </w:rPr>
  </w:style>
  <w:style w:type="character" w:customStyle="1" w:styleId="1Char">
    <w:name w:val="标题 1 Char"/>
    <w:basedOn w:val="a0"/>
    <w:link w:val="1"/>
    <w:qFormat/>
    <w:rsid w:val="005C7AFD"/>
    <w:rPr>
      <w:rFonts w:ascii="Calibri" w:eastAsia="宋体" w:hAnsi="Calibri" w:cs="Times New Roman"/>
      <w:b/>
      <w:bCs/>
      <w:kern w:val="44"/>
      <w:sz w:val="44"/>
      <w:szCs w:val="44"/>
    </w:rPr>
  </w:style>
  <w:style w:type="character" w:customStyle="1" w:styleId="2Char">
    <w:name w:val="标题 2 Char"/>
    <w:basedOn w:val="a0"/>
    <w:link w:val="2"/>
    <w:qFormat/>
    <w:rsid w:val="005C7AFD"/>
    <w:rPr>
      <w:rFonts w:ascii="Arial" w:eastAsia="黑体" w:hAnsi="Arial" w:cs="Times New Roman"/>
      <w:b/>
      <w:bCs/>
      <w:kern w:val="0"/>
      <w:sz w:val="32"/>
      <w:szCs w:val="32"/>
    </w:rPr>
  </w:style>
  <w:style w:type="character" w:customStyle="1" w:styleId="3Char">
    <w:name w:val="标题 3 Char"/>
    <w:basedOn w:val="a0"/>
    <w:link w:val="3"/>
    <w:qFormat/>
    <w:rsid w:val="005C7AF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C7AFD"/>
    <w:rPr>
      <w:rFonts w:ascii="Arial" w:eastAsia="黑体" w:hAnsi="Arial" w:cs="Times New Roman"/>
      <w:b/>
      <w:bCs/>
      <w:kern w:val="0"/>
      <w:sz w:val="28"/>
      <w:szCs w:val="28"/>
    </w:rPr>
  </w:style>
  <w:style w:type="character" w:customStyle="1" w:styleId="Char1">
    <w:name w:val="纯文本 Char"/>
    <w:basedOn w:val="a0"/>
    <w:link w:val="a7"/>
    <w:qFormat/>
    <w:rsid w:val="005C7AFD"/>
    <w:rPr>
      <w:rFonts w:eastAsia="宋体"/>
      <w:sz w:val="24"/>
    </w:rPr>
  </w:style>
  <w:style w:type="character" w:customStyle="1" w:styleId="Char2">
    <w:name w:val="日期 Char"/>
    <w:basedOn w:val="a0"/>
    <w:link w:val="a8"/>
    <w:uiPriority w:val="99"/>
    <w:qFormat/>
    <w:rsid w:val="005C7AFD"/>
  </w:style>
  <w:style w:type="character" w:customStyle="1" w:styleId="Char3">
    <w:name w:val="页脚 Char"/>
    <w:basedOn w:val="a0"/>
    <w:link w:val="a9"/>
    <w:uiPriority w:val="99"/>
    <w:qFormat/>
    <w:rsid w:val="005C7AFD"/>
    <w:rPr>
      <w:sz w:val="18"/>
      <w:szCs w:val="18"/>
    </w:rPr>
  </w:style>
  <w:style w:type="character" w:customStyle="1" w:styleId="Char4">
    <w:name w:val="页眉 Char"/>
    <w:basedOn w:val="a0"/>
    <w:link w:val="aa"/>
    <w:uiPriority w:val="99"/>
    <w:qFormat/>
    <w:rsid w:val="005C7AFD"/>
    <w:rPr>
      <w:sz w:val="18"/>
      <w:szCs w:val="18"/>
    </w:rPr>
  </w:style>
  <w:style w:type="character" w:customStyle="1" w:styleId="Char10">
    <w:name w:val="纯文本 Char1"/>
    <w:qFormat/>
    <w:rsid w:val="005C7AFD"/>
    <w:rPr>
      <w:rFonts w:eastAsia="宋体"/>
      <w:sz w:val="24"/>
    </w:rPr>
  </w:style>
  <w:style w:type="paragraph" w:customStyle="1" w:styleId="Default">
    <w:name w:val="Default"/>
    <w:qFormat/>
    <w:rsid w:val="005C7AF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5C7AFD"/>
    <w:pPr>
      <w:ind w:firstLineChars="200" w:firstLine="420"/>
    </w:pPr>
  </w:style>
  <w:style w:type="paragraph" w:styleId="af0">
    <w:name w:val="List Paragraph"/>
    <w:basedOn w:val="a"/>
    <w:uiPriority w:val="99"/>
    <w:unhideWhenUsed/>
    <w:qFormat/>
    <w:rsid w:val="005C7AFD"/>
    <w:pPr>
      <w:ind w:firstLineChars="200" w:firstLine="420"/>
    </w:pPr>
  </w:style>
  <w:style w:type="character" w:customStyle="1" w:styleId="CharChar">
    <w:name w:val="正文文本缩进 Char Char"/>
    <w:link w:val="13"/>
    <w:qFormat/>
    <w:rsid w:val="005C7AFD"/>
    <w:rPr>
      <w:rFonts w:ascii="宋体"/>
      <w:sz w:val="24"/>
    </w:rPr>
  </w:style>
  <w:style w:type="paragraph" w:customStyle="1" w:styleId="13">
    <w:name w:val="正文文本缩进1"/>
    <w:basedOn w:val="a"/>
    <w:link w:val="CharChar"/>
    <w:qFormat/>
    <w:rsid w:val="005C7AFD"/>
    <w:pPr>
      <w:spacing w:line="360" w:lineRule="auto"/>
      <w:ind w:firstLineChars="200" w:firstLine="480"/>
    </w:pPr>
    <w:rPr>
      <w:rFonts w:ascii="宋体"/>
      <w:sz w:val="24"/>
    </w:rPr>
  </w:style>
  <w:style w:type="character" w:customStyle="1" w:styleId="CharChar0">
    <w:name w:val="日期 Char Char"/>
    <w:link w:val="14"/>
    <w:qFormat/>
    <w:rsid w:val="005C7AFD"/>
    <w:rPr>
      <w:sz w:val="24"/>
    </w:rPr>
  </w:style>
  <w:style w:type="paragraph" w:customStyle="1" w:styleId="14">
    <w:name w:val="日期1"/>
    <w:basedOn w:val="a"/>
    <w:next w:val="a"/>
    <w:link w:val="CharChar0"/>
    <w:qFormat/>
    <w:rsid w:val="005C7AFD"/>
    <w:rPr>
      <w:sz w:val="24"/>
    </w:rPr>
  </w:style>
  <w:style w:type="paragraph" w:customStyle="1" w:styleId="15">
    <w:name w:val="正文缩进1"/>
    <w:basedOn w:val="a"/>
    <w:qFormat/>
    <w:rsid w:val="005C7AF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C7AFD"/>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5C7AF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C7AFD"/>
    <w:rPr>
      <w:rFonts w:ascii="Times New Roman" w:eastAsia="宋体" w:hAnsi="Times New Roman" w:cs="Times New Roman"/>
      <w:color w:val="FF0000"/>
      <w:sz w:val="24"/>
      <w:szCs w:val="24"/>
    </w:rPr>
  </w:style>
  <w:style w:type="character" w:customStyle="1" w:styleId="edittexttarea">
    <w:name w:val="edittexttarea"/>
    <w:basedOn w:val="a0"/>
    <w:qFormat/>
    <w:rsid w:val="005C7AFD"/>
  </w:style>
  <w:style w:type="paragraph" w:customStyle="1" w:styleId="11212">
    <w:name w:val="样式 标题 1 + 四号 居中 段前: 12 磅 段后: 12 磅 行距: 单倍行距"/>
    <w:basedOn w:val="1"/>
    <w:qFormat/>
    <w:rsid w:val="005C7AF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C7AF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5C7AFD"/>
  </w:style>
  <w:style w:type="character" w:customStyle="1" w:styleId="Char">
    <w:name w:val="正文首行缩进 Char"/>
    <w:basedOn w:val="Char0"/>
    <w:link w:val="a3"/>
    <w:qFormat/>
    <w:rsid w:val="005C7AFD"/>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5C7AFD"/>
    <w:rPr>
      <w:rFonts w:ascii="宋体" w:eastAsia="宋体" w:hAnsi="宋体" w:cs="宋体"/>
      <w:kern w:val="0"/>
      <w:sz w:val="24"/>
      <w:szCs w:val="24"/>
    </w:rPr>
  </w:style>
  <w:style w:type="table" w:styleId="af2">
    <w:name w:val="Table Grid"/>
    <w:basedOn w:val="a1"/>
    <w:uiPriority w:val="39"/>
    <w:qFormat/>
    <w:rsid w:val="009C6D6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29C63B-FC87-4A71-9DDD-1A6BEBEB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77</Pages>
  <Words>6815</Words>
  <Characters>38852</Characters>
  <Application>Microsoft Office Word</Application>
  <DocSecurity>0</DocSecurity>
  <Lines>323</Lines>
  <Paragraphs>91</Paragraphs>
  <ScaleCrop>false</ScaleCrop>
  <Company>Sky123.Org</Company>
  <LinksUpToDate>false</LinksUpToDate>
  <CharactersWithSpaces>45576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105</cp:revision>
  <cp:lastPrinted>2018-07-31T02:20:00Z</cp:lastPrinted>
  <dcterms:created xsi:type="dcterms:W3CDTF">2018-04-16T02:52:00Z</dcterms:created>
  <dcterms:modified xsi:type="dcterms:W3CDTF">2019-01-03T09:07:00Z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