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94" w:rsidRDefault="00CE4294" w:rsidP="001114AC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4358AB" w:rsidRDefault="00CE4294" w:rsidP="001114AC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E4294">
        <w:rPr>
          <w:rFonts w:asciiTheme="minorEastAsia" w:eastAsiaTheme="minorEastAsia" w:hAnsiTheme="minorEastAsia"/>
          <w:b/>
          <w:sz w:val="36"/>
          <w:szCs w:val="36"/>
        </w:rPr>
        <w:t>XCGC-F2018291许昌市辰恒置业有限公司“中建观湖珑府监理及1#、2#、11#、12#、33#、35#、地下工程项目”-</w:t>
      </w:r>
      <w:r w:rsidR="001114AC" w:rsidRPr="001114AC">
        <w:rPr>
          <w:rFonts w:asciiTheme="minorEastAsia" w:eastAsiaTheme="minorEastAsia" w:hAnsiTheme="minorEastAsia" w:hint="eastAsia"/>
          <w:b/>
          <w:sz w:val="36"/>
          <w:szCs w:val="36"/>
        </w:rPr>
        <w:t>变更公告</w:t>
      </w:r>
    </w:p>
    <w:p w:rsidR="001114AC" w:rsidRDefault="001114AC" w:rsidP="001114AC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sz w:val="28"/>
          <w:szCs w:val="28"/>
        </w:rPr>
        <w:t>各潜在投标人：</w:t>
      </w:r>
    </w:p>
    <w:p w:rsidR="00CE4294" w:rsidRPr="001114AC" w:rsidRDefault="00CE4294" w:rsidP="001114AC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E4294">
        <w:rPr>
          <w:rFonts w:asciiTheme="minorEastAsia" w:eastAsiaTheme="minorEastAsia" w:hAnsiTheme="minorEastAsia"/>
          <w:sz w:val="28"/>
          <w:szCs w:val="28"/>
        </w:rPr>
        <w:t>XCGC-F2018291许昌市辰恒置业有限公司“中建观湖珑府监理及1#、2#、11#、12#、33#、35#、地下工程项目”</w:t>
      </w:r>
      <w:r w:rsidR="00F15317">
        <w:rPr>
          <w:rFonts w:asciiTheme="minorEastAsia" w:eastAsiaTheme="minorEastAsia" w:hAnsiTheme="minorEastAsia" w:hint="eastAsia"/>
          <w:sz w:val="28"/>
          <w:szCs w:val="28"/>
        </w:rPr>
        <w:t>施工招标文件及监理招标文件</w:t>
      </w:r>
      <w:r>
        <w:rPr>
          <w:rFonts w:asciiTheme="minorEastAsia" w:eastAsiaTheme="minorEastAsia" w:hAnsiTheme="minorEastAsia" w:hint="eastAsia"/>
          <w:sz w:val="28"/>
          <w:szCs w:val="28"/>
        </w:rPr>
        <w:t>现作如下变更：</w:t>
      </w:r>
    </w:p>
    <w:p w:rsidR="002866ED" w:rsidRDefault="002866ED" w:rsidP="00CE4294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1.</w:t>
      </w:r>
      <w:r w:rsidR="001114AC" w:rsidRPr="001114AC">
        <w:rPr>
          <w:rFonts w:asciiTheme="minorEastAsia" w:eastAsiaTheme="minorEastAsia" w:hAnsiTheme="minorEastAsia" w:hint="eastAsia"/>
          <w:sz w:val="28"/>
          <w:szCs w:val="28"/>
        </w:rPr>
        <w:t>原招标文件“评标委员会构成7人，从河南省综合评标专家库中随机抽取5人和招标人代表2人（其中注册造价工程师不少于3人）”</w:t>
      </w:r>
      <w:r w:rsidR="001114AC" w:rsidRPr="001114AC">
        <w:rPr>
          <w:rFonts w:asciiTheme="minorEastAsia" w:eastAsiaTheme="minorEastAsia" w:hAnsiTheme="minorEastAsia" w:hint="eastAsia"/>
          <w:b/>
          <w:sz w:val="28"/>
          <w:szCs w:val="28"/>
        </w:rPr>
        <w:t>现变更为：</w:t>
      </w:r>
      <w:r w:rsidR="001114AC" w:rsidRPr="001114AC">
        <w:rPr>
          <w:rFonts w:asciiTheme="minorEastAsia" w:eastAsiaTheme="minorEastAsia" w:hAnsiTheme="minorEastAsia" w:hint="eastAsia"/>
          <w:sz w:val="28"/>
          <w:szCs w:val="28"/>
        </w:rPr>
        <w:t>“评标委员会构成9人，从河南省综合评标专家库中随机抽取6人和招标人代表3人（其中注册造价工程师不少于</w:t>
      </w:r>
      <w:r w:rsidR="00132F5D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1114AC" w:rsidRPr="001114AC">
        <w:rPr>
          <w:rFonts w:asciiTheme="minorEastAsia" w:eastAsiaTheme="minorEastAsia" w:hAnsiTheme="minorEastAsia" w:hint="eastAsia"/>
          <w:sz w:val="28"/>
          <w:szCs w:val="28"/>
        </w:rPr>
        <w:t>人）”，招标文件中评标委员会构成以此为准。</w:t>
      </w:r>
    </w:p>
    <w:p w:rsidR="001114AC" w:rsidRDefault="002866ED" w:rsidP="00CE4294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1114AC" w:rsidRPr="001114AC">
        <w:rPr>
          <w:rFonts w:asciiTheme="minorEastAsia" w:eastAsiaTheme="minorEastAsia" w:hAnsiTheme="minorEastAsia" w:hint="eastAsia"/>
          <w:sz w:val="28"/>
          <w:szCs w:val="28"/>
        </w:rPr>
        <w:t>2.其他内容不做变动！</w:t>
      </w:r>
    </w:p>
    <w:p w:rsidR="002866ED" w:rsidRDefault="002866ED" w:rsidP="00CE4294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2866ED" w:rsidRPr="001114AC" w:rsidRDefault="002866ED" w:rsidP="00CE4294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1114AC" w:rsidRPr="001114AC" w:rsidRDefault="001114AC" w:rsidP="001114AC">
      <w:pPr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:rsidR="001114AC" w:rsidRPr="001114AC" w:rsidRDefault="001114AC" w:rsidP="001114AC">
      <w:pPr>
        <w:ind w:firstLineChars="50" w:firstLine="14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>许昌市辰恒置业有限公司</w:t>
      </w:r>
    </w:p>
    <w:p w:rsidR="00EC3673" w:rsidRDefault="001114AC" w:rsidP="001114AC">
      <w:pPr>
        <w:ind w:firstLineChars="50" w:firstLine="14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</w:t>
      </w:r>
      <w:r w:rsidRPr="001114A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2019年1月3日</w:t>
      </w:r>
    </w:p>
    <w:p w:rsidR="00EC3673" w:rsidRDefault="00EC3673">
      <w:pPr>
        <w:adjustRightInd/>
        <w:snapToGrid/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EC3673" w:rsidSect="00EC3673">
      <w:pgSz w:w="11906" w:h="16838"/>
      <w:pgMar w:top="1440" w:right="1701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19A" w:rsidRDefault="003D119A" w:rsidP="001114AC">
      <w:pPr>
        <w:spacing w:after="0"/>
      </w:pPr>
      <w:r>
        <w:separator/>
      </w:r>
    </w:p>
  </w:endnote>
  <w:endnote w:type="continuationSeparator" w:id="0">
    <w:p w:rsidR="003D119A" w:rsidRDefault="003D119A" w:rsidP="00111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19A" w:rsidRDefault="003D119A" w:rsidP="001114AC">
      <w:pPr>
        <w:spacing w:after="0"/>
      </w:pPr>
      <w:r>
        <w:separator/>
      </w:r>
    </w:p>
  </w:footnote>
  <w:footnote w:type="continuationSeparator" w:id="0">
    <w:p w:rsidR="003D119A" w:rsidRDefault="003D119A" w:rsidP="00111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14AC"/>
    <w:rsid w:val="00132F5D"/>
    <w:rsid w:val="001C7E79"/>
    <w:rsid w:val="002866ED"/>
    <w:rsid w:val="002D2C5D"/>
    <w:rsid w:val="00315299"/>
    <w:rsid w:val="00323B43"/>
    <w:rsid w:val="003D119A"/>
    <w:rsid w:val="003D37D8"/>
    <w:rsid w:val="00426133"/>
    <w:rsid w:val="004358AB"/>
    <w:rsid w:val="00834F6A"/>
    <w:rsid w:val="0085558F"/>
    <w:rsid w:val="008B7726"/>
    <w:rsid w:val="00B14F73"/>
    <w:rsid w:val="00B171B3"/>
    <w:rsid w:val="00B7726A"/>
    <w:rsid w:val="00C475A0"/>
    <w:rsid w:val="00C600F5"/>
    <w:rsid w:val="00C776F8"/>
    <w:rsid w:val="00CE4294"/>
    <w:rsid w:val="00D31D50"/>
    <w:rsid w:val="00D431F0"/>
    <w:rsid w:val="00EC3673"/>
    <w:rsid w:val="00F15317"/>
    <w:rsid w:val="00F23409"/>
    <w:rsid w:val="00F5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河南省伟信招标管理咨询有限公司:河南省伟信招标管理咨询有限公司</cp:lastModifiedBy>
  <cp:revision>11</cp:revision>
  <cp:lastPrinted>2019-01-03T02:23:00Z</cp:lastPrinted>
  <dcterms:created xsi:type="dcterms:W3CDTF">2008-09-11T17:20:00Z</dcterms:created>
  <dcterms:modified xsi:type="dcterms:W3CDTF">2019-01-03T04:11:00Z</dcterms:modified>
</cp:coreProperties>
</file>