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798" w:rsidRDefault="00552518">
      <w:pPr>
        <w:pageBreakBefore/>
        <w:spacing w:line="480" w:lineRule="auto"/>
        <w:jc w:val="center"/>
        <w:rPr>
          <w:rFonts w:ascii="宋体" w:hAnsi="宋体"/>
          <w:b/>
          <w:kern w:val="44"/>
          <w:sz w:val="24"/>
          <w:szCs w:val="24"/>
          <w:lang w:val="zh-CN"/>
        </w:rPr>
      </w:pPr>
      <w:r>
        <w:rPr>
          <w:rFonts w:ascii="宋体" w:hAnsi="宋体" w:hint="eastAsia"/>
          <w:b/>
          <w:kern w:val="44"/>
          <w:sz w:val="24"/>
          <w:szCs w:val="24"/>
          <w:lang w:val="zh-CN"/>
        </w:rPr>
        <w:t>开标一览表</w:t>
      </w:r>
    </w:p>
    <w:p w:rsidR="00FB3798" w:rsidRDefault="00552518" w:rsidP="00035ED0">
      <w:pPr>
        <w:spacing w:before="50" w:afterLines="50" w:line="480" w:lineRule="auto"/>
        <w:contextualSpacing/>
        <w:rPr>
          <w:rFonts w:ascii="宋体" w:hAnsi="宋体"/>
          <w:color w:val="000000"/>
          <w:szCs w:val="21"/>
        </w:rPr>
      </w:pPr>
      <w:r>
        <w:rPr>
          <w:rFonts w:ascii="宋体" w:hAnsi="宋体" w:hint="eastAsia"/>
          <w:color w:val="000000"/>
          <w:szCs w:val="21"/>
        </w:rPr>
        <w:t>项目编号：</w:t>
      </w:r>
      <w:r>
        <w:rPr>
          <w:rFonts w:ascii="宋体" w:hAnsi="宋体" w:hint="eastAsia"/>
          <w:color w:val="000000"/>
          <w:szCs w:val="21"/>
        </w:rPr>
        <w:t>ZFCG-G2018207</w:t>
      </w:r>
      <w:r>
        <w:rPr>
          <w:rFonts w:ascii="宋体" w:hAnsi="宋体" w:hint="eastAsia"/>
          <w:color w:val="000000"/>
          <w:szCs w:val="21"/>
        </w:rPr>
        <w:t>号</w:t>
      </w:r>
    </w:p>
    <w:p w:rsidR="00FB3798" w:rsidRDefault="00552518">
      <w:pPr>
        <w:spacing w:line="480" w:lineRule="auto"/>
        <w:contextualSpacing/>
        <w:rPr>
          <w:rFonts w:ascii="宋体" w:hAnsi="宋体"/>
          <w:color w:val="000000"/>
          <w:szCs w:val="21"/>
        </w:rPr>
      </w:pPr>
      <w:r>
        <w:rPr>
          <w:rFonts w:ascii="宋体" w:hAnsi="宋体" w:hint="eastAsia"/>
          <w:color w:val="000000"/>
          <w:szCs w:val="21"/>
        </w:rPr>
        <w:t>项目名称：</w:t>
      </w:r>
      <w:bookmarkStart w:id="0" w:name="_GoBack"/>
      <w:r>
        <w:rPr>
          <w:rFonts w:ascii="宋体" w:hAnsi="宋体" w:hint="eastAsia"/>
          <w:color w:val="000000"/>
          <w:szCs w:val="21"/>
        </w:rPr>
        <w:t>许昌市县级地表水政府责任目标考核断面水质自动站建设</w:t>
      </w:r>
      <w:bookmarkEnd w:id="0"/>
    </w:p>
    <w:p w:rsidR="00FB3798" w:rsidRDefault="00552518">
      <w:pPr>
        <w:spacing w:line="480" w:lineRule="auto"/>
        <w:contextualSpacing/>
        <w:jc w:val="right"/>
        <w:rPr>
          <w:rFonts w:ascii="宋体" w:hAnsi="宋体"/>
          <w:color w:val="000000"/>
          <w:szCs w:val="21"/>
        </w:rPr>
      </w:pPr>
      <w:r>
        <w:rPr>
          <w:rFonts w:ascii="宋体" w:hAnsi="宋体" w:cs="Arial" w:hint="eastAsia"/>
          <w:szCs w:val="21"/>
        </w:rPr>
        <w:t>单位：元（人民币）</w:t>
      </w:r>
    </w:p>
    <w:tbl>
      <w:tblPr>
        <w:tblW w:w="9180" w:type="dxa"/>
        <w:tblLayout w:type="fixed"/>
        <w:tblLook w:val="04A0"/>
      </w:tblPr>
      <w:tblGrid>
        <w:gridCol w:w="959"/>
        <w:gridCol w:w="1843"/>
        <w:gridCol w:w="4110"/>
        <w:gridCol w:w="1560"/>
        <w:gridCol w:w="708"/>
      </w:tblGrid>
      <w:tr w:rsidR="00FB3798">
        <w:trPr>
          <w:trHeight w:val="639"/>
        </w:trPr>
        <w:tc>
          <w:tcPr>
            <w:tcW w:w="95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B3798" w:rsidRDefault="00552518">
            <w:pPr>
              <w:autoSpaceDE w:val="0"/>
              <w:autoSpaceDN w:val="0"/>
              <w:adjustRightInd w:val="0"/>
              <w:spacing w:line="360" w:lineRule="auto"/>
              <w:jc w:val="both"/>
              <w:rPr>
                <w:rFonts w:ascii="宋体" w:hAnsi="宋体" w:cs="宋体"/>
                <w:b/>
                <w:szCs w:val="21"/>
                <w:lang w:val="zh-CN"/>
              </w:rPr>
            </w:pPr>
            <w:r>
              <w:rPr>
                <w:rFonts w:ascii="宋体" w:hAnsi="宋体"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B3798" w:rsidRDefault="00552518">
            <w:pPr>
              <w:autoSpaceDE w:val="0"/>
              <w:autoSpaceDN w:val="0"/>
              <w:adjustRightInd w:val="0"/>
              <w:spacing w:line="360" w:lineRule="auto"/>
              <w:jc w:val="both"/>
              <w:rPr>
                <w:rFonts w:ascii="宋体" w:hAnsi="宋体" w:cs="宋体"/>
                <w:b/>
                <w:szCs w:val="21"/>
                <w:lang w:val="zh-CN"/>
              </w:rPr>
            </w:pPr>
            <w:r>
              <w:rPr>
                <w:rFonts w:ascii="宋体" w:hAnsi="宋体" w:cs="宋体" w:hint="eastAsia"/>
                <w:b/>
                <w:szCs w:val="21"/>
                <w:lang w:val="zh-CN"/>
              </w:rPr>
              <w:t>项目名称</w:t>
            </w:r>
          </w:p>
        </w:tc>
        <w:tc>
          <w:tcPr>
            <w:tcW w:w="41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B3798" w:rsidRDefault="00552518">
            <w:pPr>
              <w:autoSpaceDE w:val="0"/>
              <w:autoSpaceDN w:val="0"/>
              <w:adjustRightInd w:val="0"/>
              <w:spacing w:line="360" w:lineRule="auto"/>
              <w:jc w:val="both"/>
              <w:rPr>
                <w:rFonts w:ascii="宋体" w:hAnsi="宋体" w:cs="宋体"/>
                <w:b/>
                <w:szCs w:val="21"/>
                <w:lang w:val="zh-CN"/>
              </w:rPr>
            </w:pPr>
            <w:r>
              <w:rPr>
                <w:rFonts w:ascii="宋体" w:hAnsi="宋体" w:cs="宋体" w:hint="eastAsia"/>
                <w:b/>
                <w:szCs w:val="21"/>
                <w:lang w:val="zh-CN"/>
              </w:rPr>
              <w:t>投标报价</w:t>
            </w:r>
          </w:p>
        </w:tc>
        <w:tc>
          <w:tcPr>
            <w:tcW w:w="156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B3798" w:rsidRDefault="00552518">
            <w:pPr>
              <w:autoSpaceDE w:val="0"/>
              <w:autoSpaceDN w:val="0"/>
              <w:adjustRightInd w:val="0"/>
              <w:spacing w:line="360" w:lineRule="auto"/>
              <w:jc w:val="both"/>
              <w:rPr>
                <w:rFonts w:ascii="宋体" w:hAnsi="宋体" w:cs="宋体"/>
                <w:b/>
                <w:szCs w:val="21"/>
                <w:lang w:val="zh-CN"/>
              </w:rPr>
            </w:pPr>
            <w:r>
              <w:rPr>
                <w:rFonts w:ascii="宋体" w:hAnsi="宋体" w:cs="宋体" w:hint="eastAsia"/>
                <w:b/>
                <w:szCs w:val="21"/>
                <w:lang w:val="zh-CN"/>
              </w:rPr>
              <w:t>交付日期（天）</w:t>
            </w:r>
          </w:p>
        </w:tc>
        <w:tc>
          <w:tcPr>
            <w:tcW w:w="7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FB3798" w:rsidRDefault="00552518">
            <w:pPr>
              <w:autoSpaceDE w:val="0"/>
              <w:autoSpaceDN w:val="0"/>
              <w:adjustRightInd w:val="0"/>
              <w:spacing w:line="360" w:lineRule="auto"/>
              <w:jc w:val="both"/>
              <w:rPr>
                <w:rFonts w:ascii="宋体" w:hAnsi="宋体" w:cs="宋体"/>
                <w:b/>
                <w:szCs w:val="21"/>
                <w:lang w:val="zh-CN"/>
              </w:rPr>
            </w:pPr>
            <w:r>
              <w:rPr>
                <w:rFonts w:ascii="宋体" w:hAnsi="宋体" w:cs="宋体" w:hint="eastAsia"/>
                <w:b/>
                <w:szCs w:val="21"/>
                <w:lang w:val="zh-CN"/>
              </w:rPr>
              <w:t>备注</w:t>
            </w:r>
          </w:p>
        </w:tc>
      </w:tr>
      <w:tr w:rsidR="00FB379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B3798" w:rsidRDefault="00552518">
            <w:pPr>
              <w:autoSpaceDE w:val="0"/>
              <w:autoSpaceDN w:val="0"/>
              <w:adjustRightInd w:val="0"/>
              <w:spacing w:line="360" w:lineRule="auto"/>
              <w:ind w:firstLine="240"/>
              <w:jc w:val="both"/>
              <w:rPr>
                <w:rFonts w:ascii="宋体" w:hAnsi="宋体"/>
                <w:szCs w:val="21"/>
              </w:rPr>
            </w:pPr>
            <w:r>
              <w:rPr>
                <w:rFonts w:ascii="宋体" w:hAnsi="宋体" w:hint="eastAsia"/>
                <w:szCs w:val="21"/>
              </w:rPr>
              <w:t>1</w:t>
            </w:r>
          </w:p>
        </w:tc>
        <w:tc>
          <w:tcPr>
            <w:tcW w:w="1843" w:type="dxa"/>
            <w:tcBorders>
              <w:top w:val="single" w:sz="6" w:space="0" w:color="auto"/>
              <w:left w:val="single" w:sz="6" w:space="0" w:color="auto"/>
              <w:bottom w:val="single" w:sz="6" w:space="0" w:color="auto"/>
              <w:right w:val="single" w:sz="6" w:space="0" w:color="auto"/>
            </w:tcBorders>
            <w:vAlign w:val="center"/>
          </w:tcPr>
          <w:p w:rsidR="00FB3798" w:rsidRDefault="00552518">
            <w:pPr>
              <w:autoSpaceDE w:val="0"/>
              <w:autoSpaceDN w:val="0"/>
              <w:adjustRightInd w:val="0"/>
              <w:spacing w:line="360" w:lineRule="auto"/>
              <w:jc w:val="both"/>
              <w:rPr>
                <w:rFonts w:ascii="宋体" w:hAnsi="宋体"/>
                <w:szCs w:val="21"/>
              </w:rPr>
            </w:pPr>
            <w:r>
              <w:rPr>
                <w:rFonts w:ascii="宋体" w:hAnsi="宋体" w:hint="eastAsia"/>
                <w:szCs w:val="21"/>
              </w:rPr>
              <w:t>许昌市县级地表水政府责任目标考核断面水质自动站建设</w:t>
            </w:r>
          </w:p>
        </w:tc>
        <w:tc>
          <w:tcPr>
            <w:tcW w:w="4110" w:type="dxa"/>
            <w:tcBorders>
              <w:top w:val="single" w:sz="6" w:space="0" w:color="auto"/>
              <w:left w:val="single" w:sz="6" w:space="0" w:color="auto"/>
              <w:bottom w:val="single" w:sz="6" w:space="0" w:color="auto"/>
              <w:right w:val="single" w:sz="6" w:space="0" w:color="auto"/>
            </w:tcBorders>
            <w:vAlign w:val="center"/>
          </w:tcPr>
          <w:p w:rsidR="00FB3798" w:rsidRDefault="00552518">
            <w:pPr>
              <w:autoSpaceDE w:val="0"/>
              <w:autoSpaceDN w:val="0"/>
              <w:adjustRightInd w:val="0"/>
              <w:spacing w:line="360" w:lineRule="auto"/>
              <w:jc w:val="both"/>
              <w:rPr>
                <w:rFonts w:ascii="宋体" w:hAnsi="宋体" w:cs="宋体"/>
                <w:szCs w:val="21"/>
                <w:lang w:val="zh-CN"/>
              </w:rPr>
            </w:pPr>
            <w:r>
              <w:rPr>
                <w:rFonts w:ascii="宋体" w:hAnsi="宋体" w:cs="宋体" w:hint="eastAsia"/>
                <w:szCs w:val="21"/>
                <w:lang w:val="zh-CN"/>
              </w:rPr>
              <w:t>大写：人民币壹仟陆佰玖拾玖万陆仟元整；小写：人民币</w:t>
            </w:r>
            <w:r>
              <w:rPr>
                <w:rFonts w:ascii="宋体" w:hAnsi="宋体" w:cs="宋体"/>
                <w:szCs w:val="21"/>
                <w:lang w:val="zh-CN"/>
              </w:rPr>
              <w:t xml:space="preserve">16996000.00 </w:t>
            </w:r>
            <w:r>
              <w:rPr>
                <w:rFonts w:ascii="宋体" w:hAnsi="宋体" w:cs="宋体" w:hint="eastAsia"/>
                <w:szCs w:val="21"/>
                <w:lang w:val="zh-CN"/>
              </w:rPr>
              <w:t>元</w:t>
            </w:r>
          </w:p>
        </w:tc>
        <w:tc>
          <w:tcPr>
            <w:tcW w:w="1560" w:type="dxa"/>
            <w:tcBorders>
              <w:top w:val="single" w:sz="6" w:space="0" w:color="auto"/>
              <w:left w:val="single" w:sz="6" w:space="0" w:color="auto"/>
              <w:bottom w:val="single" w:sz="6" w:space="0" w:color="auto"/>
              <w:right w:val="single" w:sz="6" w:space="0" w:color="auto"/>
            </w:tcBorders>
            <w:vAlign w:val="center"/>
          </w:tcPr>
          <w:p w:rsidR="00FB3798" w:rsidRDefault="00552518">
            <w:pPr>
              <w:autoSpaceDE w:val="0"/>
              <w:autoSpaceDN w:val="0"/>
              <w:adjustRightInd w:val="0"/>
              <w:spacing w:line="360" w:lineRule="auto"/>
              <w:jc w:val="both"/>
              <w:rPr>
                <w:rFonts w:ascii="宋体" w:hAnsi="宋体" w:cs="宋体"/>
                <w:szCs w:val="21"/>
                <w:lang w:val="zh-CN"/>
              </w:rPr>
            </w:pPr>
            <w:r>
              <w:rPr>
                <w:rFonts w:ascii="宋体" w:hAnsi="宋体" w:cs="宋体" w:hint="eastAsia"/>
                <w:szCs w:val="21"/>
                <w:lang w:val="zh-CN"/>
              </w:rPr>
              <w:t>签订合同后</w:t>
            </w:r>
            <w:r>
              <w:rPr>
                <w:rFonts w:ascii="宋体" w:hAnsi="宋体" w:cs="宋体" w:hint="eastAsia"/>
                <w:szCs w:val="21"/>
                <w:lang w:val="zh-CN"/>
              </w:rPr>
              <w:t>20</w:t>
            </w:r>
            <w:r>
              <w:rPr>
                <w:rFonts w:ascii="宋体" w:hAnsi="宋体" w:cs="宋体" w:hint="eastAsia"/>
                <w:szCs w:val="21"/>
                <w:lang w:val="zh-CN"/>
              </w:rPr>
              <w:t>个工作日内完工。</w:t>
            </w:r>
          </w:p>
        </w:tc>
        <w:tc>
          <w:tcPr>
            <w:tcW w:w="708" w:type="dxa"/>
            <w:tcBorders>
              <w:top w:val="single" w:sz="6" w:space="0" w:color="auto"/>
              <w:left w:val="single" w:sz="6" w:space="0" w:color="auto"/>
              <w:bottom w:val="single" w:sz="6" w:space="0" w:color="auto"/>
              <w:right w:val="single" w:sz="6" w:space="0" w:color="auto"/>
            </w:tcBorders>
            <w:vAlign w:val="center"/>
          </w:tcPr>
          <w:p w:rsidR="00FB3798" w:rsidRDefault="00552518">
            <w:pPr>
              <w:autoSpaceDE w:val="0"/>
              <w:autoSpaceDN w:val="0"/>
              <w:adjustRightInd w:val="0"/>
              <w:spacing w:line="360" w:lineRule="auto"/>
              <w:jc w:val="both"/>
              <w:rPr>
                <w:rFonts w:ascii="宋体" w:hAnsi="宋体" w:cs="宋体"/>
                <w:szCs w:val="21"/>
                <w:lang w:val="zh-CN"/>
              </w:rPr>
            </w:pPr>
            <w:r>
              <w:rPr>
                <w:rFonts w:ascii="宋体" w:hAnsi="宋体" w:cs="宋体"/>
                <w:szCs w:val="21"/>
                <w:lang w:val="zh-CN"/>
              </w:rPr>
              <w:t>无</w:t>
            </w:r>
          </w:p>
        </w:tc>
      </w:tr>
    </w:tbl>
    <w:p w:rsidR="00FB3798" w:rsidRDefault="00FB3798">
      <w:pPr>
        <w:autoSpaceDE w:val="0"/>
        <w:autoSpaceDN w:val="0"/>
        <w:adjustRightInd w:val="0"/>
        <w:spacing w:line="480" w:lineRule="auto"/>
        <w:rPr>
          <w:rFonts w:ascii="宋体" w:hAnsi="宋体" w:cs="宋体"/>
          <w:szCs w:val="21"/>
          <w:lang w:val="zh-CN"/>
        </w:rPr>
      </w:pPr>
    </w:p>
    <w:p w:rsidR="00FB3798" w:rsidRDefault="00552518">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投标人名称：北京尚洋东方环境科技有限公司（公章）</w:t>
      </w:r>
    </w:p>
    <w:p w:rsidR="00FB3798" w:rsidRDefault="00552518">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投标人法定代表人（或授权代表）签字：</w:t>
      </w:r>
      <w:r>
        <w:rPr>
          <w:rFonts w:ascii="宋体" w:hAnsi="宋体" w:cs="宋体" w:hint="eastAsia"/>
          <w:szCs w:val="21"/>
          <w:lang w:val="zh-CN"/>
        </w:rPr>
        <w:t>______________________</w:t>
      </w:r>
    </w:p>
    <w:p w:rsidR="00FB3798" w:rsidRDefault="00552518">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日期：</w:t>
      </w:r>
      <w:r>
        <w:rPr>
          <w:rFonts w:ascii="宋体" w:hAnsi="宋体" w:cs="宋体" w:hint="eastAsia"/>
          <w:szCs w:val="21"/>
          <w:lang w:val="zh-CN"/>
        </w:rPr>
        <w:t>2018</w:t>
      </w:r>
      <w:r>
        <w:rPr>
          <w:rFonts w:ascii="宋体" w:hAnsi="宋体" w:cs="宋体" w:hint="eastAsia"/>
          <w:szCs w:val="21"/>
          <w:lang w:val="zh-CN"/>
        </w:rPr>
        <w:t>年</w:t>
      </w:r>
      <w:r>
        <w:rPr>
          <w:rFonts w:ascii="宋体" w:hAnsi="宋体" w:cs="宋体" w:hint="eastAsia"/>
          <w:szCs w:val="21"/>
          <w:lang w:val="zh-CN"/>
        </w:rPr>
        <w:t>12</w:t>
      </w:r>
      <w:r>
        <w:rPr>
          <w:rFonts w:ascii="宋体" w:hAnsi="宋体" w:cs="宋体" w:hint="eastAsia"/>
          <w:szCs w:val="21"/>
          <w:lang w:val="zh-CN"/>
        </w:rPr>
        <w:t>月</w:t>
      </w:r>
      <w:r>
        <w:rPr>
          <w:rFonts w:ascii="宋体" w:hAnsi="宋体" w:cs="宋体" w:hint="eastAsia"/>
          <w:szCs w:val="21"/>
          <w:lang w:val="zh-CN"/>
        </w:rPr>
        <w:t>25</w:t>
      </w:r>
      <w:r>
        <w:rPr>
          <w:rFonts w:ascii="宋体" w:hAnsi="宋体" w:cs="宋体" w:hint="eastAsia"/>
          <w:szCs w:val="21"/>
          <w:lang w:val="zh-CN"/>
        </w:rPr>
        <w:t>日</w:t>
      </w:r>
    </w:p>
    <w:p w:rsidR="00FB3798" w:rsidRDefault="00035ED0" w:rsidP="00035ED0">
      <w:pPr>
        <w:autoSpaceDE w:val="0"/>
        <w:autoSpaceDN w:val="0"/>
        <w:adjustRightInd w:val="0"/>
        <w:spacing w:line="480" w:lineRule="auto"/>
        <w:rPr>
          <w:rFonts w:ascii="宋体" w:hAnsi="宋体" w:cs="宋体" w:hint="eastAsia"/>
          <w:szCs w:val="21"/>
          <w:lang w:val="zh-CN"/>
        </w:rPr>
      </w:pPr>
      <w:r>
        <w:rPr>
          <w:rFonts w:ascii="宋体" w:hAnsi="宋体" w:cs="宋体" w:hint="eastAsia"/>
          <w:szCs w:val="21"/>
          <w:lang w:val="zh-CN"/>
        </w:rPr>
        <w:t>注：交付日期指完成该项目的最终时间（日历天</w:t>
      </w:r>
    </w:p>
    <w:p w:rsidR="00035ED0" w:rsidRPr="00035ED0" w:rsidRDefault="00035ED0" w:rsidP="00035ED0">
      <w:pPr>
        <w:autoSpaceDE w:val="0"/>
        <w:autoSpaceDN w:val="0"/>
        <w:adjustRightInd w:val="0"/>
        <w:spacing w:line="480" w:lineRule="auto"/>
        <w:rPr>
          <w:rFonts w:ascii="宋体" w:hAnsi="宋体" w:cs="宋体"/>
          <w:szCs w:val="21"/>
          <w:lang w:val="zh-CN"/>
        </w:rPr>
        <w:sectPr w:rsidR="00035ED0" w:rsidRPr="00035ED0">
          <w:pgSz w:w="11906" w:h="16838"/>
          <w:pgMar w:top="1440" w:right="1440" w:bottom="1440" w:left="1440" w:header="851" w:footer="992" w:gutter="0"/>
          <w:cols w:space="425"/>
          <w:docGrid w:type="linesAndChars" w:linePitch="312"/>
        </w:sectPr>
      </w:pPr>
    </w:p>
    <w:p w:rsidR="00035ED0" w:rsidRPr="00035ED0" w:rsidRDefault="00035ED0" w:rsidP="00035ED0">
      <w:pPr>
        <w:sectPr w:rsidR="00035ED0" w:rsidRPr="00035ED0" w:rsidSect="00035ED0">
          <w:pgSz w:w="11906" w:h="16838"/>
          <w:pgMar w:top="1440" w:right="1440" w:bottom="1440" w:left="1440" w:header="851" w:footer="992" w:gutter="0"/>
          <w:cols w:space="425"/>
          <w:docGrid w:type="linesAndChars" w:linePitch="312"/>
        </w:sectPr>
      </w:pPr>
      <w:bookmarkStart w:id="1" w:name="_Toc533576564"/>
    </w:p>
    <w:p w:rsidR="00FB3798" w:rsidRDefault="00552518">
      <w:pPr>
        <w:pStyle w:val="2"/>
        <w:pageBreakBefore/>
        <w:spacing w:before="0" w:after="0" w:line="360" w:lineRule="auto"/>
        <w:rPr>
          <w:rFonts w:ascii="宋体" w:hAnsi="宋体"/>
          <w:sz w:val="24"/>
          <w:szCs w:val="24"/>
        </w:rPr>
      </w:pPr>
      <w:bookmarkStart w:id="2" w:name="_Ref533076432"/>
      <w:bookmarkStart w:id="3" w:name="_Toc533576563"/>
      <w:bookmarkEnd w:id="1"/>
      <w:r>
        <w:rPr>
          <w:rFonts w:ascii="宋体" w:hAnsi="宋体" w:hint="eastAsia"/>
          <w:sz w:val="24"/>
          <w:szCs w:val="24"/>
        </w:rPr>
        <w:lastRenderedPageBreak/>
        <w:t>2</w:t>
      </w:r>
      <w:r>
        <w:rPr>
          <w:rFonts w:ascii="宋体" w:hAnsi="宋体" w:hint="eastAsia"/>
          <w:sz w:val="24"/>
          <w:szCs w:val="24"/>
        </w:rPr>
        <w:t>、售后服务方案</w:t>
      </w:r>
      <w:bookmarkEnd w:id="2"/>
      <w:bookmarkEnd w:id="3"/>
    </w:p>
    <w:p w:rsidR="00FB3798" w:rsidRDefault="00552518">
      <w:pPr>
        <w:pStyle w:val="3"/>
        <w:spacing w:before="0" w:after="0" w:line="360" w:lineRule="auto"/>
        <w:rPr>
          <w:rFonts w:ascii="宋体" w:hAnsi="宋体"/>
          <w:sz w:val="24"/>
          <w:szCs w:val="24"/>
        </w:rPr>
      </w:pPr>
      <w:r>
        <w:rPr>
          <w:rFonts w:ascii="宋体" w:hAnsi="宋体" w:hint="eastAsia"/>
          <w:sz w:val="24"/>
          <w:szCs w:val="24"/>
        </w:rPr>
        <w:t>2.1</w:t>
      </w:r>
      <w:r>
        <w:rPr>
          <w:rFonts w:ascii="宋体" w:hAnsi="宋体" w:hint="eastAsia"/>
          <w:sz w:val="24"/>
          <w:szCs w:val="24"/>
        </w:rPr>
        <w:t>、售后服务承诺函</w:t>
      </w:r>
    </w:p>
    <w:p w:rsidR="00FB3798" w:rsidRDefault="00552518">
      <w:pPr>
        <w:spacing w:line="480" w:lineRule="auto"/>
        <w:jc w:val="center"/>
        <w:rPr>
          <w:rFonts w:ascii="宋体" w:hAnsi="宋体"/>
          <w:b/>
          <w:bCs/>
          <w:sz w:val="24"/>
          <w:szCs w:val="24"/>
        </w:rPr>
      </w:pPr>
      <w:r>
        <w:rPr>
          <w:rFonts w:ascii="宋体" w:hAnsi="宋体" w:hint="eastAsia"/>
          <w:b/>
          <w:bCs/>
          <w:sz w:val="24"/>
          <w:szCs w:val="24"/>
        </w:rPr>
        <w:t>承诺函</w:t>
      </w:r>
    </w:p>
    <w:p w:rsidR="00FB3798" w:rsidRDefault="00552518">
      <w:pPr>
        <w:spacing w:line="480" w:lineRule="auto"/>
        <w:rPr>
          <w:rFonts w:ascii="宋体" w:hAnsi="宋体"/>
          <w:szCs w:val="21"/>
        </w:rPr>
      </w:pPr>
      <w:r>
        <w:rPr>
          <w:rFonts w:ascii="宋体" w:hAnsi="宋体"/>
          <w:szCs w:val="21"/>
        </w:rPr>
        <w:t>致：</w:t>
      </w:r>
      <w:r>
        <w:rPr>
          <w:rFonts w:ascii="宋体" w:hAnsi="宋体" w:cs="宋体" w:hint="eastAsia"/>
          <w:b/>
          <w:szCs w:val="21"/>
          <w:u w:val="single"/>
          <w:lang w:val="zh-CN"/>
        </w:rPr>
        <w:t>许昌市环境保护局、许昌市政府采购中心</w:t>
      </w:r>
    </w:p>
    <w:p w:rsidR="00FB3798" w:rsidRDefault="00552518">
      <w:pPr>
        <w:snapToGrid w:val="0"/>
        <w:spacing w:line="480" w:lineRule="auto"/>
        <w:rPr>
          <w:rFonts w:ascii="宋体" w:hAnsi="宋体" w:cs="宋体"/>
          <w:color w:val="000000"/>
          <w:szCs w:val="21"/>
        </w:rPr>
      </w:pPr>
      <w:r>
        <w:rPr>
          <w:rFonts w:ascii="宋体" w:hAnsi="宋体" w:cs="宋体" w:hint="eastAsia"/>
          <w:szCs w:val="21"/>
          <w:lang w:val="zh-CN"/>
        </w:rPr>
        <w:t>针对（</w:t>
      </w:r>
      <w:r>
        <w:rPr>
          <w:rFonts w:ascii="宋体" w:hAnsi="宋体" w:cs="宋体" w:hint="eastAsia"/>
          <w:b/>
          <w:szCs w:val="21"/>
          <w:u w:val="single"/>
          <w:lang w:val="zh-CN"/>
        </w:rPr>
        <w:t>项目名称：许昌市县级地表水政府责任目标考核断面水质自动站建设；项目编号：</w:t>
      </w:r>
      <w:r>
        <w:rPr>
          <w:rFonts w:ascii="宋体" w:hAnsi="宋体" w:cs="宋体" w:hint="eastAsia"/>
          <w:b/>
          <w:szCs w:val="21"/>
          <w:u w:val="single"/>
          <w:lang w:val="zh-CN"/>
        </w:rPr>
        <w:t>ZFCG-G2018207</w:t>
      </w:r>
      <w:r>
        <w:rPr>
          <w:rFonts w:ascii="宋体" w:hAnsi="宋体" w:cs="宋体" w:hint="eastAsia"/>
          <w:b/>
          <w:szCs w:val="21"/>
          <w:u w:val="single"/>
          <w:lang w:val="zh-CN"/>
        </w:rPr>
        <w:t>号</w:t>
      </w:r>
      <w:r>
        <w:rPr>
          <w:rFonts w:ascii="宋体" w:hAnsi="宋体" w:cs="宋体" w:hint="eastAsia"/>
          <w:szCs w:val="21"/>
          <w:lang w:val="zh-CN"/>
        </w:rPr>
        <w:t>）项目的招标要求，我公司做如下承诺：</w:t>
      </w:r>
    </w:p>
    <w:p w:rsidR="00FB3798" w:rsidRDefault="00552518">
      <w:pPr>
        <w:snapToGrid w:val="0"/>
        <w:spacing w:line="480" w:lineRule="auto"/>
        <w:ind w:firstLineChars="200" w:firstLine="420"/>
        <w:rPr>
          <w:rFonts w:ascii="宋体" w:hAnsi="宋体" w:cs="宋体"/>
          <w:color w:val="000000"/>
          <w:szCs w:val="21"/>
        </w:rPr>
      </w:pPr>
      <w:r>
        <w:rPr>
          <w:rFonts w:ascii="宋体" w:hAnsi="宋体" w:cs="宋体" w:hint="eastAsia"/>
          <w:color w:val="000000"/>
          <w:szCs w:val="21"/>
        </w:rPr>
        <w:t>我公司承诺在保修期内对所提供的设备实行无偿维修（非人为损坏）和零件配置，甚至产品更换，同时在设备维修期间，免费提供备品使用，不得影响水站正常工作。</w:t>
      </w:r>
    </w:p>
    <w:p w:rsidR="00FB3798" w:rsidRDefault="00552518">
      <w:pPr>
        <w:spacing w:line="360" w:lineRule="auto"/>
        <w:ind w:firstLineChars="200" w:firstLine="420"/>
        <w:jc w:val="right"/>
        <w:rPr>
          <w:rFonts w:ascii="宋体" w:hAnsi="宋体"/>
          <w:szCs w:val="21"/>
        </w:rPr>
      </w:pPr>
      <w:r>
        <w:rPr>
          <w:rFonts w:ascii="宋体" w:hAnsi="宋体"/>
          <w:szCs w:val="21"/>
        </w:rPr>
        <w:t>投标人名称：</w:t>
      </w:r>
      <w:r>
        <w:rPr>
          <w:rFonts w:ascii="宋体" w:hAnsi="宋体" w:hint="eastAsia"/>
          <w:szCs w:val="21"/>
        </w:rPr>
        <w:t>北京尚洋东方环境科技有限公司</w:t>
      </w:r>
      <w:r>
        <w:rPr>
          <w:rFonts w:ascii="宋体" w:hAnsi="宋体"/>
          <w:szCs w:val="21"/>
        </w:rPr>
        <w:t>（公章）</w:t>
      </w:r>
    </w:p>
    <w:p w:rsidR="00FB3798" w:rsidRDefault="00552518">
      <w:pPr>
        <w:spacing w:line="360" w:lineRule="auto"/>
        <w:ind w:firstLineChars="200" w:firstLine="420"/>
        <w:jc w:val="right"/>
        <w:rPr>
          <w:rFonts w:ascii="宋体" w:hAnsi="宋体"/>
          <w:szCs w:val="21"/>
        </w:rPr>
      </w:pPr>
      <w:r>
        <w:rPr>
          <w:rFonts w:ascii="宋体" w:hAnsi="宋体" w:cs="宋体" w:hint="eastAsia"/>
          <w:szCs w:val="21"/>
          <w:lang w:val="zh-CN"/>
        </w:rPr>
        <w:t>投标人法定代表人（或授权代表）签字</w:t>
      </w:r>
      <w:r>
        <w:rPr>
          <w:rFonts w:ascii="宋体" w:hAnsi="宋体"/>
          <w:szCs w:val="21"/>
        </w:rPr>
        <w:t>：</w:t>
      </w:r>
      <w:r>
        <w:rPr>
          <w:rFonts w:ascii="宋体" w:hAnsi="宋体" w:hint="eastAsia"/>
          <w:szCs w:val="21"/>
        </w:rPr>
        <w:t>________________________</w:t>
      </w:r>
    </w:p>
    <w:p w:rsidR="00FB3798" w:rsidRDefault="00552518">
      <w:pPr>
        <w:spacing w:line="360" w:lineRule="auto"/>
        <w:ind w:firstLineChars="200" w:firstLine="420"/>
        <w:jc w:val="right"/>
        <w:rPr>
          <w:rFonts w:ascii="宋体" w:hAnsi="宋体"/>
          <w:szCs w:val="21"/>
        </w:rPr>
      </w:pPr>
      <w:r>
        <w:rPr>
          <w:rFonts w:ascii="宋体" w:hAnsi="宋体"/>
          <w:szCs w:val="21"/>
        </w:rPr>
        <w:t>日期：</w:t>
      </w:r>
      <w:r>
        <w:rPr>
          <w:rFonts w:ascii="宋体" w:hAnsi="宋体" w:hint="eastAsia"/>
          <w:szCs w:val="21"/>
        </w:rPr>
        <w:t>2018</w:t>
      </w:r>
      <w:r>
        <w:rPr>
          <w:rFonts w:ascii="宋体" w:hAnsi="宋体" w:hint="eastAsia"/>
          <w:szCs w:val="21"/>
        </w:rPr>
        <w:t>年</w:t>
      </w:r>
      <w:r>
        <w:rPr>
          <w:rFonts w:ascii="宋体" w:hAnsi="宋体" w:hint="eastAsia"/>
          <w:szCs w:val="21"/>
        </w:rPr>
        <w:t>12</w:t>
      </w:r>
      <w:r>
        <w:rPr>
          <w:rFonts w:ascii="宋体" w:hAnsi="宋体" w:hint="eastAsia"/>
          <w:szCs w:val="21"/>
        </w:rPr>
        <w:t>月</w:t>
      </w:r>
      <w:r>
        <w:rPr>
          <w:rFonts w:ascii="宋体" w:hAnsi="宋体" w:hint="eastAsia"/>
          <w:szCs w:val="21"/>
        </w:rPr>
        <w:t>25</w:t>
      </w:r>
      <w:r>
        <w:rPr>
          <w:rFonts w:ascii="宋体" w:hAnsi="宋体" w:hint="eastAsia"/>
          <w:szCs w:val="21"/>
        </w:rPr>
        <w:t>日</w:t>
      </w:r>
    </w:p>
    <w:p w:rsidR="00FB3798" w:rsidRDefault="00FB3798">
      <w:pPr>
        <w:snapToGrid w:val="0"/>
        <w:spacing w:line="480" w:lineRule="auto"/>
        <w:ind w:firstLineChars="200" w:firstLine="420"/>
        <w:rPr>
          <w:rFonts w:ascii="宋体" w:hAnsi="宋体" w:cs="宋体"/>
          <w:color w:val="000000"/>
          <w:szCs w:val="21"/>
        </w:rPr>
      </w:pPr>
    </w:p>
    <w:p w:rsidR="00FB3798" w:rsidRDefault="00FB3798">
      <w:pPr>
        <w:snapToGrid w:val="0"/>
        <w:spacing w:line="480" w:lineRule="auto"/>
        <w:ind w:firstLineChars="200" w:firstLine="420"/>
        <w:rPr>
          <w:rFonts w:ascii="宋体" w:hAnsi="宋体" w:cs="宋体"/>
          <w:color w:val="000000"/>
          <w:szCs w:val="21"/>
        </w:rPr>
      </w:pPr>
    </w:p>
    <w:p w:rsidR="00FB3798" w:rsidRDefault="00552518">
      <w:pPr>
        <w:spacing w:line="480" w:lineRule="auto"/>
        <w:jc w:val="center"/>
        <w:rPr>
          <w:rFonts w:ascii="宋体" w:hAnsi="宋体"/>
          <w:b/>
          <w:bCs/>
          <w:sz w:val="24"/>
          <w:szCs w:val="24"/>
        </w:rPr>
      </w:pPr>
      <w:r>
        <w:rPr>
          <w:rFonts w:ascii="宋体" w:hAnsi="宋体" w:hint="eastAsia"/>
          <w:b/>
          <w:bCs/>
          <w:sz w:val="24"/>
          <w:szCs w:val="24"/>
        </w:rPr>
        <w:t>承诺函</w:t>
      </w:r>
    </w:p>
    <w:p w:rsidR="00FB3798" w:rsidRDefault="00552518">
      <w:pPr>
        <w:spacing w:line="480" w:lineRule="auto"/>
        <w:rPr>
          <w:rFonts w:ascii="宋体" w:hAnsi="宋体"/>
          <w:szCs w:val="21"/>
        </w:rPr>
      </w:pPr>
      <w:r>
        <w:rPr>
          <w:rFonts w:ascii="宋体" w:hAnsi="宋体"/>
          <w:szCs w:val="21"/>
        </w:rPr>
        <w:t>致：</w:t>
      </w:r>
      <w:r>
        <w:rPr>
          <w:rFonts w:ascii="宋体" w:hAnsi="宋体" w:cs="宋体" w:hint="eastAsia"/>
          <w:b/>
          <w:szCs w:val="21"/>
          <w:u w:val="single"/>
          <w:lang w:val="zh-CN"/>
        </w:rPr>
        <w:t>许昌市环境保护局、许昌市政府采购中心</w:t>
      </w:r>
    </w:p>
    <w:p w:rsidR="00FB3798" w:rsidRDefault="00552518">
      <w:pPr>
        <w:snapToGrid w:val="0"/>
        <w:spacing w:line="480" w:lineRule="auto"/>
        <w:ind w:firstLineChars="200" w:firstLine="420"/>
        <w:rPr>
          <w:rFonts w:ascii="宋体" w:hAnsi="宋体" w:cs="宋体"/>
          <w:color w:val="000000"/>
          <w:szCs w:val="21"/>
        </w:rPr>
      </w:pPr>
      <w:r>
        <w:rPr>
          <w:rFonts w:ascii="宋体" w:hAnsi="宋体" w:cs="宋体" w:hint="eastAsia"/>
          <w:szCs w:val="21"/>
          <w:lang w:val="zh-CN"/>
        </w:rPr>
        <w:t>针对（</w:t>
      </w:r>
      <w:r>
        <w:rPr>
          <w:rFonts w:ascii="宋体" w:hAnsi="宋体" w:cs="宋体" w:hint="eastAsia"/>
          <w:b/>
          <w:szCs w:val="21"/>
          <w:u w:val="single"/>
          <w:lang w:val="zh-CN"/>
        </w:rPr>
        <w:t>项目名称：许昌市县级地表水政府责任目标考核断面水质自动站建设；项目编号：</w:t>
      </w:r>
      <w:r>
        <w:rPr>
          <w:rFonts w:ascii="宋体" w:hAnsi="宋体" w:cs="宋体" w:hint="eastAsia"/>
          <w:b/>
          <w:szCs w:val="21"/>
          <w:u w:val="single"/>
          <w:lang w:val="zh-CN"/>
        </w:rPr>
        <w:t>ZFCG-G2018207</w:t>
      </w:r>
      <w:r>
        <w:rPr>
          <w:rFonts w:ascii="宋体" w:hAnsi="宋体" w:cs="宋体" w:hint="eastAsia"/>
          <w:b/>
          <w:szCs w:val="21"/>
          <w:u w:val="single"/>
          <w:lang w:val="zh-CN"/>
        </w:rPr>
        <w:t>号</w:t>
      </w:r>
      <w:r>
        <w:rPr>
          <w:rFonts w:ascii="宋体" w:hAnsi="宋体" w:cs="宋体" w:hint="eastAsia"/>
          <w:szCs w:val="21"/>
          <w:lang w:val="zh-CN"/>
        </w:rPr>
        <w:t>）项目的招标要求，我公司做如下承诺：</w:t>
      </w:r>
    </w:p>
    <w:p w:rsidR="00FB3798" w:rsidRDefault="00552518">
      <w:pPr>
        <w:snapToGrid w:val="0"/>
        <w:spacing w:line="480" w:lineRule="auto"/>
        <w:ind w:firstLineChars="200" w:firstLine="420"/>
        <w:rPr>
          <w:rFonts w:ascii="宋体" w:hAnsi="宋体" w:cs="宋体"/>
          <w:color w:val="000000"/>
          <w:szCs w:val="21"/>
        </w:rPr>
      </w:pPr>
      <w:r>
        <w:rPr>
          <w:rFonts w:ascii="宋体" w:hAnsi="宋体" w:cs="宋体" w:hint="eastAsia"/>
          <w:color w:val="000000"/>
          <w:szCs w:val="21"/>
        </w:rPr>
        <w:t>我公司承诺简单故障均能在</w:t>
      </w:r>
      <w:r>
        <w:rPr>
          <w:rFonts w:ascii="宋体" w:hAnsi="宋体" w:cs="宋体" w:hint="eastAsia"/>
          <w:b/>
          <w:color w:val="000000"/>
          <w:szCs w:val="21"/>
        </w:rPr>
        <w:t>12</w:t>
      </w:r>
      <w:r>
        <w:rPr>
          <w:rFonts w:ascii="宋体" w:hAnsi="宋体" w:cs="宋体" w:hint="eastAsia"/>
          <w:b/>
          <w:color w:val="000000"/>
          <w:szCs w:val="21"/>
        </w:rPr>
        <w:t>小时内（优于招标文件</w:t>
      </w:r>
      <w:r>
        <w:rPr>
          <w:rFonts w:ascii="宋体" w:hAnsi="宋体" w:cs="宋体" w:hint="eastAsia"/>
          <w:b/>
          <w:color w:val="000000"/>
          <w:szCs w:val="21"/>
        </w:rPr>
        <w:t>24</w:t>
      </w:r>
      <w:r>
        <w:rPr>
          <w:rFonts w:ascii="宋体" w:hAnsi="宋体" w:cs="宋体" w:hint="eastAsia"/>
          <w:b/>
          <w:color w:val="000000"/>
          <w:szCs w:val="21"/>
        </w:rPr>
        <w:t>小时内）</w:t>
      </w:r>
      <w:r>
        <w:rPr>
          <w:rFonts w:ascii="宋体" w:hAnsi="宋体" w:cs="宋体" w:hint="eastAsia"/>
          <w:color w:val="000000"/>
          <w:szCs w:val="21"/>
        </w:rPr>
        <w:t>解决，复杂故障均能在</w:t>
      </w:r>
      <w:r>
        <w:rPr>
          <w:rFonts w:ascii="宋体" w:hAnsi="宋体" w:cs="宋体" w:hint="eastAsia"/>
          <w:b/>
          <w:color w:val="000000"/>
          <w:szCs w:val="21"/>
        </w:rPr>
        <w:t>24</w:t>
      </w:r>
      <w:r>
        <w:rPr>
          <w:rFonts w:ascii="宋体" w:hAnsi="宋体" w:cs="宋体" w:hint="eastAsia"/>
          <w:b/>
          <w:color w:val="000000"/>
          <w:szCs w:val="21"/>
        </w:rPr>
        <w:t>小时内（优于招标文件</w:t>
      </w:r>
      <w:r>
        <w:rPr>
          <w:rFonts w:ascii="宋体" w:hAnsi="宋体" w:cs="宋体" w:hint="eastAsia"/>
          <w:b/>
          <w:color w:val="000000"/>
          <w:szCs w:val="21"/>
        </w:rPr>
        <w:t>48</w:t>
      </w:r>
      <w:r>
        <w:rPr>
          <w:rFonts w:ascii="宋体" w:hAnsi="宋体" w:cs="宋体" w:hint="eastAsia"/>
          <w:b/>
          <w:color w:val="000000"/>
          <w:szCs w:val="21"/>
        </w:rPr>
        <w:t>小时内）</w:t>
      </w:r>
      <w:r>
        <w:rPr>
          <w:rFonts w:ascii="宋体" w:hAnsi="宋体" w:cs="宋体" w:hint="eastAsia"/>
          <w:color w:val="000000"/>
          <w:szCs w:val="21"/>
        </w:rPr>
        <w:t>更换备机。</w:t>
      </w:r>
    </w:p>
    <w:p w:rsidR="00FB3798" w:rsidRDefault="00552518">
      <w:pPr>
        <w:spacing w:line="480" w:lineRule="auto"/>
        <w:ind w:firstLineChars="200" w:firstLine="420"/>
        <w:jc w:val="right"/>
        <w:rPr>
          <w:rFonts w:ascii="宋体" w:hAnsi="宋体"/>
          <w:szCs w:val="21"/>
        </w:rPr>
      </w:pPr>
      <w:r>
        <w:rPr>
          <w:rFonts w:ascii="宋体" w:hAnsi="宋体"/>
          <w:szCs w:val="21"/>
        </w:rPr>
        <w:t>投标人名称：</w:t>
      </w:r>
      <w:r>
        <w:rPr>
          <w:rFonts w:ascii="宋体" w:hAnsi="宋体" w:hint="eastAsia"/>
          <w:szCs w:val="21"/>
        </w:rPr>
        <w:t>北京尚洋</w:t>
      </w:r>
      <w:r>
        <w:rPr>
          <w:rFonts w:ascii="宋体" w:hAnsi="宋体" w:hint="eastAsia"/>
          <w:szCs w:val="21"/>
        </w:rPr>
        <w:t>东方环境科技有限公司</w:t>
      </w:r>
      <w:r>
        <w:rPr>
          <w:rFonts w:ascii="宋体" w:hAnsi="宋体"/>
          <w:szCs w:val="21"/>
        </w:rPr>
        <w:t>（公章）</w:t>
      </w:r>
    </w:p>
    <w:p w:rsidR="00FB3798" w:rsidRDefault="00552518">
      <w:pPr>
        <w:spacing w:line="480" w:lineRule="auto"/>
        <w:ind w:firstLineChars="200" w:firstLine="420"/>
        <w:jc w:val="right"/>
        <w:rPr>
          <w:rFonts w:ascii="宋体" w:hAnsi="宋体"/>
          <w:szCs w:val="21"/>
        </w:rPr>
      </w:pPr>
      <w:r>
        <w:rPr>
          <w:rFonts w:ascii="宋体" w:hAnsi="宋体" w:cs="宋体" w:hint="eastAsia"/>
          <w:szCs w:val="21"/>
          <w:lang w:val="zh-CN"/>
        </w:rPr>
        <w:t>投标人法定代表人（或授权代表）签字</w:t>
      </w:r>
      <w:r>
        <w:rPr>
          <w:rFonts w:ascii="宋体" w:hAnsi="宋体"/>
          <w:szCs w:val="21"/>
        </w:rPr>
        <w:t>：</w:t>
      </w:r>
      <w:r>
        <w:rPr>
          <w:rFonts w:ascii="宋体" w:hAnsi="宋体" w:hint="eastAsia"/>
          <w:szCs w:val="21"/>
        </w:rPr>
        <w:t>________________________</w:t>
      </w:r>
    </w:p>
    <w:p w:rsidR="00FB3798" w:rsidRDefault="00552518">
      <w:pPr>
        <w:spacing w:line="360" w:lineRule="auto"/>
        <w:ind w:firstLineChars="200" w:firstLine="420"/>
        <w:jc w:val="right"/>
        <w:rPr>
          <w:rFonts w:ascii="宋体" w:hAnsi="宋体"/>
          <w:szCs w:val="21"/>
        </w:rPr>
      </w:pPr>
      <w:r>
        <w:rPr>
          <w:rFonts w:ascii="宋体" w:hAnsi="宋体"/>
          <w:szCs w:val="21"/>
        </w:rPr>
        <w:t>日期：</w:t>
      </w:r>
      <w:r>
        <w:rPr>
          <w:rFonts w:ascii="宋体" w:hAnsi="宋体" w:hint="eastAsia"/>
          <w:szCs w:val="21"/>
        </w:rPr>
        <w:t>2018</w:t>
      </w:r>
      <w:r>
        <w:rPr>
          <w:rFonts w:ascii="宋体" w:hAnsi="宋体" w:hint="eastAsia"/>
          <w:szCs w:val="21"/>
        </w:rPr>
        <w:t>年</w:t>
      </w:r>
      <w:r>
        <w:rPr>
          <w:rFonts w:ascii="宋体" w:hAnsi="宋体" w:hint="eastAsia"/>
          <w:szCs w:val="21"/>
        </w:rPr>
        <w:t>12</w:t>
      </w:r>
      <w:r>
        <w:rPr>
          <w:rFonts w:ascii="宋体" w:hAnsi="宋体" w:hint="eastAsia"/>
          <w:szCs w:val="21"/>
        </w:rPr>
        <w:t>月</w:t>
      </w:r>
      <w:r>
        <w:rPr>
          <w:rFonts w:ascii="宋体" w:hAnsi="宋体" w:hint="eastAsia"/>
          <w:szCs w:val="21"/>
        </w:rPr>
        <w:t>25</w:t>
      </w:r>
      <w:r>
        <w:rPr>
          <w:rFonts w:ascii="宋体" w:hAnsi="宋体" w:hint="eastAsia"/>
          <w:szCs w:val="21"/>
        </w:rPr>
        <w:t>日</w:t>
      </w:r>
    </w:p>
    <w:p w:rsidR="00FB3798" w:rsidRDefault="00552518">
      <w:pPr>
        <w:pStyle w:val="3"/>
        <w:pageBreakBefore/>
        <w:spacing w:before="0" w:after="0" w:line="360" w:lineRule="auto"/>
        <w:rPr>
          <w:rFonts w:ascii="宋体" w:hAnsi="宋体"/>
          <w:sz w:val="24"/>
          <w:szCs w:val="24"/>
        </w:rPr>
      </w:pPr>
      <w:bookmarkStart w:id="4" w:name="_Toc533576565"/>
      <w:r>
        <w:rPr>
          <w:rFonts w:ascii="宋体" w:hAnsi="宋体" w:hint="eastAsia"/>
          <w:sz w:val="24"/>
          <w:szCs w:val="24"/>
        </w:rPr>
        <w:lastRenderedPageBreak/>
        <w:t>2.2</w:t>
      </w:r>
      <w:r>
        <w:rPr>
          <w:rFonts w:ascii="宋体" w:hAnsi="宋体" w:hint="eastAsia"/>
          <w:sz w:val="24"/>
          <w:szCs w:val="24"/>
        </w:rPr>
        <w:t>、</w:t>
      </w:r>
      <w:r>
        <w:rPr>
          <w:rFonts w:ascii="宋体" w:hAnsi="宋体"/>
          <w:sz w:val="24"/>
          <w:szCs w:val="24"/>
        </w:rPr>
        <w:t>售后服务方案</w:t>
      </w:r>
      <w:bookmarkEnd w:id="4"/>
    </w:p>
    <w:p w:rsidR="00FB3798" w:rsidRDefault="00552518">
      <w:pPr>
        <w:pStyle w:val="4"/>
        <w:spacing w:before="0" w:after="0" w:line="360" w:lineRule="auto"/>
        <w:rPr>
          <w:rFonts w:ascii="宋体" w:eastAsia="宋体" w:hAnsi="宋体"/>
          <w:sz w:val="24"/>
          <w:szCs w:val="24"/>
        </w:rPr>
      </w:pPr>
      <w:bookmarkStart w:id="5" w:name="_Toc533576566"/>
      <w:r>
        <w:rPr>
          <w:rFonts w:ascii="宋体" w:eastAsia="宋体" w:hAnsi="宋体" w:hint="eastAsia"/>
          <w:sz w:val="24"/>
          <w:szCs w:val="24"/>
        </w:rPr>
        <w:t>2.2.1</w:t>
      </w:r>
      <w:r>
        <w:rPr>
          <w:rFonts w:ascii="宋体" w:eastAsia="宋体" w:hAnsi="宋体" w:hint="eastAsia"/>
          <w:sz w:val="24"/>
          <w:szCs w:val="24"/>
        </w:rPr>
        <w:t>、技术培训</w:t>
      </w:r>
      <w:bookmarkEnd w:id="5"/>
    </w:p>
    <w:p w:rsidR="00FB3798" w:rsidRDefault="00552518">
      <w:pPr>
        <w:pStyle w:val="5"/>
        <w:rPr>
          <w:rFonts w:ascii="宋体" w:eastAsia="宋体" w:hAnsi="宋体"/>
        </w:rPr>
      </w:pPr>
      <w:bookmarkStart w:id="6" w:name="_Toc492794371"/>
      <w:bookmarkStart w:id="7" w:name="_Toc480383381"/>
      <w:bookmarkStart w:id="8" w:name="_Toc493228693"/>
      <w:bookmarkStart w:id="9" w:name="_Toc494196770"/>
      <w:bookmarkStart w:id="10" w:name="_Toc496018413"/>
      <w:bookmarkStart w:id="11" w:name="_Toc497812938"/>
      <w:bookmarkStart w:id="12" w:name="_Toc499709442"/>
      <w:bookmarkStart w:id="13" w:name="_Toc500848168"/>
      <w:bookmarkStart w:id="14" w:name="_Toc513885161"/>
      <w:bookmarkStart w:id="15" w:name="_Toc517440700"/>
      <w:bookmarkStart w:id="16" w:name="_Toc517771315"/>
      <w:bookmarkStart w:id="17" w:name="_Toc519720018"/>
      <w:bookmarkStart w:id="18" w:name="_Ref520470715"/>
      <w:bookmarkStart w:id="19" w:name="_Ref520470717"/>
      <w:bookmarkStart w:id="20" w:name="_Ref520470721"/>
      <w:bookmarkStart w:id="21" w:name="_Toc521657654"/>
      <w:bookmarkStart w:id="22" w:name="_Toc522460892"/>
      <w:bookmarkStart w:id="23" w:name="_Toc525226654"/>
      <w:bookmarkStart w:id="24" w:name="_Ref531302362"/>
      <w:bookmarkStart w:id="25" w:name="_Ref531302363"/>
      <w:bookmarkStart w:id="26" w:name="_Ref531302364"/>
      <w:bookmarkStart w:id="27" w:name="_Toc531368394"/>
      <w:r>
        <w:rPr>
          <w:rFonts w:ascii="宋体" w:eastAsia="宋体" w:hAnsi="宋体" w:hint="eastAsia"/>
        </w:rPr>
        <w:t>2.2.1.1</w:t>
      </w:r>
      <w:r>
        <w:rPr>
          <w:rFonts w:ascii="宋体" w:eastAsia="宋体" w:hAnsi="宋体" w:hint="eastAsia"/>
        </w:rPr>
        <w:t>、培训日程安排</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tbl>
      <w:tblPr>
        <w:tblW w:w="9214"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tblPr>
      <w:tblGrid>
        <w:gridCol w:w="1276"/>
        <w:gridCol w:w="1720"/>
        <w:gridCol w:w="1134"/>
        <w:gridCol w:w="1418"/>
        <w:gridCol w:w="1721"/>
        <w:gridCol w:w="1945"/>
      </w:tblGrid>
      <w:tr w:rsidR="00FB3798">
        <w:trPr>
          <w:trHeight w:val="567"/>
        </w:trPr>
        <w:tc>
          <w:tcPr>
            <w:tcW w:w="1276" w:type="dxa"/>
            <w:shd w:val="pct10" w:color="auto" w:fill="auto"/>
            <w:vAlign w:val="center"/>
          </w:tcPr>
          <w:p w:rsidR="00FB3798" w:rsidRDefault="00552518">
            <w:pPr>
              <w:jc w:val="center"/>
              <w:rPr>
                <w:rFonts w:ascii="宋体" w:hAnsi="宋体"/>
                <w:szCs w:val="21"/>
              </w:rPr>
            </w:pPr>
            <w:r>
              <w:rPr>
                <w:rFonts w:ascii="宋体" w:hAnsi="宋体" w:hint="eastAsia"/>
                <w:szCs w:val="21"/>
              </w:rPr>
              <w:t>课程名称</w:t>
            </w:r>
          </w:p>
        </w:tc>
        <w:tc>
          <w:tcPr>
            <w:tcW w:w="1720" w:type="dxa"/>
            <w:shd w:val="pct10" w:color="auto" w:fill="auto"/>
            <w:vAlign w:val="center"/>
          </w:tcPr>
          <w:p w:rsidR="00FB3798" w:rsidRDefault="00552518">
            <w:pPr>
              <w:jc w:val="center"/>
              <w:rPr>
                <w:rFonts w:ascii="宋体" w:hAnsi="宋体"/>
                <w:szCs w:val="21"/>
              </w:rPr>
            </w:pPr>
            <w:r>
              <w:rPr>
                <w:rFonts w:ascii="宋体" w:hAnsi="宋体" w:hint="eastAsia"/>
                <w:szCs w:val="21"/>
              </w:rPr>
              <w:t>提供的资料</w:t>
            </w:r>
          </w:p>
        </w:tc>
        <w:tc>
          <w:tcPr>
            <w:tcW w:w="1134" w:type="dxa"/>
            <w:shd w:val="pct10" w:color="auto" w:fill="auto"/>
            <w:vAlign w:val="center"/>
          </w:tcPr>
          <w:p w:rsidR="00FB3798" w:rsidRDefault="00552518">
            <w:pPr>
              <w:jc w:val="center"/>
              <w:rPr>
                <w:rFonts w:ascii="宋体" w:hAnsi="宋体"/>
                <w:szCs w:val="21"/>
              </w:rPr>
            </w:pPr>
            <w:r>
              <w:rPr>
                <w:rFonts w:ascii="宋体" w:hAnsi="宋体" w:hint="eastAsia"/>
                <w:szCs w:val="21"/>
              </w:rPr>
              <w:t>持续时间</w:t>
            </w:r>
          </w:p>
        </w:tc>
        <w:tc>
          <w:tcPr>
            <w:tcW w:w="1418" w:type="dxa"/>
            <w:shd w:val="pct10" w:color="auto" w:fill="auto"/>
            <w:vAlign w:val="center"/>
          </w:tcPr>
          <w:p w:rsidR="00FB3798" w:rsidRDefault="00552518">
            <w:pPr>
              <w:jc w:val="center"/>
              <w:rPr>
                <w:rFonts w:ascii="宋体" w:hAnsi="宋体"/>
                <w:szCs w:val="21"/>
              </w:rPr>
            </w:pPr>
            <w:r>
              <w:rPr>
                <w:rFonts w:ascii="宋体" w:hAnsi="宋体" w:hint="eastAsia"/>
                <w:szCs w:val="21"/>
              </w:rPr>
              <w:t>授课教师</w:t>
            </w:r>
          </w:p>
          <w:p w:rsidR="00FB3798" w:rsidRDefault="00552518">
            <w:pPr>
              <w:jc w:val="center"/>
              <w:rPr>
                <w:rFonts w:ascii="宋体" w:hAnsi="宋体"/>
                <w:szCs w:val="21"/>
              </w:rPr>
            </w:pPr>
            <w:r>
              <w:rPr>
                <w:rFonts w:ascii="宋体" w:hAnsi="宋体" w:hint="eastAsia"/>
                <w:szCs w:val="21"/>
              </w:rPr>
              <w:t>级别</w:t>
            </w:r>
          </w:p>
        </w:tc>
        <w:tc>
          <w:tcPr>
            <w:tcW w:w="1721" w:type="dxa"/>
            <w:shd w:val="pct10" w:color="auto" w:fill="auto"/>
            <w:vAlign w:val="center"/>
          </w:tcPr>
          <w:p w:rsidR="00FB3798" w:rsidRDefault="00552518">
            <w:pPr>
              <w:jc w:val="center"/>
              <w:rPr>
                <w:rFonts w:ascii="宋体" w:hAnsi="宋体"/>
                <w:szCs w:val="21"/>
              </w:rPr>
            </w:pPr>
            <w:r>
              <w:rPr>
                <w:rFonts w:ascii="宋体" w:hAnsi="宋体" w:hint="eastAsia"/>
                <w:szCs w:val="21"/>
              </w:rPr>
              <w:t>培训对象</w:t>
            </w:r>
          </w:p>
        </w:tc>
        <w:tc>
          <w:tcPr>
            <w:tcW w:w="1945" w:type="dxa"/>
            <w:shd w:val="pct10" w:color="auto" w:fill="auto"/>
            <w:vAlign w:val="center"/>
          </w:tcPr>
          <w:p w:rsidR="00FB3798" w:rsidRDefault="00552518">
            <w:pPr>
              <w:jc w:val="center"/>
              <w:rPr>
                <w:rFonts w:ascii="宋体" w:hAnsi="宋体"/>
                <w:szCs w:val="21"/>
              </w:rPr>
            </w:pPr>
            <w:r>
              <w:rPr>
                <w:rFonts w:ascii="宋体" w:hAnsi="宋体" w:hint="eastAsia"/>
                <w:szCs w:val="21"/>
              </w:rPr>
              <w:t>培训地点</w:t>
            </w:r>
          </w:p>
        </w:tc>
      </w:tr>
      <w:tr w:rsidR="00FB3798">
        <w:trPr>
          <w:trHeight w:val="567"/>
        </w:trPr>
        <w:tc>
          <w:tcPr>
            <w:tcW w:w="1276" w:type="dxa"/>
            <w:vAlign w:val="center"/>
          </w:tcPr>
          <w:p w:rsidR="00FB3798" w:rsidRDefault="00552518">
            <w:pPr>
              <w:jc w:val="center"/>
              <w:rPr>
                <w:rFonts w:ascii="宋体" w:hAnsi="宋体"/>
                <w:szCs w:val="21"/>
              </w:rPr>
            </w:pPr>
            <w:r>
              <w:rPr>
                <w:rFonts w:ascii="宋体" w:hAnsi="宋体" w:hint="eastAsia"/>
                <w:lang w:val="zh-CN"/>
              </w:rPr>
              <w:t>生产现场培训</w:t>
            </w:r>
          </w:p>
        </w:tc>
        <w:tc>
          <w:tcPr>
            <w:tcW w:w="1720" w:type="dxa"/>
            <w:vAlign w:val="center"/>
          </w:tcPr>
          <w:p w:rsidR="00FB3798" w:rsidRDefault="00552518">
            <w:pPr>
              <w:jc w:val="center"/>
              <w:rPr>
                <w:rFonts w:ascii="宋体" w:hAnsi="宋体"/>
                <w:szCs w:val="21"/>
              </w:rPr>
            </w:pPr>
            <w:r>
              <w:rPr>
                <w:rFonts w:ascii="宋体" w:hAnsi="宋体" w:hint="eastAsia"/>
                <w:szCs w:val="21"/>
              </w:rPr>
              <w:t>各分析仪器培训手册</w:t>
            </w:r>
          </w:p>
        </w:tc>
        <w:tc>
          <w:tcPr>
            <w:tcW w:w="1134" w:type="dxa"/>
            <w:vAlign w:val="center"/>
          </w:tcPr>
          <w:p w:rsidR="00FB3798" w:rsidRDefault="00552518">
            <w:pPr>
              <w:jc w:val="center"/>
              <w:rPr>
                <w:rFonts w:ascii="宋体" w:hAnsi="宋体"/>
                <w:szCs w:val="21"/>
              </w:rPr>
            </w:pPr>
            <w:r>
              <w:rPr>
                <w:rFonts w:ascii="宋体" w:hAnsi="宋体" w:hint="eastAsia"/>
                <w:szCs w:val="21"/>
              </w:rPr>
              <w:t>5</w:t>
            </w:r>
            <w:r>
              <w:rPr>
                <w:rFonts w:ascii="宋体" w:hAnsi="宋体" w:hint="eastAsia"/>
                <w:szCs w:val="21"/>
              </w:rPr>
              <w:t>天</w:t>
            </w:r>
          </w:p>
        </w:tc>
        <w:tc>
          <w:tcPr>
            <w:tcW w:w="1418" w:type="dxa"/>
            <w:vAlign w:val="center"/>
          </w:tcPr>
          <w:p w:rsidR="00FB3798" w:rsidRDefault="00552518">
            <w:pPr>
              <w:jc w:val="center"/>
              <w:rPr>
                <w:rFonts w:ascii="宋体" w:hAnsi="宋体"/>
                <w:szCs w:val="21"/>
              </w:rPr>
            </w:pPr>
            <w:r>
              <w:rPr>
                <w:rFonts w:ascii="宋体" w:hAnsi="宋体" w:hint="eastAsia"/>
                <w:szCs w:val="21"/>
              </w:rPr>
              <w:t>高级工程师</w:t>
            </w:r>
          </w:p>
        </w:tc>
        <w:tc>
          <w:tcPr>
            <w:tcW w:w="1721" w:type="dxa"/>
            <w:vAlign w:val="center"/>
          </w:tcPr>
          <w:p w:rsidR="00FB3798" w:rsidRDefault="00552518">
            <w:pPr>
              <w:jc w:val="center"/>
              <w:rPr>
                <w:rFonts w:ascii="宋体" w:hAnsi="宋体"/>
                <w:szCs w:val="21"/>
              </w:rPr>
            </w:pPr>
            <w:r>
              <w:rPr>
                <w:rFonts w:ascii="宋体" w:hAnsi="宋体" w:cs="楷体" w:hint="eastAsia"/>
                <w:szCs w:val="21"/>
              </w:rPr>
              <w:t>系统管理及操作人员</w:t>
            </w:r>
          </w:p>
        </w:tc>
        <w:tc>
          <w:tcPr>
            <w:tcW w:w="1945" w:type="dxa"/>
            <w:vAlign w:val="center"/>
          </w:tcPr>
          <w:p w:rsidR="00FB3798" w:rsidRDefault="00552518">
            <w:pPr>
              <w:jc w:val="center"/>
              <w:rPr>
                <w:rFonts w:ascii="宋体" w:hAnsi="宋体"/>
                <w:szCs w:val="21"/>
              </w:rPr>
            </w:pPr>
            <w:r>
              <w:rPr>
                <w:rFonts w:ascii="宋体" w:hAnsi="宋体" w:hint="eastAsia"/>
                <w:szCs w:val="21"/>
              </w:rPr>
              <w:t>生产厂家生产现场</w:t>
            </w:r>
          </w:p>
        </w:tc>
      </w:tr>
      <w:tr w:rsidR="00FB3798">
        <w:trPr>
          <w:trHeight w:val="567"/>
        </w:trPr>
        <w:tc>
          <w:tcPr>
            <w:tcW w:w="1276" w:type="dxa"/>
            <w:vAlign w:val="center"/>
          </w:tcPr>
          <w:p w:rsidR="00FB3798" w:rsidRDefault="00552518">
            <w:pPr>
              <w:jc w:val="center"/>
              <w:rPr>
                <w:rFonts w:ascii="宋体" w:hAnsi="宋体"/>
                <w:lang w:val="zh-CN"/>
              </w:rPr>
            </w:pPr>
            <w:r>
              <w:rPr>
                <w:rFonts w:ascii="宋体" w:hAnsi="宋体" w:hint="eastAsia"/>
                <w:lang w:val="zh-CN"/>
              </w:rPr>
              <w:t>安装现场培训</w:t>
            </w:r>
          </w:p>
        </w:tc>
        <w:tc>
          <w:tcPr>
            <w:tcW w:w="1720" w:type="dxa"/>
            <w:vAlign w:val="center"/>
          </w:tcPr>
          <w:p w:rsidR="00FB3798" w:rsidRDefault="00552518">
            <w:pPr>
              <w:jc w:val="center"/>
              <w:rPr>
                <w:rFonts w:ascii="宋体" w:hAnsi="宋体"/>
                <w:szCs w:val="21"/>
              </w:rPr>
            </w:pPr>
            <w:r>
              <w:rPr>
                <w:rFonts w:ascii="宋体" w:hAnsi="宋体" w:hint="eastAsia"/>
                <w:szCs w:val="21"/>
              </w:rPr>
              <w:t>各分析仪器培训手册</w:t>
            </w:r>
          </w:p>
        </w:tc>
        <w:tc>
          <w:tcPr>
            <w:tcW w:w="1134" w:type="dxa"/>
            <w:vAlign w:val="center"/>
          </w:tcPr>
          <w:p w:rsidR="00FB3798" w:rsidRDefault="00552518">
            <w:pPr>
              <w:jc w:val="center"/>
              <w:rPr>
                <w:rFonts w:ascii="宋体" w:hAnsi="宋体"/>
                <w:szCs w:val="21"/>
              </w:rPr>
            </w:pPr>
            <w:r>
              <w:rPr>
                <w:rFonts w:ascii="宋体" w:hAnsi="宋体" w:hint="eastAsia"/>
                <w:szCs w:val="21"/>
              </w:rPr>
              <w:t>5</w:t>
            </w:r>
            <w:r>
              <w:rPr>
                <w:rFonts w:ascii="宋体" w:hAnsi="宋体" w:hint="eastAsia"/>
                <w:szCs w:val="21"/>
              </w:rPr>
              <w:t>天</w:t>
            </w:r>
          </w:p>
        </w:tc>
        <w:tc>
          <w:tcPr>
            <w:tcW w:w="1418" w:type="dxa"/>
            <w:vAlign w:val="center"/>
          </w:tcPr>
          <w:p w:rsidR="00FB3798" w:rsidRDefault="00552518">
            <w:pPr>
              <w:jc w:val="center"/>
              <w:rPr>
                <w:rFonts w:ascii="宋体" w:hAnsi="宋体"/>
                <w:szCs w:val="21"/>
              </w:rPr>
            </w:pPr>
            <w:r>
              <w:rPr>
                <w:rFonts w:ascii="宋体" w:hAnsi="宋体" w:hint="eastAsia"/>
                <w:szCs w:val="21"/>
              </w:rPr>
              <w:t>高级工程师</w:t>
            </w:r>
          </w:p>
        </w:tc>
        <w:tc>
          <w:tcPr>
            <w:tcW w:w="1721" w:type="dxa"/>
            <w:vAlign w:val="center"/>
          </w:tcPr>
          <w:p w:rsidR="00FB3798" w:rsidRDefault="00552518">
            <w:pPr>
              <w:jc w:val="center"/>
              <w:rPr>
                <w:rFonts w:ascii="宋体" w:hAnsi="宋体"/>
                <w:szCs w:val="21"/>
              </w:rPr>
            </w:pPr>
            <w:r>
              <w:rPr>
                <w:rFonts w:ascii="宋体" w:hAnsi="宋体" w:cs="楷体" w:hint="eastAsia"/>
                <w:szCs w:val="21"/>
              </w:rPr>
              <w:t>系统管理及操作人员</w:t>
            </w:r>
          </w:p>
        </w:tc>
        <w:tc>
          <w:tcPr>
            <w:tcW w:w="1945" w:type="dxa"/>
            <w:vAlign w:val="center"/>
          </w:tcPr>
          <w:p w:rsidR="00FB3798" w:rsidRDefault="00552518">
            <w:pPr>
              <w:jc w:val="center"/>
              <w:rPr>
                <w:rFonts w:ascii="宋体" w:hAnsi="宋体"/>
                <w:szCs w:val="21"/>
              </w:rPr>
            </w:pPr>
            <w:r>
              <w:rPr>
                <w:rFonts w:ascii="宋体" w:hAnsi="宋体" w:hint="eastAsia"/>
                <w:szCs w:val="21"/>
              </w:rPr>
              <w:t>设备安装现场</w:t>
            </w:r>
          </w:p>
        </w:tc>
      </w:tr>
    </w:tbl>
    <w:p w:rsidR="00FB3798" w:rsidRDefault="00552518">
      <w:pPr>
        <w:pStyle w:val="5"/>
        <w:rPr>
          <w:rFonts w:ascii="宋体" w:eastAsia="宋体" w:hAnsi="宋体"/>
        </w:rPr>
      </w:pPr>
      <w:bookmarkStart w:id="28" w:name="_Ref499405604"/>
      <w:bookmarkStart w:id="29" w:name="_Toc499709444"/>
      <w:bookmarkStart w:id="30" w:name="_Toc500848170"/>
      <w:bookmarkStart w:id="31" w:name="_Toc513885163"/>
      <w:bookmarkStart w:id="32" w:name="_Toc521657655"/>
      <w:bookmarkStart w:id="33" w:name="_Toc522460893"/>
      <w:bookmarkStart w:id="34" w:name="_Toc525226655"/>
      <w:bookmarkStart w:id="35" w:name="_Toc531368395"/>
      <w:r>
        <w:rPr>
          <w:rFonts w:ascii="宋体" w:eastAsia="宋体" w:hAnsi="宋体" w:hint="eastAsia"/>
        </w:rPr>
        <w:t>2.2.1.2</w:t>
      </w:r>
      <w:r>
        <w:rPr>
          <w:rFonts w:ascii="宋体" w:eastAsia="宋体" w:hAnsi="宋体" w:hint="eastAsia"/>
        </w:rPr>
        <w:t>、培训概要</w:t>
      </w:r>
      <w:bookmarkEnd w:id="28"/>
      <w:bookmarkEnd w:id="29"/>
      <w:bookmarkEnd w:id="30"/>
      <w:bookmarkEnd w:id="31"/>
      <w:bookmarkEnd w:id="32"/>
      <w:bookmarkEnd w:id="33"/>
      <w:bookmarkEnd w:id="34"/>
      <w:bookmarkEnd w:id="35"/>
    </w:p>
    <w:p w:rsidR="00FB3798" w:rsidRDefault="00552518">
      <w:pPr>
        <w:spacing w:line="360" w:lineRule="auto"/>
        <w:ind w:firstLine="480"/>
        <w:rPr>
          <w:rFonts w:ascii="宋体" w:hAnsi="宋体"/>
          <w:szCs w:val="21"/>
        </w:rPr>
      </w:pPr>
      <w:r>
        <w:rPr>
          <w:rFonts w:ascii="宋体" w:hAnsi="宋体" w:hint="eastAsia"/>
          <w:szCs w:val="21"/>
        </w:rPr>
        <w:t>拥有一批技术过硬的用户操作和维护人员，是保证系统顺利建设并长期稳定良好运转的重要保障。为实现知识和技能向用户的充分转移，培训是整个项目成功必不可缺的重要环节。</w:t>
      </w:r>
    </w:p>
    <w:p w:rsidR="00FB3798" w:rsidRDefault="00552518">
      <w:pPr>
        <w:spacing w:line="360" w:lineRule="auto"/>
        <w:ind w:firstLine="480"/>
        <w:rPr>
          <w:rFonts w:ascii="宋体" w:hAnsi="宋体"/>
          <w:szCs w:val="21"/>
        </w:rPr>
      </w:pPr>
      <w:r>
        <w:rPr>
          <w:rFonts w:ascii="宋体" w:hAnsi="宋体" w:hint="eastAsia"/>
          <w:szCs w:val="21"/>
        </w:rPr>
        <w:t>我公司将集多年的客户培训经验，为项目有关人员提供适当的培训，同时也包括对我公司参加项目人员的各类培训。我公司的项目客户服务组专门负责培训工作，将准备内部或外部的培训教材与资源。我公司会将培训工作提高到与项目开发、实施同等的高度来对待。</w:t>
      </w:r>
    </w:p>
    <w:p w:rsidR="00FB3798" w:rsidRDefault="00552518">
      <w:pPr>
        <w:spacing w:line="360" w:lineRule="auto"/>
        <w:ind w:firstLine="480"/>
        <w:rPr>
          <w:rFonts w:ascii="宋体" w:hAnsi="宋体"/>
          <w:szCs w:val="21"/>
        </w:rPr>
      </w:pPr>
      <w:r>
        <w:rPr>
          <w:rFonts w:ascii="宋体" w:hAnsi="宋体" w:hint="eastAsia"/>
          <w:szCs w:val="21"/>
        </w:rPr>
        <w:t>我公司对发包人委派的具备同类设备五年以上的经验专业工程师和系统操作人员进行技术培训，保证工程验收后，系统操作人员能够胜任系统的全部运行、操作、故障分析等工作，并提供中文版系统操作维修手册及各类设备书。培训所需所有费用由我公司承担。我公司将提供正式的现场培训计划和培训材料提纲，并提供全套的培训材料。培训材料符合标准并用中文书写。包括本系统操作介绍、系统中相关设备操作规范、软件安装说明、远程通讯控制软件的用户手册等。</w:t>
      </w:r>
    </w:p>
    <w:p w:rsidR="00FB3798" w:rsidRDefault="00552518">
      <w:pPr>
        <w:pStyle w:val="5"/>
        <w:rPr>
          <w:rFonts w:ascii="宋体" w:eastAsia="宋体" w:hAnsi="宋体"/>
        </w:rPr>
      </w:pPr>
      <w:bookmarkStart w:id="36" w:name="_Ref531302371"/>
      <w:bookmarkStart w:id="37" w:name="_Ref531302372"/>
      <w:bookmarkStart w:id="38" w:name="_Ref531302373"/>
      <w:bookmarkStart w:id="39" w:name="_Toc531368396"/>
      <w:r>
        <w:rPr>
          <w:rFonts w:ascii="宋体" w:eastAsia="宋体" w:hAnsi="宋体" w:hint="eastAsia"/>
        </w:rPr>
        <w:t>2.2.1.3</w:t>
      </w:r>
      <w:r>
        <w:rPr>
          <w:rFonts w:ascii="宋体" w:eastAsia="宋体" w:hAnsi="宋体" w:hint="eastAsia"/>
        </w:rPr>
        <w:t>、培训目标</w:t>
      </w:r>
      <w:bookmarkEnd w:id="36"/>
      <w:bookmarkEnd w:id="37"/>
      <w:bookmarkEnd w:id="38"/>
      <w:bookmarkEnd w:id="39"/>
    </w:p>
    <w:p w:rsidR="00FB3798" w:rsidRDefault="00552518">
      <w:pPr>
        <w:spacing w:line="360" w:lineRule="auto"/>
        <w:ind w:firstLine="480"/>
        <w:rPr>
          <w:rFonts w:ascii="宋体" w:hAnsi="宋体"/>
          <w:szCs w:val="21"/>
        </w:rPr>
      </w:pPr>
      <w:r>
        <w:rPr>
          <w:rFonts w:ascii="宋体" w:hAnsi="宋体" w:hint="eastAsia"/>
          <w:szCs w:val="21"/>
        </w:rPr>
        <w:t>1</w:t>
      </w:r>
      <w:r>
        <w:rPr>
          <w:rFonts w:ascii="宋体" w:hAnsi="宋体" w:hint="eastAsia"/>
          <w:szCs w:val="21"/>
        </w:rPr>
        <w:t>、</w:t>
      </w:r>
      <w:r>
        <w:rPr>
          <w:rFonts w:ascii="宋体" w:hAnsi="宋体"/>
          <w:szCs w:val="21"/>
        </w:rPr>
        <w:t>系统使用人员</w:t>
      </w:r>
    </w:p>
    <w:p w:rsidR="00FB3798" w:rsidRDefault="00552518">
      <w:pPr>
        <w:spacing w:line="360" w:lineRule="auto"/>
        <w:ind w:firstLine="480"/>
        <w:rPr>
          <w:rFonts w:ascii="宋体" w:hAnsi="宋体"/>
          <w:szCs w:val="21"/>
        </w:rPr>
      </w:pPr>
      <w:r>
        <w:rPr>
          <w:rFonts w:ascii="宋体" w:hAnsi="宋体"/>
          <w:szCs w:val="21"/>
        </w:rPr>
        <w:t>通过培训使系统使用人员了解项目总体概况、应用范围，</w:t>
      </w:r>
      <w:r>
        <w:rPr>
          <w:rFonts w:ascii="宋体" w:hAnsi="宋体"/>
          <w:szCs w:val="21"/>
        </w:rPr>
        <w:t>使最终用户熟悉系统主要功能，达到熟练操作程度。</w:t>
      </w:r>
      <w:r>
        <w:rPr>
          <w:rFonts w:ascii="宋体" w:hAnsi="宋体" w:hint="eastAsia"/>
          <w:szCs w:val="21"/>
        </w:rPr>
        <w:t>保证工程验收后，系统操作人员能够正确操作使用全部设备，并能进行常见故障排除；提供中文版系统操作维修手册及各类说明书，使操作人员能够随时利用资料解决问题。</w:t>
      </w:r>
    </w:p>
    <w:p w:rsidR="00FB3798" w:rsidRDefault="00552518">
      <w:pPr>
        <w:spacing w:line="360" w:lineRule="auto"/>
        <w:ind w:firstLine="480"/>
        <w:rPr>
          <w:rFonts w:ascii="宋体" w:hAnsi="宋体"/>
          <w:szCs w:val="21"/>
        </w:rPr>
      </w:pPr>
      <w:r>
        <w:rPr>
          <w:rFonts w:ascii="宋体" w:hAnsi="宋体" w:hint="eastAsia"/>
          <w:szCs w:val="21"/>
        </w:rPr>
        <w:t>2</w:t>
      </w:r>
      <w:r>
        <w:rPr>
          <w:rFonts w:ascii="宋体" w:hAnsi="宋体" w:hint="eastAsia"/>
          <w:szCs w:val="21"/>
        </w:rPr>
        <w:t>、</w:t>
      </w:r>
      <w:r>
        <w:rPr>
          <w:rFonts w:ascii="宋体" w:hAnsi="宋体"/>
          <w:szCs w:val="21"/>
        </w:rPr>
        <w:t>系统管理员和系统维护人员</w:t>
      </w:r>
    </w:p>
    <w:p w:rsidR="00FB3798" w:rsidRDefault="00552518">
      <w:pPr>
        <w:spacing w:line="360" w:lineRule="auto"/>
        <w:ind w:firstLine="480"/>
        <w:rPr>
          <w:rFonts w:ascii="宋体" w:hAnsi="宋体"/>
          <w:szCs w:val="21"/>
        </w:rPr>
      </w:pPr>
      <w:r>
        <w:rPr>
          <w:rFonts w:ascii="宋体" w:hAnsi="宋体"/>
          <w:szCs w:val="21"/>
        </w:rPr>
        <w:t>通过培训使用户方负责系统管理和系统维护的技术人员，了解系统的结构、组成、配置、主要功能等，使其能够独立进行系统配置、操作维护、运行管理、故障分析排查等工作，掌握一定的系统性能优化和升级方法，从技术上和管理上保证系统的正常运行。</w:t>
      </w:r>
    </w:p>
    <w:p w:rsidR="00FB3798" w:rsidRDefault="00552518">
      <w:pPr>
        <w:spacing w:line="360" w:lineRule="auto"/>
        <w:ind w:firstLine="480"/>
        <w:rPr>
          <w:rFonts w:ascii="宋体" w:hAnsi="宋体"/>
          <w:szCs w:val="21"/>
        </w:rPr>
      </w:pPr>
      <w:r>
        <w:rPr>
          <w:rFonts w:ascii="宋体" w:hAnsi="宋体" w:hint="eastAsia"/>
          <w:szCs w:val="21"/>
        </w:rPr>
        <w:t>3</w:t>
      </w:r>
      <w:r>
        <w:rPr>
          <w:rFonts w:ascii="宋体" w:hAnsi="宋体" w:hint="eastAsia"/>
          <w:szCs w:val="21"/>
        </w:rPr>
        <w:t>、</w:t>
      </w:r>
      <w:r>
        <w:rPr>
          <w:rFonts w:ascii="宋体" w:hAnsi="宋体"/>
          <w:szCs w:val="21"/>
        </w:rPr>
        <w:t>中、高层领导用户</w:t>
      </w:r>
    </w:p>
    <w:p w:rsidR="00FB3798" w:rsidRDefault="00552518">
      <w:pPr>
        <w:spacing w:line="360" w:lineRule="auto"/>
        <w:ind w:firstLine="480"/>
        <w:rPr>
          <w:rFonts w:ascii="宋体" w:hAnsi="宋体"/>
          <w:szCs w:val="21"/>
        </w:rPr>
      </w:pPr>
      <w:r>
        <w:rPr>
          <w:rFonts w:ascii="宋体" w:hAnsi="宋体"/>
          <w:szCs w:val="21"/>
        </w:rPr>
        <w:t>通过培训，使中、高层领导掌握针对</w:t>
      </w:r>
      <w:r>
        <w:rPr>
          <w:rFonts w:ascii="宋体" w:hAnsi="宋体"/>
          <w:szCs w:val="21"/>
        </w:rPr>
        <w:t>他们开发的综合信息查询，使之通过系统即可了解与其管理工作密切相关的数据，提高工作效率。</w:t>
      </w:r>
    </w:p>
    <w:p w:rsidR="00FB3798" w:rsidRDefault="00552518">
      <w:pPr>
        <w:pStyle w:val="5"/>
        <w:rPr>
          <w:rFonts w:ascii="宋体" w:eastAsia="宋体" w:hAnsi="宋体"/>
        </w:rPr>
      </w:pPr>
      <w:bookmarkStart w:id="40" w:name="_Ref520471008"/>
      <w:bookmarkStart w:id="41" w:name="_Toc521657659"/>
      <w:bookmarkStart w:id="42" w:name="_Toc522460895"/>
      <w:bookmarkStart w:id="43" w:name="_Toc525226657"/>
      <w:bookmarkStart w:id="44" w:name="_Ref531302375"/>
      <w:bookmarkStart w:id="45" w:name="_Ref531302376"/>
      <w:bookmarkStart w:id="46" w:name="_Ref531302377"/>
      <w:bookmarkStart w:id="47" w:name="_Toc531368397"/>
      <w:r>
        <w:rPr>
          <w:rFonts w:ascii="宋体" w:eastAsia="宋体" w:hAnsi="宋体" w:hint="eastAsia"/>
        </w:rPr>
        <w:lastRenderedPageBreak/>
        <w:t>2.2.1.4</w:t>
      </w:r>
      <w:r>
        <w:rPr>
          <w:rFonts w:ascii="宋体" w:eastAsia="宋体" w:hAnsi="宋体" w:hint="eastAsia"/>
        </w:rPr>
        <w:t>、</w:t>
      </w:r>
      <w:r>
        <w:rPr>
          <w:rFonts w:ascii="宋体" w:eastAsia="宋体" w:hAnsi="宋体"/>
        </w:rPr>
        <w:t>培训</w:t>
      </w:r>
      <w:bookmarkEnd w:id="40"/>
      <w:bookmarkEnd w:id="41"/>
      <w:r>
        <w:rPr>
          <w:rFonts w:ascii="宋体" w:eastAsia="宋体" w:hAnsi="宋体" w:hint="eastAsia"/>
        </w:rPr>
        <w:t>方法详细说明</w:t>
      </w:r>
      <w:bookmarkEnd w:id="42"/>
      <w:bookmarkEnd w:id="43"/>
      <w:bookmarkEnd w:id="44"/>
      <w:bookmarkEnd w:id="45"/>
      <w:bookmarkEnd w:id="46"/>
      <w:bookmarkEnd w:id="47"/>
    </w:p>
    <w:p w:rsidR="00FB3798" w:rsidRDefault="00552518">
      <w:pPr>
        <w:pStyle w:val="6"/>
        <w:rPr>
          <w:rFonts w:ascii="宋体" w:eastAsia="宋体" w:hAnsi="宋体"/>
        </w:rPr>
      </w:pPr>
      <w:bookmarkStart w:id="48" w:name="_Ref499405615"/>
      <w:bookmarkStart w:id="49" w:name="_Toc499709446"/>
      <w:bookmarkStart w:id="50" w:name="_Toc500848172"/>
      <w:bookmarkStart w:id="51" w:name="_Toc513885165"/>
      <w:bookmarkStart w:id="52" w:name="_Toc521657657"/>
      <w:bookmarkStart w:id="53" w:name="_Toc522460896"/>
      <w:bookmarkStart w:id="54" w:name="_Toc525226658"/>
      <w:bookmarkStart w:id="55" w:name="_Toc531368398"/>
      <w:bookmarkStart w:id="56" w:name="_Ref499405620"/>
      <w:bookmarkStart w:id="57" w:name="_Toc499709448"/>
      <w:bookmarkStart w:id="58" w:name="_Toc500848175"/>
      <w:bookmarkStart w:id="59" w:name="_Toc513885166"/>
      <w:bookmarkStart w:id="60" w:name="_Toc521657658"/>
      <w:bookmarkStart w:id="61" w:name="_Toc492794378"/>
      <w:bookmarkStart w:id="62" w:name="_Toc493228700"/>
      <w:bookmarkStart w:id="63" w:name="_Toc494196777"/>
      <w:bookmarkStart w:id="64" w:name="_Toc496018416"/>
      <w:bookmarkStart w:id="65" w:name="_Toc497812940"/>
      <w:bookmarkStart w:id="66" w:name="_Ref499405628"/>
      <w:bookmarkStart w:id="67" w:name="_Ref499405629"/>
      <w:bookmarkStart w:id="68" w:name="_Ref499405630"/>
      <w:bookmarkStart w:id="69" w:name="_Toc499709449"/>
      <w:bookmarkStart w:id="70" w:name="_Toc500848176"/>
      <w:bookmarkStart w:id="71" w:name="_Toc513885167"/>
      <w:bookmarkStart w:id="72" w:name="_Toc517440701"/>
      <w:bookmarkStart w:id="73" w:name="_Toc517771316"/>
      <w:bookmarkStart w:id="74" w:name="_Toc519720019"/>
      <w:bookmarkStart w:id="75" w:name="_Ref520470732"/>
      <w:bookmarkStart w:id="76" w:name="_Ref520470734"/>
      <w:bookmarkStart w:id="77" w:name="_Ref520470736"/>
      <w:bookmarkStart w:id="78" w:name="_Toc521657660"/>
      <w:r>
        <w:rPr>
          <w:rFonts w:ascii="宋体" w:eastAsia="宋体" w:hAnsi="宋体" w:hint="eastAsia"/>
        </w:rPr>
        <w:t>（</w:t>
      </w:r>
      <w:r>
        <w:rPr>
          <w:rFonts w:ascii="宋体" w:eastAsia="宋体" w:hAnsi="宋体" w:hint="eastAsia"/>
        </w:rPr>
        <w:t>1</w:t>
      </w:r>
      <w:r>
        <w:rPr>
          <w:rFonts w:ascii="宋体" w:eastAsia="宋体" w:hAnsi="宋体" w:hint="eastAsia"/>
        </w:rPr>
        <w:t>）、教学方式</w:t>
      </w:r>
      <w:bookmarkEnd w:id="48"/>
      <w:bookmarkEnd w:id="49"/>
      <w:bookmarkEnd w:id="50"/>
      <w:bookmarkEnd w:id="51"/>
      <w:bookmarkEnd w:id="52"/>
      <w:bookmarkEnd w:id="53"/>
      <w:bookmarkEnd w:id="54"/>
      <w:bookmarkEnd w:id="55"/>
    </w:p>
    <w:p w:rsidR="00FB3798" w:rsidRDefault="00552518">
      <w:pPr>
        <w:keepNext/>
        <w:widowControl w:val="0"/>
        <w:spacing w:line="360" w:lineRule="auto"/>
        <w:jc w:val="both"/>
        <w:rPr>
          <w:rFonts w:ascii="宋体" w:hAnsi="宋体"/>
          <w:b/>
          <w:sz w:val="24"/>
          <w:szCs w:val="24"/>
        </w:rPr>
      </w:pPr>
      <w:r>
        <w:rPr>
          <w:rFonts w:ascii="宋体" w:hAnsi="宋体" w:hint="eastAsia"/>
          <w:b/>
          <w:sz w:val="24"/>
          <w:szCs w:val="24"/>
        </w:rPr>
        <w:t>1</w:t>
      </w:r>
      <w:r>
        <w:rPr>
          <w:rFonts w:ascii="宋体" w:hAnsi="宋体" w:hint="eastAsia"/>
          <w:b/>
          <w:sz w:val="24"/>
          <w:szCs w:val="24"/>
        </w:rPr>
        <w:t>）、生产现场培训</w:t>
      </w:r>
    </w:p>
    <w:p w:rsidR="00FB3798" w:rsidRDefault="00552518">
      <w:pPr>
        <w:spacing w:line="360" w:lineRule="auto"/>
        <w:ind w:firstLine="480"/>
        <w:rPr>
          <w:rFonts w:ascii="宋体" w:hAnsi="宋体"/>
          <w:szCs w:val="21"/>
        </w:rPr>
      </w:pPr>
      <w:r>
        <w:rPr>
          <w:rFonts w:ascii="宋体" w:hAnsi="宋体" w:hint="eastAsia"/>
          <w:szCs w:val="21"/>
        </w:rPr>
        <w:t>参加人次：</w:t>
      </w:r>
      <w:r>
        <w:rPr>
          <w:rFonts w:ascii="宋体" w:hAnsi="宋体" w:hint="eastAsia"/>
          <w:szCs w:val="21"/>
        </w:rPr>
        <w:t>2-5</w:t>
      </w:r>
      <w:r>
        <w:rPr>
          <w:rFonts w:ascii="宋体" w:hAnsi="宋体" w:hint="eastAsia"/>
          <w:szCs w:val="21"/>
        </w:rPr>
        <w:t>人</w:t>
      </w:r>
      <w:r>
        <w:rPr>
          <w:rFonts w:ascii="宋体" w:hAnsi="宋体" w:hint="eastAsia"/>
          <w:szCs w:val="21"/>
        </w:rPr>
        <w:t>/</w:t>
      </w:r>
      <w:r>
        <w:rPr>
          <w:rFonts w:ascii="宋体" w:hAnsi="宋体" w:hint="eastAsia"/>
          <w:szCs w:val="21"/>
        </w:rPr>
        <w:t>站；</w:t>
      </w:r>
    </w:p>
    <w:p w:rsidR="00FB3798" w:rsidRDefault="00552518">
      <w:pPr>
        <w:spacing w:line="360" w:lineRule="auto"/>
        <w:ind w:firstLine="480"/>
        <w:rPr>
          <w:rFonts w:ascii="宋体" w:hAnsi="宋体"/>
          <w:szCs w:val="21"/>
        </w:rPr>
      </w:pPr>
      <w:r>
        <w:rPr>
          <w:rFonts w:ascii="宋体" w:hAnsi="宋体" w:hint="eastAsia"/>
          <w:szCs w:val="21"/>
        </w:rPr>
        <w:t>培训地点：生产厂家生产现场；</w:t>
      </w:r>
    </w:p>
    <w:p w:rsidR="00FB3798" w:rsidRDefault="00552518">
      <w:pPr>
        <w:spacing w:line="360" w:lineRule="auto"/>
        <w:ind w:firstLine="480"/>
        <w:rPr>
          <w:rFonts w:ascii="宋体" w:hAnsi="宋体"/>
          <w:szCs w:val="21"/>
        </w:rPr>
      </w:pPr>
      <w:r>
        <w:rPr>
          <w:rFonts w:ascii="宋体" w:hAnsi="宋体" w:hint="eastAsia"/>
          <w:szCs w:val="21"/>
        </w:rPr>
        <w:t>培训时间：在安装调试完毕后</w:t>
      </w:r>
      <w:r>
        <w:rPr>
          <w:rFonts w:ascii="宋体" w:hAnsi="宋体" w:hint="eastAsia"/>
          <w:szCs w:val="21"/>
        </w:rPr>
        <w:t>10</w:t>
      </w:r>
      <w:r>
        <w:rPr>
          <w:rFonts w:ascii="宋体" w:hAnsi="宋体" w:hint="eastAsia"/>
          <w:szCs w:val="21"/>
        </w:rPr>
        <w:t>天内进行，为期</w:t>
      </w:r>
      <w:r>
        <w:rPr>
          <w:rFonts w:ascii="宋体" w:hAnsi="宋体" w:hint="eastAsia"/>
          <w:szCs w:val="21"/>
        </w:rPr>
        <w:t>5</w:t>
      </w:r>
      <w:r>
        <w:rPr>
          <w:rFonts w:ascii="宋体" w:hAnsi="宋体" w:hint="eastAsia"/>
          <w:szCs w:val="21"/>
        </w:rPr>
        <w:t>天；</w:t>
      </w:r>
    </w:p>
    <w:p w:rsidR="00FB3798" w:rsidRDefault="00552518">
      <w:pPr>
        <w:spacing w:line="360" w:lineRule="auto"/>
        <w:ind w:firstLine="480"/>
        <w:rPr>
          <w:rFonts w:ascii="宋体" w:hAnsi="宋体"/>
          <w:szCs w:val="21"/>
        </w:rPr>
      </w:pPr>
      <w:r>
        <w:rPr>
          <w:rFonts w:ascii="宋体" w:hAnsi="宋体" w:hint="eastAsia"/>
          <w:szCs w:val="21"/>
        </w:rPr>
        <w:t>培训内容：仪器分析原理、操作、基本维护及常见故障的诊断和排除；</w:t>
      </w:r>
    </w:p>
    <w:p w:rsidR="00FB3798" w:rsidRDefault="00552518">
      <w:pPr>
        <w:spacing w:line="360" w:lineRule="auto"/>
        <w:ind w:firstLine="480"/>
        <w:rPr>
          <w:rFonts w:ascii="宋体" w:hAnsi="宋体"/>
          <w:szCs w:val="21"/>
        </w:rPr>
      </w:pPr>
      <w:r>
        <w:rPr>
          <w:rFonts w:ascii="宋体" w:hAnsi="宋体" w:hint="eastAsia"/>
          <w:szCs w:val="21"/>
        </w:rPr>
        <w:t>培训教师：我公司负责客户培训的高级工程师</w:t>
      </w:r>
      <w:r>
        <w:rPr>
          <w:rFonts w:ascii="宋体" w:hAnsi="宋体" w:hint="eastAsia"/>
          <w:szCs w:val="21"/>
        </w:rPr>
        <w:t>1</w:t>
      </w:r>
      <w:r>
        <w:rPr>
          <w:rFonts w:ascii="宋体" w:hAnsi="宋体" w:hint="eastAsia"/>
          <w:szCs w:val="21"/>
        </w:rPr>
        <w:t>名，仪表供应商各</w:t>
      </w:r>
      <w:r>
        <w:rPr>
          <w:rFonts w:ascii="宋体" w:hAnsi="宋体" w:hint="eastAsia"/>
          <w:szCs w:val="21"/>
        </w:rPr>
        <w:t>1</w:t>
      </w:r>
      <w:r>
        <w:rPr>
          <w:rFonts w:ascii="宋体" w:hAnsi="宋体" w:hint="eastAsia"/>
          <w:szCs w:val="21"/>
        </w:rPr>
        <w:t>名；</w:t>
      </w:r>
    </w:p>
    <w:p w:rsidR="00FB3798" w:rsidRDefault="00552518">
      <w:pPr>
        <w:spacing w:line="360" w:lineRule="auto"/>
        <w:ind w:firstLine="480"/>
        <w:rPr>
          <w:rFonts w:ascii="宋体" w:hAnsi="宋体"/>
          <w:szCs w:val="21"/>
        </w:rPr>
      </w:pPr>
      <w:r>
        <w:rPr>
          <w:rFonts w:ascii="宋体" w:hAnsi="宋体" w:hint="eastAsia"/>
          <w:szCs w:val="21"/>
        </w:rPr>
        <w:t>培训教材：仪器培训资料、仪器说明书；</w:t>
      </w:r>
    </w:p>
    <w:p w:rsidR="00FB3798" w:rsidRDefault="00552518">
      <w:pPr>
        <w:spacing w:line="360" w:lineRule="auto"/>
        <w:ind w:firstLine="480"/>
        <w:rPr>
          <w:rFonts w:ascii="宋体" w:hAnsi="宋体"/>
          <w:szCs w:val="21"/>
        </w:rPr>
      </w:pPr>
      <w:r>
        <w:rPr>
          <w:rFonts w:ascii="宋体" w:hAnsi="宋体" w:hint="eastAsia"/>
          <w:szCs w:val="21"/>
        </w:rPr>
        <w:t>培训日程及内容安排如下：</w:t>
      </w:r>
    </w:p>
    <w:tbl>
      <w:tblPr>
        <w:tblW w:w="8734" w:type="dxa"/>
        <w:jc w:val="center"/>
        <w:tblLayout w:type="fixed"/>
        <w:tblLook w:val="04A0"/>
      </w:tblPr>
      <w:tblGrid>
        <w:gridCol w:w="815"/>
        <w:gridCol w:w="6643"/>
        <w:gridCol w:w="1276"/>
      </w:tblGrid>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B3798" w:rsidRDefault="00552518">
            <w:pPr>
              <w:jc w:val="both"/>
              <w:rPr>
                <w:rFonts w:ascii="宋体" w:hAnsi="宋体"/>
                <w:szCs w:val="21"/>
              </w:rPr>
            </w:pPr>
            <w:r>
              <w:rPr>
                <w:rFonts w:ascii="宋体" w:hAnsi="宋体" w:hint="eastAsia"/>
                <w:szCs w:val="21"/>
              </w:rPr>
              <w:t>序号</w:t>
            </w:r>
          </w:p>
        </w:tc>
        <w:tc>
          <w:tcPr>
            <w:tcW w:w="6643"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rsidR="00FB3798" w:rsidRDefault="00552518">
            <w:pPr>
              <w:jc w:val="both"/>
              <w:rPr>
                <w:rFonts w:ascii="宋体" w:hAnsi="宋体"/>
                <w:szCs w:val="21"/>
              </w:rPr>
            </w:pPr>
            <w:r>
              <w:rPr>
                <w:rFonts w:ascii="宋体" w:hAnsi="宋体" w:hint="eastAsia"/>
                <w:szCs w:val="21"/>
              </w:rPr>
              <w:t>内容</w:t>
            </w:r>
          </w:p>
        </w:tc>
        <w:tc>
          <w:tcPr>
            <w:tcW w:w="1276"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rsidR="00FB3798" w:rsidRDefault="00552518">
            <w:pPr>
              <w:jc w:val="both"/>
              <w:rPr>
                <w:rFonts w:ascii="宋体" w:hAnsi="宋体"/>
                <w:szCs w:val="21"/>
              </w:rPr>
            </w:pPr>
            <w:r>
              <w:rPr>
                <w:rFonts w:ascii="宋体" w:hAnsi="宋体" w:hint="eastAsia"/>
                <w:szCs w:val="21"/>
              </w:rPr>
              <w:t>时间</w:t>
            </w: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1</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rPr>
                <w:rFonts w:ascii="宋体" w:hAnsi="宋体" w:cs="宋体"/>
                <w:color w:val="000000"/>
                <w:szCs w:val="21"/>
              </w:rPr>
            </w:pPr>
            <w:r>
              <w:rPr>
                <w:rFonts w:ascii="宋体" w:hAnsi="宋体" w:cs="宋体" w:hint="eastAsia"/>
                <w:color w:val="000000"/>
                <w:szCs w:val="21"/>
              </w:rPr>
              <w:t>系统总体介绍</w:t>
            </w:r>
          </w:p>
        </w:tc>
        <w:tc>
          <w:tcPr>
            <w:tcW w:w="1276" w:type="dxa"/>
            <w:vMerge w:val="restart"/>
            <w:tcBorders>
              <w:top w:val="single" w:sz="4" w:space="0" w:color="000000"/>
              <w:left w:val="nil"/>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1</w:t>
            </w:r>
            <w:r>
              <w:rPr>
                <w:rFonts w:ascii="宋体" w:hAnsi="宋体" w:cs="Calibri" w:hint="eastAsia"/>
                <w:szCs w:val="21"/>
              </w:rPr>
              <w:t>天</w:t>
            </w: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2</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rPr>
                <w:rFonts w:ascii="宋体" w:hAnsi="宋体" w:cs="宋体"/>
                <w:color w:val="000000"/>
                <w:szCs w:val="21"/>
              </w:rPr>
            </w:pPr>
            <w:r>
              <w:rPr>
                <w:rFonts w:ascii="宋体" w:hAnsi="宋体" w:cs="宋体" w:hint="eastAsia"/>
                <w:color w:val="000000"/>
                <w:szCs w:val="21"/>
              </w:rPr>
              <w:t>系统操作及维护</w:t>
            </w:r>
          </w:p>
        </w:tc>
        <w:tc>
          <w:tcPr>
            <w:tcW w:w="1276" w:type="dxa"/>
            <w:vMerge/>
            <w:tcBorders>
              <w:left w:val="nil"/>
              <w:bottom w:val="single" w:sz="4" w:space="0" w:color="000000"/>
              <w:right w:val="single" w:sz="4" w:space="0" w:color="000000"/>
            </w:tcBorders>
            <w:vAlign w:val="center"/>
          </w:tcPr>
          <w:p w:rsidR="00FB3798" w:rsidRDefault="00FB3798">
            <w:pPr>
              <w:jc w:val="both"/>
              <w:rPr>
                <w:rFonts w:ascii="宋体" w:hAnsi="宋体" w:cs="Calibri"/>
                <w:szCs w:val="21"/>
              </w:rPr>
            </w:pPr>
          </w:p>
        </w:tc>
      </w:tr>
      <w:tr w:rsidR="00FB3798">
        <w:trPr>
          <w:trHeight w:val="618"/>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3</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常规五参数（水温、</w:t>
            </w:r>
            <w:r>
              <w:rPr>
                <w:rFonts w:ascii="宋体" w:hAnsi="宋体" w:cs="Calibri" w:hint="eastAsia"/>
                <w:szCs w:val="21"/>
              </w:rPr>
              <w:t>pH</w:t>
            </w:r>
            <w:r>
              <w:rPr>
                <w:rFonts w:ascii="宋体" w:hAnsi="宋体" w:cs="Calibri" w:hint="eastAsia"/>
                <w:szCs w:val="21"/>
              </w:rPr>
              <w:t>、溶解氧、电导率、浊度）水质自动分析仪仪器操作及维护</w:t>
            </w:r>
          </w:p>
        </w:tc>
        <w:tc>
          <w:tcPr>
            <w:tcW w:w="1276" w:type="dxa"/>
            <w:vMerge w:val="restart"/>
            <w:tcBorders>
              <w:top w:val="single" w:sz="4" w:space="0" w:color="000000"/>
              <w:left w:val="nil"/>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3</w:t>
            </w:r>
            <w:r>
              <w:rPr>
                <w:rFonts w:ascii="宋体" w:hAnsi="宋体" w:cs="Calibri" w:hint="eastAsia"/>
                <w:szCs w:val="21"/>
              </w:rPr>
              <w:t>天</w:t>
            </w: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4</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高锰酸盐指数水质自动分析仪仪器操作及维护</w:t>
            </w:r>
          </w:p>
        </w:tc>
        <w:tc>
          <w:tcPr>
            <w:tcW w:w="1276" w:type="dxa"/>
            <w:vMerge/>
            <w:tcBorders>
              <w:left w:val="nil"/>
              <w:right w:val="single" w:sz="4" w:space="0" w:color="000000"/>
            </w:tcBorders>
            <w:vAlign w:val="center"/>
          </w:tcPr>
          <w:p w:rsidR="00FB3798" w:rsidRDefault="00FB3798">
            <w:pPr>
              <w:jc w:val="both"/>
              <w:rPr>
                <w:rFonts w:ascii="宋体" w:hAnsi="宋体" w:cs="Calibri"/>
                <w:szCs w:val="21"/>
              </w:rPr>
            </w:pP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5</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氨氮水质自动分析仪仪器操作及维护</w:t>
            </w:r>
          </w:p>
        </w:tc>
        <w:tc>
          <w:tcPr>
            <w:tcW w:w="1276" w:type="dxa"/>
            <w:vMerge/>
            <w:tcBorders>
              <w:left w:val="nil"/>
              <w:right w:val="single" w:sz="4" w:space="0" w:color="000000"/>
            </w:tcBorders>
            <w:vAlign w:val="center"/>
          </w:tcPr>
          <w:p w:rsidR="00FB3798" w:rsidRDefault="00FB3798">
            <w:pPr>
              <w:jc w:val="both"/>
              <w:rPr>
                <w:rFonts w:ascii="宋体" w:hAnsi="宋体" w:cs="Calibri"/>
                <w:szCs w:val="21"/>
              </w:rPr>
            </w:pP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6</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总磷水质自动分析仪仪器操作及维护</w:t>
            </w:r>
          </w:p>
        </w:tc>
        <w:tc>
          <w:tcPr>
            <w:tcW w:w="1276" w:type="dxa"/>
            <w:vMerge/>
            <w:tcBorders>
              <w:left w:val="nil"/>
              <w:right w:val="single" w:sz="4" w:space="0" w:color="000000"/>
            </w:tcBorders>
            <w:vAlign w:val="center"/>
          </w:tcPr>
          <w:p w:rsidR="00FB3798" w:rsidRDefault="00FB3798">
            <w:pPr>
              <w:jc w:val="both"/>
              <w:rPr>
                <w:rFonts w:ascii="宋体" w:hAnsi="宋体" w:cs="Calibri"/>
                <w:szCs w:val="21"/>
              </w:rPr>
            </w:pP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7</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总氮水质自动分析仪仪器操作及维护</w:t>
            </w:r>
          </w:p>
        </w:tc>
        <w:tc>
          <w:tcPr>
            <w:tcW w:w="1276" w:type="dxa"/>
            <w:vMerge/>
            <w:tcBorders>
              <w:left w:val="nil"/>
              <w:right w:val="single" w:sz="4" w:space="0" w:color="000000"/>
            </w:tcBorders>
            <w:vAlign w:val="center"/>
          </w:tcPr>
          <w:p w:rsidR="00FB3798" w:rsidRDefault="00FB3798">
            <w:pPr>
              <w:jc w:val="both"/>
              <w:rPr>
                <w:rFonts w:ascii="宋体" w:hAnsi="宋体" w:cs="Calibri"/>
                <w:szCs w:val="21"/>
              </w:rPr>
            </w:pP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8</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其他水质分析仪（生物毒性、流量、硫化物、锰、挥发酚）</w:t>
            </w:r>
          </w:p>
        </w:tc>
        <w:tc>
          <w:tcPr>
            <w:tcW w:w="1276" w:type="dxa"/>
            <w:vMerge/>
            <w:tcBorders>
              <w:left w:val="nil"/>
              <w:right w:val="single" w:sz="4" w:space="0" w:color="000000"/>
            </w:tcBorders>
            <w:vAlign w:val="center"/>
          </w:tcPr>
          <w:p w:rsidR="00FB3798" w:rsidRDefault="00FB3798">
            <w:pPr>
              <w:jc w:val="both"/>
              <w:rPr>
                <w:rFonts w:ascii="宋体" w:hAnsi="宋体" w:cs="Calibri"/>
                <w:szCs w:val="21"/>
              </w:rPr>
            </w:pP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9</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系统集成各组成部分及一体化站房介绍与维护</w:t>
            </w:r>
          </w:p>
        </w:tc>
        <w:tc>
          <w:tcPr>
            <w:tcW w:w="1276" w:type="dxa"/>
            <w:vMerge/>
            <w:tcBorders>
              <w:left w:val="nil"/>
              <w:right w:val="single" w:sz="4" w:space="0" w:color="000000"/>
            </w:tcBorders>
            <w:vAlign w:val="center"/>
          </w:tcPr>
          <w:p w:rsidR="00FB3798" w:rsidRDefault="00FB3798">
            <w:pPr>
              <w:jc w:val="both"/>
              <w:rPr>
                <w:rFonts w:ascii="宋体" w:hAnsi="宋体" w:cs="Calibri"/>
                <w:szCs w:val="21"/>
              </w:rPr>
            </w:pPr>
          </w:p>
        </w:tc>
      </w:tr>
      <w:tr w:rsidR="00FB3798">
        <w:trPr>
          <w:trHeight w:val="340"/>
          <w:jc w:val="center"/>
        </w:trPr>
        <w:tc>
          <w:tcPr>
            <w:tcW w:w="815" w:type="dxa"/>
            <w:tcBorders>
              <w:top w:val="single" w:sz="4" w:space="0" w:color="000000"/>
              <w:left w:val="single" w:sz="4" w:space="0" w:color="000000"/>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10</w:t>
            </w:r>
          </w:p>
        </w:tc>
        <w:tc>
          <w:tcPr>
            <w:tcW w:w="6643"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szCs w:val="21"/>
              </w:rPr>
              <w:t>数据</w:t>
            </w:r>
            <w:r>
              <w:rPr>
                <w:rFonts w:ascii="宋体" w:hAnsi="宋体" w:cs="Calibri" w:hint="eastAsia"/>
                <w:szCs w:val="21"/>
              </w:rPr>
              <w:t>管理</w:t>
            </w:r>
            <w:r>
              <w:rPr>
                <w:rFonts w:ascii="宋体" w:hAnsi="宋体" w:cs="Calibri"/>
                <w:szCs w:val="21"/>
              </w:rPr>
              <w:t>平台的接入及平台维护</w:t>
            </w:r>
          </w:p>
        </w:tc>
        <w:tc>
          <w:tcPr>
            <w:tcW w:w="1276" w:type="dxa"/>
            <w:tcBorders>
              <w:top w:val="single" w:sz="4" w:space="0" w:color="000000"/>
              <w:left w:val="nil"/>
              <w:bottom w:val="single" w:sz="4" w:space="0" w:color="000000"/>
              <w:right w:val="single" w:sz="4" w:space="0" w:color="000000"/>
            </w:tcBorders>
            <w:vAlign w:val="center"/>
          </w:tcPr>
          <w:p w:rsidR="00FB3798" w:rsidRDefault="00552518">
            <w:pPr>
              <w:jc w:val="both"/>
              <w:rPr>
                <w:rFonts w:ascii="宋体" w:hAnsi="宋体" w:cs="Calibri"/>
                <w:szCs w:val="21"/>
              </w:rPr>
            </w:pPr>
            <w:r>
              <w:rPr>
                <w:rFonts w:ascii="宋体" w:hAnsi="宋体" w:cs="Calibri" w:hint="eastAsia"/>
                <w:szCs w:val="21"/>
              </w:rPr>
              <w:t>1</w:t>
            </w:r>
            <w:r>
              <w:rPr>
                <w:rFonts w:ascii="宋体" w:hAnsi="宋体" w:cs="Calibri" w:hint="eastAsia"/>
                <w:szCs w:val="21"/>
              </w:rPr>
              <w:t>天</w:t>
            </w:r>
          </w:p>
        </w:tc>
      </w:tr>
    </w:tbl>
    <w:p w:rsidR="00FB3798" w:rsidRDefault="00552518">
      <w:pPr>
        <w:keepNext/>
        <w:widowControl w:val="0"/>
        <w:spacing w:line="360" w:lineRule="auto"/>
        <w:jc w:val="both"/>
        <w:rPr>
          <w:rFonts w:ascii="宋体" w:hAnsi="宋体"/>
          <w:b/>
          <w:sz w:val="24"/>
          <w:szCs w:val="24"/>
        </w:rPr>
      </w:pPr>
      <w:r>
        <w:rPr>
          <w:rFonts w:ascii="宋体" w:hAnsi="宋体" w:hint="eastAsia"/>
          <w:b/>
          <w:sz w:val="24"/>
          <w:szCs w:val="24"/>
        </w:rPr>
        <w:t>2</w:t>
      </w:r>
      <w:r>
        <w:rPr>
          <w:rFonts w:ascii="宋体" w:hAnsi="宋体" w:hint="eastAsia"/>
          <w:b/>
          <w:sz w:val="24"/>
          <w:szCs w:val="24"/>
        </w:rPr>
        <w:t>）、安装现场培训</w:t>
      </w:r>
    </w:p>
    <w:p w:rsidR="00FB3798" w:rsidRDefault="00552518">
      <w:pPr>
        <w:spacing w:line="360" w:lineRule="auto"/>
        <w:ind w:firstLine="480"/>
        <w:rPr>
          <w:rFonts w:ascii="宋体" w:hAnsi="宋体"/>
          <w:szCs w:val="21"/>
        </w:rPr>
      </w:pPr>
      <w:r>
        <w:rPr>
          <w:rFonts w:ascii="宋体" w:hAnsi="宋体" w:hint="eastAsia"/>
          <w:szCs w:val="21"/>
        </w:rPr>
        <w:t>参加人次：</w:t>
      </w:r>
      <w:r>
        <w:rPr>
          <w:rFonts w:ascii="宋体" w:hAnsi="宋体" w:hint="eastAsia"/>
          <w:szCs w:val="21"/>
        </w:rPr>
        <w:t>2-5</w:t>
      </w:r>
      <w:r>
        <w:rPr>
          <w:rFonts w:ascii="宋体" w:hAnsi="宋体" w:hint="eastAsia"/>
          <w:szCs w:val="21"/>
        </w:rPr>
        <w:t>人</w:t>
      </w:r>
      <w:r>
        <w:rPr>
          <w:rFonts w:ascii="宋体" w:hAnsi="宋体" w:hint="eastAsia"/>
          <w:szCs w:val="21"/>
        </w:rPr>
        <w:t>/</w:t>
      </w:r>
      <w:r>
        <w:rPr>
          <w:rFonts w:ascii="宋体" w:hAnsi="宋体" w:hint="eastAsia"/>
          <w:szCs w:val="21"/>
        </w:rPr>
        <w:t>站；</w:t>
      </w:r>
    </w:p>
    <w:p w:rsidR="00FB3798" w:rsidRDefault="00552518">
      <w:pPr>
        <w:spacing w:line="360" w:lineRule="auto"/>
        <w:ind w:firstLine="480"/>
        <w:rPr>
          <w:rFonts w:ascii="宋体" w:hAnsi="宋体"/>
          <w:szCs w:val="21"/>
        </w:rPr>
      </w:pPr>
      <w:r>
        <w:rPr>
          <w:rFonts w:ascii="宋体" w:hAnsi="宋体" w:hint="eastAsia"/>
          <w:szCs w:val="21"/>
        </w:rPr>
        <w:t>培训地点：安装现场；</w:t>
      </w:r>
    </w:p>
    <w:p w:rsidR="00FB3798" w:rsidRDefault="00552518">
      <w:pPr>
        <w:spacing w:line="360" w:lineRule="auto"/>
        <w:ind w:firstLine="480"/>
        <w:rPr>
          <w:rFonts w:ascii="宋体" w:hAnsi="宋体"/>
          <w:szCs w:val="21"/>
        </w:rPr>
      </w:pPr>
      <w:r>
        <w:rPr>
          <w:rFonts w:ascii="宋体" w:hAnsi="宋体" w:hint="eastAsia"/>
          <w:szCs w:val="21"/>
        </w:rPr>
        <w:t>培训时间：在安装调试完毕后</w:t>
      </w:r>
      <w:r>
        <w:rPr>
          <w:rFonts w:ascii="宋体" w:hAnsi="宋体" w:hint="eastAsia"/>
          <w:szCs w:val="21"/>
        </w:rPr>
        <w:t>10</w:t>
      </w:r>
      <w:r>
        <w:rPr>
          <w:rFonts w:ascii="宋体" w:hAnsi="宋体" w:hint="eastAsia"/>
          <w:szCs w:val="21"/>
        </w:rPr>
        <w:t>天内进行；</w:t>
      </w:r>
    </w:p>
    <w:p w:rsidR="00FB3798" w:rsidRDefault="00552518">
      <w:pPr>
        <w:spacing w:line="360" w:lineRule="auto"/>
        <w:ind w:firstLine="480"/>
        <w:rPr>
          <w:rFonts w:ascii="宋体" w:hAnsi="宋体"/>
          <w:szCs w:val="21"/>
        </w:rPr>
      </w:pPr>
      <w:r>
        <w:rPr>
          <w:rFonts w:ascii="宋体" w:hAnsi="宋体" w:hint="eastAsia"/>
          <w:szCs w:val="21"/>
        </w:rPr>
        <w:t>培训内容：仪器分析原理、操作、基本维护及常见故障的诊断和排除；</w:t>
      </w:r>
    </w:p>
    <w:p w:rsidR="00FB3798" w:rsidRDefault="00552518">
      <w:pPr>
        <w:spacing w:line="360" w:lineRule="auto"/>
        <w:ind w:firstLine="480"/>
        <w:rPr>
          <w:rFonts w:ascii="宋体" w:hAnsi="宋体"/>
          <w:szCs w:val="21"/>
        </w:rPr>
      </w:pPr>
      <w:r>
        <w:rPr>
          <w:rFonts w:ascii="宋体" w:hAnsi="宋体" w:hint="eastAsia"/>
          <w:szCs w:val="21"/>
        </w:rPr>
        <w:t>培训教师：我公司负责客户培训的高级工程师</w:t>
      </w:r>
      <w:r>
        <w:rPr>
          <w:rFonts w:ascii="宋体" w:hAnsi="宋体" w:hint="eastAsia"/>
          <w:szCs w:val="21"/>
        </w:rPr>
        <w:t>1</w:t>
      </w:r>
      <w:r>
        <w:rPr>
          <w:rFonts w:ascii="宋体" w:hAnsi="宋体" w:hint="eastAsia"/>
          <w:szCs w:val="21"/>
        </w:rPr>
        <w:t>名，仪表供应商各</w:t>
      </w:r>
      <w:r>
        <w:rPr>
          <w:rFonts w:ascii="宋体" w:hAnsi="宋体" w:hint="eastAsia"/>
          <w:szCs w:val="21"/>
        </w:rPr>
        <w:t>1</w:t>
      </w:r>
      <w:r>
        <w:rPr>
          <w:rFonts w:ascii="宋体" w:hAnsi="宋体" w:hint="eastAsia"/>
          <w:szCs w:val="21"/>
        </w:rPr>
        <w:t>名；</w:t>
      </w:r>
    </w:p>
    <w:p w:rsidR="00FB3798" w:rsidRDefault="00552518">
      <w:pPr>
        <w:spacing w:line="360" w:lineRule="auto"/>
        <w:ind w:firstLine="480"/>
        <w:rPr>
          <w:rFonts w:ascii="宋体" w:hAnsi="宋体"/>
          <w:szCs w:val="21"/>
        </w:rPr>
      </w:pPr>
      <w:r>
        <w:rPr>
          <w:rFonts w:ascii="宋体" w:hAnsi="宋体" w:hint="eastAsia"/>
          <w:szCs w:val="21"/>
        </w:rPr>
        <w:t>培训教材：仪器培训资料、仪器说明书；</w:t>
      </w:r>
    </w:p>
    <w:p w:rsidR="00FB3798" w:rsidRDefault="00552518">
      <w:pPr>
        <w:spacing w:line="360" w:lineRule="auto"/>
        <w:ind w:firstLine="482"/>
        <w:rPr>
          <w:rFonts w:ascii="宋体" w:hAnsi="宋体"/>
          <w:szCs w:val="21"/>
        </w:rPr>
      </w:pPr>
      <w:r>
        <w:rPr>
          <w:rFonts w:ascii="宋体" w:hAnsi="宋体" w:hint="eastAsia"/>
          <w:szCs w:val="21"/>
        </w:rPr>
        <w:t>培训日程及内容安排如下：</w:t>
      </w: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5"/>
        <w:gridCol w:w="6643"/>
        <w:gridCol w:w="1276"/>
      </w:tblGrid>
      <w:tr w:rsidR="00FB3798">
        <w:trPr>
          <w:trHeight w:val="340"/>
          <w:tblHeader/>
          <w:jc w:val="center"/>
        </w:trPr>
        <w:tc>
          <w:tcPr>
            <w:tcW w:w="815" w:type="dxa"/>
            <w:shd w:val="clear" w:color="auto" w:fill="D9D9D9" w:themeFill="background1" w:themeFillShade="D9"/>
            <w:vAlign w:val="center"/>
          </w:tcPr>
          <w:p w:rsidR="00FB3798" w:rsidRDefault="00552518">
            <w:pPr>
              <w:jc w:val="both"/>
              <w:rPr>
                <w:rFonts w:ascii="宋体" w:hAnsi="宋体"/>
                <w:szCs w:val="21"/>
              </w:rPr>
            </w:pPr>
            <w:r>
              <w:rPr>
                <w:rFonts w:ascii="宋体" w:hAnsi="宋体" w:hint="eastAsia"/>
                <w:szCs w:val="21"/>
              </w:rPr>
              <w:t>序号</w:t>
            </w:r>
          </w:p>
        </w:tc>
        <w:tc>
          <w:tcPr>
            <w:tcW w:w="6643" w:type="dxa"/>
            <w:shd w:val="clear" w:color="auto" w:fill="D9D9D9" w:themeFill="background1" w:themeFillShade="D9"/>
            <w:vAlign w:val="center"/>
          </w:tcPr>
          <w:p w:rsidR="00FB3798" w:rsidRDefault="00552518">
            <w:pPr>
              <w:jc w:val="both"/>
              <w:rPr>
                <w:rFonts w:ascii="宋体" w:hAnsi="宋体"/>
                <w:szCs w:val="21"/>
              </w:rPr>
            </w:pPr>
            <w:r>
              <w:rPr>
                <w:rFonts w:ascii="宋体" w:hAnsi="宋体" w:hint="eastAsia"/>
                <w:szCs w:val="21"/>
              </w:rPr>
              <w:t>内容</w:t>
            </w:r>
          </w:p>
        </w:tc>
        <w:tc>
          <w:tcPr>
            <w:tcW w:w="1276" w:type="dxa"/>
            <w:shd w:val="clear" w:color="auto" w:fill="D9D9D9" w:themeFill="background1" w:themeFillShade="D9"/>
            <w:vAlign w:val="center"/>
          </w:tcPr>
          <w:p w:rsidR="00FB3798" w:rsidRDefault="00552518">
            <w:pPr>
              <w:jc w:val="both"/>
              <w:rPr>
                <w:rFonts w:ascii="宋体" w:hAnsi="宋体"/>
                <w:szCs w:val="21"/>
              </w:rPr>
            </w:pPr>
            <w:r>
              <w:rPr>
                <w:rFonts w:ascii="宋体" w:hAnsi="宋体" w:hint="eastAsia"/>
                <w:szCs w:val="21"/>
              </w:rPr>
              <w:t>时间</w:t>
            </w: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1</w:t>
            </w:r>
          </w:p>
        </w:tc>
        <w:tc>
          <w:tcPr>
            <w:tcW w:w="6643" w:type="dxa"/>
            <w:vAlign w:val="center"/>
          </w:tcPr>
          <w:p w:rsidR="00FB3798" w:rsidRDefault="00552518">
            <w:pPr>
              <w:rPr>
                <w:rFonts w:ascii="宋体" w:hAnsi="宋体" w:cs="宋体"/>
                <w:color w:val="000000"/>
                <w:szCs w:val="21"/>
              </w:rPr>
            </w:pPr>
            <w:r>
              <w:rPr>
                <w:rFonts w:ascii="宋体" w:hAnsi="宋体" w:cs="宋体" w:hint="eastAsia"/>
                <w:color w:val="000000"/>
                <w:szCs w:val="21"/>
              </w:rPr>
              <w:t>系统总体介绍</w:t>
            </w:r>
          </w:p>
        </w:tc>
        <w:tc>
          <w:tcPr>
            <w:tcW w:w="1276" w:type="dxa"/>
            <w:vMerge w:val="restart"/>
            <w:vAlign w:val="center"/>
          </w:tcPr>
          <w:p w:rsidR="00FB3798" w:rsidRDefault="00552518">
            <w:pPr>
              <w:jc w:val="both"/>
              <w:rPr>
                <w:rFonts w:ascii="宋体" w:hAnsi="宋体" w:cs="Calibri"/>
                <w:szCs w:val="21"/>
              </w:rPr>
            </w:pPr>
            <w:r>
              <w:rPr>
                <w:rFonts w:ascii="宋体" w:hAnsi="宋体" w:cs="Calibri" w:hint="eastAsia"/>
                <w:szCs w:val="21"/>
              </w:rPr>
              <w:t>1</w:t>
            </w:r>
            <w:r>
              <w:rPr>
                <w:rFonts w:ascii="宋体" w:hAnsi="宋体" w:cs="Calibri" w:hint="eastAsia"/>
                <w:szCs w:val="21"/>
              </w:rPr>
              <w:t>天</w:t>
            </w: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2</w:t>
            </w:r>
          </w:p>
        </w:tc>
        <w:tc>
          <w:tcPr>
            <w:tcW w:w="6643" w:type="dxa"/>
            <w:vAlign w:val="center"/>
          </w:tcPr>
          <w:p w:rsidR="00FB3798" w:rsidRDefault="00552518">
            <w:pPr>
              <w:rPr>
                <w:rFonts w:ascii="宋体" w:hAnsi="宋体" w:cs="宋体"/>
                <w:color w:val="000000"/>
                <w:szCs w:val="21"/>
              </w:rPr>
            </w:pPr>
            <w:r>
              <w:rPr>
                <w:rFonts w:ascii="宋体" w:hAnsi="宋体" w:cs="宋体" w:hint="eastAsia"/>
                <w:color w:val="000000"/>
                <w:szCs w:val="21"/>
              </w:rPr>
              <w:t>系统操作及维护</w:t>
            </w:r>
          </w:p>
        </w:tc>
        <w:tc>
          <w:tcPr>
            <w:tcW w:w="1276" w:type="dxa"/>
            <w:vMerge/>
            <w:vAlign w:val="center"/>
          </w:tcPr>
          <w:p w:rsidR="00FB3798" w:rsidRDefault="00FB3798">
            <w:pPr>
              <w:jc w:val="both"/>
              <w:rPr>
                <w:rFonts w:ascii="宋体" w:hAnsi="宋体" w:cs="Calibri"/>
                <w:szCs w:val="21"/>
              </w:rPr>
            </w:pP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3</w:t>
            </w:r>
          </w:p>
        </w:tc>
        <w:tc>
          <w:tcPr>
            <w:tcW w:w="6643" w:type="dxa"/>
            <w:vAlign w:val="center"/>
          </w:tcPr>
          <w:p w:rsidR="00FB3798" w:rsidRDefault="00552518">
            <w:pPr>
              <w:jc w:val="both"/>
              <w:rPr>
                <w:rFonts w:ascii="宋体" w:hAnsi="宋体" w:cs="Calibri"/>
                <w:szCs w:val="21"/>
              </w:rPr>
            </w:pPr>
            <w:r>
              <w:rPr>
                <w:rFonts w:ascii="宋体" w:hAnsi="宋体" w:cs="Calibri" w:hint="eastAsia"/>
                <w:szCs w:val="21"/>
              </w:rPr>
              <w:t>常规五参数（水温、</w:t>
            </w:r>
            <w:r>
              <w:rPr>
                <w:rFonts w:ascii="宋体" w:hAnsi="宋体" w:cs="Calibri" w:hint="eastAsia"/>
                <w:szCs w:val="21"/>
              </w:rPr>
              <w:t>pH</w:t>
            </w:r>
            <w:r>
              <w:rPr>
                <w:rFonts w:ascii="宋体" w:hAnsi="宋体" w:cs="Calibri" w:hint="eastAsia"/>
                <w:szCs w:val="21"/>
              </w:rPr>
              <w:t>、溶解氧、电导率、浊度）水质自动分析仪仪器操作及维护</w:t>
            </w:r>
          </w:p>
        </w:tc>
        <w:tc>
          <w:tcPr>
            <w:tcW w:w="1276" w:type="dxa"/>
            <w:vMerge w:val="restart"/>
            <w:vAlign w:val="center"/>
          </w:tcPr>
          <w:p w:rsidR="00FB3798" w:rsidRDefault="00552518">
            <w:pPr>
              <w:jc w:val="both"/>
              <w:rPr>
                <w:rFonts w:ascii="宋体" w:hAnsi="宋体" w:cs="Calibri"/>
                <w:szCs w:val="21"/>
              </w:rPr>
            </w:pPr>
            <w:r>
              <w:rPr>
                <w:rFonts w:ascii="宋体" w:hAnsi="宋体" w:cs="Calibri" w:hint="eastAsia"/>
                <w:szCs w:val="21"/>
              </w:rPr>
              <w:t>3</w:t>
            </w:r>
            <w:r>
              <w:rPr>
                <w:rFonts w:ascii="宋体" w:hAnsi="宋体" w:cs="Calibri" w:hint="eastAsia"/>
                <w:szCs w:val="21"/>
              </w:rPr>
              <w:t>天</w:t>
            </w: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4</w:t>
            </w:r>
          </w:p>
        </w:tc>
        <w:tc>
          <w:tcPr>
            <w:tcW w:w="6643" w:type="dxa"/>
            <w:vAlign w:val="center"/>
          </w:tcPr>
          <w:p w:rsidR="00FB3798" w:rsidRDefault="00552518">
            <w:pPr>
              <w:jc w:val="both"/>
              <w:rPr>
                <w:rFonts w:ascii="宋体" w:hAnsi="宋体" w:cs="Calibri"/>
                <w:szCs w:val="21"/>
              </w:rPr>
            </w:pPr>
            <w:r>
              <w:rPr>
                <w:rFonts w:ascii="宋体" w:hAnsi="宋体" w:cs="Calibri" w:hint="eastAsia"/>
                <w:szCs w:val="21"/>
              </w:rPr>
              <w:t>高锰酸盐指数水质自动分析仪仪器操作及维护</w:t>
            </w:r>
          </w:p>
        </w:tc>
        <w:tc>
          <w:tcPr>
            <w:tcW w:w="1276" w:type="dxa"/>
            <w:vMerge/>
            <w:vAlign w:val="center"/>
          </w:tcPr>
          <w:p w:rsidR="00FB3798" w:rsidRDefault="00FB3798">
            <w:pPr>
              <w:jc w:val="both"/>
              <w:rPr>
                <w:rFonts w:ascii="宋体" w:hAnsi="宋体" w:cs="Calibri"/>
                <w:szCs w:val="21"/>
              </w:rPr>
            </w:pP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lastRenderedPageBreak/>
              <w:t>5</w:t>
            </w:r>
          </w:p>
        </w:tc>
        <w:tc>
          <w:tcPr>
            <w:tcW w:w="6643" w:type="dxa"/>
            <w:vAlign w:val="center"/>
          </w:tcPr>
          <w:p w:rsidR="00FB3798" w:rsidRDefault="00552518">
            <w:pPr>
              <w:jc w:val="both"/>
              <w:rPr>
                <w:rFonts w:ascii="宋体" w:hAnsi="宋体" w:cs="Calibri"/>
                <w:szCs w:val="21"/>
              </w:rPr>
            </w:pPr>
            <w:r>
              <w:rPr>
                <w:rFonts w:ascii="宋体" w:hAnsi="宋体" w:cs="Calibri" w:hint="eastAsia"/>
                <w:szCs w:val="21"/>
              </w:rPr>
              <w:t>氨氮水质自动分析仪仪器操作及维护</w:t>
            </w:r>
          </w:p>
        </w:tc>
        <w:tc>
          <w:tcPr>
            <w:tcW w:w="1276" w:type="dxa"/>
            <w:vMerge/>
            <w:vAlign w:val="center"/>
          </w:tcPr>
          <w:p w:rsidR="00FB3798" w:rsidRDefault="00FB3798">
            <w:pPr>
              <w:jc w:val="both"/>
              <w:rPr>
                <w:rFonts w:ascii="宋体" w:hAnsi="宋体" w:cs="Calibri"/>
                <w:szCs w:val="21"/>
              </w:rPr>
            </w:pP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6</w:t>
            </w:r>
          </w:p>
        </w:tc>
        <w:tc>
          <w:tcPr>
            <w:tcW w:w="6643" w:type="dxa"/>
            <w:vAlign w:val="center"/>
          </w:tcPr>
          <w:p w:rsidR="00FB3798" w:rsidRDefault="00552518">
            <w:pPr>
              <w:jc w:val="both"/>
              <w:rPr>
                <w:rFonts w:ascii="宋体" w:hAnsi="宋体" w:cs="Calibri"/>
                <w:szCs w:val="21"/>
              </w:rPr>
            </w:pPr>
            <w:r>
              <w:rPr>
                <w:rFonts w:ascii="宋体" w:hAnsi="宋体" w:cs="Calibri" w:hint="eastAsia"/>
                <w:szCs w:val="21"/>
              </w:rPr>
              <w:t>总磷水质自动分析仪仪器操作及维护</w:t>
            </w:r>
          </w:p>
        </w:tc>
        <w:tc>
          <w:tcPr>
            <w:tcW w:w="1276" w:type="dxa"/>
            <w:vMerge/>
            <w:vAlign w:val="center"/>
          </w:tcPr>
          <w:p w:rsidR="00FB3798" w:rsidRDefault="00FB3798">
            <w:pPr>
              <w:jc w:val="both"/>
              <w:rPr>
                <w:rFonts w:ascii="宋体" w:hAnsi="宋体" w:cs="Calibri"/>
                <w:szCs w:val="21"/>
              </w:rPr>
            </w:pP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7</w:t>
            </w:r>
          </w:p>
        </w:tc>
        <w:tc>
          <w:tcPr>
            <w:tcW w:w="6643" w:type="dxa"/>
            <w:vAlign w:val="center"/>
          </w:tcPr>
          <w:p w:rsidR="00FB3798" w:rsidRDefault="00552518">
            <w:pPr>
              <w:jc w:val="both"/>
              <w:rPr>
                <w:rFonts w:ascii="宋体" w:hAnsi="宋体" w:cs="Calibri"/>
                <w:szCs w:val="21"/>
              </w:rPr>
            </w:pPr>
            <w:r>
              <w:rPr>
                <w:rFonts w:ascii="宋体" w:hAnsi="宋体" w:cs="Calibri" w:hint="eastAsia"/>
                <w:szCs w:val="21"/>
              </w:rPr>
              <w:t>总氮水质自动分析仪仪器操作及维护</w:t>
            </w:r>
          </w:p>
        </w:tc>
        <w:tc>
          <w:tcPr>
            <w:tcW w:w="1276" w:type="dxa"/>
            <w:vMerge/>
            <w:vAlign w:val="center"/>
          </w:tcPr>
          <w:p w:rsidR="00FB3798" w:rsidRDefault="00FB3798">
            <w:pPr>
              <w:jc w:val="both"/>
              <w:rPr>
                <w:rFonts w:ascii="宋体" w:hAnsi="宋体" w:cs="Calibri"/>
                <w:szCs w:val="21"/>
              </w:rPr>
            </w:pP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8</w:t>
            </w:r>
          </w:p>
        </w:tc>
        <w:tc>
          <w:tcPr>
            <w:tcW w:w="6643" w:type="dxa"/>
            <w:vAlign w:val="center"/>
          </w:tcPr>
          <w:p w:rsidR="00FB3798" w:rsidRDefault="00552518">
            <w:pPr>
              <w:jc w:val="both"/>
              <w:rPr>
                <w:rFonts w:ascii="宋体" w:hAnsi="宋体" w:cs="Calibri"/>
                <w:szCs w:val="21"/>
              </w:rPr>
            </w:pPr>
            <w:r>
              <w:rPr>
                <w:rFonts w:ascii="宋体" w:hAnsi="宋体" w:cs="Calibri" w:hint="eastAsia"/>
                <w:szCs w:val="21"/>
              </w:rPr>
              <w:t>其他水质分析仪（生物毒性、流量、硫化物、锰、挥发酚）</w:t>
            </w:r>
          </w:p>
        </w:tc>
        <w:tc>
          <w:tcPr>
            <w:tcW w:w="1276" w:type="dxa"/>
            <w:vMerge/>
            <w:vAlign w:val="center"/>
          </w:tcPr>
          <w:p w:rsidR="00FB3798" w:rsidRDefault="00FB3798">
            <w:pPr>
              <w:jc w:val="both"/>
              <w:rPr>
                <w:rFonts w:ascii="宋体" w:hAnsi="宋体" w:cs="Calibri"/>
                <w:szCs w:val="21"/>
              </w:rPr>
            </w:pP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9</w:t>
            </w:r>
          </w:p>
        </w:tc>
        <w:tc>
          <w:tcPr>
            <w:tcW w:w="6643" w:type="dxa"/>
            <w:vAlign w:val="center"/>
          </w:tcPr>
          <w:p w:rsidR="00FB3798" w:rsidRDefault="00552518">
            <w:pPr>
              <w:jc w:val="both"/>
              <w:rPr>
                <w:rFonts w:ascii="宋体" w:hAnsi="宋体" w:cs="Calibri"/>
                <w:szCs w:val="21"/>
              </w:rPr>
            </w:pPr>
            <w:r>
              <w:rPr>
                <w:rFonts w:ascii="宋体" w:hAnsi="宋体" w:cs="Calibri" w:hint="eastAsia"/>
                <w:szCs w:val="21"/>
              </w:rPr>
              <w:t>系统集成各组成部分及一体化站房介绍与维护</w:t>
            </w:r>
          </w:p>
        </w:tc>
        <w:tc>
          <w:tcPr>
            <w:tcW w:w="1276" w:type="dxa"/>
            <w:vMerge/>
            <w:vAlign w:val="center"/>
          </w:tcPr>
          <w:p w:rsidR="00FB3798" w:rsidRDefault="00FB3798">
            <w:pPr>
              <w:jc w:val="both"/>
              <w:rPr>
                <w:rFonts w:ascii="宋体" w:hAnsi="宋体" w:cs="Calibri"/>
                <w:szCs w:val="21"/>
              </w:rPr>
            </w:pPr>
          </w:p>
        </w:tc>
      </w:tr>
      <w:tr w:rsidR="00FB3798">
        <w:trPr>
          <w:trHeight w:val="340"/>
          <w:jc w:val="center"/>
        </w:trPr>
        <w:tc>
          <w:tcPr>
            <w:tcW w:w="815" w:type="dxa"/>
            <w:vAlign w:val="center"/>
          </w:tcPr>
          <w:p w:rsidR="00FB3798" w:rsidRDefault="00552518">
            <w:pPr>
              <w:jc w:val="both"/>
              <w:rPr>
                <w:rFonts w:ascii="宋体" w:hAnsi="宋体" w:cs="Calibri"/>
                <w:szCs w:val="21"/>
              </w:rPr>
            </w:pPr>
            <w:r>
              <w:rPr>
                <w:rFonts w:ascii="宋体" w:hAnsi="宋体" w:cs="Calibri" w:hint="eastAsia"/>
                <w:szCs w:val="21"/>
              </w:rPr>
              <w:t>10</w:t>
            </w:r>
          </w:p>
        </w:tc>
        <w:tc>
          <w:tcPr>
            <w:tcW w:w="6643" w:type="dxa"/>
            <w:vAlign w:val="center"/>
          </w:tcPr>
          <w:p w:rsidR="00FB3798" w:rsidRDefault="00552518">
            <w:pPr>
              <w:jc w:val="both"/>
              <w:rPr>
                <w:rFonts w:ascii="宋体" w:hAnsi="宋体" w:cs="Calibri"/>
                <w:szCs w:val="21"/>
              </w:rPr>
            </w:pPr>
            <w:r>
              <w:rPr>
                <w:rFonts w:ascii="宋体" w:hAnsi="宋体" w:cs="Calibri"/>
                <w:szCs w:val="21"/>
              </w:rPr>
              <w:t>数据接入及平台维护</w:t>
            </w:r>
          </w:p>
        </w:tc>
        <w:tc>
          <w:tcPr>
            <w:tcW w:w="1276" w:type="dxa"/>
            <w:vAlign w:val="center"/>
          </w:tcPr>
          <w:p w:rsidR="00FB3798" w:rsidRDefault="00552518">
            <w:pPr>
              <w:jc w:val="both"/>
              <w:rPr>
                <w:rFonts w:ascii="宋体" w:hAnsi="宋体" w:cs="Calibri"/>
                <w:szCs w:val="21"/>
              </w:rPr>
            </w:pPr>
            <w:r>
              <w:rPr>
                <w:rFonts w:ascii="宋体" w:hAnsi="宋体" w:cs="Calibri" w:hint="eastAsia"/>
                <w:szCs w:val="21"/>
              </w:rPr>
              <w:t>1</w:t>
            </w:r>
            <w:r>
              <w:rPr>
                <w:rFonts w:ascii="宋体" w:hAnsi="宋体" w:cs="Calibri" w:hint="eastAsia"/>
                <w:szCs w:val="21"/>
              </w:rPr>
              <w:t>天</w:t>
            </w:r>
          </w:p>
        </w:tc>
      </w:tr>
    </w:tbl>
    <w:p w:rsidR="00FB3798" w:rsidRDefault="00552518">
      <w:pPr>
        <w:pStyle w:val="6"/>
        <w:rPr>
          <w:rFonts w:ascii="宋体" w:eastAsia="宋体" w:hAnsi="宋体"/>
        </w:rPr>
      </w:pPr>
      <w:bookmarkStart w:id="79" w:name="_Toc522460897"/>
      <w:bookmarkStart w:id="80" w:name="_Toc525226659"/>
      <w:bookmarkStart w:id="81" w:name="_Toc531368399"/>
      <w:bookmarkEnd w:id="56"/>
      <w:bookmarkEnd w:id="57"/>
      <w:bookmarkEnd w:id="58"/>
      <w:bookmarkEnd w:id="59"/>
      <w:bookmarkEnd w:id="60"/>
      <w:r>
        <w:rPr>
          <w:rFonts w:ascii="宋体" w:eastAsia="宋体" w:hAnsi="宋体" w:hint="eastAsia"/>
        </w:rPr>
        <w:t>（</w:t>
      </w:r>
      <w:r>
        <w:rPr>
          <w:rFonts w:ascii="宋体" w:eastAsia="宋体" w:hAnsi="宋体" w:hint="eastAsia"/>
        </w:rPr>
        <w:t>2</w:t>
      </w:r>
      <w:r>
        <w:rPr>
          <w:rFonts w:ascii="宋体" w:eastAsia="宋体" w:hAnsi="宋体" w:hint="eastAsia"/>
        </w:rPr>
        <w:t>）、优选培训讲师</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FB3798" w:rsidRDefault="00552518">
      <w:pPr>
        <w:spacing w:line="360" w:lineRule="auto"/>
        <w:ind w:firstLine="480"/>
        <w:rPr>
          <w:rFonts w:ascii="宋体" w:hAnsi="宋体"/>
          <w:szCs w:val="21"/>
        </w:rPr>
      </w:pPr>
      <w:r>
        <w:rPr>
          <w:rFonts w:ascii="宋体" w:hAnsi="宋体" w:hint="eastAsia"/>
          <w:szCs w:val="21"/>
        </w:rPr>
        <w:t>培训效果的优劣，很大程度上取决于培训讲师的优劣。因此，培训讲师的选择至关重要。我公司拟派的培训教师具有以下优势：</w:t>
      </w:r>
    </w:p>
    <w:p w:rsidR="00FB3798" w:rsidRDefault="00552518">
      <w:pPr>
        <w:spacing w:line="360" w:lineRule="auto"/>
        <w:ind w:firstLine="480"/>
        <w:rPr>
          <w:rFonts w:ascii="宋体" w:hAnsi="宋体"/>
          <w:szCs w:val="21"/>
        </w:rPr>
      </w:pPr>
      <w:r>
        <w:rPr>
          <w:rFonts w:ascii="宋体" w:hAnsi="宋体" w:hint="eastAsia"/>
          <w:szCs w:val="21"/>
        </w:rPr>
        <w:t>1</w:t>
      </w:r>
      <w:r>
        <w:rPr>
          <w:rFonts w:ascii="宋体" w:hAnsi="宋体" w:hint="eastAsia"/>
          <w:szCs w:val="21"/>
        </w:rPr>
        <w:t>、在培训工作方面具有丰富的实践经验；</w:t>
      </w:r>
    </w:p>
    <w:p w:rsidR="00FB3798" w:rsidRDefault="00552518">
      <w:pPr>
        <w:spacing w:line="360" w:lineRule="auto"/>
        <w:ind w:firstLine="480"/>
        <w:rPr>
          <w:rFonts w:ascii="宋体" w:hAnsi="宋体"/>
          <w:szCs w:val="21"/>
        </w:rPr>
      </w:pPr>
      <w:r>
        <w:rPr>
          <w:rFonts w:ascii="宋体" w:hAnsi="宋体" w:hint="eastAsia"/>
          <w:szCs w:val="21"/>
        </w:rPr>
        <w:t>2</w:t>
      </w:r>
      <w:r>
        <w:rPr>
          <w:rFonts w:ascii="宋体" w:hAnsi="宋体" w:hint="eastAsia"/>
          <w:szCs w:val="21"/>
        </w:rPr>
        <w:t>、对于所培训的内容，具有较深的了解；</w:t>
      </w:r>
    </w:p>
    <w:p w:rsidR="00FB3798" w:rsidRDefault="00552518">
      <w:pPr>
        <w:spacing w:line="360" w:lineRule="auto"/>
        <w:ind w:firstLine="480"/>
        <w:rPr>
          <w:rFonts w:ascii="宋体" w:hAnsi="宋体"/>
          <w:szCs w:val="21"/>
        </w:rPr>
      </w:pPr>
      <w:r>
        <w:rPr>
          <w:rFonts w:ascii="宋体" w:hAnsi="宋体" w:hint="eastAsia"/>
          <w:szCs w:val="21"/>
        </w:rPr>
        <w:t>3</w:t>
      </w:r>
      <w:r>
        <w:rPr>
          <w:rFonts w:ascii="宋体" w:hAnsi="宋体" w:hint="eastAsia"/>
          <w:szCs w:val="21"/>
        </w:rPr>
        <w:t>、具有教师特质的人员、具有高级工程师职称人员。</w:t>
      </w:r>
    </w:p>
    <w:p w:rsidR="00FB3798" w:rsidRDefault="00552518">
      <w:pPr>
        <w:spacing w:line="360" w:lineRule="auto"/>
        <w:ind w:firstLine="480"/>
        <w:rPr>
          <w:rFonts w:ascii="宋体" w:hAnsi="宋体"/>
          <w:szCs w:val="21"/>
        </w:rPr>
      </w:pPr>
      <w:r>
        <w:rPr>
          <w:rFonts w:ascii="宋体" w:hAnsi="宋体" w:hint="eastAsia"/>
          <w:szCs w:val="21"/>
        </w:rPr>
        <w:t>4</w:t>
      </w:r>
      <w:r>
        <w:rPr>
          <w:rFonts w:ascii="宋体" w:hAnsi="宋体" w:hint="eastAsia"/>
          <w:szCs w:val="21"/>
        </w:rPr>
        <w:t>、具有专业水平且具备同类设备五年以上工作经验。</w:t>
      </w:r>
    </w:p>
    <w:p w:rsidR="00FB3798" w:rsidRDefault="00552518">
      <w:pPr>
        <w:pStyle w:val="6"/>
        <w:rPr>
          <w:rFonts w:ascii="宋体" w:eastAsia="宋体" w:hAnsi="宋体"/>
        </w:rPr>
      </w:pPr>
      <w:bookmarkStart w:id="82" w:name="_Toc499709450"/>
      <w:bookmarkStart w:id="83" w:name="_Toc500848177"/>
      <w:bookmarkStart w:id="84" w:name="_Toc513885168"/>
      <w:bookmarkStart w:id="85" w:name="_Toc517440702"/>
      <w:bookmarkStart w:id="86" w:name="_Toc517771317"/>
      <w:bookmarkStart w:id="87" w:name="_Toc519720020"/>
      <w:bookmarkStart w:id="88" w:name="_Ref520470739"/>
      <w:bookmarkStart w:id="89" w:name="_Ref520470742"/>
      <w:bookmarkStart w:id="90" w:name="_Ref520470744"/>
      <w:bookmarkStart w:id="91" w:name="_Toc521657661"/>
      <w:bookmarkStart w:id="92" w:name="_Toc522460898"/>
      <w:bookmarkStart w:id="93" w:name="_Toc525226660"/>
      <w:bookmarkStart w:id="94" w:name="_Toc531368400"/>
      <w:r>
        <w:rPr>
          <w:rFonts w:ascii="宋体" w:eastAsia="宋体" w:hAnsi="宋体" w:hint="eastAsia"/>
        </w:rPr>
        <w:t>（</w:t>
      </w:r>
      <w:r>
        <w:rPr>
          <w:rFonts w:ascii="宋体" w:eastAsia="宋体" w:hAnsi="宋体" w:hint="eastAsia"/>
        </w:rPr>
        <w:t>3</w:t>
      </w:r>
      <w:r>
        <w:rPr>
          <w:rFonts w:ascii="宋体" w:eastAsia="宋体" w:hAnsi="宋体" w:hint="eastAsia"/>
        </w:rPr>
        <w:t>）、培训组织管理</w:t>
      </w:r>
      <w:bookmarkEnd w:id="82"/>
      <w:bookmarkEnd w:id="83"/>
      <w:bookmarkEnd w:id="84"/>
      <w:bookmarkEnd w:id="85"/>
      <w:bookmarkEnd w:id="86"/>
      <w:bookmarkEnd w:id="87"/>
      <w:bookmarkEnd w:id="88"/>
      <w:bookmarkEnd w:id="89"/>
      <w:bookmarkEnd w:id="90"/>
      <w:bookmarkEnd w:id="91"/>
      <w:bookmarkEnd w:id="92"/>
      <w:bookmarkEnd w:id="93"/>
      <w:bookmarkEnd w:id="94"/>
    </w:p>
    <w:p w:rsidR="00FB3798" w:rsidRDefault="00552518">
      <w:pPr>
        <w:spacing w:line="360" w:lineRule="auto"/>
        <w:ind w:firstLine="480"/>
        <w:rPr>
          <w:rFonts w:ascii="宋体" w:hAnsi="宋体"/>
          <w:szCs w:val="21"/>
        </w:rPr>
      </w:pPr>
      <w:r>
        <w:rPr>
          <w:rFonts w:ascii="宋体" w:hAnsi="宋体" w:hint="eastAsia"/>
          <w:szCs w:val="21"/>
        </w:rPr>
        <w:t>加强对于培训实施工作的全面管理，是提高培训质量的一种方法。培训实施内容包括培训前、培训中和培训后的管理，培训质量在于每一个培训的环节中，抓住每一个环节，控制整个培训的质量。</w:t>
      </w:r>
    </w:p>
    <w:p w:rsidR="00FB3798" w:rsidRDefault="00552518">
      <w:pPr>
        <w:spacing w:line="360" w:lineRule="auto"/>
        <w:ind w:firstLine="480"/>
        <w:rPr>
          <w:rFonts w:ascii="宋体" w:hAnsi="宋体"/>
          <w:szCs w:val="21"/>
        </w:rPr>
      </w:pPr>
      <w:r>
        <w:rPr>
          <w:rFonts w:ascii="宋体" w:hAnsi="宋体" w:hint="eastAsia"/>
          <w:szCs w:val="21"/>
        </w:rPr>
        <w:t>1</w:t>
      </w:r>
      <w:r>
        <w:rPr>
          <w:rFonts w:ascii="宋体" w:hAnsi="宋体" w:hint="eastAsia"/>
          <w:szCs w:val="21"/>
        </w:rPr>
        <w:t>、培训前，双方共同制定并确认《培训计划》；</w:t>
      </w:r>
    </w:p>
    <w:p w:rsidR="00FB3798" w:rsidRDefault="00552518">
      <w:pPr>
        <w:spacing w:line="360" w:lineRule="auto"/>
        <w:ind w:firstLine="480"/>
        <w:rPr>
          <w:rFonts w:ascii="宋体" w:hAnsi="宋体"/>
          <w:szCs w:val="21"/>
        </w:rPr>
      </w:pPr>
      <w:r>
        <w:rPr>
          <w:rFonts w:ascii="宋体" w:hAnsi="宋体" w:hint="eastAsia"/>
          <w:szCs w:val="21"/>
        </w:rPr>
        <w:t>2</w:t>
      </w:r>
      <w:r>
        <w:rPr>
          <w:rFonts w:ascii="宋体" w:hAnsi="宋体" w:hint="eastAsia"/>
          <w:szCs w:val="21"/>
        </w:rPr>
        <w:t>、培训中，双方严格按《培训计划》组织培训和参加培训；</w:t>
      </w:r>
    </w:p>
    <w:p w:rsidR="00FB3798" w:rsidRDefault="00552518">
      <w:pPr>
        <w:spacing w:line="360" w:lineRule="auto"/>
        <w:ind w:firstLine="480"/>
        <w:rPr>
          <w:rFonts w:ascii="宋体" w:hAnsi="宋体"/>
          <w:szCs w:val="21"/>
        </w:rPr>
      </w:pPr>
      <w:r>
        <w:rPr>
          <w:rFonts w:ascii="宋体" w:hAnsi="宋体" w:hint="eastAsia"/>
          <w:szCs w:val="21"/>
        </w:rPr>
        <w:t>3</w:t>
      </w:r>
      <w:r>
        <w:rPr>
          <w:rFonts w:ascii="宋体" w:hAnsi="宋体" w:hint="eastAsia"/>
          <w:szCs w:val="21"/>
        </w:rPr>
        <w:t>、培训后，培训反馈和评估制度，以及培训测试制度。</w:t>
      </w:r>
    </w:p>
    <w:p w:rsidR="00FB3798" w:rsidRDefault="00552518">
      <w:pPr>
        <w:spacing w:line="360" w:lineRule="auto"/>
        <w:ind w:firstLine="480"/>
        <w:rPr>
          <w:rFonts w:ascii="宋体" w:hAnsi="宋体"/>
          <w:szCs w:val="21"/>
        </w:rPr>
      </w:pPr>
      <w:r>
        <w:rPr>
          <w:rFonts w:ascii="宋体" w:hAnsi="宋体" w:hint="eastAsia"/>
          <w:szCs w:val="21"/>
        </w:rPr>
        <w:t>培训工作是项目实施中的重要环节，为做好培训工作并达到最佳效果，做到“培训有人管，协调有人做，问题有处提”。建议业</w:t>
      </w:r>
      <w:r>
        <w:rPr>
          <w:rFonts w:ascii="宋体" w:hAnsi="宋体" w:hint="eastAsia"/>
          <w:szCs w:val="21"/>
        </w:rPr>
        <w:t>主方与我公司联合组成培训管理组。各方职责如下：</w:t>
      </w:r>
    </w:p>
    <w:p w:rsidR="00FB3798" w:rsidRDefault="00552518">
      <w:pPr>
        <w:spacing w:line="360" w:lineRule="auto"/>
        <w:ind w:firstLine="480"/>
        <w:rPr>
          <w:rFonts w:ascii="宋体" w:hAnsi="宋体"/>
          <w:szCs w:val="21"/>
        </w:rPr>
      </w:pPr>
      <w:r>
        <w:rPr>
          <w:rFonts w:ascii="宋体" w:hAnsi="宋体" w:hint="eastAsia"/>
          <w:szCs w:val="21"/>
        </w:rPr>
        <w:t>用户方指派专人参与培训管理组工作，并负责：培训有关工作的组织、协调，负责培训人员组织，提供合适的培训场所，协助培训实施方建立培训环境。</w:t>
      </w:r>
    </w:p>
    <w:p w:rsidR="00FB3798" w:rsidRDefault="00552518">
      <w:pPr>
        <w:spacing w:line="360" w:lineRule="auto"/>
        <w:ind w:firstLine="480"/>
        <w:rPr>
          <w:rFonts w:ascii="宋体" w:hAnsi="宋体"/>
          <w:szCs w:val="21"/>
        </w:rPr>
      </w:pPr>
      <w:r>
        <w:rPr>
          <w:rFonts w:ascii="宋体" w:hAnsi="宋体" w:hint="eastAsia"/>
          <w:szCs w:val="21"/>
        </w:rPr>
        <w:t>我公司指派专人参与培训管理组工作，并负责培训实施，包括为本项目量身定制培训课程计划，提供优秀的培训教师、全套中文培训教材，在用户方的配合下负责建立培训环境，负责培训中问题的解答和培训效果的评估等等。</w:t>
      </w:r>
    </w:p>
    <w:p w:rsidR="00FB3798" w:rsidRDefault="00552518">
      <w:pPr>
        <w:spacing w:line="360" w:lineRule="auto"/>
        <w:ind w:firstLine="480"/>
        <w:rPr>
          <w:rFonts w:ascii="宋体" w:hAnsi="宋体"/>
          <w:szCs w:val="21"/>
        </w:rPr>
      </w:pPr>
      <w:r>
        <w:rPr>
          <w:rFonts w:ascii="宋体" w:hAnsi="宋体" w:hint="eastAsia"/>
          <w:szCs w:val="21"/>
        </w:rPr>
        <w:t>培训管理组，由项目双方派人共同参与，负责组织协调完成培训环境的准备，确立培训地点、培训时间，下发培训通知，组织培训人员；培训教师</w:t>
      </w:r>
      <w:r>
        <w:rPr>
          <w:rFonts w:ascii="宋体" w:hAnsi="宋体" w:hint="eastAsia"/>
          <w:szCs w:val="21"/>
        </w:rPr>
        <w:t>由我公司派专业人员，负责准备培训教材、讲课和解答用户在培训和使用中遇到的问题。</w:t>
      </w:r>
    </w:p>
    <w:p w:rsidR="00FB3798" w:rsidRDefault="00552518">
      <w:pPr>
        <w:pStyle w:val="6"/>
        <w:rPr>
          <w:rFonts w:ascii="宋体" w:eastAsia="宋体" w:hAnsi="宋体"/>
        </w:rPr>
      </w:pPr>
      <w:bookmarkStart w:id="95" w:name="_Toc492794377"/>
      <w:bookmarkStart w:id="96" w:name="_Toc493228699"/>
      <w:bookmarkStart w:id="97" w:name="_Toc494196776"/>
      <w:bookmarkStart w:id="98" w:name="_Toc496018415"/>
      <w:bookmarkStart w:id="99" w:name="_Toc497812933"/>
      <w:bookmarkStart w:id="100" w:name="_Toc499709451"/>
      <w:bookmarkStart w:id="101" w:name="_Toc500848178"/>
      <w:bookmarkStart w:id="102" w:name="_Toc513885169"/>
      <w:bookmarkStart w:id="103" w:name="_Toc517440703"/>
      <w:bookmarkStart w:id="104" w:name="_Toc517771318"/>
      <w:bookmarkStart w:id="105" w:name="_Toc519720021"/>
      <w:bookmarkStart w:id="106" w:name="_Ref520470747"/>
      <w:bookmarkStart w:id="107" w:name="_Ref520470749"/>
      <w:bookmarkStart w:id="108" w:name="_Ref520470752"/>
      <w:bookmarkStart w:id="109" w:name="_Toc521657662"/>
      <w:bookmarkStart w:id="110" w:name="_Toc522460899"/>
      <w:bookmarkStart w:id="111" w:name="_Toc525226661"/>
      <w:bookmarkStart w:id="112" w:name="_Toc531368401"/>
      <w:r>
        <w:rPr>
          <w:rFonts w:ascii="宋体" w:eastAsia="宋体" w:hAnsi="宋体" w:hint="eastAsia"/>
        </w:rPr>
        <w:t>（</w:t>
      </w:r>
      <w:r>
        <w:rPr>
          <w:rFonts w:ascii="宋体" w:eastAsia="宋体" w:hAnsi="宋体" w:hint="eastAsia"/>
        </w:rPr>
        <w:t>4</w:t>
      </w:r>
      <w:r>
        <w:rPr>
          <w:rFonts w:ascii="宋体" w:eastAsia="宋体" w:hAnsi="宋体" w:hint="eastAsia"/>
        </w:rPr>
        <w:t>）、培训质量保证</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FB3798" w:rsidRDefault="00552518">
      <w:pPr>
        <w:spacing w:line="360" w:lineRule="auto"/>
        <w:ind w:firstLine="480"/>
        <w:rPr>
          <w:rFonts w:ascii="宋体" w:hAnsi="宋体"/>
          <w:szCs w:val="21"/>
        </w:rPr>
      </w:pPr>
      <w:r>
        <w:rPr>
          <w:rFonts w:ascii="宋体" w:hAnsi="宋体" w:hint="eastAsia"/>
          <w:szCs w:val="21"/>
        </w:rPr>
        <w:t>我公司对于培训质量非常关注，并在培训实施中积极采取各种预防措施，在培训过程中每一个关键点进行质量控制，以保证整体的培训效果。主要体现在培训讲师的选择、培训教材的编写、培训环境的准备和培训管理的制定几个方面。</w:t>
      </w:r>
    </w:p>
    <w:p w:rsidR="00FB3798" w:rsidRDefault="00552518">
      <w:pPr>
        <w:pStyle w:val="6"/>
        <w:rPr>
          <w:rFonts w:ascii="宋体" w:eastAsia="宋体" w:hAnsi="宋体"/>
        </w:rPr>
      </w:pPr>
      <w:bookmarkStart w:id="113" w:name="_Toc492794369"/>
      <w:bookmarkStart w:id="114" w:name="_Toc493228691"/>
      <w:bookmarkStart w:id="115" w:name="_Toc494196768"/>
      <w:bookmarkStart w:id="116" w:name="_Toc496018411"/>
      <w:bookmarkStart w:id="117" w:name="_Toc497812936"/>
      <w:bookmarkStart w:id="118" w:name="_Toc499709452"/>
      <w:bookmarkStart w:id="119" w:name="_Toc500848179"/>
      <w:bookmarkStart w:id="120" w:name="_Toc513885170"/>
      <w:bookmarkStart w:id="121" w:name="_Toc517440704"/>
      <w:bookmarkStart w:id="122" w:name="_Toc517771319"/>
      <w:bookmarkStart w:id="123" w:name="_Toc519720022"/>
      <w:bookmarkStart w:id="124" w:name="_Ref520470755"/>
      <w:bookmarkStart w:id="125" w:name="_Ref520470757"/>
      <w:bookmarkStart w:id="126" w:name="_Ref520470758"/>
      <w:bookmarkStart w:id="127" w:name="_Toc521657663"/>
      <w:bookmarkStart w:id="128" w:name="_Toc522460900"/>
      <w:bookmarkStart w:id="129" w:name="_Toc525226662"/>
      <w:bookmarkStart w:id="130" w:name="_Toc531368402"/>
      <w:bookmarkStart w:id="131" w:name="_Toc480383380"/>
      <w:r>
        <w:rPr>
          <w:rFonts w:ascii="宋体" w:eastAsia="宋体" w:hAnsi="宋体" w:hint="eastAsia"/>
        </w:rPr>
        <w:lastRenderedPageBreak/>
        <w:t>（</w:t>
      </w:r>
      <w:r>
        <w:rPr>
          <w:rFonts w:ascii="宋体" w:eastAsia="宋体" w:hAnsi="宋体" w:hint="eastAsia"/>
        </w:rPr>
        <w:t>5</w:t>
      </w:r>
      <w:r>
        <w:rPr>
          <w:rFonts w:ascii="宋体" w:eastAsia="宋体" w:hAnsi="宋体" w:hint="eastAsia"/>
        </w:rPr>
        <w:t>）、培训流程</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FB3798" w:rsidRDefault="00552518">
      <w:pPr>
        <w:spacing w:line="360" w:lineRule="auto"/>
        <w:ind w:firstLine="480"/>
        <w:rPr>
          <w:rFonts w:ascii="宋体" w:hAnsi="宋体"/>
          <w:szCs w:val="21"/>
        </w:rPr>
      </w:pPr>
      <w:r>
        <w:rPr>
          <w:rFonts w:ascii="宋体" w:hAnsi="宋体" w:hint="eastAsia"/>
          <w:szCs w:val="21"/>
        </w:rPr>
        <w:t>为保证培训质量达到预期的培训效果，我方制定了严格、详细的培训工作计划，并在整个培训过程严格贯彻</w:t>
      </w:r>
      <w:r>
        <w:rPr>
          <w:rFonts w:ascii="宋体" w:hAnsi="宋体" w:hint="eastAsia"/>
          <w:szCs w:val="21"/>
        </w:rPr>
        <w:t>ISO9001</w:t>
      </w:r>
      <w:r>
        <w:rPr>
          <w:rFonts w:ascii="宋体" w:hAnsi="宋体" w:hint="eastAsia"/>
          <w:szCs w:val="21"/>
        </w:rPr>
        <w:t>质量管理体系。</w:t>
      </w:r>
    </w:p>
    <w:p w:rsidR="00FB3798" w:rsidRDefault="00552518">
      <w:pPr>
        <w:spacing w:line="360" w:lineRule="auto"/>
        <w:ind w:firstLine="480"/>
        <w:rPr>
          <w:rFonts w:ascii="宋体" w:hAnsi="宋体"/>
          <w:szCs w:val="21"/>
        </w:rPr>
      </w:pPr>
      <w:r>
        <w:rPr>
          <w:rFonts w:ascii="宋体" w:hAnsi="宋体" w:hint="eastAsia"/>
          <w:szCs w:val="21"/>
        </w:rPr>
        <w:t>培训工作的具体流程如下：</w:t>
      </w:r>
    </w:p>
    <w:p w:rsidR="00FB3798" w:rsidRDefault="00552518">
      <w:pPr>
        <w:spacing w:line="360" w:lineRule="auto"/>
        <w:jc w:val="center"/>
        <w:rPr>
          <w:rFonts w:ascii="宋体" w:hAnsi="宋体" w:cs="楷体_GB2312"/>
          <w:color w:val="000000"/>
          <w:szCs w:val="21"/>
        </w:rPr>
      </w:pPr>
      <w:r>
        <w:rPr>
          <w:rFonts w:ascii="宋体" w:hAnsi="宋体"/>
          <w:noProof/>
        </w:rPr>
        <w:drawing>
          <wp:inline distT="0" distB="0" distL="0" distR="0">
            <wp:extent cx="5016500" cy="708025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016500" cy="7080250"/>
                    </a:xfrm>
                    <a:prstGeom prst="rect">
                      <a:avLst/>
                    </a:prstGeom>
                    <a:noFill/>
                    <a:ln>
                      <a:noFill/>
                    </a:ln>
                  </pic:spPr>
                </pic:pic>
              </a:graphicData>
            </a:graphic>
          </wp:inline>
        </w:drawing>
      </w:r>
    </w:p>
    <w:p w:rsidR="00FB3798" w:rsidRDefault="00552518">
      <w:pPr>
        <w:pStyle w:val="6"/>
        <w:rPr>
          <w:rFonts w:ascii="宋体" w:eastAsia="宋体" w:hAnsi="宋体"/>
        </w:rPr>
      </w:pPr>
      <w:bookmarkStart w:id="132" w:name="_Toc492794370"/>
      <w:bookmarkStart w:id="133" w:name="_Toc493228692"/>
      <w:bookmarkStart w:id="134" w:name="_Toc494196769"/>
      <w:bookmarkStart w:id="135" w:name="_Toc496018412"/>
      <w:bookmarkStart w:id="136" w:name="_Toc497812937"/>
      <w:bookmarkStart w:id="137" w:name="_Toc499709453"/>
      <w:bookmarkStart w:id="138" w:name="_Toc500848180"/>
      <w:bookmarkStart w:id="139" w:name="_Toc513885171"/>
      <w:bookmarkStart w:id="140" w:name="_Toc517440705"/>
      <w:bookmarkStart w:id="141" w:name="_Toc517771320"/>
      <w:bookmarkStart w:id="142" w:name="_Toc519720023"/>
      <w:bookmarkStart w:id="143" w:name="_Ref520470763"/>
      <w:bookmarkStart w:id="144" w:name="_Ref520470765"/>
      <w:bookmarkStart w:id="145" w:name="_Ref520470767"/>
      <w:bookmarkStart w:id="146" w:name="_Toc521657664"/>
      <w:bookmarkStart w:id="147" w:name="_Toc522460901"/>
      <w:bookmarkStart w:id="148" w:name="_Toc525226663"/>
      <w:bookmarkStart w:id="149" w:name="_Toc531368403"/>
      <w:r>
        <w:rPr>
          <w:rFonts w:ascii="宋体" w:eastAsia="宋体" w:hAnsi="宋体" w:hint="eastAsia"/>
        </w:rPr>
        <w:lastRenderedPageBreak/>
        <w:t>（</w:t>
      </w:r>
      <w:r>
        <w:rPr>
          <w:rFonts w:ascii="宋体" w:eastAsia="宋体" w:hAnsi="宋体" w:hint="eastAsia"/>
        </w:rPr>
        <w:t>6</w:t>
      </w:r>
      <w:r>
        <w:rPr>
          <w:rFonts w:ascii="宋体" w:eastAsia="宋体" w:hAnsi="宋体" w:hint="eastAsia"/>
        </w:rPr>
        <w:t>）、培训计划</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FB3798" w:rsidRDefault="00552518">
      <w:pPr>
        <w:spacing w:line="360" w:lineRule="auto"/>
        <w:ind w:firstLine="480"/>
        <w:rPr>
          <w:rFonts w:ascii="宋体" w:hAnsi="宋体"/>
          <w:szCs w:val="21"/>
        </w:rPr>
      </w:pPr>
      <w:r>
        <w:rPr>
          <w:rFonts w:ascii="宋体" w:hAnsi="宋体" w:hint="eastAsia"/>
          <w:szCs w:val="21"/>
        </w:rPr>
        <w:t>我们拥有专业化的讲师和辅导人员队伍。这些专业人员具有相应的专业知识、丰富的实践工作经验与广泛的教学经验，培训方式将按照基本原理，安装操作，运行管理三个方面进行组织实施，培训课程内容的设置主要包括：系统软件的基本功能及使用方法；基本应用软件的基本功能及使用方法；系统维护及故障排除的方法、水站运行维护经验等。我公司也开发了很多的教材，也可帮助客户建立客户化的培训课程。</w:t>
      </w:r>
    </w:p>
    <w:p w:rsidR="00FB3798" w:rsidRDefault="00552518">
      <w:pPr>
        <w:spacing w:line="360" w:lineRule="auto"/>
        <w:ind w:firstLine="480"/>
        <w:rPr>
          <w:rFonts w:ascii="宋体" w:hAnsi="宋体"/>
          <w:szCs w:val="21"/>
        </w:rPr>
      </w:pPr>
      <w:r>
        <w:rPr>
          <w:rFonts w:ascii="宋体" w:hAnsi="宋体" w:hint="eastAsia"/>
          <w:szCs w:val="21"/>
        </w:rPr>
        <w:t>我们将集多年的培训经验，为项目有关人员提供适当的培训，同时也包括对我公司参加项目人员的各类培训。建立专门的培训小组，准备内部或外部的培训教材与资</w:t>
      </w:r>
      <w:r>
        <w:rPr>
          <w:rFonts w:ascii="宋体" w:hAnsi="宋体" w:hint="eastAsia"/>
          <w:szCs w:val="21"/>
        </w:rPr>
        <w:t>源，包括来自厂家的技术培训。</w:t>
      </w:r>
    </w:p>
    <w:p w:rsidR="00FB3798" w:rsidRDefault="00552518">
      <w:pPr>
        <w:pStyle w:val="6"/>
        <w:rPr>
          <w:rFonts w:ascii="宋体" w:eastAsia="宋体" w:hAnsi="宋体"/>
        </w:rPr>
      </w:pPr>
      <w:bookmarkStart w:id="150" w:name="_Toc492794383"/>
      <w:bookmarkStart w:id="151" w:name="_Toc493228705"/>
      <w:bookmarkStart w:id="152" w:name="_Toc494196782"/>
      <w:bookmarkStart w:id="153" w:name="_Toc496018417"/>
      <w:bookmarkStart w:id="154" w:name="_Toc497812941"/>
      <w:bookmarkStart w:id="155" w:name="_Toc499709454"/>
      <w:bookmarkStart w:id="156" w:name="_Toc500848181"/>
      <w:bookmarkStart w:id="157" w:name="_Toc513885172"/>
      <w:bookmarkStart w:id="158" w:name="_Toc517440706"/>
      <w:bookmarkStart w:id="159" w:name="_Toc517771321"/>
      <w:bookmarkStart w:id="160" w:name="_Toc519720024"/>
      <w:bookmarkStart w:id="161" w:name="_Ref520470770"/>
      <w:bookmarkStart w:id="162" w:name="_Ref520470772"/>
      <w:bookmarkStart w:id="163" w:name="_Ref520470773"/>
      <w:bookmarkStart w:id="164" w:name="_Toc521657665"/>
      <w:bookmarkStart w:id="165" w:name="_Toc522460902"/>
      <w:bookmarkStart w:id="166" w:name="_Toc525226664"/>
      <w:bookmarkStart w:id="167" w:name="_Toc531368404"/>
      <w:r>
        <w:rPr>
          <w:rFonts w:ascii="宋体" w:eastAsia="宋体" w:hAnsi="宋体" w:hint="eastAsia"/>
        </w:rPr>
        <w:t>（</w:t>
      </w:r>
      <w:r>
        <w:rPr>
          <w:rFonts w:ascii="宋体" w:eastAsia="宋体" w:hAnsi="宋体" w:hint="eastAsia"/>
        </w:rPr>
        <w:t>7</w:t>
      </w:r>
      <w:r>
        <w:rPr>
          <w:rFonts w:ascii="宋体" w:eastAsia="宋体" w:hAnsi="宋体" w:hint="eastAsia"/>
        </w:rPr>
        <w:t>）、精编培训教材</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FB3798" w:rsidRDefault="00552518">
      <w:pPr>
        <w:spacing w:line="360" w:lineRule="auto"/>
        <w:ind w:firstLine="480"/>
        <w:rPr>
          <w:rFonts w:ascii="宋体" w:hAnsi="宋体"/>
          <w:szCs w:val="21"/>
        </w:rPr>
      </w:pPr>
      <w:r>
        <w:rPr>
          <w:rFonts w:ascii="宋体" w:hAnsi="宋体" w:hint="eastAsia"/>
          <w:szCs w:val="21"/>
        </w:rPr>
        <w:t>易读、易懂、易用、易学的培训教材是培训成功的另一个重要因素。培训材料的编写应注重以下几个方面：</w:t>
      </w:r>
    </w:p>
    <w:p w:rsidR="00FB3798" w:rsidRDefault="00552518">
      <w:pPr>
        <w:spacing w:line="360" w:lineRule="auto"/>
        <w:ind w:firstLine="480"/>
        <w:rPr>
          <w:rFonts w:ascii="宋体" w:hAnsi="宋体"/>
          <w:szCs w:val="21"/>
        </w:rPr>
      </w:pPr>
      <w:r>
        <w:rPr>
          <w:rFonts w:ascii="宋体" w:hAnsi="宋体" w:hint="eastAsia"/>
          <w:szCs w:val="21"/>
        </w:rPr>
        <w:t>适应性，适应特定的对象；</w:t>
      </w:r>
    </w:p>
    <w:p w:rsidR="00FB3798" w:rsidRDefault="00552518">
      <w:pPr>
        <w:spacing w:line="360" w:lineRule="auto"/>
        <w:ind w:firstLine="480"/>
        <w:rPr>
          <w:rFonts w:ascii="宋体" w:hAnsi="宋体"/>
          <w:szCs w:val="21"/>
        </w:rPr>
      </w:pPr>
      <w:r>
        <w:rPr>
          <w:rFonts w:ascii="宋体" w:hAnsi="宋体" w:hint="eastAsia"/>
          <w:szCs w:val="21"/>
        </w:rPr>
        <w:t>业务范围覆盖的全面性；</w:t>
      </w:r>
    </w:p>
    <w:p w:rsidR="00FB3798" w:rsidRDefault="00552518">
      <w:pPr>
        <w:spacing w:line="360" w:lineRule="auto"/>
        <w:ind w:firstLine="480"/>
        <w:rPr>
          <w:rFonts w:ascii="宋体" w:hAnsi="宋体"/>
          <w:szCs w:val="21"/>
        </w:rPr>
      </w:pPr>
      <w:r>
        <w:rPr>
          <w:rFonts w:ascii="宋体" w:hAnsi="宋体" w:hint="eastAsia"/>
          <w:szCs w:val="21"/>
        </w:rPr>
        <w:t>业务流程的连贯性；</w:t>
      </w:r>
    </w:p>
    <w:p w:rsidR="00FB3798" w:rsidRDefault="00552518">
      <w:pPr>
        <w:spacing w:line="360" w:lineRule="auto"/>
        <w:ind w:firstLine="480"/>
        <w:rPr>
          <w:rFonts w:ascii="宋体" w:hAnsi="宋体"/>
          <w:szCs w:val="21"/>
        </w:rPr>
      </w:pPr>
      <w:r>
        <w:rPr>
          <w:rFonts w:ascii="宋体" w:hAnsi="宋体" w:hint="eastAsia"/>
          <w:szCs w:val="21"/>
        </w:rPr>
        <w:t>培训文档图文并茂、通俗易懂，操作性强。</w:t>
      </w:r>
    </w:p>
    <w:p w:rsidR="00FB3798" w:rsidRDefault="00552518">
      <w:pPr>
        <w:spacing w:line="360" w:lineRule="auto"/>
        <w:ind w:firstLine="480"/>
        <w:rPr>
          <w:rFonts w:ascii="宋体" w:hAnsi="宋体"/>
          <w:szCs w:val="21"/>
        </w:rPr>
      </w:pPr>
      <w:r>
        <w:rPr>
          <w:rFonts w:ascii="宋体" w:hAnsi="宋体" w:hint="eastAsia"/>
          <w:szCs w:val="21"/>
        </w:rPr>
        <w:t>对于培训教材，公司建立了严格的审批制度，由客户服务组编写的培训教材，将交由项目质量经理和项目经理组织人员进行评审，只有审批通过的培训教材，才可以应用实际培训中，从而保证培训教材质量。</w:t>
      </w:r>
    </w:p>
    <w:p w:rsidR="00FB3798" w:rsidRDefault="00552518">
      <w:pPr>
        <w:pStyle w:val="6"/>
        <w:rPr>
          <w:rFonts w:ascii="宋体" w:eastAsia="宋体" w:hAnsi="宋体"/>
        </w:rPr>
      </w:pPr>
      <w:bookmarkStart w:id="168" w:name="_Toc492794384"/>
      <w:bookmarkStart w:id="169" w:name="_Toc493228706"/>
      <w:bookmarkStart w:id="170" w:name="_Toc494196783"/>
      <w:bookmarkStart w:id="171" w:name="_Toc496018418"/>
      <w:bookmarkStart w:id="172" w:name="_Toc497812942"/>
      <w:bookmarkStart w:id="173" w:name="_Toc499709455"/>
      <w:bookmarkStart w:id="174" w:name="_Toc500848182"/>
      <w:bookmarkStart w:id="175" w:name="_Toc513885173"/>
      <w:bookmarkStart w:id="176" w:name="_Toc517440707"/>
      <w:bookmarkStart w:id="177" w:name="_Toc517771322"/>
      <w:bookmarkStart w:id="178" w:name="_Toc519720025"/>
      <w:bookmarkStart w:id="179" w:name="_Ref520470777"/>
      <w:bookmarkStart w:id="180" w:name="_Ref520470779"/>
      <w:bookmarkStart w:id="181" w:name="_Ref520470781"/>
      <w:bookmarkStart w:id="182" w:name="_Toc521657666"/>
      <w:bookmarkStart w:id="183" w:name="_Toc522460903"/>
      <w:bookmarkStart w:id="184" w:name="_Toc525226665"/>
      <w:bookmarkStart w:id="185" w:name="_Toc531368405"/>
      <w:r>
        <w:rPr>
          <w:rFonts w:ascii="宋体" w:eastAsia="宋体" w:hAnsi="宋体" w:hint="eastAsia"/>
        </w:rPr>
        <w:t>（</w:t>
      </w:r>
      <w:r>
        <w:rPr>
          <w:rFonts w:ascii="宋体" w:eastAsia="宋体" w:hAnsi="宋体" w:hint="eastAsia"/>
        </w:rPr>
        <w:t>8</w:t>
      </w:r>
      <w:r>
        <w:rPr>
          <w:rFonts w:ascii="宋体" w:eastAsia="宋体" w:hAnsi="宋体" w:hint="eastAsia"/>
        </w:rPr>
        <w:t>）、完备培训环境</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FB3798" w:rsidRDefault="00552518">
      <w:pPr>
        <w:spacing w:line="360" w:lineRule="auto"/>
        <w:ind w:firstLine="480"/>
        <w:rPr>
          <w:rFonts w:ascii="宋体" w:hAnsi="宋体"/>
          <w:szCs w:val="21"/>
        </w:rPr>
      </w:pPr>
      <w:r>
        <w:rPr>
          <w:rFonts w:ascii="宋体" w:hAnsi="宋体" w:hint="eastAsia"/>
          <w:szCs w:val="21"/>
        </w:rPr>
        <w:t>培训环境的准备包括以下几个方面：</w:t>
      </w:r>
    </w:p>
    <w:p w:rsidR="00FB3798" w:rsidRDefault="00552518">
      <w:pPr>
        <w:spacing w:line="360" w:lineRule="auto"/>
        <w:ind w:firstLine="480"/>
        <w:rPr>
          <w:rFonts w:ascii="宋体" w:hAnsi="宋体"/>
          <w:szCs w:val="21"/>
        </w:rPr>
      </w:pPr>
      <w:r>
        <w:rPr>
          <w:rFonts w:ascii="宋体" w:hAnsi="宋体" w:hint="eastAsia"/>
          <w:szCs w:val="21"/>
        </w:rPr>
        <w:t>培训场地：我公</w:t>
      </w:r>
      <w:r>
        <w:rPr>
          <w:rFonts w:ascii="宋体" w:hAnsi="宋体" w:hint="eastAsia"/>
          <w:szCs w:val="21"/>
        </w:rPr>
        <w:t>司将选择环境优雅、设施齐全的场所作为培训场地，从而为学员提供一个安静、舒适的学习环境。</w:t>
      </w:r>
    </w:p>
    <w:p w:rsidR="00FB3798" w:rsidRDefault="00552518">
      <w:pPr>
        <w:spacing w:line="360" w:lineRule="auto"/>
        <w:ind w:firstLine="480"/>
        <w:rPr>
          <w:rFonts w:ascii="宋体" w:hAnsi="宋体"/>
          <w:szCs w:val="21"/>
        </w:rPr>
      </w:pPr>
      <w:r>
        <w:rPr>
          <w:rFonts w:ascii="宋体" w:hAnsi="宋体" w:hint="eastAsia"/>
          <w:szCs w:val="21"/>
        </w:rPr>
        <w:t>培训器材：我公司具有丰富大型项目培训经验，曾承接过全国规模的百人培训，对于培训器材的准备非常细致周全，主要包括电脑、网线、投影设备、音像设备、多媒体设备、电子白板、打印机、复印机、装订设备、便携存储设备等。</w:t>
      </w:r>
    </w:p>
    <w:p w:rsidR="00FB3798" w:rsidRDefault="00552518">
      <w:pPr>
        <w:pStyle w:val="6"/>
        <w:pageBreakBefore/>
        <w:rPr>
          <w:rFonts w:ascii="宋体" w:eastAsia="宋体" w:hAnsi="宋体"/>
        </w:rPr>
      </w:pPr>
      <w:bookmarkStart w:id="186" w:name="_Toc497220102"/>
      <w:bookmarkStart w:id="187" w:name="_Toc497812943"/>
      <w:bookmarkStart w:id="188" w:name="_Toc499709456"/>
      <w:bookmarkStart w:id="189" w:name="_Toc500848183"/>
      <w:bookmarkStart w:id="190" w:name="_Toc513885174"/>
      <w:bookmarkStart w:id="191" w:name="_Toc517440708"/>
      <w:bookmarkStart w:id="192" w:name="_Toc517771323"/>
      <w:bookmarkStart w:id="193" w:name="_Toc519720026"/>
      <w:bookmarkStart w:id="194" w:name="_Ref520470784"/>
      <w:bookmarkStart w:id="195" w:name="_Ref520470786"/>
      <w:bookmarkStart w:id="196" w:name="_Ref520470788"/>
      <w:bookmarkStart w:id="197" w:name="_Toc521657667"/>
      <w:bookmarkStart w:id="198" w:name="_Toc522460904"/>
      <w:bookmarkStart w:id="199" w:name="_Toc525226666"/>
      <w:bookmarkStart w:id="200" w:name="_Toc531368406"/>
      <w:r>
        <w:rPr>
          <w:rFonts w:ascii="宋体" w:eastAsia="宋体" w:hAnsi="宋体" w:hint="eastAsia"/>
        </w:rPr>
        <w:lastRenderedPageBreak/>
        <w:t>（</w:t>
      </w:r>
      <w:r>
        <w:rPr>
          <w:rFonts w:ascii="宋体" w:eastAsia="宋体" w:hAnsi="宋体" w:hint="eastAsia"/>
        </w:rPr>
        <w:t>9</w:t>
      </w:r>
      <w:r>
        <w:rPr>
          <w:rFonts w:ascii="宋体" w:eastAsia="宋体" w:hAnsi="宋体" w:hint="eastAsia"/>
        </w:rPr>
        <w:t>）、培训反馈跟踪</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FB3798" w:rsidRDefault="00552518">
      <w:pPr>
        <w:spacing w:line="360" w:lineRule="auto"/>
        <w:ind w:firstLine="480"/>
        <w:rPr>
          <w:rFonts w:ascii="宋体" w:hAnsi="宋体"/>
          <w:szCs w:val="21"/>
        </w:rPr>
      </w:pPr>
      <w:r>
        <w:rPr>
          <w:rFonts w:ascii="宋体" w:hAnsi="宋体" w:hint="eastAsia"/>
          <w:szCs w:val="21"/>
        </w:rPr>
        <w:t>由学员填写满意度反馈表，对本次培训进行评估。</w:t>
      </w:r>
    </w:p>
    <w:p w:rsidR="00FB3798" w:rsidRDefault="00552518">
      <w:pPr>
        <w:spacing w:line="360" w:lineRule="auto"/>
        <w:ind w:firstLine="480"/>
        <w:rPr>
          <w:rFonts w:ascii="宋体" w:hAnsi="宋体"/>
          <w:szCs w:val="21"/>
        </w:rPr>
      </w:pPr>
      <w:r>
        <w:rPr>
          <w:rFonts w:ascii="宋体" w:hAnsi="宋体" w:hint="eastAsia"/>
          <w:szCs w:val="21"/>
        </w:rPr>
        <w:t>培训意见反馈表</w:t>
      </w:r>
      <w:r>
        <w:rPr>
          <w:rFonts w:ascii="宋体" w:hAnsi="宋体" w:hint="eastAsia"/>
          <w:szCs w:val="21"/>
        </w:rPr>
        <w:t xml:space="preserve">  </w:t>
      </w:r>
      <w:r>
        <w:rPr>
          <w:rFonts w:ascii="宋体" w:hAnsi="宋体" w:hint="eastAsia"/>
          <w:szCs w:val="21"/>
        </w:rPr>
        <w:t>（</w:t>
      </w:r>
      <w:r>
        <w:rPr>
          <w:rFonts w:ascii="宋体" w:hAnsi="宋体" w:hint="eastAsia"/>
          <w:szCs w:val="21"/>
        </w:rPr>
        <w:t>A</w:t>
      </w:r>
      <w:r>
        <w:rPr>
          <w:rFonts w:ascii="宋体" w:hAnsi="宋体" w:hint="eastAsia"/>
          <w:szCs w:val="21"/>
        </w:rPr>
        <w:t>为最高</w:t>
      </w:r>
      <w:r>
        <w:rPr>
          <w:rFonts w:ascii="宋体" w:hAnsi="宋体" w:hint="eastAsia"/>
          <w:szCs w:val="21"/>
        </w:rPr>
        <w:t>E</w:t>
      </w:r>
      <w:r>
        <w:rPr>
          <w:rFonts w:ascii="宋体" w:hAnsi="宋体" w:hint="eastAsia"/>
          <w:szCs w:val="21"/>
        </w:rPr>
        <w:t>为最低</w:t>
      </w:r>
      <w:r>
        <w:rPr>
          <w:rFonts w:ascii="宋体" w:hAnsi="宋体" w:hint="eastAsia"/>
          <w:szCs w:val="21"/>
        </w:rPr>
        <w:t>,</w:t>
      </w:r>
      <w:r>
        <w:rPr>
          <w:rFonts w:ascii="宋体" w:hAnsi="宋体" w:hint="eastAsia"/>
          <w:szCs w:val="21"/>
        </w:rPr>
        <w:t>请在相应栏目位置打钩）</w:t>
      </w:r>
    </w:p>
    <w:p w:rsidR="00FB3798" w:rsidRDefault="00552518">
      <w:pPr>
        <w:spacing w:line="360" w:lineRule="auto"/>
        <w:ind w:firstLine="480"/>
        <w:rPr>
          <w:rFonts w:ascii="宋体" w:hAnsi="宋体"/>
          <w:szCs w:val="21"/>
        </w:rPr>
      </w:pPr>
      <w:r>
        <w:rPr>
          <w:rFonts w:ascii="宋体" w:hAnsi="宋体"/>
          <w:szCs w:val="21"/>
        </w:rPr>
        <w:t>进行客户培训满意度指标跟踪，年度要求为</w:t>
      </w:r>
      <w:r>
        <w:rPr>
          <w:rFonts w:ascii="宋体" w:hAnsi="宋体"/>
          <w:szCs w:val="21"/>
        </w:rPr>
        <w:t>90%</w:t>
      </w:r>
      <w:r>
        <w:rPr>
          <w:rFonts w:ascii="宋体" w:hAnsi="宋体"/>
          <w:szCs w:val="21"/>
        </w:rPr>
        <w:t>以上。</w:t>
      </w:r>
    </w:p>
    <w:tbl>
      <w:tblPr>
        <w:tblW w:w="89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157"/>
        <w:gridCol w:w="1629"/>
        <w:gridCol w:w="6186"/>
      </w:tblGrid>
      <w:tr w:rsidR="00FB3798">
        <w:trPr>
          <w:trHeight w:val="680"/>
          <w:tblHeader/>
          <w:jc w:val="center"/>
        </w:trPr>
        <w:tc>
          <w:tcPr>
            <w:tcW w:w="2786" w:type="dxa"/>
            <w:gridSpan w:val="2"/>
            <w:shd w:val="clear" w:color="auto" w:fill="BFBFBF"/>
            <w:vAlign w:val="center"/>
          </w:tcPr>
          <w:p w:rsidR="00FB3798" w:rsidRDefault="00552518">
            <w:pPr>
              <w:rPr>
                <w:rFonts w:ascii="宋体" w:hAnsi="宋体" w:cs="Arial"/>
                <w:szCs w:val="21"/>
              </w:rPr>
            </w:pPr>
            <w:r>
              <w:rPr>
                <w:rFonts w:ascii="宋体" w:hAnsi="宋体" w:cs="Arial"/>
                <w:szCs w:val="21"/>
              </w:rPr>
              <w:t>评价项目</w:t>
            </w:r>
          </w:p>
        </w:tc>
        <w:tc>
          <w:tcPr>
            <w:tcW w:w="6186" w:type="dxa"/>
            <w:shd w:val="clear" w:color="auto" w:fill="BFBFBF"/>
            <w:vAlign w:val="center"/>
          </w:tcPr>
          <w:p w:rsidR="00FB3798" w:rsidRDefault="00552518">
            <w:pPr>
              <w:rPr>
                <w:rFonts w:ascii="宋体" w:hAnsi="宋体" w:cs="Arial"/>
                <w:szCs w:val="21"/>
              </w:rPr>
            </w:pPr>
            <w:r>
              <w:rPr>
                <w:rFonts w:ascii="宋体" w:hAnsi="宋体" w:cs="Arial"/>
                <w:szCs w:val="21"/>
              </w:rPr>
              <w:t>问题描述</w:t>
            </w:r>
          </w:p>
        </w:tc>
      </w:tr>
      <w:tr w:rsidR="00FB3798">
        <w:trPr>
          <w:trHeight w:val="680"/>
          <w:jc w:val="center"/>
        </w:trPr>
        <w:tc>
          <w:tcPr>
            <w:tcW w:w="1157" w:type="dxa"/>
            <w:vMerge w:val="restart"/>
            <w:vAlign w:val="center"/>
          </w:tcPr>
          <w:p w:rsidR="00FB3798" w:rsidRDefault="00552518">
            <w:pPr>
              <w:rPr>
                <w:rFonts w:ascii="宋体" w:hAnsi="宋体" w:cs="Arial"/>
                <w:szCs w:val="21"/>
              </w:rPr>
            </w:pPr>
            <w:r>
              <w:rPr>
                <w:rFonts w:ascii="宋体" w:hAnsi="宋体" w:cs="Arial"/>
                <w:szCs w:val="21"/>
              </w:rPr>
              <w:t>课程评价</w:t>
            </w:r>
          </w:p>
        </w:tc>
        <w:tc>
          <w:tcPr>
            <w:tcW w:w="1629" w:type="dxa"/>
            <w:vAlign w:val="center"/>
          </w:tcPr>
          <w:p w:rsidR="00FB3798" w:rsidRDefault="00552518">
            <w:pPr>
              <w:rPr>
                <w:rFonts w:ascii="宋体" w:hAnsi="宋体" w:cs="Arial"/>
                <w:szCs w:val="21"/>
              </w:rPr>
            </w:pPr>
            <w:r>
              <w:rPr>
                <w:rFonts w:ascii="宋体" w:hAnsi="宋体" w:cs="Arial"/>
                <w:szCs w:val="21"/>
              </w:rPr>
              <w:t>课程内容</w:t>
            </w:r>
          </w:p>
        </w:tc>
        <w:tc>
          <w:tcPr>
            <w:tcW w:w="6186" w:type="dxa"/>
            <w:vAlign w:val="center"/>
          </w:tcPr>
          <w:p w:rsidR="00FB3798" w:rsidRDefault="00552518">
            <w:pPr>
              <w:rPr>
                <w:rFonts w:ascii="宋体" w:hAnsi="宋体" w:cs="Arial"/>
                <w:szCs w:val="21"/>
              </w:rPr>
            </w:pPr>
            <w:r>
              <w:rPr>
                <w:rFonts w:ascii="宋体" w:hAnsi="宋体" w:cs="Arial"/>
                <w:szCs w:val="21"/>
              </w:rPr>
              <w:t>1</w:t>
            </w:r>
            <w:r>
              <w:rPr>
                <w:rFonts w:ascii="宋体" w:hAnsi="宋体" w:cs="Arial"/>
                <w:szCs w:val="21"/>
              </w:rPr>
              <w:t>．本课程内容的价值和实用性如何？</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课程设计</w:t>
            </w:r>
          </w:p>
        </w:tc>
        <w:tc>
          <w:tcPr>
            <w:tcW w:w="6186" w:type="dxa"/>
            <w:vAlign w:val="center"/>
          </w:tcPr>
          <w:p w:rsidR="00FB3798" w:rsidRDefault="00552518">
            <w:pPr>
              <w:rPr>
                <w:rFonts w:ascii="宋体" w:hAnsi="宋体" w:cs="Arial"/>
                <w:szCs w:val="21"/>
              </w:rPr>
            </w:pPr>
            <w:r>
              <w:rPr>
                <w:rFonts w:ascii="宋体" w:hAnsi="宋体" w:cs="Arial"/>
                <w:szCs w:val="21"/>
              </w:rPr>
              <w:t>2</w:t>
            </w:r>
            <w:r>
              <w:rPr>
                <w:rFonts w:ascii="宋体" w:hAnsi="宋体" w:cs="Arial"/>
                <w:szCs w:val="21"/>
              </w:rPr>
              <w:t>．本课程在结构设计的完整性，条理性上如何？</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案例演练</w:t>
            </w:r>
          </w:p>
        </w:tc>
        <w:tc>
          <w:tcPr>
            <w:tcW w:w="6186" w:type="dxa"/>
            <w:vAlign w:val="center"/>
          </w:tcPr>
          <w:p w:rsidR="00FB3798" w:rsidRDefault="00552518">
            <w:pPr>
              <w:rPr>
                <w:rFonts w:ascii="宋体" w:hAnsi="宋体" w:cs="Arial"/>
                <w:szCs w:val="21"/>
              </w:rPr>
            </w:pPr>
            <w:r>
              <w:rPr>
                <w:rFonts w:ascii="宋体" w:hAnsi="宋体" w:cs="Arial"/>
                <w:szCs w:val="21"/>
              </w:rPr>
              <w:t>3</w:t>
            </w:r>
            <w:r>
              <w:rPr>
                <w:rFonts w:ascii="宋体" w:hAnsi="宋体" w:cs="Arial"/>
                <w:szCs w:val="21"/>
              </w:rPr>
              <w:t>．本课程所设计的案例或演练的启发性如何？</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学习资料</w:t>
            </w:r>
          </w:p>
        </w:tc>
        <w:tc>
          <w:tcPr>
            <w:tcW w:w="6186" w:type="dxa"/>
            <w:vAlign w:val="center"/>
          </w:tcPr>
          <w:p w:rsidR="00FB3798" w:rsidRDefault="00552518">
            <w:pPr>
              <w:rPr>
                <w:rFonts w:ascii="宋体" w:hAnsi="宋体" w:cs="Arial"/>
                <w:szCs w:val="21"/>
              </w:rPr>
            </w:pPr>
            <w:r>
              <w:rPr>
                <w:rFonts w:ascii="宋体" w:hAnsi="宋体" w:cs="Arial"/>
                <w:szCs w:val="21"/>
              </w:rPr>
              <w:t>4</w:t>
            </w:r>
            <w:r>
              <w:rPr>
                <w:rFonts w:ascii="宋体" w:hAnsi="宋体" w:cs="Arial"/>
                <w:szCs w:val="21"/>
              </w:rPr>
              <w:t>．本课程资料是否方便您学习或后续应用参考？</w:t>
            </w:r>
          </w:p>
        </w:tc>
      </w:tr>
      <w:tr w:rsidR="00FB3798">
        <w:trPr>
          <w:trHeight w:val="680"/>
          <w:jc w:val="center"/>
        </w:trPr>
        <w:tc>
          <w:tcPr>
            <w:tcW w:w="1157" w:type="dxa"/>
            <w:vMerge w:val="restart"/>
            <w:vAlign w:val="center"/>
          </w:tcPr>
          <w:p w:rsidR="00FB3798" w:rsidRDefault="00552518">
            <w:pPr>
              <w:rPr>
                <w:rFonts w:ascii="宋体" w:hAnsi="宋体" w:cs="Arial"/>
                <w:szCs w:val="21"/>
              </w:rPr>
            </w:pPr>
            <w:r>
              <w:rPr>
                <w:rFonts w:ascii="宋体" w:hAnsi="宋体" w:cs="Arial"/>
                <w:szCs w:val="21"/>
              </w:rPr>
              <w:t>教师评价</w:t>
            </w:r>
          </w:p>
        </w:tc>
        <w:tc>
          <w:tcPr>
            <w:tcW w:w="1629" w:type="dxa"/>
            <w:vAlign w:val="center"/>
          </w:tcPr>
          <w:p w:rsidR="00FB3798" w:rsidRDefault="00552518">
            <w:pPr>
              <w:rPr>
                <w:rFonts w:ascii="宋体" w:hAnsi="宋体" w:cs="Arial"/>
                <w:szCs w:val="21"/>
              </w:rPr>
            </w:pPr>
            <w:r>
              <w:rPr>
                <w:rFonts w:ascii="宋体" w:hAnsi="宋体" w:cs="Arial"/>
                <w:szCs w:val="21"/>
              </w:rPr>
              <w:t>内容把握</w:t>
            </w:r>
          </w:p>
        </w:tc>
        <w:tc>
          <w:tcPr>
            <w:tcW w:w="6186" w:type="dxa"/>
            <w:vAlign w:val="center"/>
          </w:tcPr>
          <w:p w:rsidR="00FB3798" w:rsidRDefault="00552518">
            <w:pPr>
              <w:rPr>
                <w:rFonts w:ascii="宋体" w:hAnsi="宋体" w:cs="Arial"/>
                <w:szCs w:val="21"/>
              </w:rPr>
            </w:pPr>
            <w:r>
              <w:rPr>
                <w:rFonts w:ascii="宋体" w:hAnsi="宋体" w:cs="Arial"/>
                <w:szCs w:val="21"/>
              </w:rPr>
              <w:t>5</w:t>
            </w:r>
            <w:r>
              <w:rPr>
                <w:rFonts w:ascii="宋体" w:hAnsi="宋体" w:cs="Arial"/>
                <w:szCs w:val="21"/>
              </w:rPr>
              <w:t>．讲师对课程内容的理解和把握程度如何？</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讲授过程</w:t>
            </w:r>
          </w:p>
        </w:tc>
        <w:tc>
          <w:tcPr>
            <w:tcW w:w="6186" w:type="dxa"/>
            <w:vAlign w:val="center"/>
          </w:tcPr>
          <w:p w:rsidR="00FB3798" w:rsidRDefault="00552518">
            <w:pPr>
              <w:rPr>
                <w:rFonts w:ascii="宋体" w:hAnsi="宋体" w:cs="Arial"/>
                <w:szCs w:val="21"/>
              </w:rPr>
            </w:pPr>
            <w:r>
              <w:rPr>
                <w:rFonts w:ascii="宋体" w:hAnsi="宋体" w:cs="Arial"/>
                <w:szCs w:val="21"/>
              </w:rPr>
              <w:t>6</w:t>
            </w:r>
            <w:r>
              <w:rPr>
                <w:rFonts w:ascii="宋体" w:hAnsi="宋体" w:cs="Arial"/>
                <w:szCs w:val="21"/>
              </w:rPr>
              <w:t>．讲师在讲授过程中，是否做到重点突出，逻辑清晰？</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授课技巧</w:t>
            </w:r>
          </w:p>
        </w:tc>
        <w:tc>
          <w:tcPr>
            <w:tcW w:w="6186" w:type="dxa"/>
            <w:vAlign w:val="center"/>
          </w:tcPr>
          <w:p w:rsidR="00FB3798" w:rsidRDefault="00552518">
            <w:pPr>
              <w:rPr>
                <w:rFonts w:ascii="宋体" w:hAnsi="宋体" w:cs="Arial"/>
                <w:szCs w:val="21"/>
              </w:rPr>
            </w:pPr>
            <w:r>
              <w:rPr>
                <w:rFonts w:ascii="宋体" w:hAnsi="宋体" w:cs="Arial"/>
                <w:szCs w:val="21"/>
              </w:rPr>
              <w:t>7</w:t>
            </w:r>
            <w:r>
              <w:rPr>
                <w:rFonts w:ascii="宋体" w:hAnsi="宋体" w:cs="Arial"/>
                <w:szCs w:val="21"/>
              </w:rPr>
              <w:t>．讲师是否能灵活有效的运用授课方法与技巧？</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时间进度</w:t>
            </w:r>
          </w:p>
        </w:tc>
        <w:tc>
          <w:tcPr>
            <w:tcW w:w="6186" w:type="dxa"/>
            <w:vAlign w:val="center"/>
          </w:tcPr>
          <w:p w:rsidR="00FB3798" w:rsidRDefault="00552518">
            <w:pPr>
              <w:rPr>
                <w:rFonts w:ascii="宋体" w:hAnsi="宋体" w:cs="Arial"/>
                <w:szCs w:val="21"/>
              </w:rPr>
            </w:pPr>
            <w:r>
              <w:rPr>
                <w:rFonts w:ascii="宋体" w:hAnsi="宋体" w:cs="Arial"/>
                <w:szCs w:val="21"/>
              </w:rPr>
              <w:t>8</w:t>
            </w:r>
            <w:r>
              <w:rPr>
                <w:rFonts w:ascii="宋体" w:hAnsi="宋体" w:cs="Arial"/>
                <w:szCs w:val="21"/>
              </w:rPr>
              <w:t>．讲师对授课时间安排与培训进度把握恰当？</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感染力</w:t>
            </w:r>
          </w:p>
        </w:tc>
        <w:tc>
          <w:tcPr>
            <w:tcW w:w="6186" w:type="dxa"/>
            <w:vAlign w:val="center"/>
          </w:tcPr>
          <w:p w:rsidR="00FB3798" w:rsidRDefault="00552518">
            <w:pPr>
              <w:rPr>
                <w:rFonts w:ascii="宋体" w:hAnsi="宋体" w:cs="Arial"/>
                <w:szCs w:val="21"/>
              </w:rPr>
            </w:pPr>
            <w:r>
              <w:rPr>
                <w:rFonts w:ascii="宋体" w:hAnsi="宋体" w:cs="Arial"/>
                <w:szCs w:val="21"/>
              </w:rPr>
              <w:t>9. </w:t>
            </w:r>
            <w:r>
              <w:rPr>
                <w:rFonts w:ascii="宋体" w:hAnsi="宋体" w:cs="Arial"/>
                <w:szCs w:val="21"/>
              </w:rPr>
              <w:t>讲师在讲授过程中是否表达清晰，具有高的感染力？</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问题解答</w:t>
            </w:r>
          </w:p>
        </w:tc>
        <w:tc>
          <w:tcPr>
            <w:tcW w:w="6186" w:type="dxa"/>
            <w:vAlign w:val="center"/>
          </w:tcPr>
          <w:p w:rsidR="00FB3798" w:rsidRDefault="00552518">
            <w:pPr>
              <w:rPr>
                <w:rFonts w:ascii="宋体" w:hAnsi="宋体" w:cs="Arial"/>
                <w:szCs w:val="21"/>
              </w:rPr>
            </w:pPr>
            <w:r>
              <w:rPr>
                <w:rFonts w:ascii="宋体" w:hAnsi="宋体" w:cs="Arial"/>
                <w:szCs w:val="21"/>
              </w:rPr>
              <w:t xml:space="preserve">10. </w:t>
            </w:r>
            <w:r>
              <w:rPr>
                <w:rFonts w:ascii="宋体" w:hAnsi="宋体" w:cs="Arial"/>
                <w:szCs w:val="21"/>
              </w:rPr>
              <w:t>讲师在解答学员疑问上，分析透彻，解答明确？</w:t>
            </w:r>
          </w:p>
        </w:tc>
      </w:tr>
      <w:tr w:rsidR="00FB3798">
        <w:trPr>
          <w:trHeight w:val="680"/>
          <w:jc w:val="center"/>
        </w:trPr>
        <w:tc>
          <w:tcPr>
            <w:tcW w:w="1157" w:type="dxa"/>
            <w:vMerge w:val="restart"/>
            <w:vAlign w:val="center"/>
          </w:tcPr>
          <w:p w:rsidR="00FB3798" w:rsidRDefault="00552518">
            <w:pPr>
              <w:rPr>
                <w:rFonts w:ascii="宋体" w:hAnsi="宋体" w:cs="Arial"/>
                <w:szCs w:val="21"/>
              </w:rPr>
            </w:pPr>
            <w:r>
              <w:rPr>
                <w:rFonts w:ascii="宋体" w:hAnsi="宋体" w:cs="Arial"/>
                <w:szCs w:val="21"/>
              </w:rPr>
              <w:t>培训组织</w:t>
            </w:r>
          </w:p>
        </w:tc>
        <w:tc>
          <w:tcPr>
            <w:tcW w:w="1629" w:type="dxa"/>
            <w:vAlign w:val="center"/>
          </w:tcPr>
          <w:p w:rsidR="00FB3798" w:rsidRDefault="00552518">
            <w:pPr>
              <w:rPr>
                <w:rFonts w:ascii="宋体" w:hAnsi="宋体" w:cs="Arial"/>
                <w:szCs w:val="21"/>
              </w:rPr>
            </w:pPr>
            <w:r>
              <w:rPr>
                <w:rFonts w:ascii="宋体" w:hAnsi="宋体" w:cs="Arial"/>
                <w:szCs w:val="21"/>
              </w:rPr>
              <w:t>资源准备</w:t>
            </w:r>
          </w:p>
        </w:tc>
        <w:tc>
          <w:tcPr>
            <w:tcW w:w="6186" w:type="dxa"/>
            <w:vAlign w:val="center"/>
          </w:tcPr>
          <w:p w:rsidR="00FB3798" w:rsidRDefault="00552518">
            <w:pPr>
              <w:rPr>
                <w:rFonts w:ascii="宋体" w:hAnsi="宋体" w:cs="Arial"/>
                <w:szCs w:val="21"/>
              </w:rPr>
            </w:pPr>
            <w:r>
              <w:rPr>
                <w:rFonts w:ascii="宋体" w:hAnsi="宋体" w:cs="Arial"/>
                <w:szCs w:val="21"/>
              </w:rPr>
              <w:t xml:space="preserve">11. </w:t>
            </w:r>
            <w:r>
              <w:rPr>
                <w:rFonts w:ascii="宋体" w:hAnsi="宋体" w:cs="Arial"/>
                <w:szCs w:val="21"/>
              </w:rPr>
              <w:t>培训组织者在培训资源、环境、设备等各方面准备充分？</w:t>
            </w:r>
          </w:p>
        </w:tc>
      </w:tr>
      <w:tr w:rsidR="00FB3798">
        <w:trPr>
          <w:trHeight w:val="680"/>
          <w:jc w:val="center"/>
        </w:trPr>
        <w:tc>
          <w:tcPr>
            <w:tcW w:w="1157" w:type="dxa"/>
            <w:vMerge/>
            <w:vAlign w:val="center"/>
          </w:tcPr>
          <w:p w:rsidR="00FB3798" w:rsidRDefault="00FB3798">
            <w:pPr>
              <w:rPr>
                <w:rFonts w:ascii="宋体" w:hAnsi="宋体" w:cs="Arial"/>
                <w:szCs w:val="21"/>
              </w:rPr>
            </w:pPr>
          </w:p>
        </w:tc>
        <w:tc>
          <w:tcPr>
            <w:tcW w:w="1629" w:type="dxa"/>
            <w:vAlign w:val="center"/>
          </w:tcPr>
          <w:p w:rsidR="00FB3798" w:rsidRDefault="00552518">
            <w:pPr>
              <w:rPr>
                <w:rFonts w:ascii="宋体" w:hAnsi="宋体" w:cs="Arial"/>
                <w:szCs w:val="21"/>
              </w:rPr>
            </w:pPr>
            <w:r>
              <w:rPr>
                <w:rFonts w:ascii="宋体" w:hAnsi="宋体" w:cs="Arial"/>
                <w:szCs w:val="21"/>
              </w:rPr>
              <w:t>组织过程</w:t>
            </w:r>
          </w:p>
        </w:tc>
        <w:tc>
          <w:tcPr>
            <w:tcW w:w="6186" w:type="dxa"/>
            <w:vAlign w:val="center"/>
          </w:tcPr>
          <w:p w:rsidR="00FB3798" w:rsidRDefault="00552518">
            <w:pPr>
              <w:rPr>
                <w:rFonts w:ascii="宋体" w:hAnsi="宋体" w:cs="Arial"/>
                <w:szCs w:val="21"/>
              </w:rPr>
            </w:pPr>
            <w:r>
              <w:rPr>
                <w:rFonts w:ascii="宋体" w:hAnsi="宋体" w:cs="Arial"/>
                <w:szCs w:val="21"/>
              </w:rPr>
              <w:t xml:space="preserve">12. </w:t>
            </w:r>
            <w:r>
              <w:rPr>
                <w:rFonts w:ascii="宋体" w:hAnsi="宋体" w:cs="Arial"/>
                <w:szCs w:val="21"/>
              </w:rPr>
              <w:t>培训组织者在培训安排、过程服务方面是否简洁高效？</w:t>
            </w:r>
          </w:p>
        </w:tc>
      </w:tr>
    </w:tbl>
    <w:p w:rsidR="00FB3798" w:rsidRDefault="00FB3798">
      <w:pPr>
        <w:spacing w:line="360" w:lineRule="auto"/>
        <w:rPr>
          <w:rFonts w:ascii="宋体" w:hAnsi="宋体"/>
        </w:rPr>
      </w:pPr>
    </w:p>
    <w:p w:rsidR="00FB3798" w:rsidRDefault="00FB3798">
      <w:pPr>
        <w:rPr>
          <w:rFonts w:ascii="宋体" w:hAnsi="宋体"/>
        </w:rPr>
      </w:pPr>
    </w:p>
    <w:p w:rsidR="00FB3798" w:rsidRDefault="00552518">
      <w:pPr>
        <w:pStyle w:val="4"/>
        <w:pageBreakBefore/>
        <w:spacing w:before="0" w:after="0" w:line="360" w:lineRule="auto"/>
        <w:rPr>
          <w:rFonts w:ascii="宋体" w:eastAsia="宋体" w:hAnsi="宋体"/>
          <w:sz w:val="24"/>
          <w:szCs w:val="24"/>
        </w:rPr>
      </w:pPr>
      <w:bookmarkStart w:id="201" w:name="_Ref522172500"/>
      <w:bookmarkStart w:id="202" w:name="_Ref522172503"/>
      <w:bookmarkStart w:id="203" w:name="_Ref522172504"/>
      <w:bookmarkStart w:id="204" w:name="_Toc522460905"/>
      <w:bookmarkStart w:id="205" w:name="_Toc525226667"/>
      <w:bookmarkStart w:id="206" w:name="_Toc531368407"/>
      <w:bookmarkStart w:id="207" w:name="_Toc533576567"/>
      <w:r>
        <w:rPr>
          <w:rFonts w:ascii="宋体" w:eastAsia="宋体" w:hAnsi="宋体" w:hint="eastAsia"/>
          <w:sz w:val="24"/>
          <w:szCs w:val="24"/>
        </w:rPr>
        <w:lastRenderedPageBreak/>
        <w:t>2.2.2</w:t>
      </w:r>
      <w:r>
        <w:rPr>
          <w:rFonts w:ascii="宋体" w:eastAsia="宋体" w:hAnsi="宋体" w:hint="eastAsia"/>
          <w:sz w:val="24"/>
          <w:szCs w:val="24"/>
        </w:rPr>
        <w:t>、其他有利于用户的服务承诺</w:t>
      </w:r>
      <w:bookmarkEnd w:id="201"/>
      <w:bookmarkEnd w:id="202"/>
      <w:bookmarkEnd w:id="203"/>
      <w:bookmarkEnd w:id="204"/>
      <w:bookmarkEnd w:id="205"/>
      <w:bookmarkEnd w:id="206"/>
      <w:bookmarkEnd w:id="207"/>
    </w:p>
    <w:p w:rsidR="00FB3798" w:rsidRDefault="00552518">
      <w:pPr>
        <w:pStyle w:val="4"/>
        <w:spacing w:before="0" w:after="0" w:line="360" w:lineRule="auto"/>
        <w:rPr>
          <w:rFonts w:ascii="宋体" w:eastAsia="宋体" w:hAnsi="宋体"/>
          <w:sz w:val="24"/>
          <w:szCs w:val="24"/>
        </w:rPr>
      </w:pPr>
      <w:bookmarkStart w:id="208" w:name="_Ref482900371"/>
      <w:bookmarkStart w:id="209" w:name="_Toc468810182"/>
      <w:bookmarkStart w:id="210" w:name="_Ref482900372"/>
      <w:bookmarkStart w:id="211" w:name="_Ref482900370"/>
      <w:bookmarkStart w:id="212" w:name="_Toc483221841"/>
      <w:bookmarkStart w:id="213" w:name="_Ref468781401"/>
      <w:bookmarkStart w:id="214" w:name="_Toc480383287"/>
      <w:bookmarkStart w:id="215" w:name="_Toc484260814"/>
      <w:bookmarkStart w:id="216" w:name="_Toc517428041"/>
      <w:bookmarkStart w:id="217" w:name="_Toc517682160"/>
      <w:bookmarkStart w:id="218" w:name="_Toc522460906"/>
      <w:bookmarkStart w:id="219" w:name="_Toc525226668"/>
      <w:bookmarkStart w:id="220" w:name="_Toc531368408"/>
      <w:bookmarkStart w:id="221" w:name="_Toc533576568"/>
      <w:r>
        <w:rPr>
          <w:rFonts w:ascii="宋体" w:eastAsia="宋体" w:hAnsi="宋体" w:hint="eastAsia"/>
          <w:sz w:val="24"/>
          <w:szCs w:val="24"/>
        </w:rPr>
        <w:t>2.2.3</w:t>
      </w:r>
      <w:r>
        <w:rPr>
          <w:rFonts w:ascii="宋体" w:eastAsia="宋体" w:hAnsi="宋体" w:hint="eastAsia"/>
          <w:sz w:val="24"/>
          <w:szCs w:val="24"/>
        </w:rPr>
        <w:t>、</w:t>
      </w:r>
      <w:r>
        <w:rPr>
          <w:rFonts w:ascii="宋体" w:eastAsia="宋体" w:hAnsi="宋体"/>
          <w:sz w:val="24"/>
          <w:szCs w:val="24"/>
        </w:rPr>
        <w:t>免费质保期内服务计划</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FB3798" w:rsidRDefault="00552518">
      <w:pPr>
        <w:spacing w:line="360" w:lineRule="auto"/>
        <w:ind w:firstLineChars="200" w:firstLine="422"/>
        <w:rPr>
          <w:rFonts w:ascii="宋体" w:hAnsi="宋体"/>
          <w:b/>
          <w:szCs w:val="21"/>
        </w:rPr>
      </w:pPr>
      <w:r>
        <w:rPr>
          <w:rFonts w:ascii="宋体" w:hAnsi="宋体" w:hint="eastAsia"/>
          <w:b/>
          <w:szCs w:val="21"/>
        </w:rPr>
        <w:t>解决故障时间：保证</w:t>
      </w:r>
      <w:r>
        <w:rPr>
          <w:rFonts w:ascii="宋体" w:hAnsi="宋体" w:hint="eastAsia"/>
          <w:b/>
          <w:szCs w:val="21"/>
        </w:rPr>
        <w:t>1</w:t>
      </w:r>
      <w:r>
        <w:rPr>
          <w:rFonts w:ascii="宋体" w:hAnsi="宋体" w:hint="eastAsia"/>
          <w:b/>
          <w:szCs w:val="21"/>
        </w:rPr>
        <w:t>小时内有响应，</w:t>
      </w:r>
      <w:r>
        <w:rPr>
          <w:rFonts w:ascii="宋体" w:hAnsi="宋体" w:hint="eastAsia"/>
          <w:b/>
          <w:szCs w:val="21"/>
        </w:rPr>
        <w:t>4</w:t>
      </w:r>
      <w:r>
        <w:rPr>
          <w:rFonts w:ascii="宋体" w:hAnsi="宋体" w:hint="eastAsia"/>
          <w:b/>
          <w:szCs w:val="21"/>
        </w:rPr>
        <w:t>小时内到达现场，</w:t>
      </w:r>
      <w:r>
        <w:rPr>
          <w:rFonts w:ascii="宋体" w:hAnsi="宋体" w:hint="eastAsia"/>
          <w:b/>
          <w:szCs w:val="21"/>
        </w:rPr>
        <w:t>12</w:t>
      </w:r>
      <w:r>
        <w:rPr>
          <w:rFonts w:ascii="宋体" w:hAnsi="宋体" w:hint="eastAsia"/>
          <w:b/>
          <w:szCs w:val="21"/>
        </w:rPr>
        <w:t>小时内解决问题。复杂故障均能在</w:t>
      </w:r>
      <w:r>
        <w:rPr>
          <w:rFonts w:ascii="宋体" w:hAnsi="宋体" w:hint="eastAsia"/>
          <w:b/>
          <w:szCs w:val="21"/>
        </w:rPr>
        <w:t>24</w:t>
      </w:r>
      <w:r>
        <w:rPr>
          <w:rFonts w:ascii="宋体" w:hAnsi="宋体" w:hint="eastAsia"/>
          <w:b/>
          <w:szCs w:val="21"/>
        </w:rPr>
        <w:t>小时内更换备机。</w:t>
      </w:r>
    </w:p>
    <w:p w:rsidR="00FB3798" w:rsidRDefault="00552518">
      <w:pPr>
        <w:spacing w:line="360" w:lineRule="auto"/>
        <w:ind w:firstLineChars="200" w:firstLine="422"/>
        <w:rPr>
          <w:rFonts w:ascii="宋体" w:hAnsi="宋体"/>
          <w:b/>
          <w:szCs w:val="21"/>
        </w:rPr>
      </w:pPr>
      <w:r>
        <w:rPr>
          <w:rFonts w:ascii="宋体" w:hAnsi="宋体" w:hint="eastAsia"/>
          <w:b/>
          <w:szCs w:val="21"/>
        </w:rPr>
        <w:t>维修收费标准：质保期内，提供无偿服务，所有损坏硬件免费更换，我公司承诺迅速更换由于元器件缺陷及工艺等问题而发生故障的产品，并对因维修、保养，更换零部件等所发生的一切费用，均免费提供。人员费用免费。</w:t>
      </w:r>
    </w:p>
    <w:p w:rsidR="00FB3798" w:rsidRDefault="00552518">
      <w:pPr>
        <w:spacing w:line="360" w:lineRule="auto"/>
        <w:ind w:firstLineChars="200" w:firstLine="422"/>
        <w:rPr>
          <w:rFonts w:ascii="宋体" w:hAnsi="宋体"/>
          <w:b/>
          <w:szCs w:val="21"/>
        </w:rPr>
      </w:pPr>
      <w:r>
        <w:rPr>
          <w:rFonts w:ascii="宋体" w:hAnsi="宋体" w:hint="eastAsia"/>
          <w:b/>
          <w:szCs w:val="21"/>
        </w:rPr>
        <w:t>备品备件收费标准：保证验收通过之后十年的零部件、备品备件、消耗品的及时供应，质保期内免费。</w:t>
      </w:r>
    </w:p>
    <w:p w:rsidR="00FB3798" w:rsidRDefault="00552518">
      <w:pPr>
        <w:spacing w:line="360" w:lineRule="auto"/>
        <w:ind w:firstLineChars="200" w:firstLine="420"/>
        <w:rPr>
          <w:rFonts w:ascii="宋体" w:hAnsi="宋体"/>
          <w:szCs w:val="21"/>
        </w:rPr>
      </w:pPr>
      <w:r>
        <w:rPr>
          <w:rFonts w:ascii="宋体" w:hAnsi="宋体"/>
          <w:szCs w:val="21"/>
        </w:rPr>
        <w:t>我公司承诺</w:t>
      </w:r>
      <w:r>
        <w:rPr>
          <w:rFonts w:ascii="宋体" w:hAnsi="宋体" w:hint="eastAsia"/>
          <w:szCs w:val="21"/>
        </w:rPr>
        <w:t>验收合格之日起</w:t>
      </w:r>
      <w:r>
        <w:rPr>
          <w:rFonts w:ascii="宋体" w:hAnsi="宋体" w:hint="eastAsia"/>
          <w:szCs w:val="21"/>
        </w:rPr>
        <w:t>1</w:t>
      </w:r>
      <w:r>
        <w:rPr>
          <w:rFonts w:ascii="宋体" w:hAnsi="宋体" w:hint="eastAsia"/>
          <w:szCs w:val="21"/>
        </w:rPr>
        <w:t>年为质保期</w:t>
      </w:r>
      <w:r>
        <w:rPr>
          <w:rFonts w:ascii="宋体" w:hAnsi="宋体"/>
          <w:szCs w:val="21"/>
        </w:rPr>
        <w:t>，质保期内，无偿并迅速更换由于元器件缺陷及工艺等问题而发生故障的产品，并对因维修、保养，更换零部件等所发生的一切费用，均由我方承担。在质保期内</w:t>
      </w:r>
      <w:r>
        <w:rPr>
          <w:rFonts w:ascii="宋体" w:hAnsi="宋体" w:hint="eastAsia"/>
          <w:szCs w:val="21"/>
        </w:rPr>
        <w:t>因货物本身的质量问题发生故障，乙方应负责免费更换。对达不到技术要求者，根据实际情况，经双方协商，可按以下办法处理：</w:t>
      </w:r>
    </w:p>
    <w:p w:rsidR="00FB3798" w:rsidRDefault="00552518">
      <w:pPr>
        <w:spacing w:line="360" w:lineRule="auto"/>
        <w:ind w:firstLineChars="200" w:firstLine="420"/>
        <w:rPr>
          <w:rFonts w:ascii="宋体" w:hAnsi="宋体"/>
          <w:szCs w:val="21"/>
        </w:rPr>
      </w:pPr>
      <w:r>
        <w:rPr>
          <w:rFonts w:ascii="宋体" w:hAnsi="宋体" w:hint="eastAsia"/>
          <w:szCs w:val="21"/>
        </w:rPr>
        <w:t>⑴更换：由乙方承担所发生的全部费用。</w:t>
      </w:r>
    </w:p>
    <w:p w:rsidR="00FB3798" w:rsidRDefault="00552518">
      <w:pPr>
        <w:spacing w:line="360" w:lineRule="auto"/>
        <w:ind w:firstLineChars="200" w:firstLine="420"/>
        <w:rPr>
          <w:rFonts w:ascii="宋体" w:hAnsi="宋体"/>
          <w:szCs w:val="21"/>
        </w:rPr>
      </w:pPr>
      <w:r>
        <w:rPr>
          <w:rFonts w:ascii="宋体" w:hAnsi="宋体" w:hint="eastAsia"/>
          <w:szCs w:val="21"/>
        </w:rPr>
        <w:t>⑵贬值处理：由甲乙双方合议定价。</w:t>
      </w:r>
    </w:p>
    <w:p w:rsidR="00FB3798" w:rsidRDefault="00552518">
      <w:pPr>
        <w:spacing w:line="360" w:lineRule="auto"/>
        <w:ind w:firstLineChars="200" w:firstLine="420"/>
        <w:rPr>
          <w:rFonts w:ascii="宋体" w:hAnsi="宋体"/>
          <w:szCs w:val="21"/>
        </w:rPr>
      </w:pPr>
      <w:r>
        <w:rPr>
          <w:rFonts w:ascii="宋体" w:hAnsi="宋体" w:hint="eastAsia"/>
          <w:szCs w:val="21"/>
        </w:rPr>
        <w:t>⑶退货处理：乙方应退还甲方支付的合同款，同时应承担退货给甲方造成的相关损失。</w:t>
      </w:r>
    </w:p>
    <w:p w:rsidR="00FB3798" w:rsidRDefault="00552518">
      <w:pPr>
        <w:spacing w:line="360" w:lineRule="auto"/>
        <w:ind w:firstLineChars="200" w:firstLine="420"/>
        <w:rPr>
          <w:rFonts w:ascii="宋体" w:hAnsi="宋体"/>
          <w:szCs w:val="21"/>
        </w:rPr>
      </w:pPr>
      <w:r>
        <w:rPr>
          <w:rFonts w:ascii="宋体" w:hAnsi="宋体"/>
          <w:szCs w:val="21"/>
        </w:rPr>
        <w:t>我公司承诺在质保期内，除人为损坏和不可抗拒因素外，供应方对整体系统进行免费维修或更换。</w:t>
      </w:r>
    </w:p>
    <w:p w:rsidR="00FB3798" w:rsidRDefault="00552518">
      <w:pPr>
        <w:spacing w:line="360" w:lineRule="auto"/>
        <w:ind w:firstLineChars="200" w:firstLine="420"/>
        <w:rPr>
          <w:rFonts w:ascii="宋体" w:hAnsi="宋体"/>
          <w:szCs w:val="21"/>
        </w:rPr>
      </w:pPr>
      <w:r>
        <w:rPr>
          <w:rFonts w:ascii="宋体" w:hAnsi="宋体"/>
          <w:szCs w:val="21"/>
        </w:rPr>
        <w:t>我公司承诺</w:t>
      </w:r>
      <w:r>
        <w:rPr>
          <w:rFonts w:ascii="宋体" w:hAnsi="宋体" w:hint="eastAsia"/>
        </w:rPr>
        <w:t>保修期：仪器设备安装调试联网运行并通过验收后一年时间</w:t>
      </w:r>
      <w:r>
        <w:rPr>
          <w:rFonts w:ascii="宋体" w:hAnsi="宋体"/>
          <w:szCs w:val="21"/>
        </w:rPr>
        <w:t>。我公司提供质保期内系统运行所需的消耗品、备品备件、维修、维护；负责合同执行过程中和质量保修期内</w:t>
      </w:r>
      <w:r>
        <w:rPr>
          <w:rFonts w:ascii="宋体" w:hAnsi="宋体"/>
          <w:szCs w:val="21"/>
        </w:rPr>
        <w:t>的技术服务和支持，在质量保修期内设备一旦发生故障，而买方无法自行排除的，在接到买方通知后，</w:t>
      </w:r>
      <w:r>
        <w:rPr>
          <w:rFonts w:ascii="宋体" w:hAnsi="宋体" w:hint="eastAsia"/>
          <w:szCs w:val="21"/>
        </w:rPr>
        <w:t>我公司承诺</w:t>
      </w:r>
      <w:r>
        <w:rPr>
          <w:rFonts w:ascii="宋体" w:hAnsi="宋体" w:hint="eastAsia"/>
          <w:szCs w:val="21"/>
        </w:rPr>
        <w:t>1</w:t>
      </w:r>
      <w:r>
        <w:rPr>
          <w:rFonts w:ascii="宋体" w:hAnsi="宋体" w:hint="eastAsia"/>
          <w:szCs w:val="21"/>
        </w:rPr>
        <w:t>小时内立即响应，</w:t>
      </w:r>
      <w:r>
        <w:rPr>
          <w:rFonts w:ascii="宋体" w:hAnsi="宋体" w:hint="eastAsia"/>
          <w:szCs w:val="21"/>
        </w:rPr>
        <w:t>4</w:t>
      </w:r>
      <w:r>
        <w:rPr>
          <w:rFonts w:ascii="宋体" w:hAnsi="宋体" w:hint="eastAsia"/>
          <w:szCs w:val="21"/>
        </w:rPr>
        <w:t>小时内到达现场，</w:t>
      </w:r>
      <w:r>
        <w:rPr>
          <w:rFonts w:ascii="宋体" w:hAnsi="宋体" w:hint="eastAsia"/>
          <w:szCs w:val="21"/>
        </w:rPr>
        <w:t>12</w:t>
      </w:r>
      <w:r>
        <w:rPr>
          <w:rFonts w:ascii="宋体" w:hAnsi="宋体" w:hint="eastAsia"/>
          <w:szCs w:val="21"/>
        </w:rPr>
        <w:t>小时内解决出现的问题，时间超出</w:t>
      </w:r>
      <w:r>
        <w:rPr>
          <w:rFonts w:ascii="宋体" w:hAnsi="宋体" w:hint="eastAsia"/>
          <w:szCs w:val="21"/>
        </w:rPr>
        <w:t>24</w:t>
      </w:r>
      <w:r>
        <w:rPr>
          <w:rFonts w:ascii="宋体" w:hAnsi="宋体" w:hint="eastAsia"/>
          <w:szCs w:val="21"/>
        </w:rPr>
        <w:t>小时，我公司承诺提供备机并保证数据的准确性。</w:t>
      </w:r>
    </w:p>
    <w:p w:rsidR="00FB3798" w:rsidRDefault="00552518">
      <w:pPr>
        <w:spacing w:line="360" w:lineRule="auto"/>
        <w:ind w:firstLineChars="200" w:firstLine="420"/>
        <w:rPr>
          <w:rFonts w:ascii="宋体" w:hAnsi="宋体"/>
          <w:szCs w:val="21"/>
        </w:rPr>
      </w:pPr>
      <w:r>
        <w:rPr>
          <w:rFonts w:ascii="宋体" w:hAnsi="宋体"/>
          <w:szCs w:val="21"/>
        </w:rPr>
        <w:t>我公司保证验收通过之后十年的零部件、备品备件、消耗品供应及设备维修，规格适应单台仪器单次使用；若市场价格下调，我公司承诺根据下调后的市场价格和优惠折扣供货。</w:t>
      </w:r>
    </w:p>
    <w:p w:rsidR="00FB3798" w:rsidRDefault="00552518">
      <w:pPr>
        <w:pStyle w:val="4"/>
        <w:pageBreakBefore/>
        <w:spacing w:before="0" w:after="0" w:line="360" w:lineRule="auto"/>
        <w:rPr>
          <w:rFonts w:ascii="宋体" w:eastAsia="宋体" w:hAnsi="宋体"/>
          <w:sz w:val="24"/>
          <w:szCs w:val="24"/>
        </w:rPr>
      </w:pPr>
      <w:bookmarkStart w:id="222" w:name="_Ref468784713"/>
      <w:bookmarkStart w:id="223" w:name="_Ref482902716"/>
      <w:bookmarkStart w:id="224" w:name="_Ref468781406"/>
      <w:bookmarkStart w:id="225" w:name="_Ref479012604"/>
      <w:bookmarkStart w:id="226" w:name="_Toc465188997"/>
      <w:bookmarkStart w:id="227" w:name="_Toc483221842"/>
      <w:bookmarkStart w:id="228" w:name="_Ref479012600"/>
      <w:bookmarkStart w:id="229" w:name="_Toc458185966"/>
      <w:bookmarkStart w:id="230" w:name="_Ref465080654"/>
      <w:bookmarkStart w:id="231" w:name="_Ref465080647"/>
      <w:bookmarkStart w:id="232" w:name="_Ref468781405"/>
      <w:bookmarkStart w:id="233" w:name="_Ref482900374"/>
      <w:bookmarkStart w:id="234" w:name="_Ref482900376"/>
      <w:bookmarkStart w:id="235" w:name="_Ref468781407"/>
      <w:bookmarkStart w:id="236" w:name="_Ref465080652"/>
      <w:bookmarkStart w:id="237" w:name="_Ref468784714"/>
      <w:bookmarkStart w:id="238" w:name="_Ref482902715"/>
      <w:bookmarkStart w:id="239" w:name="_Ref479012599"/>
      <w:bookmarkStart w:id="240" w:name="_Ref468784712"/>
      <w:bookmarkStart w:id="241" w:name="_Toc480383288"/>
      <w:bookmarkStart w:id="242" w:name="_Toc468550908"/>
      <w:bookmarkStart w:id="243" w:name="_Toc468810183"/>
      <w:bookmarkStart w:id="244" w:name="_Ref482900377"/>
      <w:bookmarkStart w:id="245" w:name="_Ref482902717"/>
      <w:bookmarkStart w:id="246" w:name="_Toc484260815"/>
      <w:bookmarkStart w:id="247" w:name="_Toc517428042"/>
      <w:bookmarkStart w:id="248" w:name="_Toc517682161"/>
      <w:bookmarkStart w:id="249" w:name="_Toc522460907"/>
      <w:bookmarkStart w:id="250" w:name="_Toc525226669"/>
      <w:bookmarkStart w:id="251" w:name="_Toc531368409"/>
      <w:bookmarkStart w:id="252" w:name="_Toc533576569"/>
      <w:r>
        <w:rPr>
          <w:rFonts w:ascii="宋体" w:eastAsia="宋体" w:hAnsi="宋体" w:hint="eastAsia"/>
          <w:sz w:val="24"/>
          <w:szCs w:val="24"/>
        </w:rPr>
        <w:lastRenderedPageBreak/>
        <w:t>2.2.4</w:t>
      </w:r>
      <w:r>
        <w:rPr>
          <w:rFonts w:ascii="宋体" w:eastAsia="宋体" w:hAnsi="宋体" w:hint="eastAsia"/>
          <w:sz w:val="24"/>
          <w:szCs w:val="24"/>
        </w:rPr>
        <w:t>、</w:t>
      </w:r>
      <w:r>
        <w:rPr>
          <w:rFonts w:ascii="宋体" w:eastAsia="宋体" w:hAnsi="宋体"/>
          <w:sz w:val="24"/>
          <w:szCs w:val="24"/>
        </w:rPr>
        <w:t>免费质保期后服务计划</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FB3798" w:rsidRDefault="00552518">
      <w:pPr>
        <w:spacing w:line="360" w:lineRule="auto"/>
        <w:ind w:firstLineChars="200" w:firstLine="422"/>
        <w:rPr>
          <w:rFonts w:ascii="宋体" w:hAnsi="宋体"/>
          <w:b/>
          <w:szCs w:val="21"/>
        </w:rPr>
      </w:pPr>
      <w:r>
        <w:rPr>
          <w:rFonts w:ascii="宋体" w:hAnsi="宋体" w:hint="eastAsia"/>
          <w:b/>
          <w:szCs w:val="21"/>
        </w:rPr>
        <w:t>解决故障时间：保证</w:t>
      </w:r>
      <w:r>
        <w:rPr>
          <w:rFonts w:ascii="宋体" w:hAnsi="宋体" w:hint="eastAsia"/>
          <w:b/>
          <w:szCs w:val="21"/>
        </w:rPr>
        <w:t>1</w:t>
      </w:r>
      <w:r>
        <w:rPr>
          <w:rFonts w:ascii="宋体" w:hAnsi="宋体" w:hint="eastAsia"/>
          <w:b/>
          <w:szCs w:val="21"/>
        </w:rPr>
        <w:t>小时内有响应，</w:t>
      </w:r>
      <w:r>
        <w:rPr>
          <w:rFonts w:ascii="宋体" w:hAnsi="宋体" w:hint="eastAsia"/>
          <w:b/>
          <w:szCs w:val="21"/>
        </w:rPr>
        <w:t>4</w:t>
      </w:r>
      <w:r>
        <w:rPr>
          <w:rFonts w:ascii="宋体" w:hAnsi="宋体" w:hint="eastAsia"/>
          <w:b/>
          <w:szCs w:val="21"/>
        </w:rPr>
        <w:t>小时内到达现场，</w:t>
      </w:r>
      <w:r>
        <w:rPr>
          <w:rFonts w:ascii="宋体" w:hAnsi="宋体" w:hint="eastAsia"/>
          <w:b/>
          <w:szCs w:val="21"/>
        </w:rPr>
        <w:t>12</w:t>
      </w:r>
      <w:r>
        <w:rPr>
          <w:rFonts w:ascii="宋体" w:hAnsi="宋体" w:hint="eastAsia"/>
          <w:b/>
          <w:szCs w:val="21"/>
        </w:rPr>
        <w:t>小时内解决问题。</w:t>
      </w:r>
    </w:p>
    <w:p w:rsidR="00FB3798" w:rsidRDefault="00552518">
      <w:pPr>
        <w:spacing w:line="360" w:lineRule="auto"/>
        <w:ind w:firstLineChars="200" w:firstLine="422"/>
        <w:rPr>
          <w:rFonts w:ascii="宋体" w:hAnsi="宋体"/>
          <w:b/>
          <w:szCs w:val="21"/>
        </w:rPr>
      </w:pPr>
      <w:r>
        <w:rPr>
          <w:rFonts w:ascii="宋体" w:hAnsi="宋体" w:hint="eastAsia"/>
          <w:b/>
          <w:szCs w:val="21"/>
        </w:rPr>
        <w:t>维修收费标准：质保期外，提</w:t>
      </w:r>
      <w:r>
        <w:rPr>
          <w:rFonts w:ascii="宋体" w:hAnsi="宋体" w:hint="eastAsia"/>
          <w:b/>
          <w:szCs w:val="21"/>
        </w:rPr>
        <w:t>供有偿服务，车辆等成本费用</w:t>
      </w:r>
      <w:r>
        <w:rPr>
          <w:rFonts w:ascii="宋体" w:hAnsi="宋体" w:hint="eastAsia"/>
          <w:b/>
          <w:szCs w:val="21"/>
        </w:rPr>
        <w:t>500</w:t>
      </w:r>
      <w:r>
        <w:rPr>
          <w:rFonts w:ascii="宋体" w:hAnsi="宋体" w:hint="eastAsia"/>
          <w:b/>
          <w:szCs w:val="21"/>
        </w:rPr>
        <w:t>元</w:t>
      </w:r>
      <w:r>
        <w:rPr>
          <w:rFonts w:ascii="宋体" w:hAnsi="宋体" w:hint="eastAsia"/>
          <w:b/>
          <w:szCs w:val="21"/>
        </w:rPr>
        <w:t>/</w:t>
      </w:r>
      <w:r>
        <w:rPr>
          <w:rFonts w:ascii="宋体" w:hAnsi="宋体" w:hint="eastAsia"/>
          <w:b/>
          <w:szCs w:val="21"/>
        </w:rPr>
        <w:t>次，硬件价格为市场价</w:t>
      </w:r>
      <w:r>
        <w:rPr>
          <w:rFonts w:ascii="宋体" w:hAnsi="宋体" w:hint="eastAsia"/>
          <w:b/>
          <w:szCs w:val="21"/>
        </w:rPr>
        <w:t>9</w:t>
      </w:r>
      <w:r>
        <w:rPr>
          <w:rFonts w:ascii="宋体" w:hAnsi="宋体" w:hint="eastAsia"/>
          <w:b/>
          <w:szCs w:val="21"/>
        </w:rPr>
        <w:t>折，我公司承诺迅速更换由于元器件缺陷及工艺等问题而发生故障的产品，并对因维修、保养，更换零部件等所发生的一切费用，均按市场价</w:t>
      </w:r>
      <w:r>
        <w:rPr>
          <w:rFonts w:ascii="宋体" w:hAnsi="宋体" w:hint="eastAsia"/>
          <w:b/>
          <w:szCs w:val="21"/>
        </w:rPr>
        <w:t>9</w:t>
      </w:r>
      <w:r>
        <w:rPr>
          <w:rFonts w:ascii="宋体" w:hAnsi="宋体" w:hint="eastAsia"/>
          <w:b/>
          <w:szCs w:val="21"/>
        </w:rPr>
        <w:t>折收取。人员费用按照实际人员开支进行收取，不额外加收服务费用。</w:t>
      </w:r>
    </w:p>
    <w:p w:rsidR="00FB3798" w:rsidRDefault="00552518">
      <w:pPr>
        <w:spacing w:line="360" w:lineRule="auto"/>
        <w:ind w:firstLineChars="200" w:firstLine="422"/>
        <w:rPr>
          <w:rFonts w:ascii="宋体" w:hAnsi="宋体"/>
          <w:b/>
          <w:szCs w:val="21"/>
        </w:rPr>
      </w:pPr>
      <w:r>
        <w:rPr>
          <w:rFonts w:ascii="宋体" w:hAnsi="宋体" w:hint="eastAsia"/>
          <w:b/>
          <w:szCs w:val="21"/>
        </w:rPr>
        <w:t>备品备件收费标准：保证验收通过之后十年的零部件、备品备件、消耗品的及时供应，价格为市场价格的</w:t>
      </w:r>
      <w:r>
        <w:rPr>
          <w:rFonts w:ascii="宋体" w:hAnsi="宋体" w:hint="eastAsia"/>
          <w:b/>
          <w:szCs w:val="21"/>
        </w:rPr>
        <w:t>9</w:t>
      </w:r>
      <w:r>
        <w:rPr>
          <w:rFonts w:ascii="宋体" w:hAnsi="宋体" w:hint="eastAsia"/>
          <w:b/>
          <w:szCs w:val="21"/>
        </w:rPr>
        <w:t>折。</w:t>
      </w:r>
    </w:p>
    <w:p w:rsidR="00FB3798" w:rsidRDefault="00552518">
      <w:pPr>
        <w:spacing w:line="360" w:lineRule="auto"/>
        <w:ind w:firstLineChars="200" w:firstLine="420"/>
        <w:rPr>
          <w:rFonts w:ascii="宋体" w:hAnsi="宋体"/>
          <w:szCs w:val="21"/>
        </w:rPr>
      </w:pPr>
      <w:r>
        <w:rPr>
          <w:rFonts w:ascii="宋体" w:hAnsi="宋体"/>
          <w:szCs w:val="21"/>
        </w:rPr>
        <w:t>我公司对免费质保期后的服务内容承诺如下：</w:t>
      </w:r>
    </w:p>
    <w:p w:rsidR="00FB3798" w:rsidRDefault="00552518">
      <w:pPr>
        <w:spacing w:line="360" w:lineRule="auto"/>
        <w:ind w:firstLineChars="200" w:firstLine="420"/>
        <w:rPr>
          <w:rFonts w:ascii="宋体" w:hAnsi="宋体"/>
          <w:szCs w:val="21"/>
        </w:rPr>
      </w:pPr>
      <w:r>
        <w:rPr>
          <w:rFonts w:ascii="宋体" w:hAnsi="宋体"/>
          <w:szCs w:val="21"/>
        </w:rPr>
        <w:t>免费质保期后，提供精密检修服务，保证</w:t>
      </w:r>
      <w:r>
        <w:rPr>
          <w:rFonts w:ascii="宋体" w:hAnsi="宋体" w:hint="eastAsia"/>
          <w:szCs w:val="21"/>
        </w:rPr>
        <w:t>10</w:t>
      </w:r>
      <w:r>
        <w:rPr>
          <w:rFonts w:ascii="宋体" w:hAnsi="宋体"/>
          <w:szCs w:val="21"/>
        </w:rPr>
        <w:t>年内的耗材及备品备件的正常供应。若发生故障，以报修电话或传真为准，我公司承诺保证在</w:t>
      </w:r>
      <w:r>
        <w:rPr>
          <w:rFonts w:ascii="宋体" w:hAnsi="宋体" w:hint="eastAsia"/>
          <w:szCs w:val="21"/>
        </w:rPr>
        <w:t>4</w:t>
      </w:r>
      <w:r>
        <w:rPr>
          <w:rFonts w:ascii="宋体" w:hAnsi="宋体"/>
          <w:szCs w:val="21"/>
        </w:rPr>
        <w:t>小时内到现场，尽快恢复设备的正常运行。</w:t>
      </w:r>
    </w:p>
    <w:p w:rsidR="00FB3798" w:rsidRDefault="00552518">
      <w:pPr>
        <w:spacing w:line="360" w:lineRule="auto"/>
        <w:ind w:firstLineChars="200" w:firstLine="420"/>
        <w:rPr>
          <w:rFonts w:ascii="宋体" w:hAnsi="宋体"/>
          <w:szCs w:val="21"/>
        </w:rPr>
      </w:pPr>
      <w:r>
        <w:rPr>
          <w:rFonts w:ascii="宋体" w:hAnsi="宋体"/>
          <w:szCs w:val="21"/>
        </w:rPr>
        <w:t>终身免费提供设备维护保养技术支持。</w:t>
      </w:r>
    </w:p>
    <w:p w:rsidR="00FB3798" w:rsidRDefault="00552518">
      <w:pPr>
        <w:spacing w:line="360" w:lineRule="auto"/>
        <w:ind w:firstLineChars="200" w:firstLine="420"/>
        <w:rPr>
          <w:rFonts w:ascii="宋体" w:hAnsi="宋体"/>
          <w:szCs w:val="21"/>
        </w:rPr>
      </w:pPr>
      <w:r>
        <w:rPr>
          <w:rFonts w:ascii="宋体" w:hAnsi="宋体"/>
          <w:szCs w:val="21"/>
        </w:rPr>
        <w:t>在质保期结束时，我公司承诺由专业工程师对所投设备设备进行再一次测试，出现的任何故障须由本公司自费解决并需取得买方的认可。故障消除后，提供报告给买方，内容包括故障原因，解决措施，完成修理所费时间及恢复正常运行日期等，建立系统设备维修档案。</w:t>
      </w:r>
    </w:p>
    <w:p w:rsidR="00FB3798" w:rsidRDefault="00552518">
      <w:pPr>
        <w:spacing w:line="360" w:lineRule="auto"/>
        <w:ind w:firstLineChars="200" w:firstLine="420"/>
        <w:rPr>
          <w:rFonts w:ascii="宋体" w:hAnsi="宋体"/>
          <w:szCs w:val="21"/>
        </w:rPr>
      </w:pPr>
      <w:r>
        <w:rPr>
          <w:rFonts w:ascii="宋体" w:hAnsi="宋体"/>
          <w:szCs w:val="21"/>
        </w:rPr>
        <w:t>另外，我公司将以最优惠的价格提供终身技术支持服务，由业主通知我公司，我公司将立即赶往现场处理。</w:t>
      </w:r>
    </w:p>
    <w:p w:rsidR="00FB3798" w:rsidRDefault="00FB3798">
      <w:pPr>
        <w:rPr>
          <w:rFonts w:ascii="宋体" w:hAnsi="宋体"/>
          <w:lang w:val="zh-CN"/>
        </w:rPr>
      </w:pPr>
    </w:p>
    <w:p w:rsidR="00FB3798" w:rsidRDefault="00FB3798">
      <w:pPr>
        <w:rPr>
          <w:rFonts w:ascii="宋体" w:hAnsi="宋体"/>
          <w:lang w:val="zh-CN"/>
        </w:rPr>
      </w:pPr>
    </w:p>
    <w:p w:rsidR="00FB3798" w:rsidRDefault="00FB3798">
      <w:pPr>
        <w:autoSpaceDE w:val="0"/>
        <w:autoSpaceDN w:val="0"/>
        <w:adjustRightInd w:val="0"/>
        <w:spacing w:line="360" w:lineRule="auto"/>
        <w:rPr>
          <w:rFonts w:ascii="宋体" w:hAnsi="宋体" w:cs="宋体"/>
          <w:szCs w:val="21"/>
          <w:lang w:val="zh-CN"/>
        </w:rPr>
      </w:pPr>
    </w:p>
    <w:sectPr w:rsidR="00FB3798" w:rsidSect="00FB3798">
      <w:headerReference w:type="first" r:id="rId9"/>
      <w:pgSz w:w="11906" w:h="16838"/>
      <w:pgMar w:top="1440" w:right="1440" w:bottom="1440" w:left="144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518" w:rsidRDefault="00552518" w:rsidP="00FB3798">
      <w:r>
        <w:separator/>
      </w:r>
    </w:p>
  </w:endnote>
  <w:endnote w:type="continuationSeparator" w:id="1">
    <w:p w:rsidR="00552518" w:rsidRDefault="00552518" w:rsidP="00FB3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等线 Light">
    <w:charset w:val="86"/>
    <w:family w:val="auto"/>
    <w:pitch w:val="default"/>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518" w:rsidRDefault="00552518" w:rsidP="00FB3798">
      <w:r>
        <w:separator/>
      </w:r>
    </w:p>
  </w:footnote>
  <w:footnote w:type="continuationSeparator" w:id="1">
    <w:p w:rsidR="00552518" w:rsidRDefault="00552518" w:rsidP="00FB3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798" w:rsidRDefault="00FB379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06D25"/>
    <w:multiLevelType w:val="multilevel"/>
    <w:tmpl w:val="2B406D25"/>
    <w:lvl w:ilvl="0">
      <w:start w:val="1"/>
      <w:numFmt w:val="chineseCountingThousand"/>
      <w:suff w:val="nothing"/>
      <w:lvlText w:val="%1、"/>
      <w:lvlJc w:val="left"/>
      <w:pPr>
        <w:ind w:left="426" w:firstLine="0"/>
      </w:pPr>
      <w:rPr>
        <w:rFonts w:eastAsia="宋体" w:hint="eastAsia"/>
        <w:b/>
        <w:i w:val="0"/>
        <w:sz w:val="24"/>
        <w:szCs w:val="24"/>
      </w:rPr>
    </w:lvl>
    <w:lvl w:ilvl="1">
      <w:start w:val="1"/>
      <w:numFmt w:val="decimal"/>
      <w:suff w:val="nothing"/>
      <w:lvlText w:val="%2、"/>
      <w:lvlJc w:val="left"/>
      <w:pPr>
        <w:ind w:left="0" w:firstLine="0"/>
      </w:pPr>
      <w:rPr>
        <w:rFonts w:hint="eastAsia"/>
        <w:b/>
        <w:i w:val="0"/>
        <w:sz w:val="24"/>
        <w:szCs w:val="24"/>
      </w:rPr>
    </w:lvl>
    <w:lvl w:ilvl="2">
      <w:start w:val="1"/>
      <w:numFmt w:val="decimal"/>
      <w:suff w:val="nothing"/>
      <w:lvlText w:val="%2.%3、"/>
      <w:lvlJc w:val="left"/>
      <w:pPr>
        <w:ind w:left="0" w:firstLine="0"/>
      </w:pPr>
      <w:rPr>
        <w:rFonts w:hint="eastAsia"/>
        <w:b/>
        <w:i w:val="0"/>
        <w:sz w:val="24"/>
        <w:lang w:eastAsia="zh-CN"/>
      </w:rPr>
    </w:lvl>
    <w:lvl w:ilvl="3">
      <w:start w:val="1"/>
      <w:numFmt w:val="decimal"/>
      <w:suff w:val="nothing"/>
      <w:lvlText w:val="%2.%3.%4、"/>
      <w:lvlJc w:val="left"/>
      <w:pPr>
        <w:ind w:left="0" w:firstLine="0"/>
      </w:pPr>
      <w:rPr>
        <w:rFonts w:hint="eastAsia"/>
        <w:b/>
        <w:i w:val="0"/>
        <w:sz w:val="24"/>
      </w:rPr>
    </w:lvl>
    <w:lvl w:ilvl="4">
      <w:start w:val="1"/>
      <w:numFmt w:val="decimal"/>
      <w:suff w:val="nothing"/>
      <w:lvlText w:val="%2.%3.%4.%5、"/>
      <w:lvlJc w:val="left"/>
      <w:pPr>
        <w:ind w:left="0" w:firstLine="0"/>
      </w:pPr>
      <w:rPr>
        <w:rFonts w:hint="eastAsia"/>
        <w:b/>
        <w:i w:val="0"/>
      </w:rPr>
    </w:lvl>
    <w:lvl w:ilvl="5">
      <w:start w:val="1"/>
      <w:numFmt w:val="decimal"/>
      <w:suff w:val="nothing"/>
      <w:lvlText w:val="（%6）、"/>
      <w:lvlJc w:val="left"/>
      <w:pPr>
        <w:ind w:left="0" w:firstLine="0"/>
      </w:pPr>
      <w:rPr>
        <w:rFonts w:hint="eastAsia"/>
        <w:b/>
        <w:i w:val="0"/>
      </w:rPr>
    </w:lvl>
    <w:lvl w:ilvl="6">
      <w:start w:val="1"/>
      <w:numFmt w:val="decimal"/>
      <w:suff w:val="nothing"/>
      <w:lvlText w:val="%7）、"/>
      <w:lvlJc w:val="left"/>
      <w:pPr>
        <w:ind w:left="1276" w:hanging="1276"/>
      </w:pPr>
      <w:rPr>
        <w:rFonts w:hint="eastAsia"/>
      </w:rPr>
    </w:lvl>
    <w:lvl w:ilvl="7">
      <w:start w:val="1"/>
      <w:numFmt w:val="upperLetter"/>
      <w:suff w:val="nothing"/>
      <w:lvlText w:val="%8、"/>
      <w:lvlJc w:val="left"/>
      <w:pPr>
        <w:ind w:left="1418" w:hanging="1418"/>
      </w:pPr>
      <w:rPr>
        <w:rFonts w:hint="eastAsia"/>
      </w:rPr>
    </w:lvl>
    <w:lvl w:ilvl="8">
      <w:start w:val="1"/>
      <w:numFmt w:val="lowerLetter"/>
      <w:suff w:val="nothing"/>
      <w:lvlText w:val="%9）、"/>
      <w:lvlJc w:val="left"/>
      <w:pPr>
        <w:ind w:left="1559" w:hanging="1559"/>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06DB"/>
    <w:rsid w:val="00035ED0"/>
    <w:rsid w:val="004D0C02"/>
    <w:rsid w:val="00552518"/>
    <w:rsid w:val="005B712A"/>
    <w:rsid w:val="009606DB"/>
    <w:rsid w:val="00C05768"/>
    <w:rsid w:val="00FB3798"/>
    <w:rsid w:val="1F242293"/>
    <w:rsid w:val="6B3C38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798"/>
    <w:rPr>
      <w:rFonts w:ascii="Times New Roman" w:eastAsia="宋体" w:hAnsi="Times New Roman" w:cs="Times New Roman"/>
      <w:sz w:val="21"/>
    </w:rPr>
  </w:style>
  <w:style w:type="paragraph" w:styleId="2">
    <w:name w:val="heading 2"/>
    <w:basedOn w:val="a"/>
    <w:next w:val="a"/>
    <w:link w:val="2Char"/>
    <w:uiPriority w:val="9"/>
    <w:qFormat/>
    <w:rsid w:val="00FB3798"/>
    <w:pPr>
      <w:keepNext/>
      <w:keepLines/>
      <w:spacing w:before="260" w:after="260" w:line="416" w:lineRule="auto"/>
      <w:outlineLvl w:val="1"/>
    </w:pPr>
    <w:rPr>
      <w:rFonts w:ascii="Cambria" w:hAnsi="Cambria"/>
      <w:b/>
      <w:bCs/>
      <w:sz w:val="32"/>
      <w:szCs w:val="32"/>
      <w:lang w:val="zh-CN"/>
    </w:rPr>
  </w:style>
  <w:style w:type="paragraph" w:styleId="3">
    <w:name w:val="heading 3"/>
    <w:basedOn w:val="a"/>
    <w:next w:val="a"/>
    <w:link w:val="3Char"/>
    <w:qFormat/>
    <w:rsid w:val="00FB3798"/>
    <w:pPr>
      <w:keepNext/>
      <w:keepLines/>
      <w:widowControl w:val="0"/>
      <w:spacing w:before="260" w:after="260" w:line="416" w:lineRule="auto"/>
      <w:jc w:val="both"/>
      <w:outlineLvl w:val="2"/>
    </w:pPr>
    <w:rPr>
      <w:b/>
      <w:bCs/>
      <w:kern w:val="2"/>
      <w:sz w:val="32"/>
      <w:szCs w:val="32"/>
    </w:rPr>
  </w:style>
  <w:style w:type="paragraph" w:styleId="4">
    <w:name w:val="heading 4"/>
    <w:basedOn w:val="a"/>
    <w:next w:val="a"/>
    <w:link w:val="4Char"/>
    <w:uiPriority w:val="9"/>
    <w:semiHidden/>
    <w:unhideWhenUsed/>
    <w:qFormat/>
    <w:rsid w:val="00FB379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B3798"/>
    <w:pPr>
      <w:tabs>
        <w:tab w:val="center" w:pos="4153"/>
        <w:tab w:val="right" w:pos="8306"/>
      </w:tabs>
      <w:snapToGrid w:val="0"/>
    </w:pPr>
    <w:rPr>
      <w:sz w:val="18"/>
      <w:szCs w:val="18"/>
    </w:rPr>
  </w:style>
  <w:style w:type="paragraph" w:styleId="a4">
    <w:name w:val="header"/>
    <w:basedOn w:val="a"/>
    <w:link w:val="Char0"/>
    <w:uiPriority w:val="99"/>
    <w:unhideWhenUsed/>
    <w:qFormat/>
    <w:rsid w:val="00FB3798"/>
    <w:pPr>
      <w:pBdr>
        <w:bottom w:val="single" w:sz="6" w:space="1" w:color="auto"/>
      </w:pBdr>
      <w:tabs>
        <w:tab w:val="center" w:pos="4153"/>
        <w:tab w:val="right" w:pos="8306"/>
      </w:tabs>
      <w:snapToGrid w:val="0"/>
      <w:jc w:val="center"/>
    </w:pPr>
    <w:rPr>
      <w:sz w:val="18"/>
      <w:szCs w:val="18"/>
    </w:rPr>
  </w:style>
  <w:style w:type="character" w:customStyle="1" w:styleId="30">
    <w:name w:val="标题 3 字符"/>
    <w:basedOn w:val="a0"/>
    <w:uiPriority w:val="9"/>
    <w:semiHidden/>
    <w:rsid w:val="00FB3798"/>
    <w:rPr>
      <w:rFonts w:ascii="Times New Roman" w:eastAsia="宋体" w:hAnsi="Times New Roman" w:cs="Times New Roman"/>
      <w:b/>
      <w:bCs/>
      <w:kern w:val="0"/>
      <w:sz w:val="32"/>
      <w:szCs w:val="32"/>
    </w:rPr>
  </w:style>
  <w:style w:type="character" w:customStyle="1" w:styleId="3Char">
    <w:name w:val="标题 3 Char"/>
    <w:basedOn w:val="a0"/>
    <w:link w:val="3"/>
    <w:qFormat/>
    <w:rsid w:val="00FB3798"/>
    <w:rPr>
      <w:rFonts w:ascii="Times New Roman" w:eastAsia="宋体" w:hAnsi="Times New Roman" w:cs="Times New Roman"/>
      <w:b/>
      <w:bCs/>
      <w:sz w:val="32"/>
      <w:szCs w:val="32"/>
    </w:rPr>
  </w:style>
  <w:style w:type="character" w:customStyle="1" w:styleId="Char0">
    <w:name w:val="页眉 Char"/>
    <w:basedOn w:val="a0"/>
    <w:link w:val="a4"/>
    <w:uiPriority w:val="99"/>
    <w:rsid w:val="00FB3798"/>
    <w:rPr>
      <w:rFonts w:ascii="Times New Roman" w:eastAsia="宋体" w:hAnsi="Times New Roman" w:cs="Times New Roman"/>
      <w:kern w:val="0"/>
      <w:sz w:val="18"/>
      <w:szCs w:val="18"/>
    </w:rPr>
  </w:style>
  <w:style w:type="character" w:customStyle="1" w:styleId="Char">
    <w:name w:val="页脚 Char"/>
    <w:basedOn w:val="a0"/>
    <w:link w:val="a3"/>
    <w:uiPriority w:val="99"/>
    <w:qFormat/>
    <w:rsid w:val="00FB3798"/>
    <w:rPr>
      <w:rFonts w:ascii="Times New Roman" w:eastAsia="宋体" w:hAnsi="Times New Roman" w:cs="Times New Roman"/>
      <w:kern w:val="0"/>
      <w:sz w:val="18"/>
      <w:szCs w:val="18"/>
    </w:rPr>
  </w:style>
  <w:style w:type="character" w:customStyle="1" w:styleId="4Char">
    <w:name w:val="标题 4 Char"/>
    <w:basedOn w:val="a0"/>
    <w:link w:val="4"/>
    <w:uiPriority w:val="9"/>
    <w:semiHidden/>
    <w:rsid w:val="00FB3798"/>
    <w:rPr>
      <w:rFonts w:asciiTheme="majorHAnsi" w:eastAsiaTheme="majorEastAsia" w:hAnsiTheme="majorHAnsi" w:cstheme="majorBidi"/>
      <w:b/>
      <w:bCs/>
      <w:kern w:val="0"/>
      <w:sz w:val="28"/>
      <w:szCs w:val="28"/>
    </w:rPr>
  </w:style>
  <w:style w:type="character" w:customStyle="1" w:styleId="20">
    <w:name w:val="标题 2 字符"/>
    <w:basedOn w:val="a0"/>
    <w:uiPriority w:val="9"/>
    <w:semiHidden/>
    <w:qFormat/>
    <w:rsid w:val="00FB3798"/>
    <w:rPr>
      <w:rFonts w:asciiTheme="majorHAnsi" w:eastAsiaTheme="majorEastAsia" w:hAnsiTheme="majorHAnsi" w:cstheme="majorBidi"/>
      <w:b/>
      <w:bCs/>
      <w:kern w:val="0"/>
      <w:sz w:val="32"/>
      <w:szCs w:val="32"/>
    </w:rPr>
  </w:style>
  <w:style w:type="character" w:customStyle="1" w:styleId="2Char">
    <w:name w:val="标题 2 Char"/>
    <w:basedOn w:val="a0"/>
    <w:link w:val="2"/>
    <w:uiPriority w:val="9"/>
    <w:qFormat/>
    <w:rsid w:val="00FB3798"/>
    <w:rPr>
      <w:rFonts w:ascii="Cambria" w:eastAsia="宋体" w:hAnsi="Cambria" w:cs="Times New Roman"/>
      <w:b/>
      <w:bCs/>
      <w:kern w:val="0"/>
      <w:sz w:val="32"/>
      <w:szCs w:val="32"/>
      <w:lang w:val="zh-CN" w:eastAsia="zh-CN"/>
    </w:rPr>
  </w:style>
  <w:style w:type="character" w:customStyle="1" w:styleId="1">
    <w:name w:val="页眉 字符1"/>
    <w:basedOn w:val="a0"/>
    <w:uiPriority w:val="99"/>
    <w:qFormat/>
    <w:rsid w:val="00FB3798"/>
    <w:rPr>
      <w:rFonts w:ascii="Times New Roman" w:eastAsia="宋体" w:hAnsi="Times New Roman" w:cs="Times New Roman"/>
      <w:kern w:val="0"/>
      <w:sz w:val="18"/>
      <w:szCs w:val="18"/>
    </w:rPr>
  </w:style>
  <w:style w:type="paragraph" w:customStyle="1" w:styleId="5">
    <w:name w:val="5级标题"/>
    <w:basedOn w:val="a5"/>
    <w:next w:val="a"/>
    <w:qFormat/>
    <w:rsid w:val="00FB3798"/>
    <w:pPr>
      <w:keepNext/>
      <w:widowControl w:val="0"/>
      <w:spacing w:line="360" w:lineRule="auto"/>
      <w:ind w:firstLineChars="0" w:firstLine="0"/>
      <w:jc w:val="both"/>
      <w:outlineLvl w:val="4"/>
    </w:pPr>
    <w:rPr>
      <w:rFonts w:asciiTheme="minorEastAsia" w:eastAsiaTheme="minorEastAsia" w:hAnsiTheme="minorEastAsia"/>
      <w:b/>
      <w:kern w:val="2"/>
      <w:sz w:val="24"/>
      <w:szCs w:val="24"/>
    </w:rPr>
  </w:style>
  <w:style w:type="paragraph" w:styleId="a5">
    <w:name w:val="List Paragraph"/>
    <w:basedOn w:val="a"/>
    <w:uiPriority w:val="34"/>
    <w:qFormat/>
    <w:rsid w:val="00FB3798"/>
    <w:pPr>
      <w:ind w:firstLineChars="200" w:firstLine="420"/>
    </w:pPr>
  </w:style>
  <w:style w:type="paragraph" w:customStyle="1" w:styleId="6">
    <w:name w:val="6级标题"/>
    <w:basedOn w:val="a5"/>
    <w:next w:val="a"/>
    <w:qFormat/>
    <w:rsid w:val="00FB3798"/>
    <w:pPr>
      <w:keepNext/>
      <w:widowControl w:val="0"/>
      <w:spacing w:line="360" w:lineRule="auto"/>
      <w:ind w:firstLineChars="0" w:firstLine="0"/>
      <w:jc w:val="both"/>
      <w:outlineLvl w:val="5"/>
    </w:pPr>
    <w:rPr>
      <w:rFonts w:asciiTheme="minorEastAsia" w:eastAsiaTheme="minorEastAsia" w:hAnsiTheme="minorEastAsia"/>
      <w:b/>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881</Words>
  <Characters>5022</Characters>
  <Application>Microsoft Office Word</Application>
  <DocSecurity>0</DocSecurity>
  <Lines>41</Lines>
  <Paragraphs>11</Paragraphs>
  <ScaleCrop>false</ScaleCrop>
  <Company>Microsoft</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娄文飞</dc:creator>
  <cp:lastModifiedBy>许昌市公共资源交易中心:李海涛</cp:lastModifiedBy>
  <cp:revision>3</cp:revision>
  <dcterms:created xsi:type="dcterms:W3CDTF">2018-12-26T08:46:00Z</dcterms:created>
  <dcterms:modified xsi:type="dcterms:W3CDTF">2018-12-28T08:00:00Z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