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rFonts w:hint="eastAsia"/>
          <w:b/>
          <w:sz w:val="48"/>
          <w:szCs w:val="48"/>
        </w:rPr>
      </w:pPr>
    </w:p>
    <w:p w:rsidR="005353A0" w:rsidRDefault="005353A0">
      <w:pPr>
        <w:pStyle w:val="p16"/>
        <w:spacing w:before="0" w:after="0" w:line="360" w:lineRule="auto"/>
        <w:jc w:val="center"/>
        <w:rPr>
          <w:b/>
          <w:sz w:val="48"/>
          <w:szCs w:val="48"/>
        </w:rPr>
      </w:pPr>
    </w:p>
    <w:p w:rsidR="00D276B8" w:rsidRPr="00FB5390" w:rsidRDefault="005353A0" w:rsidP="00FB5390">
      <w:pPr>
        <w:pStyle w:val="p16"/>
        <w:spacing w:before="0" w:after="0" w:line="360" w:lineRule="auto"/>
        <w:jc w:val="center"/>
        <w:rPr>
          <w:b/>
          <w:spacing w:val="20"/>
          <w:sz w:val="48"/>
          <w:szCs w:val="48"/>
        </w:rPr>
      </w:pPr>
      <w:r w:rsidRPr="005353A0">
        <w:rPr>
          <w:rFonts w:asciiTheme="minorEastAsia" w:eastAsiaTheme="minorEastAsia" w:hAnsiTheme="minorEastAsia" w:cstheme="minorEastAsia" w:hint="eastAsia"/>
          <w:b/>
          <w:sz w:val="48"/>
          <w:szCs w:val="48"/>
        </w:rPr>
        <w:t>襄城县S238线三里</w:t>
      </w:r>
      <w:proofErr w:type="gramStart"/>
      <w:r w:rsidRPr="005353A0">
        <w:rPr>
          <w:rFonts w:asciiTheme="minorEastAsia" w:eastAsiaTheme="minorEastAsia" w:hAnsiTheme="minorEastAsia" w:cstheme="minorEastAsia" w:hint="eastAsia"/>
          <w:b/>
          <w:sz w:val="48"/>
          <w:szCs w:val="48"/>
        </w:rPr>
        <w:t>沟至肖庄</w:t>
      </w:r>
      <w:proofErr w:type="gramEnd"/>
      <w:r w:rsidRPr="005353A0">
        <w:rPr>
          <w:rFonts w:asciiTheme="minorEastAsia" w:eastAsiaTheme="minorEastAsia" w:hAnsiTheme="minorEastAsia" w:cstheme="minorEastAsia" w:hint="eastAsia"/>
          <w:b/>
          <w:sz w:val="48"/>
          <w:szCs w:val="48"/>
        </w:rPr>
        <w:t>段安装限高设施项目</w:t>
      </w:r>
      <w:r w:rsidR="00B92A7A">
        <w:rPr>
          <w:rFonts w:hint="eastAsia"/>
          <w:b/>
          <w:spacing w:val="20"/>
          <w:sz w:val="48"/>
          <w:szCs w:val="48"/>
        </w:rPr>
        <w:t>竞争性谈判文件</w:t>
      </w:r>
    </w:p>
    <w:p w:rsidR="00D276B8" w:rsidRPr="005353A0" w:rsidRDefault="00D276B8" w:rsidP="005353A0">
      <w:pP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5353A0">
        <w:rPr>
          <w:rFonts w:ascii="宋体" w:hAnsi="宋体" w:hint="eastAsia"/>
          <w:b/>
          <w:spacing w:val="20"/>
          <w:sz w:val="36"/>
          <w:szCs w:val="36"/>
        </w:rPr>
        <w:t>91</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hint="eastAsia"/>
          <w:b/>
          <w:spacing w:val="20"/>
          <w:sz w:val="36"/>
          <w:szCs w:val="36"/>
        </w:rPr>
      </w:pPr>
    </w:p>
    <w:p w:rsidR="005353A0" w:rsidRDefault="005353A0">
      <w:pPr>
        <w:jc w:val="center"/>
        <w:rPr>
          <w:rFonts w:ascii="宋体" w:hAnsi="宋体" w:hint="eastAsia"/>
          <w:b/>
          <w:spacing w:val="20"/>
          <w:sz w:val="36"/>
          <w:szCs w:val="36"/>
        </w:rPr>
      </w:pPr>
    </w:p>
    <w:p w:rsidR="005353A0" w:rsidRPr="005353A0" w:rsidRDefault="005353A0">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DB167C" w:rsidRPr="00371E28" w:rsidRDefault="00DB167C" w:rsidP="00371E28">
      <w:pPr>
        <w:pStyle w:val="p16"/>
        <w:spacing w:line="360" w:lineRule="auto"/>
        <w:ind w:firstLineChars="200" w:firstLine="480"/>
        <w:jc w:val="both"/>
        <w:rPr>
          <w:bCs/>
          <w:color w:val="000000"/>
        </w:rPr>
      </w:pPr>
      <w:r w:rsidRPr="00371E28">
        <w:rPr>
          <w:rFonts w:hint="eastAsia"/>
          <w:bCs/>
          <w:color w:val="000000"/>
        </w:rPr>
        <w:t>襄城县政府采购中心受襄城县</w:t>
      </w:r>
      <w:r w:rsidR="005353A0">
        <w:rPr>
          <w:rFonts w:hint="eastAsia"/>
          <w:bCs/>
          <w:color w:val="000000"/>
        </w:rPr>
        <w:t>公路管理</w:t>
      </w:r>
      <w:r w:rsidRPr="00371E28">
        <w:rPr>
          <w:rFonts w:hint="eastAsia"/>
          <w:bCs/>
          <w:color w:val="000000"/>
        </w:rPr>
        <w:t>局的委托，对“</w:t>
      </w:r>
      <w:r w:rsidR="005353A0" w:rsidRPr="005353A0">
        <w:rPr>
          <w:rFonts w:asciiTheme="minorEastAsia" w:eastAsiaTheme="minorEastAsia" w:hAnsiTheme="minorEastAsia" w:cstheme="minorEastAsia" w:hint="eastAsia"/>
        </w:rPr>
        <w:t>襄城县S238线三里沟至肖庄段安装限高设施项目</w:t>
      </w:r>
      <w:r w:rsidRPr="00371E28">
        <w:rPr>
          <w:rFonts w:hint="eastAsia"/>
          <w:bCs/>
          <w:color w:val="000000"/>
        </w:rPr>
        <w:t>”进行竞争性谈判采购,欢迎符合相关条件的投标企业报名参加。</w:t>
      </w:r>
    </w:p>
    <w:p w:rsidR="00D276B8" w:rsidRPr="00371E28" w:rsidRDefault="00B92A7A" w:rsidP="00371E28">
      <w:pPr>
        <w:pStyle w:val="p16"/>
        <w:spacing w:line="360" w:lineRule="auto"/>
        <w:ind w:firstLineChars="200" w:firstLine="482"/>
        <w:jc w:val="both"/>
        <w:rPr>
          <w:b/>
          <w:bCs/>
          <w:color w:val="000000"/>
        </w:rPr>
      </w:pPr>
      <w:r w:rsidRPr="00371E28">
        <w:rPr>
          <w:rFonts w:hint="eastAsia"/>
          <w:b/>
          <w:bCs/>
          <w:color w:val="000000"/>
        </w:rPr>
        <w:t>一、项目名称及编号：</w:t>
      </w:r>
    </w:p>
    <w:p w:rsidR="00A04671" w:rsidRPr="00371E28" w:rsidRDefault="005353A0" w:rsidP="00371E28">
      <w:pPr>
        <w:pStyle w:val="p16"/>
        <w:spacing w:line="360" w:lineRule="auto"/>
        <w:ind w:firstLineChars="200" w:firstLine="480"/>
        <w:jc w:val="both"/>
        <w:rPr>
          <w:bCs/>
          <w:color w:val="000000"/>
        </w:rPr>
      </w:pPr>
      <w:r w:rsidRPr="005353A0">
        <w:rPr>
          <w:rFonts w:asciiTheme="minorEastAsia" w:eastAsiaTheme="minorEastAsia" w:hAnsiTheme="minorEastAsia" w:cstheme="minorEastAsia" w:hint="eastAsia"/>
        </w:rPr>
        <w:t>襄城县S238线三里</w:t>
      </w:r>
      <w:proofErr w:type="gramStart"/>
      <w:r w:rsidRPr="005353A0">
        <w:rPr>
          <w:rFonts w:asciiTheme="minorEastAsia" w:eastAsiaTheme="minorEastAsia" w:hAnsiTheme="minorEastAsia" w:cstheme="minorEastAsia" w:hint="eastAsia"/>
        </w:rPr>
        <w:t>沟至肖庄</w:t>
      </w:r>
      <w:proofErr w:type="gramEnd"/>
      <w:r w:rsidRPr="005353A0">
        <w:rPr>
          <w:rFonts w:asciiTheme="minorEastAsia" w:eastAsiaTheme="minorEastAsia" w:hAnsiTheme="minorEastAsia" w:cstheme="minorEastAsia" w:hint="eastAsia"/>
        </w:rPr>
        <w:t>段安装限高设施项目</w:t>
      </w:r>
      <w:r w:rsidR="00A04671" w:rsidRPr="00371E28">
        <w:rPr>
          <w:rFonts w:hint="eastAsia"/>
          <w:bCs/>
          <w:color w:val="000000"/>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5353A0">
        <w:rPr>
          <w:rFonts w:cs="宋体" w:hint="eastAsia"/>
          <w:bCs/>
          <w:sz w:val="24"/>
        </w:rPr>
        <w:t>91</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rsidP="00DB167C">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DB167C" w:rsidRPr="00DB167C" w:rsidRDefault="005353A0" w:rsidP="00DB167C">
      <w:pPr>
        <w:pStyle w:val="p16"/>
        <w:ind w:firstLineChars="200" w:firstLine="480"/>
        <w:rPr>
          <w:rFonts w:ascii="Times New Roman" w:hAnsi="Times New Roman"/>
          <w:szCs w:val="21"/>
        </w:rPr>
      </w:pPr>
      <w:r w:rsidRPr="005353A0">
        <w:rPr>
          <w:rFonts w:asciiTheme="minorEastAsia" w:eastAsiaTheme="minorEastAsia" w:hAnsiTheme="minorEastAsia" w:cstheme="minorEastAsia" w:hint="eastAsia"/>
        </w:rPr>
        <w:t>襄城县S238线三里</w:t>
      </w:r>
      <w:proofErr w:type="gramStart"/>
      <w:r w:rsidRPr="005353A0">
        <w:rPr>
          <w:rFonts w:asciiTheme="minorEastAsia" w:eastAsiaTheme="minorEastAsia" w:hAnsiTheme="minorEastAsia" w:cstheme="minorEastAsia" w:hint="eastAsia"/>
        </w:rPr>
        <w:t>沟至肖庄</w:t>
      </w:r>
      <w:proofErr w:type="gramEnd"/>
      <w:r w:rsidRPr="005353A0">
        <w:rPr>
          <w:rFonts w:asciiTheme="minorEastAsia" w:eastAsiaTheme="minorEastAsia" w:hAnsiTheme="minorEastAsia" w:cstheme="minorEastAsia" w:hint="eastAsia"/>
        </w:rPr>
        <w:t>段安装限高设施项目</w:t>
      </w:r>
      <w:r>
        <w:rPr>
          <w:rFonts w:asciiTheme="minorEastAsia" w:eastAsiaTheme="minorEastAsia" w:hAnsiTheme="minorEastAsia" w:cstheme="minorEastAsia" w:hint="eastAsia"/>
        </w:rPr>
        <w:t>，</w:t>
      </w:r>
      <w:r w:rsidRPr="005353A0">
        <w:rPr>
          <w:rFonts w:asciiTheme="minorEastAsia" w:eastAsiaTheme="minorEastAsia" w:hAnsiTheme="minorEastAsia" w:hint="eastAsia"/>
        </w:rPr>
        <w:t>拟在该路段东西两端安装限高设施2套。</w:t>
      </w:r>
      <w:r w:rsidRPr="005353A0">
        <w:rPr>
          <w:rStyle w:val="aa"/>
          <w:rFonts w:asciiTheme="minorEastAsia" w:eastAsiaTheme="minorEastAsia" w:hAnsiTheme="minorEastAsia" w:cs="仿宋" w:hint="eastAsia"/>
          <w:shd w:val="clear" w:color="auto" w:fill="FFFFFF"/>
        </w:rPr>
        <w:t>项目预算：</w:t>
      </w:r>
      <w:r w:rsidRPr="005353A0">
        <w:rPr>
          <w:rFonts w:asciiTheme="minorEastAsia" w:eastAsiaTheme="minorEastAsia" w:hAnsiTheme="minorEastAsia" w:cs="仿宋" w:hint="eastAsia"/>
          <w:shd w:val="clear" w:color="auto" w:fill="FFFFFF"/>
        </w:rPr>
        <w:t>386221元。</w:t>
      </w:r>
      <w:r w:rsidR="00DB167C" w:rsidRPr="005353A0">
        <w:rPr>
          <w:rFonts w:asciiTheme="minorEastAsia" w:eastAsiaTheme="minorEastAsia" w:hAnsiTheme="minorEastAsia" w:hint="eastAsia"/>
        </w:rPr>
        <w:t>（具体清单</w:t>
      </w:r>
      <w:r w:rsidR="00DB167C" w:rsidRPr="00DB167C">
        <w:rPr>
          <w:rFonts w:ascii="Times New Roman" w:hAnsi="Times New Roman" w:hint="eastAsia"/>
          <w:szCs w:val="21"/>
        </w:rPr>
        <w:t>参数及要求见谈判文件）</w:t>
      </w:r>
    </w:p>
    <w:p w:rsidR="00D276B8" w:rsidRPr="00DB167C" w:rsidRDefault="00B92A7A" w:rsidP="00DB167C">
      <w:pPr>
        <w:pStyle w:val="p16"/>
        <w:spacing w:line="360" w:lineRule="auto"/>
        <w:ind w:firstLineChars="200" w:firstLine="482"/>
        <w:jc w:val="both"/>
        <w:rPr>
          <w:b/>
          <w:bCs/>
          <w:color w:val="000000"/>
        </w:rPr>
      </w:pPr>
      <w:r w:rsidRPr="00DB167C">
        <w:rPr>
          <w:rFonts w:hint="eastAsia"/>
          <w:b/>
          <w:bCs/>
        </w:rPr>
        <w:t>三</w:t>
      </w:r>
      <w:r w:rsidRPr="00DB167C">
        <w:rPr>
          <w:rFonts w:hint="eastAsia"/>
          <w:b/>
          <w:bCs/>
          <w:color w:val="000000"/>
        </w:rPr>
        <w:t>、投标人资质要求：</w:t>
      </w:r>
    </w:p>
    <w:p w:rsidR="00DB167C" w:rsidRPr="00DB167C" w:rsidRDefault="00DB167C" w:rsidP="00DB167C">
      <w:pPr>
        <w:pStyle w:val="p16"/>
        <w:spacing w:line="360" w:lineRule="auto"/>
        <w:ind w:firstLineChars="200" w:firstLine="480"/>
        <w:jc w:val="both"/>
        <w:rPr>
          <w:bCs/>
          <w:color w:val="000000"/>
        </w:rPr>
      </w:pPr>
      <w:r w:rsidRPr="00DB167C">
        <w:rPr>
          <w:rFonts w:hint="eastAsia"/>
          <w:bCs/>
          <w:color w:val="000000"/>
        </w:rPr>
        <w:t>（一）符合《中华人民共和国政府采购法》第二十二条规定；</w:t>
      </w:r>
    </w:p>
    <w:p w:rsidR="00DB167C" w:rsidRPr="00DB167C" w:rsidRDefault="00DB167C" w:rsidP="00DB167C">
      <w:pPr>
        <w:pStyle w:val="p16"/>
        <w:spacing w:line="360" w:lineRule="auto"/>
        <w:ind w:firstLineChars="200" w:firstLine="480"/>
        <w:jc w:val="both"/>
        <w:rPr>
          <w:bCs/>
          <w:color w:val="000000"/>
        </w:rPr>
      </w:pPr>
      <w:r w:rsidRPr="00DB167C">
        <w:rPr>
          <w:rFonts w:hint="eastAsia"/>
          <w:bCs/>
          <w:color w:val="000000"/>
        </w:rPr>
        <w:t>（二）</w:t>
      </w:r>
      <w:r w:rsidR="005353A0" w:rsidRPr="005353A0">
        <w:rPr>
          <w:rFonts w:asciiTheme="minorEastAsia" w:eastAsiaTheme="minorEastAsia" w:hAnsiTheme="minorEastAsia"/>
        </w:rPr>
        <w:t>投标人须具备</w:t>
      </w:r>
      <w:r w:rsidR="005353A0" w:rsidRPr="005353A0">
        <w:rPr>
          <w:rFonts w:asciiTheme="minorEastAsia" w:eastAsiaTheme="minorEastAsia" w:hAnsiTheme="minorEastAsia" w:hint="eastAsia"/>
        </w:rPr>
        <w:t>相关的经营范围</w:t>
      </w:r>
      <w:r w:rsidR="005353A0" w:rsidRPr="005353A0">
        <w:rPr>
          <w:rFonts w:asciiTheme="minorEastAsia" w:eastAsiaTheme="minorEastAsia" w:hAnsiTheme="minorEastAsia"/>
        </w:rPr>
        <w:t>；</w:t>
      </w:r>
    </w:p>
    <w:p w:rsidR="00DB167C" w:rsidRPr="00DB167C" w:rsidRDefault="00DB167C" w:rsidP="00DB167C">
      <w:pPr>
        <w:pStyle w:val="p16"/>
        <w:spacing w:line="360" w:lineRule="auto"/>
        <w:ind w:firstLineChars="200" w:firstLine="480"/>
        <w:jc w:val="both"/>
        <w:rPr>
          <w:bCs/>
          <w:color w:val="000000"/>
        </w:rPr>
      </w:pPr>
      <w:r w:rsidRPr="00DB167C">
        <w:rPr>
          <w:rFonts w:hint="eastAsia"/>
          <w:bCs/>
          <w:color w:val="000000"/>
        </w:rPr>
        <w:t xml:space="preserve">（三）根据《关于在政府采购活动中查询及使用信用记录有关问题的通知》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DB167C">
      <w:pPr>
        <w:pStyle w:val="p16"/>
        <w:spacing w:line="360" w:lineRule="auto"/>
        <w:ind w:firstLineChars="200" w:firstLine="480"/>
        <w:jc w:val="both"/>
        <w:rPr>
          <w:bCs/>
          <w:color w:val="000000"/>
        </w:rPr>
      </w:pPr>
      <w:r w:rsidRPr="0070038E">
        <w:rPr>
          <w:bCs/>
          <w:color w:val="000000"/>
        </w:rPr>
        <w:t>（</w:t>
      </w:r>
      <w:r w:rsidR="00DB167C">
        <w:rPr>
          <w:bCs/>
          <w:color w:val="000000"/>
        </w:rPr>
        <w:t>四</w:t>
      </w:r>
      <w:r w:rsidRPr="0070038E">
        <w:rPr>
          <w:bCs/>
          <w:color w:val="000000"/>
        </w:rPr>
        <w:t>）</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DB167C">
      <w:pPr>
        <w:pStyle w:val="p16"/>
        <w:spacing w:line="360" w:lineRule="auto"/>
        <w:ind w:firstLineChars="200" w:firstLine="480"/>
        <w:jc w:val="both"/>
        <w:rPr>
          <w:bCs/>
          <w:color w:val="000000"/>
        </w:rPr>
      </w:pPr>
      <w:r w:rsidRPr="0070038E">
        <w:rPr>
          <w:rFonts w:hint="eastAsia"/>
          <w:bCs/>
          <w:color w:val="000000"/>
        </w:rPr>
        <w:t>（</w:t>
      </w:r>
      <w:r w:rsidR="00DB167C">
        <w:rPr>
          <w:rFonts w:hint="eastAsia"/>
          <w:bCs/>
          <w:color w:val="000000"/>
        </w:rPr>
        <w:t>五</w:t>
      </w:r>
      <w:r w:rsidRPr="0070038E">
        <w:rPr>
          <w:rFonts w:hint="eastAsia"/>
          <w:bCs/>
          <w:color w:val="000000"/>
        </w:rPr>
        <w:t>）谈判现场需提供资质资料详见谈判文件（资格后审）。</w:t>
      </w:r>
    </w:p>
    <w:p w:rsidR="00D276B8" w:rsidRDefault="00B92A7A" w:rsidP="00DB167C">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lastRenderedPageBreak/>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5353A0">
        <w:rPr>
          <w:rFonts w:hint="eastAsia"/>
          <w:bCs/>
          <w:color w:val="000000"/>
        </w:rPr>
        <w:t>12</w:t>
      </w:r>
      <w:r w:rsidRPr="00B92A7A">
        <w:rPr>
          <w:rFonts w:hint="eastAsia"/>
          <w:bCs/>
          <w:color w:val="000000"/>
        </w:rPr>
        <w:t>月</w:t>
      </w:r>
      <w:r w:rsidR="00DB167C">
        <w:rPr>
          <w:rFonts w:hint="eastAsia"/>
          <w:bCs/>
          <w:color w:val="000000"/>
        </w:rPr>
        <w:t>2</w:t>
      </w:r>
      <w:r w:rsidR="005353A0">
        <w:rPr>
          <w:rFonts w:hint="eastAsia"/>
          <w:bCs/>
          <w:color w:val="000000"/>
        </w:rPr>
        <w:t>8</w:t>
      </w:r>
      <w:r w:rsidRPr="00B92A7A">
        <w:rPr>
          <w:rFonts w:hint="eastAsia"/>
          <w:bCs/>
          <w:color w:val="000000"/>
        </w:rPr>
        <w:t>日</w:t>
      </w:r>
      <w:r w:rsidR="005353A0">
        <w:rPr>
          <w:rFonts w:hint="eastAsia"/>
          <w:bCs/>
          <w:color w:val="000000"/>
        </w:rPr>
        <w:t>09</w:t>
      </w:r>
      <w:r w:rsidR="00DB167C">
        <w:rPr>
          <w:rFonts w:hint="eastAsia"/>
          <w:bCs/>
          <w:color w:val="000000"/>
        </w:rPr>
        <w:t>：</w:t>
      </w:r>
      <w:r w:rsidR="005353A0">
        <w:rPr>
          <w:rFonts w:hint="eastAsia"/>
          <w:bCs/>
          <w:color w:val="000000"/>
        </w:rPr>
        <w:t>0</w:t>
      </w:r>
      <w:r w:rsidR="00DB167C">
        <w:rPr>
          <w:rFonts w:hint="eastAsia"/>
          <w:bCs/>
          <w:color w:val="000000"/>
        </w:rPr>
        <w:t>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5353A0">
        <w:rPr>
          <w:rFonts w:ascii="宋体" w:hAnsi="宋体" w:cs="宋体" w:hint="eastAsia"/>
          <w:b/>
          <w:bCs/>
          <w:sz w:val="24"/>
          <w:szCs w:val="24"/>
          <w:u w:val="single"/>
        </w:rPr>
        <w:t>7000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w:t>
      </w:r>
      <w:r w:rsidR="00DB167C">
        <w:rPr>
          <w:rFonts w:ascii="宋体" w:hAnsi="宋体" w:cs="宋体" w:hint="eastAsia"/>
          <w:color w:val="000000"/>
          <w:sz w:val="24"/>
          <w:szCs w:val="24"/>
        </w:rPr>
        <w:t>（三）企业法人营业执照、税务登记证、组织机构代码证</w:t>
      </w:r>
      <w:r>
        <w:rPr>
          <w:rFonts w:ascii="宋体" w:hAnsi="宋体" w:cs="宋体" w:hint="eastAsia"/>
          <w:color w:val="000000"/>
          <w:sz w:val="24"/>
          <w:szCs w:val="24"/>
        </w:rPr>
        <w:t>、或三证合一的营业执照；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5353A0">
        <w:rPr>
          <w:rFonts w:ascii="宋体" w:hAnsi="宋体" w:cs="宋体" w:hint="eastAsia"/>
          <w:bCs/>
          <w:color w:val="000000"/>
          <w:sz w:val="24"/>
          <w:szCs w:val="24"/>
        </w:rPr>
        <w:t>12</w:t>
      </w:r>
      <w:r w:rsidR="00DB167C" w:rsidRPr="00DB167C">
        <w:rPr>
          <w:rFonts w:ascii="宋体" w:hAnsi="宋体" w:cs="宋体" w:hint="eastAsia"/>
          <w:bCs/>
          <w:color w:val="000000"/>
          <w:sz w:val="24"/>
          <w:szCs w:val="24"/>
        </w:rPr>
        <w:t>月2</w:t>
      </w:r>
      <w:r w:rsidR="005353A0">
        <w:rPr>
          <w:rFonts w:ascii="宋体" w:hAnsi="宋体" w:cs="宋体" w:hint="eastAsia"/>
          <w:bCs/>
          <w:color w:val="000000"/>
          <w:sz w:val="24"/>
          <w:szCs w:val="24"/>
        </w:rPr>
        <w:t>8</w:t>
      </w:r>
      <w:r w:rsidR="00DB167C" w:rsidRPr="00DB167C">
        <w:rPr>
          <w:rFonts w:ascii="宋体" w:hAnsi="宋体" w:cs="宋体" w:hint="eastAsia"/>
          <w:bCs/>
          <w:color w:val="000000"/>
          <w:sz w:val="24"/>
          <w:szCs w:val="24"/>
        </w:rPr>
        <w:t>日</w:t>
      </w:r>
      <w:r w:rsidR="005353A0">
        <w:rPr>
          <w:rFonts w:ascii="宋体" w:hAnsi="宋体" w:cs="宋体" w:hint="eastAsia"/>
          <w:bCs/>
          <w:color w:val="000000"/>
          <w:sz w:val="24"/>
          <w:szCs w:val="24"/>
        </w:rPr>
        <w:t>09</w:t>
      </w:r>
      <w:r w:rsidR="00DB167C" w:rsidRPr="00DB167C">
        <w:rPr>
          <w:rFonts w:ascii="宋体" w:hAnsi="宋体" w:cs="宋体" w:hint="eastAsia"/>
          <w:bCs/>
          <w:color w:val="000000"/>
          <w:sz w:val="24"/>
          <w:szCs w:val="24"/>
        </w:rPr>
        <w:t>：</w:t>
      </w:r>
      <w:r w:rsidR="005353A0">
        <w:rPr>
          <w:rFonts w:ascii="宋体" w:hAnsi="宋体" w:cs="宋体" w:hint="eastAsia"/>
          <w:bCs/>
          <w:color w:val="000000"/>
          <w:sz w:val="24"/>
          <w:szCs w:val="24"/>
        </w:rPr>
        <w:t>0</w:t>
      </w:r>
      <w:r w:rsidR="00DB167C" w:rsidRPr="00DB167C">
        <w:rPr>
          <w:rFonts w:ascii="宋体" w:hAnsi="宋体" w:cs="宋体" w:hint="eastAsia"/>
          <w:bCs/>
          <w:color w:val="000000"/>
          <w:sz w:val="24"/>
          <w:szCs w:val="24"/>
        </w:rPr>
        <w:t>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采购人：</w:t>
      </w:r>
      <w:r w:rsidR="00DB167C" w:rsidRPr="00DB167C">
        <w:rPr>
          <w:rFonts w:cs="宋体" w:hint="eastAsia"/>
          <w:sz w:val="24"/>
        </w:rPr>
        <w:t>襄城县</w:t>
      </w:r>
      <w:r w:rsidR="005353A0">
        <w:rPr>
          <w:rFonts w:cs="宋体" w:hint="eastAsia"/>
          <w:sz w:val="24"/>
        </w:rPr>
        <w:t>公路管理</w:t>
      </w:r>
      <w:r w:rsidR="00DB167C" w:rsidRPr="00DB167C">
        <w:rPr>
          <w:rFonts w:cs="宋体" w:hint="eastAsia"/>
          <w:sz w:val="24"/>
        </w:rPr>
        <w:t>局</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联系地址：</w:t>
      </w:r>
      <w:r w:rsidRPr="00A04671">
        <w:rPr>
          <w:rFonts w:ascii="宋体" w:hAnsi="宋体" w:cs="宋体" w:hint="eastAsia"/>
          <w:bCs/>
          <w:color w:val="000000"/>
          <w:sz w:val="24"/>
        </w:rPr>
        <w:t>襄城县</w:t>
      </w:r>
      <w:r w:rsidR="0070038E">
        <w:rPr>
          <w:rFonts w:ascii="宋体" w:hAnsi="宋体" w:cs="宋体" w:hint="eastAsia"/>
          <w:bCs/>
          <w:color w:val="000000"/>
          <w:sz w:val="24"/>
        </w:rPr>
        <w:t xml:space="preserve"> </w:t>
      </w:r>
      <w:r w:rsidRPr="00A04671">
        <w:rPr>
          <w:rFonts w:ascii="宋体" w:hAnsi="宋体" w:cs="宋体" w:hint="eastAsia"/>
          <w:bCs/>
          <w:color w:val="000000"/>
          <w:sz w:val="24"/>
        </w:rPr>
        <w:t xml:space="preserve">  </w:t>
      </w:r>
    </w:p>
    <w:p w:rsidR="00DB167C" w:rsidRPr="00DB167C" w:rsidRDefault="00A04671" w:rsidP="00DB167C">
      <w:pPr>
        <w:pStyle w:val="p0"/>
        <w:spacing w:line="400" w:lineRule="exact"/>
        <w:ind w:firstLineChars="200" w:firstLine="480"/>
        <w:rPr>
          <w:rFonts w:ascii="宋体" w:hAnsi="宋体" w:cs="宋体"/>
          <w:color w:val="000000"/>
          <w:sz w:val="24"/>
        </w:rPr>
      </w:pPr>
      <w:r w:rsidRPr="00A04671">
        <w:rPr>
          <w:rFonts w:ascii="宋体" w:hAnsi="宋体" w:cs="宋体" w:hint="eastAsia"/>
          <w:color w:val="000000"/>
          <w:sz w:val="24"/>
        </w:rPr>
        <w:t>联系电话：</w:t>
      </w:r>
      <w:r w:rsidR="00DB167C" w:rsidRPr="00DB167C">
        <w:rPr>
          <w:rFonts w:ascii="宋体" w:hAnsi="宋体" w:cs="宋体" w:hint="eastAsia"/>
          <w:color w:val="000000"/>
          <w:sz w:val="24"/>
        </w:rPr>
        <w:t>15</w:t>
      </w:r>
      <w:r w:rsidR="005353A0">
        <w:rPr>
          <w:rFonts w:ascii="宋体" w:hAnsi="宋体" w:cs="宋体" w:hint="eastAsia"/>
          <w:color w:val="000000"/>
          <w:sz w:val="24"/>
        </w:rPr>
        <w:t>037466111</w:t>
      </w:r>
    </w:p>
    <w:p w:rsidR="00D276B8" w:rsidRDefault="00B92A7A" w:rsidP="00DB167C">
      <w:pPr>
        <w:pStyle w:val="p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lastRenderedPageBreak/>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5353A0">
        <w:rPr>
          <w:rFonts w:ascii="宋体" w:hAnsi="宋体" w:cs="宋体" w:hint="eastAsia"/>
          <w:sz w:val="24"/>
          <w:szCs w:val="24"/>
        </w:rPr>
        <w:t>12</w:t>
      </w:r>
      <w:r>
        <w:rPr>
          <w:rFonts w:ascii="宋体" w:hAnsi="宋体" w:cs="宋体" w:hint="eastAsia"/>
          <w:sz w:val="24"/>
          <w:szCs w:val="24"/>
        </w:rPr>
        <w:t>月</w:t>
      </w:r>
      <w:r w:rsidR="00DB167C">
        <w:rPr>
          <w:rFonts w:ascii="宋体" w:hAnsi="宋体" w:cs="宋体" w:hint="eastAsia"/>
          <w:sz w:val="24"/>
          <w:szCs w:val="24"/>
        </w:rPr>
        <w:t>2</w:t>
      </w:r>
      <w:r w:rsidR="005353A0">
        <w:rPr>
          <w:rFonts w:ascii="宋体" w:hAnsi="宋体" w:cs="宋体" w:hint="eastAsia"/>
          <w:sz w:val="24"/>
          <w:szCs w:val="24"/>
        </w:rPr>
        <w:t>1</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b/>
          <w:sz w:val="32"/>
          <w:szCs w:val="32"/>
        </w:rPr>
      </w:pPr>
    </w:p>
    <w:p w:rsidR="00DB167C" w:rsidRDefault="00DB167C" w:rsidP="00FC6A59">
      <w:pPr>
        <w:pStyle w:val="p0"/>
        <w:spacing w:before="100" w:after="100" w:line="400" w:lineRule="exact"/>
        <w:jc w:val="center"/>
        <w:rPr>
          <w:rFonts w:ascii="宋体" w:hAnsi="宋体"/>
          <w:b/>
          <w:sz w:val="32"/>
          <w:szCs w:val="32"/>
        </w:rPr>
      </w:pPr>
    </w:p>
    <w:p w:rsidR="00DB167C" w:rsidRDefault="00DB167C" w:rsidP="00FC6A59">
      <w:pPr>
        <w:pStyle w:val="p0"/>
        <w:spacing w:before="100" w:after="100" w:line="400" w:lineRule="exact"/>
        <w:jc w:val="center"/>
        <w:rPr>
          <w:rFonts w:ascii="宋体" w:hAnsi="宋体"/>
          <w:b/>
          <w:sz w:val="32"/>
          <w:szCs w:val="32"/>
        </w:rPr>
      </w:pPr>
    </w:p>
    <w:p w:rsidR="00DB167C" w:rsidRDefault="00DB167C" w:rsidP="00FC6A59">
      <w:pPr>
        <w:pStyle w:val="p0"/>
        <w:spacing w:before="100" w:after="100" w:line="400" w:lineRule="exact"/>
        <w:jc w:val="center"/>
        <w:rPr>
          <w:rFonts w:ascii="宋体" w:hAnsi="宋体"/>
          <w:b/>
          <w:sz w:val="32"/>
          <w:szCs w:val="32"/>
        </w:rPr>
      </w:pPr>
    </w:p>
    <w:p w:rsidR="00E27D5B" w:rsidRDefault="00B92A7A" w:rsidP="00371E28">
      <w:pPr>
        <w:pStyle w:val="p0"/>
        <w:spacing w:before="100" w:after="100" w:line="400" w:lineRule="exact"/>
        <w:jc w:val="center"/>
        <w:rPr>
          <w:rFonts w:ascii="宋体" w:hAnsi="宋体" w:hint="eastAsia"/>
          <w:b/>
          <w:sz w:val="32"/>
          <w:szCs w:val="32"/>
        </w:rPr>
      </w:pPr>
      <w:r>
        <w:rPr>
          <w:rFonts w:ascii="宋体" w:hAnsi="宋体" w:hint="eastAsia"/>
          <w:b/>
          <w:sz w:val="32"/>
          <w:szCs w:val="32"/>
        </w:rPr>
        <w:lastRenderedPageBreak/>
        <w:t>第二部分   项目要求及其它</w:t>
      </w:r>
    </w:p>
    <w:p w:rsidR="005353A0" w:rsidRDefault="005353A0" w:rsidP="005353A0">
      <w:pPr>
        <w:pStyle w:val="p0"/>
        <w:numPr>
          <w:ilvl w:val="0"/>
          <w:numId w:val="15"/>
        </w:numPr>
        <w:spacing w:before="100" w:after="100" w:line="400" w:lineRule="exact"/>
        <w:jc w:val="left"/>
        <w:rPr>
          <w:rFonts w:ascii="宋体" w:hAnsi="宋体" w:hint="eastAsia"/>
          <w:b/>
          <w:sz w:val="32"/>
          <w:szCs w:val="32"/>
        </w:rPr>
      </w:pPr>
      <w:r>
        <w:rPr>
          <w:rFonts w:ascii="宋体" w:hAnsi="宋体" w:hint="eastAsia"/>
          <w:b/>
          <w:sz w:val="32"/>
          <w:szCs w:val="32"/>
        </w:rPr>
        <w:t>项目要求：</w:t>
      </w:r>
    </w:p>
    <w:p w:rsidR="005353A0" w:rsidRPr="005353A0" w:rsidRDefault="005353A0" w:rsidP="005353A0">
      <w:pPr>
        <w:pStyle w:val="p0"/>
        <w:spacing w:before="100" w:after="100"/>
        <w:ind w:left="720" w:firstLineChars="200" w:firstLine="480"/>
        <w:jc w:val="left"/>
        <w:rPr>
          <w:rFonts w:asciiTheme="minorEastAsia" w:eastAsiaTheme="minorEastAsia" w:hAnsiTheme="minorEastAsia"/>
          <w:b/>
          <w:sz w:val="24"/>
          <w:szCs w:val="24"/>
        </w:rPr>
      </w:pPr>
      <w:r w:rsidRPr="005353A0">
        <w:rPr>
          <w:rFonts w:asciiTheme="minorEastAsia" w:eastAsiaTheme="minorEastAsia" w:hAnsiTheme="minorEastAsia" w:hint="eastAsia"/>
          <w:sz w:val="24"/>
          <w:szCs w:val="24"/>
        </w:rPr>
        <w:t>本项目拟在该路段东西两端安装限高设施2套。限高设施跨机动车道及两侧慢车道，全长45米，最大限高为2.9米。（中间3.1米宽为活动限高，可调整）。</w:t>
      </w: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w:t>
      </w:r>
      <w:r w:rsidR="00371E28" w:rsidRPr="00371E28">
        <w:rPr>
          <w:rFonts w:ascii="新宋体" w:eastAsia="新宋体" w:hAnsi="新宋体" w:cs="新宋体" w:hint="eastAsia"/>
          <w:sz w:val="24"/>
        </w:rPr>
        <w:t>本采购文件所列需求为最低要求，投标标准不得低于最低要求。未</w:t>
      </w:r>
      <w:r w:rsidR="00371E28">
        <w:rPr>
          <w:rFonts w:ascii="新宋体" w:eastAsia="新宋体" w:hAnsi="新宋体" w:cs="新宋体" w:hint="eastAsia"/>
          <w:sz w:val="24"/>
        </w:rPr>
        <w:t>尽之处，以国家有关规定为准</w:t>
      </w:r>
      <w:r>
        <w:rPr>
          <w:rFonts w:ascii="新宋体" w:eastAsia="新宋体" w:hAnsi="新宋体" w:cs="新宋体" w:hint="eastAsia"/>
          <w:sz w:val="24"/>
        </w:rPr>
        <w:t>。</w:t>
      </w:r>
    </w:p>
    <w:p w:rsidR="00D276B8" w:rsidRPr="00371E28"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73680" w:rsidRPr="00173680">
        <w:rPr>
          <w:rFonts w:asciiTheme="minorEastAsia" w:eastAsiaTheme="minorEastAsia" w:hAnsiTheme="minorEastAsia" w:hint="eastAsia"/>
          <w:sz w:val="24"/>
        </w:rPr>
        <w:t>安装后一个月内一次性付清</w:t>
      </w:r>
      <w:r w:rsidR="00371E28" w:rsidRPr="00173680">
        <w:rPr>
          <w:rFonts w:asciiTheme="minorEastAsia" w:eastAsiaTheme="minorEastAsia" w:hAnsiTheme="minorEastAsia" w:cs="新宋体" w:hint="eastAsia"/>
          <w:sz w:val="24"/>
        </w:rPr>
        <w:t>全部货款</w:t>
      </w:r>
      <w:r w:rsidR="00371E28" w:rsidRPr="00371E28">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5353A0">
        <w:rPr>
          <w:rFonts w:ascii="新宋体" w:eastAsia="新宋体" w:hAnsi="新宋体" w:hint="eastAsia"/>
          <w:b/>
          <w:bCs/>
          <w:sz w:val="24"/>
        </w:rPr>
        <w:t>386221</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371E28" w:rsidRPr="00371E28" w:rsidRDefault="00371E28" w:rsidP="00371E28">
      <w:pPr>
        <w:spacing w:line="500" w:lineRule="exact"/>
        <w:rPr>
          <w:rFonts w:ascii="新宋体" w:eastAsia="新宋体" w:hAnsi="新宋体"/>
          <w:sz w:val="24"/>
        </w:rPr>
      </w:pPr>
      <w:r>
        <w:rPr>
          <w:rFonts w:ascii="新宋体" w:eastAsia="新宋体" w:hAnsi="新宋体" w:hint="eastAsia"/>
          <w:sz w:val="24"/>
        </w:rPr>
        <w:t>（四）</w:t>
      </w:r>
      <w:r w:rsidR="00B92A7A" w:rsidRPr="00371E28">
        <w:rPr>
          <w:rFonts w:ascii="新宋体" w:eastAsia="新宋体" w:hAnsi="新宋体" w:hint="eastAsia"/>
          <w:sz w:val="24"/>
        </w:rPr>
        <w:t>、</w:t>
      </w:r>
      <w:r w:rsidR="005353A0">
        <w:rPr>
          <w:rFonts w:ascii="新宋体" w:eastAsia="新宋体" w:hAnsi="新宋体" w:hint="eastAsia"/>
          <w:sz w:val="24"/>
        </w:rPr>
        <w:t>交付时间</w:t>
      </w:r>
      <w:r w:rsidR="00B92A7A" w:rsidRPr="00371E28">
        <w:rPr>
          <w:rFonts w:ascii="新宋体" w:eastAsia="新宋体" w:hAnsi="新宋体" w:hint="eastAsia"/>
          <w:sz w:val="24"/>
        </w:rPr>
        <w:t>：</w:t>
      </w:r>
      <w:r w:rsidRPr="00371E28">
        <w:rPr>
          <w:rFonts w:ascii="新宋体" w:eastAsia="新宋体" w:hAnsi="新宋体" w:hint="eastAsia"/>
          <w:sz w:val="24"/>
        </w:rPr>
        <w:t>中标人</w:t>
      </w:r>
      <w:r>
        <w:rPr>
          <w:rFonts w:ascii="新宋体" w:eastAsia="新宋体" w:hAnsi="新宋体" w:hint="eastAsia"/>
          <w:sz w:val="24"/>
        </w:rPr>
        <w:t>签订合同</w:t>
      </w:r>
      <w:r w:rsidR="005353A0">
        <w:rPr>
          <w:rFonts w:ascii="新宋体" w:eastAsia="新宋体" w:hAnsi="新宋体" w:hint="eastAsia"/>
          <w:sz w:val="24"/>
        </w:rPr>
        <w:t>起一个月</w:t>
      </w:r>
      <w:r w:rsidRPr="00371E28">
        <w:rPr>
          <w:rFonts w:ascii="新宋体" w:eastAsia="新宋体" w:hAnsi="新宋体" w:hint="eastAsia"/>
          <w:sz w:val="24"/>
        </w:rPr>
        <w:t>。</w:t>
      </w:r>
    </w:p>
    <w:p w:rsidR="0055030F" w:rsidRPr="0055030F" w:rsidRDefault="0055030F" w:rsidP="00371E28">
      <w:pPr>
        <w:spacing w:line="500" w:lineRule="exact"/>
        <w:jc w:val="left"/>
        <w:rPr>
          <w:rFonts w:ascii="新宋体" w:eastAsia="新宋体" w:hAnsi="新宋体"/>
          <w:sz w:val="24"/>
        </w:rPr>
      </w:pPr>
    </w:p>
    <w:p w:rsidR="0070038E" w:rsidRPr="00161159"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Pr="00371E28"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B167C" w:rsidRDefault="00DB167C" w:rsidP="0055030F">
      <w:pPr>
        <w:spacing w:line="500" w:lineRule="exact"/>
        <w:jc w:val="center"/>
        <w:rPr>
          <w:rFonts w:ascii="宋体" w:hAnsi="宋体"/>
          <w:b/>
          <w:sz w:val="32"/>
          <w:szCs w:val="32"/>
        </w:rPr>
      </w:pPr>
    </w:p>
    <w:p w:rsidR="00DB167C" w:rsidRDefault="00DB167C" w:rsidP="0055030F">
      <w:pPr>
        <w:spacing w:line="500" w:lineRule="exact"/>
        <w:jc w:val="center"/>
        <w:rPr>
          <w:rFonts w:ascii="宋体" w:hAnsi="宋体"/>
          <w:b/>
          <w:sz w:val="32"/>
          <w:szCs w:val="32"/>
        </w:rPr>
      </w:pPr>
    </w:p>
    <w:p w:rsidR="00DB167C" w:rsidRDefault="00DB167C" w:rsidP="0055030F">
      <w:pPr>
        <w:spacing w:line="500" w:lineRule="exact"/>
        <w:jc w:val="center"/>
        <w:rPr>
          <w:rFonts w:ascii="宋体" w:hAnsi="宋体"/>
          <w:b/>
          <w:sz w:val="32"/>
          <w:szCs w:val="32"/>
        </w:rPr>
      </w:pPr>
    </w:p>
    <w:p w:rsidR="00DB167C" w:rsidRDefault="00DB167C" w:rsidP="0055030F">
      <w:pPr>
        <w:spacing w:line="500" w:lineRule="exact"/>
        <w:jc w:val="center"/>
        <w:rPr>
          <w:rFonts w:ascii="宋体" w:hAnsi="宋体"/>
          <w:b/>
          <w:sz w:val="32"/>
          <w:szCs w:val="32"/>
        </w:rPr>
      </w:pPr>
    </w:p>
    <w:p w:rsidR="00371E28" w:rsidRDefault="00371E28" w:rsidP="0055030F">
      <w:pPr>
        <w:spacing w:line="500" w:lineRule="exact"/>
        <w:jc w:val="center"/>
        <w:rPr>
          <w:rFonts w:ascii="宋体" w:hAnsi="宋体" w:hint="eastAsia"/>
          <w:b/>
          <w:sz w:val="32"/>
          <w:szCs w:val="32"/>
        </w:rPr>
      </w:pPr>
    </w:p>
    <w:p w:rsidR="00173680" w:rsidRDefault="00173680" w:rsidP="0055030F">
      <w:pPr>
        <w:spacing w:line="500" w:lineRule="exact"/>
        <w:jc w:val="center"/>
        <w:rPr>
          <w:rFonts w:ascii="宋体" w:hAnsi="宋体" w:hint="eastAsia"/>
          <w:b/>
          <w:sz w:val="32"/>
          <w:szCs w:val="32"/>
        </w:rPr>
      </w:pPr>
    </w:p>
    <w:p w:rsidR="00173680" w:rsidRDefault="00173680"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w:t>
      </w:r>
      <w:r w:rsidR="009A7621">
        <w:rPr>
          <w:rFonts w:ascii="宋体" w:hAnsi="宋体" w:cs="宋体" w:hint="eastAsia"/>
          <w:sz w:val="24"/>
        </w:rPr>
        <w:t xml:space="preserve"> </w:t>
      </w:r>
      <w:r>
        <w:rPr>
          <w:rFonts w:ascii="宋体" w:hAnsi="宋体" w:cs="宋体" w:hint="eastAsia"/>
          <w:sz w:val="24"/>
        </w:rPr>
        <w:t>，采购文件即招标文件。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371E28" w:rsidRPr="00371E28">
        <w:rPr>
          <w:rFonts w:hint="eastAsia"/>
          <w:bCs/>
        </w:rPr>
        <w:t>襄城县</w:t>
      </w:r>
      <w:r w:rsidR="00173680">
        <w:rPr>
          <w:rFonts w:hint="eastAsia"/>
          <w:bCs/>
        </w:rPr>
        <w:t>公路管理</w:t>
      </w:r>
      <w:r w:rsidR="00371E28" w:rsidRPr="00371E28">
        <w:rPr>
          <w:rFonts w:hint="eastAsia"/>
          <w:bCs/>
        </w:rPr>
        <w:t>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173680">
        <w:rPr>
          <w:rFonts w:ascii="宋体" w:hAnsi="宋体" w:cs="宋体" w:hint="eastAsia"/>
          <w:kern w:val="0"/>
          <w:sz w:val="24"/>
          <w:u w:val="single"/>
        </w:rPr>
        <w:t>7</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9B4731" w:rsidRDefault="009B4731" w:rsidP="009B4731">
      <w:pPr>
        <w:spacing w:line="400" w:lineRule="exact"/>
        <w:ind w:firstLineChars="200" w:firstLine="480"/>
        <w:rPr>
          <w:sz w:val="24"/>
        </w:rPr>
      </w:pPr>
      <w:r>
        <w:rPr>
          <w:rFonts w:hint="eastAsia"/>
          <w:sz w:val="24"/>
        </w:rPr>
        <w:t>开标后，评标委员会根据各供应商的投标文件，依据以下所列因素，做出资格性、符合性评审。</w:t>
      </w:r>
      <w:r>
        <w:rPr>
          <w:rFonts w:ascii="宋体" w:hAnsi="宋体" w:cs="宋体" w:hint="eastAsia"/>
          <w:sz w:val="24"/>
        </w:rPr>
        <w:t>评审为不可行的投标文件，不再评审其报价，可列为无效投标</w:t>
      </w:r>
      <w:r>
        <w:rPr>
          <w:rFonts w:hint="eastAsia"/>
          <w:sz w:val="24"/>
        </w:rPr>
        <w:t>。</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（1）、投标人名称须与营业执照、资质证书等投标材料一致。</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（2</w:t>
      </w:r>
      <w:r w:rsidR="00173680">
        <w:rPr>
          <w:rFonts w:ascii="宋体" w:hAnsi="宋体" w:cs="宋体" w:hint="eastAsia"/>
          <w:sz w:val="24"/>
        </w:rPr>
        <w:t>）、</w:t>
      </w:r>
      <w:proofErr w:type="gramStart"/>
      <w:r w:rsidR="00173680">
        <w:rPr>
          <w:rFonts w:ascii="宋体" w:hAnsi="宋体" w:cs="宋体" w:hint="eastAsia"/>
          <w:sz w:val="24"/>
        </w:rPr>
        <w:t>投标函</w:t>
      </w:r>
      <w:r>
        <w:rPr>
          <w:rFonts w:ascii="宋体" w:hAnsi="宋体" w:cs="宋体" w:hint="eastAsia"/>
          <w:sz w:val="24"/>
        </w:rPr>
        <w:t>须有</w:t>
      </w:r>
      <w:proofErr w:type="gramEnd"/>
      <w:r>
        <w:rPr>
          <w:rFonts w:ascii="宋体" w:hAnsi="宋体" w:cs="宋体" w:hint="eastAsia"/>
          <w:sz w:val="24"/>
        </w:rPr>
        <w:t>法定代表人或其委托代理人签字，并加盖单位公章。</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（3）、投标文件格式须符合招标文件要求，营业执照、税务登记证、组织机构代码证、企业资质证等招标文件中的投标材料必须有效。</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（4）、需提供招标文件要求中的投标材料且全部有效；</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（5）、资质等级须满足要求；</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（6）、投标内容、投标有效期、投标保证金等须符合招标文件规定内容；</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（7）、不得有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（8）、投标文件必须装订规范、文字清晰、无实质性差错，所提供资料准确完整。</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（9）、必须满足招标文件规定的实质性要求。</w:t>
      </w:r>
    </w:p>
    <w:p w:rsidR="009B4731" w:rsidRDefault="009B4731" w:rsidP="009B4731">
      <w:pPr>
        <w:spacing w:line="520" w:lineRule="exact"/>
        <w:rPr>
          <w:rFonts w:ascii="宋体" w:hAnsi="宋体" w:cs="宋体"/>
          <w:sz w:val="24"/>
        </w:rPr>
      </w:pPr>
      <w:r>
        <w:rPr>
          <w:rFonts w:ascii="宋体" w:hAnsi="宋体" w:cs="宋体" w:hint="eastAsia"/>
          <w:sz w:val="24"/>
        </w:rPr>
        <w:t xml:space="preserve">　　</w:t>
      </w:r>
      <w:r>
        <w:rPr>
          <w:rFonts w:hint="eastAsia"/>
          <w:sz w:val="24"/>
        </w:rPr>
        <w:t xml:space="preserve"> </w:t>
      </w:r>
      <w:r>
        <w:rPr>
          <w:rFonts w:ascii="宋体" w:hAnsi="宋体" w:cs="宋体" w:hint="eastAsia"/>
          <w:sz w:val="24"/>
        </w:rPr>
        <w:t>4、满足资格性符合性的供应商进行第二轮报价，最后根据其最终报价评审，最终报价最低的为成交候选供应商</w:t>
      </w:r>
      <w:r>
        <w:rPr>
          <w:rFonts w:ascii="宋体" w:hAnsi="宋体" w:cs="宋体" w:hint="eastAsia"/>
          <w:sz w:val="24"/>
          <w:lang w:val="zh-CN"/>
        </w:rPr>
        <w:t>。</w:t>
      </w:r>
      <w:r>
        <w:rPr>
          <w:rFonts w:ascii="宋体" w:hAnsi="宋体" w:cs="宋体" w:hint="eastAsia"/>
          <w:sz w:val="24"/>
        </w:rPr>
        <w:t>评标委员会认为投标人的报价明显低于其他通过符合性审查投标人的报价，有可能影响</w:t>
      </w:r>
      <w:r w:rsidR="00173680">
        <w:rPr>
          <w:rFonts w:ascii="宋体" w:hAnsi="宋体" w:cs="宋体" w:hint="eastAsia"/>
          <w:sz w:val="24"/>
        </w:rPr>
        <w:t>货物</w:t>
      </w:r>
      <w:r>
        <w:rPr>
          <w:rFonts w:ascii="宋体" w:hAnsi="宋体" w:cs="宋体" w:hint="eastAsia"/>
          <w:sz w:val="24"/>
        </w:rPr>
        <w:t>质量或不能诚信履约的，应当要求其在评标现场合理的时间内提供书面说明，必要时提供相关证明材料；投标人不能证明其报价合理性的，评标委员会应当将其作为无效投标处理。</w:t>
      </w:r>
    </w:p>
    <w:p w:rsidR="009B4731" w:rsidRDefault="009B4731" w:rsidP="009B4731">
      <w:pPr>
        <w:spacing w:line="520" w:lineRule="exact"/>
        <w:ind w:firstLineChars="200" w:firstLine="480"/>
        <w:rPr>
          <w:b/>
          <w:bCs/>
          <w:sz w:val="32"/>
          <w:szCs w:val="32"/>
        </w:rPr>
      </w:pPr>
      <w:r>
        <w:rPr>
          <w:rFonts w:ascii="宋体" w:hAnsi="宋体" w:hint="eastAsia"/>
          <w:sz w:val="24"/>
        </w:rPr>
        <w:lastRenderedPageBreak/>
        <w:t>第一成交供应商放弃中标、因不可抗力不能履行合同或者被查实存在影响成交结果的违法行为等情形，不符合成交条件的，采购人可以按照评标委员会提出的成交候选人名单排序第二、三名为成交供应商，也可以重新招标。</w:t>
      </w:r>
      <w:r>
        <w:rPr>
          <w:rFonts w:ascii="宋体" w:hAnsi="宋体" w:hint="eastAsia"/>
          <w:b/>
          <w:bCs/>
          <w:sz w:val="24"/>
        </w:rPr>
        <w:t xml:space="preserve">  </w:t>
      </w:r>
    </w:p>
    <w:p w:rsidR="00D276B8" w:rsidRPr="00371E28" w:rsidRDefault="009B4731" w:rsidP="00371E28">
      <w:pPr>
        <w:spacing w:line="400" w:lineRule="exact"/>
        <w:ind w:firstLineChars="200" w:firstLine="480"/>
        <w:rPr>
          <w:rFonts w:ascii="宋体" w:hAnsi="宋体" w:cs="宋体"/>
          <w:sz w:val="24"/>
        </w:rPr>
      </w:pPr>
      <w:r>
        <w:rPr>
          <w:rFonts w:ascii="宋体" w:hAnsi="宋体" w:cs="宋体" w:hint="eastAsia"/>
          <w:sz w:val="24"/>
        </w:rPr>
        <w:t xml:space="preserve">5、本评分办法中的各种有效证明材料，投标文件中必须提供复印件（复印件加盖公章），且在评标时同时提供与复印件一致的原件。 </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Pr="00371E28" w:rsidRDefault="00B92A7A" w:rsidP="00371E28">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hint="eastAsia"/>
          <w:b/>
          <w:sz w:val="32"/>
          <w:szCs w:val="32"/>
        </w:rPr>
      </w:pPr>
    </w:p>
    <w:p w:rsidR="00173680" w:rsidRDefault="00173680">
      <w:pPr>
        <w:spacing w:line="400" w:lineRule="exact"/>
        <w:jc w:val="center"/>
        <w:rPr>
          <w:rFonts w:ascii="新宋体" w:eastAsia="新宋体" w:hAnsi="新宋体"/>
          <w:b/>
          <w:sz w:val="32"/>
          <w:szCs w:val="32"/>
        </w:rPr>
      </w:pPr>
    </w:p>
    <w:p w:rsidR="00D276B8" w:rsidRPr="00E57AAD" w:rsidRDefault="00B92A7A" w:rsidP="00371E28">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371E28" w:rsidRDefault="00B92A7A" w:rsidP="00371E28">
      <w:pPr>
        <w:spacing w:line="360" w:lineRule="auto"/>
        <w:ind w:firstLineChars="200" w:firstLine="480"/>
        <w:jc w:val="center"/>
        <w:rPr>
          <w:sz w:val="24"/>
          <w:szCs w:val="28"/>
        </w:rPr>
      </w:pPr>
      <w:r>
        <w:rPr>
          <w:rFonts w:ascii="宋体" w:hAnsi="宋体" w:hint="eastAsia"/>
          <w:sz w:val="24"/>
          <w:szCs w:val="20"/>
        </w:rPr>
        <w:t xml:space="preserve">   </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1、定义</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1.3“甲方”系指通过谈判方式，接受合同服务的采购人。</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2.适用范围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本合同条款仅适用于本次谈判活动。</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3.技术规格和标准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w:t>
      </w:r>
      <w:proofErr w:type="gramStart"/>
      <w:r>
        <w:rPr>
          <w:rFonts w:ascii="宋体" w:hAnsi="宋体" w:cs="宋体" w:hint="eastAsia"/>
          <w:sz w:val="24"/>
        </w:rPr>
        <w:t>本谈判</w:t>
      </w:r>
      <w:proofErr w:type="gramEnd"/>
      <w:r>
        <w:rPr>
          <w:rFonts w:ascii="宋体" w:hAnsi="宋体" w:cs="宋体" w:hint="eastAsia"/>
          <w:sz w:val="24"/>
        </w:rPr>
        <w:t>文件技术规格规定的标准相一致。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4.合同期限</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5.价格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6.索赔</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7.不可抗力</w:t>
      </w:r>
    </w:p>
    <w:p w:rsidR="00371E28" w:rsidRDefault="00371E28" w:rsidP="00371E2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8.履约保证金</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9.争议的解决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10.合同终止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10.2.1发生不可抗力时。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12.适用法律</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13.1合同书应用中文书写。合同五份，甲乙双方及襄城县公共资源交易中心和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14.合同生效</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除非合同中另有说明，本合同经双方签字盖章，并在谈判人收到乙方的履约保证金后，即开始生效。</w:t>
      </w:r>
    </w:p>
    <w:p w:rsidR="00371E28" w:rsidRDefault="00371E28" w:rsidP="00371E28">
      <w:pPr>
        <w:spacing w:line="360" w:lineRule="auto"/>
        <w:rPr>
          <w:rFonts w:ascii="宋体" w:hAnsi="宋体" w:cs="宋体"/>
          <w:b/>
          <w:sz w:val="24"/>
        </w:rPr>
      </w:pPr>
    </w:p>
    <w:p w:rsidR="00D276B8" w:rsidRPr="00371E28" w:rsidRDefault="00D276B8">
      <w:pPr>
        <w:spacing w:line="360" w:lineRule="auto"/>
        <w:jc w:val="left"/>
        <w:rPr>
          <w:rFonts w:ascii="宋体" w:hAnsi="宋体"/>
          <w:sz w:val="24"/>
          <w:szCs w:val="20"/>
        </w:rPr>
      </w:pP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B92A7A" w:rsidP="00371E28">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9B4731" w:rsidRDefault="009B4731" w:rsidP="009B4731">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9B4731" w:rsidRDefault="009B4731" w:rsidP="009B4731">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9B4731" w:rsidRDefault="009B4731" w:rsidP="009B4731">
      <w:pPr>
        <w:spacing w:line="360" w:lineRule="auto"/>
        <w:rPr>
          <w:sz w:val="24"/>
          <w:szCs w:val="28"/>
        </w:rPr>
      </w:pPr>
    </w:p>
    <w:p w:rsidR="00D276B8" w:rsidRPr="009B4731" w:rsidRDefault="00D276B8" w:rsidP="009B4731">
      <w:pPr>
        <w:spacing w:line="360" w:lineRule="auto"/>
        <w:ind w:firstLineChars="250" w:firstLine="803"/>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9B4731" w:rsidRDefault="009B4731" w:rsidP="009B4731">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 （样本仅供参考）</w:t>
      </w:r>
    </w:p>
    <w:p w:rsidR="009B4731" w:rsidRDefault="009B4731" w:rsidP="009B4731">
      <w:pPr>
        <w:spacing w:line="360" w:lineRule="auto"/>
        <w:jc w:val="center"/>
        <w:rPr>
          <w:sz w:val="28"/>
          <w:szCs w:val="28"/>
        </w:rPr>
      </w:pPr>
    </w:p>
    <w:p w:rsidR="009B4731" w:rsidRDefault="009B4731" w:rsidP="009B4731">
      <w:pPr>
        <w:spacing w:line="400" w:lineRule="exact"/>
        <w:rPr>
          <w:sz w:val="24"/>
        </w:rPr>
      </w:pPr>
      <w:r>
        <w:rPr>
          <w:rFonts w:hint="eastAsia"/>
          <w:sz w:val="24"/>
        </w:rPr>
        <w:t>合同编号：</w:t>
      </w:r>
    </w:p>
    <w:p w:rsidR="009B4731" w:rsidRDefault="009B4731" w:rsidP="009B4731">
      <w:pPr>
        <w:spacing w:line="400" w:lineRule="exact"/>
        <w:rPr>
          <w:sz w:val="24"/>
        </w:rPr>
      </w:pPr>
      <w:r>
        <w:rPr>
          <w:rFonts w:hint="eastAsia"/>
          <w:sz w:val="24"/>
        </w:rPr>
        <w:t>甲方：</w:t>
      </w:r>
    </w:p>
    <w:p w:rsidR="009B4731" w:rsidRDefault="009B4731" w:rsidP="009B4731">
      <w:pPr>
        <w:spacing w:line="400" w:lineRule="exact"/>
        <w:rPr>
          <w:sz w:val="24"/>
        </w:rPr>
      </w:pPr>
      <w:r>
        <w:rPr>
          <w:rFonts w:hint="eastAsia"/>
          <w:sz w:val="24"/>
        </w:rPr>
        <w:t>乙方：</w:t>
      </w:r>
    </w:p>
    <w:p w:rsidR="009B4731" w:rsidRDefault="009B4731" w:rsidP="009B4731">
      <w:pPr>
        <w:spacing w:line="400" w:lineRule="exact"/>
        <w:ind w:firstLineChars="200" w:firstLine="480"/>
        <w:rPr>
          <w:sz w:val="24"/>
        </w:rPr>
      </w:pPr>
      <w:r>
        <w:rPr>
          <w:rFonts w:hint="eastAsia"/>
          <w:sz w:val="24"/>
        </w:rPr>
        <w:t>甲、乙双方根据</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日襄城县政府采购中心签发的中标通知书和招投标文件，并经双方协商一致，在平等互利的基础上，达成以下合同条款：</w:t>
      </w:r>
    </w:p>
    <w:p w:rsidR="009B4731" w:rsidRDefault="009B4731" w:rsidP="009B4731">
      <w:pPr>
        <w:spacing w:line="400" w:lineRule="exact"/>
        <w:ind w:firstLineChars="200" w:firstLine="480"/>
        <w:jc w:val="left"/>
        <w:rPr>
          <w:sz w:val="24"/>
        </w:rPr>
      </w:pPr>
      <w:r>
        <w:rPr>
          <w:rFonts w:hint="eastAsia"/>
          <w:sz w:val="24"/>
        </w:rPr>
        <w:t>一、招标文件、投标文件、澄清文件及材料（如果有的话）、中标通知书、合同条款、补充协议（如果有的话）均为合同不可分割的部分</w:t>
      </w:r>
    </w:p>
    <w:p w:rsidR="009B4731" w:rsidRDefault="009B4731" w:rsidP="009B4731">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w:t>
      </w:r>
      <w:proofErr w:type="gramStart"/>
      <w:r>
        <w:rPr>
          <w:rFonts w:ascii="宋体" w:hAnsi="宋体" w:hint="eastAsia"/>
          <w:color w:val="000000"/>
          <w:sz w:val="24"/>
        </w:rPr>
        <w:t>服务指</w:t>
      </w:r>
      <w:proofErr w:type="gramEnd"/>
      <w:r>
        <w:rPr>
          <w:rFonts w:ascii="宋体" w:hAnsi="宋体"/>
          <w:color w:val="000000"/>
          <w:sz w:val="24"/>
          <w:u w:val="single"/>
        </w:rPr>
        <w:t xml:space="preserve">                            </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3</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（一）甲方的权利和义务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（二）乙方的权利和义务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委托服务期间自</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月止。</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详见本文件第二部分。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六、知识产权产权归属</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七、保密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）甲方无正当理由拒收接受服务，到期拒付服务款项的，甲方向乙方偿付本合同价的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）其它违约责任按《中华人民共和国合同法》处理。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）合同执行过程中发生的任何争议，如双方不能通过友好协商解决，按相关法律法规处理。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lastRenderedPageBreak/>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十二、其它</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）在执行本合同的过程中，所有经双方签署确认的文件（包括会议纪要、补充协议、往来信函）即成为本合同的有效组成部分。</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代表或其授权代表签字盖章后生效。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rPr>
        <w:t>份。</w:t>
      </w:r>
    </w:p>
    <w:p w:rsidR="009B4731" w:rsidRDefault="009B4731" w:rsidP="009B4731">
      <w:pPr>
        <w:spacing w:line="400" w:lineRule="exact"/>
        <w:rPr>
          <w:rFonts w:ascii="宋体" w:hAnsi="宋体"/>
          <w:color w:val="000000"/>
          <w:sz w:val="24"/>
        </w:rPr>
      </w:pPr>
    </w:p>
    <w:p w:rsidR="009B4731" w:rsidRDefault="009B4731" w:rsidP="009B4731">
      <w:pPr>
        <w:spacing w:line="400" w:lineRule="exact"/>
        <w:rPr>
          <w:rFonts w:ascii="宋体" w:hAnsi="宋体"/>
          <w:color w:val="000000"/>
          <w:sz w:val="24"/>
        </w:rPr>
      </w:pP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开户名称：</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开户行：</w:t>
      </w:r>
    </w:p>
    <w:p w:rsidR="009B4731" w:rsidRDefault="009B4731" w:rsidP="009B4731">
      <w:pPr>
        <w:jc w:val="center"/>
        <w:rPr>
          <w:rFonts w:ascii="新宋体" w:eastAsia="新宋体" w:hAnsi="新宋体"/>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widowControl/>
        <w:snapToGrid w:val="0"/>
        <w:spacing w:before="100" w:beforeAutospacing="1" w:after="100" w:afterAutospacing="1"/>
        <w:rPr>
          <w:rFonts w:ascii="Times New Roman" w:hAnsi="Times New Roman" w:cs="Times New Roman"/>
          <w:kern w:val="0"/>
          <w:sz w:val="24"/>
          <w:shd w:val="clear" w:color="auto" w:fill="FFFFFF"/>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D276B8" w:rsidRDefault="00B92A7A" w:rsidP="009B4731">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9B4731" w:rsidRDefault="009B4731" w:rsidP="009B4731">
      <w:pPr>
        <w:spacing w:line="400" w:lineRule="exact"/>
        <w:rPr>
          <w:rFonts w:ascii="宋体" w:hAnsi="宋体" w:cs="宋体"/>
          <w:sz w:val="24"/>
        </w:rPr>
      </w:pPr>
      <w:r>
        <w:rPr>
          <w:rFonts w:ascii="宋体" w:hAnsi="宋体" w:cs="宋体" w:hint="eastAsia"/>
          <w:sz w:val="24"/>
        </w:rPr>
        <w:t>一、投标函</w:t>
      </w:r>
    </w:p>
    <w:p w:rsidR="009B4731" w:rsidRDefault="009B4731" w:rsidP="009B4731">
      <w:pPr>
        <w:spacing w:line="400" w:lineRule="exact"/>
        <w:rPr>
          <w:rFonts w:ascii="宋体" w:hAnsi="宋体" w:cs="宋体"/>
          <w:sz w:val="24"/>
        </w:rPr>
      </w:pPr>
      <w:r>
        <w:rPr>
          <w:rFonts w:ascii="宋体" w:hAnsi="宋体" w:cs="宋体" w:hint="eastAsia"/>
          <w:sz w:val="24"/>
        </w:rPr>
        <w:t>二、报价一览表</w:t>
      </w:r>
    </w:p>
    <w:p w:rsidR="009B4731" w:rsidRDefault="009B4731" w:rsidP="009B4731">
      <w:pPr>
        <w:spacing w:line="400" w:lineRule="exact"/>
        <w:rPr>
          <w:rFonts w:ascii="宋体" w:hAnsi="宋体" w:cs="宋体"/>
          <w:sz w:val="24"/>
        </w:rPr>
      </w:pPr>
      <w:r>
        <w:rPr>
          <w:rFonts w:ascii="宋体" w:hAnsi="宋体" w:cs="宋体" w:hint="eastAsia"/>
          <w:sz w:val="24"/>
        </w:rPr>
        <w:t>三、近两年业绩情况表</w:t>
      </w:r>
    </w:p>
    <w:p w:rsidR="009B4731" w:rsidRDefault="009B4731" w:rsidP="009B4731">
      <w:pPr>
        <w:spacing w:line="400" w:lineRule="exact"/>
        <w:rPr>
          <w:rFonts w:ascii="宋体" w:hAnsi="宋体" w:cs="宋体"/>
          <w:sz w:val="24"/>
        </w:rPr>
      </w:pPr>
      <w:r>
        <w:rPr>
          <w:rFonts w:ascii="宋体" w:hAnsi="宋体" w:cs="宋体" w:hint="eastAsia"/>
          <w:sz w:val="24"/>
        </w:rPr>
        <w:t>四、项目负责人简历表</w:t>
      </w:r>
    </w:p>
    <w:p w:rsidR="009B4731" w:rsidRDefault="009B4731" w:rsidP="009B4731">
      <w:pPr>
        <w:spacing w:line="400" w:lineRule="exact"/>
        <w:rPr>
          <w:rFonts w:ascii="宋体" w:hAnsi="宋体" w:cs="宋体"/>
          <w:sz w:val="24"/>
        </w:rPr>
      </w:pPr>
      <w:r>
        <w:rPr>
          <w:rFonts w:ascii="宋体" w:hAnsi="宋体" w:cs="宋体" w:hint="eastAsia"/>
          <w:sz w:val="24"/>
        </w:rPr>
        <w:t>五、投标保证金</w:t>
      </w:r>
    </w:p>
    <w:p w:rsidR="009B4731" w:rsidRDefault="009B4731" w:rsidP="009B4731">
      <w:pPr>
        <w:spacing w:line="400" w:lineRule="exact"/>
        <w:rPr>
          <w:rFonts w:ascii="宋体" w:hAnsi="宋体" w:cs="宋体"/>
          <w:sz w:val="24"/>
        </w:rPr>
      </w:pPr>
      <w:r>
        <w:rPr>
          <w:rFonts w:ascii="宋体" w:hAnsi="宋体" w:cs="宋体" w:hint="eastAsia"/>
          <w:sz w:val="24"/>
        </w:rPr>
        <w:t>六、法定代表人身份证明</w:t>
      </w:r>
    </w:p>
    <w:p w:rsidR="009B4731" w:rsidRDefault="009B4731" w:rsidP="009B4731">
      <w:pPr>
        <w:spacing w:line="400" w:lineRule="exact"/>
        <w:rPr>
          <w:rFonts w:ascii="宋体" w:hAnsi="宋体" w:cs="宋体"/>
          <w:sz w:val="24"/>
        </w:rPr>
      </w:pPr>
      <w:r>
        <w:rPr>
          <w:rFonts w:ascii="宋体" w:hAnsi="宋体" w:cs="宋体" w:hint="eastAsia"/>
          <w:sz w:val="24"/>
        </w:rPr>
        <w:t>七、法人授权书</w:t>
      </w:r>
    </w:p>
    <w:p w:rsidR="009B4731" w:rsidRDefault="009B4731" w:rsidP="009B4731">
      <w:pPr>
        <w:spacing w:line="400" w:lineRule="exact"/>
        <w:rPr>
          <w:rFonts w:ascii="宋体" w:hAnsi="宋体" w:cs="宋体"/>
          <w:sz w:val="24"/>
        </w:rPr>
      </w:pPr>
      <w:r>
        <w:rPr>
          <w:rFonts w:ascii="宋体" w:hAnsi="宋体" w:cs="宋体" w:hint="eastAsia"/>
          <w:sz w:val="24"/>
        </w:rPr>
        <w:t>八、服务承诺</w:t>
      </w:r>
    </w:p>
    <w:p w:rsidR="009B4731" w:rsidRDefault="009B4731" w:rsidP="009B4731">
      <w:pPr>
        <w:spacing w:line="400" w:lineRule="exact"/>
        <w:rPr>
          <w:rFonts w:ascii="宋体" w:hAnsi="宋体" w:cs="宋体"/>
          <w:sz w:val="24"/>
        </w:rPr>
      </w:pPr>
      <w:r>
        <w:rPr>
          <w:rFonts w:ascii="宋体" w:hAnsi="宋体" w:cs="宋体" w:hint="eastAsia"/>
          <w:sz w:val="24"/>
        </w:rPr>
        <w:t>九、投标文件证明材料</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w:t>
      </w:r>
      <w:r w:rsidR="00467752">
        <w:rPr>
          <w:rFonts w:ascii="宋体" w:hAnsi="宋体" w:cs="宋体" w:hint="eastAsia"/>
          <w:sz w:val="24"/>
        </w:rPr>
        <w:t xml:space="preserve">   </w:t>
      </w:r>
      <w:r>
        <w:rPr>
          <w:rFonts w:ascii="宋体" w:hAnsi="宋体" w:cs="宋体" w:hint="eastAsia"/>
          <w:sz w:val="24"/>
        </w:rPr>
        <w:t>1、所附投标报价表规定的应提供和交付的投标总价为人民币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467752" w:rsidRDefault="00467752">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467752">
      <w:pPr>
        <w:spacing w:line="360" w:lineRule="auto"/>
        <w:jc w:val="center"/>
        <w:rPr>
          <w:rFonts w:ascii="宋体" w:hAnsi="宋体" w:cs="宋体"/>
          <w:sz w:val="24"/>
        </w:rPr>
      </w:pPr>
      <w:r>
        <w:rPr>
          <w:rFonts w:ascii="宋体" w:hAnsi="宋体" w:cs="宋体" w:hint="eastAsia"/>
          <w:b/>
          <w:bCs/>
          <w:sz w:val="24"/>
        </w:rPr>
        <w:t xml:space="preserve"> </w:t>
      </w:r>
    </w:p>
    <w:p w:rsidR="00D276B8" w:rsidRPr="00467752" w:rsidRDefault="00B92A7A" w:rsidP="00467752">
      <w:pPr>
        <w:spacing w:line="360" w:lineRule="auto"/>
        <w:jc w:val="center"/>
        <w:rPr>
          <w:rFonts w:ascii="宋体" w:hAnsi="宋体" w:cs="宋体"/>
          <w:sz w:val="24"/>
        </w:rPr>
      </w:pPr>
      <w:r>
        <w:rPr>
          <w:rFonts w:ascii="宋体" w:hAnsi="宋体" w:cs="宋体" w:hint="eastAsia"/>
          <w:b/>
          <w:bCs/>
          <w:sz w:val="24"/>
        </w:rPr>
        <w:t>项目负责人简历表</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1317"/>
        <w:gridCol w:w="1854"/>
        <w:gridCol w:w="2079"/>
        <w:gridCol w:w="2479"/>
      </w:tblGrid>
      <w:tr w:rsidR="00467752" w:rsidTr="00467752">
        <w:trPr>
          <w:trHeight w:val="482"/>
        </w:trPr>
        <w:tc>
          <w:tcPr>
            <w:tcW w:w="1906"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姓名</w:t>
            </w:r>
          </w:p>
        </w:tc>
        <w:tc>
          <w:tcPr>
            <w:tcW w:w="1317"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年龄</w:t>
            </w:r>
          </w:p>
        </w:tc>
        <w:tc>
          <w:tcPr>
            <w:tcW w:w="1854"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职称</w:t>
            </w:r>
          </w:p>
        </w:tc>
        <w:tc>
          <w:tcPr>
            <w:tcW w:w="2079"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执业资格</w:t>
            </w:r>
          </w:p>
        </w:tc>
        <w:tc>
          <w:tcPr>
            <w:tcW w:w="2478"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专业分工</w:t>
            </w:r>
          </w:p>
        </w:tc>
      </w:tr>
      <w:tr w:rsidR="00467752" w:rsidTr="00467752">
        <w:trPr>
          <w:trHeight w:val="482"/>
        </w:trPr>
        <w:tc>
          <w:tcPr>
            <w:tcW w:w="1906" w:type="dxa"/>
            <w:vAlign w:val="center"/>
          </w:tcPr>
          <w:p w:rsidR="00467752" w:rsidRDefault="00467752" w:rsidP="00371E28">
            <w:pPr>
              <w:spacing w:line="360" w:lineRule="auto"/>
              <w:jc w:val="center"/>
              <w:rPr>
                <w:rFonts w:ascii="宋体" w:hAnsi="宋体" w:cs="宋体"/>
                <w:sz w:val="24"/>
              </w:rPr>
            </w:pPr>
          </w:p>
        </w:tc>
        <w:tc>
          <w:tcPr>
            <w:tcW w:w="1317" w:type="dxa"/>
            <w:vAlign w:val="center"/>
          </w:tcPr>
          <w:p w:rsidR="00467752" w:rsidRDefault="00467752" w:rsidP="00371E28">
            <w:pPr>
              <w:spacing w:line="360" w:lineRule="auto"/>
              <w:jc w:val="center"/>
              <w:rPr>
                <w:rFonts w:ascii="宋体" w:hAnsi="宋体" w:cs="宋体"/>
                <w:sz w:val="24"/>
              </w:rPr>
            </w:pPr>
          </w:p>
        </w:tc>
        <w:tc>
          <w:tcPr>
            <w:tcW w:w="1854" w:type="dxa"/>
            <w:vAlign w:val="center"/>
          </w:tcPr>
          <w:p w:rsidR="00467752" w:rsidRDefault="00467752" w:rsidP="00371E28">
            <w:pPr>
              <w:spacing w:line="360" w:lineRule="auto"/>
              <w:jc w:val="center"/>
              <w:rPr>
                <w:rFonts w:ascii="宋体" w:hAnsi="宋体" w:cs="宋体"/>
                <w:sz w:val="24"/>
              </w:rPr>
            </w:pPr>
          </w:p>
        </w:tc>
        <w:tc>
          <w:tcPr>
            <w:tcW w:w="2079" w:type="dxa"/>
            <w:vAlign w:val="center"/>
          </w:tcPr>
          <w:p w:rsidR="00467752" w:rsidRDefault="00467752" w:rsidP="00371E28">
            <w:pPr>
              <w:spacing w:line="360" w:lineRule="auto"/>
              <w:jc w:val="center"/>
              <w:rPr>
                <w:rFonts w:ascii="宋体" w:hAnsi="宋体" w:cs="宋体"/>
                <w:sz w:val="24"/>
              </w:rPr>
            </w:pPr>
          </w:p>
        </w:tc>
        <w:tc>
          <w:tcPr>
            <w:tcW w:w="2478" w:type="dxa"/>
            <w:vAlign w:val="center"/>
          </w:tcPr>
          <w:p w:rsidR="00467752" w:rsidRDefault="00467752" w:rsidP="00371E28">
            <w:pPr>
              <w:spacing w:line="360" w:lineRule="auto"/>
              <w:jc w:val="center"/>
              <w:rPr>
                <w:rFonts w:ascii="宋体" w:hAnsi="宋体" w:cs="宋体"/>
                <w:sz w:val="24"/>
              </w:rPr>
            </w:pPr>
          </w:p>
        </w:tc>
      </w:tr>
      <w:tr w:rsidR="00467752" w:rsidTr="00467752">
        <w:trPr>
          <w:trHeight w:val="482"/>
        </w:trPr>
        <w:tc>
          <w:tcPr>
            <w:tcW w:w="1906" w:type="dxa"/>
          </w:tcPr>
          <w:p w:rsidR="00467752" w:rsidRDefault="00467752" w:rsidP="00371E28">
            <w:pPr>
              <w:spacing w:line="360" w:lineRule="auto"/>
              <w:rPr>
                <w:rFonts w:ascii="宋体" w:hAnsi="宋体" w:cs="宋体"/>
                <w:sz w:val="24"/>
              </w:rPr>
            </w:pPr>
          </w:p>
        </w:tc>
        <w:tc>
          <w:tcPr>
            <w:tcW w:w="1317" w:type="dxa"/>
          </w:tcPr>
          <w:p w:rsidR="00467752" w:rsidRDefault="00467752" w:rsidP="00371E28">
            <w:pPr>
              <w:spacing w:line="360" w:lineRule="auto"/>
              <w:rPr>
                <w:rFonts w:ascii="宋体" w:hAnsi="宋体" w:cs="宋体"/>
                <w:sz w:val="24"/>
              </w:rPr>
            </w:pPr>
          </w:p>
        </w:tc>
        <w:tc>
          <w:tcPr>
            <w:tcW w:w="1854" w:type="dxa"/>
          </w:tcPr>
          <w:p w:rsidR="00467752" w:rsidRDefault="00467752" w:rsidP="00371E28">
            <w:pPr>
              <w:spacing w:line="360" w:lineRule="auto"/>
              <w:rPr>
                <w:rFonts w:ascii="宋体" w:hAnsi="宋体" w:cs="宋体"/>
                <w:sz w:val="24"/>
              </w:rPr>
            </w:pPr>
          </w:p>
        </w:tc>
        <w:tc>
          <w:tcPr>
            <w:tcW w:w="2079" w:type="dxa"/>
          </w:tcPr>
          <w:p w:rsidR="00467752" w:rsidRDefault="00467752" w:rsidP="00371E28">
            <w:pPr>
              <w:spacing w:line="360" w:lineRule="auto"/>
              <w:rPr>
                <w:rFonts w:ascii="宋体" w:hAnsi="宋体" w:cs="宋体"/>
                <w:sz w:val="24"/>
              </w:rPr>
            </w:pPr>
          </w:p>
        </w:tc>
        <w:tc>
          <w:tcPr>
            <w:tcW w:w="2478" w:type="dxa"/>
          </w:tcPr>
          <w:p w:rsidR="00467752" w:rsidRDefault="00467752" w:rsidP="00371E28">
            <w:pPr>
              <w:spacing w:line="360" w:lineRule="auto"/>
              <w:rPr>
                <w:rFonts w:ascii="宋体" w:hAnsi="宋体" w:cs="宋体"/>
                <w:sz w:val="24"/>
              </w:rPr>
            </w:pPr>
          </w:p>
        </w:tc>
      </w:tr>
      <w:tr w:rsidR="00467752" w:rsidTr="00467752">
        <w:trPr>
          <w:trHeight w:val="1011"/>
        </w:trPr>
        <w:tc>
          <w:tcPr>
            <w:tcW w:w="9635" w:type="dxa"/>
            <w:gridSpan w:val="5"/>
          </w:tcPr>
          <w:p w:rsidR="00467752" w:rsidRDefault="00467752" w:rsidP="00371E28">
            <w:pPr>
              <w:spacing w:line="360" w:lineRule="auto"/>
              <w:ind w:left="108"/>
              <w:rPr>
                <w:rFonts w:ascii="宋体" w:hAnsi="宋体" w:cs="宋体"/>
                <w:sz w:val="24"/>
              </w:rPr>
            </w:pPr>
            <w:r>
              <w:rPr>
                <w:rFonts w:ascii="宋体" w:hAnsi="宋体" w:cs="宋体" w:hint="eastAsia"/>
                <w:sz w:val="24"/>
              </w:rPr>
              <w:t xml:space="preserve">注：上述人员已核对，确认没有疏漏和差错。  投标单位盖章：        </w:t>
            </w:r>
          </w:p>
          <w:p w:rsidR="00467752" w:rsidRDefault="00467752" w:rsidP="00371E28">
            <w:pPr>
              <w:spacing w:line="360" w:lineRule="auto"/>
              <w:ind w:left="108"/>
              <w:rPr>
                <w:rFonts w:ascii="宋体" w:hAnsi="宋体" w:cs="宋体"/>
                <w:sz w:val="24"/>
              </w:rPr>
            </w:pPr>
            <w:r>
              <w:rPr>
                <w:rFonts w:ascii="宋体" w:hAnsi="宋体" w:cs="宋体" w:hint="eastAsia"/>
                <w:sz w:val="24"/>
              </w:rPr>
              <w:t>若表格不够，可另加附件，并附上职业职称。  法定代表人或代理人签字：</w:t>
            </w:r>
          </w:p>
          <w:p w:rsidR="00467752" w:rsidRDefault="00467752" w:rsidP="00371E28">
            <w:pPr>
              <w:spacing w:line="360" w:lineRule="auto"/>
              <w:jc w:val="center"/>
              <w:rPr>
                <w:rFonts w:ascii="宋体" w:hAnsi="宋体" w:cs="宋体"/>
                <w:sz w:val="24"/>
              </w:rPr>
            </w:pPr>
          </w:p>
        </w:tc>
      </w:tr>
    </w:tbl>
    <w:p w:rsidR="00D276B8" w:rsidRPr="00467752" w:rsidRDefault="00D276B8">
      <w:pPr>
        <w:spacing w:line="360" w:lineRule="auto"/>
        <w:ind w:firstLineChars="100" w:firstLine="240"/>
        <w:rPr>
          <w:rFonts w:ascii="宋体" w:hAnsi="宋体" w:cs="宋体"/>
          <w:sz w:val="24"/>
        </w:rPr>
      </w:pPr>
    </w:p>
    <w:p w:rsidR="00371E28" w:rsidRDefault="00371E28" w:rsidP="00467752">
      <w:pPr>
        <w:spacing w:line="360" w:lineRule="auto"/>
        <w:jc w:val="center"/>
        <w:rPr>
          <w:rFonts w:ascii="宋体" w:hAnsi="宋体" w:cs="宋体"/>
          <w:sz w:val="24"/>
        </w:rPr>
      </w:pPr>
    </w:p>
    <w:p w:rsidR="00371E28" w:rsidRDefault="00371E28" w:rsidP="00467752">
      <w:pPr>
        <w:spacing w:line="360" w:lineRule="auto"/>
        <w:jc w:val="center"/>
        <w:rPr>
          <w:rFonts w:ascii="宋体" w:hAnsi="宋体" w:cs="宋体"/>
          <w:sz w:val="24"/>
        </w:rPr>
      </w:pPr>
    </w:p>
    <w:p w:rsidR="00467752" w:rsidRDefault="00467752" w:rsidP="00467752">
      <w:pPr>
        <w:spacing w:line="360" w:lineRule="auto"/>
        <w:jc w:val="center"/>
        <w:rPr>
          <w:rFonts w:ascii="宋体" w:hAnsi="宋体" w:cs="宋体"/>
          <w:sz w:val="24"/>
        </w:rPr>
      </w:pPr>
      <w:r>
        <w:rPr>
          <w:rFonts w:ascii="宋体" w:hAnsi="宋体" w:cs="宋体" w:hint="eastAsia"/>
          <w:sz w:val="24"/>
        </w:rPr>
        <w:t>近年类似项目业绩情况表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1862"/>
        <w:gridCol w:w="1847"/>
        <w:gridCol w:w="1786"/>
        <w:gridCol w:w="3213"/>
      </w:tblGrid>
      <w:tr w:rsidR="00467752" w:rsidTr="00467752">
        <w:trPr>
          <w:trHeight w:val="509"/>
        </w:trPr>
        <w:tc>
          <w:tcPr>
            <w:tcW w:w="925"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序号</w:t>
            </w:r>
          </w:p>
        </w:tc>
        <w:tc>
          <w:tcPr>
            <w:tcW w:w="1862"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项目地点</w:t>
            </w:r>
          </w:p>
        </w:tc>
        <w:tc>
          <w:tcPr>
            <w:tcW w:w="1847"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项目名称</w:t>
            </w:r>
          </w:p>
        </w:tc>
        <w:tc>
          <w:tcPr>
            <w:tcW w:w="1786"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合同金额</w:t>
            </w:r>
          </w:p>
        </w:tc>
        <w:tc>
          <w:tcPr>
            <w:tcW w:w="3213" w:type="dxa"/>
            <w:vAlign w:val="center"/>
          </w:tcPr>
          <w:p w:rsidR="00467752" w:rsidRDefault="00467752" w:rsidP="00467752">
            <w:pPr>
              <w:spacing w:line="360" w:lineRule="auto"/>
              <w:jc w:val="center"/>
              <w:rPr>
                <w:rFonts w:ascii="宋体" w:hAnsi="宋体" w:cs="宋体"/>
                <w:sz w:val="24"/>
              </w:rPr>
            </w:pPr>
            <w:r>
              <w:rPr>
                <w:rFonts w:ascii="宋体" w:hAnsi="宋体" w:cs="宋体" w:hint="eastAsia"/>
                <w:sz w:val="24"/>
              </w:rPr>
              <w:t xml:space="preserve">  供货期</w:t>
            </w:r>
          </w:p>
        </w:tc>
      </w:tr>
      <w:tr w:rsidR="00467752" w:rsidTr="00467752">
        <w:trPr>
          <w:trHeight w:val="509"/>
        </w:trPr>
        <w:tc>
          <w:tcPr>
            <w:tcW w:w="925" w:type="dxa"/>
          </w:tcPr>
          <w:p w:rsidR="00467752" w:rsidRDefault="00467752" w:rsidP="00371E28">
            <w:pPr>
              <w:spacing w:line="360" w:lineRule="auto"/>
              <w:rPr>
                <w:rFonts w:ascii="宋体" w:hAnsi="宋体" w:cs="宋体"/>
                <w:sz w:val="24"/>
              </w:rPr>
            </w:pPr>
          </w:p>
        </w:tc>
        <w:tc>
          <w:tcPr>
            <w:tcW w:w="1862" w:type="dxa"/>
          </w:tcPr>
          <w:p w:rsidR="00467752" w:rsidRDefault="00467752" w:rsidP="00371E28">
            <w:pPr>
              <w:spacing w:line="360" w:lineRule="auto"/>
              <w:rPr>
                <w:rFonts w:ascii="宋体" w:hAnsi="宋体" w:cs="宋体"/>
                <w:sz w:val="24"/>
              </w:rPr>
            </w:pPr>
          </w:p>
        </w:tc>
        <w:tc>
          <w:tcPr>
            <w:tcW w:w="1847" w:type="dxa"/>
          </w:tcPr>
          <w:p w:rsidR="00467752" w:rsidRDefault="00467752" w:rsidP="00371E28">
            <w:pPr>
              <w:spacing w:line="360" w:lineRule="auto"/>
              <w:rPr>
                <w:rFonts w:ascii="宋体" w:hAnsi="宋体" w:cs="宋体"/>
                <w:sz w:val="24"/>
              </w:rPr>
            </w:pPr>
          </w:p>
        </w:tc>
        <w:tc>
          <w:tcPr>
            <w:tcW w:w="1786" w:type="dxa"/>
          </w:tcPr>
          <w:p w:rsidR="00467752" w:rsidRDefault="00467752" w:rsidP="00371E28">
            <w:pPr>
              <w:spacing w:line="360" w:lineRule="auto"/>
              <w:rPr>
                <w:rFonts w:ascii="宋体" w:hAnsi="宋体" w:cs="宋体"/>
                <w:sz w:val="24"/>
              </w:rPr>
            </w:pPr>
          </w:p>
        </w:tc>
        <w:tc>
          <w:tcPr>
            <w:tcW w:w="3213" w:type="dxa"/>
          </w:tcPr>
          <w:p w:rsidR="00467752" w:rsidRDefault="00467752" w:rsidP="00371E28">
            <w:pPr>
              <w:spacing w:line="360" w:lineRule="auto"/>
              <w:rPr>
                <w:rFonts w:ascii="宋体" w:hAnsi="宋体" w:cs="宋体"/>
                <w:sz w:val="24"/>
              </w:rPr>
            </w:pPr>
          </w:p>
        </w:tc>
      </w:tr>
      <w:tr w:rsidR="00467752" w:rsidTr="00467752">
        <w:trPr>
          <w:trHeight w:val="509"/>
        </w:trPr>
        <w:tc>
          <w:tcPr>
            <w:tcW w:w="925" w:type="dxa"/>
          </w:tcPr>
          <w:p w:rsidR="00467752" w:rsidRDefault="00467752" w:rsidP="00371E28">
            <w:pPr>
              <w:spacing w:line="360" w:lineRule="auto"/>
              <w:rPr>
                <w:rFonts w:ascii="宋体" w:hAnsi="宋体" w:cs="宋体"/>
                <w:sz w:val="24"/>
              </w:rPr>
            </w:pPr>
          </w:p>
        </w:tc>
        <w:tc>
          <w:tcPr>
            <w:tcW w:w="1862" w:type="dxa"/>
          </w:tcPr>
          <w:p w:rsidR="00467752" w:rsidRDefault="00467752" w:rsidP="00371E28">
            <w:pPr>
              <w:spacing w:line="360" w:lineRule="auto"/>
              <w:rPr>
                <w:rFonts w:ascii="宋体" w:hAnsi="宋体" w:cs="宋体"/>
                <w:sz w:val="24"/>
              </w:rPr>
            </w:pPr>
          </w:p>
        </w:tc>
        <w:tc>
          <w:tcPr>
            <w:tcW w:w="1847" w:type="dxa"/>
          </w:tcPr>
          <w:p w:rsidR="00467752" w:rsidRDefault="00467752" w:rsidP="00371E28">
            <w:pPr>
              <w:spacing w:line="360" w:lineRule="auto"/>
              <w:rPr>
                <w:rFonts w:ascii="宋体" w:hAnsi="宋体" w:cs="宋体"/>
                <w:sz w:val="24"/>
              </w:rPr>
            </w:pPr>
          </w:p>
        </w:tc>
        <w:tc>
          <w:tcPr>
            <w:tcW w:w="1786" w:type="dxa"/>
          </w:tcPr>
          <w:p w:rsidR="00467752" w:rsidRDefault="00467752" w:rsidP="00371E28">
            <w:pPr>
              <w:spacing w:line="360" w:lineRule="auto"/>
              <w:rPr>
                <w:rFonts w:ascii="宋体" w:hAnsi="宋体" w:cs="宋体"/>
                <w:sz w:val="24"/>
              </w:rPr>
            </w:pPr>
          </w:p>
        </w:tc>
        <w:tc>
          <w:tcPr>
            <w:tcW w:w="3213" w:type="dxa"/>
          </w:tcPr>
          <w:p w:rsidR="00467752" w:rsidRDefault="00467752" w:rsidP="00371E28">
            <w:pPr>
              <w:spacing w:line="360" w:lineRule="auto"/>
              <w:rPr>
                <w:rFonts w:ascii="宋体" w:hAnsi="宋体" w:cs="宋体"/>
                <w:sz w:val="24"/>
              </w:rPr>
            </w:pPr>
          </w:p>
        </w:tc>
      </w:tr>
      <w:tr w:rsidR="00467752" w:rsidTr="00467752">
        <w:trPr>
          <w:trHeight w:val="509"/>
        </w:trPr>
        <w:tc>
          <w:tcPr>
            <w:tcW w:w="925" w:type="dxa"/>
          </w:tcPr>
          <w:p w:rsidR="00467752" w:rsidRDefault="00467752" w:rsidP="00371E28">
            <w:pPr>
              <w:spacing w:line="360" w:lineRule="auto"/>
              <w:rPr>
                <w:rFonts w:ascii="宋体" w:hAnsi="宋体" w:cs="宋体"/>
                <w:sz w:val="24"/>
              </w:rPr>
            </w:pPr>
          </w:p>
        </w:tc>
        <w:tc>
          <w:tcPr>
            <w:tcW w:w="1862" w:type="dxa"/>
          </w:tcPr>
          <w:p w:rsidR="00467752" w:rsidRDefault="00467752" w:rsidP="00371E28">
            <w:pPr>
              <w:spacing w:line="360" w:lineRule="auto"/>
              <w:rPr>
                <w:rFonts w:ascii="宋体" w:hAnsi="宋体" w:cs="宋体"/>
                <w:sz w:val="24"/>
              </w:rPr>
            </w:pPr>
          </w:p>
        </w:tc>
        <w:tc>
          <w:tcPr>
            <w:tcW w:w="1847" w:type="dxa"/>
          </w:tcPr>
          <w:p w:rsidR="00467752" w:rsidRDefault="00467752" w:rsidP="00371E28">
            <w:pPr>
              <w:spacing w:line="360" w:lineRule="auto"/>
              <w:rPr>
                <w:rFonts w:ascii="宋体" w:hAnsi="宋体" w:cs="宋体"/>
                <w:sz w:val="24"/>
              </w:rPr>
            </w:pPr>
          </w:p>
        </w:tc>
        <w:tc>
          <w:tcPr>
            <w:tcW w:w="1786" w:type="dxa"/>
          </w:tcPr>
          <w:p w:rsidR="00467752" w:rsidRDefault="00467752" w:rsidP="00371E28">
            <w:pPr>
              <w:spacing w:line="360" w:lineRule="auto"/>
              <w:rPr>
                <w:rFonts w:ascii="宋体" w:hAnsi="宋体" w:cs="宋体"/>
                <w:sz w:val="24"/>
              </w:rPr>
            </w:pPr>
          </w:p>
        </w:tc>
        <w:tc>
          <w:tcPr>
            <w:tcW w:w="3213" w:type="dxa"/>
          </w:tcPr>
          <w:p w:rsidR="00467752" w:rsidRDefault="00467752" w:rsidP="00371E28">
            <w:pPr>
              <w:spacing w:line="360" w:lineRule="auto"/>
              <w:rPr>
                <w:rFonts w:ascii="宋体" w:hAnsi="宋体" w:cs="宋体"/>
                <w:sz w:val="24"/>
              </w:rPr>
            </w:pPr>
          </w:p>
        </w:tc>
      </w:tr>
    </w:tbl>
    <w:p w:rsidR="00467752" w:rsidRDefault="00467752" w:rsidP="00467752">
      <w:pPr>
        <w:spacing w:line="360" w:lineRule="auto"/>
        <w:rPr>
          <w:rFonts w:ascii="宋体" w:hAnsi="宋体" w:cs="宋体"/>
          <w:sz w:val="24"/>
        </w:rPr>
      </w:pPr>
      <w:r>
        <w:rPr>
          <w:rFonts w:ascii="宋体" w:hAnsi="宋体" w:cs="宋体" w:hint="eastAsia"/>
          <w:sz w:val="24"/>
        </w:rPr>
        <w:t>投标人名称（公章）：</w:t>
      </w:r>
    </w:p>
    <w:p w:rsidR="00467752" w:rsidRDefault="00467752" w:rsidP="00467752">
      <w:pPr>
        <w:spacing w:line="360" w:lineRule="auto"/>
        <w:rPr>
          <w:rFonts w:ascii="宋体" w:hAnsi="宋体" w:cs="宋体"/>
          <w:sz w:val="24"/>
        </w:rPr>
      </w:pPr>
      <w:r>
        <w:rPr>
          <w:rFonts w:ascii="宋体" w:hAnsi="宋体" w:cs="宋体" w:hint="eastAsia"/>
          <w:sz w:val="24"/>
        </w:rPr>
        <w:t>投标人法定代表人（或代理人）签字：</w:t>
      </w:r>
    </w:p>
    <w:p w:rsidR="00D276B8" w:rsidRPr="00467752" w:rsidRDefault="00D276B8">
      <w:pPr>
        <w:rPr>
          <w:rFonts w:ascii="宋体" w:hAnsi="宋体" w:cs="宋体"/>
          <w:sz w:val="24"/>
        </w:rPr>
      </w:pPr>
    </w:p>
    <w:p w:rsidR="00D276B8" w:rsidRDefault="00467752">
      <w:pPr>
        <w:spacing w:line="360" w:lineRule="auto"/>
        <w:jc w:val="center"/>
        <w:rPr>
          <w:rFonts w:ascii="宋体" w:hAnsi="宋体" w:cs="宋体"/>
          <w:sz w:val="24"/>
        </w:rPr>
      </w:pPr>
      <w:r>
        <w:rPr>
          <w:rFonts w:ascii="宋体" w:hAnsi="宋体" w:cs="宋体" w:hint="eastAsia"/>
          <w:sz w:val="24"/>
        </w:rPr>
        <w:lastRenderedPageBreak/>
        <w:t xml:space="preserve"> </w:t>
      </w:r>
    </w:p>
    <w:p w:rsidR="00D276B8" w:rsidRDefault="00467752">
      <w:pPr>
        <w:spacing w:line="360" w:lineRule="auto"/>
        <w:rPr>
          <w:rFonts w:ascii="宋体" w:hAnsi="宋体" w:cs="宋体"/>
          <w:sz w:val="24"/>
        </w:rPr>
      </w:pPr>
      <w:r>
        <w:rPr>
          <w:rFonts w:ascii="宋体" w:hAnsi="宋体" w:cs="宋体" w:hint="eastAsia"/>
          <w:sz w:val="24"/>
        </w:rPr>
        <w:t xml:space="preserve"> </w:t>
      </w:r>
    </w:p>
    <w:p w:rsidR="00467752" w:rsidRDefault="00467752" w:rsidP="00467752">
      <w:pPr>
        <w:spacing w:line="360" w:lineRule="auto"/>
        <w:jc w:val="center"/>
        <w:rPr>
          <w:rFonts w:ascii="宋体" w:hAnsi="宋体" w:cs="宋体"/>
          <w:sz w:val="24"/>
        </w:rPr>
      </w:pPr>
      <w:r>
        <w:rPr>
          <w:rFonts w:ascii="宋体" w:hAnsi="宋体" w:cs="宋体" w:hint="eastAsia"/>
          <w:sz w:val="24"/>
        </w:rPr>
        <w:t>项目负责人简历表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1077"/>
        <w:gridCol w:w="720"/>
        <w:gridCol w:w="180"/>
        <w:gridCol w:w="720"/>
        <w:gridCol w:w="900"/>
        <w:gridCol w:w="900"/>
        <w:gridCol w:w="896"/>
        <w:gridCol w:w="904"/>
        <w:gridCol w:w="1080"/>
        <w:gridCol w:w="912"/>
      </w:tblGrid>
      <w:tr w:rsidR="00467752" w:rsidTr="00371E28">
        <w:trPr>
          <w:trHeight w:val="732"/>
        </w:trPr>
        <w:tc>
          <w:tcPr>
            <w:tcW w:w="1082"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467752" w:rsidRDefault="00467752" w:rsidP="00371E28">
            <w:pPr>
              <w:spacing w:line="360" w:lineRule="auto"/>
              <w:rPr>
                <w:rFonts w:ascii="宋体" w:hAnsi="宋体" w:cs="宋体"/>
                <w:sz w:val="24"/>
              </w:rPr>
            </w:pPr>
          </w:p>
        </w:tc>
        <w:tc>
          <w:tcPr>
            <w:tcW w:w="720"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467752" w:rsidRDefault="00467752" w:rsidP="00371E28">
            <w:pPr>
              <w:spacing w:line="360" w:lineRule="auto"/>
              <w:jc w:val="center"/>
              <w:rPr>
                <w:rFonts w:ascii="宋体" w:hAnsi="宋体" w:cs="宋体"/>
                <w:sz w:val="24"/>
              </w:rPr>
            </w:pPr>
          </w:p>
        </w:tc>
        <w:tc>
          <w:tcPr>
            <w:tcW w:w="900"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467752" w:rsidRDefault="00467752" w:rsidP="00371E28">
            <w:pPr>
              <w:spacing w:line="360" w:lineRule="auto"/>
              <w:jc w:val="center"/>
              <w:rPr>
                <w:rFonts w:ascii="宋体" w:hAnsi="宋体" w:cs="宋体"/>
                <w:sz w:val="24"/>
              </w:rPr>
            </w:pPr>
          </w:p>
        </w:tc>
        <w:tc>
          <w:tcPr>
            <w:tcW w:w="896"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467752" w:rsidRDefault="00467752" w:rsidP="00371E28">
            <w:pPr>
              <w:spacing w:line="360" w:lineRule="auto"/>
              <w:rPr>
                <w:rFonts w:ascii="宋体" w:hAnsi="宋体" w:cs="宋体"/>
                <w:sz w:val="24"/>
              </w:rPr>
            </w:pPr>
          </w:p>
        </w:tc>
        <w:tc>
          <w:tcPr>
            <w:tcW w:w="1080" w:type="dxa"/>
            <w:vAlign w:val="center"/>
          </w:tcPr>
          <w:p w:rsidR="00467752" w:rsidRDefault="00467752" w:rsidP="00371E28">
            <w:pPr>
              <w:spacing w:line="360" w:lineRule="auto"/>
              <w:ind w:left="120" w:hangingChars="50" w:hanging="120"/>
              <w:jc w:val="center"/>
              <w:rPr>
                <w:rFonts w:ascii="宋体" w:hAnsi="宋体" w:cs="宋体"/>
                <w:sz w:val="24"/>
              </w:rPr>
            </w:pPr>
            <w:r>
              <w:rPr>
                <w:rFonts w:ascii="宋体" w:hAnsi="宋体" w:cs="宋体" w:hint="eastAsia"/>
                <w:sz w:val="24"/>
              </w:rPr>
              <w:t>证书号</w:t>
            </w:r>
          </w:p>
        </w:tc>
        <w:tc>
          <w:tcPr>
            <w:tcW w:w="912" w:type="dxa"/>
            <w:vAlign w:val="center"/>
          </w:tcPr>
          <w:p w:rsidR="00467752" w:rsidRDefault="00467752" w:rsidP="00371E28">
            <w:pPr>
              <w:spacing w:line="360" w:lineRule="auto"/>
              <w:rPr>
                <w:rFonts w:ascii="宋体" w:hAnsi="宋体" w:cs="宋体"/>
                <w:sz w:val="24"/>
              </w:rPr>
            </w:pPr>
          </w:p>
        </w:tc>
      </w:tr>
      <w:tr w:rsidR="00467752" w:rsidTr="00371E28">
        <w:trPr>
          <w:trHeight w:val="841"/>
        </w:trPr>
        <w:tc>
          <w:tcPr>
            <w:tcW w:w="1082"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467752" w:rsidRDefault="00467752" w:rsidP="00371E28">
            <w:pPr>
              <w:spacing w:line="360" w:lineRule="auto"/>
              <w:jc w:val="center"/>
              <w:rPr>
                <w:rFonts w:ascii="宋体" w:hAnsi="宋体" w:cs="宋体"/>
                <w:sz w:val="24"/>
              </w:rPr>
            </w:pPr>
          </w:p>
        </w:tc>
        <w:tc>
          <w:tcPr>
            <w:tcW w:w="2700" w:type="dxa"/>
            <w:gridSpan w:val="4"/>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担任项目负责人年限</w:t>
            </w:r>
          </w:p>
        </w:tc>
        <w:tc>
          <w:tcPr>
            <w:tcW w:w="3792" w:type="dxa"/>
            <w:gridSpan w:val="4"/>
            <w:tcBorders>
              <w:bottom w:val="single" w:sz="4" w:space="0" w:color="auto"/>
            </w:tcBorders>
            <w:vAlign w:val="center"/>
          </w:tcPr>
          <w:p w:rsidR="00467752" w:rsidRDefault="00467752" w:rsidP="00371E28">
            <w:pPr>
              <w:spacing w:line="360" w:lineRule="auto"/>
              <w:jc w:val="center"/>
              <w:rPr>
                <w:rFonts w:ascii="宋体" w:hAnsi="宋体" w:cs="宋体"/>
                <w:sz w:val="24"/>
              </w:rPr>
            </w:pPr>
          </w:p>
        </w:tc>
      </w:tr>
      <w:tr w:rsidR="00467752" w:rsidTr="00371E28">
        <w:trPr>
          <w:trHeight w:val="838"/>
        </w:trPr>
        <w:tc>
          <w:tcPr>
            <w:tcW w:w="1082"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毕业学校</w:t>
            </w:r>
          </w:p>
        </w:tc>
        <w:tc>
          <w:tcPr>
            <w:tcW w:w="8289" w:type="dxa"/>
            <w:gridSpan w:val="10"/>
            <w:tcBorders>
              <w:top w:val="nil"/>
            </w:tcBorders>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467752" w:rsidTr="00371E28">
        <w:trPr>
          <w:trHeight w:val="517"/>
        </w:trPr>
        <w:tc>
          <w:tcPr>
            <w:tcW w:w="9371" w:type="dxa"/>
            <w:gridSpan w:val="11"/>
          </w:tcPr>
          <w:p w:rsidR="00467752" w:rsidRDefault="00467752" w:rsidP="00371E28">
            <w:pPr>
              <w:spacing w:line="360" w:lineRule="auto"/>
              <w:jc w:val="center"/>
              <w:rPr>
                <w:rFonts w:ascii="宋体" w:hAnsi="宋体" w:cs="宋体"/>
                <w:sz w:val="24"/>
              </w:rPr>
            </w:pPr>
            <w:r>
              <w:rPr>
                <w:rFonts w:ascii="宋体" w:hAnsi="宋体" w:cs="宋体" w:hint="eastAsia"/>
                <w:sz w:val="24"/>
              </w:rPr>
              <w:t>工作经历</w:t>
            </w:r>
          </w:p>
        </w:tc>
      </w:tr>
      <w:tr w:rsidR="00467752" w:rsidTr="00371E28">
        <w:trPr>
          <w:trHeight w:val="511"/>
        </w:trPr>
        <w:tc>
          <w:tcPr>
            <w:tcW w:w="1082" w:type="dxa"/>
            <w:vAlign w:val="center"/>
          </w:tcPr>
          <w:p w:rsidR="00467752" w:rsidRDefault="00467752" w:rsidP="00371E28">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467752" w:rsidRDefault="00467752" w:rsidP="00371E28">
            <w:pPr>
              <w:spacing w:line="360" w:lineRule="auto"/>
              <w:ind w:left="180"/>
              <w:rPr>
                <w:rFonts w:ascii="宋体" w:hAnsi="宋体" w:cs="宋体"/>
                <w:sz w:val="24"/>
              </w:rPr>
            </w:pPr>
            <w:r>
              <w:rPr>
                <w:rFonts w:ascii="宋体" w:hAnsi="宋体" w:cs="宋体" w:hint="eastAsia"/>
                <w:sz w:val="24"/>
              </w:rPr>
              <w:t>参加过的项目</w:t>
            </w:r>
          </w:p>
        </w:tc>
        <w:tc>
          <w:tcPr>
            <w:tcW w:w="3416" w:type="dxa"/>
            <w:gridSpan w:val="4"/>
            <w:vAlign w:val="center"/>
          </w:tcPr>
          <w:p w:rsidR="00467752" w:rsidRDefault="00467752" w:rsidP="00371E28">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2896" w:type="dxa"/>
            <w:gridSpan w:val="3"/>
            <w:vAlign w:val="center"/>
          </w:tcPr>
          <w:p w:rsidR="00467752" w:rsidRDefault="00467752" w:rsidP="00371E28">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467752" w:rsidTr="00371E28">
        <w:trPr>
          <w:trHeight w:val="366"/>
        </w:trPr>
        <w:tc>
          <w:tcPr>
            <w:tcW w:w="1082" w:type="dxa"/>
            <w:vAlign w:val="center"/>
          </w:tcPr>
          <w:p w:rsidR="00467752" w:rsidRDefault="00467752" w:rsidP="00371E28">
            <w:pPr>
              <w:spacing w:line="360" w:lineRule="auto"/>
              <w:ind w:left="180" w:firstLineChars="100" w:firstLine="240"/>
              <w:jc w:val="center"/>
              <w:rPr>
                <w:rFonts w:ascii="宋体" w:hAnsi="宋体" w:cs="宋体"/>
                <w:sz w:val="24"/>
              </w:rPr>
            </w:pPr>
          </w:p>
        </w:tc>
        <w:tc>
          <w:tcPr>
            <w:tcW w:w="1977" w:type="dxa"/>
            <w:gridSpan w:val="3"/>
            <w:vAlign w:val="center"/>
          </w:tcPr>
          <w:p w:rsidR="00467752" w:rsidRDefault="00467752" w:rsidP="00371E28">
            <w:pPr>
              <w:spacing w:line="360" w:lineRule="auto"/>
              <w:jc w:val="center"/>
              <w:rPr>
                <w:rFonts w:ascii="宋体" w:hAnsi="宋体" w:cs="宋体"/>
                <w:sz w:val="24"/>
              </w:rPr>
            </w:pPr>
          </w:p>
        </w:tc>
        <w:tc>
          <w:tcPr>
            <w:tcW w:w="3416" w:type="dxa"/>
            <w:gridSpan w:val="4"/>
            <w:vAlign w:val="center"/>
          </w:tcPr>
          <w:p w:rsidR="00467752" w:rsidRDefault="00467752" w:rsidP="00371E28">
            <w:pPr>
              <w:spacing w:line="360" w:lineRule="auto"/>
              <w:jc w:val="center"/>
              <w:rPr>
                <w:rFonts w:ascii="宋体" w:hAnsi="宋体" w:cs="宋体"/>
                <w:sz w:val="24"/>
              </w:rPr>
            </w:pPr>
          </w:p>
        </w:tc>
        <w:tc>
          <w:tcPr>
            <w:tcW w:w="2896" w:type="dxa"/>
            <w:gridSpan w:val="3"/>
            <w:vAlign w:val="center"/>
          </w:tcPr>
          <w:p w:rsidR="00467752" w:rsidRDefault="00467752" w:rsidP="00371E28">
            <w:pPr>
              <w:spacing w:line="360" w:lineRule="auto"/>
              <w:jc w:val="center"/>
              <w:rPr>
                <w:rFonts w:ascii="宋体" w:hAnsi="宋体" w:cs="宋体"/>
                <w:sz w:val="24"/>
              </w:rPr>
            </w:pPr>
          </w:p>
        </w:tc>
      </w:tr>
      <w:tr w:rsidR="00467752" w:rsidTr="00371E28">
        <w:trPr>
          <w:trHeight w:val="394"/>
        </w:trPr>
        <w:tc>
          <w:tcPr>
            <w:tcW w:w="1082" w:type="dxa"/>
            <w:vAlign w:val="center"/>
          </w:tcPr>
          <w:p w:rsidR="00467752" w:rsidRDefault="00467752" w:rsidP="00371E28">
            <w:pPr>
              <w:spacing w:line="360" w:lineRule="auto"/>
              <w:ind w:left="180" w:firstLineChars="100" w:firstLine="240"/>
              <w:jc w:val="center"/>
              <w:rPr>
                <w:rFonts w:ascii="宋体" w:hAnsi="宋体" w:cs="宋体"/>
                <w:sz w:val="24"/>
              </w:rPr>
            </w:pPr>
          </w:p>
        </w:tc>
        <w:tc>
          <w:tcPr>
            <w:tcW w:w="1977" w:type="dxa"/>
            <w:gridSpan w:val="3"/>
            <w:vAlign w:val="center"/>
          </w:tcPr>
          <w:p w:rsidR="00467752" w:rsidRDefault="00467752" w:rsidP="00371E28">
            <w:pPr>
              <w:spacing w:line="360" w:lineRule="auto"/>
              <w:jc w:val="center"/>
              <w:rPr>
                <w:rFonts w:ascii="宋体" w:hAnsi="宋体" w:cs="宋体"/>
                <w:sz w:val="24"/>
              </w:rPr>
            </w:pPr>
          </w:p>
        </w:tc>
        <w:tc>
          <w:tcPr>
            <w:tcW w:w="3416" w:type="dxa"/>
            <w:gridSpan w:val="4"/>
            <w:vAlign w:val="center"/>
          </w:tcPr>
          <w:p w:rsidR="00467752" w:rsidRDefault="00467752" w:rsidP="00371E28">
            <w:pPr>
              <w:spacing w:line="360" w:lineRule="auto"/>
              <w:jc w:val="center"/>
              <w:rPr>
                <w:rFonts w:ascii="宋体" w:hAnsi="宋体" w:cs="宋体"/>
                <w:sz w:val="24"/>
              </w:rPr>
            </w:pPr>
          </w:p>
        </w:tc>
        <w:tc>
          <w:tcPr>
            <w:tcW w:w="2896" w:type="dxa"/>
            <w:gridSpan w:val="3"/>
            <w:vAlign w:val="center"/>
          </w:tcPr>
          <w:p w:rsidR="00467752" w:rsidRDefault="00467752" w:rsidP="00371E28">
            <w:pPr>
              <w:spacing w:line="360" w:lineRule="auto"/>
              <w:jc w:val="center"/>
              <w:rPr>
                <w:rFonts w:ascii="宋体" w:hAnsi="宋体" w:cs="宋体"/>
                <w:sz w:val="24"/>
              </w:rPr>
            </w:pPr>
          </w:p>
        </w:tc>
      </w:tr>
      <w:tr w:rsidR="00467752" w:rsidTr="00371E28">
        <w:trPr>
          <w:trHeight w:val="394"/>
        </w:trPr>
        <w:tc>
          <w:tcPr>
            <w:tcW w:w="1082" w:type="dxa"/>
            <w:vAlign w:val="center"/>
          </w:tcPr>
          <w:p w:rsidR="00467752" w:rsidRDefault="00467752" w:rsidP="00371E28">
            <w:pPr>
              <w:spacing w:line="360" w:lineRule="auto"/>
              <w:ind w:left="180" w:firstLineChars="100" w:firstLine="240"/>
              <w:jc w:val="center"/>
              <w:rPr>
                <w:rFonts w:ascii="宋体" w:hAnsi="宋体" w:cs="宋体"/>
                <w:sz w:val="24"/>
              </w:rPr>
            </w:pPr>
          </w:p>
        </w:tc>
        <w:tc>
          <w:tcPr>
            <w:tcW w:w="1977" w:type="dxa"/>
            <w:gridSpan w:val="3"/>
            <w:vAlign w:val="center"/>
          </w:tcPr>
          <w:p w:rsidR="00467752" w:rsidRDefault="00467752" w:rsidP="00371E28">
            <w:pPr>
              <w:spacing w:line="360" w:lineRule="auto"/>
              <w:jc w:val="center"/>
              <w:rPr>
                <w:rFonts w:ascii="宋体" w:hAnsi="宋体" w:cs="宋体"/>
                <w:sz w:val="24"/>
              </w:rPr>
            </w:pPr>
          </w:p>
        </w:tc>
        <w:tc>
          <w:tcPr>
            <w:tcW w:w="3416" w:type="dxa"/>
            <w:gridSpan w:val="4"/>
            <w:vAlign w:val="center"/>
          </w:tcPr>
          <w:p w:rsidR="00467752" w:rsidRDefault="00467752" w:rsidP="00371E28">
            <w:pPr>
              <w:spacing w:line="360" w:lineRule="auto"/>
              <w:jc w:val="center"/>
              <w:rPr>
                <w:rFonts w:ascii="宋体" w:hAnsi="宋体" w:cs="宋体"/>
                <w:sz w:val="24"/>
              </w:rPr>
            </w:pPr>
          </w:p>
        </w:tc>
        <w:tc>
          <w:tcPr>
            <w:tcW w:w="2896" w:type="dxa"/>
            <w:gridSpan w:val="3"/>
            <w:vAlign w:val="center"/>
          </w:tcPr>
          <w:p w:rsidR="00467752" w:rsidRDefault="00467752" w:rsidP="00371E28">
            <w:pPr>
              <w:spacing w:line="360" w:lineRule="auto"/>
              <w:jc w:val="center"/>
              <w:rPr>
                <w:rFonts w:ascii="宋体" w:hAnsi="宋体" w:cs="宋体"/>
                <w:sz w:val="24"/>
              </w:rPr>
            </w:pPr>
          </w:p>
        </w:tc>
      </w:tr>
      <w:tr w:rsidR="00467752" w:rsidTr="00371E28">
        <w:trPr>
          <w:trHeight w:val="394"/>
        </w:trPr>
        <w:tc>
          <w:tcPr>
            <w:tcW w:w="1082" w:type="dxa"/>
            <w:vAlign w:val="center"/>
          </w:tcPr>
          <w:p w:rsidR="00467752" w:rsidRDefault="00467752" w:rsidP="00371E28">
            <w:pPr>
              <w:spacing w:line="360" w:lineRule="auto"/>
              <w:ind w:left="180" w:firstLineChars="100" w:firstLine="240"/>
              <w:jc w:val="center"/>
              <w:rPr>
                <w:rFonts w:ascii="宋体" w:hAnsi="宋体" w:cs="宋体"/>
                <w:sz w:val="24"/>
              </w:rPr>
            </w:pPr>
          </w:p>
        </w:tc>
        <w:tc>
          <w:tcPr>
            <w:tcW w:w="1977" w:type="dxa"/>
            <w:gridSpan w:val="3"/>
            <w:vAlign w:val="center"/>
          </w:tcPr>
          <w:p w:rsidR="00467752" w:rsidRDefault="00467752" w:rsidP="00371E28">
            <w:pPr>
              <w:spacing w:line="360" w:lineRule="auto"/>
              <w:jc w:val="center"/>
              <w:rPr>
                <w:rFonts w:ascii="宋体" w:hAnsi="宋体" w:cs="宋体"/>
                <w:sz w:val="24"/>
              </w:rPr>
            </w:pPr>
          </w:p>
        </w:tc>
        <w:tc>
          <w:tcPr>
            <w:tcW w:w="3416" w:type="dxa"/>
            <w:gridSpan w:val="4"/>
            <w:vAlign w:val="center"/>
          </w:tcPr>
          <w:p w:rsidR="00467752" w:rsidRDefault="00467752" w:rsidP="00371E28">
            <w:pPr>
              <w:spacing w:line="360" w:lineRule="auto"/>
              <w:jc w:val="center"/>
              <w:rPr>
                <w:rFonts w:ascii="宋体" w:hAnsi="宋体" w:cs="宋体"/>
                <w:sz w:val="24"/>
              </w:rPr>
            </w:pPr>
          </w:p>
        </w:tc>
        <w:tc>
          <w:tcPr>
            <w:tcW w:w="2896" w:type="dxa"/>
            <w:gridSpan w:val="3"/>
            <w:vAlign w:val="center"/>
          </w:tcPr>
          <w:p w:rsidR="00467752" w:rsidRDefault="00467752" w:rsidP="00371E28">
            <w:pPr>
              <w:spacing w:line="360" w:lineRule="auto"/>
              <w:jc w:val="center"/>
              <w:rPr>
                <w:rFonts w:ascii="宋体" w:hAnsi="宋体" w:cs="宋体"/>
                <w:sz w:val="24"/>
              </w:rPr>
            </w:pPr>
          </w:p>
        </w:tc>
      </w:tr>
    </w:tbl>
    <w:p w:rsidR="00467752" w:rsidRDefault="00467752" w:rsidP="00467752">
      <w:pPr>
        <w:spacing w:line="360" w:lineRule="auto"/>
        <w:ind w:firstLineChars="100" w:firstLine="240"/>
        <w:rPr>
          <w:rFonts w:ascii="宋体" w:hAnsi="宋体" w:cs="宋体"/>
          <w:sz w:val="24"/>
        </w:rPr>
      </w:pPr>
      <w:r>
        <w:rPr>
          <w:rFonts w:ascii="宋体" w:hAnsi="宋体" w:cs="宋体" w:hint="eastAsia"/>
          <w:sz w:val="24"/>
        </w:rPr>
        <w:t>投标人:盖章_____________________</w:t>
      </w:r>
    </w:p>
    <w:p w:rsidR="00467752" w:rsidRDefault="00467752" w:rsidP="00467752">
      <w:pPr>
        <w:spacing w:line="360" w:lineRule="auto"/>
        <w:rPr>
          <w:rFonts w:ascii="宋体" w:hAnsi="宋体" w:cs="宋体"/>
          <w:sz w:val="24"/>
        </w:rPr>
      </w:pPr>
      <w:r>
        <w:rPr>
          <w:rFonts w:ascii="宋体" w:hAnsi="宋体" w:cs="宋体" w:hint="eastAsia"/>
          <w:sz w:val="24"/>
        </w:rPr>
        <w:t xml:space="preserve">  法定代表人或授权代理人：签字__________________</w:t>
      </w:r>
    </w:p>
    <w:p w:rsidR="00467752" w:rsidRDefault="00467752" w:rsidP="00467752">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467752" w:rsidRDefault="00467752">
      <w:pPr>
        <w:jc w:val="center"/>
        <w:rPr>
          <w:rFonts w:ascii="宋体" w:hAnsi="宋体" w:cs="宋体"/>
          <w:b/>
          <w:bCs/>
          <w:sz w:val="24"/>
        </w:rPr>
      </w:pPr>
    </w:p>
    <w:p w:rsidR="00467752" w:rsidRDefault="00467752">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w:t>
      </w:r>
      <w:r w:rsidR="00173680">
        <w:rPr>
          <w:rFonts w:ascii="宋体" w:hAnsi="宋体" w:cs="宋体" w:hint="eastAsia"/>
          <w:sz w:val="24"/>
        </w:rPr>
        <w:t>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rsidP="00467752">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w:t>
      </w:r>
      <w:r w:rsidR="00467752">
        <w:rPr>
          <w:rFonts w:ascii="宋体" w:hAnsi="宋体" w:cs="宋体" w:hint="eastAsia"/>
          <w:b/>
          <w:bCs/>
          <w:sz w:val="24"/>
        </w:rPr>
        <w:t xml:space="preserve"> </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52" w:rsidRDefault="00403B52" w:rsidP="00D276B8">
      <w:r>
        <w:separator/>
      </w:r>
    </w:p>
  </w:endnote>
  <w:endnote w:type="continuationSeparator" w:id="0">
    <w:p w:rsidR="00403B52" w:rsidRDefault="00403B52"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A0" w:rsidRDefault="005353A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5353A0" w:rsidRDefault="005353A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A0" w:rsidRDefault="005353A0">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A0" w:rsidRDefault="005353A0">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5353A0" w:rsidRDefault="005353A0">
                <w:pPr>
                  <w:pStyle w:val="a3"/>
                  <w:rPr>
                    <w:rStyle w:val="a5"/>
                  </w:rPr>
                </w:pPr>
                <w:r>
                  <w:fldChar w:fldCharType="begin"/>
                </w:r>
                <w:r>
                  <w:rPr>
                    <w:rStyle w:val="a5"/>
                  </w:rPr>
                  <w:instrText xml:space="preserve">PAGE  </w:instrText>
                </w:r>
                <w:r>
                  <w:fldChar w:fldCharType="separate"/>
                </w:r>
                <w:r w:rsidR="00173680">
                  <w:rPr>
                    <w:rStyle w:val="a5"/>
                    <w:noProof/>
                  </w:rPr>
                  <w:t>26</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52" w:rsidRDefault="00403B52" w:rsidP="00D276B8">
      <w:r>
        <w:separator/>
      </w:r>
    </w:p>
  </w:footnote>
  <w:footnote w:type="continuationSeparator" w:id="0">
    <w:p w:rsidR="00403B52" w:rsidRDefault="00403B52"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D5F93414"/>
    <w:multiLevelType w:val="singleLevel"/>
    <w:tmpl w:val="D5F93414"/>
    <w:lvl w:ilvl="0">
      <w:start w:val="1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8">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9">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0">
    <w:nsid w:val="3B2E085C"/>
    <w:multiLevelType w:val="hybridMultilevel"/>
    <w:tmpl w:val="89CA8C7C"/>
    <w:lvl w:ilvl="0" w:tplc="FE92E65C">
      <w:start w:val="4"/>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FD726A"/>
    <w:multiLevelType w:val="hybridMultilevel"/>
    <w:tmpl w:val="6A327878"/>
    <w:lvl w:ilvl="0" w:tplc="737A8B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7FD50D"/>
    <w:multiLevelType w:val="singleLevel"/>
    <w:tmpl w:val="557FD50D"/>
    <w:lvl w:ilvl="0">
      <w:start w:val="6"/>
      <w:numFmt w:val="chineseCounting"/>
      <w:suff w:val="nothing"/>
      <w:lvlText w:val="（%1）"/>
      <w:lvlJc w:val="left"/>
    </w:lvl>
  </w:abstractNum>
  <w:abstractNum w:abstractNumId="13">
    <w:nsid w:val="5965E697"/>
    <w:multiLevelType w:val="singleLevel"/>
    <w:tmpl w:val="5965E697"/>
    <w:lvl w:ilvl="0">
      <w:start w:val="1"/>
      <w:numFmt w:val="chineseCounting"/>
      <w:suff w:val="nothing"/>
      <w:lvlText w:val="（%1）"/>
      <w:lvlJc w:val="left"/>
    </w:lvl>
  </w:abstractNum>
  <w:abstractNum w:abstractNumId="14">
    <w:nsid w:val="59C4C1B0"/>
    <w:multiLevelType w:val="singleLevel"/>
    <w:tmpl w:val="59C4C1B0"/>
    <w:lvl w:ilvl="0">
      <w:start w:val="1"/>
      <w:numFmt w:val="chineseCounting"/>
      <w:suff w:val="nothing"/>
      <w:lvlText w:val="%1、"/>
      <w:lvlJc w:val="left"/>
    </w:lvl>
  </w:abstractNum>
  <w:num w:numId="1">
    <w:abstractNumId w:val="13"/>
  </w:num>
  <w:num w:numId="2">
    <w:abstractNumId w:val="9"/>
  </w:num>
  <w:num w:numId="3">
    <w:abstractNumId w:val="14"/>
  </w:num>
  <w:num w:numId="4">
    <w:abstractNumId w:val="3"/>
    <w:lvlOverride w:ilvl="0">
      <w:startOverride w:val="1"/>
    </w:lvlOverride>
  </w:num>
  <w:num w:numId="5">
    <w:abstractNumId w:val="12"/>
  </w:num>
  <w:num w:numId="6">
    <w:abstractNumId w:val="4"/>
  </w:num>
  <w:num w:numId="7">
    <w:abstractNumId w:val="7"/>
  </w:num>
  <w:num w:numId="8">
    <w:abstractNumId w:val="5"/>
  </w:num>
  <w:num w:numId="9">
    <w:abstractNumId w:val="6"/>
  </w:num>
  <w:num w:numId="10">
    <w:abstractNumId w:val="2"/>
  </w:num>
  <w:num w:numId="11">
    <w:abstractNumId w:val="0"/>
  </w:num>
  <w:num w:numId="12">
    <w:abstractNumId w:val="10"/>
  </w:num>
  <w:num w:numId="13">
    <w:abstractNumId w:val="8"/>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4915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C38FA"/>
    <w:rsid w:val="0011634A"/>
    <w:rsid w:val="00116D25"/>
    <w:rsid w:val="00160AA8"/>
    <w:rsid w:val="00161159"/>
    <w:rsid w:val="00173680"/>
    <w:rsid w:val="0018212D"/>
    <w:rsid w:val="001A47EC"/>
    <w:rsid w:val="001D1D6E"/>
    <w:rsid w:val="001F07D3"/>
    <w:rsid w:val="001F4DFE"/>
    <w:rsid w:val="00257F0D"/>
    <w:rsid w:val="00261BD5"/>
    <w:rsid w:val="002860DF"/>
    <w:rsid w:val="002D6AD4"/>
    <w:rsid w:val="002F584C"/>
    <w:rsid w:val="00300DF9"/>
    <w:rsid w:val="00327A2D"/>
    <w:rsid w:val="00343676"/>
    <w:rsid w:val="00371E28"/>
    <w:rsid w:val="00393B07"/>
    <w:rsid w:val="003C2BCA"/>
    <w:rsid w:val="003E27EC"/>
    <w:rsid w:val="004028A6"/>
    <w:rsid w:val="00403B52"/>
    <w:rsid w:val="00403FB1"/>
    <w:rsid w:val="00467752"/>
    <w:rsid w:val="005353A0"/>
    <w:rsid w:val="00537EB7"/>
    <w:rsid w:val="0055030F"/>
    <w:rsid w:val="005B715C"/>
    <w:rsid w:val="005F5819"/>
    <w:rsid w:val="006A2FBE"/>
    <w:rsid w:val="006C0F1D"/>
    <w:rsid w:val="006C5931"/>
    <w:rsid w:val="0070038E"/>
    <w:rsid w:val="007579BC"/>
    <w:rsid w:val="00781C6F"/>
    <w:rsid w:val="00795641"/>
    <w:rsid w:val="007A1350"/>
    <w:rsid w:val="007C7960"/>
    <w:rsid w:val="00801A7B"/>
    <w:rsid w:val="008265C8"/>
    <w:rsid w:val="008849E2"/>
    <w:rsid w:val="008A334D"/>
    <w:rsid w:val="008D580B"/>
    <w:rsid w:val="0091184D"/>
    <w:rsid w:val="0092206F"/>
    <w:rsid w:val="00930136"/>
    <w:rsid w:val="009A27F6"/>
    <w:rsid w:val="009A7621"/>
    <w:rsid w:val="009B4731"/>
    <w:rsid w:val="009C2F72"/>
    <w:rsid w:val="00A04671"/>
    <w:rsid w:val="00A37816"/>
    <w:rsid w:val="00AA6854"/>
    <w:rsid w:val="00AB259D"/>
    <w:rsid w:val="00AC4EF9"/>
    <w:rsid w:val="00B100BD"/>
    <w:rsid w:val="00B10CB9"/>
    <w:rsid w:val="00B527BA"/>
    <w:rsid w:val="00B64A78"/>
    <w:rsid w:val="00B92A7A"/>
    <w:rsid w:val="00BB1301"/>
    <w:rsid w:val="00BB5576"/>
    <w:rsid w:val="00BD3788"/>
    <w:rsid w:val="00C441D3"/>
    <w:rsid w:val="00C70EBE"/>
    <w:rsid w:val="00C9691D"/>
    <w:rsid w:val="00CD0431"/>
    <w:rsid w:val="00CE6CBA"/>
    <w:rsid w:val="00D276B8"/>
    <w:rsid w:val="00D91DB1"/>
    <w:rsid w:val="00D9491F"/>
    <w:rsid w:val="00DB167C"/>
    <w:rsid w:val="00DF50C4"/>
    <w:rsid w:val="00DF7A47"/>
    <w:rsid w:val="00E223AD"/>
    <w:rsid w:val="00E27D5B"/>
    <w:rsid w:val="00E57AAD"/>
    <w:rsid w:val="00EE3A7F"/>
    <w:rsid w:val="00F16D03"/>
    <w:rsid w:val="00F20122"/>
    <w:rsid w:val="00F20834"/>
    <w:rsid w:val="00F26C9A"/>
    <w:rsid w:val="00FB5390"/>
    <w:rsid w:val="00FC6A59"/>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paragraph" w:styleId="1">
    <w:name w:val="heading 1"/>
    <w:basedOn w:val="a"/>
    <w:next w:val="a"/>
    <w:link w:val="1Char"/>
    <w:qFormat/>
    <w:rsid w:val="00371E28"/>
    <w:pPr>
      <w:keepNext/>
      <w:keepLines/>
      <w:spacing w:line="576" w:lineRule="auto"/>
      <w:outlineLvl w:val="0"/>
    </w:pPr>
    <w:rPr>
      <w:rFonts w:ascii="Times New Roman"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paragraph" w:customStyle="1" w:styleId="10">
    <w:name w:val="列出段落1"/>
    <w:basedOn w:val="a"/>
    <w:qFormat/>
    <w:rsid w:val="009B4731"/>
    <w:pPr>
      <w:ind w:firstLineChars="200" w:firstLine="420"/>
    </w:pPr>
    <w:rPr>
      <w:rFonts w:cs="Times New Roman"/>
      <w:szCs w:val="22"/>
    </w:rPr>
  </w:style>
  <w:style w:type="character" w:customStyle="1" w:styleId="1Char">
    <w:name w:val="标题 1 Char"/>
    <w:basedOn w:val="a0"/>
    <w:link w:val="1"/>
    <w:rsid w:val="00371E28"/>
    <w:rPr>
      <w:b/>
      <w:kern w:val="44"/>
      <w:sz w:val="44"/>
      <w:szCs w:val="24"/>
    </w:rPr>
  </w:style>
  <w:style w:type="paragraph" w:styleId="a7">
    <w:name w:val="Body Text"/>
    <w:basedOn w:val="a"/>
    <w:link w:val="Char"/>
    <w:rsid w:val="00371E28"/>
    <w:pPr>
      <w:spacing w:after="120"/>
    </w:pPr>
  </w:style>
  <w:style w:type="character" w:customStyle="1" w:styleId="Char">
    <w:name w:val="正文文本 Char"/>
    <w:basedOn w:val="a0"/>
    <w:link w:val="a7"/>
    <w:rsid w:val="00371E28"/>
    <w:rPr>
      <w:rFonts w:ascii="Calibri" w:hAnsi="Calibri" w:cs="黑体"/>
      <w:kern w:val="2"/>
      <w:sz w:val="21"/>
      <w:szCs w:val="24"/>
    </w:rPr>
  </w:style>
  <w:style w:type="paragraph" w:styleId="a8">
    <w:name w:val="Body Text First Indent"/>
    <w:basedOn w:val="a7"/>
    <w:link w:val="Char0"/>
    <w:qFormat/>
    <w:rsid w:val="00371E28"/>
    <w:pPr>
      <w:tabs>
        <w:tab w:val="left" w:pos="180"/>
        <w:tab w:val="left" w:pos="482"/>
        <w:tab w:val="left" w:pos="2183"/>
        <w:tab w:val="left" w:pos="3884"/>
        <w:tab w:val="left" w:pos="5585"/>
      </w:tabs>
      <w:adjustRightInd w:val="0"/>
      <w:spacing w:after="0" w:line="500" w:lineRule="exact"/>
      <w:ind w:firstLine="482"/>
      <w:textAlignment w:val="baseline"/>
    </w:pPr>
    <w:rPr>
      <w:rFonts w:ascii="Times New Roman" w:hAnsi="Times New Roman" w:cs="Times New Roman"/>
      <w:kern w:val="0"/>
      <w:sz w:val="24"/>
      <w:szCs w:val="20"/>
    </w:rPr>
  </w:style>
  <w:style w:type="character" w:customStyle="1" w:styleId="Char0">
    <w:name w:val="正文首行缩进 Char"/>
    <w:basedOn w:val="Char"/>
    <w:link w:val="a8"/>
    <w:rsid w:val="00371E28"/>
    <w:rPr>
      <w:sz w:val="24"/>
    </w:rPr>
  </w:style>
  <w:style w:type="paragraph" w:styleId="9">
    <w:name w:val="index 9"/>
    <w:basedOn w:val="a"/>
    <w:next w:val="a"/>
    <w:qFormat/>
    <w:rsid w:val="00371E28"/>
    <w:pPr>
      <w:ind w:left="3360"/>
    </w:pPr>
    <w:rPr>
      <w:rFonts w:ascii="Times New Roman" w:hAnsi="Times New Roman" w:cs="Times New Roman"/>
    </w:rPr>
  </w:style>
  <w:style w:type="paragraph" w:customStyle="1" w:styleId="21">
    <w:name w:val="列出段落21"/>
    <w:basedOn w:val="a"/>
    <w:qFormat/>
    <w:rsid w:val="00371E28"/>
    <w:pPr>
      <w:ind w:firstLineChars="200" w:firstLine="420"/>
    </w:pPr>
    <w:rPr>
      <w:rFonts w:cs="Calibri"/>
      <w:szCs w:val="21"/>
    </w:rPr>
  </w:style>
  <w:style w:type="paragraph" w:customStyle="1" w:styleId="2">
    <w:name w:val="列出段落2"/>
    <w:basedOn w:val="a"/>
    <w:unhideWhenUsed/>
    <w:qFormat/>
    <w:rsid w:val="00371E28"/>
    <w:pPr>
      <w:ind w:firstLineChars="200" w:firstLine="420"/>
    </w:pPr>
    <w:rPr>
      <w:rFonts w:ascii="Times New Roman" w:hAnsi="Times New Roman" w:cs="Times New Roman"/>
    </w:rPr>
  </w:style>
  <w:style w:type="paragraph" w:customStyle="1" w:styleId="4">
    <w:name w:val="列出段落4"/>
    <w:basedOn w:val="a"/>
    <w:qFormat/>
    <w:rsid w:val="00371E28"/>
    <w:pPr>
      <w:ind w:firstLineChars="200" w:firstLine="420"/>
    </w:pPr>
    <w:rPr>
      <w:rFonts w:cs="Times New Roman"/>
      <w:szCs w:val="22"/>
    </w:rPr>
  </w:style>
  <w:style w:type="paragraph" w:styleId="a9">
    <w:name w:val="Body Text Indent"/>
    <w:basedOn w:val="a"/>
    <w:link w:val="Char1"/>
    <w:rsid w:val="00371E28"/>
    <w:pPr>
      <w:spacing w:after="120"/>
      <w:ind w:leftChars="200" w:left="420"/>
    </w:pPr>
  </w:style>
  <w:style w:type="character" w:customStyle="1" w:styleId="Char1">
    <w:name w:val="正文文本缩进 Char"/>
    <w:basedOn w:val="a0"/>
    <w:link w:val="a9"/>
    <w:rsid w:val="00371E28"/>
    <w:rPr>
      <w:rFonts w:ascii="Calibri" w:hAnsi="Calibri" w:cs="黑体"/>
      <w:kern w:val="2"/>
      <w:sz w:val="21"/>
      <w:szCs w:val="24"/>
    </w:rPr>
  </w:style>
  <w:style w:type="paragraph" w:styleId="20">
    <w:name w:val="Body Text First Indent 2"/>
    <w:basedOn w:val="a9"/>
    <w:link w:val="2Char"/>
    <w:rsid w:val="00371E28"/>
    <w:pPr>
      <w:ind w:firstLineChars="200" w:firstLine="420"/>
    </w:pPr>
  </w:style>
  <w:style w:type="character" w:customStyle="1" w:styleId="2Char">
    <w:name w:val="正文首行缩进 2 Char"/>
    <w:basedOn w:val="Char1"/>
    <w:link w:val="20"/>
    <w:rsid w:val="00371E28"/>
  </w:style>
  <w:style w:type="character" w:styleId="aa">
    <w:name w:val="Strong"/>
    <w:basedOn w:val="a0"/>
    <w:qFormat/>
    <w:rsid w:val="005353A0"/>
    <w:rPr>
      <w:b/>
    </w:rPr>
  </w:style>
</w:styles>
</file>

<file path=word/webSettings.xml><?xml version="1.0" encoding="utf-8"?>
<w:webSettings xmlns:r="http://schemas.openxmlformats.org/officeDocument/2006/relationships" xmlns:w="http://schemas.openxmlformats.org/wordprocessingml/2006/main">
  <w:divs>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2221</Words>
  <Characters>12665</Characters>
  <Application>Microsoft Office Word</Application>
  <DocSecurity>0</DocSecurity>
  <Lines>105</Lines>
  <Paragraphs>29</Paragraphs>
  <ScaleCrop>false</ScaleCrop>
  <Company>Microsoft</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襄城县公共资源交易中心:温丹丹</cp:lastModifiedBy>
  <cp:revision>7</cp:revision>
  <cp:lastPrinted>2018-07-23T01:49:00Z</cp:lastPrinted>
  <dcterms:created xsi:type="dcterms:W3CDTF">2018-07-18T00:37:00Z</dcterms:created>
  <dcterms:modified xsi:type="dcterms:W3CDTF">2018-12-19T07:44:00Z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