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0CEA" w:rsidRDefault="00A63191">
      <w:pPr>
        <w:spacing w:line="360" w:lineRule="auto"/>
        <w:jc w:val="right"/>
        <w:rPr>
          <w:rFonts w:ascii="仿宋_GB2312" w:eastAsia="仿宋_GB2312"/>
          <w:sz w:val="28"/>
          <w:szCs w:val="28"/>
        </w:rPr>
      </w:pPr>
      <w:bookmarkStart w:id="0" w:name="_GoBack"/>
      <w:bookmarkEnd w:id="0"/>
      <w:r>
        <w:rPr>
          <w:rFonts w:ascii="仿宋_GB2312" w:hAnsi="仿宋_GB2312" w:hint="eastAsia"/>
          <w:b/>
          <w:bCs/>
          <w:sz w:val="28"/>
          <w:szCs w:val="28"/>
        </w:rPr>
        <w:t>正本</w:t>
      </w:r>
      <w:r>
        <w:rPr>
          <w:rFonts w:ascii="仿宋_GB2312" w:hAnsi="仿宋_GB2312"/>
          <w:b/>
          <w:bCs/>
          <w:sz w:val="28"/>
          <w:szCs w:val="28"/>
        </w:rPr>
        <w:t>/</w:t>
      </w:r>
      <w:r>
        <w:rPr>
          <w:rFonts w:ascii="仿宋_GB2312" w:hAnsi="仿宋_GB2312" w:hint="eastAsia"/>
          <w:b/>
          <w:bCs/>
          <w:sz w:val="28"/>
          <w:szCs w:val="28"/>
        </w:rPr>
        <w:t>副本</w:t>
      </w:r>
    </w:p>
    <w:p w:rsidR="00F00CEA" w:rsidRDefault="00F00CEA">
      <w:pPr>
        <w:spacing w:line="360" w:lineRule="auto"/>
        <w:rPr>
          <w:rFonts w:ascii="仿宋_GB2312" w:eastAsia="仿宋_GB2312"/>
          <w:b/>
          <w:bCs/>
          <w:sz w:val="24"/>
        </w:rPr>
      </w:pPr>
    </w:p>
    <w:p w:rsidR="00F00CEA" w:rsidRDefault="00A63191">
      <w:pPr>
        <w:jc w:val="center"/>
        <w:rPr>
          <w:rFonts w:ascii="宋体" w:hAnsi="宋体"/>
          <w:b/>
          <w:bCs/>
          <w:sz w:val="52"/>
          <w:szCs w:val="52"/>
        </w:rPr>
      </w:pPr>
      <w:r>
        <w:rPr>
          <w:rFonts w:ascii="宋体" w:hAnsi="宋体" w:hint="eastAsia"/>
          <w:b/>
          <w:bCs/>
          <w:sz w:val="52"/>
          <w:szCs w:val="52"/>
        </w:rPr>
        <w:t>河南省许昌市中级人民法院“三级网线路扩容（两年服务）”项目</w:t>
      </w:r>
    </w:p>
    <w:p w:rsidR="00F00CEA" w:rsidRDefault="00A63191">
      <w:pPr>
        <w:jc w:val="center"/>
        <w:rPr>
          <w:rFonts w:ascii="宋体" w:hAnsi="宋体"/>
          <w:b/>
          <w:bCs/>
          <w:sz w:val="52"/>
          <w:szCs w:val="52"/>
        </w:rPr>
      </w:pPr>
      <w:r>
        <w:rPr>
          <w:rFonts w:ascii="宋体" w:hAnsi="宋体" w:hint="eastAsia"/>
          <w:b/>
          <w:bCs/>
          <w:sz w:val="52"/>
          <w:szCs w:val="52"/>
        </w:rPr>
        <w:t>响应文件</w:t>
      </w:r>
    </w:p>
    <w:p w:rsidR="00F00CEA" w:rsidRDefault="00F00CEA">
      <w:pPr>
        <w:pStyle w:val="a2"/>
      </w:pPr>
    </w:p>
    <w:p w:rsidR="00F00CEA" w:rsidRDefault="00F00CEA">
      <w:pPr>
        <w:spacing w:line="360" w:lineRule="auto"/>
        <w:rPr>
          <w:rFonts w:ascii="仿宋_GB2312" w:eastAsia="仿宋_GB2312"/>
          <w:sz w:val="16"/>
          <w:szCs w:val="16"/>
        </w:rPr>
      </w:pPr>
    </w:p>
    <w:p w:rsidR="00F00CEA" w:rsidRDefault="00F00CEA">
      <w:pPr>
        <w:spacing w:line="360" w:lineRule="auto"/>
        <w:jc w:val="center"/>
        <w:rPr>
          <w:rFonts w:ascii="仿宋_GB2312" w:eastAsia="仿宋_GB2312"/>
          <w:sz w:val="16"/>
          <w:szCs w:val="16"/>
        </w:rPr>
      </w:pPr>
    </w:p>
    <w:p w:rsidR="00F00CEA" w:rsidRDefault="00F00CEA">
      <w:pPr>
        <w:spacing w:line="360" w:lineRule="auto"/>
        <w:jc w:val="center"/>
        <w:rPr>
          <w:rFonts w:ascii="仿宋_GB2312" w:eastAsia="仿宋_GB2312"/>
          <w:sz w:val="16"/>
          <w:szCs w:val="16"/>
        </w:rPr>
      </w:pPr>
    </w:p>
    <w:p w:rsidR="00F00CEA" w:rsidRDefault="00F00CEA">
      <w:pPr>
        <w:spacing w:line="360" w:lineRule="auto"/>
        <w:jc w:val="center"/>
        <w:rPr>
          <w:rFonts w:ascii="仿宋_GB2312" w:eastAsia="仿宋_GB2312"/>
          <w:sz w:val="16"/>
          <w:szCs w:val="16"/>
        </w:rPr>
      </w:pPr>
    </w:p>
    <w:p w:rsidR="00F00CEA" w:rsidRDefault="00A63191">
      <w:pPr>
        <w:spacing w:line="360" w:lineRule="auto"/>
        <w:jc w:val="center"/>
        <w:rPr>
          <w:rFonts w:ascii="仿宋_GB2312" w:eastAsia="仿宋_GB2312" w:hAnsi="仿宋_GB2312" w:cs="仿宋_GB2312"/>
          <w:b/>
          <w:sz w:val="72"/>
          <w:szCs w:val="72"/>
        </w:rPr>
      </w:pPr>
      <w:r>
        <w:rPr>
          <w:rFonts w:ascii="仿宋_GB2312" w:eastAsia="仿宋_GB2312" w:hAnsi="仿宋_GB2312" w:cs="仿宋_GB2312" w:hint="eastAsia"/>
          <w:b/>
          <w:sz w:val="72"/>
          <w:szCs w:val="72"/>
        </w:rPr>
        <w:t>单一来源谈判</w:t>
      </w:r>
    </w:p>
    <w:p w:rsidR="00F00CEA" w:rsidRDefault="00A63191">
      <w:pPr>
        <w:spacing w:line="360" w:lineRule="auto"/>
        <w:jc w:val="center"/>
        <w:rPr>
          <w:rFonts w:ascii="仿宋_GB2312" w:eastAsia="仿宋_GB2312" w:hAnsi="仿宋_GB2312" w:cs="仿宋_GB2312"/>
          <w:b/>
          <w:sz w:val="72"/>
          <w:szCs w:val="72"/>
        </w:rPr>
      </w:pPr>
      <w:r>
        <w:rPr>
          <w:rFonts w:ascii="仿宋_GB2312" w:eastAsia="仿宋_GB2312" w:hAnsi="仿宋_GB2312" w:cs="仿宋_GB2312" w:hint="eastAsia"/>
          <w:b/>
          <w:sz w:val="72"/>
          <w:szCs w:val="72"/>
        </w:rPr>
        <w:t>响应文件</w:t>
      </w:r>
    </w:p>
    <w:p w:rsidR="00F00CEA" w:rsidRDefault="00F00CEA">
      <w:pPr>
        <w:ind w:firstLineChars="800" w:firstLine="2249"/>
        <w:rPr>
          <w:rFonts w:ascii="仿宋_GB2312" w:eastAsia="仿宋_GB2312"/>
          <w:b/>
          <w:bCs/>
          <w:sz w:val="28"/>
          <w:szCs w:val="28"/>
        </w:rPr>
      </w:pPr>
    </w:p>
    <w:p w:rsidR="00F00CEA" w:rsidRDefault="00F00CEA">
      <w:pPr>
        <w:ind w:firstLineChars="500" w:firstLine="1405"/>
        <w:rPr>
          <w:rFonts w:ascii="仿宋_GB2312" w:eastAsia="仿宋_GB2312" w:hAnsi="仿宋_GB2312" w:cs="仿宋_GB2312"/>
          <w:b/>
          <w:sz w:val="28"/>
          <w:szCs w:val="28"/>
        </w:rPr>
      </w:pPr>
    </w:p>
    <w:p w:rsidR="00F00CEA" w:rsidRDefault="00F00CEA">
      <w:pPr>
        <w:pStyle w:val="a2"/>
      </w:pPr>
    </w:p>
    <w:p w:rsidR="00F00CEA" w:rsidRDefault="00A63191">
      <w:pPr>
        <w:ind w:leftChars="668" w:left="2648" w:hangingChars="443" w:hanging="1245"/>
        <w:rPr>
          <w:rFonts w:ascii="仿宋_GB2312" w:eastAsia="仿宋_GB2312" w:hAnsi="仿宋_GB2312" w:cs="仿宋_GB2312"/>
          <w:b/>
          <w:sz w:val="28"/>
          <w:szCs w:val="28"/>
        </w:rPr>
      </w:pPr>
      <w:r>
        <w:rPr>
          <w:rFonts w:ascii="仿宋_GB2312" w:eastAsia="仿宋_GB2312" w:hAnsi="仿宋_GB2312" w:cs="仿宋_GB2312" w:hint="eastAsia"/>
          <w:b/>
          <w:sz w:val="28"/>
          <w:szCs w:val="28"/>
        </w:rPr>
        <w:t>项目名称：河南省许昌市中级人民法院“三级网线路扩容（两年服务）”项目</w:t>
      </w:r>
    </w:p>
    <w:p w:rsidR="00F00CEA" w:rsidRDefault="00A63191">
      <w:pPr>
        <w:ind w:firstLineChars="500" w:firstLine="1405"/>
        <w:rPr>
          <w:rFonts w:ascii="仿宋_GB2312" w:eastAsia="仿宋_GB2312" w:hAnsi="仿宋_GB2312" w:cs="仿宋_GB2312"/>
          <w:b/>
          <w:sz w:val="28"/>
          <w:szCs w:val="28"/>
        </w:rPr>
      </w:pPr>
      <w:r>
        <w:rPr>
          <w:rFonts w:ascii="仿宋_GB2312" w:eastAsia="仿宋_GB2312" w:hAnsi="仿宋_GB2312" w:cs="仿宋_GB2312" w:hint="eastAsia"/>
          <w:b/>
          <w:sz w:val="28"/>
          <w:szCs w:val="28"/>
        </w:rPr>
        <w:t>采购编号：</w:t>
      </w:r>
      <w:r>
        <w:rPr>
          <w:rFonts w:ascii="仿宋_GB2312" w:eastAsia="仿宋_GB2312" w:hAnsi="仿宋_GB2312" w:cs="仿宋_GB2312" w:hint="eastAsia"/>
          <w:b/>
          <w:sz w:val="28"/>
          <w:szCs w:val="28"/>
        </w:rPr>
        <w:t>ZFCG</w:t>
      </w:r>
      <w:r>
        <w:rPr>
          <w:rFonts w:ascii="仿宋_GB2312" w:eastAsia="仿宋_GB2312" w:hAnsi="仿宋_GB2312" w:cs="仿宋_GB2312" w:hint="eastAsia"/>
          <w:b/>
          <w:sz w:val="28"/>
          <w:szCs w:val="28"/>
        </w:rPr>
        <w:t>－</w:t>
      </w:r>
      <w:r>
        <w:rPr>
          <w:rFonts w:ascii="仿宋_GB2312" w:eastAsia="仿宋_GB2312" w:hAnsi="仿宋_GB2312" w:cs="仿宋_GB2312" w:hint="eastAsia"/>
          <w:b/>
          <w:sz w:val="28"/>
          <w:szCs w:val="28"/>
        </w:rPr>
        <w:t>D2018016</w:t>
      </w:r>
      <w:r>
        <w:rPr>
          <w:rFonts w:ascii="仿宋_GB2312" w:eastAsia="仿宋_GB2312" w:hAnsi="仿宋_GB2312" w:cs="仿宋_GB2312" w:hint="eastAsia"/>
          <w:b/>
          <w:sz w:val="28"/>
          <w:szCs w:val="28"/>
        </w:rPr>
        <w:t>号</w:t>
      </w:r>
    </w:p>
    <w:p w:rsidR="00F00CEA" w:rsidRDefault="00A63191">
      <w:pPr>
        <w:ind w:firstLineChars="500" w:firstLine="1405"/>
        <w:rPr>
          <w:rFonts w:ascii="仿宋_GB2312" w:eastAsia="仿宋_GB2312" w:hAnsi="仿宋_GB2312" w:cs="仿宋_GB2312"/>
          <w:b/>
          <w:sz w:val="28"/>
          <w:szCs w:val="28"/>
        </w:rPr>
      </w:pPr>
      <w:r>
        <w:rPr>
          <w:rFonts w:ascii="仿宋_GB2312" w:eastAsia="仿宋_GB2312" w:hAnsi="仿宋_GB2312" w:cs="仿宋_GB2312" w:hint="eastAsia"/>
          <w:b/>
          <w:sz w:val="28"/>
          <w:szCs w:val="28"/>
        </w:rPr>
        <w:t>标人：中国联合网络通信有限公司许昌市分公司</w:t>
      </w:r>
    </w:p>
    <w:p w:rsidR="00F00CEA" w:rsidRDefault="00A63191">
      <w:pPr>
        <w:ind w:firstLineChars="500" w:firstLine="1405"/>
        <w:rPr>
          <w:rFonts w:ascii="仿宋_GB2312" w:eastAsia="仿宋_GB2312" w:hAnsi="仿宋_GB2312" w:cs="仿宋_GB2312"/>
          <w:b/>
          <w:sz w:val="28"/>
          <w:szCs w:val="28"/>
        </w:rPr>
      </w:pPr>
      <w:r>
        <w:rPr>
          <w:rFonts w:ascii="仿宋_GB2312" w:eastAsia="仿宋_GB2312" w:hAnsi="仿宋_GB2312" w:cs="仿宋_GB2312" w:hint="eastAsia"/>
          <w:b/>
          <w:sz w:val="28"/>
          <w:szCs w:val="28"/>
        </w:rPr>
        <w:t>法定代表人或授权代表：（签字）</w:t>
      </w:r>
    </w:p>
    <w:p w:rsidR="00F00CEA" w:rsidRDefault="00A63191">
      <w:pPr>
        <w:pStyle w:val="ae"/>
        <w:ind w:firstLineChars="500" w:firstLine="1405"/>
        <w:rPr>
          <w:rFonts w:ascii="宋体"/>
          <w:b/>
          <w:sz w:val="28"/>
          <w:szCs w:val="28"/>
        </w:rPr>
      </w:pPr>
      <w:r>
        <w:rPr>
          <w:rFonts w:ascii="宋体" w:hAnsi="宋体" w:hint="eastAsia"/>
          <w:b/>
          <w:sz w:val="28"/>
          <w:szCs w:val="28"/>
        </w:rPr>
        <w:t>日期：</w:t>
      </w:r>
      <w:r>
        <w:rPr>
          <w:rFonts w:ascii="宋体" w:hAnsi="宋体"/>
          <w:b/>
          <w:sz w:val="28"/>
          <w:szCs w:val="28"/>
        </w:rPr>
        <w:t>2018</w:t>
      </w:r>
      <w:r>
        <w:rPr>
          <w:rFonts w:ascii="宋体" w:hAnsi="宋体" w:hint="eastAsia"/>
          <w:b/>
          <w:sz w:val="28"/>
          <w:szCs w:val="28"/>
        </w:rPr>
        <w:t>年</w:t>
      </w:r>
      <w:r>
        <w:rPr>
          <w:rFonts w:ascii="宋体" w:hAnsi="宋体"/>
          <w:b/>
          <w:sz w:val="28"/>
          <w:szCs w:val="28"/>
        </w:rPr>
        <w:t>12</w:t>
      </w:r>
      <w:r>
        <w:rPr>
          <w:rFonts w:ascii="宋体" w:hAnsi="宋体" w:hint="eastAsia"/>
          <w:b/>
          <w:sz w:val="28"/>
          <w:szCs w:val="28"/>
        </w:rPr>
        <w:t>月</w:t>
      </w:r>
      <w:r>
        <w:rPr>
          <w:rFonts w:ascii="宋体" w:hAnsi="宋体" w:hint="eastAsia"/>
          <w:b/>
          <w:sz w:val="28"/>
          <w:szCs w:val="28"/>
        </w:rPr>
        <w:t>24</w:t>
      </w:r>
      <w:r>
        <w:rPr>
          <w:rFonts w:ascii="宋体" w:hAnsi="宋体" w:hint="eastAsia"/>
          <w:b/>
          <w:sz w:val="28"/>
          <w:szCs w:val="28"/>
        </w:rPr>
        <w:t>日</w:t>
      </w:r>
    </w:p>
    <w:p w:rsidR="00F00CEA" w:rsidRDefault="00F00CEA">
      <w:pPr>
        <w:pStyle w:val="ae"/>
        <w:rPr>
          <w:rFonts w:ascii="宋体"/>
          <w:b/>
          <w:sz w:val="28"/>
          <w:szCs w:val="28"/>
        </w:rPr>
        <w:sectPr w:rsidR="00F00CEA">
          <w:footerReference w:type="even" r:id="rId9"/>
          <w:pgSz w:w="11906" w:h="16838"/>
          <w:pgMar w:top="1440" w:right="1021" w:bottom="1440" w:left="1588" w:header="851" w:footer="992" w:gutter="0"/>
          <w:cols w:space="720"/>
          <w:docGrid w:type="lines" w:linePitch="312"/>
        </w:sectPr>
      </w:pPr>
    </w:p>
    <w:p w:rsidR="00F00CEA" w:rsidRDefault="00F00CEA">
      <w:pPr>
        <w:pStyle w:val="ae"/>
        <w:rPr>
          <w:rFonts w:ascii="宋体"/>
          <w:b/>
          <w:sz w:val="28"/>
          <w:szCs w:val="28"/>
        </w:rPr>
      </w:pPr>
    </w:p>
    <w:bookmarkStart w:id="1" w:name="_Toc627_WPSOffice_Type2" w:displacedByCustomXml="next"/>
    <w:sdt>
      <w:sdtPr>
        <w:rPr>
          <w:rFonts w:ascii="宋体" w:hAnsi="宋体"/>
        </w:rPr>
        <w:id w:val="147480657"/>
        <w:docPartObj>
          <w:docPartGallery w:val="Table of Contents"/>
          <w:docPartUnique/>
        </w:docPartObj>
      </w:sdtPr>
      <w:sdtEndPr>
        <w:rPr>
          <w:rFonts w:ascii="Calibri" w:hAnsi="Calibri"/>
        </w:rPr>
      </w:sdtEndPr>
      <w:sdtContent>
        <w:p w:rsidR="00F00CEA" w:rsidRDefault="00A63191">
          <w:pPr>
            <w:jc w:val="center"/>
          </w:pPr>
          <w:r>
            <w:rPr>
              <w:rFonts w:ascii="宋体" w:hAnsi="宋体"/>
            </w:rPr>
            <w:t>目录</w:t>
          </w:r>
        </w:p>
        <w:p w:rsidR="00F00CEA" w:rsidRDefault="00F00CEA">
          <w:pPr>
            <w:pStyle w:val="WPSOffice1"/>
            <w:tabs>
              <w:tab w:val="right" w:leader="dot" w:pos="9297"/>
            </w:tabs>
          </w:pPr>
          <w:hyperlink w:anchor="_Toc19690_WPSOffice_Level1" w:history="1">
            <w:r w:rsidR="00A63191">
              <w:rPr>
                <w:rFonts w:hint="eastAsia"/>
                <w:b/>
                <w:bCs/>
              </w:rPr>
              <w:t>一、</w:t>
            </w:r>
            <w:r w:rsidR="00A63191">
              <w:rPr>
                <w:rFonts w:hint="eastAsia"/>
                <w:b/>
                <w:bCs/>
              </w:rPr>
              <w:t xml:space="preserve"> </w:t>
            </w:r>
            <w:r w:rsidR="00A63191">
              <w:rPr>
                <w:rFonts w:hint="eastAsia"/>
                <w:b/>
                <w:bCs/>
              </w:rPr>
              <w:t>相关证明文件</w:t>
            </w:r>
            <w:r>
              <w:rPr>
                <w:rFonts w:ascii="Cambria" w:hAnsi="Cambria"/>
                <w:b/>
                <w:bCs/>
                <w:sz w:val="32"/>
                <w:szCs w:val="32"/>
              </w:rPr>
            </w:r>
            <w:r w:rsidR="00A63191">
              <w:rPr>
                <w:b/>
                <w:bCs/>
              </w:rPr>
              <w:tab/>
            </w:r>
            <w:bookmarkStart w:id="2" w:name="_Toc19690_WPSOffice_Level1Page"/>
            <w:r w:rsidR="00A63191">
              <w:rPr>
                <w:b/>
                <w:bCs/>
              </w:rPr>
              <w:t>3</w:t>
            </w:r>
            <w:bookmarkEnd w:id="2"/>
          </w:hyperlink>
        </w:p>
        <w:p w:rsidR="00F00CEA" w:rsidRDefault="00F00CEA" w:rsidP="00701C93">
          <w:pPr>
            <w:pStyle w:val="WPSOffice2"/>
            <w:tabs>
              <w:tab w:val="right" w:leader="dot" w:pos="9297"/>
            </w:tabs>
            <w:ind w:left="420"/>
          </w:pPr>
          <w:hyperlink w:anchor="_Toc627_WPSOffice_Level2" w:history="1">
            <w:r w:rsidR="00A63191">
              <w:rPr>
                <w:rFonts w:ascii="Cambria" w:hAnsi="Cambria" w:hint="eastAsia"/>
              </w:rPr>
              <w:t xml:space="preserve">1 </w:t>
            </w:r>
            <w:r w:rsidR="00A63191">
              <w:rPr>
                <w:rFonts w:ascii="Cambria" w:hAnsi="Cambria" w:hint="eastAsia"/>
              </w:rPr>
              <w:t>法人或者其他组织的营业执照等证明</w:t>
            </w:r>
            <w:r>
              <w:rPr>
                <w:rFonts w:ascii="Cambria" w:hAnsi="Cambria"/>
                <w:b/>
                <w:bCs/>
                <w:sz w:val="32"/>
                <w:szCs w:val="32"/>
              </w:rPr>
            </w:r>
            <w:r w:rsidR="00A63191">
              <w:tab/>
            </w:r>
            <w:bookmarkStart w:id="3" w:name="_Toc627_WPSOffice_Level2Page"/>
            <w:r w:rsidR="00A63191">
              <w:t>3</w:t>
            </w:r>
            <w:bookmarkEnd w:id="3"/>
          </w:hyperlink>
        </w:p>
        <w:p w:rsidR="00F00CEA" w:rsidRDefault="00F00CEA" w:rsidP="00701C93">
          <w:pPr>
            <w:pStyle w:val="WPSOffice2"/>
            <w:tabs>
              <w:tab w:val="right" w:leader="dot" w:pos="9297"/>
            </w:tabs>
            <w:ind w:left="420"/>
          </w:pPr>
          <w:hyperlink w:anchor="_Toc23940_WPSOffice_Level2" w:history="1">
            <w:r w:rsidR="00A63191">
              <w:rPr>
                <w:rFonts w:ascii="Cambria" w:hAnsi="Cambria" w:hint="eastAsia"/>
              </w:rPr>
              <w:t xml:space="preserve">2 </w:t>
            </w:r>
            <w:r w:rsidR="00A63191">
              <w:rPr>
                <w:rFonts w:ascii="Cambria" w:hAnsi="Cambria" w:hint="eastAsia"/>
              </w:rPr>
              <w:t>财务状况报告，依法缴纳税收和社会保障资金的相关材料</w:t>
            </w:r>
            <w:r>
              <w:rPr>
                <w:rFonts w:ascii="Cambria" w:hAnsi="Cambria"/>
                <w:b/>
                <w:bCs/>
                <w:sz w:val="32"/>
                <w:szCs w:val="32"/>
              </w:rPr>
            </w:r>
            <w:r w:rsidR="00A63191">
              <w:tab/>
            </w:r>
            <w:bookmarkStart w:id="4" w:name="_Toc23940_WPSOffice_Level2Page"/>
            <w:r w:rsidR="00A63191">
              <w:t>4</w:t>
            </w:r>
            <w:bookmarkEnd w:id="4"/>
          </w:hyperlink>
        </w:p>
        <w:p w:rsidR="00F00CEA" w:rsidRDefault="00F00CEA" w:rsidP="00701C93">
          <w:pPr>
            <w:pStyle w:val="WPSOffice2"/>
            <w:tabs>
              <w:tab w:val="right" w:leader="dot" w:pos="9297"/>
            </w:tabs>
            <w:ind w:left="420"/>
          </w:pPr>
          <w:hyperlink w:anchor="_Toc24356_WPSOffice_Level2" w:history="1">
            <w:r w:rsidR="00A63191">
              <w:rPr>
                <w:rFonts w:ascii="Cambria" w:hAnsi="Cambria" w:hint="eastAsia"/>
              </w:rPr>
              <w:t xml:space="preserve">3 </w:t>
            </w:r>
            <w:r w:rsidR="00A63191">
              <w:rPr>
                <w:rFonts w:ascii="Cambria" w:hAnsi="Cambria" w:hint="eastAsia"/>
              </w:rPr>
              <w:t>履行合同所必需的设备和专业技术能力的证明材料</w:t>
            </w:r>
            <w:r>
              <w:rPr>
                <w:rFonts w:ascii="Cambria" w:hAnsi="Cambria"/>
                <w:b/>
                <w:bCs/>
                <w:sz w:val="32"/>
                <w:szCs w:val="32"/>
              </w:rPr>
            </w:r>
            <w:r w:rsidR="00A63191">
              <w:tab/>
            </w:r>
            <w:bookmarkStart w:id="5" w:name="_Toc24356_WPSOffice_Level2Page"/>
            <w:r w:rsidR="00A63191">
              <w:t>9</w:t>
            </w:r>
            <w:bookmarkEnd w:id="5"/>
          </w:hyperlink>
        </w:p>
        <w:p w:rsidR="00F00CEA" w:rsidRDefault="00F00CEA" w:rsidP="00701C93">
          <w:pPr>
            <w:pStyle w:val="WPSOffice2"/>
            <w:tabs>
              <w:tab w:val="right" w:leader="dot" w:pos="9297"/>
            </w:tabs>
            <w:ind w:left="420"/>
          </w:pPr>
          <w:hyperlink w:anchor="_Toc28415_WPSOffice_Level2" w:history="1">
            <w:r w:rsidR="00A63191">
              <w:rPr>
                <w:rFonts w:ascii="Cambria" w:hAnsi="Cambria" w:hint="eastAsia"/>
              </w:rPr>
              <w:t xml:space="preserve">4 </w:t>
            </w:r>
            <w:r w:rsidR="00A63191">
              <w:rPr>
                <w:rFonts w:ascii="Cambria" w:hAnsi="Cambria" w:hint="eastAsia"/>
              </w:rPr>
              <w:t>参加政府采购活动前</w:t>
            </w:r>
            <w:r w:rsidR="00A63191">
              <w:rPr>
                <w:rFonts w:ascii="Cambria" w:hAnsi="Cambria"/>
              </w:rPr>
              <w:t>3</w:t>
            </w:r>
            <w:r w:rsidR="00A63191">
              <w:rPr>
                <w:rFonts w:ascii="Cambria" w:hAnsi="Cambria" w:hint="eastAsia"/>
              </w:rPr>
              <w:t>年内在经营活动中没有重大违法记录的声明</w:t>
            </w:r>
            <w:r>
              <w:rPr>
                <w:rFonts w:ascii="Cambria" w:hAnsi="Cambria"/>
                <w:b/>
                <w:bCs/>
                <w:sz w:val="32"/>
                <w:szCs w:val="32"/>
              </w:rPr>
            </w:r>
            <w:r w:rsidR="00A63191">
              <w:tab/>
            </w:r>
            <w:bookmarkStart w:id="6" w:name="_Toc28415_WPSOffice_Level2Page"/>
            <w:r w:rsidR="00A63191">
              <w:t>10</w:t>
            </w:r>
            <w:bookmarkEnd w:id="6"/>
          </w:hyperlink>
        </w:p>
        <w:p w:rsidR="00F00CEA" w:rsidRDefault="00F00CEA" w:rsidP="00701C93">
          <w:pPr>
            <w:pStyle w:val="WPSOffice2"/>
            <w:tabs>
              <w:tab w:val="right" w:leader="dot" w:pos="9297"/>
            </w:tabs>
            <w:ind w:left="420"/>
          </w:pPr>
          <w:hyperlink w:anchor="_Toc22954_WPSOffice_Level2" w:history="1">
            <w:r w:rsidR="00A63191">
              <w:rPr>
                <w:rFonts w:ascii="Cambria" w:hAnsi="Cambria" w:hint="eastAsia"/>
              </w:rPr>
              <w:t xml:space="preserve">5 </w:t>
            </w:r>
            <w:r w:rsidR="00A63191">
              <w:rPr>
                <w:rFonts w:ascii="Cambria" w:hAnsi="Cambria" w:hint="eastAsia"/>
              </w:rPr>
              <w:t>“供应商资格要求”中要求的相关证件</w:t>
            </w:r>
            <w:r>
              <w:rPr>
                <w:rFonts w:ascii="Cambria" w:hAnsi="Cambria"/>
                <w:b/>
                <w:bCs/>
                <w:sz w:val="32"/>
                <w:szCs w:val="32"/>
              </w:rPr>
            </w:r>
            <w:r w:rsidR="00A63191">
              <w:tab/>
            </w:r>
            <w:bookmarkStart w:id="7" w:name="_Toc22954_WPSOffice_Level2Page"/>
            <w:r w:rsidR="00A63191">
              <w:t>11</w:t>
            </w:r>
            <w:bookmarkEnd w:id="7"/>
          </w:hyperlink>
        </w:p>
        <w:p w:rsidR="00F00CEA" w:rsidRDefault="00F00CEA" w:rsidP="00701C93">
          <w:pPr>
            <w:pStyle w:val="WPSOffice2"/>
            <w:tabs>
              <w:tab w:val="right" w:leader="dot" w:pos="9297"/>
            </w:tabs>
            <w:ind w:left="420"/>
          </w:pPr>
          <w:hyperlink w:anchor="_Toc416_WPSOffice_Level2" w:history="1">
            <w:r w:rsidR="00A63191">
              <w:rPr>
                <w:rFonts w:ascii="Cambria" w:hAnsi="Cambria" w:hint="eastAsia"/>
              </w:rPr>
              <w:t xml:space="preserve">6 </w:t>
            </w:r>
            <w:r w:rsidR="00A63191">
              <w:rPr>
                <w:rFonts w:ascii="Cambria" w:hAnsi="Cambria" w:hint="eastAsia"/>
              </w:rPr>
              <w:t>法定代表人身份证复印件</w:t>
            </w:r>
            <w:r>
              <w:rPr>
                <w:rFonts w:ascii="Cambria" w:hAnsi="Cambria"/>
                <w:b/>
                <w:bCs/>
                <w:sz w:val="32"/>
                <w:szCs w:val="32"/>
              </w:rPr>
            </w:r>
            <w:r w:rsidR="00A63191">
              <w:tab/>
            </w:r>
            <w:bookmarkStart w:id="8" w:name="_Toc416_WPSOffice_Level2Page"/>
            <w:r w:rsidR="00A63191">
              <w:t>12</w:t>
            </w:r>
            <w:bookmarkEnd w:id="8"/>
          </w:hyperlink>
        </w:p>
        <w:p w:rsidR="00F00CEA" w:rsidRDefault="00F00CEA" w:rsidP="00701C93">
          <w:pPr>
            <w:pStyle w:val="WPSOffice2"/>
            <w:tabs>
              <w:tab w:val="right" w:leader="dot" w:pos="9297"/>
            </w:tabs>
            <w:ind w:left="420"/>
          </w:pPr>
          <w:hyperlink w:anchor="_Toc28107_WPSOffice_Level2" w:history="1">
            <w:r w:rsidR="00A63191">
              <w:rPr>
                <w:rFonts w:ascii="Cambria" w:hAnsi="Cambria" w:hint="eastAsia"/>
              </w:rPr>
              <w:t xml:space="preserve">7 </w:t>
            </w:r>
            <w:r w:rsidR="00A63191">
              <w:rPr>
                <w:rFonts w:ascii="Cambria" w:hAnsi="Cambria" w:hint="eastAsia"/>
              </w:rPr>
              <w:t>法人代表授权代表身份证复印件</w:t>
            </w:r>
            <w:r>
              <w:rPr>
                <w:rFonts w:ascii="Cambria" w:hAnsi="Cambria"/>
                <w:b/>
                <w:bCs/>
                <w:sz w:val="32"/>
                <w:szCs w:val="32"/>
              </w:rPr>
            </w:r>
            <w:r w:rsidR="00A63191">
              <w:tab/>
            </w:r>
            <w:bookmarkStart w:id="9" w:name="_Toc28107_WPSOffice_Level2Page"/>
            <w:r w:rsidR="00A63191">
              <w:t>12</w:t>
            </w:r>
            <w:bookmarkEnd w:id="9"/>
          </w:hyperlink>
        </w:p>
        <w:p w:rsidR="00F00CEA" w:rsidRDefault="00F00CEA" w:rsidP="00701C93">
          <w:pPr>
            <w:pStyle w:val="WPSOffice2"/>
            <w:tabs>
              <w:tab w:val="right" w:leader="dot" w:pos="9297"/>
            </w:tabs>
            <w:ind w:left="420"/>
          </w:pPr>
          <w:hyperlink w:anchor="_Toc26963_WPSOffice_Level2" w:history="1">
            <w:r w:rsidR="00A63191">
              <w:rPr>
                <w:rFonts w:ascii="Cambria" w:hAnsi="Cambria" w:hint="eastAsia"/>
              </w:rPr>
              <w:t xml:space="preserve">8 </w:t>
            </w:r>
            <w:r w:rsidR="00A63191">
              <w:rPr>
                <w:rFonts w:ascii="Cambria" w:hAnsi="Cambria" w:hint="eastAsia"/>
              </w:rPr>
              <w:t>投标人信息记录查询</w:t>
            </w:r>
            <w:r>
              <w:rPr>
                <w:rFonts w:ascii="Cambria" w:hAnsi="Cambria"/>
                <w:b/>
                <w:bCs/>
                <w:sz w:val="32"/>
                <w:szCs w:val="32"/>
              </w:rPr>
            </w:r>
            <w:r w:rsidR="00A63191">
              <w:tab/>
            </w:r>
            <w:bookmarkStart w:id="10" w:name="_Toc26963_WPSOffice_Level2Page"/>
            <w:r w:rsidR="00A63191">
              <w:t>13</w:t>
            </w:r>
            <w:bookmarkEnd w:id="10"/>
          </w:hyperlink>
        </w:p>
        <w:p w:rsidR="00F00CEA" w:rsidRDefault="00F00CEA" w:rsidP="00701C93">
          <w:pPr>
            <w:pStyle w:val="WPSOffice2"/>
            <w:tabs>
              <w:tab w:val="right" w:leader="dot" w:pos="9297"/>
            </w:tabs>
            <w:ind w:left="420"/>
          </w:pPr>
          <w:hyperlink w:anchor="_Toc12819_WPSOffice_Level2" w:history="1">
            <w:r w:rsidR="00A63191">
              <w:rPr>
                <w:rFonts w:ascii="Cambria" w:hAnsi="Cambria" w:hint="eastAsia"/>
              </w:rPr>
              <w:t xml:space="preserve">9 </w:t>
            </w:r>
            <w:r w:rsidR="00A63191">
              <w:rPr>
                <w:rFonts w:ascii="Cambria" w:hAnsi="Cambria" w:hint="eastAsia"/>
              </w:rPr>
              <w:t>投标人工商企业信用信息公示报告</w:t>
            </w:r>
            <w:r>
              <w:rPr>
                <w:rFonts w:ascii="Cambria" w:hAnsi="Cambria"/>
                <w:b/>
                <w:bCs/>
                <w:sz w:val="32"/>
                <w:szCs w:val="32"/>
              </w:rPr>
            </w:r>
            <w:r w:rsidR="00A63191">
              <w:tab/>
            </w:r>
            <w:bookmarkStart w:id="11" w:name="_Toc12819_WPSOffice_Level2Page"/>
            <w:r w:rsidR="00A63191">
              <w:t>16</w:t>
            </w:r>
            <w:bookmarkEnd w:id="11"/>
          </w:hyperlink>
        </w:p>
        <w:p w:rsidR="00F00CEA" w:rsidRDefault="00F00CEA">
          <w:pPr>
            <w:pStyle w:val="WPSOffice1"/>
            <w:tabs>
              <w:tab w:val="right" w:leader="dot" w:pos="9297"/>
            </w:tabs>
          </w:pPr>
          <w:hyperlink w:anchor="_Toc627_WPSOffice_Level1" w:history="1">
            <w:r w:rsidR="00A63191">
              <w:rPr>
                <w:rFonts w:hint="eastAsia"/>
                <w:b/>
                <w:bCs/>
              </w:rPr>
              <w:t>二、</w:t>
            </w:r>
            <w:r w:rsidR="00A63191">
              <w:rPr>
                <w:rFonts w:hint="eastAsia"/>
                <w:b/>
                <w:bCs/>
              </w:rPr>
              <w:t xml:space="preserve"> </w:t>
            </w:r>
            <w:r w:rsidR="00A63191">
              <w:rPr>
                <w:rFonts w:hint="eastAsia"/>
                <w:b/>
                <w:bCs/>
              </w:rPr>
              <w:t>投标保证金</w:t>
            </w:r>
            <w:r>
              <w:rPr>
                <w:rFonts w:ascii="Cambria" w:hAnsi="Cambria"/>
                <w:b/>
                <w:bCs/>
                <w:sz w:val="32"/>
                <w:szCs w:val="32"/>
              </w:rPr>
            </w:r>
            <w:r w:rsidR="00A63191">
              <w:rPr>
                <w:b/>
                <w:bCs/>
              </w:rPr>
              <w:tab/>
            </w:r>
            <w:bookmarkStart w:id="12" w:name="_Toc627_WPSOffice_Level1Page"/>
            <w:r w:rsidR="00A63191">
              <w:rPr>
                <w:b/>
                <w:bCs/>
              </w:rPr>
              <w:t>22</w:t>
            </w:r>
            <w:bookmarkEnd w:id="12"/>
          </w:hyperlink>
        </w:p>
        <w:p w:rsidR="00F00CEA" w:rsidRDefault="00F00CEA">
          <w:pPr>
            <w:pStyle w:val="WPSOffice1"/>
            <w:tabs>
              <w:tab w:val="right" w:leader="dot" w:pos="9297"/>
            </w:tabs>
          </w:pPr>
          <w:hyperlink w:anchor="_Toc23940_WPSOffice_Level1" w:history="1">
            <w:r w:rsidR="00A63191">
              <w:rPr>
                <w:rFonts w:hint="eastAsia"/>
                <w:b/>
                <w:bCs/>
              </w:rPr>
              <w:t>三、</w:t>
            </w:r>
            <w:r w:rsidR="00A63191">
              <w:rPr>
                <w:rFonts w:hint="eastAsia"/>
                <w:b/>
                <w:bCs/>
              </w:rPr>
              <w:t xml:space="preserve"> </w:t>
            </w:r>
            <w:r w:rsidR="00A63191">
              <w:rPr>
                <w:rFonts w:hint="eastAsia"/>
                <w:b/>
                <w:bCs/>
              </w:rPr>
              <w:t>法定代表人身份证明</w:t>
            </w:r>
            <w:r>
              <w:rPr>
                <w:rFonts w:ascii="Cambria" w:hAnsi="Cambria"/>
                <w:b/>
                <w:bCs/>
                <w:sz w:val="32"/>
                <w:szCs w:val="32"/>
              </w:rPr>
            </w:r>
            <w:r w:rsidR="00A63191">
              <w:rPr>
                <w:b/>
                <w:bCs/>
              </w:rPr>
              <w:tab/>
            </w:r>
            <w:bookmarkStart w:id="13" w:name="_Toc23940_WPSOffice_Level1Page"/>
            <w:r w:rsidR="00A63191">
              <w:rPr>
                <w:b/>
                <w:bCs/>
              </w:rPr>
              <w:t>23</w:t>
            </w:r>
            <w:bookmarkEnd w:id="13"/>
          </w:hyperlink>
        </w:p>
        <w:p w:rsidR="00F00CEA" w:rsidRDefault="00F00CEA">
          <w:pPr>
            <w:pStyle w:val="WPSOffice1"/>
            <w:tabs>
              <w:tab w:val="right" w:leader="dot" w:pos="9297"/>
            </w:tabs>
          </w:pPr>
          <w:hyperlink w:anchor="_Toc24356_WPSOffice_Level1" w:history="1">
            <w:r w:rsidR="00A63191">
              <w:rPr>
                <w:rFonts w:hint="eastAsia"/>
                <w:b/>
                <w:bCs/>
              </w:rPr>
              <w:t>四、</w:t>
            </w:r>
            <w:r w:rsidR="00A63191">
              <w:rPr>
                <w:rFonts w:hint="eastAsia"/>
                <w:b/>
                <w:bCs/>
              </w:rPr>
              <w:t xml:space="preserve"> </w:t>
            </w:r>
            <w:r w:rsidR="00A63191">
              <w:rPr>
                <w:rFonts w:hint="eastAsia"/>
                <w:b/>
                <w:bCs/>
              </w:rPr>
              <w:t>法人授权书</w:t>
            </w:r>
            <w:r>
              <w:rPr>
                <w:rFonts w:ascii="Cambria" w:hAnsi="Cambria"/>
                <w:b/>
                <w:bCs/>
                <w:sz w:val="32"/>
                <w:szCs w:val="32"/>
              </w:rPr>
            </w:r>
            <w:r w:rsidR="00A63191">
              <w:rPr>
                <w:b/>
                <w:bCs/>
              </w:rPr>
              <w:tab/>
            </w:r>
            <w:bookmarkStart w:id="14" w:name="_Toc24356_WPSOffice_Level1Page"/>
            <w:r w:rsidR="00A63191">
              <w:rPr>
                <w:b/>
                <w:bCs/>
              </w:rPr>
              <w:t>24</w:t>
            </w:r>
            <w:bookmarkEnd w:id="14"/>
          </w:hyperlink>
        </w:p>
        <w:p w:rsidR="00F00CEA" w:rsidRDefault="00F00CEA">
          <w:pPr>
            <w:pStyle w:val="WPSOffice1"/>
            <w:tabs>
              <w:tab w:val="right" w:leader="dot" w:pos="9297"/>
            </w:tabs>
          </w:pPr>
          <w:hyperlink w:anchor="_Toc28415_WPSOffice_Level1" w:history="1">
            <w:r w:rsidR="00A63191">
              <w:rPr>
                <w:rFonts w:hint="eastAsia"/>
                <w:b/>
                <w:bCs/>
              </w:rPr>
              <w:t>五、</w:t>
            </w:r>
            <w:r w:rsidR="00A63191">
              <w:rPr>
                <w:rFonts w:hint="eastAsia"/>
                <w:b/>
                <w:bCs/>
              </w:rPr>
              <w:t xml:space="preserve"> </w:t>
            </w:r>
            <w:r w:rsidR="00A63191">
              <w:rPr>
                <w:rFonts w:hint="eastAsia"/>
                <w:b/>
                <w:bCs/>
              </w:rPr>
              <w:t>关于资格的声明函</w:t>
            </w:r>
            <w:r>
              <w:rPr>
                <w:rFonts w:ascii="Cambria" w:hAnsi="Cambria"/>
                <w:b/>
                <w:bCs/>
                <w:sz w:val="32"/>
                <w:szCs w:val="32"/>
              </w:rPr>
            </w:r>
            <w:r w:rsidR="00A63191">
              <w:rPr>
                <w:b/>
                <w:bCs/>
              </w:rPr>
              <w:tab/>
            </w:r>
            <w:bookmarkStart w:id="15" w:name="_Toc28415_WPSOffice_Level1Page"/>
            <w:r w:rsidR="00A63191">
              <w:rPr>
                <w:b/>
                <w:bCs/>
              </w:rPr>
              <w:t>25</w:t>
            </w:r>
            <w:bookmarkEnd w:id="15"/>
          </w:hyperlink>
        </w:p>
        <w:p w:rsidR="00F00CEA" w:rsidRDefault="00F00CEA">
          <w:pPr>
            <w:pStyle w:val="WPSOffice1"/>
            <w:tabs>
              <w:tab w:val="right" w:leader="dot" w:pos="9297"/>
            </w:tabs>
          </w:pPr>
          <w:hyperlink w:anchor="_Toc22954_WPSOffice_Level1" w:history="1">
            <w:r w:rsidR="00A63191">
              <w:rPr>
                <w:rFonts w:hint="eastAsia"/>
                <w:b/>
                <w:bCs/>
              </w:rPr>
              <w:t>六、</w:t>
            </w:r>
            <w:r w:rsidR="00A63191">
              <w:rPr>
                <w:rFonts w:hint="eastAsia"/>
                <w:b/>
                <w:bCs/>
              </w:rPr>
              <w:t xml:space="preserve"> </w:t>
            </w:r>
            <w:r w:rsidR="00A63191">
              <w:rPr>
                <w:rFonts w:hint="eastAsia"/>
                <w:b/>
                <w:bCs/>
              </w:rPr>
              <w:t>开标一览表</w:t>
            </w:r>
            <w:r>
              <w:rPr>
                <w:rFonts w:ascii="Cambria" w:hAnsi="Cambria"/>
                <w:b/>
                <w:bCs/>
                <w:sz w:val="32"/>
                <w:szCs w:val="32"/>
              </w:rPr>
            </w:r>
            <w:r w:rsidR="00A63191">
              <w:rPr>
                <w:b/>
                <w:bCs/>
              </w:rPr>
              <w:tab/>
            </w:r>
            <w:bookmarkStart w:id="16" w:name="_Toc22954_WPSOffice_Level1Page"/>
            <w:r w:rsidR="00A63191">
              <w:rPr>
                <w:b/>
                <w:bCs/>
              </w:rPr>
              <w:t>26</w:t>
            </w:r>
            <w:bookmarkEnd w:id="16"/>
          </w:hyperlink>
        </w:p>
        <w:p w:rsidR="00F00CEA" w:rsidRDefault="00F00CEA">
          <w:pPr>
            <w:pStyle w:val="WPSOffice1"/>
            <w:tabs>
              <w:tab w:val="right" w:leader="dot" w:pos="9297"/>
            </w:tabs>
          </w:pPr>
          <w:hyperlink w:anchor="_Toc416_WPSOffice_Level1" w:history="1">
            <w:r w:rsidR="00A63191">
              <w:rPr>
                <w:rFonts w:hint="eastAsia"/>
                <w:b/>
                <w:bCs/>
              </w:rPr>
              <w:t>七、</w:t>
            </w:r>
            <w:r w:rsidR="00A63191">
              <w:rPr>
                <w:rFonts w:hint="eastAsia"/>
                <w:b/>
                <w:bCs/>
              </w:rPr>
              <w:t xml:space="preserve"> </w:t>
            </w:r>
            <w:r w:rsidR="00A63191">
              <w:rPr>
                <w:rFonts w:hint="eastAsia"/>
                <w:b/>
                <w:bCs/>
              </w:rPr>
              <w:t>投标分项报价一览表</w:t>
            </w:r>
            <w:r>
              <w:rPr>
                <w:rFonts w:ascii="Cambria" w:hAnsi="Cambria"/>
                <w:b/>
                <w:bCs/>
                <w:sz w:val="32"/>
                <w:szCs w:val="32"/>
              </w:rPr>
            </w:r>
            <w:r w:rsidR="00A63191">
              <w:rPr>
                <w:b/>
                <w:bCs/>
              </w:rPr>
              <w:tab/>
            </w:r>
            <w:bookmarkStart w:id="17" w:name="_Toc416_WPSOffice_Level1Page"/>
            <w:r w:rsidR="00A63191">
              <w:rPr>
                <w:b/>
                <w:bCs/>
              </w:rPr>
              <w:t>27</w:t>
            </w:r>
            <w:bookmarkEnd w:id="17"/>
          </w:hyperlink>
        </w:p>
        <w:p w:rsidR="00F00CEA" w:rsidRDefault="00F00CEA">
          <w:pPr>
            <w:pStyle w:val="WPSOffice1"/>
            <w:tabs>
              <w:tab w:val="right" w:leader="dot" w:pos="9297"/>
            </w:tabs>
          </w:pPr>
          <w:hyperlink w:anchor="_Toc28107_WPSOffice_Level1" w:history="1">
            <w:r w:rsidR="00A63191">
              <w:rPr>
                <w:rFonts w:hint="eastAsia"/>
                <w:b/>
                <w:bCs/>
              </w:rPr>
              <w:t>八、</w:t>
            </w:r>
            <w:r w:rsidR="00A63191">
              <w:rPr>
                <w:rFonts w:hint="eastAsia"/>
                <w:b/>
                <w:bCs/>
              </w:rPr>
              <w:t xml:space="preserve"> </w:t>
            </w:r>
            <w:r w:rsidR="00A63191">
              <w:rPr>
                <w:rFonts w:hint="eastAsia"/>
                <w:b/>
                <w:bCs/>
              </w:rPr>
              <w:t>投标偏离表</w:t>
            </w:r>
            <w:r>
              <w:rPr>
                <w:rFonts w:ascii="Cambria" w:hAnsi="Cambria"/>
                <w:b/>
                <w:bCs/>
                <w:sz w:val="32"/>
                <w:szCs w:val="32"/>
              </w:rPr>
            </w:r>
            <w:r w:rsidR="00A63191">
              <w:rPr>
                <w:b/>
                <w:bCs/>
              </w:rPr>
              <w:tab/>
            </w:r>
            <w:bookmarkStart w:id="18" w:name="_Toc28107_WPSOffice_Level1Page"/>
            <w:r w:rsidR="00A63191">
              <w:rPr>
                <w:b/>
                <w:bCs/>
              </w:rPr>
              <w:t>28</w:t>
            </w:r>
            <w:bookmarkEnd w:id="18"/>
          </w:hyperlink>
        </w:p>
        <w:p w:rsidR="00F00CEA" w:rsidRDefault="00F00CEA">
          <w:pPr>
            <w:pStyle w:val="WPSOffice1"/>
            <w:tabs>
              <w:tab w:val="right" w:leader="dot" w:pos="9297"/>
            </w:tabs>
          </w:pPr>
          <w:hyperlink w:anchor="_Toc26963_WPSOffice_Level1" w:history="1">
            <w:r w:rsidR="00A63191">
              <w:rPr>
                <w:rFonts w:hint="eastAsia"/>
                <w:b/>
                <w:bCs/>
              </w:rPr>
              <w:t>九、</w:t>
            </w:r>
            <w:r w:rsidR="00A63191">
              <w:rPr>
                <w:rFonts w:hint="eastAsia"/>
                <w:b/>
                <w:bCs/>
              </w:rPr>
              <w:t xml:space="preserve"> </w:t>
            </w:r>
            <w:r w:rsidR="00A63191">
              <w:rPr>
                <w:rFonts w:hint="eastAsia"/>
                <w:b/>
                <w:bCs/>
              </w:rPr>
              <w:t>技术方案</w:t>
            </w:r>
            <w:r>
              <w:rPr>
                <w:rFonts w:ascii="Cambria" w:hAnsi="Cambria"/>
                <w:b/>
                <w:bCs/>
                <w:sz w:val="32"/>
                <w:szCs w:val="32"/>
              </w:rPr>
            </w:r>
            <w:r w:rsidR="00A63191">
              <w:rPr>
                <w:b/>
                <w:bCs/>
              </w:rPr>
              <w:tab/>
            </w:r>
            <w:bookmarkStart w:id="19" w:name="_Toc26963_WPSOffice_Level1Page"/>
            <w:r w:rsidR="00A63191">
              <w:rPr>
                <w:b/>
                <w:bCs/>
              </w:rPr>
              <w:t>29</w:t>
            </w:r>
            <w:bookmarkEnd w:id="19"/>
          </w:hyperlink>
        </w:p>
        <w:p w:rsidR="00F00CEA" w:rsidRDefault="00F00CEA">
          <w:pPr>
            <w:pStyle w:val="WPSOffice1"/>
            <w:tabs>
              <w:tab w:val="right" w:leader="dot" w:pos="9297"/>
            </w:tabs>
          </w:pPr>
          <w:hyperlink w:anchor="_Toc12819_WPSOffice_Level1" w:history="1">
            <w:r w:rsidR="00A63191">
              <w:rPr>
                <w:rFonts w:hint="eastAsia"/>
                <w:b/>
                <w:bCs/>
              </w:rPr>
              <w:t>十、</w:t>
            </w:r>
            <w:r w:rsidR="00A63191">
              <w:rPr>
                <w:rFonts w:hint="eastAsia"/>
                <w:b/>
                <w:bCs/>
              </w:rPr>
              <w:t xml:space="preserve"> </w:t>
            </w:r>
            <w:r w:rsidR="00A63191">
              <w:rPr>
                <w:rFonts w:hint="eastAsia"/>
                <w:b/>
                <w:bCs/>
              </w:rPr>
              <w:t>投标书</w:t>
            </w:r>
            <w:r>
              <w:rPr>
                <w:rFonts w:ascii="Cambria" w:hAnsi="Cambria"/>
                <w:b/>
                <w:bCs/>
                <w:sz w:val="32"/>
                <w:szCs w:val="32"/>
              </w:rPr>
            </w:r>
            <w:r w:rsidR="00A63191">
              <w:rPr>
                <w:b/>
                <w:bCs/>
              </w:rPr>
              <w:tab/>
            </w:r>
            <w:bookmarkStart w:id="20" w:name="_Toc12819_WPSOffice_Level1Page"/>
            <w:r w:rsidR="00A63191">
              <w:rPr>
                <w:b/>
                <w:bCs/>
              </w:rPr>
              <w:t>30</w:t>
            </w:r>
            <w:bookmarkEnd w:id="20"/>
          </w:hyperlink>
        </w:p>
        <w:p w:rsidR="00F00CEA" w:rsidRDefault="00F00CEA">
          <w:pPr>
            <w:pStyle w:val="WPSOffice1"/>
            <w:tabs>
              <w:tab w:val="right" w:leader="dot" w:pos="9297"/>
            </w:tabs>
          </w:pPr>
          <w:hyperlink w:anchor="_Toc29563_WPSOffice_Level1" w:history="1">
            <w:r w:rsidR="00A63191">
              <w:rPr>
                <w:rFonts w:hint="eastAsia"/>
                <w:b/>
                <w:bCs/>
              </w:rPr>
              <w:t>十一、</w:t>
            </w:r>
            <w:r w:rsidR="00A63191">
              <w:rPr>
                <w:rFonts w:hint="eastAsia"/>
                <w:b/>
                <w:bCs/>
              </w:rPr>
              <w:t xml:space="preserve"> </w:t>
            </w:r>
            <w:r w:rsidR="00A63191">
              <w:rPr>
                <w:rFonts w:hint="eastAsia"/>
                <w:b/>
                <w:bCs/>
              </w:rPr>
              <w:t>售后服务承诺</w:t>
            </w:r>
            <w:r>
              <w:rPr>
                <w:rFonts w:ascii="Cambria" w:hAnsi="Cambria"/>
                <w:b/>
                <w:bCs/>
                <w:sz w:val="32"/>
                <w:szCs w:val="32"/>
              </w:rPr>
            </w:r>
            <w:r w:rsidR="00A63191">
              <w:rPr>
                <w:b/>
                <w:bCs/>
              </w:rPr>
              <w:tab/>
            </w:r>
            <w:bookmarkStart w:id="21" w:name="_Toc29563_WPSOffice_Level1Page"/>
            <w:r w:rsidR="00A63191">
              <w:rPr>
                <w:b/>
                <w:bCs/>
              </w:rPr>
              <w:t>31</w:t>
            </w:r>
            <w:bookmarkEnd w:id="21"/>
          </w:hyperlink>
        </w:p>
        <w:p w:rsidR="00F00CEA" w:rsidRDefault="00F00CEA" w:rsidP="00701C93">
          <w:pPr>
            <w:pStyle w:val="WPSOffice2"/>
            <w:tabs>
              <w:tab w:val="right" w:leader="dot" w:pos="9297"/>
            </w:tabs>
            <w:ind w:left="420"/>
          </w:pPr>
          <w:hyperlink w:anchor="_Toc9039_WPSOffice_Level2" w:history="1">
            <w:r w:rsidR="00A63191">
              <w:rPr>
                <w:rFonts w:ascii="Cambria" w:hAnsi="Cambria" w:hint="eastAsia"/>
              </w:rPr>
              <w:t xml:space="preserve">1 </w:t>
            </w:r>
            <w:r w:rsidR="00A63191">
              <w:rPr>
                <w:rFonts w:ascii="Cambria" w:hAnsi="Cambria" w:hint="eastAsia"/>
              </w:rPr>
              <w:t>服务承诺</w:t>
            </w:r>
            <w:r>
              <w:rPr>
                <w:rFonts w:ascii="Cambria" w:hAnsi="Cambria"/>
                <w:b/>
                <w:bCs/>
                <w:sz w:val="32"/>
                <w:szCs w:val="32"/>
              </w:rPr>
            </w:r>
            <w:r w:rsidR="00A63191">
              <w:tab/>
            </w:r>
            <w:bookmarkStart w:id="22" w:name="_Toc9039_WPSOffice_Level2Page"/>
            <w:r w:rsidR="00A63191">
              <w:t>31</w:t>
            </w:r>
            <w:bookmarkEnd w:id="22"/>
          </w:hyperlink>
        </w:p>
        <w:p w:rsidR="00F00CEA" w:rsidRDefault="00F00CEA" w:rsidP="00701C93">
          <w:pPr>
            <w:pStyle w:val="WPSOffice2"/>
            <w:tabs>
              <w:tab w:val="right" w:leader="dot" w:pos="9297"/>
            </w:tabs>
            <w:ind w:left="420"/>
          </w:pPr>
          <w:hyperlink w:anchor="_Toc21388_WPSOffice_Level2" w:history="1">
            <w:r w:rsidR="00A63191">
              <w:rPr>
                <w:rFonts w:ascii="Cambria" w:hAnsi="Cambria" w:hint="eastAsia"/>
              </w:rPr>
              <w:t xml:space="preserve">2 </w:t>
            </w:r>
            <w:r w:rsidR="00A63191">
              <w:rPr>
                <w:rFonts w:ascii="Cambria" w:hAnsi="Cambria" w:hint="eastAsia"/>
              </w:rPr>
              <w:t>售后服务响应方式</w:t>
            </w:r>
            <w:r>
              <w:rPr>
                <w:rFonts w:ascii="Cambria" w:hAnsi="Cambria"/>
                <w:b/>
                <w:bCs/>
                <w:sz w:val="32"/>
                <w:szCs w:val="32"/>
              </w:rPr>
            </w:r>
            <w:r w:rsidR="00A63191">
              <w:tab/>
            </w:r>
            <w:bookmarkStart w:id="23" w:name="_Toc21388_WPSOffice_Level2Page"/>
            <w:r w:rsidR="00A63191">
              <w:t>32</w:t>
            </w:r>
            <w:bookmarkEnd w:id="23"/>
          </w:hyperlink>
        </w:p>
        <w:p w:rsidR="00F00CEA" w:rsidRDefault="00F00CEA">
          <w:pPr>
            <w:pStyle w:val="WPSOffice1"/>
            <w:tabs>
              <w:tab w:val="right" w:leader="dot" w:pos="9297"/>
            </w:tabs>
          </w:pPr>
          <w:hyperlink w:anchor="_Toc13113_WPSOffice_Level1" w:history="1">
            <w:r w:rsidR="00A63191">
              <w:rPr>
                <w:rFonts w:hint="eastAsia"/>
                <w:b/>
                <w:bCs/>
              </w:rPr>
              <w:t>十二、</w:t>
            </w:r>
            <w:r w:rsidR="00A63191">
              <w:rPr>
                <w:rFonts w:hint="eastAsia"/>
                <w:b/>
                <w:bCs/>
              </w:rPr>
              <w:t xml:space="preserve"> </w:t>
            </w:r>
            <w:r w:rsidR="00A63191">
              <w:rPr>
                <w:rFonts w:hint="eastAsia"/>
                <w:b/>
                <w:bCs/>
              </w:rPr>
              <w:t>其他相关证明材料</w:t>
            </w:r>
            <w:r>
              <w:rPr>
                <w:rFonts w:ascii="Cambria" w:hAnsi="Cambria"/>
                <w:b/>
                <w:bCs/>
                <w:sz w:val="32"/>
                <w:szCs w:val="32"/>
              </w:rPr>
            </w:r>
            <w:r w:rsidR="00A63191">
              <w:rPr>
                <w:b/>
                <w:bCs/>
              </w:rPr>
              <w:tab/>
            </w:r>
            <w:bookmarkStart w:id="24" w:name="_Toc13113_WPSOffice_Level1Page"/>
            <w:r w:rsidR="00A63191">
              <w:rPr>
                <w:b/>
                <w:bCs/>
              </w:rPr>
              <w:t>33</w:t>
            </w:r>
            <w:bookmarkEnd w:id="24"/>
          </w:hyperlink>
        </w:p>
        <w:p w:rsidR="00F00CEA" w:rsidRDefault="00F00CEA" w:rsidP="00701C93">
          <w:pPr>
            <w:pStyle w:val="WPSOffice2"/>
            <w:tabs>
              <w:tab w:val="right" w:leader="dot" w:pos="9297"/>
            </w:tabs>
            <w:ind w:left="420"/>
          </w:pPr>
          <w:hyperlink w:anchor="_Toc22027_WPSOffice_Level2" w:history="1">
            <w:r w:rsidR="00A63191">
              <w:rPr>
                <w:rFonts w:ascii="Cambria" w:hAnsi="Cambria" w:hint="eastAsia"/>
              </w:rPr>
              <w:t xml:space="preserve">1 </w:t>
            </w:r>
            <w:r w:rsidR="00A63191">
              <w:rPr>
                <w:rFonts w:ascii="Cambria" w:hAnsi="Cambria" w:hint="eastAsia"/>
              </w:rPr>
              <w:t>验收方式的响应</w:t>
            </w:r>
            <w:r>
              <w:rPr>
                <w:rFonts w:ascii="Cambria" w:hAnsi="Cambria"/>
                <w:b/>
                <w:bCs/>
                <w:sz w:val="32"/>
                <w:szCs w:val="32"/>
              </w:rPr>
            </w:r>
            <w:r w:rsidR="00A63191">
              <w:tab/>
            </w:r>
            <w:bookmarkStart w:id="25" w:name="_Toc22027_WPSOffice_Level2Page"/>
            <w:r w:rsidR="00A63191">
              <w:t>33</w:t>
            </w:r>
            <w:bookmarkEnd w:id="25"/>
          </w:hyperlink>
        </w:p>
        <w:p w:rsidR="00F00CEA" w:rsidRDefault="00F00CEA" w:rsidP="00701C93">
          <w:pPr>
            <w:pStyle w:val="WPSOffice2"/>
            <w:tabs>
              <w:tab w:val="right" w:leader="dot" w:pos="9297"/>
            </w:tabs>
            <w:ind w:left="420"/>
          </w:pPr>
          <w:hyperlink w:anchor="_Toc5847_WPSOffice_Level2" w:history="1">
            <w:r w:rsidR="00A63191">
              <w:rPr>
                <w:rFonts w:ascii="Cambria" w:hAnsi="Cambria" w:hint="eastAsia"/>
              </w:rPr>
              <w:t xml:space="preserve">2 </w:t>
            </w:r>
            <w:r w:rsidR="00A63191">
              <w:rPr>
                <w:rFonts w:ascii="Cambria" w:hAnsi="Cambria" w:hint="eastAsia"/>
              </w:rPr>
              <w:t>服务标准、期限、效率等要求的响应</w:t>
            </w:r>
            <w:r>
              <w:rPr>
                <w:rFonts w:ascii="Cambria" w:hAnsi="Cambria"/>
                <w:b/>
                <w:bCs/>
                <w:sz w:val="32"/>
                <w:szCs w:val="32"/>
              </w:rPr>
            </w:r>
            <w:r w:rsidR="00A63191">
              <w:tab/>
            </w:r>
            <w:bookmarkStart w:id="26" w:name="_Toc5847_WPSOffice_Level2Page"/>
            <w:r w:rsidR="00A63191">
              <w:t>34</w:t>
            </w:r>
            <w:bookmarkEnd w:id="26"/>
          </w:hyperlink>
        </w:p>
      </w:sdtContent>
      <w:bookmarkEnd w:id="1" w:displacedByCustomXml="next"/>
    </w:sdt>
    <w:p w:rsidR="00F00CEA" w:rsidRDefault="00F00CEA">
      <w:pPr>
        <w:pStyle w:val="2"/>
        <w:numPr>
          <w:ilvl w:val="1"/>
          <w:numId w:val="0"/>
        </w:numPr>
        <w:spacing w:line="415" w:lineRule="auto"/>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F00CEA">
      <w:pPr>
        <w:pStyle w:val="10"/>
      </w:pPr>
    </w:p>
    <w:p w:rsidR="00F00CEA" w:rsidRDefault="00A63191">
      <w:pPr>
        <w:pStyle w:val="1"/>
        <w:jc w:val="left"/>
      </w:pPr>
      <w:bookmarkStart w:id="27" w:name="_Toc19690_WPSOffice_Level1"/>
      <w:r>
        <w:rPr>
          <w:rFonts w:hint="eastAsia"/>
          <w:lang w:val="zh-CN"/>
        </w:rPr>
        <w:t>相关证明文件</w:t>
      </w:r>
      <w:bookmarkEnd w:id="27"/>
    </w:p>
    <w:p w:rsidR="00F00CEA" w:rsidRDefault="00A63191">
      <w:pPr>
        <w:pStyle w:val="2"/>
        <w:spacing w:line="415" w:lineRule="auto"/>
      </w:pPr>
      <w:bookmarkStart w:id="28" w:name="_Toc627_WPSOffice_Level2"/>
      <w:r>
        <w:rPr>
          <w:rFonts w:hint="eastAsia"/>
        </w:rPr>
        <w:t>法人或者其他组织的营业执照等证明</w:t>
      </w:r>
      <w:bookmarkEnd w:id="28"/>
    </w:p>
    <w:p w:rsidR="00F00CEA" w:rsidRDefault="00F00CEA">
      <w:pPr>
        <w:rPr>
          <w:rFonts w:ascii="仿宋" w:eastAsia="仿宋" w:hAnsi="仿宋" w:cs="宋体"/>
          <w:bCs/>
        </w:rPr>
      </w:pPr>
    </w:p>
    <w:p w:rsidR="00F00CEA" w:rsidRDefault="00A63191">
      <w:r>
        <w:rPr>
          <w:rFonts w:ascii="仿宋" w:eastAsia="仿宋" w:hAnsi="仿宋" w:cs="宋体"/>
          <w:noProof/>
        </w:rPr>
        <w:lastRenderedPageBreak/>
        <w:drawing>
          <wp:inline distT="0" distB="0" distL="0" distR="0">
            <wp:extent cx="5025390" cy="7154545"/>
            <wp:effectExtent l="1905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srcRect t="2914" r="-549" b="-1239"/>
                    <a:stretch>
                      <a:fillRect/>
                    </a:stretch>
                  </pic:blipFill>
                  <pic:spPr>
                    <a:xfrm>
                      <a:off x="0" y="0"/>
                      <a:ext cx="5025390" cy="7154545"/>
                    </a:xfrm>
                    <a:prstGeom prst="rect">
                      <a:avLst/>
                    </a:prstGeom>
                    <a:noFill/>
                    <a:ln w="9525">
                      <a:noFill/>
                      <a:miter lim="800000"/>
                      <a:headEnd/>
                      <a:tailEnd/>
                    </a:ln>
                  </pic:spPr>
                </pic:pic>
              </a:graphicData>
            </a:graphic>
          </wp:inline>
        </w:drawing>
      </w:r>
    </w:p>
    <w:p w:rsidR="00F00CEA" w:rsidRDefault="00A63191">
      <w:pPr>
        <w:pStyle w:val="2"/>
        <w:spacing w:line="415" w:lineRule="auto"/>
      </w:pPr>
      <w:bookmarkStart w:id="29" w:name="_Toc23940_WPSOffice_Level2"/>
      <w:bookmarkStart w:id="30" w:name="_Toc26441"/>
      <w:r>
        <w:rPr>
          <w:rFonts w:hint="eastAsia"/>
        </w:rPr>
        <w:t>财务状况报告，依法缴纳税收和社会保障资金的相关材料</w:t>
      </w:r>
      <w:bookmarkEnd w:id="29"/>
      <w:bookmarkEnd w:id="30"/>
    </w:p>
    <w:p w:rsidR="00F00CEA" w:rsidRDefault="00A63191">
      <w:pPr>
        <w:pStyle w:val="3"/>
        <w:spacing w:line="415" w:lineRule="auto"/>
      </w:pPr>
      <w:bookmarkStart w:id="31" w:name="_Toc16088"/>
      <w:r>
        <w:rPr>
          <w:rFonts w:hint="eastAsia"/>
        </w:rPr>
        <w:t>财务报告相关材料</w:t>
      </w:r>
      <w:bookmarkEnd w:id="31"/>
    </w:p>
    <w:p w:rsidR="00F00CEA" w:rsidRDefault="00A63191">
      <w:pPr>
        <w:rPr>
          <w:sz w:val="24"/>
        </w:rPr>
      </w:pPr>
      <w:bookmarkStart w:id="32" w:name="_Toc13251"/>
      <w:r>
        <w:rPr>
          <w:sz w:val="24"/>
        </w:rPr>
        <w:t>2017</w:t>
      </w:r>
      <w:r>
        <w:rPr>
          <w:rFonts w:hint="eastAsia"/>
          <w:sz w:val="24"/>
        </w:rPr>
        <w:t>年度经审计的财务报告</w:t>
      </w:r>
      <w:bookmarkEnd w:id="32"/>
    </w:p>
    <w:p w:rsidR="00F00CEA" w:rsidRDefault="00A63191">
      <w:pPr>
        <w:ind w:firstLine="482"/>
      </w:pPr>
      <w:r>
        <w:rPr>
          <w:noProof/>
        </w:rPr>
        <w:lastRenderedPageBreak/>
        <w:drawing>
          <wp:anchor distT="0" distB="0" distL="0" distR="0" simplePos="0" relativeHeight="251622400" behindDoc="0" locked="0" layoutInCell="1" allowOverlap="1">
            <wp:simplePos x="0" y="0"/>
            <wp:positionH relativeFrom="column">
              <wp:posOffset>-269240</wp:posOffset>
            </wp:positionH>
            <wp:positionV relativeFrom="paragraph">
              <wp:posOffset>183515</wp:posOffset>
            </wp:positionV>
            <wp:extent cx="5760720" cy="7633970"/>
            <wp:effectExtent l="19050" t="0" r="0" b="0"/>
            <wp:wrapSquare wrapText="bothSides"/>
            <wp:docPr id="73" name="图片 10" descr="利润表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 descr="利润表2.png"/>
                    <pic:cNvPicPr>
                      <a:picLocks noChangeAspect="1" noChangeArrowheads="1"/>
                    </pic:cNvPicPr>
                  </pic:nvPicPr>
                  <pic:blipFill>
                    <a:blip r:embed="rId11"/>
                    <a:srcRect/>
                    <a:stretch>
                      <a:fillRect/>
                    </a:stretch>
                  </pic:blipFill>
                  <pic:spPr>
                    <a:xfrm>
                      <a:off x="0" y="0"/>
                      <a:ext cx="5760720" cy="7633970"/>
                    </a:xfrm>
                    <a:prstGeom prst="rect">
                      <a:avLst/>
                    </a:prstGeom>
                    <a:noFill/>
                  </pic:spPr>
                </pic:pic>
              </a:graphicData>
            </a:graphic>
          </wp:anchor>
        </w:drawing>
      </w: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rPr>
          <w:lang w:val="zh-CN"/>
        </w:rPr>
      </w:pPr>
    </w:p>
    <w:p w:rsidR="00F00CEA" w:rsidRDefault="00F00CEA">
      <w:pPr>
        <w:ind w:firstLine="482"/>
        <w:rPr>
          <w:rFonts w:ascii="仿宋" w:eastAsia="仿宋" w:hAnsi="仿宋" w:cs="宋体"/>
          <w:b/>
          <w:bCs/>
          <w:lang w:val="zh-CN"/>
        </w:rPr>
      </w:pPr>
    </w:p>
    <w:p w:rsidR="00F00CEA" w:rsidRDefault="00F00CEA">
      <w:pPr>
        <w:ind w:firstLine="480"/>
      </w:pPr>
    </w:p>
    <w:p w:rsidR="00F00CEA" w:rsidRDefault="00F00CEA">
      <w:pPr>
        <w:ind w:firstLine="480"/>
      </w:pPr>
    </w:p>
    <w:p w:rsidR="00F00CEA" w:rsidRDefault="00F00CEA">
      <w:pPr>
        <w:ind w:firstLine="480"/>
      </w:pPr>
    </w:p>
    <w:p w:rsidR="00F00CEA" w:rsidRDefault="00F00CEA"/>
    <w:p w:rsidR="00F00CEA" w:rsidRDefault="00F00CEA"/>
    <w:p w:rsidR="00F00CEA" w:rsidRDefault="00F00CEA">
      <w:pPr>
        <w:rPr>
          <w:sz w:val="24"/>
        </w:rPr>
      </w:pPr>
      <w:bookmarkStart w:id="33" w:name="_Toc18980"/>
    </w:p>
    <w:p w:rsidR="00F00CEA" w:rsidRDefault="00F00CEA">
      <w:pPr>
        <w:rPr>
          <w:sz w:val="24"/>
        </w:rPr>
      </w:pP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A63191">
      <w:pPr>
        <w:pStyle w:val="a2"/>
        <w:rPr>
          <w:sz w:val="24"/>
        </w:rPr>
      </w:pPr>
      <w:r>
        <w:rPr>
          <w:noProof/>
        </w:rPr>
        <w:lastRenderedPageBreak/>
        <w:drawing>
          <wp:inline distT="0" distB="0" distL="0" distR="0">
            <wp:extent cx="6334760" cy="6715125"/>
            <wp:effectExtent l="19050" t="0" r="8890" b="0"/>
            <wp:docPr id="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6"/>
                    <pic:cNvPicPr>
                      <a:picLocks noChangeAspect="1" noChangeArrowheads="1"/>
                    </pic:cNvPicPr>
                  </pic:nvPicPr>
                  <pic:blipFill>
                    <a:blip r:embed="rId12"/>
                    <a:srcRect/>
                    <a:stretch>
                      <a:fillRect/>
                    </a:stretch>
                  </pic:blipFill>
                  <pic:spPr>
                    <a:xfrm>
                      <a:off x="0" y="0"/>
                      <a:ext cx="6334760" cy="6715125"/>
                    </a:xfrm>
                    <a:prstGeom prst="rect">
                      <a:avLst/>
                    </a:prstGeom>
                    <a:noFill/>
                    <a:ln w="9525">
                      <a:noFill/>
                      <a:miter lim="800000"/>
                      <a:headEnd/>
                      <a:tailEnd/>
                    </a:ln>
                  </pic:spPr>
                </pic:pic>
              </a:graphicData>
            </a:graphic>
          </wp:inline>
        </w:drawing>
      </w: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F00CEA">
      <w:pPr>
        <w:pStyle w:val="a2"/>
        <w:rPr>
          <w:sz w:val="24"/>
        </w:rPr>
      </w:pPr>
    </w:p>
    <w:p w:rsidR="00F00CEA" w:rsidRDefault="00A63191">
      <w:pPr>
        <w:pStyle w:val="3"/>
      </w:pPr>
      <w:bookmarkStart w:id="34" w:name="_Toc32451"/>
      <w:bookmarkStart w:id="35" w:name="_Toc4115"/>
      <w:bookmarkEnd w:id="33"/>
      <w:r>
        <w:rPr>
          <w:rFonts w:hint="eastAsia"/>
        </w:rPr>
        <w:t>供应商缴纳税和社会保障资金的证明材料</w:t>
      </w:r>
      <w:bookmarkEnd w:id="34"/>
      <w:bookmarkEnd w:id="35"/>
    </w:p>
    <w:p w:rsidR="00F00CEA" w:rsidRDefault="00A63191">
      <w:pPr>
        <w:ind w:firstLineChars="300" w:firstLine="720"/>
        <w:rPr>
          <w:sz w:val="24"/>
        </w:rPr>
      </w:pPr>
      <w:bookmarkStart w:id="36" w:name="_Toc31567"/>
      <w:r>
        <w:rPr>
          <w:rFonts w:hint="eastAsia"/>
          <w:sz w:val="24"/>
        </w:rPr>
        <w:t>社保缴纳证明</w:t>
      </w:r>
      <w:bookmarkEnd w:id="36"/>
    </w:p>
    <w:p w:rsidR="00F00CEA" w:rsidRDefault="00F00CEA">
      <w:pPr>
        <w:widowControl/>
        <w:jc w:val="left"/>
      </w:pPr>
    </w:p>
    <w:p w:rsidR="00F00CEA" w:rsidRDefault="00A63191">
      <w:pPr>
        <w:widowControl/>
        <w:jc w:val="left"/>
      </w:pPr>
      <w:r>
        <w:rPr>
          <w:noProof/>
        </w:rPr>
        <w:drawing>
          <wp:inline distT="0" distB="0" distL="0" distR="0">
            <wp:extent cx="4937760" cy="5486400"/>
            <wp:effectExtent l="19050" t="0" r="0" b="0"/>
            <wp:docPr id="3" name="图片 8" descr="微信图片_2018121010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微信图片_20181210103435"/>
                    <pic:cNvPicPr>
                      <a:picLocks noChangeAspect="1" noChangeArrowheads="1"/>
                    </pic:cNvPicPr>
                  </pic:nvPicPr>
                  <pic:blipFill>
                    <a:blip r:embed="rId13"/>
                    <a:srcRect t="12993" b="21681"/>
                    <a:stretch>
                      <a:fillRect/>
                    </a:stretch>
                  </pic:blipFill>
                  <pic:spPr>
                    <a:xfrm rot="10800000">
                      <a:off x="0" y="0"/>
                      <a:ext cx="4937760" cy="5486400"/>
                    </a:xfrm>
                    <a:prstGeom prst="rect">
                      <a:avLst/>
                    </a:prstGeom>
                    <a:noFill/>
                    <a:ln w="9525">
                      <a:noFill/>
                      <a:miter lim="800000"/>
                      <a:headEnd/>
                      <a:tailEnd/>
                    </a:ln>
                  </pic:spPr>
                </pic:pic>
              </a:graphicData>
            </a:graphic>
          </wp:inline>
        </w:drawing>
      </w:r>
    </w:p>
    <w:p w:rsidR="00F00CEA" w:rsidRDefault="00A63191">
      <w:pPr>
        <w:widowControl/>
        <w:jc w:val="left"/>
      </w:pPr>
      <w:r>
        <w:rPr>
          <w:noProof/>
        </w:rPr>
        <w:drawing>
          <wp:inline distT="0" distB="0" distL="0" distR="0">
            <wp:extent cx="4937760" cy="1097280"/>
            <wp:effectExtent l="19050" t="0" r="0" b="0"/>
            <wp:docPr id="4" name="图片 4" descr="微信图片_2018121010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181210103440"/>
                    <pic:cNvPicPr>
                      <a:picLocks noChangeAspect="1" noChangeArrowheads="1"/>
                    </pic:cNvPicPr>
                  </pic:nvPicPr>
                  <pic:blipFill>
                    <a:blip r:embed="rId14"/>
                    <a:srcRect t="18497" b="65764"/>
                    <a:stretch>
                      <a:fillRect/>
                    </a:stretch>
                  </pic:blipFill>
                  <pic:spPr>
                    <a:xfrm>
                      <a:off x="0" y="0"/>
                      <a:ext cx="4937760" cy="1097280"/>
                    </a:xfrm>
                    <a:prstGeom prst="rect">
                      <a:avLst/>
                    </a:prstGeom>
                    <a:noFill/>
                    <a:ln w="9525">
                      <a:noFill/>
                      <a:miter lim="800000"/>
                      <a:headEnd/>
                      <a:tailEnd/>
                    </a:ln>
                  </pic:spPr>
                </pic:pic>
              </a:graphicData>
            </a:graphic>
          </wp:inline>
        </w:drawing>
      </w:r>
    </w:p>
    <w:p w:rsidR="00F00CEA" w:rsidRDefault="00F00CEA">
      <w:pPr>
        <w:pStyle w:val="a6"/>
        <w:ind w:firstLine="210"/>
      </w:pPr>
    </w:p>
    <w:p w:rsidR="00F00CEA" w:rsidRDefault="00F00CEA">
      <w:pPr>
        <w:pStyle w:val="a6"/>
        <w:ind w:firstLine="210"/>
      </w:pPr>
    </w:p>
    <w:p w:rsidR="00F00CEA" w:rsidRDefault="00F00CEA">
      <w:pPr>
        <w:pStyle w:val="a6"/>
        <w:ind w:firstLine="210"/>
      </w:pPr>
    </w:p>
    <w:p w:rsidR="00F00CEA" w:rsidRDefault="00F00CEA">
      <w:pPr>
        <w:pStyle w:val="a6"/>
        <w:ind w:firstLine="210"/>
      </w:pPr>
    </w:p>
    <w:p w:rsidR="00F00CEA" w:rsidRDefault="00F00CEA">
      <w:pPr>
        <w:pStyle w:val="a6"/>
        <w:ind w:firstLine="210"/>
      </w:pPr>
    </w:p>
    <w:p w:rsidR="00F00CEA" w:rsidRDefault="00A63191">
      <w:pPr>
        <w:ind w:firstLineChars="300" w:firstLine="720"/>
        <w:rPr>
          <w:sz w:val="24"/>
        </w:rPr>
      </w:pPr>
      <w:bookmarkStart w:id="37" w:name="_Toc27155"/>
      <w:r>
        <w:rPr>
          <w:rFonts w:hint="eastAsia"/>
          <w:sz w:val="24"/>
        </w:rPr>
        <w:t>完税凭证</w:t>
      </w:r>
      <w:bookmarkEnd w:id="37"/>
    </w:p>
    <w:p w:rsidR="00F00CEA" w:rsidRDefault="00A63191">
      <w:pPr>
        <w:pStyle w:val="a6"/>
        <w:ind w:firstLine="210"/>
      </w:pPr>
      <w:r>
        <w:rPr>
          <w:noProof/>
        </w:rPr>
        <w:lastRenderedPageBreak/>
        <w:drawing>
          <wp:inline distT="0" distB="0" distL="0" distR="0">
            <wp:extent cx="4630420" cy="8229600"/>
            <wp:effectExtent l="19050" t="0" r="0" b="0"/>
            <wp:docPr id="5" name="图片 139" descr="微信图片_2018121017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9" descr="微信图片_20181210170335"/>
                    <pic:cNvPicPr>
                      <a:picLocks noChangeAspect="1" noChangeArrowheads="1"/>
                    </pic:cNvPicPr>
                  </pic:nvPicPr>
                  <pic:blipFill>
                    <a:blip r:embed="rId15"/>
                    <a:srcRect/>
                    <a:stretch>
                      <a:fillRect/>
                    </a:stretch>
                  </pic:blipFill>
                  <pic:spPr>
                    <a:xfrm>
                      <a:off x="0" y="0"/>
                      <a:ext cx="4630420" cy="8229600"/>
                    </a:xfrm>
                    <a:prstGeom prst="rect">
                      <a:avLst/>
                    </a:prstGeom>
                    <a:noFill/>
                    <a:ln w="9525">
                      <a:noFill/>
                      <a:miter lim="800000"/>
                      <a:headEnd/>
                      <a:tailEnd/>
                    </a:ln>
                  </pic:spPr>
                </pic:pic>
              </a:graphicData>
            </a:graphic>
          </wp:inline>
        </w:drawing>
      </w:r>
    </w:p>
    <w:p w:rsidR="00F00CEA" w:rsidRDefault="00A63191">
      <w:pPr>
        <w:pStyle w:val="2"/>
        <w:spacing w:line="415" w:lineRule="auto"/>
      </w:pPr>
      <w:bookmarkStart w:id="38" w:name="_Toc4123"/>
      <w:bookmarkStart w:id="39" w:name="_Toc24356_WPSOffice_Level2"/>
      <w:r>
        <w:rPr>
          <w:rFonts w:hint="eastAsia"/>
        </w:rPr>
        <w:lastRenderedPageBreak/>
        <w:t>履行合同所必需的设备和专业技术能力的证明材料</w:t>
      </w:r>
      <w:bookmarkEnd w:id="38"/>
      <w:bookmarkEnd w:id="39"/>
    </w:p>
    <w:p w:rsidR="00F00CEA" w:rsidRDefault="00A63191">
      <w:pPr>
        <w:spacing w:line="500" w:lineRule="exact"/>
        <w:jc w:val="left"/>
        <w:rPr>
          <w:rFonts w:ascii="宋体" w:cs="宋体"/>
          <w:sz w:val="24"/>
        </w:rPr>
      </w:pPr>
      <w:r>
        <w:rPr>
          <w:rFonts w:ascii="宋体" w:hAnsi="宋体" w:cs="宋体" w:hint="eastAsia"/>
          <w:sz w:val="24"/>
        </w:rPr>
        <w:t>致：河南省许昌市中级人民法院</w:t>
      </w:r>
    </w:p>
    <w:p w:rsidR="00F00CEA" w:rsidRDefault="00A63191">
      <w:pPr>
        <w:ind w:firstLineChars="200" w:firstLine="480"/>
        <w:jc w:val="left"/>
        <w:rPr>
          <w:rFonts w:ascii="宋体" w:hAnsi="宋体" w:cs="宋体"/>
          <w:sz w:val="24"/>
        </w:rPr>
      </w:pPr>
      <w:r>
        <w:rPr>
          <w:rFonts w:ascii="宋体" w:hAnsi="宋体" w:cs="宋体" w:hint="eastAsia"/>
          <w:sz w:val="24"/>
        </w:rPr>
        <w:t>中国联合网络通信有限公司许昌市分公司在此郑重声明，参加本次政府采购活动“河南省许昌市中级人民法院“三级网线路扩容（两年服务）”项目（招标编号：</w:t>
      </w:r>
      <w:r>
        <w:rPr>
          <w:rFonts w:ascii="宋体" w:hAnsi="宋体" w:cs="宋体" w:hint="eastAsia"/>
          <w:sz w:val="24"/>
        </w:rPr>
        <w:t>ZFCG</w:t>
      </w:r>
      <w:r>
        <w:rPr>
          <w:rFonts w:ascii="宋体" w:hAnsi="宋体" w:cs="宋体" w:hint="eastAsia"/>
          <w:sz w:val="24"/>
        </w:rPr>
        <w:t>－</w:t>
      </w:r>
      <w:r>
        <w:rPr>
          <w:rFonts w:ascii="宋体" w:hAnsi="宋体" w:cs="宋体" w:hint="eastAsia"/>
          <w:sz w:val="24"/>
        </w:rPr>
        <w:t>D2018016</w:t>
      </w:r>
      <w:r>
        <w:rPr>
          <w:rFonts w:ascii="宋体" w:hAnsi="宋体" w:cs="宋体" w:hint="eastAsia"/>
          <w:sz w:val="24"/>
        </w:rPr>
        <w:t>号）。我方已详细审核招标文件，明白采购需求，依据此项目的采购需求，我方承诺已具备项目实施的专业技术能力条件，具备实施该项目的专业技术人员及技术装备，可以为采购方提供良好的服务。</w:t>
      </w:r>
    </w:p>
    <w:p w:rsidR="00F00CEA" w:rsidRDefault="00F00CEA">
      <w:pPr>
        <w:spacing w:line="500" w:lineRule="exact"/>
        <w:ind w:firstLineChars="200" w:firstLine="480"/>
        <w:rPr>
          <w:rFonts w:ascii="宋体" w:cs="宋体"/>
          <w:sz w:val="24"/>
        </w:rPr>
      </w:pPr>
    </w:p>
    <w:p w:rsidR="00F00CEA" w:rsidRDefault="00A63191">
      <w:pPr>
        <w:spacing w:line="500" w:lineRule="exact"/>
        <w:ind w:firstLineChars="200" w:firstLine="480"/>
        <w:rPr>
          <w:rFonts w:ascii="宋体" w:cs="宋体"/>
          <w:sz w:val="24"/>
        </w:rPr>
      </w:pPr>
      <w:r>
        <w:rPr>
          <w:rFonts w:ascii="宋体" w:hAnsi="宋体" w:cs="宋体" w:hint="eastAsia"/>
          <w:sz w:val="24"/>
        </w:rPr>
        <w:t>特此声明！</w:t>
      </w:r>
    </w:p>
    <w:p w:rsidR="00F00CEA" w:rsidRDefault="00F00CEA">
      <w:pPr>
        <w:spacing w:line="500" w:lineRule="exact"/>
        <w:ind w:firstLineChars="200" w:firstLine="480"/>
        <w:rPr>
          <w:rFonts w:ascii="宋体" w:cs="宋体"/>
          <w:sz w:val="24"/>
        </w:rPr>
      </w:pPr>
    </w:p>
    <w:p w:rsidR="00F00CEA" w:rsidRDefault="00A63191">
      <w:pPr>
        <w:spacing w:line="500" w:lineRule="exact"/>
        <w:ind w:firstLineChars="200" w:firstLine="480"/>
        <w:rPr>
          <w:rFonts w:ascii="宋体" w:cs="宋体"/>
          <w:sz w:val="24"/>
        </w:rPr>
      </w:pPr>
      <w:r>
        <w:rPr>
          <w:rFonts w:ascii="宋体" w:hAnsi="宋体" w:cs="宋体" w:hint="eastAsia"/>
          <w:sz w:val="24"/>
        </w:rPr>
        <w:t>单位名称（公章）：中国联合网络通信有限公司许昌市分公司</w:t>
      </w:r>
    </w:p>
    <w:p w:rsidR="00F00CEA" w:rsidRDefault="00F00CEA">
      <w:pPr>
        <w:spacing w:line="500" w:lineRule="exact"/>
        <w:ind w:firstLineChars="200" w:firstLine="480"/>
        <w:rPr>
          <w:rFonts w:ascii="宋体" w:cs="宋体"/>
          <w:sz w:val="24"/>
        </w:rPr>
      </w:pPr>
    </w:p>
    <w:p w:rsidR="00F00CEA" w:rsidRDefault="00A63191">
      <w:pPr>
        <w:spacing w:line="500" w:lineRule="exact"/>
        <w:ind w:firstLineChars="200" w:firstLine="480"/>
        <w:rPr>
          <w:rFonts w:ascii="宋体" w:cs="宋体"/>
          <w:bCs/>
          <w:sz w:val="24"/>
          <w:lang w:val="zh-CN"/>
        </w:rPr>
      </w:pPr>
      <w:r>
        <w:rPr>
          <w:rFonts w:ascii="宋体" w:hAnsi="宋体" w:cs="宋体" w:hint="eastAsia"/>
          <w:sz w:val="24"/>
        </w:rPr>
        <w:t>日期：</w:t>
      </w:r>
      <w:r>
        <w:rPr>
          <w:rFonts w:ascii="宋体" w:hAnsi="宋体" w:cs="宋体"/>
          <w:sz w:val="24"/>
        </w:rPr>
        <w:t>2018</w:t>
      </w:r>
      <w:r>
        <w:rPr>
          <w:rFonts w:ascii="宋体" w:hAnsi="宋体" w:cs="宋体" w:hint="eastAsia"/>
          <w:sz w:val="24"/>
        </w:rPr>
        <w:t>年</w:t>
      </w:r>
      <w:r>
        <w:rPr>
          <w:rFonts w:ascii="宋体" w:hAnsi="宋体" w:cs="宋体"/>
          <w:sz w:val="24"/>
        </w:rPr>
        <w:t>12</w:t>
      </w:r>
      <w:r>
        <w:rPr>
          <w:rFonts w:ascii="宋体" w:hAnsi="宋体" w:cs="宋体" w:hint="eastAsia"/>
          <w:sz w:val="24"/>
        </w:rPr>
        <w:t>月</w:t>
      </w:r>
      <w:r>
        <w:rPr>
          <w:rFonts w:ascii="宋体" w:hAnsi="宋体" w:cs="宋体" w:hint="eastAsia"/>
          <w:sz w:val="24"/>
        </w:rPr>
        <w:t>24</w:t>
      </w:r>
      <w:r>
        <w:rPr>
          <w:rFonts w:ascii="宋体" w:hAnsi="宋体" w:cs="宋体" w:hint="eastAsia"/>
          <w:sz w:val="24"/>
        </w:rPr>
        <w:t>日</w:t>
      </w:r>
      <w:r>
        <w:br w:type="page"/>
      </w:r>
    </w:p>
    <w:p w:rsidR="00F00CEA" w:rsidRDefault="00A63191">
      <w:pPr>
        <w:pStyle w:val="2"/>
        <w:spacing w:line="415" w:lineRule="auto"/>
        <w:rPr>
          <w:lang w:val="zh-CN"/>
        </w:rPr>
      </w:pPr>
      <w:bookmarkStart w:id="40" w:name="_Toc28415_WPSOffice_Level2"/>
      <w:r>
        <w:rPr>
          <w:rFonts w:hint="eastAsia"/>
          <w:lang w:val="zh-CN"/>
        </w:rPr>
        <w:lastRenderedPageBreak/>
        <w:t>参加政府采购活动前</w:t>
      </w:r>
      <w:r>
        <w:rPr>
          <w:lang w:val="zh-CN"/>
        </w:rPr>
        <w:t>3</w:t>
      </w:r>
      <w:r>
        <w:rPr>
          <w:rFonts w:hint="eastAsia"/>
          <w:lang w:val="zh-CN"/>
        </w:rPr>
        <w:t>年内在经营活动中没有重大违法记录的声明</w:t>
      </w:r>
      <w:bookmarkEnd w:id="40"/>
    </w:p>
    <w:p w:rsidR="00F00CEA" w:rsidRDefault="00A63191">
      <w:pPr>
        <w:spacing w:line="500" w:lineRule="exact"/>
        <w:jc w:val="left"/>
        <w:rPr>
          <w:rFonts w:ascii="宋体" w:cs="宋体"/>
          <w:sz w:val="24"/>
        </w:rPr>
      </w:pPr>
      <w:r>
        <w:rPr>
          <w:rFonts w:ascii="宋体" w:hAnsi="宋体" w:cs="宋体" w:hint="eastAsia"/>
          <w:sz w:val="24"/>
        </w:rPr>
        <w:t>致：河南省许昌市中级人民法院：</w:t>
      </w:r>
    </w:p>
    <w:p w:rsidR="00F00CEA" w:rsidRDefault="00A63191">
      <w:pPr>
        <w:spacing w:line="500" w:lineRule="exact"/>
        <w:ind w:firstLineChars="200" w:firstLine="480"/>
        <w:rPr>
          <w:rFonts w:ascii="宋体" w:cs="宋体"/>
          <w:sz w:val="24"/>
        </w:rPr>
      </w:pPr>
      <w:r>
        <w:rPr>
          <w:rFonts w:ascii="宋体" w:hAnsi="宋体" w:cs="宋体" w:hint="eastAsia"/>
          <w:sz w:val="24"/>
        </w:rPr>
        <w:t>我单位在参与本次采购活动前三年的经营活动中，没有出现过因违法经营收到刑事处罚或者责令停产停业、吊销许可证或执照、较大数额罚款等行政处罚，如果隐瞒以上重大违法记录，我单位自愿承担所有后果及相应责任。</w:t>
      </w:r>
    </w:p>
    <w:p w:rsidR="00F00CEA" w:rsidRDefault="00F00CEA">
      <w:pPr>
        <w:spacing w:line="500" w:lineRule="exact"/>
        <w:ind w:firstLineChars="200" w:firstLine="480"/>
        <w:rPr>
          <w:rFonts w:ascii="宋体" w:cs="宋体"/>
          <w:sz w:val="24"/>
        </w:rPr>
      </w:pPr>
    </w:p>
    <w:p w:rsidR="00F00CEA" w:rsidRDefault="00F00CEA">
      <w:pPr>
        <w:spacing w:line="500" w:lineRule="exact"/>
        <w:ind w:firstLineChars="200" w:firstLine="480"/>
        <w:rPr>
          <w:rFonts w:ascii="宋体" w:cs="宋体"/>
          <w:sz w:val="24"/>
        </w:rPr>
      </w:pPr>
    </w:p>
    <w:p w:rsidR="00F00CEA" w:rsidRDefault="00A63191">
      <w:pPr>
        <w:spacing w:line="500" w:lineRule="exact"/>
        <w:rPr>
          <w:rFonts w:ascii="宋体" w:cs="宋体"/>
          <w:sz w:val="24"/>
        </w:rPr>
      </w:pPr>
      <w:r>
        <w:rPr>
          <w:rFonts w:ascii="宋体" w:hAnsi="宋体" w:cs="宋体" w:hint="eastAsia"/>
          <w:sz w:val="24"/>
        </w:rPr>
        <w:t>投标人（公章）：中国联合网络通信有限公司许昌市分公司</w:t>
      </w:r>
    </w:p>
    <w:p w:rsidR="00F00CEA" w:rsidRDefault="00A63191">
      <w:pPr>
        <w:spacing w:line="500" w:lineRule="exact"/>
        <w:rPr>
          <w:rFonts w:ascii="宋体" w:cs="宋体"/>
          <w:sz w:val="24"/>
        </w:rPr>
      </w:pPr>
      <w:r>
        <w:rPr>
          <w:rFonts w:ascii="宋体" w:hAnsi="宋体" w:cs="宋体" w:hint="eastAsia"/>
          <w:sz w:val="24"/>
        </w:rPr>
        <w:t>投标人法定代表人（签字或盖章）：</w:t>
      </w:r>
    </w:p>
    <w:p w:rsidR="00F00CEA" w:rsidRDefault="00A63191">
      <w:pPr>
        <w:spacing w:line="500" w:lineRule="exact"/>
        <w:rPr>
          <w:rFonts w:ascii="宋体" w:cs="宋体"/>
          <w:sz w:val="24"/>
        </w:rPr>
      </w:pPr>
      <w:r>
        <w:rPr>
          <w:rFonts w:ascii="宋体" w:hAnsi="宋体" w:cs="宋体" w:hint="eastAsia"/>
          <w:sz w:val="24"/>
        </w:rPr>
        <w:t>日期：</w:t>
      </w:r>
      <w:r>
        <w:rPr>
          <w:rFonts w:ascii="宋体" w:hAnsi="宋体" w:cs="宋体"/>
          <w:sz w:val="24"/>
        </w:rPr>
        <w:t>2018</w:t>
      </w:r>
      <w:r>
        <w:rPr>
          <w:rFonts w:ascii="宋体" w:hAnsi="宋体" w:cs="宋体" w:hint="eastAsia"/>
          <w:sz w:val="24"/>
        </w:rPr>
        <w:t>年</w:t>
      </w:r>
      <w:r>
        <w:rPr>
          <w:rFonts w:ascii="宋体" w:hAnsi="宋体" w:cs="宋体"/>
          <w:sz w:val="24"/>
        </w:rPr>
        <w:t>12</w:t>
      </w:r>
      <w:r>
        <w:rPr>
          <w:rFonts w:ascii="宋体" w:hAnsi="宋体" w:cs="宋体" w:hint="eastAsia"/>
          <w:sz w:val="24"/>
        </w:rPr>
        <w:t>月</w:t>
      </w:r>
      <w:r>
        <w:rPr>
          <w:rFonts w:ascii="宋体" w:hAnsi="宋体" w:cs="宋体" w:hint="eastAsia"/>
          <w:sz w:val="24"/>
        </w:rPr>
        <w:t>24</w:t>
      </w:r>
      <w:r>
        <w:rPr>
          <w:rFonts w:ascii="宋体" w:hAnsi="宋体" w:cs="宋体" w:hint="eastAsia"/>
          <w:sz w:val="24"/>
        </w:rPr>
        <w:t>日</w:t>
      </w:r>
    </w:p>
    <w:p w:rsidR="00F00CEA" w:rsidRDefault="00A63191">
      <w:pPr>
        <w:spacing w:line="500" w:lineRule="exact"/>
        <w:ind w:firstLineChars="200" w:firstLine="480"/>
        <w:rPr>
          <w:rFonts w:ascii="宋体" w:cs="宋体"/>
          <w:sz w:val="24"/>
        </w:rPr>
      </w:pPr>
      <w:r>
        <w:rPr>
          <w:rFonts w:ascii="宋体" w:hAnsi="宋体" w:cs="宋体" w:hint="eastAsia"/>
          <w:sz w:val="24"/>
        </w:rPr>
        <w:t>注：重大违法记录，是指供应商因违法经营受到刑事处罚或者责令停产停业、吊销许可证或者执</w:t>
      </w:r>
      <w:r>
        <w:rPr>
          <w:rFonts w:ascii="宋体" w:hAnsi="宋体" w:cs="宋体" w:hint="eastAsia"/>
          <w:sz w:val="24"/>
        </w:rPr>
        <w:t>照、较大数额罚款等行政处罚。</w:t>
      </w: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pStyle w:val="a2"/>
        <w:rPr>
          <w:rFonts w:ascii="宋体" w:cs="宋体"/>
          <w:sz w:val="24"/>
        </w:rPr>
      </w:pPr>
    </w:p>
    <w:p w:rsidR="00F00CEA" w:rsidRDefault="00F00CEA">
      <w:pPr>
        <w:rPr>
          <w:lang w:val="zh-CN"/>
        </w:rPr>
      </w:pPr>
    </w:p>
    <w:p w:rsidR="00F00CEA" w:rsidRDefault="00A63191">
      <w:pPr>
        <w:pStyle w:val="2"/>
        <w:spacing w:line="415" w:lineRule="auto"/>
        <w:rPr>
          <w:lang w:val="zh-CN"/>
        </w:rPr>
      </w:pPr>
      <w:bookmarkStart w:id="41" w:name="_Toc22954_WPSOffice_Level2"/>
      <w:r>
        <w:rPr>
          <w:rFonts w:hint="eastAsia"/>
          <w:lang w:val="zh-CN"/>
        </w:rPr>
        <w:lastRenderedPageBreak/>
        <w:t>“供应商资格要求”中要求的相关证件</w:t>
      </w:r>
      <w:bookmarkEnd w:id="41"/>
    </w:p>
    <w:p w:rsidR="00F00CEA" w:rsidRDefault="00A63191">
      <w:pPr>
        <w:rPr>
          <w:sz w:val="24"/>
          <w:szCs w:val="32"/>
          <w:lang w:val="zh-CN"/>
        </w:rPr>
      </w:pPr>
      <w:r>
        <w:rPr>
          <w:rFonts w:hint="eastAsia"/>
          <w:sz w:val="24"/>
          <w:szCs w:val="32"/>
          <w:lang w:val="zh-CN"/>
        </w:rPr>
        <w:t>基本户开户许可证</w:t>
      </w:r>
    </w:p>
    <w:p w:rsidR="00F00CEA" w:rsidRDefault="00A63191">
      <w:pPr>
        <w:pStyle w:val="a2"/>
        <w:rPr>
          <w:lang w:val="zh-CN"/>
        </w:rPr>
      </w:pPr>
      <w:r>
        <w:rPr>
          <w:noProof/>
        </w:rPr>
        <w:drawing>
          <wp:inline distT="0" distB="0" distL="0" distR="0">
            <wp:extent cx="5281295" cy="7439660"/>
            <wp:effectExtent l="19050" t="0" r="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noChangeArrowheads="1"/>
                    </pic:cNvPicPr>
                  </pic:nvPicPr>
                  <pic:blipFill>
                    <a:blip r:embed="rId16"/>
                    <a:srcRect/>
                    <a:stretch>
                      <a:fillRect/>
                    </a:stretch>
                  </pic:blipFill>
                  <pic:spPr>
                    <a:xfrm>
                      <a:off x="0" y="0"/>
                      <a:ext cx="5281295" cy="7439660"/>
                    </a:xfrm>
                    <a:prstGeom prst="rect">
                      <a:avLst/>
                    </a:prstGeom>
                    <a:noFill/>
                    <a:ln w="9525">
                      <a:noFill/>
                      <a:miter lim="800000"/>
                      <a:headEnd/>
                      <a:tailEnd/>
                    </a:ln>
                  </pic:spPr>
                </pic:pic>
              </a:graphicData>
            </a:graphic>
          </wp:inline>
        </w:drawing>
      </w:r>
    </w:p>
    <w:p w:rsidR="00F00CEA" w:rsidRDefault="00A63191">
      <w:pPr>
        <w:pStyle w:val="2"/>
        <w:spacing w:line="415" w:lineRule="auto"/>
      </w:pPr>
      <w:bookmarkStart w:id="42" w:name="_Toc28586"/>
      <w:bookmarkStart w:id="43" w:name="_Toc416_WPSOffice_Level2"/>
      <w:r>
        <w:rPr>
          <w:rFonts w:hint="eastAsia"/>
        </w:rPr>
        <w:lastRenderedPageBreak/>
        <w:t>法定代表人身份证复印件</w:t>
      </w:r>
      <w:bookmarkEnd w:id="42"/>
      <w:bookmarkEnd w:id="43"/>
    </w:p>
    <w:p w:rsidR="00F00CEA" w:rsidRDefault="00F00CEA"/>
    <w:p w:rsidR="00F00CEA" w:rsidRDefault="00A63191">
      <w:pPr>
        <w:autoSpaceDE w:val="0"/>
        <w:autoSpaceDN w:val="0"/>
        <w:adjustRightInd w:val="0"/>
        <w:ind w:firstLineChars="2350" w:firstLine="4935"/>
        <w:rPr>
          <w:rFonts w:ascii="宋体" w:cs="宋体"/>
        </w:rPr>
      </w:pPr>
      <w:r>
        <w:rPr>
          <w:noProof/>
        </w:rPr>
        <w:drawing>
          <wp:anchor distT="0" distB="0" distL="114300" distR="114300" simplePos="0" relativeHeight="251623424" behindDoc="0" locked="0" layoutInCell="1" allowOverlap="1">
            <wp:simplePos x="0" y="0"/>
            <wp:positionH relativeFrom="column">
              <wp:posOffset>272415</wp:posOffset>
            </wp:positionH>
            <wp:positionV relativeFrom="paragraph">
              <wp:posOffset>182245</wp:posOffset>
            </wp:positionV>
            <wp:extent cx="2319655" cy="1511935"/>
            <wp:effectExtent l="19050" t="0" r="4445" b="0"/>
            <wp:wrapNone/>
            <wp:docPr id="72" name="图片 1" descr="说明: D:\用户目录\我的文档\Tencent Files\2861178623\Image\C2C\8503CE83024C6CADA244066A97B3ED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descr="说明: D:\用户目录\我的文档\Tencent Files\2861178623\Image\C2C\8503CE83024C6CADA244066A97B3ED16.png"/>
                    <pic:cNvPicPr>
                      <a:picLocks noChangeAspect="1" noChangeArrowheads="1"/>
                    </pic:cNvPicPr>
                  </pic:nvPicPr>
                  <pic:blipFill>
                    <a:blip r:embed="rId17"/>
                    <a:srcRect/>
                    <a:stretch>
                      <a:fillRect/>
                    </a:stretch>
                  </pic:blipFill>
                  <pic:spPr>
                    <a:xfrm>
                      <a:off x="0" y="0"/>
                      <a:ext cx="2319655" cy="1511935"/>
                    </a:xfrm>
                    <a:prstGeom prst="rect">
                      <a:avLst/>
                    </a:prstGeom>
                    <a:noFill/>
                  </pic:spPr>
                </pic:pic>
              </a:graphicData>
            </a:graphic>
          </wp:anchor>
        </w:drawing>
      </w:r>
    </w:p>
    <w:p w:rsidR="00F00CEA" w:rsidRDefault="00A63191">
      <w:pPr>
        <w:autoSpaceDE w:val="0"/>
        <w:autoSpaceDN w:val="0"/>
        <w:adjustRightInd w:val="0"/>
        <w:ind w:firstLineChars="2350" w:firstLine="4935"/>
        <w:rPr>
          <w:rFonts w:ascii="宋体" w:cs="宋体"/>
        </w:rPr>
      </w:pPr>
      <w:r>
        <w:rPr>
          <w:noProof/>
        </w:rPr>
        <w:drawing>
          <wp:anchor distT="0" distB="0" distL="114300" distR="114300" simplePos="0" relativeHeight="251624448" behindDoc="0" locked="0" layoutInCell="1" allowOverlap="1">
            <wp:simplePos x="0" y="0"/>
            <wp:positionH relativeFrom="column">
              <wp:posOffset>2736215</wp:posOffset>
            </wp:positionH>
            <wp:positionV relativeFrom="paragraph">
              <wp:posOffset>42545</wp:posOffset>
            </wp:positionV>
            <wp:extent cx="2407920" cy="1511935"/>
            <wp:effectExtent l="19050" t="0" r="0" b="0"/>
            <wp:wrapTopAndBottom/>
            <wp:docPr id="71" name="图片 3" descr="说明: D:\用户目录\我的文档\Tencent Files\2861178623\Image\C2C\4D4FFAAE21D70478B78BD4463C37BB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 descr="说明: D:\用户目录\我的文档\Tencent Files\2861178623\Image\C2C\4D4FFAAE21D70478B78BD4463C37BB3C.png"/>
                    <pic:cNvPicPr>
                      <a:picLocks noChangeAspect="1" noChangeArrowheads="1"/>
                    </pic:cNvPicPr>
                  </pic:nvPicPr>
                  <pic:blipFill>
                    <a:blip r:embed="rId18"/>
                    <a:srcRect/>
                    <a:stretch>
                      <a:fillRect/>
                    </a:stretch>
                  </pic:blipFill>
                  <pic:spPr>
                    <a:xfrm>
                      <a:off x="0" y="0"/>
                      <a:ext cx="2407920" cy="1511935"/>
                    </a:xfrm>
                    <a:prstGeom prst="rect">
                      <a:avLst/>
                    </a:prstGeom>
                    <a:noFill/>
                  </pic:spPr>
                </pic:pic>
              </a:graphicData>
            </a:graphic>
          </wp:anchor>
        </w:drawing>
      </w:r>
    </w:p>
    <w:p w:rsidR="00F00CEA" w:rsidRDefault="00A63191">
      <w:pPr>
        <w:pStyle w:val="2"/>
        <w:spacing w:line="415" w:lineRule="auto"/>
      </w:pPr>
      <w:bookmarkStart w:id="44" w:name="_Toc30529"/>
      <w:bookmarkStart w:id="45" w:name="_Toc28107_WPSOffice_Level2"/>
      <w:r>
        <w:rPr>
          <w:rFonts w:hint="eastAsia"/>
        </w:rPr>
        <w:t>法人代表授权代表身份证复印件</w:t>
      </w:r>
      <w:bookmarkEnd w:id="44"/>
      <w:bookmarkEnd w:id="45"/>
    </w:p>
    <w:p w:rsidR="00F00CEA" w:rsidRDefault="00F00CEA">
      <w:pPr>
        <w:widowControl/>
        <w:jc w:val="left"/>
        <w:rPr>
          <w:rFonts w:ascii="仿宋" w:eastAsia="仿宋" w:hAnsi="仿宋" w:cs="宋体"/>
          <w:lang w:val="zh-CN"/>
        </w:rPr>
      </w:pPr>
    </w:p>
    <w:p w:rsidR="00F00CEA" w:rsidRDefault="00F00CEA">
      <w:pPr>
        <w:autoSpaceDE w:val="0"/>
        <w:autoSpaceDN w:val="0"/>
        <w:adjustRightInd w:val="0"/>
        <w:spacing w:line="360" w:lineRule="auto"/>
        <w:outlineLvl w:val="0"/>
        <w:rPr>
          <w:rFonts w:ascii="宋体" w:cs="宋体"/>
          <w:sz w:val="24"/>
          <w:lang w:val="zh-CN"/>
        </w:rPr>
      </w:pPr>
    </w:p>
    <w:p w:rsidR="00F00CEA" w:rsidRDefault="00A63191">
      <w:pPr>
        <w:autoSpaceDE w:val="0"/>
        <w:autoSpaceDN w:val="0"/>
        <w:adjustRightInd w:val="0"/>
        <w:spacing w:line="360" w:lineRule="auto"/>
        <w:outlineLvl w:val="0"/>
        <w:rPr>
          <w:rFonts w:ascii="宋体" w:cs="宋体"/>
          <w:sz w:val="24"/>
          <w:lang w:val="zh-CN"/>
        </w:rPr>
      </w:pPr>
      <w:r>
        <w:rPr>
          <w:rFonts w:ascii="宋体" w:cs="宋体"/>
          <w:noProof/>
          <w:sz w:val="24"/>
        </w:rPr>
        <w:drawing>
          <wp:inline distT="0" distB="0" distL="0" distR="0">
            <wp:extent cx="2487295" cy="1682750"/>
            <wp:effectExtent l="19050" t="0" r="8255" b="0"/>
            <wp:docPr id="7" name="图片 7" descr="微信图片_2018121010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181210104556"/>
                    <pic:cNvPicPr>
                      <a:picLocks noChangeAspect="1" noChangeArrowheads="1"/>
                    </pic:cNvPicPr>
                  </pic:nvPicPr>
                  <pic:blipFill>
                    <a:blip r:embed="rId19"/>
                    <a:srcRect l="3111" t="31487" b="33316"/>
                    <a:stretch>
                      <a:fillRect/>
                    </a:stretch>
                  </pic:blipFill>
                  <pic:spPr>
                    <a:xfrm>
                      <a:off x="0" y="0"/>
                      <a:ext cx="2487295" cy="1682750"/>
                    </a:xfrm>
                    <a:prstGeom prst="rect">
                      <a:avLst/>
                    </a:prstGeom>
                    <a:noFill/>
                    <a:ln w="9525">
                      <a:noFill/>
                      <a:miter lim="800000"/>
                      <a:headEnd/>
                      <a:tailEnd/>
                    </a:ln>
                  </pic:spPr>
                </pic:pic>
              </a:graphicData>
            </a:graphic>
          </wp:inline>
        </w:drawing>
      </w:r>
      <w:r>
        <w:rPr>
          <w:rFonts w:ascii="宋体" w:cs="宋体"/>
          <w:noProof/>
          <w:sz w:val="24"/>
        </w:rPr>
        <w:drawing>
          <wp:inline distT="0" distB="0" distL="0" distR="0">
            <wp:extent cx="2582545" cy="1668145"/>
            <wp:effectExtent l="19050" t="0" r="8255" b="0"/>
            <wp:docPr id="8" name="图片 8" descr="微信图片_2018121010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181210104601"/>
                    <pic:cNvPicPr>
                      <a:picLocks noChangeAspect="1" noChangeArrowheads="1"/>
                    </pic:cNvPicPr>
                  </pic:nvPicPr>
                  <pic:blipFill>
                    <a:blip r:embed="rId20"/>
                    <a:srcRect l="3981" t="33482" r="-432" b="32829"/>
                    <a:stretch>
                      <a:fillRect/>
                    </a:stretch>
                  </pic:blipFill>
                  <pic:spPr>
                    <a:xfrm>
                      <a:off x="0" y="0"/>
                      <a:ext cx="2582545" cy="1668145"/>
                    </a:xfrm>
                    <a:prstGeom prst="rect">
                      <a:avLst/>
                    </a:prstGeom>
                    <a:noFill/>
                    <a:ln w="9525">
                      <a:noFill/>
                      <a:miter lim="800000"/>
                      <a:headEnd/>
                      <a:tailEnd/>
                    </a:ln>
                  </pic:spPr>
                </pic:pic>
              </a:graphicData>
            </a:graphic>
          </wp:inline>
        </w:drawing>
      </w: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A63191">
      <w:pPr>
        <w:pStyle w:val="2"/>
        <w:spacing w:line="415" w:lineRule="auto"/>
      </w:pPr>
      <w:bookmarkStart w:id="46" w:name="_Toc28819"/>
      <w:bookmarkStart w:id="47" w:name="_Toc17063"/>
      <w:bookmarkStart w:id="48" w:name="_Toc26963_WPSOffice_Level2"/>
      <w:r>
        <w:rPr>
          <w:rFonts w:hint="eastAsia"/>
        </w:rPr>
        <w:lastRenderedPageBreak/>
        <w:t>投标人信息记录查询</w:t>
      </w:r>
      <w:bookmarkEnd w:id="46"/>
      <w:bookmarkEnd w:id="47"/>
      <w:bookmarkEnd w:id="48"/>
    </w:p>
    <w:p w:rsidR="00F00CEA" w:rsidRDefault="00A63191">
      <w:pPr>
        <w:ind w:firstLine="480"/>
      </w:pPr>
      <w:r>
        <w:rPr>
          <w:rFonts w:hint="eastAsia"/>
        </w:rPr>
        <w:t>“失信被执行人”、“重大税收违法案件当事人名单”、“政府采购严重违法失信行为记录名单”及中国政府采购网站（</w:t>
      </w:r>
      <w:hyperlink r:id="rId21" w:history="1">
        <w:r>
          <w:rPr>
            <w:rStyle w:val="ac"/>
            <w:color w:val="auto"/>
            <w:u w:val="none"/>
          </w:rPr>
          <w:t>www.ccgp.gov.cn</w:t>
        </w:r>
        <w:r>
          <w:rPr>
            <w:rStyle w:val="ac"/>
            <w:rFonts w:hint="eastAsia"/>
            <w:color w:val="auto"/>
            <w:u w:val="none"/>
          </w:rPr>
          <w:t>）的“政府采购严重违法失信行为记录名单”共四个页面的信用记录。</w:t>
        </w:r>
      </w:hyperlink>
    </w:p>
    <w:p w:rsidR="00F00CEA" w:rsidRDefault="00F00CEA">
      <w:pPr>
        <w:pStyle w:val="a2"/>
      </w:pPr>
    </w:p>
    <w:p w:rsidR="00F00CEA" w:rsidRDefault="00A63191">
      <w:pPr>
        <w:pStyle w:val="3"/>
        <w:spacing w:line="415" w:lineRule="auto"/>
      </w:pPr>
      <w:bookmarkStart w:id="49" w:name="_Toc22337"/>
      <w:bookmarkStart w:id="50" w:name="_Toc22087"/>
      <w:r>
        <w:rPr>
          <w:rFonts w:hint="eastAsia"/>
        </w:rPr>
        <w:t>“失信被执行人”信用记录</w:t>
      </w:r>
      <w:bookmarkEnd w:id="49"/>
      <w:bookmarkEnd w:id="50"/>
    </w:p>
    <w:p w:rsidR="00F00CEA" w:rsidRDefault="00A63191">
      <w:r>
        <w:rPr>
          <w:noProof/>
        </w:rPr>
        <w:drawing>
          <wp:inline distT="0" distB="0" distL="0" distR="0">
            <wp:extent cx="5756910" cy="4060190"/>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2"/>
                    <a:srcRect/>
                    <a:stretch>
                      <a:fillRect/>
                    </a:stretch>
                  </pic:blipFill>
                  <pic:spPr>
                    <a:xfrm>
                      <a:off x="0" y="0"/>
                      <a:ext cx="5756910" cy="4060190"/>
                    </a:xfrm>
                    <a:prstGeom prst="rect">
                      <a:avLst/>
                    </a:prstGeom>
                    <a:noFill/>
                    <a:ln w="9525">
                      <a:noFill/>
                      <a:miter lim="800000"/>
                      <a:headEnd/>
                      <a:tailEnd/>
                    </a:ln>
                  </pic:spPr>
                </pic:pic>
              </a:graphicData>
            </a:graphic>
          </wp:inline>
        </w:drawing>
      </w:r>
    </w:p>
    <w:p w:rsidR="00F00CEA" w:rsidRDefault="00A63191">
      <w:pPr>
        <w:pStyle w:val="3"/>
        <w:spacing w:line="415" w:lineRule="auto"/>
      </w:pPr>
      <w:bookmarkStart w:id="51" w:name="_Toc27234"/>
      <w:bookmarkStart w:id="52" w:name="_Toc5616"/>
      <w:r>
        <w:rPr>
          <w:rFonts w:hint="eastAsia"/>
        </w:rPr>
        <w:lastRenderedPageBreak/>
        <w:t>重大税收违法案件当事人名单</w:t>
      </w:r>
      <w:bookmarkEnd w:id="51"/>
      <w:bookmarkEnd w:id="52"/>
    </w:p>
    <w:p w:rsidR="00F00CEA" w:rsidRDefault="00A63191">
      <w:r>
        <w:rPr>
          <w:noProof/>
        </w:rPr>
        <w:drawing>
          <wp:inline distT="0" distB="0" distL="0" distR="0">
            <wp:extent cx="5742305" cy="408940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a:srcRect/>
                    <a:stretch>
                      <a:fillRect/>
                    </a:stretch>
                  </pic:blipFill>
                  <pic:spPr>
                    <a:xfrm>
                      <a:off x="0" y="0"/>
                      <a:ext cx="5742305" cy="4089400"/>
                    </a:xfrm>
                    <a:prstGeom prst="rect">
                      <a:avLst/>
                    </a:prstGeom>
                    <a:noFill/>
                    <a:ln w="9525">
                      <a:noFill/>
                      <a:miter lim="800000"/>
                      <a:headEnd/>
                      <a:tailEnd/>
                    </a:ln>
                  </pic:spPr>
                </pic:pic>
              </a:graphicData>
            </a:graphic>
          </wp:inline>
        </w:drawing>
      </w:r>
    </w:p>
    <w:p w:rsidR="00F00CEA" w:rsidRDefault="00A63191">
      <w:pPr>
        <w:pStyle w:val="3"/>
        <w:spacing w:line="415" w:lineRule="auto"/>
      </w:pPr>
      <w:bookmarkStart w:id="53" w:name="_Toc9569"/>
      <w:bookmarkStart w:id="54" w:name="_Toc28638"/>
      <w:r>
        <w:rPr>
          <w:rFonts w:hint="eastAsia"/>
        </w:rPr>
        <w:lastRenderedPageBreak/>
        <w:t>政府采购严重违法失信行为记录名单</w:t>
      </w:r>
      <w:bookmarkEnd w:id="53"/>
      <w:bookmarkEnd w:id="54"/>
    </w:p>
    <w:p w:rsidR="00F00CEA" w:rsidRDefault="00A63191">
      <w:r>
        <w:rPr>
          <w:noProof/>
        </w:rPr>
        <w:drawing>
          <wp:inline distT="0" distB="0" distL="0" distR="0">
            <wp:extent cx="5713095" cy="4001135"/>
            <wp:effectExtent l="1905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a:srcRect/>
                    <a:stretch>
                      <a:fillRect/>
                    </a:stretch>
                  </pic:blipFill>
                  <pic:spPr>
                    <a:xfrm>
                      <a:off x="0" y="0"/>
                      <a:ext cx="5713095" cy="4001135"/>
                    </a:xfrm>
                    <a:prstGeom prst="rect">
                      <a:avLst/>
                    </a:prstGeom>
                    <a:noFill/>
                    <a:ln w="9525">
                      <a:noFill/>
                      <a:miter lim="800000"/>
                      <a:headEnd/>
                      <a:tailEnd/>
                    </a:ln>
                  </pic:spPr>
                </pic:pic>
              </a:graphicData>
            </a:graphic>
          </wp:inline>
        </w:drawing>
      </w:r>
    </w:p>
    <w:p w:rsidR="00F00CEA" w:rsidRDefault="00F00CEA"/>
    <w:p w:rsidR="00F00CEA" w:rsidRDefault="00A63191">
      <w:pPr>
        <w:pStyle w:val="3"/>
        <w:spacing w:line="415" w:lineRule="auto"/>
      </w:pPr>
      <w:bookmarkStart w:id="55" w:name="_Toc9646"/>
      <w:bookmarkStart w:id="56" w:name="_Toc4549"/>
      <w:r>
        <w:rPr>
          <w:rFonts w:hint="eastAsia"/>
        </w:rPr>
        <w:lastRenderedPageBreak/>
        <w:t>中国政府采购网站</w:t>
      </w:r>
      <w:hyperlink r:id="rId25" w:history="1">
        <w:r>
          <w:rPr>
            <w:rFonts w:hint="eastAsia"/>
          </w:rPr>
          <w:t>的“政府采购严重违法失信行为记录名单的信用记录</w:t>
        </w:r>
      </w:hyperlink>
      <w:bookmarkEnd w:id="55"/>
    </w:p>
    <w:bookmarkEnd w:id="56"/>
    <w:p w:rsidR="00F00CEA" w:rsidRDefault="00A63191">
      <w:r>
        <w:rPr>
          <w:noProof/>
        </w:rPr>
        <w:drawing>
          <wp:inline distT="0" distB="0" distL="0" distR="0">
            <wp:extent cx="5866765" cy="3657600"/>
            <wp:effectExtent l="19050" t="0" r="635" b="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pic:cNvPicPr>
                      <a:picLocks noChangeAspect="1" noChangeArrowheads="1"/>
                    </pic:cNvPicPr>
                  </pic:nvPicPr>
                  <pic:blipFill>
                    <a:blip r:embed="rId26"/>
                    <a:srcRect/>
                    <a:stretch>
                      <a:fillRect/>
                    </a:stretch>
                  </pic:blipFill>
                  <pic:spPr>
                    <a:xfrm>
                      <a:off x="0" y="0"/>
                      <a:ext cx="5866765" cy="3657600"/>
                    </a:xfrm>
                    <a:prstGeom prst="rect">
                      <a:avLst/>
                    </a:prstGeom>
                    <a:noFill/>
                    <a:ln w="9525">
                      <a:noFill/>
                      <a:miter lim="800000"/>
                      <a:headEnd/>
                      <a:tailEnd/>
                    </a:ln>
                  </pic:spPr>
                </pic:pic>
              </a:graphicData>
            </a:graphic>
          </wp:inline>
        </w:drawing>
      </w:r>
    </w:p>
    <w:p w:rsidR="00F00CEA" w:rsidRDefault="00A63191">
      <w:pPr>
        <w:pStyle w:val="2"/>
        <w:spacing w:line="415" w:lineRule="auto"/>
      </w:pPr>
      <w:bookmarkStart w:id="57" w:name="_Toc20069"/>
      <w:bookmarkStart w:id="58" w:name="_Toc12819_WPSOffice_Level2"/>
      <w:bookmarkStart w:id="59" w:name="_Toc17635"/>
      <w:r>
        <w:rPr>
          <w:rFonts w:hint="eastAsia"/>
        </w:rPr>
        <w:t>投标人工商企业信用信息公示报告</w:t>
      </w:r>
      <w:bookmarkEnd w:id="57"/>
      <w:bookmarkEnd w:id="58"/>
    </w:p>
    <w:bookmarkEnd w:id="59"/>
    <w:p w:rsidR="00F00CEA" w:rsidRDefault="00A63191">
      <w:pPr>
        <w:ind w:firstLine="480"/>
      </w:pPr>
      <w:r>
        <w:rPr>
          <w:rFonts w:hint="eastAsia"/>
        </w:rPr>
        <w:t>国家企业信用信息公示系统</w:t>
      </w:r>
      <w:hyperlink r:id="rId27" w:history="1">
        <w:r>
          <w:rPr>
            <w:rStyle w:val="ac"/>
            <w:color w:val="auto"/>
            <w:u w:val="none"/>
          </w:rPr>
          <w:t>http://www.gsxt.gov.cn</w:t>
        </w:r>
      </w:hyperlink>
      <w:r>
        <w:rPr>
          <w:rFonts w:hint="eastAsia"/>
        </w:rPr>
        <w:t>包括基础信息、行政许可信息、行政处罚信息、列入经营异常名录信息、列入严重违法失</w:t>
      </w:r>
      <w:r>
        <w:rPr>
          <w:rFonts w:hint="eastAsia"/>
        </w:rPr>
        <w:t>信企业名单（黑名单）信息</w:t>
      </w:r>
    </w:p>
    <w:p w:rsidR="00F00CEA" w:rsidRDefault="00F00CEA">
      <w:pPr>
        <w:autoSpaceDE w:val="0"/>
        <w:autoSpaceDN w:val="0"/>
        <w:adjustRightInd w:val="0"/>
        <w:spacing w:line="360" w:lineRule="auto"/>
        <w:ind w:right="-11" w:firstLine="630"/>
        <w:rPr>
          <w:rFonts w:ascii="仿宋" w:eastAsia="仿宋" w:hAnsi="仿宋"/>
          <w:b/>
          <w:bCs/>
          <w:sz w:val="24"/>
        </w:rPr>
      </w:pPr>
    </w:p>
    <w:p w:rsidR="00F00CEA" w:rsidRDefault="00F00CEA">
      <w:pPr>
        <w:pStyle w:val="a6"/>
        <w:ind w:firstLine="241"/>
        <w:rPr>
          <w:rFonts w:ascii="仿宋" w:eastAsia="仿宋" w:hAnsi="仿宋"/>
          <w:b/>
          <w:bCs/>
          <w:sz w:val="24"/>
        </w:rPr>
      </w:pPr>
    </w:p>
    <w:p w:rsidR="00F00CEA" w:rsidRDefault="00A63191">
      <w:pPr>
        <w:pStyle w:val="a6"/>
        <w:ind w:firstLine="210"/>
        <w:rPr>
          <w:rFonts w:ascii="仿宋" w:eastAsia="仿宋" w:hAnsi="仿宋"/>
          <w:b/>
          <w:bCs/>
          <w:sz w:val="24"/>
        </w:rPr>
      </w:pPr>
      <w:r>
        <w:rPr>
          <w:noProof/>
        </w:rPr>
        <w:lastRenderedPageBreak/>
        <w:drawing>
          <wp:inline distT="0" distB="0" distL="0" distR="0">
            <wp:extent cx="5515610" cy="6649720"/>
            <wp:effectExtent l="19050" t="0" r="8890" b="0"/>
            <wp:docPr id="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9"/>
                    <pic:cNvPicPr>
                      <a:picLocks noChangeAspect="1" noChangeArrowheads="1"/>
                    </pic:cNvPicPr>
                  </pic:nvPicPr>
                  <pic:blipFill>
                    <a:blip r:embed="rId28"/>
                    <a:srcRect/>
                    <a:stretch>
                      <a:fillRect/>
                    </a:stretch>
                  </pic:blipFill>
                  <pic:spPr>
                    <a:xfrm>
                      <a:off x="0" y="0"/>
                      <a:ext cx="5515610" cy="6649720"/>
                    </a:xfrm>
                    <a:prstGeom prst="rect">
                      <a:avLst/>
                    </a:prstGeom>
                    <a:noFill/>
                    <a:ln w="9525">
                      <a:noFill/>
                      <a:miter lim="800000"/>
                      <a:headEnd/>
                      <a:tailEnd/>
                    </a:ln>
                  </pic:spPr>
                </pic:pic>
              </a:graphicData>
            </a:graphic>
          </wp:inline>
        </w:drawing>
      </w:r>
    </w:p>
    <w:p w:rsidR="00F00CEA" w:rsidRDefault="00F00CEA">
      <w:pPr>
        <w:pStyle w:val="a6"/>
        <w:ind w:firstLine="241"/>
        <w:rPr>
          <w:rFonts w:ascii="仿宋" w:eastAsia="仿宋" w:hAnsi="仿宋"/>
          <w:b/>
          <w:bCs/>
          <w:sz w:val="24"/>
        </w:rPr>
      </w:pPr>
    </w:p>
    <w:p w:rsidR="00F00CEA" w:rsidRDefault="00F00CEA">
      <w:pPr>
        <w:pStyle w:val="a6"/>
        <w:ind w:firstLine="241"/>
        <w:rPr>
          <w:rFonts w:ascii="仿宋" w:eastAsia="仿宋" w:hAnsi="仿宋"/>
          <w:b/>
          <w:bCs/>
          <w:sz w:val="24"/>
        </w:rPr>
      </w:pPr>
    </w:p>
    <w:p w:rsidR="00F00CEA" w:rsidRDefault="00F00CEA">
      <w:pPr>
        <w:pStyle w:val="a6"/>
        <w:ind w:firstLine="241"/>
        <w:rPr>
          <w:rFonts w:ascii="仿宋" w:eastAsia="仿宋" w:hAnsi="仿宋"/>
          <w:b/>
          <w:bCs/>
          <w:sz w:val="24"/>
        </w:rPr>
      </w:pPr>
    </w:p>
    <w:p w:rsidR="00F00CEA" w:rsidRDefault="00F00CEA">
      <w:pPr>
        <w:pStyle w:val="a6"/>
        <w:ind w:firstLine="241"/>
        <w:rPr>
          <w:rFonts w:ascii="仿宋" w:eastAsia="仿宋" w:hAnsi="仿宋"/>
          <w:b/>
          <w:bCs/>
          <w:sz w:val="24"/>
        </w:rPr>
      </w:pPr>
    </w:p>
    <w:p w:rsidR="00F00CEA" w:rsidRDefault="00A63191">
      <w:pPr>
        <w:pStyle w:val="a6"/>
        <w:ind w:firstLine="210"/>
      </w:pPr>
      <w:r>
        <w:rPr>
          <w:noProof/>
        </w:rPr>
        <w:lastRenderedPageBreak/>
        <w:drawing>
          <wp:inline distT="0" distB="0" distL="0" distR="0">
            <wp:extent cx="5486400" cy="6452235"/>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9"/>
                    <a:srcRect/>
                    <a:stretch>
                      <a:fillRect/>
                    </a:stretch>
                  </pic:blipFill>
                  <pic:spPr>
                    <a:xfrm>
                      <a:off x="0" y="0"/>
                      <a:ext cx="5486400" cy="6452235"/>
                    </a:xfrm>
                    <a:prstGeom prst="rect">
                      <a:avLst/>
                    </a:prstGeom>
                    <a:noFill/>
                    <a:ln w="9525">
                      <a:noFill/>
                      <a:miter lim="800000"/>
                      <a:headEnd/>
                      <a:tailEnd/>
                    </a:ln>
                  </pic:spPr>
                </pic:pic>
              </a:graphicData>
            </a:graphic>
          </wp:inline>
        </w:drawing>
      </w:r>
    </w:p>
    <w:p w:rsidR="00F00CEA" w:rsidRDefault="00A63191">
      <w:pPr>
        <w:pStyle w:val="a6"/>
        <w:ind w:firstLine="210"/>
      </w:pPr>
      <w:r>
        <w:rPr>
          <w:noProof/>
        </w:rPr>
        <w:lastRenderedPageBreak/>
        <w:drawing>
          <wp:inline distT="0" distB="0" distL="0" distR="0">
            <wp:extent cx="5318125" cy="7425055"/>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0"/>
                    <a:srcRect l="1299" r="3427" b="-2983"/>
                    <a:stretch>
                      <a:fillRect/>
                    </a:stretch>
                  </pic:blipFill>
                  <pic:spPr>
                    <a:xfrm>
                      <a:off x="0" y="0"/>
                      <a:ext cx="5318125" cy="7425055"/>
                    </a:xfrm>
                    <a:prstGeom prst="rect">
                      <a:avLst/>
                    </a:prstGeom>
                    <a:noFill/>
                    <a:ln w="9525">
                      <a:noFill/>
                      <a:miter lim="800000"/>
                      <a:headEnd/>
                      <a:tailEnd/>
                    </a:ln>
                  </pic:spPr>
                </pic:pic>
              </a:graphicData>
            </a:graphic>
          </wp:inline>
        </w:drawing>
      </w:r>
    </w:p>
    <w:p w:rsidR="00F00CEA" w:rsidRDefault="00A63191">
      <w:pPr>
        <w:pStyle w:val="a6"/>
        <w:ind w:firstLine="210"/>
      </w:pPr>
      <w:r>
        <w:rPr>
          <w:noProof/>
        </w:rPr>
        <w:lastRenderedPageBreak/>
        <w:drawing>
          <wp:inline distT="0" distB="0" distL="0" distR="0">
            <wp:extent cx="5252085" cy="6861810"/>
            <wp:effectExtent l="1905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1"/>
                    <a:srcRect/>
                    <a:stretch>
                      <a:fillRect/>
                    </a:stretch>
                  </pic:blipFill>
                  <pic:spPr>
                    <a:xfrm>
                      <a:off x="0" y="0"/>
                      <a:ext cx="5252085" cy="6861810"/>
                    </a:xfrm>
                    <a:prstGeom prst="rect">
                      <a:avLst/>
                    </a:prstGeom>
                    <a:noFill/>
                    <a:ln w="9525">
                      <a:noFill/>
                      <a:miter lim="800000"/>
                      <a:headEnd/>
                      <a:tailEnd/>
                    </a:ln>
                  </pic:spPr>
                </pic:pic>
              </a:graphicData>
            </a:graphic>
          </wp:inline>
        </w:drawing>
      </w:r>
    </w:p>
    <w:p w:rsidR="00F00CEA" w:rsidRDefault="00F00CEA">
      <w:pPr>
        <w:pStyle w:val="a6"/>
        <w:ind w:firstLine="210"/>
      </w:pPr>
    </w:p>
    <w:p w:rsidR="00F00CEA" w:rsidRDefault="00F00CEA">
      <w:pPr>
        <w:pStyle w:val="a6"/>
        <w:ind w:firstLine="210"/>
      </w:pPr>
    </w:p>
    <w:p w:rsidR="00F00CEA" w:rsidRDefault="00F00CEA">
      <w:pPr>
        <w:pStyle w:val="a6"/>
        <w:ind w:firstLine="210"/>
      </w:pPr>
    </w:p>
    <w:p w:rsidR="00F00CEA" w:rsidRDefault="00A63191">
      <w:pPr>
        <w:pStyle w:val="a6"/>
        <w:ind w:firstLine="210"/>
      </w:pPr>
      <w:r>
        <w:rPr>
          <w:noProof/>
        </w:rPr>
        <w:lastRenderedPageBreak/>
        <w:drawing>
          <wp:inline distT="0" distB="0" distL="0" distR="0">
            <wp:extent cx="5288915" cy="6891020"/>
            <wp:effectExtent l="19050" t="0" r="698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2"/>
                    <a:srcRect/>
                    <a:stretch>
                      <a:fillRect/>
                    </a:stretch>
                  </pic:blipFill>
                  <pic:spPr>
                    <a:xfrm>
                      <a:off x="0" y="0"/>
                      <a:ext cx="5288915" cy="6891020"/>
                    </a:xfrm>
                    <a:prstGeom prst="rect">
                      <a:avLst/>
                    </a:prstGeom>
                    <a:noFill/>
                    <a:ln w="9525">
                      <a:noFill/>
                      <a:miter lim="800000"/>
                      <a:headEnd/>
                      <a:tailEnd/>
                    </a:ln>
                  </pic:spPr>
                </pic:pic>
              </a:graphicData>
            </a:graphic>
          </wp:inline>
        </w:drawing>
      </w:r>
    </w:p>
    <w:p w:rsidR="00F00CEA" w:rsidRDefault="00F00CEA">
      <w:pPr>
        <w:pStyle w:val="a6"/>
        <w:ind w:firstLine="241"/>
        <w:rPr>
          <w:rFonts w:ascii="仿宋" w:eastAsia="仿宋" w:hAnsi="仿宋"/>
          <w:b/>
          <w:bCs/>
          <w:sz w:val="24"/>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A63191">
      <w:pPr>
        <w:pStyle w:val="1"/>
        <w:jc w:val="left"/>
        <w:rPr>
          <w:lang w:val="zh-CN"/>
        </w:rPr>
      </w:pPr>
      <w:bookmarkStart w:id="60" w:name="_Toc627_WPSOffice_Level1"/>
      <w:r>
        <w:rPr>
          <w:rFonts w:hint="eastAsia"/>
          <w:lang w:val="zh-CN"/>
        </w:rPr>
        <w:lastRenderedPageBreak/>
        <w:t>投标保证金</w:t>
      </w:r>
      <w:bookmarkEnd w:id="60"/>
    </w:p>
    <w:p w:rsidR="00F00CEA" w:rsidRDefault="00A63191">
      <w:pPr>
        <w:pStyle w:val="a2"/>
        <w:rPr>
          <w:rFonts w:ascii="宋体" w:cs="宋体"/>
          <w:sz w:val="24"/>
          <w:lang w:val="zh-CN"/>
        </w:rPr>
      </w:pPr>
      <w:r>
        <w:rPr>
          <w:rFonts w:ascii="宋体" w:cs="宋体" w:hint="eastAsia"/>
          <w:sz w:val="24"/>
          <w:lang w:val="zh-CN"/>
        </w:rPr>
        <w:t>该项目不需要缴纳保证金</w:t>
      </w: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autoSpaceDE w:val="0"/>
        <w:autoSpaceDN w:val="0"/>
        <w:adjustRightInd w:val="0"/>
        <w:spacing w:line="360" w:lineRule="auto"/>
        <w:outlineLvl w:val="0"/>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A63191">
      <w:pPr>
        <w:pStyle w:val="1"/>
        <w:jc w:val="left"/>
        <w:rPr>
          <w:lang w:val="zh-CN"/>
        </w:rPr>
      </w:pPr>
      <w:bookmarkStart w:id="61" w:name="_Toc23940_WPSOffice_Level1"/>
      <w:r>
        <w:rPr>
          <w:rFonts w:hint="eastAsia"/>
          <w:lang w:val="zh-CN"/>
        </w:rPr>
        <w:lastRenderedPageBreak/>
        <w:t>法定代表人身份证明</w:t>
      </w:r>
      <w:bookmarkEnd w:id="61"/>
    </w:p>
    <w:p w:rsidR="00F00CEA" w:rsidRDefault="00A63191">
      <w:pPr>
        <w:autoSpaceDE w:val="0"/>
        <w:autoSpaceDN w:val="0"/>
        <w:adjustRightInd w:val="0"/>
        <w:spacing w:line="360" w:lineRule="auto"/>
        <w:ind w:firstLine="480"/>
        <w:rPr>
          <w:rFonts w:ascii="宋体" w:cs="宋体"/>
          <w:sz w:val="24"/>
        </w:rPr>
      </w:pPr>
      <w:r>
        <w:rPr>
          <w:rFonts w:ascii="宋体" w:hAnsi="宋体" w:cs="宋体" w:hint="eastAsia"/>
          <w:sz w:val="24"/>
        </w:rPr>
        <w:t>投标单位名称：</w:t>
      </w:r>
      <w:r>
        <w:rPr>
          <w:rFonts w:ascii="宋体" w:hAnsi="宋体" w:cs="宋体" w:hint="eastAsia"/>
          <w:sz w:val="24"/>
          <w:lang w:val="zh-CN"/>
        </w:rPr>
        <w:t>中国联合网络通信有限公司许昌市分公司</w:t>
      </w:r>
    </w:p>
    <w:p w:rsidR="00F00CEA" w:rsidRDefault="00A63191">
      <w:pPr>
        <w:autoSpaceDE w:val="0"/>
        <w:autoSpaceDN w:val="0"/>
        <w:adjustRightInd w:val="0"/>
        <w:spacing w:line="360" w:lineRule="auto"/>
        <w:ind w:firstLine="480"/>
        <w:rPr>
          <w:rFonts w:ascii="宋体" w:cs="宋体"/>
          <w:sz w:val="24"/>
        </w:rPr>
      </w:pPr>
      <w:r>
        <w:rPr>
          <w:rFonts w:ascii="宋体" w:hAnsi="宋体" w:cs="宋体" w:hint="eastAsia"/>
          <w:sz w:val="24"/>
        </w:rPr>
        <w:t>单位性质：国有企业</w:t>
      </w:r>
    </w:p>
    <w:p w:rsidR="00F00CEA" w:rsidRDefault="00A63191">
      <w:pPr>
        <w:autoSpaceDE w:val="0"/>
        <w:autoSpaceDN w:val="0"/>
        <w:adjustRightInd w:val="0"/>
        <w:spacing w:line="360" w:lineRule="auto"/>
        <w:ind w:firstLine="480"/>
        <w:rPr>
          <w:rFonts w:ascii="宋体" w:cs="宋体"/>
          <w:sz w:val="24"/>
        </w:rPr>
      </w:pPr>
      <w:r>
        <w:rPr>
          <w:rFonts w:ascii="宋体" w:hAnsi="宋体" w:cs="宋体" w:hint="eastAsia"/>
          <w:sz w:val="24"/>
        </w:rPr>
        <w:t>地址：许昌市魏文路与莲城大道交叉口</w:t>
      </w:r>
    </w:p>
    <w:p w:rsidR="00F00CEA" w:rsidRDefault="00A63191">
      <w:pPr>
        <w:autoSpaceDE w:val="0"/>
        <w:autoSpaceDN w:val="0"/>
        <w:adjustRightInd w:val="0"/>
        <w:spacing w:line="360" w:lineRule="auto"/>
        <w:ind w:firstLine="480"/>
        <w:rPr>
          <w:rFonts w:ascii="宋体" w:cs="宋体"/>
          <w:sz w:val="24"/>
          <w:lang w:val="zh-CN"/>
        </w:rPr>
      </w:pPr>
      <w:r>
        <w:rPr>
          <w:rFonts w:ascii="宋体" w:hAnsi="宋体" w:cs="宋体" w:hint="eastAsia"/>
          <w:sz w:val="24"/>
        </w:rPr>
        <w:t>成立时间：</w:t>
      </w:r>
      <w:r>
        <w:rPr>
          <w:rFonts w:ascii="宋体" w:hAnsi="宋体" w:cs="宋体"/>
          <w:sz w:val="24"/>
          <w:lang w:val="zh-CN"/>
        </w:rPr>
        <w:t>2001</w:t>
      </w:r>
      <w:r>
        <w:rPr>
          <w:rFonts w:ascii="宋体" w:hAnsi="宋体" w:cs="宋体" w:hint="eastAsia"/>
          <w:sz w:val="24"/>
          <w:lang w:val="zh-CN"/>
        </w:rPr>
        <w:t>年</w:t>
      </w:r>
      <w:r>
        <w:rPr>
          <w:rFonts w:ascii="宋体" w:hAnsi="宋体" w:cs="宋体"/>
          <w:sz w:val="24"/>
          <w:lang w:val="zh-CN"/>
        </w:rPr>
        <w:t>4</w:t>
      </w:r>
      <w:r>
        <w:rPr>
          <w:rFonts w:ascii="宋体" w:hAnsi="宋体" w:cs="宋体" w:hint="eastAsia"/>
          <w:sz w:val="24"/>
          <w:lang w:val="zh-CN"/>
        </w:rPr>
        <w:t>月</w:t>
      </w:r>
      <w:r>
        <w:rPr>
          <w:rFonts w:ascii="宋体" w:hAnsi="宋体" w:cs="宋体"/>
          <w:sz w:val="24"/>
          <w:lang w:val="zh-CN"/>
        </w:rPr>
        <w:t>27</w:t>
      </w:r>
      <w:r>
        <w:rPr>
          <w:rFonts w:ascii="宋体" w:hAnsi="宋体" w:cs="宋体" w:hint="eastAsia"/>
          <w:sz w:val="24"/>
          <w:lang w:val="zh-CN"/>
        </w:rPr>
        <w:t>日</w:t>
      </w:r>
    </w:p>
    <w:p w:rsidR="00F00CEA" w:rsidRDefault="00A63191">
      <w:pPr>
        <w:autoSpaceDE w:val="0"/>
        <w:autoSpaceDN w:val="0"/>
        <w:adjustRightInd w:val="0"/>
        <w:spacing w:line="360" w:lineRule="auto"/>
        <w:ind w:firstLine="480"/>
        <w:rPr>
          <w:rFonts w:ascii="宋体" w:cs="宋体"/>
          <w:sz w:val="24"/>
        </w:rPr>
      </w:pPr>
      <w:r>
        <w:rPr>
          <w:rFonts w:ascii="宋体" w:hAnsi="宋体" w:cs="宋体" w:hint="eastAsia"/>
          <w:sz w:val="24"/>
        </w:rPr>
        <w:t>经营期限：</w:t>
      </w:r>
      <w:r>
        <w:rPr>
          <w:rFonts w:ascii="宋体" w:hAnsi="宋体" w:cs="宋体"/>
          <w:sz w:val="24"/>
        </w:rPr>
        <w:t>2007</w:t>
      </w:r>
      <w:r>
        <w:rPr>
          <w:rFonts w:ascii="宋体" w:hAnsi="宋体" w:cs="宋体" w:hint="eastAsia"/>
          <w:sz w:val="24"/>
        </w:rPr>
        <w:t>年</w:t>
      </w:r>
      <w:r>
        <w:rPr>
          <w:rFonts w:ascii="宋体" w:hAnsi="宋体" w:cs="宋体"/>
          <w:sz w:val="24"/>
        </w:rPr>
        <w:t>11</w:t>
      </w:r>
      <w:r>
        <w:rPr>
          <w:rFonts w:ascii="宋体" w:hAnsi="宋体" w:cs="宋体" w:hint="eastAsia"/>
          <w:sz w:val="24"/>
        </w:rPr>
        <w:t>月</w:t>
      </w:r>
      <w:r>
        <w:rPr>
          <w:rFonts w:ascii="宋体" w:hAnsi="宋体" w:cs="宋体"/>
          <w:sz w:val="24"/>
        </w:rPr>
        <w:t>15</w:t>
      </w:r>
      <w:r>
        <w:rPr>
          <w:rFonts w:ascii="宋体" w:hAnsi="宋体" w:cs="宋体" w:hint="eastAsia"/>
          <w:sz w:val="24"/>
        </w:rPr>
        <w:t>至</w:t>
      </w:r>
      <w:r>
        <w:rPr>
          <w:rFonts w:ascii="宋体" w:hAnsi="宋体" w:cs="宋体"/>
          <w:sz w:val="24"/>
        </w:rPr>
        <w:t>2019</w:t>
      </w:r>
      <w:r>
        <w:rPr>
          <w:rFonts w:ascii="宋体" w:hAnsi="宋体" w:cs="宋体" w:hint="eastAsia"/>
          <w:sz w:val="24"/>
        </w:rPr>
        <w:t>年</w:t>
      </w:r>
      <w:r>
        <w:rPr>
          <w:rFonts w:ascii="宋体" w:hAnsi="宋体" w:cs="宋体"/>
          <w:sz w:val="24"/>
        </w:rPr>
        <w:t>07</w:t>
      </w:r>
      <w:r>
        <w:rPr>
          <w:rFonts w:ascii="宋体" w:hAnsi="宋体" w:cs="宋体" w:hint="eastAsia"/>
          <w:sz w:val="24"/>
        </w:rPr>
        <w:t>月</w:t>
      </w:r>
      <w:r>
        <w:rPr>
          <w:rFonts w:ascii="宋体" w:hAnsi="宋体" w:cs="宋体"/>
          <w:sz w:val="24"/>
        </w:rPr>
        <w:t>01</w:t>
      </w:r>
      <w:r>
        <w:rPr>
          <w:rFonts w:ascii="宋体" w:hAnsi="宋体" w:cs="宋体" w:hint="eastAsia"/>
          <w:sz w:val="24"/>
        </w:rPr>
        <w:t xml:space="preserve">日　　</w:t>
      </w:r>
    </w:p>
    <w:p w:rsidR="00F00CEA" w:rsidRDefault="00A63191">
      <w:pPr>
        <w:autoSpaceDE w:val="0"/>
        <w:autoSpaceDN w:val="0"/>
        <w:adjustRightInd w:val="0"/>
        <w:spacing w:line="360" w:lineRule="auto"/>
        <w:ind w:firstLine="480"/>
        <w:rPr>
          <w:rFonts w:ascii="宋体" w:cs="宋体"/>
          <w:sz w:val="24"/>
          <w:lang w:val="zh-CN"/>
        </w:rPr>
      </w:pPr>
      <w:r>
        <w:rPr>
          <w:rFonts w:ascii="宋体" w:hAnsi="宋体" w:cs="宋体" w:hint="eastAsia"/>
          <w:sz w:val="24"/>
        </w:rPr>
        <w:t>姓名：</w:t>
      </w:r>
      <w:r>
        <w:rPr>
          <w:rFonts w:ascii="宋体" w:hAnsi="宋体" w:cs="宋体" w:hint="eastAsia"/>
          <w:sz w:val="24"/>
          <w:lang w:val="zh-CN"/>
        </w:rPr>
        <w:t>朱焰天性别：男年龄：</w:t>
      </w:r>
      <w:r>
        <w:rPr>
          <w:rFonts w:ascii="宋体" w:hAnsi="宋体" w:cs="宋体"/>
          <w:sz w:val="24"/>
          <w:lang w:val="zh-CN"/>
        </w:rPr>
        <w:t>50</w:t>
      </w:r>
      <w:r>
        <w:rPr>
          <w:rFonts w:ascii="宋体" w:hAnsi="宋体" w:cs="宋体" w:hint="eastAsia"/>
          <w:sz w:val="24"/>
          <w:lang w:val="zh-CN"/>
        </w:rPr>
        <w:t>职务：总经理系中国联合网络通信有限公司许昌市分公司（投标单位名称）的法定代表人。</w:t>
      </w:r>
    </w:p>
    <w:p w:rsidR="00F00CEA" w:rsidRDefault="00A63191">
      <w:pPr>
        <w:autoSpaceDE w:val="0"/>
        <w:autoSpaceDN w:val="0"/>
        <w:adjustRightInd w:val="0"/>
        <w:spacing w:line="360" w:lineRule="auto"/>
        <w:ind w:firstLine="480"/>
        <w:rPr>
          <w:rFonts w:ascii="宋体" w:cs="宋体"/>
          <w:sz w:val="24"/>
          <w:lang w:val="zh-CN"/>
        </w:rPr>
      </w:pPr>
      <w:r>
        <w:rPr>
          <w:rFonts w:ascii="宋体" w:hAnsi="宋体" w:cs="宋体" w:hint="eastAsia"/>
          <w:sz w:val="24"/>
          <w:lang w:val="zh-CN"/>
        </w:rPr>
        <w:t>特此证明。</w:t>
      </w:r>
    </w:p>
    <w:p w:rsidR="00F00CEA" w:rsidRDefault="00F00CEA">
      <w:pPr>
        <w:pStyle w:val="a6"/>
        <w:ind w:firstLine="240"/>
        <w:rPr>
          <w:rFonts w:ascii="宋体" w:cs="宋体"/>
          <w:sz w:val="24"/>
          <w:lang w:val="zh-CN"/>
        </w:rPr>
      </w:pPr>
    </w:p>
    <w:p w:rsidR="00F00CEA" w:rsidRDefault="00A63191">
      <w:pPr>
        <w:pStyle w:val="a6"/>
        <w:ind w:firstLine="240"/>
        <w:rPr>
          <w:rFonts w:ascii="宋体" w:cs="宋体"/>
          <w:sz w:val="24"/>
        </w:rPr>
      </w:pPr>
      <w:r>
        <w:rPr>
          <w:rFonts w:ascii="宋体" w:hAnsi="宋体" w:cs="宋体" w:hint="eastAsia"/>
          <w:sz w:val="24"/>
        </w:rPr>
        <w:t>附法人代表身份证复印件</w:t>
      </w:r>
    </w:p>
    <w:p w:rsidR="00F00CEA" w:rsidRDefault="00A63191">
      <w:pPr>
        <w:pStyle w:val="a6"/>
        <w:ind w:firstLine="210"/>
        <w:rPr>
          <w:rFonts w:ascii="仿宋" w:eastAsia="仿宋" w:hAnsi="仿宋"/>
          <w:sz w:val="24"/>
        </w:rPr>
      </w:pPr>
      <w:r>
        <w:rPr>
          <w:noProof/>
        </w:rPr>
        <w:drawing>
          <wp:anchor distT="0" distB="0" distL="114300" distR="114300" simplePos="0" relativeHeight="251625472" behindDoc="0" locked="0" layoutInCell="1" allowOverlap="1">
            <wp:simplePos x="0" y="0"/>
            <wp:positionH relativeFrom="column">
              <wp:posOffset>2566670</wp:posOffset>
            </wp:positionH>
            <wp:positionV relativeFrom="paragraph">
              <wp:posOffset>241935</wp:posOffset>
            </wp:positionV>
            <wp:extent cx="2407920" cy="1511935"/>
            <wp:effectExtent l="19050" t="0" r="0" b="0"/>
            <wp:wrapTopAndBottom/>
            <wp:docPr id="70" name="图片 6" descr="说明: D:\用户目录\我的文档\Tencent Files\2861178623\Image\C2C\4D4FFAAE21D70478B78BD4463C37BB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 descr="说明: D:\用户目录\我的文档\Tencent Files\2861178623\Image\C2C\4D4FFAAE21D70478B78BD4463C37BB3C.png"/>
                    <pic:cNvPicPr>
                      <a:picLocks noChangeAspect="1" noChangeArrowheads="1"/>
                    </pic:cNvPicPr>
                  </pic:nvPicPr>
                  <pic:blipFill>
                    <a:blip r:embed="rId18"/>
                    <a:srcRect/>
                    <a:stretch>
                      <a:fillRect/>
                    </a:stretch>
                  </pic:blipFill>
                  <pic:spPr>
                    <a:xfrm>
                      <a:off x="0" y="0"/>
                      <a:ext cx="2407920" cy="1511935"/>
                    </a:xfrm>
                    <a:prstGeom prst="rect">
                      <a:avLst/>
                    </a:prstGeom>
                    <a:noFill/>
                  </pic:spPr>
                </pic:pic>
              </a:graphicData>
            </a:graphic>
          </wp:anchor>
        </w:drawing>
      </w:r>
      <w:r>
        <w:rPr>
          <w:noProof/>
        </w:rPr>
        <w:drawing>
          <wp:anchor distT="0" distB="0" distL="114300" distR="114300" simplePos="0" relativeHeight="251626496" behindDoc="0" locked="0" layoutInCell="1" allowOverlap="1">
            <wp:simplePos x="0" y="0"/>
            <wp:positionH relativeFrom="column">
              <wp:posOffset>82550</wp:posOffset>
            </wp:positionH>
            <wp:positionV relativeFrom="paragraph">
              <wp:posOffset>265430</wp:posOffset>
            </wp:positionV>
            <wp:extent cx="2319655" cy="1511935"/>
            <wp:effectExtent l="19050" t="0" r="4445" b="0"/>
            <wp:wrapNone/>
            <wp:docPr id="69" name="图片 7" descr="说明: D:\用户目录\我的文档\Tencent Files\2861178623\Image\C2C\8503CE83024C6CADA244066A97B3ED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descr="说明: D:\用户目录\我的文档\Tencent Files\2861178623\Image\C2C\8503CE83024C6CADA244066A97B3ED16.png"/>
                    <pic:cNvPicPr>
                      <a:picLocks noChangeAspect="1" noChangeArrowheads="1"/>
                    </pic:cNvPicPr>
                  </pic:nvPicPr>
                  <pic:blipFill>
                    <a:blip r:embed="rId17"/>
                    <a:srcRect/>
                    <a:stretch>
                      <a:fillRect/>
                    </a:stretch>
                  </pic:blipFill>
                  <pic:spPr>
                    <a:xfrm>
                      <a:off x="0" y="0"/>
                      <a:ext cx="2319655" cy="1511935"/>
                    </a:xfrm>
                    <a:prstGeom prst="rect">
                      <a:avLst/>
                    </a:prstGeom>
                    <a:noFill/>
                  </pic:spPr>
                </pic:pic>
              </a:graphicData>
            </a:graphic>
          </wp:anchor>
        </w:drawing>
      </w: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autoSpaceDE w:val="0"/>
        <w:autoSpaceDN w:val="0"/>
        <w:adjustRightInd w:val="0"/>
        <w:spacing w:line="360" w:lineRule="auto"/>
        <w:outlineLvl w:val="0"/>
        <w:rPr>
          <w:rFonts w:ascii="宋体" w:cs="宋体"/>
          <w:sz w:val="24"/>
          <w:lang w:val="zh-CN"/>
        </w:rPr>
      </w:pPr>
    </w:p>
    <w:p w:rsidR="00F00CEA" w:rsidRDefault="00A63191">
      <w:pPr>
        <w:pStyle w:val="1"/>
        <w:rPr>
          <w:lang w:val="zh-CN"/>
        </w:rPr>
      </w:pPr>
      <w:bookmarkStart w:id="62" w:name="_Toc24356_WPSOffice_Level1"/>
      <w:r>
        <w:rPr>
          <w:rFonts w:hint="eastAsia"/>
          <w:lang w:val="zh-CN"/>
        </w:rPr>
        <w:lastRenderedPageBreak/>
        <w:t>法人授权书</w:t>
      </w:r>
      <w:bookmarkEnd w:id="62"/>
    </w:p>
    <w:p w:rsidR="00F00CEA" w:rsidRDefault="00F00CEA">
      <w:pPr>
        <w:autoSpaceDE w:val="0"/>
        <w:autoSpaceDN w:val="0"/>
        <w:adjustRightInd w:val="0"/>
        <w:spacing w:line="360" w:lineRule="auto"/>
        <w:rPr>
          <w:rFonts w:ascii="宋体" w:cs="宋体"/>
          <w:sz w:val="24"/>
          <w:lang w:val="zh-CN"/>
        </w:rPr>
      </w:pPr>
    </w:p>
    <w:p w:rsidR="00F00CEA" w:rsidRDefault="00A63191">
      <w:pPr>
        <w:spacing w:line="500" w:lineRule="exact"/>
        <w:ind w:firstLineChars="200" w:firstLine="480"/>
        <w:rPr>
          <w:rFonts w:ascii="宋体" w:cs="宋体"/>
          <w:sz w:val="24"/>
        </w:rPr>
      </w:pPr>
      <w:r>
        <w:rPr>
          <w:rFonts w:ascii="宋体" w:hAnsi="宋体" w:cs="宋体" w:hint="eastAsia"/>
          <w:sz w:val="24"/>
        </w:rPr>
        <w:t>本人</w:t>
      </w:r>
      <w:r>
        <w:rPr>
          <w:rFonts w:ascii="宋体" w:hAnsi="宋体" w:cs="宋体" w:hint="eastAsia"/>
          <w:sz w:val="24"/>
          <w:u w:val="single"/>
          <w:lang w:val="zh-CN"/>
        </w:rPr>
        <w:t>朱焰天</w:t>
      </w:r>
      <w:r>
        <w:rPr>
          <w:rFonts w:ascii="宋体" w:hAnsi="宋体" w:cs="宋体" w:hint="eastAsia"/>
          <w:sz w:val="24"/>
        </w:rPr>
        <w:t>（法人姓名）系</w:t>
      </w:r>
      <w:r>
        <w:rPr>
          <w:rFonts w:ascii="宋体" w:hAnsi="宋体" w:cs="宋体" w:hint="eastAsia"/>
          <w:sz w:val="24"/>
          <w:u w:val="single"/>
          <w:lang w:val="zh-CN"/>
        </w:rPr>
        <w:t>中国联合网络通信有限公司许昌市分公司</w:t>
      </w:r>
      <w:r>
        <w:rPr>
          <w:rFonts w:ascii="宋体" w:hAnsi="宋体" w:cs="宋体" w:hint="eastAsia"/>
          <w:sz w:val="24"/>
        </w:rPr>
        <w:t>（谈判单位名称）的法定代表人，现委托</w:t>
      </w:r>
      <w:r>
        <w:rPr>
          <w:rFonts w:ascii="宋体" w:hAnsi="宋体" w:cs="宋体" w:hint="eastAsia"/>
          <w:sz w:val="24"/>
          <w:u w:val="single"/>
        </w:rPr>
        <w:t xml:space="preserve">　赵瑛　</w:t>
      </w:r>
      <w:r>
        <w:rPr>
          <w:rFonts w:ascii="宋体" w:hAnsi="宋体" w:cs="宋体" w:hint="eastAsia"/>
          <w:sz w:val="24"/>
        </w:rPr>
        <w:t>（姓名）为我方代理人。代理人根据授权，以我方名义签署、澄清、说明、补正、递交、撤回、修改</w:t>
      </w:r>
      <w:r>
        <w:rPr>
          <w:rFonts w:ascii="宋体" w:hAnsi="宋体" w:cs="宋体" w:hint="eastAsia"/>
          <w:sz w:val="24"/>
          <w:u w:val="single"/>
        </w:rPr>
        <w:t>“河南省许昌市中级人民法院“三级网线路扩容（两年服务）”项目</w:t>
      </w:r>
      <w:r>
        <w:rPr>
          <w:rFonts w:ascii="宋体" w:hAnsi="宋体" w:cs="宋体" w:hint="eastAsia"/>
          <w:sz w:val="24"/>
        </w:rPr>
        <w:t>（项目名称）响应文件处理有关事宜，其法律后果由我方承担。</w:t>
      </w:r>
    </w:p>
    <w:p w:rsidR="00F00CEA" w:rsidRDefault="00A63191">
      <w:pPr>
        <w:spacing w:line="500" w:lineRule="exact"/>
        <w:ind w:firstLineChars="200" w:firstLine="480"/>
        <w:rPr>
          <w:rFonts w:ascii="宋体" w:cs="宋体"/>
          <w:sz w:val="24"/>
        </w:rPr>
      </w:pPr>
      <w:r>
        <w:rPr>
          <w:rFonts w:ascii="宋体" w:hAnsi="宋体" w:cs="宋体" w:hint="eastAsia"/>
          <w:sz w:val="24"/>
        </w:rPr>
        <w:t>本授权书于</w:t>
      </w:r>
      <w:r>
        <w:rPr>
          <w:rFonts w:ascii="宋体" w:hAnsi="宋体" w:cs="宋体"/>
          <w:sz w:val="24"/>
        </w:rPr>
        <w:t>2018</w:t>
      </w:r>
      <w:r>
        <w:rPr>
          <w:rFonts w:ascii="宋体" w:hAnsi="宋体" w:cs="宋体" w:hint="eastAsia"/>
          <w:sz w:val="24"/>
        </w:rPr>
        <w:t>年</w:t>
      </w:r>
      <w:r>
        <w:rPr>
          <w:rFonts w:ascii="宋体" w:hAnsi="宋体" w:cs="宋体"/>
          <w:sz w:val="24"/>
        </w:rPr>
        <w:t>12</w:t>
      </w:r>
      <w:r>
        <w:rPr>
          <w:rFonts w:ascii="宋体" w:hAnsi="宋体" w:cs="宋体" w:hint="eastAsia"/>
          <w:sz w:val="24"/>
        </w:rPr>
        <w:t>月</w:t>
      </w:r>
      <w:r>
        <w:rPr>
          <w:rFonts w:ascii="宋体" w:hAnsi="宋体" w:cs="宋体" w:hint="eastAsia"/>
          <w:sz w:val="24"/>
        </w:rPr>
        <w:t>24</w:t>
      </w:r>
      <w:r>
        <w:rPr>
          <w:rFonts w:ascii="宋体" w:hAnsi="宋体" w:cs="宋体" w:hint="eastAsia"/>
          <w:sz w:val="24"/>
        </w:rPr>
        <w:t>日签字生效，特此声明。</w:t>
      </w:r>
    </w:p>
    <w:p w:rsidR="00F00CEA" w:rsidRDefault="00A63191">
      <w:pPr>
        <w:spacing w:line="500" w:lineRule="exact"/>
        <w:ind w:firstLineChars="200" w:firstLine="480"/>
        <w:rPr>
          <w:rFonts w:ascii="宋体" w:cs="宋体"/>
          <w:sz w:val="24"/>
        </w:rPr>
      </w:pPr>
      <w:r>
        <w:rPr>
          <w:rFonts w:ascii="宋体" w:hAnsi="宋体" w:cs="宋体" w:hint="eastAsia"/>
          <w:sz w:val="24"/>
        </w:rPr>
        <w:t>代理人无转委托权。</w:t>
      </w:r>
    </w:p>
    <w:p w:rsidR="00F00CEA" w:rsidRDefault="00F00CEA">
      <w:pPr>
        <w:pStyle w:val="a6"/>
        <w:ind w:firstLine="240"/>
        <w:rPr>
          <w:rFonts w:ascii="宋体" w:cs="宋体"/>
          <w:sz w:val="24"/>
        </w:rPr>
      </w:pPr>
    </w:p>
    <w:p w:rsidR="00F00CEA" w:rsidRDefault="00A63191">
      <w:pPr>
        <w:spacing w:line="500" w:lineRule="exact"/>
        <w:rPr>
          <w:rFonts w:ascii="宋体" w:cs="宋体"/>
          <w:sz w:val="24"/>
        </w:rPr>
      </w:pPr>
      <w:r>
        <w:rPr>
          <w:rFonts w:ascii="宋体" w:hAnsi="宋体" w:cs="宋体" w:hint="eastAsia"/>
          <w:sz w:val="24"/>
        </w:rPr>
        <w:t>谈判响应供应商单位：</w:t>
      </w:r>
      <w:r>
        <w:rPr>
          <w:rFonts w:ascii="宋体" w:hAnsi="宋体" w:cs="宋体" w:hint="eastAsia"/>
          <w:sz w:val="24"/>
          <w:lang w:val="zh-CN"/>
        </w:rPr>
        <w:t>中国联合网络通信有限公司许昌市分公司</w:t>
      </w:r>
      <w:r>
        <w:rPr>
          <w:rFonts w:ascii="宋体" w:hAnsi="宋体" w:cs="宋体" w:hint="eastAsia"/>
          <w:sz w:val="24"/>
        </w:rPr>
        <w:t>（盖单位公章）</w:t>
      </w:r>
    </w:p>
    <w:p w:rsidR="00F00CEA" w:rsidRDefault="00A63191">
      <w:pPr>
        <w:spacing w:line="720" w:lineRule="auto"/>
        <w:rPr>
          <w:rFonts w:ascii="宋体" w:cs="宋体"/>
          <w:sz w:val="24"/>
          <w:u w:val="single"/>
        </w:rPr>
      </w:pPr>
      <w:r>
        <w:rPr>
          <w:rFonts w:ascii="宋体" w:hAnsi="宋体" w:cs="宋体" w:hint="eastAsia"/>
          <w:sz w:val="24"/>
        </w:rPr>
        <w:t>法定代表人：（签字）</w:t>
      </w:r>
      <w:r>
        <w:rPr>
          <w:rFonts w:ascii="宋体" w:hAnsi="宋体" w:cs="宋体" w:hint="eastAsia"/>
          <w:sz w:val="24"/>
        </w:rPr>
        <w:t xml:space="preserve">                   </w:t>
      </w:r>
      <w:r>
        <w:rPr>
          <w:rFonts w:ascii="宋体" w:hAnsi="宋体" w:cs="宋体" w:hint="eastAsia"/>
          <w:sz w:val="24"/>
        </w:rPr>
        <w:t>身份证号：</w:t>
      </w:r>
      <w:r>
        <w:rPr>
          <w:rFonts w:ascii="宋体" w:hAnsi="宋体" w:cs="宋体"/>
          <w:sz w:val="24"/>
          <w:u w:val="single"/>
        </w:rPr>
        <w:t xml:space="preserve">130102196808030371 </w:t>
      </w:r>
    </w:p>
    <w:p w:rsidR="00F00CEA" w:rsidRDefault="00A63191">
      <w:pPr>
        <w:spacing w:line="500" w:lineRule="exact"/>
        <w:rPr>
          <w:rFonts w:ascii="宋体" w:cs="宋体"/>
          <w:sz w:val="24"/>
          <w:u w:val="single"/>
        </w:rPr>
      </w:pPr>
      <w:r>
        <w:rPr>
          <w:rFonts w:ascii="宋体" w:hAnsi="宋体" w:cs="宋体" w:hint="eastAsia"/>
          <w:sz w:val="24"/>
        </w:rPr>
        <w:t>委托代理人：（签字）</w:t>
      </w:r>
      <w:r>
        <w:rPr>
          <w:rFonts w:ascii="宋体" w:hAnsi="宋体" w:cs="宋体" w:hint="eastAsia"/>
          <w:sz w:val="24"/>
        </w:rPr>
        <w:t xml:space="preserve">                   </w:t>
      </w:r>
      <w:r>
        <w:rPr>
          <w:rFonts w:ascii="宋体" w:hAnsi="宋体" w:cs="宋体" w:hint="eastAsia"/>
          <w:sz w:val="24"/>
        </w:rPr>
        <w:t>身份证号：</w:t>
      </w:r>
      <w:r>
        <w:rPr>
          <w:rFonts w:ascii="宋体" w:hAnsi="宋体" w:cs="宋体"/>
          <w:sz w:val="24"/>
          <w:u w:val="single"/>
        </w:rPr>
        <w:t>411002197612142010</w:t>
      </w:r>
    </w:p>
    <w:p w:rsidR="00F00CEA" w:rsidRDefault="00A63191">
      <w:pPr>
        <w:spacing w:line="500" w:lineRule="exact"/>
        <w:jc w:val="right"/>
        <w:rPr>
          <w:rFonts w:ascii="宋体" w:cs="宋体"/>
          <w:sz w:val="24"/>
        </w:rPr>
      </w:pPr>
      <w:r>
        <w:rPr>
          <w:rFonts w:ascii="宋体" w:hAnsi="宋体" w:cs="宋体"/>
          <w:sz w:val="24"/>
        </w:rPr>
        <w:t>2018</w:t>
      </w:r>
      <w:r>
        <w:rPr>
          <w:rFonts w:ascii="宋体" w:hAnsi="宋体" w:cs="宋体" w:hint="eastAsia"/>
          <w:sz w:val="24"/>
        </w:rPr>
        <w:t>年</w:t>
      </w:r>
      <w:r>
        <w:rPr>
          <w:rFonts w:ascii="宋体" w:hAnsi="宋体" w:cs="宋体"/>
          <w:sz w:val="24"/>
        </w:rPr>
        <w:t>12</w:t>
      </w:r>
      <w:r>
        <w:rPr>
          <w:rFonts w:ascii="宋体" w:hAnsi="宋体" w:cs="宋体" w:hint="eastAsia"/>
          <w:sz w:val="24"/>
        </w:rPr>
        <w:t>月</w:t>
      </w:r>
      <w:r>
        <w:rPr>
          <w:rFonts w:ascii="宋体" w:hAnsi="宋体" w:cs="宋体" w:hint="eastAsia"/>
          <w:sz w:val="24"/>
        </w:rPr>
        <w:t>24</w:t>
      </w:r>
      <w:r>
        <w:rPr>
          <w:rFonts w:ascii="宋体" w:hAnsi="宋体" w:cs="宋体" w:hint="eastAsia"/>
          <w:sz w:val="24"/>
        </w:rPr>
        <w:t>日</w:t>
      </w:r>
    </w:p>
    <w:p w:rsidR="00F00CEA" w:rsidRDefault="00F00CEA">
      <w:pPr>
        <w:autoSpaceDE w:val="0"/>
        <w:autoSpaceDN w:val="0"/>
        <w:adjustRightInd w:val="0"/>
        <w:spacing w:line="360" w:lineRule="auto"/>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A63191">
      <w:pPr>
        <w:pStyle w:val="1"/>
        <w:rPr>
          <w:lang w:val="zh-CN"/>
        </w:rPr>
      </w:pPr>
      <w:bookmarkStart w:id="63" w:name="_Toc28415_WPSOffice_Level1"/>
      <w:r>
        <w:rPr>
          <w:rFonts w:hint="eastAsia"/>
          <w:lang w:val="zh-CN"/>
        </w:rPr>
        <w:t>关于资格的声明函</w:t>
      </w:r>
      <w:bookmarkEnd w:id="63"/>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致河南省许昌市中级人民法院：</w:t>
      </w:r>
    </w:p>
    <w:p w:rsidR="00F00CEA" w:rsidRDefault="00A63191">
      <w:pPr>
        <w:autoSpaceDE w:val="0"/>
        <w:autoSpaceDN w:val="0"/>
        <w:adjustRightInd w:val="0"/>
        <w:spacing w:line="360" w:lineRule="auto"/>
        <w:ind w:firstLine="555"/>
        <w:rPr>
          <w:rFonts w:ascii="宋体" w:cs="宋体"/>
          <w:sz w:val="24"/>
          <w:lang w:val="zh-CN"/>
        </w:rPr>
      </w:pPr>
      <w:r>
        <w:rPr>
          <w:rFonts w:ascii="宋体" w:cs="宋体" w:hint="eastAsia"/>
          <w:sz w:val="24"/>
          <w:lang w:val="zh-CN"/>
        </w:rPr>
        <w:t>关于贵方项目编号为</w:t>
      </w:r>
      <w:r>
        <w:rPr>
          <w:rFonts w:ascii="宋体" w:cs="宋体"/>
          <w:sz w:val="24"/>
          <w:lang w:val="zh-CN"/>
        </w:rPr>
        <w:t>ZFCG-D2018</w:t>
      </w:r>
      <w:r>
        <w:rPr>
          <w:rFonts w:ascii="宋体" w:cs="宋体"/>
          <w:sz w:val="24"/>
        </w:rPr>
        <w:t>01</w:t>
      </w:r>
      <w:r>
        <w:rPr>
          <w:rFonts w:ascii="宋体" w:cs="宋体" w:hint="eastAsia"/>
          <w:sz w:val="24"/>
        </w:rPr>
        <w:t>6</w:t>
      </w:r>
      <w:r>
        <w:rPr>
          <w:rFonts w:ascii="宋体" w:cs="宋体" w:hint="eastAsia"/>
          <w:sz w:val="24"/>
          <w:lang w:val="zh-CN"/>
        </w:rPr>
        <w:t>号</w:t>
      </w:r>
      <w:r>
        <w:rPr>
          <w:rFonts w:ascii="宋体" w:hAnsi="宋体" w:cs="宋体" w:hint="eastAsia"/>
          <w:sz w:val="24"/>
          <w:u w:val="single"/>
        </w:rPr>
        <w:t>“河南省许昌市中级人民法院“三级网线路扩容（两年服务）”项目</w:t>
      </w:r>
      <w:r>
        <w:rPr>
          <w:rFonts w:ascii="宋体" w:cs="宋体" w:hint="eastAsia"/>
          <w:sz w:val="24"/>
          <w:lang w:val="zh-CN"/>
        </w:rPr>
        <w:t>的投标邀请，本签字人愿意参加投标，提供采购项目一览表中规定的货物，并声明提交的下列文件是准确和真实的。</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sz w:val="24"/>
          <w:lang w:val="zh-CN"/>
        </w:rPr>
        <w:t>1</w:t>
      </w:r>
      <w:r>
        <w:rPr>
          <w:rFonts w:ascii="宋体" w:cs="宋体" w:hint="eastAsia"/>
          <w:sz w:val="24"/>
          <w:lang w:val="zh-CN"/>
        </w:rPr>
        <w:t>、供应商资格性证明文件</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sz w:val="24"/>
          <w:lang w:val="zh-CN"/>
        </w:rPr>
        <w:t>2</w:t>
      </w:r>
      <w:r>
        <w:rPr>
          <w:rFonts w:ascii="宋体" w:cs="宋体" w:hint="eastAsia"/>
          <w:sz w:val="24"/>
          <w:lang w:val="zh-CN"/>
        </w:rPr>
        <w:t>、本投标自开标日起有效期为</w:t>
      </w:r>
      <w:r>
        <w:rPr>
          <w:rFonts w:ascii="宋体" w:cs="宋体"/>
          <w:sz w:val="24"/>
        </w:rPr>
        <w:t>60</w:t>
      </w:r>
      <w:r>
        <w:rPr>
          <w:rFonts w:ascii="宋体" w:cs="宋体" w:hint="eastAsia"/>
          <w:sz w:val="24"/>
          <w:lang w:val="zh-CN"/>
        </w:rPr>
        <w:t>天。</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sz w:val="24"/>
          <w:lang w:val="zh-CN"/>
        </w:rPr>
        <w:t>3</w:t>
      </w:r>
      <w:r>
        <w:rPr>
          <w:rFonts w:ascii="宋体" w:cs="宋体" w:hint="eastAsia"/>
          <w:sz w:val="24"/>
          <w:lang w:val="zh-CN"/>
        </w:rPr>
        <w:t>、如果在规定的开标时间后，我方在投标有效期内撤回投标，其投标保证金将不予退还。</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sz w:val="24"/>
          <w:lang w:val="zh-CN"/>
        </w:rPr>
        <w:t>4</w:t>
      </w:r>
      <w:r>
        <w:rPr>
          <w:rFonts w:ascii="宋体" w:cs="宋体" w:hint="eastAsia"/>
          <w:sz w:val="24"/>
          <w:lang w:val="zh-CN"/>
        </w:rPr>
        <w:t>、本签字人确认提交的上述文件是真实的、准确的。</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hint="eastAsia"/>
          <w:sz w:val="24"/>
          <w:lang w:val="zh-CN"/>
        </w:rPr>
        <w:t>我方理解：本项目招标人，对资格审查所做的决定，对任何投标者不承担任何责任，也无义务将其决定的原因通知投标人。</w:t>
      </w:r>
    </w:p>
    <w:p w:rsidR="00F00CEA" w:rsidRDefault="00F00CEA">
      <w:pPr>
        <w:tabs>
          <w:tab w:val="left" w:pos="360"/>
        </w:tabs>
        <w:autoSpaceDE w:val="0"/>
        <w:autoSpaceDN w:val="0"/>
        <w:adjustRightInd w:val="0"/>
        <w:spacing w:line="360" w:lineRule="auto"/>
        <w:ind w:firstLine="480"/>
        <w:rPr>
          <w:rFonts w:ascii="宋体" w:cs="宋体"/>
          <w:sz w:val="24"/>
          <w:lang w:val="zh-CN"/>
        </w:rPr>
      </w:pP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hint="eastAsia"/>
          <w:sz w:val="24"/>
          <w:lang w:val="zh-CN"/>
        </w:rPr>
        <w:t>单位名称：（盖章）中国联合网络通信有限公司许昌市分公司</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hint="eastAsia"/>
          <w:sz w:val="24"/>
          <w:lang w:val="zh-CN"/>
        </w:rPr>
        <w:t>法定代表人（签字）：</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hint="eastAsia"/>
          <w:sz w:val="24"/>
          <w:lang w:val="zh-CN"/>
        </w:rPr>
        <w:t>地址：许昌市魏文路与莲</w:t>
      </w:r>
      <w:r>
        <w:rPr>
          <w:rFonts w:ascii="宋体" w:cs="宋体" w:hint="eastAsia"/>
          <w:sz w:val="24"/>
          <w:lang w:val="zh-CN"/>
        </w:rPr>
        <w:t>城大道交叉口邮政编码：</w:t>
      </w:r>
      <w:r>
        <w:rPr>
          <w:rFonts w:ascii="宋体" w:cs="宋体"/>
          <w:sz w:val="24"/>
          <w:lang w:val="zh-CN"/>
        </w:rPr>
        <w:t xml:space="preserve">461000            </w:t>
      </w:r>
    </w:p>
    <w:p w:rsidR="00F00CEA" w:rsidRDefault="00A63191">
      <w:pPr>
        <w:autoSpaceDE w:val="0"/>
        <w:autoSpaceDN w:val="0"/>
        <w:adjustRightInd w:val="0"/>
        <w:spacing w:line="360" w:lineRule="auto"/>
        <w:ind w:right="-11" w:firstLine="630"/>
        <w:rPr>
          <w:rFonts w:ascii="宋体" w:cs="宋体"/>
          <w:sz w:val="24"/>
        </w:rPr>
      </w:pPr>
      <w:r>
        <w:rPr>
          <w:rFonts w:ascii="宋体" w:cs="宋体" w:hint="eastAsia"/>
          <w:sz w:val="24"/>
          <w:lang w:val="zh-CN"/>
        </w:rPr>
        <w:t>签字人姓名、职务（印刷体）：赵瑛（</w:t>
      </w:r>
      <w:r>
        <w:rPr>
          <w:rFonts w:ascii="宋体" w:cs="宋体" w:hint="eastAsia"/>
          <w:sz w:val="24"/>
        </w:rPr>
        <w:t>经理）</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hint="eastAsia"/>
          <w:sz w:val="24"/>
          <w:lang w:val="zh-CN"/>
        </w:rPr>
        <w:t>被委托人签字：</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hint="eastAsia"/>
          <w:sz w:val="24"/>
          <w:lang w:val="zh-CN"/>
        </w:rPr>
        <w:t>电话：</w:t>
      </w:r>
      <w:r>
        <w:rPr>
          <w:rFonts w:ascii="宋体" w:cs="宋体"/>
          <w:sz w:val="24"/>
          <w:lang w:val="zh-CN"/>
        </w:rPr>
        <w:t>1563740</w:t>
      </w:r>
      <w:r>
        <w:rPr>
          <w:rFonts w:ascii="宋体" w:cs="宋体"/>
          <w:sz w:val="24"/>
        </w:rPr>
        <w:t>0886</w:t>
      </w:r>
      <w:r>
        <w:rPr>
          <w:rFonts w:ascii="宋体" w:cs="宋体" w:hint="eastAsia"/>
          <w:sz w:val="24"/>
          <w:lang w:val="zh-CN"/>
        </w:rPr>
        <w:t>传真：</w:t>
      </w:r>
      <w:r>
        <w:rPr>
          <w:rFonts w:ascii="宋体" w:cs="宋体"/>
          <w:sz w:val="24"/>
          <w:lang w:val="zh-CN"/>
        </w:rPr>
        <w:t xml:space="preserve">0374-2960567    </w:t>
      </w:r>
    </w:p>
    <w:p w:rsidR="00F00CEA" w:rsidRDefault="00A63191">
      <w:pPr>
        <w:autoSpaceDE w:val="0"/>
        <w:autoSpaceDN w:val="0"/>
        <w:adjustRightInd w:val="0"/>
        <w:spacing w:line="360" w:lineRule="auto"/>
        <w:ind w:right="-11" w:firstLine="630"/>
        <w:rPr>
          <w:rFonts w:ascii="宋体" w:cs="宋体"/>
          <w:sz w:val="24"/>
          <w:lang w:val="zh-CN"/>
        </w:rPr>
      </w:pPr>
      <w:r>
        <w:rPr>
          <w:rFonts w:ascii="宋体" w:cs="宋体" w:hint="eastAsia"/>
          <w:sz w:val="24"/>
          <w:lang w:val="zh-CN"/>
        </w:rPr>
        <w:t>日期：</w:t>
      </w:r>
      <w:r>
        <w:rPr>
          <w:rFonts w:ascii="宋体" w:cs="宋体"/>
          <w:sz w:val="24"/>
          <w:lang w:val="zh-CN"/>
        </w:rPr>
        <w:t>2018</w:t>
      </w:r>
      <w:r>
        <w:rPr>
          <w:rFonts w:ascii="宋体" w:cs="宋体" w:hint="eastAsia"/>
          <w:sz w:val="24"/>
          <w:lang w:val="zh-CN"/>
        </w:rPr>
        <w:t>年</w:t>
      </w:r>
      <w:r>
        <w:rPr>
          <w:rFonts w:ascii="宋体" w:cs="宋体"/>
          <w:sz w:val="24"/>
        </w:rPr>
        <w:t>12</w:t>
      </w:r>
      <w:r>
        <w:rPr>
          <w:rFonts w:ascii="宋体" w:cs="宋体" w:hint="eastAsia"/>
          <w:sz w:val="24"/>
          <w:lang w:val="zh-CN"/>
        </w:rPr>
        <w:t>月</w:t>
      </w:r>
      <w:r>
        <w:rPr>
          <w:rFonts w:ascii="宋体" w:cs="宋体" w:hint="eastAsia"/>
          <w:sz w:val="24"/>
        </w:rPr>
        <w:t>24</w:t>
      </w:r>
      <w:r>
        <w:rPr>
          <w:rFonts w:ascii="宋体" w:cs="宋体" w:hint="eastAsia"/>
          <w:sz w:val="24"/>
          <w:lang w:val="zh-CN"/>
        </w:rPr>
        <w:t>日</w:t>
      </w:r>
    </w:p>
    <w:p w:rsidR="00F00CEA" w:rsidRDefault="00F00CEA">
      <w:pPr>
        <w:spacing w:line="360" w:lineRule="auto"/>
        <w:rPr>
          <w:rFonts w:ascii="宋体"/>
          <w:sz w:val="24"/>
        </w:rPr>
      </w:pPr>
    </w:p>
    <w:p w:rsidR="00F00CEA" w:rsidRDefault="00F00CEA">
      <w:pPr>
        <w:spacing w:line="360" w:lineRule="auto"/>
        <w:rPr>
          <w:rFonts w:ascii="宋体"/>
          <w:sz w:val="24"/>
        </w:rPr>
      </w:pPr>
    </w:p>
    <w:p w:rsidR="00F00CEA" w:rsidRDefault="00F00CEA">
      <w:pPr>
        <w:spacing w:line="360" w:lineRule="auto"/>
        <w:jc w:val="center"/>
        <w:rPr>
          <w:rFonts w:ascii="宋体"/>
          <w:b/>
          <w:sz w:val="28"/>
          <w:szCs w:val="28"/>
        </w:rPr>
      </w:pPr>
    </w:p>
    <w:p w:rsidR="00F00CEA" w:rsidRDefault="00F00CEA">
      <w:pPr>
        <w:spacing w:line="360" w:lineRule="auto"/>
        <w:jc w:val="center"/>
        <w:rPr>
          <w:rFonts w:ascii="宋体"/>
          <w:b/>
          <w:sz w:val="28"/>
          <w:szCs w:val="28"/>
        </w:rPr>
      </w:pPr>
    </w:p>
    <w:p w:rsidR="00F00CEA" w:rsidRDefault="00F00CEA">
      <w:pPr>
        <w:spacing w:line="360" w:lineRule="auto"/>
        <w:jc w:val="center"/>
        <w:rPr>
          <w:rFonts w:ascii="宋体"/>
          <w:b/>
          <w:sz w:val="28"/>
          <w:szCs w:val="28"/>
        </w:rPr>
      </w:pPr>
    </w:p>
    <w:p w:rsidR="00F00CEA" w:rsidRDefault="00F00CEA">
      <w:pPr>
        <w:spacing w:line="360" w:lineRule="auto"/>
        <w:rPr>
          <w:rFonts w:ascii="宋体"/>
          <w:b/>
          <w:sz w:val="28"/>
          <w:szCs w:val="28"/>
        </w:rPr>
      </w:pPr>
    </w:p>
    <w:p w:rsidR="00F00CEA" w:rsidRDefault="00A63191">
      <w:pPr>
        <w:pStyle w:val="1"/>
        <w:rPr>
          <w:lang w:val="zh-CN"/>
        </w:rPr>
      </w:pPr>
      <w:bookmarkStart w:id="64" w:name="_Toc22954_WPSOffice_Level1"/>
      <w:r>
        <w:rPr>
          <w:rFonts w:hint="eastAsia"/>
          <w:lang w:val="zh-CN"/>
        </w:rPr>
        <w:lastRenderedPageBreak/>
        <w:t>开标一览表</w:t>
      </w:r>
      <w:bookmarkEnd w:id="64"/>
    </w:p>
    <w:p w:rsidR="00F00CEA" w:rsidRDefault="00F00CEA">
      <w:pPr>
        <w:autoSpaceDE w:val="0"/>
        <w:autoSpaceDN w:val="0"/>
        <w:adjustRightInd w:val="0"/>
        <w:spacing w:line="140" w:lineRule="exact"/>
        <w:rPr>
          <w:rFonts w:ascii="宋体" w:cs="宋体"/>
          <w:b/>
          <w:bCs/>
          <w:sz w:val="24"/>
          <w:lang w:val="zh-CN"/>
        </w:rPr>
      </w:pPr>
    </w:p>
    <w:tbl>
      <w:tblPr>
        <w:tblW w:w="9465" w:type="dxa"/>
        <w:tblLayout w:type="fixed"/>
        <w:tblLook w:val="04A0"/>
      </w:tblPr>
      <w:tblGrid>
        <w:gridCol w:w="1081"/>
        <w:gridCol w:w="1952"/>
        <w:gridCol w:w="3780"/>
        <w:gridCol w:w="1749"/>
        <w:gridCol w:w="903"/>
      </w:tblGrid>
      <w:tr w:rsidR="00F00CEA">
        <w:trPr>
          <w:trHeight w:val="486"/>
        </w:trPr>
        <w:tc>
          <w:tcPr>
            <w:tcW w:w="1081"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pacing w:line="480" w:lineRule="exact"/>
              <w:jc w:val="center"/>
              <w:rPr>
                <w:rFonts w:ascii="宋体" w:cs="宋体"/>
                <w:sz w:val="24"/>
                <w:lang w:val="zh-CN"/>
              </w:rPr>
            </w:pPr>
            <w:r>
              <w:rPr>
                <w:rFonts w:ascii="宋体" w:cs="宋体" w:hint="eastAsia"/>
                <w:sz w:val="24"/>
                <w:lang w:val="zh-CN"/>
              </w:rPr>
              <w:t>标段</w:t>
            </w:r>
          </w:p>
        </w:tc>
        <w:tc>
          <w:tcPr>
            <w:tcW w:w="1952"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pacing w:line="480" w:lineRule="exact"/>
              <w:jc w:val="center"/>
              <w:rPr>
                <w:rFonts w:ascii="宋体" w:cs="宋体"/>
                <w:sz w:val="24"/>
                <w:lang w:val="zh-CN"/>
              </w:rPr>
            </w:pPr>
            <w:r>
              <w:rPr>
                <w:rFonts w:ascii="宋体" w:cs="宋体" w:hint="eastAsia"/>
                <w:sz w:val="24"/>
                <w:lang w:val="zh-CN"/>
              </w:rPr>
              <w:t>项目名称</w:t>
            </w:r>
          </w:p>
        </w:tc>
        <w:tc>
          <w:tcPr>
            <w:tcW w:w="3780"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pacing w:line="480" w:lineRule="exact"/>
              <w:jc w:val="center"/>
              <w:rPr>
                <w:rFonts w:ascii="宋体" w:cs="宋体"/>
                <w:sz w:val="24"/>
                <w:lang w:val="zh-CN"/>
              </w:rPr>
            </w:pPr>
            <w:r>
              <w:rPr>
                <w:rFonts w:ascii="宋体" w:cs="宋体" w:hint="eastAsia"/>
                <w:sz w:val="24"/>
                <w:lang w:val="zh-CN"/>
              </w:rPr>
              <w:t>投标报价</w:t>
            </w:r>
          </w:p>
        </w:tc>
        <w:tc>
          <w:tcPr>
            <w:tcW w:w="1749"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pacing w:line="480" w:lineRule="exact"/>
              <w:jc w:val="center"/>
              <w:rPr>
                <w:rFonts w:ascii="宋体" w:cs="宋体"/>
                <w:sz w:val="24"/>
                <w:lang w:val="zh-CN"/>
              </w:rPr>
            </w:pPr>
            <w:r>
              <w:rPr>
                <w:rFonts w:ascii="宋体" w:cs="宋体" w:hint="eastAsia"/>
                <w:sz w:val="24"/>
                <w:lang w:val="zh-CN"/>
              </w:rPr>
              <w:t>交货期或工期</w:t>
            </w:r>
          </w:p>
        </w:tc>
        <w:tc>
          <w:tcPr>
            <w:tcW w:w="903"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pacing w:line="480" w:lineRule="exact"/>
              <w:jc w:val="center"/>
              <w:rPr>
                <w:rFonts w:ascii="宋体" w:cs="宋体"/>
                <w:sz w:val="24"/>
                <w:lang w:val="zh-CN"/>
              </w:rPr>
            </w:pPr>
            <w:r>
              <w:rPr>
                <w:rFonts w:ascii="宋体" w:cs="宋体" w:hint="eastAsia"/>
                <w:sz w:val="24"/>
                <w:lang w:val="zh-CN"/>
              </w:rPr>
              <w:t>备注</w:t>
            </w:r>
          </w:p>
        </w:tc>
      </w:tr>
      <w:tr w:rsidR="00F00CEA">
        <w:trPr>
          <w:trHeight w:val="463"/>
        </w:trPr>
        <w:tc>
          <w:tcPr>
            <w:tcW w:w="1081" w:type="dxa"/>
            <w:tcBorders>
              <w:top w:val="single" w:sz="6" w:space="0" w:color="auto"/>
              <w:left w:val="single" w:sz="6" w:space="0" w:color="auto"/>
              <w:bottom w:val="single" w:sz="6" w:space="0" w:color="auto"/>
              <w:right w:val="single" w:sz="6" w:space="0" w:color="auto"/>
            </w:tcBorders>
            <w:vAlign w:val="center"/>
          </w:tcPr>
          <w:p w:rsidR="00F00CEA" w:rsidRDefault="00F00CEA">
            <w:pPr>
              <w:autoSpaceDE w:val="0"/>
              <w:autoSpaceDN w:val="0"/>
              <w:adjustRightInd w:val="0"/>
              <w:spacing w:line="480" w:lineRule="exact"/>
              <w:ind w:firstLine="240"/>
              <w:rPr>
                <w:sz w:val="24"/>
              </w:rPr>
            </w:pPr>
          </w:p>
        </w:tc>
        <w:tc>
          <w:tcPr>
            <w:tcW w:w="1952"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pacing w:line="480" w:lineRule="exact"/>
              <w:ind w:firstLine="240"/>
              <w:rPr>
                <w:sz w:val="24"/>
              </w:rPr>
            </w:pPr>
            <w:r>
              <w:rPr>
                <w:rFonts w:ascii="宋体" w:hAnsi="宋体" w:cs="宋体" w:hint="eastAsia"/>
                <w:sz w:val="24"/>
                <w:u w:val="single"/>
              </w:rPr>
              <w:t>河南省许昌市中级人民法院“三级网线路扩容（两年服务）”项目</w:t>
            </w:r>
          </w:p>
        </w:tc>
        <w:tc>
          <w:tcPr>
            <w:tcW w:w="3780"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pacing w:line="480" w:lineRule="exact"/>
              <w:rPr>
                <w:rFonts w:ascii="宋体" w:cs="宋体"/>
                <w:sz w:val="24"/>
                <w:lang w:val="zh-CN"/>
              </w:rPr>
            </w:pPr>
            <w:r>
              <w:rPr>
                <w:rFonts w:ascii="宋体" w:cs="宋体" w:hint="eastAsia"/>
                <w:sz w:val="24"/>
                <w:lang w:val="zh-CN"/>
              </w:rPr>
              <w:t>大写：柒拾贰万元整</w:t>
            </w:r>
          </w:p>
          <w:p w:rsidR="00F00CEA" w:rsidRDefault="00A63191">
            <w:pPr>
              <w:autoSpaceDE w:val="0"/>
              <w:autoSpaceDN w:val="0"/>
              <w:adjustRightInd w:val="0"/>
              <w:spacing w:line="480" w:lineRule="exact"/>
              <w:rPr>
                <w:rFonts w:ascii="宋体" w:cs="宋体"/>
                <w:sz w:val="24"/>
              </w:rPr>
            </w:pPr>
            <w:r>
              <w:rPr>
                <w:rFonts w:ascii="宋体" w:cs="宋体" w:hint="eastAsia"/>
                <w:sz w:val="24"/>
                <w:lang w:val="zh-CN"/>
              </w:rPr>
              <w:t>小写：</w:t>
            </w:r>
            <w:r>
              <w:rPr>
                <w:rFonts w:ascii="宋体" w:cs="宋体" w:hint="eastAsia"/>
                <w:sz w:val="24"/>
              </w:rPr>
              <w:t>720000</w:t>
            </w:r>
            <w:r>
              <w:rPr>
                <w:rFonts w:ascii="宋体" w:cs="宋体" w:hint="eastAsia"/>
                <w:sz w:val="24"/>
              </w:rPr>
              <w:t>元</w:t>
            </w:r>
          </w:p>
        </w:tc>
        <w:tc>
          <w:tcPr>
            <w:tcW w:w="1749" w:type="dxa"/>
            <w:tcBorders>
              <w:top w:val="single" w:sz="6" w:space="0" w:color="auto"/>
              <w:left w:val="single" w:sz="6" w:space="0" w:color="auto"/>
              <w:bottom w:val="single" w:sz="6" w:space="0" w:color="auto"/>
              <w:right w:val="single" w:sz="6" w:space="0" w:color="auto"/>
            </w:tcBorders>
            <w:vAlign w:val="center"/>
          </w:tcPr>
          <w:p w:rsidR="00F00CEA" w:rsidRDefault="00A63191" w:rsidP="00701C93">
            <w:pPr>
              <w:autoSpaceDE w:val="0"/>
              <w:autoSpaceDN w:val="0"/>
              <w:adjustRightInd w:val="0"/>
              <w:spacing w:line="480" w:lineRule="exact"/>
              <w:rPr>
                <w:rFonts w:ascii="宋体" w:cs="宋体"/>
                <w:sz w:val="24"/>
              </w:rPr>
            </w:pPr>
            <w:r>
              <w:rPr>
                <w:rFonts w:ascii="宋体" w:cs="宋体" w:hint="eastAsia"/>
                <w:sz w:val="24"/>
              </w:rPr>
              <w:t>自合同签订起</w:t>
            </w:r>
            <w:r w:rsidR="00701C93">
              <w:rPr>
                <w:rFonts w:ascii="宋体" w:cs="宋体" w:hint="eastAsia"/>
                <w:sz w:val="24"/>
              </w:rPr>
              <w:t>3</w:t>
            </w:r>
            <w:r>
              <w:rPr>
                <w:rFonts w:ascii="宋体" w:cs="宋体" w:hint="eastAsia"/>
                <w:sz w:val="24"/>
              </w:rPr>
              <w:t>天</w:t>
            </w:r>
          </w:p>
        </w:tc>
        <w:tc>
          <w:tcPr>
            <w:tcW w:w="903" w:type="dxa"/>
            <w:tcBorders>
              <w:top w:val="single" w:sz="6" w:space="0" w:color="auto"/>
              <w:left w:val="single" w:sz="6" w:space="0" w:color="auto"/>
              <w:bottom w:val="single" w:sz="6" w:space="0" w:color="auto"/>
              <w:right w:val="single" w:sz="6" w:space="0" w:color="auto"/>
            </w:tcBorders>
            <w:vAlign w:val="center"/>
          </w:tcPr>
          <w:p w:rsidR="00F00CEA" w:rsidRDefault="00F00CEA">
            <w:pPr>
              <w:autoSpaceDE w:val="0"/>
              <w:autoSpaceDN w:val="0"/>
              <w:adjustRightInd w:val="0"/>
              <w:spacing w:line="480" w:lineRule="exact"/>
              <w:ind w:firstLine="240"/>
              <w:rPr>
                <w:rFonts w:ascii="宋体" w:cs="宋体"/>
                <w:sz w:val="24"/>
                <w:lang w:val="zh-CN"/>
              </w:rPr>
            </w:pPr>
          </w:p>
        </w:tc>
      </w:tr>
    </w:tbl>
    <w:p w:rsidR="00F00CEA" w:rsidRDefault="00F00CEA">
      <w:pPr>
        <w:autoSpaceDE w:val="0"/>
        <w:autoSpaceDN w:val="0"/>
        <w:adjustRightInd w:val="0"/>
        <w:spacing w:line="360" w:lineRule="auto"/>
        <w:ind w:right="-11" w:firstLine="630"/>
        <w:rPr>
          <w:rFonts w:ascii="宋体" w:cs="宋体"/>
          <w:sz w:val="24"/>
          <w:lang w:val="zh-CN"/>
        </w:rPr>
      </w:pPr>
    </w:p>
    <w:p w:rsidR="00F00CEA" w:rsidRDefault="00F00CEA">
      <w:pPr>
        <w:autoSpaceDE w:val="0"/>
        <w:autoSpaceDN w:val="0"/>
        <w:adjustRightInd w:val="0"/>
        <w:spacing w:line="360" w:lineRule="auto"/>
        <w:ind w:right="-11" w:firstLine="630"/>
        <w:rPr>
          <w:rFonts w:ascii="宋体" w:cs="宋体"/>
          <w:sz w:val="24"/>
          <w:lang w:val="zh-CN"/>
        </w:rPr>
      </w:pPr>
    </w:p>
    <w:p w:rsidR="00F00CEA" w:rsidRDefault="00F00CEA">
      <w:pPr>
        <w:autoSpaceDE w:val="0"/>
        <w:autoSpaceDN w:val="0"/>
        <w:adjustRightInd w:val="0"/>
        <w:spacing w:line="360" w:lineRule="auto"/>
        <w:ind w:right="-11" w:firstLine="630"/>
        <w:rPr>
          <w:rFonts w:ascii="宋体" w:cs="宋体"/>
          <w:sz w:val="24"/>
          <w:lang w:val="zh-CN"/>
        </w:rPr>
      </w:pPr>
    </w:p>
    <w:p w:rsidR="00F00CEA" w:rsidRDefault="00F00CEA">
      <w:pPr>
        <w:autoSpaceDE w:val="0"/>
        <w:autoSpaceDN w:val="0"/>
        <w:adjustRightInd w:val="0"/>
        <w:spacing w:line="360" w:lineRule="auto"/>
        <w:ind w:right="-11" w:firstLine="630"/>
        <w:rPr>
          <w:rFonts w:ascii="宋体" w:cs="宋体"/>
          <w:sz w:val="24"/>
          <w:lang w:val="zh-CN"/>
        </w:rPr>
      </w:pPr>
    </w:p>
    <w:p w:rsidR="00F00CEA" w:rsidRDefault="00A63191">
      <w:pPr>
        <w:autoSpaceDE w:val="0"/>
        <w:autoSpaceDN w:val="0"/>
        <w:adjustRightInd w:val="0"/>
        <w:spacing w:line="360" w:lineRule="auto"/>
        <w:ind w:right="-11"/>
        <w:rPr>
          <w:rFonts w:ascii="宋体" w:cs="宋体"/>
          <w:sz w:val="24"/>
          <w:lang w:val="zh-CN"/>
        </w:rPr>
      </w:pPr>
      <w:r>
        <w:rPr>
          <w:rFonts w:ascii="宋体" w:cs="宋体" w:hint="eastAsia"/>
          <w:sz w:val="24"/>
          <w:lang w:val="zh-CN"/>
        </w:rPr>
        <w:t>投标人（公章）：中国联合网络通信有限公司许昌市分公司</w:t>
      </w:r>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投标人法定代表人（或代理人）签字：</w:t>
      </w:r>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日期：</w:t>
      </w:r>
      <w:r>
        <w:rPr>
          <w:rFonts w:ascii="宋体" w:cs="宋体"/>
          <w:sz w:val="24"/>
        </w:rPr>
        <w:t>2018</w:t>
      </w:r>
      <w:r>
        <w:rPr>
          <w:rFonts w:ascii="宋体" w:cs="宋体" w:hint="eastAsia"/>
          <w:sz w:val="24"/>
          <w:lang w:val="zh-CN"/>
        </w:rPr>
        <w:t>年</w:t>
      </w:r>
      <w:r>
        <w:rPr>
          <w:rFonts w:ascii="宋体" w:cs="宋体"/>
          <w:sz w:val="24"/>
        </w:rPr>
        <w:t>12</w:t>
      </w:r>
      <w:r>
        <w:rPr>
          <w:rFonts w:ascii="宋体" w:cs="宋体" w:hint="eastAsia"/>
          <w:sz w:val="24"/>
          <w:lang w:val="zh-CN"/>
        </w:rPr>
        <w:t>月</w:t>
      </w:r>
      <w:r>
        <w:rPr>
          <w:rFonts w:ascii="宋体" w:cs="宋体" w:hint="eastAsia"/>
          <w:sz w:val="24"/>
        </w:rPr>
        <w:t>24</w:t>
      </w:r>
      <w:r>
        <w:rPr>
          <w:rFonts w:ascii="宋体" w:cs="宋体" w:hint="eastAsia"/>
          <w:sz w:val="24"/>
          <w:lang w:val="zh-CN"/>
        </w:rPr>
        <w:t>日</w:t>
      </w:r>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注：交货期指最终交货时间（日历天）。工期指完成该项目的最终时间（日历天）。</w:t>
      </w:r>
    </w:p>
    <w:p w:rsidR="00F00CEA" w:rsidRDefault="00F00CEA">
      <w:pPr>
        <w:autoSpaceDE w:val="0"/>
        <w:autoSpaceDN w:val="0"/>
        <w:adjustRightInd w:val="0"/>
        <w:spacing w:line="360" w:lineRule="auto"/>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A63191">
      <w:pPr>
        <w:pStyle w:val="1"/>
        <w:rPr>
          <w:lang w:val="zh-CN"/>
        </w:rPr>
      </w:pPr>
      <w:bookmarkStart w:id="65" w:name="_Toc416_WPSOffice_Level1"/>
      <w:r>
        <w:rPr>
          <w:rFonts w:hint="eastAsia"/>
          <w:lang w:val="zh-CN"/>
        </w:rPr>
        <w:lastRenderedPageBreak/>
        <w:t>投标分项报价一览表</w:t>
      </w:r>
      <w:bookmarkEnd w:id="65"/>
    </w:p>
    <w:p w:rsidR="00F00CEA" w:rsidRDefault="00F00CEA">
      <w:pPr>
        <w:autoSpaceDE w:val="0"/>
        <w:autoSpaceDN w:val="0"/>
        <w:adjustRightInd w:val="0"/>
        <w:spacing w:line="140" w:lineRule="exact"/>
        <w:rPr>
          <w:rFonts w:ascii="宋体" w:cs="宋体"/>
          <w:b/>
          <w:bCs/>
          <w:sz w:val="24"/>
          <w:lang w:val="zh-CN"/>
        </w:rPr>
      </w:pPr>
    </w:p>
    <w:tbl>
      <w:tblPr>
        <w:tblW w:w="10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1"/>
        <w:gridCol w:w="4224"/>
        <w:gridCol w:w="1949"/>
        <w:gridCol w:w="3177"/>
      </w:tblGrid>
      <w:tr w:rsidR="00F00CEA">
        <w:tc>
          <w:tcPr>
            <w:tcW w:w="901" w:type="dxa"/>
          </w:tcPr>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序号</w:t>
            </w:r>
          </w:p>
        </w:tc>
        <w:tc>
          <w:tcPr>
            <w:tcW w:w="4224" w:type="dxa"/>
          </w:tcPr>
          <w:p w:rsidR="00F00CEA" w:rsidRDefault="00A63191">
            <w:pPr>
              <w:autoSpaceDE w:val="0"/>
              <w:autoSpaceDN w:val="0"/>
              <w:adjustRightInd w:val="0"/>
              <w:spacing w:line="360" w:lineRule="auto"/>
              <w:jc w:val="center"/>
              <w:rPr>
                <w:rFonts w:ascii="宋体" w:cs="宋体"/>
                <w:sz w:val="24"/>
                <w:lang w:val="zh-CN"/>
              </w:rPr>
            </w:pPr>
            <w:r>
              <w:rPr>
                <w:rFonts w:ascii="宋体" w:cs="宋体" w:hint="eastAsia"/>
                <w:sz w:val="24"/>
                <w:lang w:val="zh-CN"/>
              </w:rPr>
              <w:t>项目</w:t>
            </w:r>
          </w:p>
        </w:tc>
        <w:tc>
          <w:tcPr>
            <w:tcW w:w="1949" w:type="dxa"/>
          </w:tcPr>
          <w:p w:rsidR="00F00CEA" w:rsidRDefault="00A63191">
            <w:pPr>
              <w:autoSpaceDE w:val="0"/>
              <w:autoSpaceDN w:val="0"/>
              <w:adjustRightInd w:val="0"/>
              <w:spacing w:line="360" w:lineRule="auto"/>
              <w:jc w:val="center"/>
              <w:rPr>
                <w:rFonts w:ascii="宋体" w:cs="宋体"/>
                <w:sz w:val="24"/>
                <w:lang w:val="zh-CN"/>
              </w:rPr>
            </w:pPr>
            <w:r>
              <w:rPr>
                <w:rFonts w:ascii="宋体" w:cs="宋体" w:hint="eastAsia"/>
                <w:sz w:val="24"/>
                <w:lang w:val="zh-CN"/>
              </w:rPr>
              <w:t>价格</w:t>
            </w:r>
          </w:p>
        </w:tc>
        <w:tc>
          <w:tcPr>
            <w:tcW w:w="3177" w:type="dxa"/>
          </w:tcPr>
          <w:p w:rsidR="00F00CEA" w:rsidRDefault="00A63191">
            <w:pPr>
              <w:autoSpaceDE w:val="0"/>
              <w:autoSpaceDN w:val="0"/>
              <w:adjustRightInd w:val="0"/>
              <w:spacing w:line="360" w:lineRule="auto"/>
              <w:jc w:val="center"/>
              <w:rPr>
                <w:rFonts w:ascii="宋体" w:cs="宋体"/>
                <w:sz w:val="24"/>
                <w:lang w:val="zh-CN"/>
              </w:rPr>
            </w:pPr>
            <w:r>
              <w:rPr>
                <w:rFonts w:ascii="宋体" w:cs="宋体" w:hint="eastAsia"/>
                <w:sz w:val="24"/>
                <w:lang w:val="zh-CN"/>
              </w:rPr>
              <w:t>备注</w:t>
            </w:r>
          </w:p>
        </w:tc>
      </w:tr>
      <w:tr w:rsidR="00F00CEA">
        <w:trPr>
          <w:trHeight w:val="779"/>
        </w:trPr>
        <w:tc>
          <w:tcPr>
            <w:tcW w:w="901" w:type="dxa"/>
          </w:tcPr>
          <w:p w:rsidR="00F00CEA" w:rsidRDefault="00A63191">
            <w:pPr>
              <w:autoSpaceDE w:val="0"/>
              <w:autoSpaceDN w:val="0"/>
              <w:adjustRightInd w:val="0"/>
              <w:spacing w:line="360" w:lineRule="auto"/>
              <w:rPr>
                <w:rFonts w:ascii="宋体" w:cs="宋体"/>
                <w:sz w:val="24"/>
              </w:rPr>
            </w:pPr>
            <w:r>
              <w:rPr>
                <w:rFonts w:ascii="宋体" w:cs="宋体"/>
                <w:sz w:val="24"/>
              </w:rPr>
              <w:t>1</w:t>
            </w:r>
          </w:p>
        </w:tc>
        <w:tc>
          <w:tcPr>
            <w:tcW w:w="4224" w:type="dxa"/>
          </w:tcPr>
          <w:p w:rsidR="00F00CEA" w:rsidRDefault="00A63191">
            <w:pPr>
              <w:autoSpaceDE w:val="0"/>
              <w:autoSpaceDN w:val="0"/>
              <w:adjustRightInd w:val="0"/>
              <w:spacing w:line="360" w:lineRule="auto"/>
              <w:rPr>
                <w:rFonts w:ascii="宋体" w:cs="宋体"/>
                <w:sz w:val="24"/>
                <w:highlight w:val="yellow"/>
                <w:lang w:val="zh-CN"/>
              </w:rPr>
            </w:pPr>
            <w:r>
              <w:rPr>
                <w:rFonts w:ascii="宋体" w:hAnsi="宋体" w:cs="宋体" w:hint="eastAsia"/>
                <w:sz w:val="24"/>
              </w:rPr>
              <w:t>河南省许昌市中级人民法院“三级网线路扩容（两年服务）”项目</w:t>
            </w:r>
          </w:p>
        </w:tc>
        <w:tc>
          <w:tcPr>
            <w:tcW w:w="1949" w:type="dxa"/>
          </w:tcPr>
          <w:p w:rsidR="00F00CEA" w:rsidRDefault="00A63191">
            <w:pPr>
              <w:autoSpaceDE w:val="0"/>
              <w:autoSpaceDN w:val="0"/>
              <w:adjustRightInd w:val="0"/>
              <w:spacing w:line="360" w:lineRule="auto"/>
              <w:rPr>
                <w:rFonts w:ascii="宋体" w:cs="宋体"/>
                <w:sz w:val="24"/>
                <w:lang w:val="zh-CN"/>
              </w:rPr>
            </w:pPr>
            <w:r>
              <w:rPr>
                <w:rFonts w:ascii="宋体" w:cs="宋体" w:hint="eastAsia"/>
                <w:sz w:val="24"/>
              </w:rPr>
              <w:t>720000</w:t>
            </w:r>
            <w:r>
              <w:rPr>
                <w:rFonts w:ascii="宋体" w:cs="宋体" w:hint="eastAsia"/>
                <w:sz w:val="24"/>
              </w:rPr>
              <w:t>元</w:t>
            </w:r>
          </w:p>
        </w:tc>
        <w:tc>
          <w:tcPr>
            <w:tcW w:w="3177" w:type="dxa"/>
          </w:tcPr>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提供两年的租用服务</w:t>
            </w:r>
          </w:p>
        </w:tc>
      </w:tr>
    </w:tbl>
    <w:p w:rsidR="00F00CEA" w:rsidRDefault="00F00CEA">
      <w:pPr>
        <w:autoSpaceDE w:val="0"/>
        <w:autoSpaceDN w:val="0"/>
        <w:adjustRightInd w:val="0"/>
        <w:spacing w:line="360" w:lineRule="auto"/>
        <w:rPr>
          <w:rFonts w:ascii="宋体" w:cs="宋体"/>
          <w:sz w:val="24"/>
          <w:lang w:val="zh-CN"/>
        </w:rPr>
      </w:pPr>
    </w:p>
    <w:p w:rsidR="00F00CEA" w:rsidRDefault="00F00CEA">
      <w:pPr>
        <w:autoSpaceDE w:val="0"/>
        <w:autoSpaceDN w:val="0"/>
        <w:adjustRightInd w:val="0"/>
        <w:spacing w:line="360" w:lineRule="auto"/>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autoSpaceDE w:val="0"/>
        <w:autoSpaceDN w:val="0"/>
        <w:adjustRightInd w:val="0"/>
        <w:spacing w:line="360" w:lineRule="auto"/>
        <w:rPr>
          <w:rFonts w:ascii="宋体" w:cs="宋体"/>
          <w:sz w:val="24"/>
          <w:lang w:val="zh-CN"/>
        </w:rPr>
      </w:pPr>
    </w:p>
    <w:p w:rsidR="00F00CEA" w:rsidRDefault="00A63191">
      <w:pPr>
        <w:autoSpaceDE w:val="0"/>
        <w:autoSpaceDN w:val="0"/>
        <w:adjustRightInd w:val="0"/>
        <w:spacing w:line="360" w:lineRule="auto"/>
        <w:ind w:right="-11"/>
        <w:rPr>
          <w:rFonts w:ascii="宋体" w:cs="宋体"/>
          <w:sz w:val="24"/>
          <w:lang w:val="zh-CN"/>
        </w:rPr>
      </w:pPr>
      <w:r>
        <w:rPr>
          <w:rFonts w:ascii="宋体" w:cs="宋体" w:hint="eastAsia"/>
          <w:sz w:val="24"/>
          <w:lang w:val="zh-CN"/>
        </w:rPr>
        <w:t>投标人（公章）：中国联合网络通信有限公司许昌市分公司</w:t>
      </w:r>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投标人法定代表人（或代理人）签字：</w:t>
      </w:r>
    </w:p>
    <w:p w:rsidR="00F00CEA" w:rsidRDefault="00F00CEA">
      <w:pPr>
        <w:spacing w:line="360" w:lineRule="auto"/>
        <w:rPr>
          <w:rFonts w:ascii="宋体"/>
          <w:sz w:val="24"/>
        </w:rPr>
      </w:pPr>
    </w:p>
    <w:p w:rsidR="00F00CEA" w:rsidRDefault="00F00CEA">
      <w:pPr>
        <w:spacing w:line="360" w:lineRule="auto"/>
        <w:rPr>
          <w:rFonts w:ascii="宋体"/>
          <w:sz w:val="24"/>
        </w:rPr>
      </w:pPr>
    </w:p>
    <w:p w:rsidR="00F00CEA" w:rsidRDefault="00F00CEA">
      <w:pPr>
        <w:autoSpaceDE w:val="0"/>
        <w:autoSpaceDN w:val="0"/>
        <w:adjustRightInd w:val="0"/>
        <w:snapToGrid w:val="0"/>
        <w:spacing w:line="360" w:lineRule="auto"/>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F00CEA">
      <w:pPr>
        <w:pStyle w:val="a2"/>
        <w:rPr>
          <w:rFonts w:ascii="宋体" w:cs="宋体"/>
          <w:sz w:val="24"/>
          <w:lang w:val="zh-CN"/>
        </w:rPr>
      </w:pPr>
    </w:p>
    <w:p w:rsidR="00F00CEA" w:rsidRDefault="00A63191">
      <w:pPr>
        <w:pStyle w:val="1"/>
        <w:rPr>
          <w:lang w:val="zh-CN"/>
        </w:rPr>
      </w:pPr>
      <w:bookmarkStart w:id="66" w:name="_Toc28107_WPSOffice_Level1"/>
      <w:r>
        <w:rPr>
          <w:rFonts w:hint="eastAsia"/>
          <w:lang w:val="zh-CN"/>
        </w:rPr>
        <w:lastRenderedPageBreak/>
        <w:t>投标偏离表</w:t>
      </w:r>
      <w:bookmarkEnd w:id="66"/>
    </w:p>
    <w:tbl>
      <w:tblPr>
        <w:tblW w:w="9808" w:type="dxa"/>
        <w:tblLayout w:type="fixed"/>
        <w:tblLook w:val="04A0"/>
      </w:tblPr>
      <w:tblGrid>
        <w:gridCol w:w="828"/>
        <w:gridCol w:w="1980"/>
        <w:gridCol w:w="2163"/>
        <w:gridCol w:w="2508"/>
        <w:gridCol w:w="2329"/>
      </w:tblGrid>
      <w:tr w:rsidR="00F00CEA">
        <w:tc>
          <w:tcPr>
            <w:tcW w:w="828"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napToGrid w:val="0"/>
              <w:spacing w:line="360" w:lineRule="auto"/>
              <w:jc w:val="center"/>
              <w:rPr>
                <w:rFonts w:ascii="宋体" w:cs="宋体"/>
                <w:b/>
                <w:bCs/>
                <w:sz w:val="24"/>
                <w:lang w:val="zh-CN"/>
              </w:rPr>
            </w:pPr>
            <w:r>
              <w:rPr>
                <w:rFonts w:ascii="宋体" w:cs="宋体" w:hint="eastAsia"/>
                <w:sz w:val="24"/>
                <w:lang w:val="zh-CN"/>
              </w:rPr>
              <w:t>序号</w:t>
            </w:r>
          </w:p>
        </w:tc>
        <w:tc>
          <w:tcPr>
            <w:tcW w:w="1980"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napToGrid w:val="0"/>
              <w:spacing w:line="360" w:lineRule="auto"/>
              <w:jc w:val="center"/>
              <w:rPr>
                <w:rFonts w:ascii="宋体" w:cs="宋体"/>
                <w:b/>
                <w:bCs/>
                <w:sz w:val="24"/>
                <w:lang w:val="zh-CN"/>
              </w:rPr>
            </w:pPr>
            <w:r>
              <w:rPr>
                <w:rFonts w:ascii="宋体" w:cs="宋体" w:hint="eastAsia"/>
                <w:sz w:val="24"/>
                <w:lang w:val="zh-CN"/>
              </w:rPr>
              <w:t>名称</w:t>
            </w:r>
          </w:p>
        </w:tc>
        <w:tc>
          <w:tcPr>
            <w:tcW w:w="2163"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napToGrid w:val="0"/>
              <w:spacing w:line="360" w:lineRule="auto"/>
              <w:jc w:val="center"/>
              <w:rPr>
                <w:rFonts w:ascii="宋体" w:cs="宋体"/>
                <w:sz w:val="24"/>
                <w:lang w:val="zh-CN"/>
              </w:rPr>
            </w:pPr>
            <w:r>
              <w:rPr>
                <w:rFonts w:ascii="宋体" w:cs="宋体" w:hint="eastAsia"/>
                <w:sz w:val="24"/>
                <w:lang w:val="zh-CN"/>
              </w:rPr>
              <w:t>采购文件要求数据</w:t>
            </w:r>
          </w:p>
        </w:tc>
        <w:tc>
          <w:tcPr>
            <w:tcW w:w="2508"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napToGrid w:val="0"/>
              <w:spacing w:line="360" w:lineRule="auto"/>
              <w:jc w:val="center"/>
              <w:rPr>
                <w:rFonts w:ascii="宋体" w:cs="宋体"/>
                <w:b/>
                <w:bCs/>
                <w:sz w:val="24"/>
                <w:lang w:val="zh-CN"/>
              </w:rPr>
            </w:pPr>
            <w:r>
              <w:rPr>
                <w:rFonts w:ascii="宋体" w:cs="宋体" w:hint="eastAsia"/>
                <w:sz w:val="24"/>
                <w:lang w:val="zh-CN"/>
              </w:rPr>
              <w:t>投标数据</w:t>
            </w:r>
          </w:p>
        </w:tc>
        <w:tc>
          <w:tcPr>
            <w:tcW w:w="2329" w:type="dxa"/>
            <w:tcBorders>
              <w:top w:val="single" w:sz="6" w:space="0" w:color="auto"/>
              <w:left w:val="single" w:sz="6" w:space="0" w:color="auto"/>
              <w:bottom w:val="single" w:sz="6" w:space="0" w:color="auto"/>
              <w:right w:val="single" w:sz="6" w:space="0" w:color="auto"/>
            </w:tcBorders>
            <w:vAlign w:val="center"/>
          </w:tcPr>
          <w:p w:rsidR="00F00CEA" w:rsidRDefault="00A63191">
            <w:pPr>
              <w:autoSpaceDE w:val="0"/>
              <w:autoSpaceDN w:val="0"/>
              <w:adjustRightInd w:val="0"/>
              <w:snapToGrid w:val="0"/>
              <w:spacing w:line="360" w:lineRule="auto"/>
              <w:jc w:val="center"/>
              <w:rPr>
                <w:rFonts w:ascii="宋体" w:cs="宋体"/>
                <w:b/>
                <w:bCs/>
                <w:sz w:val="24"/>
                <w:lang w:val="zh-CN"/>
              </w:rPr>
            </w:pPr>
            <w:r>
              <w:rPr>
                <w:rFonts w:ascii="宋体" w:cs="宋体" w:hint="eastAsia"/>
                <w:sz w:val="24"/>
                <w:lang w:val="zh-CN"/>
              </w:rPr>
              <w:t>偏离值</w:t>
            </w:r>
          </w:p>
        </w:tc>
      </w:tr>
      <w:tr w:rsidR="00F00CEA">
        <w:tc>
          <w:tcPr>
            <w:tcW w:w="828"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b/>
                <w:bCs/>
                <w:sz w:val="24"/>
              </w:rPr>
            </w:pPr>
            <w:r>
              <w:rPr>
                <w:b/>
                <w:bCs/>
                <w:sz w:val="24"/>
              </w:rPr>
              <w:t>1</w:t>
            </w:r>
          </w:p>
        </w:tc>
        <w:tc>
          <w:tcPr>
            <w:tcW w:w="1980"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b/>
                <w:bCs/>
                <w:sz w:val="24"/>
                <w:highlight w:val="yellow"/>
              </w:rPr>
            </w:pPr>
            <w:r>
              <w:rPr>
                <w:rFonts w:ascii="宋体" w:hAnsi="宋体" w:cs="宋体" w:hint="eastAsia"/>
                <w:sz w:val="24"/>
              </w:rPr>
              <w:t>河南省许昌市中级人民法院“三级网线路扩容（两年服务）”项目</w:t>
            </w:r>
          </w:p>
        </w:tc>
        <w:tc>
          <w:tcPr>
            <w:tcW w:w="2163"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pacing w:line="360" w:lineRule="auto"/>
              <w:ind w:firstLineChars="200" w:firstLine="480"/>
              <w:rPr>
                <w:rFonts w:ascii="宋体" w:cs="宋体"/>
                <w:sz w:val="24"/>
              </w:rPr>
            </w:pPr>
            <w:r>
              <w:rPr>
                <w:rFonts w:ascii="宋体" w:cs="宋体" w:hint="eastAsia"/>
                <w:sz w:val="24"/>
              </w:rPr>
              <w:t>需租用</w:t>
            </w:r>
            <w:r>
              <w:rPr>
                <w:rFonts w:ascii="宋体" w:cs="宋体" w:hint="eastAsia"/>
                <w:sz w:val="24"/>
              </w:rPr>
              <w:t>12</w:t>
            </w:r>
            <w:r>
              <w:rPr>
                <w:rFonts w:ascii="宋体" w:cs="宋体" w:hint="eastAsia"/>
                <w:sz w:val="24"/>
              </w:rPr>
              <w:t>条市至各县的</w:t>
            </w:r>
            <w:r>
              <w:rPr>
                <w:rFonts w:ascii="宋体" w:cs="宋体" w:hint="eastAsia"/>
                <w:sz w:val="24"/>
              </w:rPr>
              <w:t xml:space="preserve">300M </w:t>
            </w:r>
            <w:r>
              <w:rPr>
                <w:rFonts w:ascii="宋体" w:cs="宋体" w:hint="eastAsia"/>
                <w:sz w:val="24"/>
              </w:rPr>
              <w:t>专线，每个县两条，法院审判数据运行在一条链路上，行政办公、视频会议及审务督察业务运行在第二条链路，同时两条链路互为备份，任何一条链路故障，两类业务数据都可绕行另一条链路上，从而保障业务系统的安全性和可靠性。</w:t>
            </w:r>
          </w:p>
          <w:p w:rsidR="00F00CEA" w:rsidRDefault="00F00CEA">
            <w:pPr>
              <w:autoSpaceDE w:val="0"/>
              <w:autoSpaceDN w:val="0"/>
              <w:adjustRightInd w:val="0"/>
              <w:snapToGrid w:val="0"/>
              <w:spacing w:line="360" w:lineRule="auto"/>
              <w:rPr>
                <w:b/>
                <w:bCs/>
                <w:sz w:val="24"/>
                <w:highlight w:val="yellow"/>
              </w:rPr>
            </w:pPr>
          </w:p>
        </w:tc>
        <w:tc>
          <w:tcPr>
            <w:tcW w:w="2508" w:type="dxa"/>
            <w:tcBorders>
              <w:top w:val="single" w:sz="6" w:space="0" w:color="auto"/>
              <w:left w:val="single" w:sz="6" w:space="0" w:color="auto"/>
              <w:bottom w:val="single" w:sz="6" w:space="0" w:color="auto"/>
              <w:right w:val="single" w:sz="6" w:space="0" w:color="auto"/>
            </w:tcBorders>
          </w:tcPr>
          <w:p w:rsidR="00F00CEA" w:rsidRDefault="00A63191">
            <w:r>
              <w:rPr>
                <w:rFonts w:ascii="宋体" w:hAnsi="宋体" w:hint="eastAsia"/>
                <w:sz w:val="24"/>
              </w:rPr>
              <w:t>我公司提供</w:t>
            </w:r>
            <w:r>
              <w:rPr>
                <w:rFonts w:ascii="宋体" w:hAnsi="宋体" w:hint="eastAsia"/>
                <w:sz w:val="24"/>
              </w:rPr>
              <w:t>12</w:t>
            </w:r>
            <w:r>
              <w:rPr>
                <w:rFonts w:ascii="宋体" w:hAnsi="宋体" w:hint="eastAsia"/>
                <w:sz w:val="24"/>
              </w:rPr>
              <w:t>条市至各县的</w:t>
            </w:r>
            <w:r>
              <w:rPr>
                <w:rFonts w:asciiTheme="minorEastAsia" w:eastAsiaTheme="minorEastAsia" w:hAnsiTheme="minorEastAsia" w:hint="eastAsia"/>
                <w:sz w:val="24"/>
              </w:rPr>
              <w:t>300</w:t>
            </w:r>
            <w:r>
              <w:rPr>
                <w:rFonts w:ascii="宋体" w:hAnsi="宋体" w:hint="eastAsia"/>
                <w:sz w:val="24"/>
              </w:rPr>
              <w:t>M</w:t>
            </w:r>
            <w:r>
              <w:rPr>
                <w:rFonts w:ascii="宋体" w:hAnsi="宋体" w:hint="eastAsia"/>
                <w:sz w:val="24"/>
              </w:rPr>
              <w:t>专线，每个县两条，两条链路互为备份，任何一条链路故障，两类业务数据都可绕行另一条链路上，保障业务系统的安全性和可靠性</w:t>
            </w:r>
            <w:r>
              <w:rPr>
                <w:rFonts w:hint="eastAsia"/>
              </w:rPr>
              <w:t>。</w:t>
            </w:r>
          </w:p>
          <w:p w:rsidR="00F00CEA" w:rsidRDefault="00F00CEA">
            <w:pPr>
              <w:pStyle w:val="a2"/>
              <w:rPr>
                <w:highlight w:val="yellow"/>
              </w:rPr>
            </w:pPr>
          </w:p>
        </w:tc>
        <w:tc>
          <w:tcPr>
            <w:tcW w:w="2329"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b/>
                <w:bCs/>
                <w:sz w:val="24"/>
              </w:rPr>
            </w:pPr>
            <w:r>
              <w:rPr>
                <w:rFonts w:hint="eastAsia"/>
                <w:b/>
                <w:bCs/>
                <w:sz w:val="24"/>
              </w:rPr>
              <w:t>无偏离</w:t>
            </w:r>
          </w:p>
        </w:tc>
      </w:tr>
      <w:tr w:rsidR="00F00CEA">
        <w:tc>
          <w:tcPr>
            <w:tcW w:w="828"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b/>
                <w:bCs/>
                <w:sz w:val="24"/>
              </w:rPr>
            </w:pPr>
            <w:r>
              <w:rPr>
                <w:b/>
                <w:bCs/>
                <w:sz w:val="24"/>
              </w:rPr>
              <w:t>2</w:t>
            </w:r>
          </w:p>
        </w:tc>
        <w:tc>
          <w:tcPr>
            <w:tcW w:w="1980"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rFonts w:ascii="宋体" w:cs="宋体"/>
                <w:sz w:val="24"/>
              </w:rPr>
            </w:pPr>
            <w:r>
              <w:rPr>
                <w:rFonts w:ascii="宋体" w:hAnsi="宋体" w:cs="宋体" w:hint="eastAsia"/>
                <w:sz w:val="24"/>
                <w:lang w:val="zh-CN"/>
              </w:rPr>
              <w:t>服务期限</w:t>
            </w:r>
          </w:p>
        </w:tc>
        <w:tc>
          <w:tcPr>
            <w:tcW w:w="2163"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rFonts w:ascii="宋体" w:cs="宋体"/>
                <w:sz w:val="24"/>
              </w:rPr>
            </w:pPr>
            <w:r>
              <w:rPr>
                <w:rFonts w:ascii="宋体" w:hAnsi="宋体" w:cs="宋体" w:hint="eastAsia"/>
                <w:sz w:val="24"/>
                <w:lang w:val="zh-CN"/>
              </w:rPr>
              <w:t>两年</w:t>
            </w:r>
          </w:p>
        </w:tc>
        <w:tc>
          <w:tcPr>
            <w:tcW w:w="2508"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rFonts w:ascii="宋体" w:cs="宋体"/>
                <w:sz w:val="24"/>
              </w:rPr>
            </w:pPr>
            <w:r>
              <w:rPr>
                <w:rFonts w:ascii="宋体" w:hAnsi="宋体" w:cs="宋体" w:hint="eastAsia"/>
                <w:sz w:val="24"/>
                <w:lang w:val="zh-CN"/>
              </w:rPr>
              <w:t>两年</w:t>
            </w:r>
          </w:p>
        </w:tc>
        <w:tc>
          <w:tcPr>
            <w:tcW w:w="2329" w:type="dxa"/>
            <w:tcBorders>
              <w:top w:val="single" w:sz="6" w:space="0" w:color="auto"/>
              <w:left w:val="single" w:sz="6" w:space="0" w:color="auto"/>
              <w:bottom w:val="single" w:sz="6" w:space="0" w:color="auto"/>
              <w:right w:val="single" w:sz="6" w:space="0" w:color="auto"/>
            </w:tcBorders>
          </w:tcPr>
          <w:p w:rsidR="00F00CEA" w:rsidRDefault="00A63191">
            <w:pPr>
              <w:autoSpaceDE w:val="0"/>
              <w:autoSpaceDN w:val="0"/>
              <w:adjustRightInd w:val="0"/>
              <w:snapToGrid w:val="0"/>
              <w:spacing w:line="360" w:lineRule="auto"/>
              <w:rPr>
                <w:b/>
                <w:bCs/>
                <w:sz w:val="24"/>
              </w:rPr>
            </w:pPr>
            <w:r>
              <w:rPr>
                <w:rFonts w:hint="eastAsia"/>
                <w:b/>
                <w:bCs/>
                <w:sz w:val="24"/>
              </w:rPr>
              <w:t>无偏离</w:t>
            </w:r>
          </w:p>
        </w:tc>
      </w:tr>
    </w:tbl>
    <w:p w:rsidR="00F00CEA" w:rsidRDefault="00F00CEA">
      <w:pPr>
        <w:autoSpaceDE w:val="0"/>
        <w:autoSpaceDN w:val="0"/>
        <w:adjustRightInd w:val="0"/>
        <w:spacing w:line="360" w:lineRule="auto"/>
        <w:ind w:right="-11"/>
        <w:rPr>
          <w:rFonts w:ascii="宋体" w:cs="宋体"/>
          <w:sz w:val="24"/>
          <w:lang w:val="zh-CN"/>
        </w:rPr>
      </w:pPr>
    </w:p>
    <w:p w:rsidR="00F00CEA" w:rsidRDefault="00F00CEA">
      <w:pPr>
        <w:autoSpaceDE w:val="0"/>
        <w:autoSpaceDN w:val="0"/>
        <w:adjustRightInd w:val="0"/>
        <w:spacing w:line="360" w:lineRule="auto"/>
        <w:ind w:right="-11"/>
        <w:rPr>
          <w:rFonts w:ascii="宋体" w:cs="宋体"/>
          <w:sz w:val="24"/>
          <w:lang w:val="zh-CN"/>
        </w:rPr>
      </w:pPr>
    </w:p>
    <w:p w:rsidR="00F00CEA" w:rsidRDefault="00F00CEA">
      <w:pPr>
        <w:autoSpaceDE w:val="0"/>
        <w:autoSpaceDN w:val="0"/>
        <w:adjustRightInd w:val="0"/>
        <w:spacing w:line="360" w:lineRule="auto"/>
        <w:ind w:right="-11"/>
        <w:rPr>
          <w:rFonts w:ascii="宋体" w:cs="宋体"/>
          <w:sz w:val="24"/>
          <w:lang w:val="zh-CN"/>
        </w:rPr>
      </w:pPr>
    </w:p>
    <w:p w:rsidR="00F00CEA" w:rsidRDefault="00A63191">
      <w:pPr>
        <w:autoSpaceDE w:val="0"/>
        <w:autoSpaceDN w:val="0"/>
        <w:adjustRightInd w:val="0"/>
        <w:spacing w:line="360" w:lineRule="auto"/>
        <w:ind w:right="-11"/>
        <w:rPr>
          <w:rFonts w:ascii="宋体" w:cs="宋体"/>
          <w:sz w:val="24"/>
          <w:lang w:val="zh-CN"/>
        </w:rPr>
      </w:pPr>
      <w:r>
        <w:rPr>
          <w:rFonts w:ascii="宋体" w:cs="宋体" w:hint="eastAsia"/>
          <w:sz w:val="24"/>
          <w:lang w:val="zh-CN"/>
        </w:rPr>
        <w:t>投标人（公章）：中国联合网络通信有限公司许昌市分公司</w:t>
      </w:r>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投标人法定代表人（或代理人）签字：</w:t>
      </w:r>
    </w:p>
    <w:p w:rsidR="00F00CEA" w:rsidRDefault="00A63191">
      <w:pPr>
        <w:spacing w:line="360" w:lineRule="auto"/>
        <w:rPr>
          <w:rFonts w:ascii="宋体"/>
          <w:sz w:val="24"/>
        </w:rPr>
      </w:pPr>
      <w:r>
        <w:rPr>
          <w:rFonts w:ascii="宋体" w:hAnsi="宋体" w:hint="eastAsia"/>
          <w:sz w:val="24"/>
        </w:rPr>
        <w:t>日期：</w:t>
      </w:r>
      <w:r>
        <w:rPr>
          <w:rFonts w:ascii="宋体" w:hAnsi="宋体"/>
          <w:sz w:val="24"/>
        </w:rPr>
        <w:t>2018</w:t>
      </w:r>
      <w:r>
        <w:rPr>
          <w:rFonts w:ascii="宋体" w:hAnsi="宋体" w:hint="eastAsia"/>
          <w:sz w:val="24"/>
        </w:rPr>
        <w:t>年</w:t>
      </w:r>
      <w:r>
        <w:rPr>
          <w:rFonts w:ascii="宋体" w:hAnsi="宋体"/>
          <w:sz w:val="24"/>
        </w:rPr>
        <w:t xml:space="preserve"> 12</w:t>
      </w:r>
      <w:r>
        <w:rPr>
          <w:rFonts w:ascii="宋体" w:hAnsi="宋体" w:hint="eastAsia"/>
          <w:sz w:val="24"/>
        </w:rPr>
        <w:t>月</w:t>
      </w:r>
      <w:r>
        <w:rPr>
          <w:rFonts w:ascii="宋体" w:hAnsi="宋体" w:hint="eastAsia"/>
          <w:sz w:val="24"/>
        </w:rPr>
        <w:t>24</w:t>
      </w:r>
      <w:r>
        <w:rPr>
          <w:rFonts w:ascii="宋体" w:hAnsi="宋体" w:hint="eastAsia"/>
          <w:sz w:val="24"/>
        </w:rPr>
        <w:t>日</w:t>
      </w:r>
    </w:p>
    <w:p w:rsidR="00F00CEA" w:rsidRDefault="00F00CEA">
      <w:pPr>
        <w:autoSpaceDE w:val="0"/>
        <w:autoSpaceDN w:val="0"/>
        <w:adjustRightInd w:val="0"/>
        <w:snapToGrid w:val="0"/>
        <w:spacing w:line="360" w:lineRule="auto"/>
        <w:rPr>
          <w:rFonts w:ascii="宋体" w:cs="宋体"/>
          <w:sz w:val="24"/>
          <w:lang w:val="zh-CN"/>
        </w:rPr>
      </w:pPr>
    </w:p>
    <w:p w:rsidR="00F00CEA" w:rsidRDefault="00F00CEA">
      <w:pPr>
        <w:autoSpaceDE w:val="0"/>
        <w:autoSpaceDN w:val="0"/>
        <w:adjustRightInd w:val="0"/>
        <w:snapToGrid w:val="0"/>
        <w:spacing w:line="360" w:lineRule="auto"/>
        <w:rPr>
          <w:rFonts w:ascii="宋体" w:cs="宋体"/>
          <w:sz w:val="24"/>
          <w:lang w:val="zh-CN"/>
        </w:rPr>
      </w:pPr>
    </w:p>
    <w:p w:rsidR="00F00CEA" w:rsidRDefault="00F00CEA">
      <w:pPr>
        <w:pStyle w:val="a2"/>
        <w:rPr>
          <w:rFonts w:ascii="宋体" w:cs="宋体"/>
          <w:sz w:val="24"/>
          <w:lang w:val="zh-CN"/>
        </w:rPr>
      </w:pPr>
    </w:p>
    <w:p w:rsidR="00F00CEA" w:rsidRDefault="00A63191">
      <w:pPr>
        <w:pStyle w:val="1"/>
        <w:spacing w:line="360" w:lineRule="auto"/>
        <w:rPr>
          <w:lang w:val="zh-CN"/>
        </w:rPr>
      </w:pPr>
      <w:bookmarkStart w:id="67" w:name="_Toc26963_WPSOffice_Level1"/>
      <w:r>
        <w:rPr>
          <w:rFonts w:hint="eastAsia"/>
          <w:lang w:val="zh-CN"/>
        </w:rPr>
        <w:lastRenderedPageBreak/>
        <w:t>技术方案</w:t>
      </w:r>
      <w:bookmarkEnd w:id="67"/>
    </w:p>
    <w:p w:rsidR="00F00CEA" w:rsidRDefault="00F00CEA">
      <w:pPr>
        <w:pStyle w:val="10"/>
        <w:rPr>
          <w:rFonts w:ascii="宋体" w:hAnsi="宋体" w:cs="宋体"/>
          <w:sz w:val="24"/>
        </w:rPr>
      </w:pPr>
    </w:p>
    <w:p w:rsidR="00F00CEA" w:rsidRDefault="00A63191">
      <w:pPr>
        <w:pStyle w:val="10"/>
        <w:spacing w:before="0" w:after="0"/>
        <w:ind w:left="0" w:firstLineChars="150" w:firstLine="420"/>
        <w:jc w:val="left"/>
        <w:rPr>
          <w:rFonts w:ascii="宋体" w:hAnsi="宋体"/>
          <w:sz w:val="28"/>
          <w:szCs w:val="28"/>
        </w:rPr>
      </w:pPr>
      <w:r>
        <w:rPr>
          <w:rFonts w:ascii="宋体" w:hAnsi="宋体" w:hint="eastAsia"/>
          <w:sz w:val="28"/>
          <w:szCs w:val="28"/>
        </w:rPr>
        <w:t>我公司完全按照采购人的技术要求与性能参数进行施工，采用</w:t>
      </w:r>
      <w:r>
        <w:rPr>
          <w:rFonts w:ascii="宋体" w:hAnsi="宋体" w:hint="eastAsia"/>
          <w:sz w:val="28"/>
          <w:szCs w:val="28"/>
        </w:rPr>
        <w:t>OTN</w:t>
      </w:r>
      <w:r>
        <w:rPr>
          <w:rFonts w:ascii="宋体" w:hAnsi="宋体" w:hint="eastAsia"/>
          <w:sz w:val="28"/>
          <w:szCs w:val="28"/>
        </w:rPr>
        <w:t>网络技术，此网络技术灵活性好，稳定性高，并且可提供多种接入速率，带宽调整方便，增加了组网和保护能力。</w:t>
      </w:r>
    </w:p>
    <w:p w:rsidR="00F00CEA" w:rsidRDefault="00A63191">
      <w:pPr>
        <w:pStyle w:val="10"/>
        <w:spacing w:before="0" w:after="0"/>
        <w:ind w:left="0"/>
        <w:jc w:val="left"/>
        <w:rPr>
          <w:rFonts w:ascii="宋体" w:hAnsi="宋体"/>
          <w:sz w:val="28"/>
          <w:szCs w:val="28"/>
        </w:rPr>
      </w:pPr>
      <w:r>
        <w:rPr>
          <w:rFonts w:ascii="宋体" w:hAnsi="宋体" w:hint="eastAsia"/>
          <w:sz w:val="28"/>
          <w:szCs w:val="28"/>
        </w:rPr>
        <w:t>1</w:t>
      </w:r>
      <w:r>
        <w:rPr>
          <w:rFonts w:ascii="宋体" w:hAnsi="宋体" w:hint="eastAsia"/>
          <w:sz w:val="28"/>
          <w:szCs w:val="28"/>
        </w:rPr>
        <w:t>、省</w:t>
      </w:r>
      <w:r>
        <w:rPr>
          <w:rFonts w:ascii="宋体" w:hAnsi="宋体" w:hint="eastAsia"/>
          <w:sz w:val="28"/>
          <w:szCs w:val="28"/>
        </w:rPr>
        <w:t>-</w:t>
      </w:r>
      <w:r>
        <w:rPr>
          <w:rFonts w:ascii="宋体" w:hAnsi="宋体" w:hint="eastAsia"/>
          <w:sz w:val="28"/>
          <w:szCs w:val="28"/>
        </w:rPr>
        <w:t>市采用省干</w:t>
      </w:r>
      <w:r>
        <w:rPr>
          <w:rFonts w:ascii="宋体" w:hAnsi="宋体" w:hint="eastAsia"/>
          <w:sz w:val="28"/>
          <w:szCs w:val="28"/>
        </w:rPr>
        <w:t>OTN</w:t>
      </w:r>
      <w:r>
        <w:rPr>
          <w:rFonts w:ascii="宋体" w:hAnsi="宋体" w:hint="eastAsia"/>
          <w:sz w:val="28"/>
          <w:szCs w:val="28"/>
        </w:rPr>
        <w:t>光传送网承载，客户机房增加</w:t>
      </w:r>
      <w:r>
        <w:rPr>
          <w:rFonts w:ascii="宋体" w:hAnsi="宋体" w:hint="eastAsia"/>
          <w:sz w:val="28"/>
          <w:szCs w:val="28"/>
        </w:rPr>
        <w:t>IPRAN</w:t>
      </w:r>
      <w:r>
        <w:rPr>
          <w:rFonts w:ascii="宋体" w:hAnsi="宋体" w:hint="eastAsia"/>
          <w:sz w:val="28"/>
          <w:szCs w:val="28"/>
        </w:rPr>
        <w:t>设备，为客户提供一个</w:t>
      </w:r>
      <w:r>
        <w:rPr>
          <w:rFonts w:ascii="宋体" w:hAnsi="宋体" w:hint="eastAsia"/>
          <w:sz w:val="28"/>
          <w:szCs w:val="28"/>
        </w:rPr>
        <w:t>GE</w:t>
      </w:r>
      <w:r>
        <w:rPr>
          <w:rFonts w:ascii="宋体" w:hAnsi="宋体" w:hint="eastAsia"/>
          <w:sz w:val="28"/>
          <w:szCs w:val="28"/>
        </w:rPr>
        <w:t>，即接入速率：</w:t>
      </w:r>
      <w:r>
        <w:rPr>
          <w:rFonts w:ascii="宋体" w:hAnsi="宋体" w:hint="eastAsia"/>
          <w:sz w:val="28"/>
          <w:szCs w:val="28"/>
        </w:rPr>
        <w:t>1000M</w:t>
      </w:r>
      <w:r>
        <w:rPr>
          <w:rFonts w:ascii="宋体" w:hAnsi="宋体" w:hint="eastAsia"/>
          <w:sz w:val="28"/>
          <w:szCs w:val="28"/>
        </w:rPr>
        <w:t>，满足客户</w:t>
      </w:r>
      <w:r>
        <w:rPr>
          <w:rFonts w:ascii="宋体" w:hAnsi="宋体" w:hint="eastAsia"/>
          <w:sz w:val="28"/>
          <w:szCs w:val="28"/>
        </w:rPr>
        <w:t>500M</w:t>
      </w:r>
      <w:r>
        <w:rPr>
          <w:rFonts w:ascii="宋体" w:hAnsi="宋体" w:hint="eastAsia"/>
          <w:sz w:val="28"/>
          <w:szCs w:val="28"/>
        </w:rPr>
        <w:t>带宽实现，同时实现双路由主备用保护功能，目前本地已完成电路开通。</w:t>
      </w:r>
    </w:p>
    <w:p w:rsidR="00F00CEA" w:rsidRDefault="00A63191">
      <w:pPr>
        <w:pStyle w:val="10"/>
        <w:spacing w:before="0" w:after="0"/>
        <w:ind w:left="0"/>
        <w:jc w:val="left"/>
        <w:rPr>
          <w:rFonts w:ascii="宋体" w:hAnsi="宋体"/>
          <w:sz w:val="28"/>
          <w:szCs w:val="28"/>
        </w:rPr>
      </w:pPr>
      <w:r>
        <w:rPr>
          <w:rFonts w:ascii="宋体" w:hAnsi="宋体" w:hint="eastAsia"/>
          <w:sz w:val="28"/>
          <w:szCs w:val="28"/>
        </w:rPr>
        <w:t>2</w:t>
      </w:r>
      <w:r>
        <w:rPr>
          <w:rFonts w:ascii="宋体" w:hAnsi="宋体" w:hint="eastAsia"/>
          <w:sz w:val="28"/>
          <w:szCs w:val="28"/>
        </w:rPr>
        <w:t>、</w:t>
      </w:r>
      <w:r>
        <w:rPr>
          <w:rFonts w:ascii="宋体" w:hAnsi="宋体" w:hint="eastAsia"/>
          <w:sz w:val="28"/>
          <w:szCs w:val="28"/>
        </w:rPr>
        <w:t> </w:t>
      </w:r>
      <w:r>
        <w:rPr>
          <w:rFonts w:ascii="宋体" w:hAnsi="宋体" w:hint="eastAsia"/>
          <w:sz w:val="28"/>
          <w:szCs w:val="28"/>
        </w:rPr>
        <w:t>市</w:t>
      </w:r>
      <w:r>
        <w:rPr>
          <w:rFonts w:ascii="宋体" w:hAnsi="宋体" w:hint="eastAsia"/>
          <w:sz w:val="28"/>
          <w:szCs w:val="28"/>
        </w:rPr>
        <w:t>-</w:t>
      </w:r>
      <w:r>
        <w:rPr>
          <w:rFonts w:ascii="宋体" w:hAnsi="宋体" w:hint="eastAsia"/>
          <w:sz w:val="28"/>
          <w:szCs w:val="28"/>
        </w:rPr>
        <w:t>县采用</w:t>
      </w:r>
      <w:r>
        <w:rPr>
          <w:rFonts w:ascii="宋体" w:hAnsi="宋体" w:hint="eastAsia"/>
          <w:sz w:val="28"/>
          <w:szCs w:val="28"/>
        </w:rPr>
        <w:t>IPRAN</w:t>
      </w:r>
      <w:r>
        <w:rPr>
          <w:rFonts w:ascii="宋体" w:hAnsi="宋体" w:hint="eastAsia"/>
          <w:sz w:val="28"/>
          <w:szCs w:val="28"/>
        </w:rPr>
        <w:t>接入设备，为许昌市中级人民法院核心机房提供一条</w:t>
      </w:r>
      <w:r>
        <w:rPr>
          <w:rFonts w:ascii="宋体" w:hAnsi="宋体" w:hint="eastAsia"/>
          <w:sz w:val="28"/>
          <w:szCs w:val="28"/>
        </w:rPr>
        <w:t>10G</w:t>
      </w:r>
      <w:r>
        <w:rPr>
          <w:rFonts w:ascii="宋体" w:hAnsi="宋体" w:hint="eastAsia"/>
          <w:sz w:val="28"/>
          <w:szCs w:val="28"/>
        </w:rPr>
        <w:t>链路，</w:t>
      </w:r>
      <w:r w:rsidR="00701C93">
        <w:rPr>
          <w:rFonts w:ascii="宋体" w:hAnsi="宋体" w:hint="eastAsia"/>
          <w:sz w:val="28"/>
          <w:szCs w:val="28"/>
        </w:rPr>
        <w:t>至各县提供300兆链路，</w:t>
      </w:r>
      <w:r>
        <w:rPr>
          <w:rFonts w:ascii="宋体" w:hAnsi="宋体" w:hint="eastAsia"/>
          <w:sz w:val="28"/>
          <w:szCs w:val="28"/>
        </w:rPr>
        <w:t>每条链路用户端设备提供一个</w:t>
      </w:r>
      <w:r>
        <w:rPr>
          <w:rFonts w:ascii="宋体" w:hAnsi="宋体" w:hint="eastAsia"/>
          <w:sz w:val="28"/>
          <w:szCs w:val="28"/>
        </w:rPr>
        <w:t>GE</w:t>
      </w:r>
      <w:r>
        <w:rPr>
          <w:rFonts w:ascii="宋体" w:hAnsi="宋体" w:hint="eastAsia"/>
          <w:sz w:val="28"/>
          <w:szCs w:val="28"/>
        </w:rPr>
        <w:t>接口，即以太网接口接入，实现下一步市</w:t>
      </w:r>
      <w:r>
        <w:rPr>
          <w:rFonts w:ascii="宋体" w:hAnsi="宋体" w:hint="eastAsia"/>
          <w:sz w:val="28"/>
          <w:szCs w:val="28"/>
        </w:rPr>
        <w:t>-</w:t>
      </w:r>
      <w:r>
        <w:rPr>
          <w:rFonts w:ascii="宋体" w:hAnsi="宋体" w:hint="eastAsia"/>
          <w:sz w:val="28"/>
          <w:szCs w:val="28"/>
        </w:rPr>
        <w:t>县带宽提速，接入带宽均可调整，不需要更换用户端、局端设备和光缆资源。</w:t>
      </w: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rPr>
          <w:rFonts w:ascii="宋体" w:hAnsi="宋体" w:cs="宋体"/>
          <w:sz w:val="24"/>
        </w:rPr>
      </w:pPr>
    </w:p>
    <w:p w:rsidR="00F00CEA" w:rsidRDefault="00F00CEA">
      <w:pPr>
        <w:pStyle w:val="10"/>
        <w:ind w:left="0"/>
        <w:rPr>
          <w:rFonts w:ascii="宋体" w:hAnsi="宋体" w:cs="宋体"/>
          <w:sz w:val="24"/>
        </w:rPr>
      </w:pPr>
    </w:p>
    <w:p w:rsidR="00F00CEA" w:rsidRDefault="00A63191">
      <w:pPr>
        <w:pStyle w:val="1"/>
        <w:rPr>
          <w:lang w:val="zh-CN"/>
        </w:rPr>
      </w:pPr>
      <w:bookmarkStart w:id="68" w:name="_Toc12819_WPSOffice_Level1"/>
      <w:r>
        <w:rPr>
          <w:rFonts w:hint="eastAsia"/>
          <w:lang w:val="zh-CN"/>
        </w:rPr>
        <w:lastRenderedPageBreak/>
        <w:t>投标书</w:t>
      </w:r>
      <w:bookmarkEnd w:id="68"/>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致河南省许昌市中级人民法院：</w:t>
      </w:r>
    </w:p>
    <w:p w:rsidR="00F00CEA" w:rsidRDefault="00A63191">
      <w:pPr>
        <w:spacing w:line="360" w:lineRule="auto"/>
        <w:ind w:firstLineChars="200" w:firstLine="480"/>
        <w:rPr>
          <w:rFonts w:asciiTheme="minorEastAsia" w:eastAsiaTheme="minorEastAsia" w:hAnsiTheme="minorEastAsia" w:cstheme="minorEastAsia"/>
          <w:sz w:val="24"/>
        </w:rPr>
      </w:pPr>
      <w:r>
        <w:rPr>
          <w:rFonts w:asciiTheme="minorEastAsia" w:eastAsiaTheme="minorEastAsia" w:hAnsiTheme="minorEastAsia" w:cstheme="minorEastAsia" w:hint="eastAsia"/>
          <w:sz w:val="24"/>
          <w:lang w:val="zh-CN"/>
        </w:rPr>
        <w:t>关于贵方项目编号为</w:t>
      </w:r>
      <w:r>
        <w:rPr>
          <w:rFonts w:asciiTheme="minorEastAsia" w:eastAsiaTheme="minorEastAsia" w:hAnsiTheme="minorEastAsia" w:cstheme="minorEastAsia" w:hint="eastAsia"/>
          <w:sz w:val="24"/>
          <w:lang w:val="zh-CN"/>
        </w:rPr>
        <w:t>ZFCG-D2018</w:t>
      </w:r>
      <w:r>
        <w:rPr>
          <w:rFonts w:asciiTheme="minorEastAsia" w:eastAsiaTheme="minorEastAsia" w:hAnsiTheme="minorEastAsia" w:cstheme="minorEastAsia" w:hint="eastAsia"/>
          <w:sz w:val="24"/>
        </w:rPr>
        <w:t>016</w:t>
      </w:r>
      <w:r>
        <w:rPr>
          <w:rFonts w:asciiTheme="minorEastAsia" w:eastAsiaTheme="minorEastAsia" w:hAnsiTheme="minorEastAsia" w:cstheme="minorEastAsia" w:hint="eastAsia"/>
          <w:sz w:val="24"/>
          <w:lang w:val="zh-CN"/>
        </w:rPr>
        <w:t>号</w:t>
      </w:r>
      <w:r>
        <w:rPr>
          <w:rFonts w:asciiTheme="minorEastAsia" w:eastAsiaTheme="minorEastAsia" w:hAnsiTheme="minorEastAsia" w:cstheme="minorEastAsia" w:hint="eastAsia"/>
          <w:sz w:val="24"/>
        </w:rPr>
        <w:t>河南省许昌市中级人民法院“三级网线路扩容（两年服务）”项目</w:t>
      </w:r>
      <w:r>
        <w:rPr>
          <w:rFonts w:asciiTheme="minorEastAsia" w:eastAsiaTheme="minorEastAsia" w:hAnsiTheme="minorEastAsia" w:cstheme="minorEastAsia" w:hint="eastAsia"/>
          <w:sz w:val="24"/>
          <w:lang w:val="zh-CN"/>
        </w:rPr>
        <w:t>的投标邀请</w:t>
      </w:r>
      <w:r>
        <w:rPr>
          <w:rFonts w:asciiTheme="minorEastAsia" w:eastAsiaTheme="minorEastAsia" w:hAnsiTheme="minorEastAsia" w:cstheme="minorEastAsia" w:hint="eastAsia"/>
          <w:sz w:val="24"/>
        </w:rPr>
        <w:t>签字代表赵瑛（经理）（全名、职务）经正式授权并代表投标人</w:t>
      </w:r>
      <w:r>
        <w:rPr>
          <w:rFonts w:asciiTheme="minorEastAsia" w:eastAsiaTheme="minorEastAsia" w:hAnsiTheme="minorEastAsia" w:cstheme="minorEastAsia" w:hint="eastAsia"/>
          <w:sz w:val="24"/>
          <w:lang w:val="zh-CN"/>
        </w:rPr>
        <w:t>中国联合网络通信有限公司许昌市分公司</w:t>
      </w:r>
      <w:r>
        <w:rPr>
          <w:rFonts w:asciiTheme="minorEastAsia" w:eastAsiaTheme="minorEastAsia" w:hAnsiTheme="minorEastAsia" w:cstheme="minorEastAsia" w:hint="eastAsia"/>
          <w:sz w:val="24"/>
        </w:rPr>
        <w:t>（投标人名称、地址）提交下述文件正本一份和副本三份，并对之负法律责任。</w:t>
      </w:r>
    </w:p>
    <w:p w:rsidR="00F00CEA" w:rsidRDefault="00A63191">
      <w:pPr>
        <w:spacing w:line="360" w:lineRule="auto"/>
        <w:rPr>
          <w:rFonts w:asciiTheme="minorEastAsia" w:eastAsiaTheme="minorEastAsia" w:hAnsiTheme="minorEastAsia" w:cstheme="minorEastAsia"/>
          <w:sz w:val="24"/>
        </w:rPr>
      </w:pPr>
      <w:bookmarkStart w:id="69" w:name="_Toc29563_WPSOffice_Level2"/>
      <w:r>
        <w:rPr>
          <w:rFonts w:asciiTheme="minorEastAsia" w:eastAsiaTheme="minorEastAsia" w:hAnsiTheme="minorEastAsia" w:cstheme="minorEastAsia" w:hint="eastAsia"/>
          <w:sz w:val="24"/>
        </w:rPr>
        <w:t>（</w:t>
      </w:r>
      <w:r>
        <w:rPr>
          <w:rFonts w:asciiTheme="minorEastAsia" w:eastAsiaTheme="minorEastAsia" w:hAnsiTheme="minorEastAsia" w:cstheme="minorEastAsia" w:hint="eastAsia"/>
          <w:sz w:val="24"/>
        </w:rPr>
        <w:t>1</w:t>
      </w:r>
      <w:r>
        <w:rPr>
          <w:rFonts w:asciiTheme="minorEastAsia" w:eastAsiaTheme="minorEastAsia" w:hAnsiTheme="minorEastAsia" w:cstheme="minorEastAsia" w:hint="eastAsia"/>
          <w:sz w:val="24"/>
        </w:rPr>
        <w:t>）开标一览表</w:t>
      </w:r>
      <w:r>
        <w:rPr>
          <w:rFonts w:asciiTheme="minorEastAsia" w:eastAsiaTheme="minorEastAsia" w:hAnsiTheme="minorEastAsia" w:cstheme="minorEastAsia" w:hint="eastAsia"/>
          <w:sz w:val="24"/>
        </w:rPr>
        <w:t xml:space="preserve">              </w:t>
      </w:r>
      <w:r>
        <w:rPr>
          <w:rFonts w:asciiTheme="minorEastAsia" w:eastAsiaTheme="minorEastAsia" w:hAnsiTheme="minorEastAsia" w:cstheme="minorEastAsia" w:hint="eastAsia"/>
          <w:sz w:val="24"/>
        </w:rPr>
        <w:t>（</w:t>
      </w:r>
      <w:r>
        <w:rPr>
          <w:rFonts w:asciiTheme="minorEastAsia" w:eastAsiaTheme="minorEastAsia" w:hAnsiTheme="minorEastAsia" w:cstheme="minorEastAsia" w:hint="eastAsia"/>
          <w:sz w:val="24"/>
        </w:rPr>
        <w:t>2</w:t>
      </w:r>
      <w:r>
        <w:rPr>
          <w:rFonts w:asciiTheme="minorEastAsia" w:eastAsiaTheme="minorEastAsia" w:hAnsiTheme="minorEastAsia" w:cstheme="minorEastAsia" w:hint="eastAsia"/>
          <w:sz w:val="24"/>
        </w:rPr>
        <w:t>）投标分项报价—览表（如果有的话）</w:t>
      </w:r>
      <w:bookmarkEnd w:id="69"/>
    </w:p>
    <w:p w:rsidR="00F00CEA" w:rsidRDefault="00A63191">
      <w:pPr>
        <w:spacing w:line="360" w:lineRule="auto"/>
        <w:rPr>
          <w:rFonts w:asciiTheme="minorEastAsia" w:eastAsiaTheme="minorEastAsia" w:hAnsiTheme="minorEastAsia" w:cstheme="minorEastAsia"/>
          <w:sz w:val="24"/>
        </w:rPr>
      </w:pPr>
      <w:bookmarkStart w:id="70" w:name="_Toc13113_WPSOffice_Level2"/>
      <w:r>
        <w:rPr>
          <w:rFonts w:asciiTheme="minorEastAsia" w:eastAsiaTheme="minorEastAsia" w:hAnsiTheme="minorEastAsia" w:cstheme="minorEastAsia" w:hint="eastAsia"/>
          <w:sz w:val="24"/>
        </w:rPr>
        <w:t>（</w:t>
      </w:r>
      <w:r>
        <w:rPr>
          <w:rFonts w:asciiTheme="minorEastAsia" w:eastAsiaTheme="minorEastAsia" w:hAnsiTheme="minorEastAsia" w:cstheme="minorEastAsia" w:hint="eastAsia"/>
          <w:sz w:val="24"/>
        </w:rPr>
        <w:t>3</w:t>
      </w:r>
      <w:r>
        <w:rPr>
          <w:rFonts w:asciiTheme="minorEastAsia" w:eastAsiaTheme="minorEastAsia" w:hAnsiTheme="minorEastAsia" w:cstheme="minorEastAsia" w:hint="eastAsia"/>
          <w:sz w:val="24"/>
        </w:rPr>
        <w:t>）投标偏离表</w:t>
      </w:r>
      <w:r>
        <w:rPr>
          <w:rFonts w:asciiTheme="minorEastAsia" w:eastAsiaTheme="minorEastAsia" w:hAnsiTheme="minorEastAsia" w:cstheme="minorEastAsia" w:hint="eastAsia"/>
          <w:sz w:val="24"/>
        </w:rPr>
        <w:t xml:space="preserve">              </w:t>
      </w:r>
      <w:r>
        <w:rPr>
          <w:rFonts w:asciiTheme="minorEastAsia" w:eastAsiaTheme="minorEastAsia" w:hAnsiTheme="minorEastAsia" w:cstheme="minorEastAsia" w:hint="eastAsia"/>
          <w:sz w:val="24"/>
        </w:rPr>
        <w:t>（</w:t>
      </w:r>
      <w:r>
        <w:rPr>
          <w:rFonts w:asciiTheme="minorEastAsia" w:eastAsiaTheme="minorEastAsia" w:hAnsiTheme="minorEastAsia" w:cstheme="minorEastAsia" w:hint="eastAsia"/>
          <w:sz w:val="24"/>
        </w:rPr>
        <w:t>4</w:t>
      </w:r>
      <w:r>
        <w:rPr>
          <w:rFonts w:asciiTheme="minorEastAsia" w:eastAsiaTheme="minorEastAsia" w:hAnsiTheme="minorEastAsia" w:cstheme="minorEastAsia" w:hint="eastAsia"/>
          <w:sz w:val="24"/>
        </w:rPr>
        <w:t>）技术方案</w:t>
      </w:r>
      <w:bookmarkEnd w:id="70"/>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w:t>
      </w:r>
      <w:r>
        <w:rPr>
          <w:rFonts w:asciiTheme="minorEastAsia" w:eastAsiaTheme="minorEastAsia" w:hAnsiTheme="minorEastAsia" w:cstheme="minorEastAsia" w:hint="eastAsia"/>
          <w:sz w:val="24"/>
        </w:rPr>
        <w:t>5</w:t>
      </w:r>
      <w:r>
        <w:rPr>
          <w:rFonts w:asciiTheme="minorEastAsia" w:eastAsiaTheme="minorEastAsia" w:hAnsiTheme="minorEastAsia" w:cstheme="minorEastAsia" w:hint="eastAsia"/>
          <w:sz w:val="24"/>
        </w:rPr>
        <w:t>）其他有关资料、证明文件原件或复印件（如：“其它要求”中无效投标要求的相关资料）（如果采购文件中有要求的话）</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据此函，签字代表宣布同意如下：</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1</w:t>
      </w:r>
      <w:r>
        <w:rPr>
          <w:rFonts w:asciiTheme="minorEastAsia" w:eastAsiaTheme="minorEastAsia" w:hAnsiTheme="minorEastAsia" w:cstheme="minorEastAsia" w:hint="eastAsia"/>
          <w:sz w:val="24"/>
        </w:rPr>
        <w:t>、如果我们的投标文件被接受，我们将履行招标文件中规定的每一项要求，按期、按质、按量履行合同。</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 xml:space="preserve">    2</w:t>
      </w:r>
      <w:r>
        <w:rPr>
          <w:rFonts w:asciiTheme="minorEastAsia" w:eastAsiaTheme="minorEastAsia" w:hAnsiTheme="minorEastAsia" w:cstheme="minorEastAsia" w:hint="eastAsia"/>
          <w:sz w:val="24"/>
        </w:rPr>
        <w:t>、我方愿按《中华人民共和国合同法》履行我方的</w:t>
      </w:r>
      <w:r>
        <w:rPr>
          <w:rFonts w:asciiTheme="minorEastAsia" w:eastAsiaTheme="minorEastAsia" w:hAnsiTheme="minorEastAsia" w:cstheme="minorEastAsia" w:hint="eastAsia"/>
          <w:sz w:val="24"/>
        </w:rPr>
        <w:t>全部责任。</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 xml:space="preserve">    3</w:t>
      </w:r>
      <w:r>
        <w:rPr>
          <w:rFonts w:asciiTheme="minorEastAsia" w:eastAsiaTheme="minorEastAsia" w:hAnsiTheme="minorEastAsia" w:cstheme="minorEastAsia" w:hint="eastAsia"/>
          <w:sz w:val="24"/>
        </w:rPr>
        <w:t>、投标人已详细审查全部招标文件，包括修改文件以及全部参考资料和有关附件。我们完全理解并同意放弃对这方面有不明及误解的权力。</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 xml:space="preserve">    4</w:t>
      </w:r>
      <w:r>
        <w:rPr>
          <w:rFonts w:asciiTheme="minorEastAsia" w:eastAsiaTheme="minorEastAsia" w:hAnsiTheme="minorEastAsia" w:cstheme="minorEastAsia" w:hint="eastAsia"/>
          <w:sz w:val="24"/>
        </w:rPr>
        <w:t>、本投标自开标日起有效期为</w:t>
      </w:r>
      <w:r>
        <w:rPr>
          <w:rFonts w:asciiTheme="minorEastAsia" w:eastAsiaTheme="minorEastAsia" w:hAnsiTheme="minorEastAsia" w:cstheme="minorEastAsia" w:hint="eastAsia"/>
          <w:sz w:val="24"/>
        </w:rPr>
        <w:t>60</w:t>
      </w:r>
      <w:r>
        <w:rPr>
          <w:rFonts w:asciiTheme="minorEastAsia" w:eastAsiaTheme="minorEastAsia" w:hAnsiTheme="minorEastAsia" w:cstheme="minorEastAsia" w:hint="eastAsia"/>
          <w:sz w:val="24"/>
        </w:rPr>
        <w:t>天。</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 xml:space="preserve">    5</w:t>
      </w:r>
      <w:r>
        <w:rPr>
          <w:rFonts w:asciiTheme="minorEastAsia" w:eastAsiaTheme="minorEastAsia" w:hAnsiTheme="minorEastAsia" w:cstheme="minorEastAsia" w:hint="eastAsia"/>
          <w:sz w:val="24"/>
        </w:rPr>
        <w:t>、投标人同意提供按照贵方可能要求的与其投标有关的一切数据或资料。</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 xml:space="preserve">    6</w:t>
      </w:r>
      <w:r>
        <w:rPr>
          <w:rFonts w:asciiTheme="minorEastAsia" w:eastAsiaTheme="minorEastAsia" w:hAnsiTheme="minorEastAsia" w:cstheme="minorEastAsia" w:hint="eastAsia"/>
          <w:sz w:val="24"/>
        </w:rPr>
        <w:t>、我方保证投标文件中的所有资料均为真实、有效的，如有虚假，我方承诺投标文件无效并愿承担一切责任。</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7</w:t>
      </w:r>
      <w:r>
        <w:rPr>
          <w:rFonts w:asciiTheme="minorEastAsia" w:eastAsiaTheme="minorEastAsia" w:hAnsiTheme="minorEastAsia" w:cstheme="minorEastAsia" w:hint="eastAsia"/>
          <w:sz w:val="24"/>
        </w:rPr>
        <w:t>、与本投标有关的一切正式往来请寄：</w:t>
      </w:r>
    </w:p>
    <w:p w:rsidR="00F00CEA" w:rsidRDefault="00A63191">
      <w:pPr>
        <w:spacing w:line="360" w:lineRule="auto"/>
        <w:rPr>
          <w:rFonts w:asciiTheme="minorEastAsia" w:eastAsiaTheme="minorEastAsia" w:hAnsiTheme="minorEastAsia" w:cstheme="minorEastAsia"/>
          <w:sz w:val="24"/>
          <w:lang w:val="zh-CN"/>
        </w:rPr>
      </w:pPr>
      <w:r>
        <w:rPr>
          <w:rFonts w:asciiTheme="minorEastAsia" w:eastAsiaTheme="minorEastAsia" w:hAnsiTheme="minorEastAsia" w:cstheme="minorEastAsia" w:hint="eastAsia"/>
          <w:sz w:val="24"/>
          <w:lang w:val="zh-CN"/>
        </w:rPr>
        <w:t>地址：</w:t>
      </w:r>
      <w:r>
        <w:rPr>
          <w:rFonts w:asciiTheme="minorEastAsia" w:eastAsiaTheme="minorEastAsia" w:hAnsiTheme="minorEastAsia" w:cstheme="minorEastAsia" w:hint="eastAsia"/>
          <w:sz w:val="24"/>
        </w:rPr>
        <w:t>许昌市魏文路与莲城大道交叉口</w:t>
      </w:r>
      <w:r>
        <w:rPr>
          <w:rFonts w:asciiTheme="minorEastAsia" w:eastAsiaTheme="minorEastAsia" w:hAnsiTheme="minorEastAsia" w:cstheme="minorEastAsia" w:hint="eastAsia"/>
          <w:sz w:val="24"/>
          <w:lang w:val="zh-CN"/>
        </w:rPr>
        <w:t>邮政编码：</w:t>
      </w:r>
      <w:r>
        <w:rPr>
          <w:rFonts w:asciiTheme="minorEastAsia" w:eastAsiaTheme="minorEastAsia" w:hAnsiTheme="minorEastAsia" w:cstheme="minorEastAsia" w:hint="eastAsia"/>
          <w:sz w:val="24"/>
        </w:rPr>
        <w:t>461000</w:t>
      </w:r>
    </w:p>
    <w:p w:rsidR="00F00CEA" w:rsidRDefault="00A63191">
      <w:pPr>
        <w:spacing w:line="360" w:lineRule="auto"/>
        <w:rPr>
          <w:rFonts w:asciiTheme="minorEastAsia" w:eastAsiaTheme="minorEastAsia" w:hAnsiTheme="minorEastAsia" w:cstheme="minorEastAsia"/>
          <w:sz w:val="24"/>
          <w:lang w:val="zh-CN"/>
        </w:rPr>
      </w:pPr>
      <w:r>
        <w:rPr>
          <w:rFonts w:asciiTheme="minorEastAsia" w:eastAsiaTheme="minorEastAsia" w:hAnsiTheme="minorEastAsia" w:cstheme="minorEastAsia" w:hint="eastAsia"/>
          <w:sz w:val="24"/>
          <w:lang w:val="zh-CN"/>
        </w:rPr>
        <w:t>电话：</w:t>
      </w:r>
      <w:r>
        <w:rPr>
          <w:rFonts w:asciiTheme="minorEastAsia" w:eastAsiaTheme="minorEastAsia" w:hAnsiTheme="minorEastAsia" w:cstheme="minorEastAsia" w:hint="eastAsia"/>
          <w:sz w:val="24"/>
        </w:rPr>
        <w:t xml:space="preserve">0374-2960567     </w:t>
      </w:r>
      <w:r>
        <w:rPr>
          <w:rFonts w:asciiTheme="minorEastAsia" w:eastAsiaTheme="minorEastAsia" w:hAnsiTheme="minorEastAsia" w:cstheme="minorEastAsia" w:hint="eastAsia"/>
          <w:sz w:val="24"/>
        </w:rPr>
        <w:t xml:space="preserve">                    </w:t>
      </w:r>
      <w:r>
        <w:rPr>
          <w:rFonts w:asciiTheme="minorEastAsia" w:eastAsiaTheme="minorEastAsia" w:hAnsiTheme="minorEastAsia" w:cstheme="minorEastAsia" w:hint="eastAsia"/>
          <w:sz w:val="24"/>
          <w:lang w:val="zh-CN"/>
        </w:rPr>
        <w:t>传真：</w:t>
      </w:r>
      <w:r>
        <w:rPr>
          <w:rFonts w:asciiTheme="minorEastAsia" w:eastAsiaTheme="minorEastAsia" w:hAnsiTheme="minorEastAsia" w:cstheme="minorEastAsia" w:hint="eastAsia"/>
          <w:sz w:val="24"/>
        </w:rPr>
        <w:t>0374-2960567</w:t>
      </w:r>
    </w:p>
    <w:p w:rsidR="00F00CEA" w:rsidRDefault="00A63191">
      <w:pPr>
        <w:spacing w:line="360" w:lineRule="auto"/>
        <w:rPr>
          <w:rFonts w:asciiTheme="minorEastAsia" w:eastAsiaTheme="minorEastAsia" w:hAnsiTheme="minorEastAsia" w:cstheme="minorEastAsia"/>
          <w:sz w:val="24"/>
          <w:lang w:val="zh-CN"/>
        </w:rPr>
      </w:pPr>
      <w:r>
        <w:rPr>
          <w:rFonts w:asciiTheme="minorEastAsia" w:eastAsiaTheme="minorEastAsia" w:hAnsiTheme="minorEastAsia" w:cstheme="minorEastAsia" w:hint="eastAsia"/>
          <w:sz w:val="24"/>
          <w:lang w:val="zh-CN"/>
        </w:rPr>
        <w:t>投标人代表姓名：</w:t>
      </w:r>
      <w:r>
        <w:rPr>
          <w:rFonts w:asciiTheme="minorEastAsia" w:eastAsiaTheme="minorEastAsia" w:hAnsiTheme="minorEastAsia" w:cstheme="minorEastAsia" w:hint="eastAsia"/>
          <w:sz w:val="24"/>
          <w:lang w:val="zh-CN"/>
        </w:rPr>
        <w:t xml:space="preserve">            </w:t>
      </w:r>
      <w:r>
        <w:rPr>
          <w:rFonts w:asciiTheme="minorEastAsia" w:eastAsiaTheme="minorEastAsia" w:hAnsiTheme="minorEastAsia" w:cstheme="minorEastAsia" w:hint="eastAsia"/>
          <w:sz w:val="24"/>
          <w:lang w:val="zh-CN"/>
        </w:rPr>
        <w:t>职务：经理</w:t>
      </w:r>
    </w:p>
    <w:p w:rsidR="00F00CEA" w:rsidRDefault="00A63191">
      <w:pPr>
        <w:spacing w:line="360" w:lineRule="auto"/>
        <w:rPr>
          <w:rFonts w:asciiTheme="minorEastAsia" w:eastAsiaTheme="minorEastAsia" w:hAnsiTheme="minorEastAsia" w:cstheme="minorEastAsia"/>
          <w:sz w:val="24"/>
          <w:lang w:val="zh-CN"/>
        </w:rPr>
      </w:pPr>
      <w:r>
        <w:rPr>
          <w:rFonts w:asciiTheme="minorEastAsia" w:eastAsiaTheme="minorEastAsia" w:hAnsiTheme="minorEastAsia" w:cstheme="minorEastAsia" w:hint="eastAsia"/>
          <w:sz w:val="24"/>
          <w:lang w:val="zh-CN"/>
        </w:rPr>
        <w:t>投标人名称：</w:t>
      </w:r>
      <w:r>
        <w:rPr>
          <w:rFonts w:asciiTheme="minorEastAsia" w:eastAsiaTheme="minorEastAsia" w:hAnsiTheme="minorEastAsia" w:cstheme="minorEastAsia" w:hint="eastAsia"/>
          <w:sz w:val="24"/>
        </w:rPr>
        <w:t>中国联合网络通信有限公司许昌市分公司</w:t>
      </w:r>
      <w:r>
        <w:rPr>
          <w:rFonts w:asciiTheme="minorEastAsia" w:eastAsiaTheme="minorEastAsia" w:hAnsiTheme="minorEastAsia" w:cstheme="minorEastAsia" w:hint="eastAsia"/>
          <w:sz w:val="24"/>
          <w:lang w:val="zh-CN"/>
        </w:rPr>
        <w:t>（签章）</w:t>
      </w:r>
    </w:p>
    <w:p w:rsidR="00F00CEA" w:rsidRDefault="00A63191">
      <w:pPr>
        <w:spacing w:line="360" w:lineRule="auto"/>
        <w:rPr>
          <w:rFonts w:asciiTheme="minorEastAsia" w:eastAsiaTheme="minorEastAsia" w:hAnsiTheme="minorEastAsia" w:cstheme="minorEastAsia"/>
          <w:sz w:val="24"/>
        </w:rPr>
      </w:pPr>
      <w:r>
        <w:rPr>
          <w:rFonts w:asciiTheme="minorEastAsia" w:eastAsiaTheme="minorEastAsia" w:hAnsiTheme="minorEastAsia" w:cstheme="minorEastAsia" w:hint="eastAsia"/>
          <w:sz w:val="24"/>
          <w:lang w:val="zh-CN"/>
        </w:rPr>
        <w:t>日期：</w:t>
      </w:r>
      <w:r>
        <w:rPr>
          <w:rFonts w:asciiTheme="minorEastAsia" w:eastAsiaTheme="minorEastAsia" w:hAnsiTheme="minorEastAsia" w:cstheme="minorEastAsia" w:hint="eastAsia"/>
          <w:sz w:val="24"/>
        </w:rPr>
        <w:t>2018</w:t>
      </w:r>
      <w:r>
        <w:rPr>
          <w:rFonts w:asciiTheme="minorEastAsia" w:eastAsiaTheme="minorEastAsia" w:hAnsiTheme="minorEastAsia" w:cstheme="minorEastAsia" w:hint="eastAsia"/>
          <w:sz w:val="24"/>
        </w:rPr>
        <w:t>年</w:t>
      </w:r>
      <w:r>
        <w:rPr>
          <w:rFonts w:asciiTheme="minorEastAsia" w:eastAsiaTheme="minorEastAsia" w:hAnsiTheme="minorEastAsia" w:cstheme="minorEastAsia" w:hint="eastAsia"/>
          <w:sz w:val="24"/>
        </w:rPr>
        <w:t>12</w:t>
      </w:r>
      <w:r>
        <w:rPr>
          <w:rFonts w:asciiTheme="minorEastAsia" w:eastAsiaTheme="minorEastAsia" w:hAnsiTheme="minorEastAsia" w:cstheme="minorEastAsia" w:hint="eastAsia"/>
          <w:sz w:val="24"/>
        </w:rPr>
        <w:t>月</w:t>
      </w:r>
      <w:r>
        <w:rPr>
          <w:rFonts w:asciiTheme="minorEastAsia" w:eastAsiaTheme="minorEastAsia" w:hAnsiTheme="minorEastAsia" w:cstheme="minorEastAsia" w:hint="eastAsia"/>
          <w:sz w:val="24"/>
        </w:rPr>
        <w:t>24</w:t>
      </w:r>
      <w:r>
        <w:rPr>
          <w:rFonts w:asciiTheme="minorEastAsia" w:eastAsiaTheme="minorEastAsia" w:hAnsiTheme="minorEastAsia" w:cstheme="minorEastAsia" w:hint="eastAsia"/>
          <w:sz w:val="24"/>
        </w:rPr>
        <w:t>日</w:t>
      </w:r>
    </w:p>
    <w:p w:rsidR="00F00CEA" w:rsidRDefault="00A63191">
      <w:pPr>
        <w:pStyle w:val="1"/>
      </w:pPr>
      <w:bookmarkStart w:id="71" w:name="_Toc20258"/>
      <w:bookmarkStart w:id="72" w:name="_Toc20113"/>
      <w:bookmarkStart w:id="73" w:name="_Toc29563_WPSOffice_Level1"/>
      <w:r>
        <w:rPr>
          <w:rFonts w:hint="eastAsia"/>
        </w:rPr>
        <w:lastRenderedPageBreak/>
        <w:t>售后服务承诺</w:t>
      </w:r>
      <w:bookmarkEnd w:id="71"/>
      <w:bookmarkEnd w:id="72"/>
      <w:bookmarkEnd w:id="73"/>
    </w:p>
    <w:p w:rsidR="00F00CEA" w:rsidRDefault="00A63191">
      <w:pPr>
        <w:pStyle w:val="2"/>
        <w:spacing w:line="415" w:lineRule="auto"/>
      </w:pPr>
      <w:bookmarkStart w:id="74" w:name="_Toc388535451"/>
      <w:bookmarkStart w:id="75" w:name="_Toc351"/>
      <w:bookmarkStart w:id="76" w:name="_Toc387658579"/>
      <w:bookmarkStart w:id="77" w:name="_Toc418691620"/>
      <w:bookmarkStart w:id="78" w:name="_Toc409968529"/>
      <w:bookmarkStart w:id="79" w:name="_Toc387744103"/>
      <w:bookmarkStart w:id="80" w:name="_Toc356333121"/>
      <w:bookmarkStart w:id="81" w:name="_Toc1271"/>
      <w:bookmarkStart w:id="82" w:name="_Toc9039_WPSOffice_Level2"/>
      <w:r>
        <w:rPr>
          <w:rFonts w:hint="eastAsia"/>
        </w:rPr>
        <w:t>服务承诺</w:t>
      </w:r>
      <w:bookmarkEnd w:id="74"/>
      <w:bookmarkEnd w:id="75"/>
      <w:bookmarkEnd w:id="76"/>
      <w:bookmarkEnd w:id="77"/>
      <w:bookmarkEnd w:id="78"/>
      <w:bookmarkEnd w:id="79"/>
      <w:bookmarkEnd w:id="80"/>
      <w:bookmarkEnd w:id="81"/>
      <w:bookmarkEnd w:id="82"/>
    </w:p>
    <w:p w:rsidR="00F00CEA" w:rsidRDefault="00A63191">
      <w:pPr>
        <w:pStyle w:val="3"/>
        <w:spacing w:line="415" w:lineRule="auto"/>
      </w:pPr>
      <w:bookmarkStart w:id="83" w:name="_Toc418691621"/>
      <w:bookmarkStart w:id="84" w:name="_Toc18136"/>
      <w:bookmarkStart w:id="85" w:name="_Toc388535452"/>
      <w:bookmarkStart w:id="86" w:name="_Toc409968530"/>
      <w:bookmarkStart w:id="87" w:name="_Toc32725"/>
      <w:r>
        <w:rPr>
          <w:rFonts w:hint="eastAsia"/>
        </w:rPr>
        <w:t>服务承诺细则</w:t>
      </w:r>
      <w:bookmarkEnd w:id="83"/>
      <w:bookmarkEnd w:id="84"/>
      <w:bookmarkEnd w:id="85"/>
      <w:bookmarkEnd w:id="86"/>
      <w:bookmarkEnd w:id="87"/>
    </w:p>
    <w:p w:rsidR="00F00CEA" w:rsidRDefault="00A63191">
      <w:pPr>
        <w:numPr>
          <w:ilvl w:val="0"/>
          <w:numId w:val="3"/>
        </w:numPr>
        <w:ind w:firstLine="480"/>
      </w:pPr>
      <w:r>
        <w:rPr>
          <w:rFonts w:hint="eastAsia"/>
        </w:rPr>
        <w:t>针对本项目，中国联合网络通信有限公司许昌市分公司负责组建实施技术团队，并协同原厂工程师，按照用户的技术规划，制定详细的集成实施方案，软件实施方案；同时按照用户的进度安排，制定施工计划。</w:t>
      </w:r>
    </w:p>
    <w:p w:rsidR="00F00CEA" w:rsidRDefault="00A63191">
      <w:pPr>
        <w:numPr>
          <w:ilvl w:val="0"/>
          <w:numId w:val="3"/>
        </w:numPr>
        <w:ind w:firstLine="480"/>
      </w:pPr>
      <w:r>
        <w:rPr>
          <w:rFonts w:hint="eastAsia"/>
        </w:rPr>
        <w:t>设备到货后，初验时，由原厂工程师、中国联合网络通信有限公司许昌市分公司、购买</w:t>
      </w:r>
      <w:r>
        <w:rPr>
          <w:rFonts w:hint="eastAsia"/>
        </w:rPr>
        <w:t>方代表三方共同开箱验收，初验合格三方代表签字后开始安装。安装完毕后，由原厂工程师和中国联合网络通信有限公司许昌市分公司出具安装报告、设备使用手册等文件。</w:t>
      </w:r>
    </w:p>
    <w:p w:rsidR="00F00CEA" w:rsidRDefault="00A63191">
      <w:pPr>
        <w:numPr>
          <w:ilvl w:val="0"/>
          <w:numId w:val="3"/>
        </w:numPr>
        <w:ind w:firstLine="480"/>
      </w:pPr>
      <w:r>
        <w:rPr>
          <w:rFonts w:hint="eastAsia"/>
        </w:rPr>
        <w:t>中国联合网络通信有限公司许昌市分公司负责设备的安装上架、加电、网络布线、标签粘贴、通信线缆的布放施工和标识规范美观。</w:t>
      </w:r>
    </w:p>
    <w:p w:rsidR="00F00CEA" w:rsidRDefault="00A63191">
      <w:pPr>
        <w:numPr>
          <w:ilvl w:val="0"/>
          <w:numId w:val="3"/>
        </w:numPr>
        <w:ind w:firstLine="480"/>
      </w:pPr>
      <w:r>
        <w:rPr>
          <w:rFonts w:hint="eastAsia"/>
        </w:rPr>
        <w:t>中国联合网络通信有限公司许昌市分公司根据用户需求，协同用户现场的其他供应商进行网络联调和相关的配合工作。</w:t>
      </w:r>
    </w:p>
    <w:p w:rsidR="00F00CEA" w:rsidRDefault="00A63191">
      <w:pPr>
        <w:numPr>
          <w:ilvl w:val="0"/>
          <w:numId w:val="3"/>
        </w:numPr>
        <w:ind w:firstLine="480"/>
      </w:pPr>
      <w:r>
        <w:rPr>
          <w:rFonts w:hint="eastAsia"/>
        </w:rPr>
        <w:t>中国联合网络通信有限公司许昌市分公司配合用户进行生产系统的安装调试，确保设备在生产系统正常运行。</w:t>
      </w:r>
    </w:p>
    <w:p w:rsidR="00F00CEA" w:rsidRDefault="00A63191">
      <w:pPr>
        <w:numPr>
          <w:ilvl w:val="0"/>
          <w:numId w:val="3"/>
        </w:numPr>
        <w:ind w:firstLine="480"/>
      </w:pPr>
      <w:r>
        <w:rPr>
          <w:rFonts w:hint="eastAsia"/>
        </w:rPr>
        <w:t>中国联合网络通信有限公司许昌市分公司制定并提交测试方案，完成所负责系统的各项测试，并提交测试报告。</w:t>
      </w:r>
    </w:p>
    <w:p w:rsidR="00F00CEA" w:rsidRDefault="00A63191">
      <w:pPr>
        <w:numPr>
          <w:ilvl w:val="0"/>
          <w:numId w:val="3"/>
        </w:numPr>
        <w:ind w:firstLine="480"/>
      </w:pPr>
      <w:r>
        <w:rPr>
          <w:rFonts w:hint="eastAsia"/>
        </w:rPr>
        <w:t>中国联合网络通信有限公司许昌市分公司制定验收方案，并协同用户完成各阶段的验收工作。</w:t>
      </w:r>
    </w:p>
    <w:p w:rsidR="00F00CEA" w:rsidRDefault="00A63191">
      <w:pPr>
        <w:numPr>
          <w:ilvl w:val="0"/>
          <w:numId w:val="3"/>
        </w:numPr>
        <w:ind w:firstLine="480"/>
      </w:pPr>
      <w:r>
        <w:rPr>
          <w:rFonts w:hint="eastAsia"/>
        </w:rPr>
        <w:t>项目完成后，中国联合网络通信有限公司许昌市分公司向用户提交施工文档、运行维护文档等用户需要的资料。</w:t>
      </w:r>
    </w:p>
    <w:p w:rsidR="00F00CEA" w:rsidRDefault="00A63191">
      <w:pPr>
        <w:numPr>
          <w:ilvl w:val="0"/>
          <w:numId w:val="3"/>
        </w:numPr>
        <w:ind w:firstLine="480"/>
      </w:pPr>
      <w:r>
        <w:rPr>
          <w:rFonts w:hint="eastAsia"/>
        </w:rPr>
        <w:t>中国联合网络通信有限公司许昌市分公司针对本项目中所供的设备（包括所有零部件），提供</w:t>
      </w:r>
      <w:r>
        <w:t>2</w:t>
      </w:r>
      <w:r>
        <w:rPr>
          <w:rFonts w:hint="eastAsia"/>
        </w:rPr>
        <w:t>年的免费保修服务，从系统成功实施并验收合格、签署验收合格报告之日起开始计算保修期。</w:t>
      </w:r>
    </w:p>
    <w:p w:rsidR="00F00CEA" w:rsidRDefault="00A63191">
      <w:pPr>
        <w:numPr>
          <w:ilvl w:val="0"/>
          <w:numId w:val="3"/>
        </w:numPr>
        <w:ind w:firstLine="480"/>
      </w:pPr>
      <w:r>
        <w:rPr>
          <w:rFonts w:hint="eastAsia"/>
        </w:rPr>
        <w:t>在设备安装和系统测试期间，客户可以派出技术人员参加，中国联合网络通信有限公司许昌市分公司会对其进行指导。</w:t>
      </w:r>
    </w:p>
    <w:p w:rsidR="00F00CEA" w:rsidRDefault="00A63191">
      <w:pPr>
        <w:numPr>
          <w:ilvl w:val="0"/>
          <w:numId w:val="3"/>
        </w:numPr>
        <w:ind w:firstLine="480"/>
      </w:pPr>
      <w:r>
        <w:rPr>
          <w:rFonts w:hint="eastAsia"/>
        </w:rPr>
        <w:t>定期巡检服务，中国联合网络通信有限公司许昌市分公司将指派系统工程师对买方的系统进行定期或重要通信保障期间进行预防主动巡检、测试、评估和维护，</w:t>
      </w:r>
      <w:r>
        <w:rPr>
          <w:rFonts w:hint="eastAsia"/>
        </w:rPr>
        <w:t>提供两年的维护服务，</w:t>
      </w:r>
      <w:r>
        <w:rPr>
          <w:rFonts w:hint="eastAsia"/>
        </w:rPr>
        <w:t>以保证系统长期稳定运行，并为客户提供检测报告及相应数据备份。</w:t>
      </w:r>
    </w:p>
    <w:p w:rsidR="00F00CEA" w:rsidRDefault="00F00CEA">
      <w:pPr>
        <w:pStyle w:val="a2"/>
      </w:pPr>
    </w:p>
    <w:p w:rsidR="00F00CEA" w:rsidRDefault="00A63191">
      <w:pPr>
        <w:pStyle w:val="3"/>
        <w:spacing w:line="415" w:lineRule="auto"/>
      </w:pPr>
      <w:bookmarkStart w:id="88" w:name="_Toc388535450"/>
      <w:bookmarkStart w:id="89" w:name="_Toc27405"/>
      <w:bookmarkStart w:id="90" w:name="_Toc418691619"/>
      <w:bookmarkStart w:id="91" w:name="_Toc409968528"/>
      <w:bookmarkStart w:id="92" w:name="_Toc22645"/>
      <w:r>
        <w:rPr>
          <w:rFonts w:hint="eastAsia"/>
        </w:rPr>
        <w:t>售后服务网点</w:t>
      </w:r>
      <w:bookmarkEnd w:id="88"/>
      <w:bookmarkEnd w:id="89"/>
      <w:bookmarkEnd w:id="90"/>
      <w:bookmarkEnd w:id="91"/>
      <w:bookmarkEnd w:id="92"/>
    </w:p>
    <w:p w:rsidR="00F00CEA" w:rsidRDefault="00A63191">
      <w:pPr>
        <w:ind w:firstLine="480"/>
      </w:pPr>
      <w:r>
        <w:rPr>
          <w:rFonts w:hint="eastAsia"/>
        </w:rPr>
        <w:t>按照联通公司省、市两级组织架构，针对项目特点，提供售后服务网点如下：</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80"/>
        <w:gridCol w:w="3933"/>
        <w:gridCol w:w="2509"/>
      </w:tblGrid>
      <w:tr w:rsidR="00F00CEA">
        <w:tc>
          <w:tcPr>
            <w:tcW w:w="2080" w:type="dxa"/>
          </w:tcPr>
          <w:p w:rsidR="00F00CEA" w:rsidRDefault="00A63191">
            <w:pPr>
              <w:pStyle w:val="af"/>
              <w:spacing w:line="360" w:lineRule="auto"/>
              <w:ind w:firstLine="480"/>
              <w:jc w:val="center"/>
            </w:pPr>
            <w:r>
              <w:rPr>
                <w:rFonts w:hint="eastAsia"/>
              </w:rPr>
              <w:t>服务网点</w:t>
            </w:r>
          </w:p>
        </w:tc>
        <w:tc>
          <w:tcPr>
            <w:tcW w:w="3933" w:type="dxa"/>
          </w:tcPr>
          <w:p w:rsidR="00F00CEA" w:rsidRDefault="00A63191">
            <w:pPr>
              <w:pStyle w:val="af"/>
              <w:spacing w:line="360" w:lineRule="auto"/>
              <w:ind w:firstLine="480"/>
              <w:jc w:val="center"/>
            </w:pPr>
            <w:r>
              <w:rPr>
                <w:rFonts w:hint="eastAsia"/>
              </w:rPr>
              <w:t>服务网点位置</w:t>
            </w:r>
          </w:p>
        </w:tc>
        <w:tc>
          <w:tcPr>
            <w:tcW w:w="2509" w:type="dxa"/>
          </w:tcPr>
          <w:p w:rsidR="00F00CEA" w:rsidRDefault="00A63191">
            <w:pPr>
              <w:pStyle w:val="af"/>
              <w:spacing w:line="360" w:lineRule="auto"/>
              <w:ind w:firstLine="480"/>
              <w:jc w:val="center"/>
            </w:pPr>
            <w:r>
              <w:rPr>
                <w:rFonts w:hint="eastAsia"/>
              </w:rPr>
              <w:t>联系电话</w:t>
            </w:r>
          </w:p>
        </w:tc>
      </w:tr>
      <w:tr w:rsidR="00F00CEA">
        <w:tc>
          <w:tcPr>
            <w:tcW w:w="2080" w:type="dxa"/>
          </w:tcPr>
          <w:p w:rsidR="00F00CEA" w:rsidRDefault="00A63191">
            <w:pPr>
              <w:pStyle w:val="af"/>
              <w:spacing w:line="360" w:lineRule="auto"/>
              <w:ind w:firstLine="480"/>
              <w:jc w:val="center"/>
            </w:pPr>
            <w:r>
              <w:rPr>
                <w:rFonts w:hint="eastAsia"/>
              </w:rPr>
              <w:t>许昌市</w:t>
            </w:r>
          </w:p>
        </w:tc>
        <w:tc>
          <w:tcPr>
            <w:tcW w:w="3933" w:type="dxa"/>
          </w:tcPr>
          <w:p w:rsidR="00F00CEA" w:rsidRDefault="00A63191">
            <w:pPr>
              <w:pStyle w:val="af"/>
              <w:spacing w:line="360" w:lineRule="auto"/>
              <w:ind w:firstLine="480"/>
              <w:jc w:val="center"/>
            </w:pPr>
            <w:r>
              <w:rPr>
                <w:rFonts w:hint="eastAsia"/>
              </w:rPr>
              <w:t>魏文路与莲城大道交叉口许昌联通</w:t>
            </w:r>
          </w:p>
        </w:tc>
        <w:tc>
          <w:tcPr>
            <w:tcW w:w="2509" w:type="dxa"/>
          </w:tcPr>
          <w:p w:rsidR="00F00CEA" w:rsidRDefault="00A63191">
            <w:pPr>
              <w:pStyle w:val="af"/>
              <w:spacing w:line="360" w:lineRule="auto"/>
              <w:ind w:firstLine="480"/>
              <w:jc w:val="center"/>
            </w:pPr>
            <w:r>
              <w:t>1563740</w:t>
            </w:r>
            <w:r>
              <w:rPr>
                <w:rFonts w:hint="eastAsia"/>
              </w:rPr>
              <w:t>7991</w:t>
            </w:r>
          </w:p>
        </w:tc>
      </w:tr>
      <w:tr w:rsidR="00F00CEA">
        <w:tc>
          <w:tcPr>
            <w:tcW w:w="2080" w:type="dxa"/>
          </w:tcPr>
          <w:p w:rsidR="00F00CEA" w:rsidRDefault="00A63191">
            <w:pPr>
              <w:pStyle w:val="af"/>
              <w:spacing w:line="360" w:lineRule="auto"/>
              <w:ind w:firstLine="480"/>
              <w:jc w:val="center"/>
            </w:pPr>
            <w:r>
              <w:rPr>
                <w:rFonts w:hint="eastAsia"/>
              </w:rPr>
              <w:lastRenderedPageBreak/>
              <w:t>郑州市</w:t>
            </w:r>
          </w:p>
        </w:tc>
        <w:tc>
          <w:tcPr>
            <w:tcW w:w="3933" w:type="dxa"/>
          </w:tcPr>
          <w:p w:rsidR="00F00CEA" w:rsidRDefault="00A63191">
            <w:pPr>
              <w:pStyle w:val="af"/>
              <w:spacing w:line="360" w:lineRule="auto"/>
              <w:ind w:firstLine="480"/>
              <w:jc w:val="center"/>
            </w:pPr>
            <w:r>
              <w:rPr>
                <w:rFonts w:hint="eastAsia"/>
              </w:rPr>
              <w:t>河南信息广场河南联通</w:t>
            </w:r>
          </w:p>
        </w:tc>
        <w:tc>
          <w:tcPr>
            <w:tcW w:w="2509" w:type="dxa"/>
          </w:tcPr>
          <w:p w:rsidR="00F00CEA" w:rsidRDefault="00A63191">
            <w:pPr>
              <w:pStyle w:val="af"/>
              <w:spacing w:line="360" w:lineRule="auto"/>
              <w:ind w:firstLine="480"/>
              <w:jc w:val="center"/>
            </w:pPr>
            <w:r>
              <w:t>18639551186</w:t>
            </w:r>
          </w:p>
        </w:tc>
      </w:tr>
    </w:tbl>
    <w:p w:rsidR="00F00CEA" w:rsidRDefault="00A63191">
      <w:pPr>
        <w:pStyle w:val="3"/>
        <w:spacing w:line="415" w:lineRule="auto"/>
      </w:pPr>
      <w:bookmarkStart w:id="93" w:name="_Toc18584"/>
      <w:bookmarkStart w:id="94" w:name="_Toc418691623"/>
      <w:bookmarkStart w:id="95" w:name="_Toc409968532"/>
      <w:bookmarkStart w:id="96" w:name="_Toc388535454"/>
      <w:bookmarkStart w:id="97" w:name="_Toc387744106"/>
      <w:bookmarkStart w:id="98" w:name="_Toc387658582"/>
      <w:bookmarkStart w:id="99" w:name="_Toc17667"/>
      <w:r>
        <w:rPr>
          <w:rFonts w:hint="eastAsia"/>
        </w:rPr>
        <w:t>维修单位信息</w:t>
      </w:r>
      <w:bookmarkEnd w:id="93"/>
      <w:bookmarkEnd w:id="94"/>
      <w:bookmarkEnd w:id="95"/>
      <w:bookmarkEnd w:id="96"/>
      <w:bookmarkEnd w:id="97"/>
      <w:bookmarkEnd w:id="98"/>
      <w:bookmarkEnd w:id="99"/>
    </w:p>
    <w:p w:rsidR="00F00CEA" w:rsidRDefault="00A63191">
      <w:pPr>
        <w:ind w:firstLine="480"/>
        <w:rPr>
          <w:bCs/>
        </w:rPr>
      </w:pPr>
      <w:r>
        <w:rPr>
          <w:rFonts w:hint="eastAsia"/>
          <w:bCs/>
        </w:rPr>
        <w:t>单位名称：中国联合网络通信有限公司许昌市分公司</w:t>
      </w:r>
    </w:p>
    <w:p w:rsidR="00F00CEA" w:rsidRDefault="00A63191">
      <w:pPr>
        <w:ind w:firstLine="480"/>
        <w:rPr>
          <w:bCs/>
        </w:rPr>
      </w:pPr>
      <w:r>
        <w:rPr>
          <w:rFonts w:hint="eastAsia"/>
          <w:bCs/>
        </w:rPr>
        <w:t>单位地址：魏文路南段</w:t>
      </w:r>
    </w:p>
    <w:p w:rsidR="00F00CEA" w:rsidRDefault="00A63191">
      <w:pPr>
        <w:ind w:firstLine="480"/>
        <w:rPr>
          <w:bCs/>
        </w:rPr>
      </w:pPr>
      <w:r>
        <w:rPr>
          <w:rFonts w:hint="eastAsia"/>
          <w:bCs/>
        </w:rPr>
        <w:t>单位联系人及联系方式：；赵瑛</w:t>
      </w:r>
      <w:r>
        <w:rPr>
          <w:bCs/>
        </w:rPr>
        <w:t>15637400886</w:t>
      </w:r>
    </w:p>
    <w:p w:rsidR="00F00CEA" w:rsidRDefault="00A63191">
      <w:pPr>
        <w:ind w:firstLine="480"/>
        <w:rPr>
          <w:bCs/>
        </w:rPr>
      </w:pPr>
      <w:r>
        <w:rPr>
          <w:rFonts w:hint="eastAsia"/>
          <w:bCs/>
        </w:rPr>
        <w:t>邮政编码：</w:t>
      </w:r>
      <w:r>
        <w:rPr>
          <w:bCs/>
        </w:rPr>
        <w:t>461</w:t>
      </w:r>
      <w:r>
        <w:rPr>
          <w:rFonts w:hint="eastAsia"/>
          <w:bCs/>
        </w:rPr>
        <w:t>0</w:t>
      </w:r>
      <w:r>
        <w:rPr>
          <w:bCs/>
        </w:rPr>
        <w:t>00</w:t>
      </w:r>
    </w:p>
    <w:p w:rsidR="00F00CEA" w:rsidRDefault="00A63191">
      <w:pPr>
        <w:pStyle w:val="2"/>
        <w:spacing w:line="415" w:lineRule="auto"/>
      </w:pPr>
      <w:bookmarkStart w:id="100" w:name="_Toc388535455"/>
      <w:bookmarkStart w:id="101" w:name="_Toc409968533"/>
      <w:bookmarkStart w:id="102" w:name="_Toc418691624"/>
      <w:bookmarkStart w:id="103" w:name="_Toc13842"/>
      <w:bookmarkStart w:id="104" w:name="_Toc18712"/>
      <w:bookmarkStart w:id="105" w:name="_Toc21388_WPSOffice_Level2"/>
      <w:r>
        <w:rPr>
          <w:rFonts w:hint="eastAsia"/>
        </w:rPr>
        <w:t>售后服务响应方式</w:t>
      </w:r>
      <w:bookmarkStart w:id="106" w:name="_Toc387744108"/>
      <w:bookmarkStart w:id="107" w:name="_Toc409968534"/>
      <w:bookmarkStart w:id="108" w:name="_Toc388535456"/>
      <w:bookmarkStart w:id="109" w:name="_Toc11778"/>
      <w:bookmarkStart w:id="110" w:name="_Toc418691625"/>
      <w:bookmarkStart w:id="111" w:name="_Toc22545"/>
      <w:bookmarkEnd w:id="100"/>
      <w:bookmarkEnd w:id="101"/>
      <w:bookmarkEnd w:id="102"/>
      <w:bookmarkEnd w:id="103"/>
      <w:bookmarkEnd w:id="104"/>
      <w:bookmarkEnd w:id="105"/>
    </w:p>
    <w:bookmarkEnd w:id="106"/>
    <w:bookmarkEnd w:id="107"/>
    <w:bookmarkEnd w:id="108"/>
    <w:bookmarkEnd w:id="109"/>
    <w:bookmarkEnd w:id="110"/>
    <w:bookmarkEnd w:id="111"/>
    <w:p w:rsidR="00F00CEA" w:rsidRDefault="00A63191">
      <w:pPr>
        <w:ind w:firstLineChars="200" w:firstLine="420"/>
      </w:pPr>
      <w:r>
        <w:rPr>
          <w:rFonts w:hint="eastAsia"/>
        </w:rPr>
        <w:t>经理响应服务内容</w:t>
      </w:r>
    </w:p>
    <w:p w:rsidR="00F00CEA" w:rsidRDefault="00A63191">
      <w:pPr>
        <w:ind w:firstLineChars="200" w:firstLine="420"/>
      </w:pPr>
      <w:r>
        <w:rPr>
          <w:rFonts w:hint="eastAsia"/>
        </w:rPr>
        <w:t>项目移交后，根据客户级别定义，联通公司向客户提供</w:t>
      </w:r>
      <w:r>
        <w:t>7</w:t>
      </w:r>
      <w:r>
        <w:rPr>
          <w:rFonts w:hint="eastAsia"/>
        </w:rPr>
        <w:t>×</w:t>
      </w:r>
      <w:r>
        <w:t>24</w:t>
      </w:r>
      <w:r>
        <w:rPr>
          <w:rFonts w:hint="eastAsia"/>
        </w:rPr>
        <w:t>小时专人经理支持服务。在客户和联通公司之间架起一座桥梁。不论系统出现问题与否，您都能够迅速获得了解客户系统的技术专家服务。通过此项服务，您可以获得对口的一名经理服务代表，作为您在联通公司服务部门内的联系人，同时作为您的技术顾问，专人经理不仅为您直接提供支持，而且使您能够与联通公司众多人员进行交流，并获得系统维护建设方面的经验，从而使您的系统保持正常运转，满足业务的需要。</w:t>
      </w:r>
    </w:p>
    <w:p w:rsidR="00F00CEA" w:rsidRDefault="00A63191">
      <w:pPr>
        <w:ind w:firstLineChars="200" w:firstLine="420"/>
      </w:pPr>
      <w:r>
        <w:rPr>
          <w:rFonts w:hint="eastAsia"/>
        </w:rPr>
        <w:t>为了向用户提供端到端、迅速响应的售后保修服务，联通公司建议客户优先采取此方式。并就近选择地市、省、集团的专职经理，由其提供优质、快速的售后</w:t>
      </w:r>
      <w:r>
        <w:rPr>
          <w:rFonts w:hint="eastAsia"/>
        </w:rPr>
        <w:t>保修服务。联通公司在专职经理方面，采取“首问负责制”的方式，由第一个受理的专职经理全程跟踪和解决客户的问题。如果无法解决客户的疑难问题，经理根据内部升级流程，向上升级。</w:t>
      </w:r>
    </w:p>
    <w:p w:rsidR="00F00CEA" w:rsidRDefault="00A63191">
      <w:pPr>
        <w:ind w:firstLineChars="200" w:firstLine="420"/>
      </w:pPr>
      <w:r>
        <w:rPr>
          <w:rFonts w:hint="eastAsia"/>
        </w:rPr>
        <w:t>经理人力资源配置情况</w:t>
      </w:r>
    </w:p>
    <w:p w:rsidR="00F00CEA" w:rsidRDefault="00A63191">
      <w:pPr>
        <w:ind w:firstLineChars="200" w:firstLine="420"/>
      </w:pPr>
      <w:r>
        <w:rPr>
          <w:rFonts w:hint="eastAsia"/>
        </w:rPr>
        <w:t>根据中国联通售后保修组织架构，根据项目需求，联通公司将为客户提供如下人力资源清单：</w:t>
      </w:r>
    </w:p>
    <w:tbl>
      <w:tblPr>
        <w:tblW w:w="8534" w:type="dxa"/>
        <w:jc w:val="center"/>
        <w:tblLayout w:type="fixed"/>
        <w:tblLook w:val="04A0"/>
      </w:tblPr>
      <w:tblGrid>
        <w:gridCol w:w="3667"/>
        <w:gridCol w:w="2028"/>
        <w:gridCol w:w="2839"/>
      </w:tblGrid>
      <w:tr w:rsidR="00F00CEA">
        <w:trPr>
          <w:trHeight w:val="452"/>
          <w:jc w:val="center"/>
        </w:trPr>
        <w:tc>
          <w:tcPr>
            <w:tcW w:w="3667" w:type="dxa"/>
            <w:tcBorders>
              <w:top w:val="single" w:sz="4" w:space="0" w:color="auto"/>
              <w:left w:val="single" w:sz="4" w:space="0" w:color="auto"/>
              <w:bottom w:val="single" w:sz="4" w:space="0" w:color="auto"/>
              <w:right w:val="single" w:sz="4" w:space="0" w:color="auto"/>
            </w:tcBorders>
            <w:vAlign w:val="center"/>
          </w:tcPr>
          <w:p w:rsidR="00F00CEA" w:rsidRDefault="00A63191">
            <w:pPr>
              <w:ind w:firstLineChars="200" w:firstLine="420"/>
            </w:pPr>
            <w:r>
              <w:rPr>
                <w:rFonts w:hint="eastAsia"/>
              </w:rPr>
              <w:t>地市名称</w:t>
            </w:r>
          </w:p>
        </w:tc>
        <w:tc>
          <w:tcPr>
            <w:tcW w:w="2028" w:type="dxa"/>
            <w:tcBorders>
              <w:top w:val="single" w:sz="4" w:space="0" w:color="auto"/>
              <w:left w:val="nil"/>
              <w:bottom w:val="single" w:sz="4" w:space="0" w:color="auto"/>
              <w:right w:val="single" w:sz="4" w:space="0" w:color="auto"/>
            </w:tcBorders>
            <w:vAlign w:val="center"/>
          </w:tcPr>
          <w:p w:rsidR="00F00CEA" w:rsidRDefault="00A63191">
            <w:pPr>
              <w:ind w:firstLineChars="200" w:firstLine="420"/>
            </w:pPr>
            <w:r>
              <w:rPr>
                <w:rFonts w:hint="eastAsia"/>
              </w:rPr>
              <w:t>经理姓名</w:t>
            </w:r>
          </w:p>
        </w:tc>
        <w:tc>
          <w:tcPr>
            <w:tcW w:w="2839" w:type="dxa"/>
            <w:tcBorders>
              <w:top w:val="single" w:sz="4" w:space="0" w:color="auto"/>
              <w:left w:val="nil"/>
              <w:bottom w:val="single" w:sz="4" w:space="0" w:color="auto"/>
              <w:right w:val="single" w:sz="4" w:space="0" w:color="auto"/>
            </w:tcBorders>
            <w:vAlign w:val="center"/>
          </w:tcPr>
          <w:p w:rsidR="00F00CEA" w:rsidRDefault="00A63191">
            <w:pPr>
              <w:ind w:firstLineChars="200" w:firstLine="420"/>
            </w:pPr>
            <w:r>
              <w:rPr>
                <w:rFonts w:hint="eastAsia"/>
              </w:rPr>
              <w:t>联系电话</w:t>
            </w:r>
          </w:p>
        </w:tc>
      </w:tr>
      <w:tr w:rsidR="00F00CEA">
        <w:trPr>
          <w:cantSplit/>
          <w:trHeight w:val="904"/>
          <w:jc w:val="center"/>
        </w:trPr>
        <w:tc>
          <w:tcPr>
            <w:tcW w:w="3667" w:type="dxa"/>
            <w:tcBorders>
              <w:top w:val="nil"/>
              <w:left w:val="single" w:sz="4" w:space="0" w:color="auto"/>
              <w:bottom w:val="single" w:sz="4" w:space="0" w:color="auto"/>
              <w:right w:val="single" w:sz="4" w:space="0" w:color="auto"/>
            </w:tcBorders>
            <w:vAlign w:val="center"/>
          </w:tcPr>
          <w:p w:rsidR="00F00CEA" w:rsidRDefault="00A63191">
            <w:pPr>
              <w:ind w:firstLineChars="200" w:firstLine="420"/>
            </w:pPr>
            <w:r>
              <w:rPr>
                <w:rFonts w:hint="eastAsia"/>
              </w:rPr>
              <w:t>省公司</w:t>
            </w:r>
          </w:p>
        </w:tc>
        <w:tc>
          <w:tcPr>
            <w:tcW w:w="4867" w:type="dxa"/>
            <w:gridSpan w:val="2"/>
            <w:vMerge w:val="restart"/>
            <w:tcBorders>
              <w:top w:val="nil"/>
              <w:left w:val="nil"/>
              <w:bottom w:val="nil"/>
              <w:right w:val="single" w:sz="4" w:space="0" w:color="auto"/>
            </w:tcBorders>
            <w:vAlign w:val="center"/>
          </w:tcPr>
          <w:p w:rsidR="00F00CEA" w:rsidRDefault="00A63191">
            <w:pPr>
              <w:ind w:firstLineChars="200" w:firstLine="420"/>
            </w:pPr>
            <w:r>
              <w:rPr>
                <w:rFonts w:hint="eastAsia"/>
              </w:rPr>
              <w:t>项目竣工验收后，售后服务移交时，将确认的售后服务责任人名单统一提供</w:t>
            </w:r>
          </w:p>
        </w:tc>
      </w:tr>
      <w:tr w:rsidR="00F00CEA">
        <w:trPr>
          <w:cantSplit/>
          <w:trHeight w:val="336"/>
          <w:jc w:val="center"/>
        </w:trPr>
        <w:tc>
          <w:tcPr>
            <w:tcW w:w="3667" w:type="dxa"/>
            <w:tcBorders>
              <w:top w:val="single" w:sz="4" w:space="0" w:color="auto"/>
              <w:left w:val="single" w:sz="4" w:space="0" w:color="auto"/>
              <w:bottom w:val="single" w:sz="4" w:space="0" w:color="auto"/>
              <w:right w:val="single" w:sz="4" w:space="0" w:color="auto"/>
            </w:tcBorders>
            <w:vAlign w:val="center"/>
          </w:tcPr>
          <w:p w:rsidR="00F00CEA" w:rsidRDefault="00A63191">
            <w:pPr>
              <w:ind w:firstLineChars="200" w:firstLine="420"/>
            </w:pPr>
            <w:r>
              <w:rPr>
                <w:rFonts w:hint="eastAsia"/>
              </w:rPr>
              <w:t>地市公司</w:t>
            </w:r>
          </w:p>
        </w:tc>
        <w:tc>
          <w:tcPr>
            <w:tcW w:w="4867" w:type="dxa"/>
            <w:gridSpan w:val="2"/>
            <w:vMerge/>
            <w:tcBorders>
              <w:left w:val="nil"/>
              <w:bottom w:val="single" w:sz="4" w:space="0" w:color="auto"/>
              <w:right w:val="single" w:sz="4" w:space="0" w:color="auto"/>
            </w:tcBorders>
            <w:vAlign w:val="center"/>
          </w:tcPr>
          <w:p w:rsidR="00F00CEA" w:rsidRDefault="00F00CEA">
            <w:pPr>
              <w:ind w:firstLineChars="200" w:firstLine="420"/>
            </w:pPr>
          </w:p>
        </w:tc>
      </w:tr>
    </w:tbl>
    <w:p w:rsidR="00F00CEA" w:rsidRDefault="00A63191">
      <w:pPr>
        <w:ind w:firstLineChars="200" w:firstLine="420"/>
      </w:pPr>
      <w:r>
        <w:rPr>
          <w:rFonts w:hint="eastAsia"/>
        </w:rPr>
        <w:t>服务响应时间</w:t>
      </w:r>
    </w:p>
    <w:p w:rsidR="00F00CEA" w:rsidRDefault="00A63191">
      <w:pPr>
        <w:ind w:firstLineChars="200" w:firstLine="420"/>
      </w:pPr>
      <w:r>
        <w:rPr>
          <w:rFonts w:hint="eastAsia"/>
        </w:rPr>
        <w:t>各级专职经理服务响应时限均为</w:t>
      </w:r>
      <w:r>
        <w:rPr>
          <w:rFonts w:hint="eastAsia"/>
        </w:rPr>
        <w:t>5</w:t>
      </w:r>
      <w:r>
        <w:rPr>
          <w:rFonts w:hint="eastAsia"/>
        </w:rPr>
        <w:t>分钟。</w:t>
      </w:r>
    </w:p>
    <w:p w:rsidR="00F00CEA" w:rsidRDefault="00F00CEA">
      <w:pPr>
        <w:pStyle w:val="a2"/>
      </w:pPr>
      <w:bookmarkStart w:id="112" w:name="_Toc309770312"/>
      <w:bookmarkStart w:id="113" w:name="_Toc418691650"/>
      <w:bookmarkStart w:id="114" w:name="_Toc309646642"/>
      <w:bookmarkStart w:id="115" w:name="_Toc278113626"/>
      <w:bookmarkStart w:id="116" w:name="_Toc388535491"/>
      <w:bookmarkStart w:id="117" w:name="_Toc409968575"/>
    </w:p>
    <w:p w:rsidR="00F00CEA" w:rsidRDefault="00F00CEA">
      <w:pPr>
        <w:pStyle w:val="a2"/>
      </w:pPr>
    </w:p>
    <w:p w:rsidR="00F00CEA" w:rsidRDefault="00F00CEA">
      <w:pPr>
        <w:pStyle w:val="a2"/>
      </w:pPr>
    </w:p>
    <w:p w:rsidR="00F00CEA" w:rsidRDefault="00A63191">
      <w:pPr>
        <w:pStyle w:val="1"/>
      </w:pPr>
      <w:bookmarkStart w:id="118" w:name="_Toc19176"/>
      <w:bookmarkStart w:id="119" w:name="_Toc4201"/>
      <w:bookmarkStart w:id="120" w:name="_Toc29667_WPSOffice_Level1"/>
      <w:bookmarkStart w:id="121" w:name="_Toc13113_WPSOffice_Level1"/>
      <w:bookmarkEnd w:id="112"/>
      <w:bookmarkEnd w:id="113"/>
      <w:bookmarkEnd w:id="114"/>
      <w:bookmarkEnd w:id="115"/>
      <w:bookmarkEnd w:id="116"/>
      <w:bookmarkEnd w:id="117"/>
      <w:r>
        <w:rPr>
          <w:rFonts w:hint="eastAsia"/>
        </w:rPr>
        <w:lastRenderedPageBreak/>
        <w:t>其他相关证明材料</w:t>
      </w:r>
      <w:bookmarkEnd w:id="118"/>
      <w:bookmarkEnd w:id="119"/>
      <w:bookmarkEnd w:id="120"/>
      <w:bookmarkEnd w:id="121"/>
    </w:p>
    <w:p w:rsidR="00F00CEA" w:rsidRDefault="00A63191">
      <w:pPr>
        <w:pStyle w:val="2"/>
      </w:pPr>
      <w:bookmarkStart w:id="122" w:name="_Toc30518"/>
      <w:bookmarkStart w:id="123" w:name="_Toc23679"/>
      <w:bookmarkStart w:id="124" w:name="_Toc16884_WPSOffice_Level2"/>
      <w:bookmarkStart w:id="125" w:name="_Toc22027_WPSOffice_Level2"/>
      <w:r>
        <w:rPr>
          <w:rFonts w:hint="eastAsia"/>
          <w:lang w:val="zh-CN"/>
        </w:rPr>
        <w:t>验收方式的响应</w:t>
      </w:r>
      <w:bookmarkEnd w:id="122"/>
      <w:bookmarkEnd w:id="123"/>
      <w:bookmarkEnd w:id="124"/>
      <w:bookmarkEnd w:id="125"/>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致：河南省许昌市中级人民法院</w:t>
      </w:r>
    </w:p>
    <w:p w:rsidR="00F00CEA" w:rsidRDefault="00A63191">
      <w:pPr>
        <w:spacing w:line="540" w:lineRule="exact"/>
        <w:ind w:firstLineChars="200" w:firstLine="480"/>
        <w:rPr>
          <w:rFonts w:ascii="宋体" w:hAnsi="宋体"/>
          <w:sz w:val="24"/>
        </w:rPr>
      </w:pPr>
      <w:r>
        <w:rPr>
          <w:rFonts w:ascii="宋体" w:hAnsi="宋体" w:hint="eastAsia"/>
          <w:sz w:val="24"/>
          <w:lang w:val="zh-CN"/>
        </w:rPr>
        <w:t>我公司承诺成功中标后将完全响应</w:t>
      </w:r>
      <w:r>
        <w:rPr>
          <w:rFonts w:ascii="宋体" w:hAnsi="宋体" w:cs="宋体" w:hint="eastAsia"/>
          <w:sz w:val="24"/>
          <w:u w:val="single"/>
        </w:rPr>
        <w:t>“</w:t>
      </w:r>
      <w:r>
        <w:rPr>
          <w:rFonts w:ascii="宋体" w:hAnsi="宋体" w:cs="宋体" w:hint="eastAsia"/>
          <w:sz w:val="24"/>
        </w:rPr>
        <w:t>“河南省许昌市中级人民法院“三级网线路扩容（两年服务）”项目</w:t>
      </w:r>
      <w:r>
        <w:rPr>
          <w:rFonts w:ascii="宋体" w:hAnsi="宋体" w:hint="eastAsia"/>
          <w:sz w:val="24"/>
          <w:u w:val="single"/>
          <w:lang w:val="zh-CN"/>
        </w:rPr>
        <w:t>【</w:t>
      </w:r>
      <w:r>
        <w:rPr>
          <w:rFonts w:ascii="宋体" w:cs="宋体" w:hint="eastAsia"/>
          <w:sz w:val="24"/>
          <w:u w:val="single"/>
          <w:lang w:val="zh-CN"/>
        </w:rPr>
        <w:t>项目编号为</w:t>
      </w:r>
      <w:r>
        <w:rPr>
          <w:rFonts w:ascii="宋体" w:cs="宋体"/>
          <w:sz w:val="24"/>
          <w:u w:val="single"/>
          <w:lang w:val="zh-CN"/>
        </w:rPr>
        <w:t>ZFCG-D2018</w:t>
      </w:r>
      <w:r>
        <w:rPr>
          <w:rFonts w:ascii="宋体" w:cs="宋体"/>
          <w:sz w:val="24"/>
          <w:u w:val="single"/>
        </w:rPr>
        <w:t>01</w:t>
      </w:r>
      <w:r>
        <w:rPr>
          <w:rFonts w:ascii="宋体" w:cs="宋体" w:hint="eastAsia"/>
          <w:sz w:val="24"/>
          <w:u w:val="single"/>
        </w:rPr>
        <w:t>6</w:t>
      </w:r>
      <w:r>
        <w:rPr>
          <w:rFonts w:ascii="宋体" w:cs="宋体" w:hint="eastAsia"/>
          <w:sz w:val="24"/>
          <w:u w:val="single"/>
          <w:lang w:val="zh-CN"/>
        </w:rPr>
        <w:t>号</w:t>
      </w:r>
      <w:r>
        <w:rPr>
          <w:rFonts w:ascii="宋体" w:hAnsi="宋体" w:hint="eastAsia"/>
          <w:sz w:val="24"/>
          <w:u w:val="single"/>
          <w:lang w:val="zh-CN"/>
        </w:rPr>
        <w:t>】</w:t>
      </w:r>
      <w:r>
        <w:rPr>
          <w:rFonts w:ascii="宋体" w:hAnsi="宋体" w:hint="eastAsia"/>
          <w:sz w:val="24"/>
          <w:lang w:val="zh-CN"/>
        </w:rPr>
        <w:t>采购文件对于验收的要求，</w:t>
      </w:r>
      <w:r>
        <w:rPr>
          <w:rFonts w:ascii="宋体" w:hAnsi="宋体" w:hint="eastAsia"/>
          <w:sz w:val="24"/>
        </w:rPr>
        <w:t>由采购人成立验收小组</w:t>
      </w:r>
      <w:r>
        <w:rPr>
          <w:rFonts w:ascii="宋体"/>
          <w:sz w:val="24"/>
        </w:rPr>
        <w:t>,</w:t>
      </w:r>
      <w:r>
        <w:rPr>
          <w:rFonts w:ascii="宋体" w:hAnsi="宋体" w:hint="eastAsia"/>
          <w:sz w:val="24"/>
        </w:rPr>
        <w:t>按照采购合同的约定对中标人履约情况进行验收。</w:t>
      </w:r>
      <w:r>
        <w:rPr>
          <w:rFonts w:ascii="宋体" w:cs="宋体" w:hint="eastAsia"/>
          <w:sz w:val="24"/>
        </w:rPr>
        <w:t>验收时</w:t>
      </w:r>
      <w:r>
        <w:rPr>
          <w:rFonts w:ascii="宋体" w:cs="宋体" w:hint="eastAsia"/>
          <w:sz w:val="24"/>
        </w:rPr>
        <w:t>,</w:t>
      </w:r>
      <w:r>
        <w:rPr>
          <w:rFonts w:ascii="宋体" w:cs="宋体" w:hint="eastAsia"/>
          <w:sz w:val="24"/>
        </w:rPr>
        <w:t>按照采购合同的约定对每一项技术、服务、安全标准的履约情况进行确认。验收结束后</w:t>
      </w:r>
      <w:r>
        <w:rPr>
          <w:rFonts w:ascii="宋体" w:cs="宋体" w:hint="eastAsia"/>
          <w:sz w:val="24"/>
        </w:rPr>
        <w:t>,</w:t>
      </w:r>
      <w:r>
        <w:rPr>
          <w:rFonts w:ascii="宋体" w:cs="宋体" w:hint="eastAsia"/>
          <w:sz w:val="24"/>
        </w:rPr>
        <w:t>出具验收书</w:t>
      </w:r>
      <w:r>
        <w:rPr>
          <w:rFonts w:ascii="宋体" w:cs="宋体" w:hint="eastAsia"/>
          <w:sz w:val="24"/>
        </w:rPr>
        <w:t>,</w:t>
      </w:r>
      <w:r>
        <w:rPr>
          <w:rFonts w:ascii="宋体" w:cs="宋体" w:hint="eastAsia"/>
          <w:sz w:val="24"/>
        </w:rPr>
        <w:t>列明各项标准的验收情况及项目总体评价</w:t>
      </w:r>
      <w:r>
        <w:rPr>
          <w:rFonts w:ascii="宋体" w:cs="宋体" w:hint="eastAsia"/>
          <w:sz w:val="24"/>
        </w:rPr>
        <w:t>,</w:t>
      </w:r>
      <w:r>
        <w:rPr>
          <w:rFonts w:ascii="宋体" w:cs="宋体" w:hint="eastAsia"/>
          <w:sz w:val="24"/>
        </w:rPr>
        <w:t>由验收双方共同签署。按照招标文件要求、投标文件响应和承诺验收。</w:t>
      </w:r>
    </w:p>
    <w:p w:rsidR="00F00CEA" w:rsidRDefault="00F00CEA">
      <w:pPr>
        <w:pStyle w:val="a2"/>
      </w:pPr>
    </w:p>
    <w:p w:rsidR="00F00CEA" w:rsidRDefault="00F00CEA">
      <w:pPr>
        <w:pStyle w:val="a2"/>
      </w:pPr>
    </w:p>
    <w:p w:rsidR="00F00CEA" w:rsidRDefault="00F00CEA">
      <w:pPr>
        <w:spacing w:line="360" w:lineRule="auto"/>
        <w:ind w:firstLineChars="200" w:firstLine="480"/>
        <w:rPr>
          <w:rFonts w:ascii="宋体"/>
          <w:sz w:val="24"/>
          <w:lang w:val="zh-CN"/>
        </w:rPr>
      </w:pPr>
    </w:p>
    <w:p w:rsidR="00F00CEA" w:rsidRDefault="00A63191">
      <w:pPr>
        <w:spacing w:line="360" w:lineRule="auto"/>
        <w:jc w:val="right"/>
        <w:rPr>
          <w:rFonts w:ascii="宋体"/>
          <w:sz w:val="24"/>
        </w:rPr>
      </w:pPr>
      <w:r>
        <w:rPr>
          <w:rFonts w:ascii="宋体" w:hAnsi="宋体" w:hint="eastAsia"/>
          <w:sz w:val="24"/>
        </w:rPr>
        <w:t>投标人（公章）：</w:t>
      </w:r>
      <w:r>
        <w:rPr>
          <w:rFonts w:ascii="宋体" w:hAnsi="宋体" w:hint="eastAsia"/>
          <w:sz w:val="24"/>
          <w:u w:val="single"/>
        </w:rPr>
        <w:t>中国联合网络通信有限公司许昌市分公司</w:t>
      </w:r>
    </w:p>
    <w:p w:rsidR="00F00CEA" w:rsidRDefault="00A63191">
      <w:pPr>
        <w:spacing w:line="360" w:lineRule="auto"/>
        <w:ind w:firstLineChars="1300" w:firstLine="3120"/>
        <w:rPr>
          <w:rFonts w:ascii="宋体"/>
          <w:sz w:val="24"/>
        </w:rPr>
      </w:pPr>
      <w:r>
        <w:rPr>
          <w:rFonts w:ascii="宋体" w:hAnsi="宋体" w:hint="eastAsia"/>
          <w:sz w:val="24"/>
        </w:rPr>
        <w:t>法定代表人或授权委托人（签字）：</w:t>
      </w:r>
    </w:p>
    <w:p w:rsidR="00F00CEA" w:rsidRDefault="00A63191">
      <w:pPr>
        <w:spacing w:line="360" w:lineRule="auto"/>
        <w:ind w:firstLineChars="500" w:firstLine="1200"/>
        <w:jc w:val="right"/>
        <w:rPr>
          <w:rFonts w:ascii="宋体"/>
          <w:bCs/>
          <w:sz w:val="28"/>
          <w:szCs w:val="28"/>
        </w:rPr>
      </w:pPr>
      <w:r>
        <w:rPr>
          <w:rFonts w:ascii="宋体" w:hAnsi="宋体"/>
          <w:bCs/>
          <w:sz w:val="24"/>
        </w:rPr>
        <w:t>2018</w:t>
      </w:r>
      <w:r>
        <w:rPr>
          <w:rFonts w:ascii="宋体" w:hAnsi="宋体" w:hint="eastAsia"/>
          <w:bCs/>
          <w:sz w:val="24"/>
        </w:rPr>
        <w:t>年</w:t>
      </w:r>
      <w:r>
        <w:rPr>
          <w:rFonts w:ascii="宋体" w:hAnsi="宋体"/>
          <w:bCs/>
          <w:sz w:val="24"/>
        </w:rPr>
        <w:t>12</w:t>
      </w:r>
      <w:r>
        <w:rPr>
          <w:rFonts w:ascii="宋体" w:hAnsi="宋体" w:hint="eastAsia"/>
          <w:bCs/>
          <w:sz w:val="24"/>
        </w:rPr>
        <w:t>月</w:t>
      </w:r>
      <w:r>
        <w:rPr>
          <w:rFonts w:ascii="宋体" w:hAnsi="宋体" w:hint="eastAsia"/>
          <w:bCs/>
          <w:sz w:val="24"/>
        </w:rPr>
        <w:t>24</w:t>
      </w:r>
      <w:r>
        <w:rPr>
          <w:rFonts w:ascii="宋体" w:hAnsi="宋体" w:hint="eastAsia"/>
          <w:bCs/>
          <w:sz w:val="24"/>
        </w:rPr>
        <w:t>日</w:t>
      </w: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A63191">
      <w:pPr>
        <w:pStyle w:val="2"/>
        <w:rPr>
          <w:lang w:val="zh-CN"/>
        </w:rPr>
      </w:pPr>
      <w:bookmarkStart w:id="126" w:name="_Toc5847_WPSOffice_Level2"/>
      <w:bookmarkStart w:id="127" w:name="_Toc28225"/>
      <w:bookmarkStart w:id="128" w:name="_Toc15598_WPSOffice_Level2"/>
      <w:bookmarkStart w:id="129" w:name="_Toc31259"/>
      <w:r>
        <w:rPr>
          <w:rFonts w:hint="eastAsia"/>
          <w:lang w:val="zh-CN"/>
        </w:rPr>
        <w:lastRenderedPageBreak/>
        <w:t>服务标准、期限、效率等要求的响应</w:t>
      </w:r>
      <w:bookmarkEnd w:id="126"/>
      <w:bookmarkEnd w:id="127"/>
      <w:bookmarkEnd w:id="128"/>
      <w:bookmarkEnd w:id="129"/>
    </w:p>
    <w:p w:rsidR="00F00CEA" w:rsidRDefault="00A63191">
      <w:pPr>
        <w:autoSpaceDE w:val="0"/>
        <w:autoSpaceDN w:val="0"/>
        <w:adjustRightInd w:val="0"/>
        <w:spacing w:line="360" w:lineRule="auto"/>
        <w:rPr>
          <w:rFonts w:ascii="宋体" w:cs="宋体"/>
          <w:sz w:val="24"/>
          <w:lang w:val="zh-CN"/>
        </w:rPr>
      </w:pPr>
      <w:r>
        <w:rPr>
          <w:rFonts w:ascii="宋体" w:cs="宋体" w:hint="eastAsia"/>
          <w:sz w:val="24"/>
          <w:lang w:val="zh-CN"/>
        </w:rPr>
        <w:t>致：河南省许昌市中级人民法院</w:t>
      </w:r>
    </w:p>
    <w:p w:rsidR="00F00CEA" w:rsidRDefault="00A63191">
      <w:pPr>
        <w:spacing w:line="360" w:lineRule="auto"/>
        <w:ind w:firstLineChars="200" w:firstLine="480"/>
        <w:rPr>
          <w:rFonts w:ascii="宋体"/>
          <w:sz w:val="24"/>
        </w:rPr>
      </w:pPr>
      <w:r>
        <w:rPr>
          <w:rFonts w:ascii="宋体" w:hAnsi="宋体" w:hint="eastAsia"/>
          <w:sz w:val="24"/>
          <w:lang w:val="zh-CN"/>
        </w:rPr>
        <w:t>我公司承诺成功中标后将完全响应</w:t>
      </w:r>
      <w:r>
        <w:rPr>
          <w:rFonts w:ascii="宋体" w:hAnsi="宋体" w:cs="宋体" w:hint="eastAsia"/>
          <w:sz w:val="24"/>
        </w:rPr>
        <w:t>“河南省许昌市中级人民法院“三级网线路扩容（两年服务）”项目</w:t>
      </w:r>
      <w:r>
        <w:rPr>
          <w:rFonts w:ascii="宋体" w:hAnsi="宋体" w:hint="eastAsia"/>
          <w:sz w:val="24"/>
          <w:u w:val="single"/>
          <w:lang w:val="zh-CN"/>
        </w:rPr>
        <w:t>【</w:t>
      </w:r>
      <w:r>
        <w:rPr>
          <w:rFonts w:ascii="宋体" w:cs="宋体" w:hint="eastAsia"/>
          <w:sz w:val="24"/>
          <w:u w:val="single"/>
          <w:lang w:val="zh-CN"/>
        </w:rPr>
        <w:t>项目编号为</w:t>
      </w:r>
      <w:r>
        <w:rPr>
          <w:rFonts w:ascii="宋体" w:cs="宋体"/>
          <w:sz w:val="24"/>
          <w:u w:val="single"/>
          <w:lang w:val="zh-CN"/>
        </w:rPr>
        <w:t>ZFCG-D2018</w:t>
      </w:r>
      <w:r>
        <w:rPr>
          <w:rFonts w:ascii="宋体" w:cs="宋体"/>
          <w:sz w:val="24"/>
          <w:u w:val="single"/>
        </w:rPr>
        <w:t>01</w:t>
      </w:r>
      <w:r>
        <w:rPr>
          <w:rFonts w:ascii="宋体" w:cs="宋体" w:hint="eastAsia"/>
          <w:sz w:val="24"/>
          <w:u w:val="single"/>
        </w:rPr>
        <w:t>6</w:t>
      </w:r>
      <w:r>
        <w:rPr>
          <w:rFonts w:ascii="宋体" w:cs="宋体" w:hint="eastAsia"/>
          <w:sz w:val="24"/>
          <w:u w:val="single"/>
          <w:lang w:val="zh-CN"/>
        </w:rPr>
        <w:t>号</w:t>
      </w:r>
      <w:r>
        <w:rPr>
          <w:rFonts w:ascii="宋体" w:hAnsi="宋体" w:hint="eastAsia"/>
          <w:sz w:val="24"/>
          <w:u w:val="single"/>
          <w:lang w:val="zh-CN"/>
        </w:rPr>
        <w:t>】</w:t>
      </w:r>
      <w:r>
        <w:rPr>
          <w:rFonts w:ascii="宋体" w:hAnsi="宋体" w:hint="eastAsia"/>
          <w:sz w:val="24"/>
          <w:lang w:val="zh-CN"/>
        </w:rPr>
        <w:t>采购文件对于</w:t>
      </w:r>
      <w:r>
        <w:rPr>
          <w:rFonts w:ascii="宋体" w:hAnsi="宋体" w:hint="eastAsia"/>
          <w:sz w:val="24"/>
        </w:rPr>
        <w:t>线路租用服务的要求，确保服务期间满足采购方需要。</w:t>
      </w:r>
    </w:p>
    <w:p w:rsidR="00F00CEA" w:rsidRDefault="00A63191">
      <w:pPr>
        <w:spacing w:line="360" w:lineRule="auto"/>
        <w:jc w:val="right"/>
        <w:rPr>
          <w:rFonts w:ascii="宋体"/>
          <w:sz w:val="24"/>
        </w:rPr>
      </w:pPr>
      <w:r>
        <w:rPr>
          <w:rFonts w:ascii="宋体" w:hAnsi="宋体" w:hint="eastAsia"/>
          <w:sz w:val="24"/>
        </w:rPr>
        <w:t>投标人（公章）：</w:t>
      </w:r>
      <w:r>
        <w:rPr>
          <w:rFonts w:ascii="宋体" w:hAnsi="宋体" w:hint="eastAsia"/>
          <w:sz w:val="24"/>
          <w:u w:val="single"/>
        </w:rPr>
        <w:t>中国联合网络通信有限公司许昌市分公司</w:t>
      </w:r>
    </w:p>
    <w:p w:rsidR="00F00CEA" w:rsidRDefault="00A63191">
      <w:pPr>
        <w:spacing w:line="360" w:lineRule="auto"/>
        <w:ind w:firstLineChars="1300" w:firstLine="3120"/>
        <w:rPr>
          <w:rFonts w:ascii="宋体"/>
          <w:sz w:val="24"/>
        </w:rPr>
      </w:pPr>
      <w:r>
        <w:rPr>
          <w:rFonts w:ascii="宋体" w:hAnsi="宋体" w:hint="eastAsia"/>
          <w:sz w:val="24"/>
        </w:rPr>
        <w:t>法定代表人或授权委托人（签字）：</w:t>
      </w:r>
    </w:p>
    <w:p w:rsidR="00F00CEA" w:rsidRDefault="00A63191">
      <w:pPr>
        <w:spacing w:line="360" w:lineRule="auto"/>
        <w:ind w:firstLineChars="500" w:firstLine="1200"/>
        <w:jc w:val="right"/>
        <w:rPr>
          <w:rFonts w:ascii="宋体"/>
          <w:bCs/>
          <w:sz w:val="24"/>
        </w:rPr>
      </w:pPr>
      <w:r>
        <w:rPr>
          <w:rFonts w:ascii="宋体" w:hAnsi="宋体"/>
          <w:bCs/>
          <w:sz w:val="24"/>
        </w:rPr>
        <w:t>2018</w:t>
      </w:r>
      <w:r>
        <w:rPr>
          <w:rFonts w:ascii="宋体" w:hAnsi="宋体" w:hint="eastAsia"/>
          <w:bCs/>
          <w:sz w:val="24"/>
        </w:rPr>
        <w:t>年</w:t>
      </w:r>
      <w:r>
        <w:rPr>
          <w:rFonts w:ascii="宋体" w:hAnsi="宋体"/>
          <w:bCs/>
          <w:sz w:val="24"/>
        </w:rPr>
        <w:t>12</w:t>
      </w:r>
      <w:r>
        <w:rPr>
          <w:rFonts w:ascii="宋体" w:hAnsi="宋体" w:hint="eastAsia"/>
          <w:bCs/>
          <w:sz w:val="24"/>
        </w:rPr>
        <w:t>月</w:t>
      </w:r>
      <w:r>
        <w:rPr>
          <w:rFonts w:ascii="宋体" w:hAnsi="宋体" w:hint="eastAsia"/>
          <w:bCs/>
          <w:sz w:val="24"/>
        </w:rPr>
        <w:t>24</w:t>
      </w:r>
      <w:r>
        <w:rPr>
          <w:rFonts w:ascii="宋体" w:hAnsi="宋体" w:hint="eastAsia"/>
          <w:bCs/>
          <w:sz w:val="24"/>
        </w:rPr>
        <w:t>日</w:t>
      </w: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rPr>
          <w:rFonts w:ascii="宋体"/>
          <w:bCs/>
          <w:sz w:val="28"/>
          <w:szCs w:val="28"/>
        </w:rPr>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p w:rsidR="00F00CEA" w:rsidRDefault="00F00CEA">
      <w:pPr>
        <w:pStyle w:val="a2"/>
      </w:pPr>
    </w:p>
    <w:sectPr w:rsidR="00F00CEA" w:rsidSect="00F00CEA">
      <w:footerReference w:type="default" r:id="rId33"/>
      <w:pgSz w:w="11906" w:h="16838"/>
      <w:pgMar w:top="1440" w:right="1021" w:bottom="1440" w:left="1588" w:header="851" w:footer="992" w:gutter="0"/>
      <w:pgNumType w:start="1"/>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63191" w:rsidRDefault="00A63191" w:rsidP="00F00CEA">
      <w:r>
        <w:separator/>
      </w:r>
    </w:p>
  </w:endnote>
  <w:endnote w:type="continuationSeparator" w:id="1">
    <w:p w:rsidR="00A63191" w:rsidRDefault="00A63191" w:rsidP="00F00C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等线">
    <w:altName w:val="宋体"/>
    <w:panose1 w:val="02010600030101010101"/>
    <w:charset w:val="86"/>
    <w:family w:val="auto"/>
    <w:pitch w:val="variable"/>
    <w:sig w:usb0="A00002BF" w:usb1="38CF7CFA" w:usb2="00000016" w:usb3="00000000" w:csb0="0004000F" w:csb1="00000000"/>
  </w:font>
  <w:font w:name="仿宋_GB2312">
    <w:altName w:val="仿宋"/>
    <w:charset w:val="86"/>
    <w:family w:val="auto"/>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0CEA" w:rsidRDefault="00F00CEA">
    <w:pPr>
      <w:pStyle w:val="a9"/>
      <w:framePr w:wrap="around" w:vAnchor="text" w:hAnchor="margin" w:xAlign="center" w:y="1"/>
      <w:rPr>
        <w:rStyle w:val="ab"/>
      </w:rPr>
    </w:pPr>
    <w:r>
      <w:rPr>
        <w:rStyle w:val="ab"/>
      </w:rPr>
      <w:fldChar w:fldCharType="begin"/>
    </w:r>
    <w:r w:rsidR="00A63191">
      <w:rPr>
        <w:rStyle w:val="ab"/>
      </w:rPr>
      <w:instrText xml:space="preserve">PAGE  </w:instrText>
    </w:r>
    <w:r>
      <w:rPr>
        <w:rStyle w:val="ab"/>
      </w:rPr>
      <w:fldChar w:fldCharType="end"/>
    </w:r>
  </w:p>
  <w:p w:rsidR="00F00CEA" w:rsidRDefault="00F00CEA">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0CEA" w:rsidRDefault="00F00CEA">
    <w:pPr>
      <w:pStyle w:val="a9"/>
    </w:pPr>
    <w:r>
      <w:pict>
        <v:shapetype id="_x0000_t202" coordsize="21600,21600" o:spt="202" path="m,l,21600r21600,l21600,xe">
          <v:stroke joinstyle="miter"/>
          <v:path gradientshapeok="t" o:connecttype="rect"/>
        </v:shapetype>
        <v:shape id="文本框 2" o:spid="_x0000_s2049" type="#_x0000_t202" style="position:absolute;margin-left:0;margin-top:0;width:2in;height:2in;z-index:251657216;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s0lY7tAAAAAFAQAADwAAAAAAAAABACAAAAAiAAAAZHJzL2Rvd25yZXYueG1sUEsBAhQAFAAA&#10;AAgAh07iQCvjQwG+AQAAZAMAAA4AAAAAAAAAAQAgAAAAHwEAAGRycy9lMm9Eb2MueG1sUEsFBgAA&#10;AAAGAAYAWQEAAE8FAAAAAA==&#10;" filled="f" stroked="f" strokeweight=".5pt">
          <v:textbox style="mso-fit-shape-to-text:t" inset="0,0,0,0">
            <w:txbxContent>
              <w:p w:rsidR="00F00CEA" w:rsidRDefault="00F00CEA">
                <w:pPr>
                  <w:pStyle w:val="a9"/>
                  <w:rPr>
                    <w:rStyle w:val="ab"/>
                  </w:rPr>
                </w:pPr>
                <w:r>
                  <w:rPr>
                    <w:rStyle w:val="ab"/>
                  </w:rPr>
                  <w:fldChar w:fldCharType="begin"/>
                </w:r>
                <w:r w:rsidR="00A63191">
                  <w:rPr>
                    <w:rStyle w:val="ab"/>
                  </w:rPr>
                  <w:instrText xml:space="preserve">PAGE  </w:instrText>
                </w:r>
                <w:r>
                  <w:rPr>
                    <w:rStyle w:val="ab"/>
                  </w:rPr>
                  <w:fldChar w:fldCharType="separate"/>
                </w:r>
                <w:r w:rsidR="00701C93">
                  <w:rPr>
                    <w:rStyle w:val="ab"/>
                    <w:noProof/>
                  </w:rPr>
                  <w:t>28</w:t>
                </w:r>
                <w:r>
                  <w:rPr>
                    <w:rStyle w:val="ab"/>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63191" w:rsidRDefault="00A63191" w:rsidP="00F00CEA">
      <w:r>
        <w:separator/>
      </w:r>
    </w:p>
  </w:footnote>
  <w:footnote w:type="continuationSeparator" w:id="1">
    <w:p w:rsidR="00A63191" w:rsidRDefault="00A63191" w:rsidP="00F00CE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A053D"/>
    <w:multiLevelType w:val="multilevel"/>
    <w:tmpl w:val="0E3A053D"/>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decimal"/>
      <w:lvlText w:val="%3、"/>
      <w:lvlJc w:val="left"/>
      <w:pPr>
        <w:ind w:left="1260" w:hanging="420"/>
      </w:pPr>
      <w:rPr>
        <w:rFonts w:cs="Times New Roman" w:hint="eastAsia"/>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
    <w:nsid w:val="1AAE4A4B"/>
    <w:multiLevelType w:val="multilevel"/>
    <w:tmpl w:val="1AAE4A4B"/>
    <w:lvl w:ilvl="0">
      <w:start w:val="1"/>
      <w:numFmt w:val="chineseCountingThousand"/>
      <w:suff w:val="space"/>
      <w:lvlText w:val="第%1章  "/>
      <w:lvlJc w:val="center"/>
      <w:rPr>
        <w:rFonts w:cs="Times New Roman" w:hint="eastAsia"/>
      </w:rPr>
    </w:lvl>
    <w:lvl w:ilvl="1">
      <w:start w:val="1"/>
      <w:numFmt w:val="decimal"/>
      <w:isLgl/>
      <w:suff w:val="space"/>
      <w:lvlText w:val="%1.%2  "/>
      <w:lvlJc w:val="left"/>
      <w:rPr>
        <w:rFonts w:cs="Times New Roman" w:hint="eastAsia"/>
      </w:rPr>
    </w:lvl>
    <w:lvl w:ilvl="2">
      <w:start w:val="1"/>
      <w:numFmt w:val="decimal"/>
      <w:isLgl/>
      <w:suff w:val="space"/>
      <w:lvlText w:val="%1.%2.%3  "/>
      <w:lvlJc w:val="left"/>
      <w:rPr>
        <w:rFonts w:cs="Times New Roman" w:hint="eastAsia"/>
      </w:rPr>
    </w:lvl>
    <w:lvl w:ilvl="3">
      <w:start w:val="1"/>
      <w:numFmt w:val="none"/>
      <w:pStyle w:val="4"/>
      <w:suff w:val="space"/>
      <w:lvlText w:val=""/>
      <w:lvlJc w:val="left"/>
      <w:pPr>
        <w:ind w:left="624"/>
      </w:pPr>
      <w:rPr>
        <w:rFonts w:cs="Times New Roman" w:hint="eastAsia"/>
      </w:rPr>
    </w:lvl>
    <w:lvl w:ilvl="4">
      <w:start w:val="1"/>
      <w:numFmt w:val="decimal"/>
      <w:suff w:val="space"/>
      <w:lvlText w:val="%5. "/>
      <w:lvlJc w:val="left"/>
      <w:pPr>
        <w:ind w:left="680"/>
      </w:pPr>
      <w:rPr>
        <w:rFonts w:cs="Times New Roman" w:hint="eastAsia"/>
      </w:rPr>
    </w:lvl>
    <w:lvl w:ilvl="5">
      <w:start w:val="1"/>
      <w:numFmt w:val="decimal"/>
      <w:lvlRestart w:val="0"/>
      <w:isLgl/>
      <w:suff w:val="nothing"/>
      <w:lvlText w:val="表%1-%6"/>
      <w:lvlJc w:val="center"/>
      <w:pPr>
        <w:ind w:left="680"/>
      </w:pPr>
      <w:rPr>
        <w:rFonts w:cs="Times New Roman" w:hint="eastAsia"/>
      </w:rPr>
    </w:lvl>
    <w:lvl w:ilvl="6">
      <w:start w:val="1"/>
      <w:numFmt w:val="decimal"/>
      <w:lvlRestart w:val="0"/>
      <w:pStyle w:val="a"/>
      <w:isLgl/>
      <w:suff w:val="nothing"/>
      <w:lvlText w:val="图%1-%7"/>
      <w:lvlJc w:val="center"/>
      <w:pPr>
        <w:ind w:left="680"/>
      </w:pPr>
      <w:rPr>
        <w:rFonts w:cs="Times New Roman" w:hint="eastAsia"/>
      </w:rPr>
    </w:lvl>
    <w:lvl w:ilvl="7">
      <w:start w:val="1"/>
      <w:numFmt w:val="decimal"/>
      <w:lvlRestart w:val="0"/>
      <w:suff w:val="space"/>
      <w:lvlText w:val="(%8)"/>
      <w:lvlJc w:val="left"/>
      <w:pPr>
        <w:ind w:left="1134" w:hanging="227"/>
      </w:pPr>
      <w:rPr>
        <w:rFonts w:cs="Times New Roman" w:hint="eastAsia"/>
      </w:rPr>
    </w:lvl>
    <w:lvl w:ilvl="8">
      <w:start w:val="1"/>
      <w:numFmt w:val="bullet"/>
      <w:lvlRestart w:val="0"/>
      <w:pStyle w:val="a0"/>
      <w:suff w:val="space"/>
      <w:lvlText w:val=""/>
      <w:lvlJc w:val="left"/>
      <w:pPr>
        <w:ind w:left="1134" w:hanging="227"/>
      </w:pPr>
      <w:rPr>
        <w:rFonts w:ascii="Wingdings" w:hAnsi="Wingdings" w:hint="default"/>
      </w:rPr>
    </w:lvl>
  </w:abstractNum>
  <w:abstractNum w:abstractNumId="2">
    <w:nsid w:val="6EEB7A8D"/>
    <w:multiLevelType w:val="multilevel"/>
    <w:tmpl w:val="6EEB7A8D"/>
    <w:lvl w:ilvl="0">
      <w:start w:val="1"/>
      <w:numFmt w:val="chineseCountingThousand"/>
      <w:pStyle w:val="1"/>
      <w:suff w:val="space"/>
      <w:lvlText w:val="%1、"/>
      <w:lvlJc w:val="left"/>
      <w:rPr>
        <w:rFonts w:cs="Times New Roman" w:hint="eastAsia"/>
      </w:rPr>
    </w:lvl>
    <w:lvl w:ilvl="1">
      <w:start w:val="1"/>
      <w:numFmt w:val="decimal"/>
      <w:pStyle w:val="2"/>
      <w:isLgl/>
      <w:suff w:val="space"/>
      <w:lvlText w:val="%2"/>
      <w:lvlJc w:val="left"/>
      <w:rPr>
        <w:rFonts w:cs="Times New Roman" w:hint="eastAsia"/>
      </w:rPr>
    </w:lvl>
    <w:lvl w:ilvl="2">
      <w:start w:val="1"/>
      <w:numFmt w:val="decimal"/>
      <w:pStyle w:val="3"/>
      <w:isLgl/>
      <w:suff w:val="space"/>
      <w:lvlText w:val="%2.%3"/>
      <w:lvlJc w:val="left"/>
      <w:rPr>
        <w:rFonts w:cs="Times New Roman" w:hint="eastAsia"/>
      </w:rPr>
    </w:lvl>
    <w:lvl w:ilvl="3">
      <w:start w:val="1"/>
      <w:numFmt w:val="decimal"/>
      <w:isLgl/>
      <w:suff w:val="space"/>
      <w:lvlText w:val="%2.%3.%4"/>
      <w:lvlJc w:val="left"/>
      <w:rPr>
        <w:rFonts w:cs="Times New Roman" w:hint="eastAsia"/>
      </w:rPr>
    </w:lvl>
    <w:lvl w:ilvl="4">
      <w:start w:val="1"/>
      <w:numFmt w:val="decimal"/>
      <w:isLgl/>
      <w:suff w:val="space"/>
      <w:lvlText w:val="%2.%3.%4.%5"/>
      <w:lvlJc w:val="left"/>
      <w:rPr>
        <w:rFonts w:cs="Times New Roman" w:hint="eastAsia"/>
      </w:rPr>
    </w:lvl>
    <w:lvl w:ilvl="5">
      <w:start w:val="1"/>
      <w:numFmt w:val="decimal"/>
      <w:lvlText w:val="%1.%2.%3.%4.%5.%6"/>
      <w:lvlJc w:val="left"/>
      <w:pPr>
        <w:ind w:left="3260" w:hanging="1134"/>
      </w:pPr>
      <w:rPr>
        <w:rFonts w:cs="Times New Roman" w:hint="eastAsia"/>
      </w:rPr>
    </w:lvl>
    <w:lvl w:ilvl="6">
      <w:start w:val="1"/>
      <w:numFmt w:val="decimal"/>
      <w:lvlText w:val="%1.%2.%3.%4.%5.%6.%7"/>
      <w:lvlJc w:val="left"/>
      <w:pPr>
        <w:ind w:left="3827" w:hanging="1276"/>
      </w:pPr>
      <w:rPr>
        <w:rFonts w:cs="Times New Roman" w:hint="eastAsia"/>
      </w:rPr>
    </w:lvl>
    <w:lvl w:ilvl="7">
      <w:start w:val="1"/>
      <w:numFmt w:val="decimal"/>
      <w:lvlText w:val="%1.%2.%3.%4.%5.%6.%7.%8"/>
      <w:lvlJc w:val="left"/>
      <w:pPr>
        <w:ind w:left="4394" w:hanging="1418"/>
      </w:pPr>
      <w:rPr>
        <w:rFonts w:cs="Times New Roman" w:hint="eastAsia"/>
      </w:rPr>
    </w:lvl>
    <w:lvl w:ilvl="8">
      <w:start w:val="1"/>
      <w:numFmt w:val="decimal"/>
      <w:lvlText w:val="%1.%2.%3.%4.%5.%6.%7.%8.%9"/>
      <w:lvlJc w:val="left"/>
      <w:pPr>
        <w:ind w:left="5102" w:hanging="1700"/>
      </w:pPr>
      <w:rPr>
        <w:rFonts w:cs="Times New Roman" w:hint="eastAsia"/>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embedSystemFonts/>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4098"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5D2F4B77"/>
    <w:rsid w:val="000A2FF2"/>
    <w:rsid w:val="000E5782"/>
    <w:rsid w:val="00184081"/>
    <w:rsid w:val="001F3960"/>
    <w:rsid w:val="00214C19"/>
    <w:rsid w:val="002A3EDD"/>
    <w:rsid w:val="003710F9"/>
    <w:rsid w:val="00391EF8"/>
    <w:rsid w:val="004247A3"/>
    <w:rsid w:val="005A2E5F"/>
    <w:rsid w:val="00600F79"/>
    <w:rsid w:val="00644E4B"/>
    <w:rsid w:val="006627D1"/>
    <w:rsid w:val="006A322E"/>
    <w:rsid w:val="006C18FA"/>
    <w:rsid w:val="00701C93"/>
    <w:rsid w:val="00720C66"/>
    <w:rsid w:val="00723253"/>
    <w:rsid w:val="00746DAC"/>
    <w:rsid w:val="00767FB9"/>
    <w:rsid w:val="007C0169"/>
    <w:rsid w:val="00834614"/>
    <w:rsid w:val="008B7D01"/>
    <w:rsid w:val="009054F2"/>
    <w:rsid w:val="009409FE"/>
    <w:rsid w:val="00955CE5"/>
    <w:rsid w:val="00A40361"/>
    <w:rsid w:val="00A63191"/>
    <w:rsid w:val="00A87167"/>
    <w:rsid w:val="00C128F7"/>
    <w:rsid w:val="00C54638"/>
    <w:rsid w:val="00C637CA"/>
    <w:rsid w:val="00C71067"/>
    <w:rsid w:val="00D049DD"/>
    <w:rsid w:val="00D225D9"/>
    <w:rsid w:val="00D45900"/>
    <w:rsid w:val="00D91501"/>
    <w:rsid w:val="00DF7149"/>
    <w:rsid w:val="00E95526"/>
    <w:rsid w:val="00EA520A"/>
    <w:rsid w:val="00ED657B"/>
    <w:rsid w:val="00F00CEA"/>
    <w:rsid w:val="00F1342F"/>
    <w:rsid w:val="00FB3FE3"/>
    <w:rsid w:val="0B9D6A67"/>
    <w:rsid w:val="10160AA0"/>
    <w:rsid w:val="1064099F"/>
    <w:rsid w:val="108674FA"/>
    <w:rsid w:val="15380063"/>
    <w:rsid w:val="1A5D1B2E"/>
    <w:rsid w:val="202351C8"/>
    <w:rsid w:val="237F4DEB"/>
    <w:rsid w:val="2627672A"/>
    <w:rsid w:val="2B3067F3"/>
    <w:rsid w:val="37771108"/>
    <w:rsid w:val="37814172"/>
    <w:rsid w:val="39F02D38"/>
    <w:rsid w:val="3A4A3C46"/>
    <w:rsid w:val="3ACE75E8"/>
    <w:rsid w:val="3AD83F80"/>
    <w:rsid w:val="3DC74425"/>
    <w:rsid w:val="46D03DAD"/>
    <w:rsid w:val="481C57B6"/>
    <w:rsid w:val="4A075371"/>
    <w:rsid w:val="5D2E3C27"/>
    <w:rsid w:val="5D2F4B77"/>
    <w:rsid w:val="62984EE0"/>
    <w:rsid w:val="6B133719"/>
    <w:rsid w:val="71A75178"/>
    <w:rsid w:val="73EE3530"/>
    <w:rsid w:val="757B68B5"/>
    <w:rsid w:val="7B3660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iPriority="1" w:qFormat="1"/>
    <w:lsdException w:name="Body Text" w:semiHidden="0" w:unhideWhenUsed="0" w:qFormat="1"/>
    <w:lsdException w:name="Subtitle" w:locked="1" w:semiHidden="0" w:uiPriority="0" w:unhideWhenUsed="0" w:qFormat="1"/>
    <w:lsdException w:name="Date" w:semiHidden="0" w:unhideWhenUsed="0" w:qFormat="1"/>
    <w:lsdException w:name="Body Text First Indent" w:semiHidden="0" w:unhideWhenUsed="0" w:qFormat="1"/>
    <w:lsdException w:name="Hyperlink" w:semiHidden="0" w:unhideWhenUsed="0" w:qFormat="1"/>
    <w:lsdException w:name="Strong" w:locked="1" w:semiHidden="0" w:uiPriority="0" w:unhideWhenUsed="0" w:qFormat="1"/>
    <w:lsdException w:name="Emphasis" w:locked="1" w:semiHidden="0" w:uiPriority="0" w:unhideWhenUsed="0" w:qFormat="1"/>
    <w:lsdException w:name="Normal Table" w:qFormat="1"/>
    <w:lsdException w:name="Balloon Text" w:qFormat="1"/>
    <w:lsdException w:name="Table Grid" w:semiHidden="0"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next w:val="a2"/>
    <w:qFormat/>
    <w:rsid w:val="00F00CEA"/>
    <w:pPr>
      <w:widowControl w:val="0"/>
      <w:jc w:val="both"/>
    </w:pPr>
    <w:rPr>
      <w:kern w:val="2"/>
      <w:sz w:val="21"/>
      <w:szCs w:val="24"/>
    </w:rPr>
  </w:style>
  <w:style w:type="paragraph" w:styleId="1">
    <w:name w:val="heading 1"/>
    <w:basedOn w:val="a1"/>
    <w:next w:val="a1"/>
    <w:link w:val="1Char"/>
    <w:uiPriority w:val="99"/>
    <w:qFormat/>
    <w:rsid w:val="00F00CEA"/>
    <w:pPr>
      <w:keepNext/>
      <w:keepLines/>
      <w:numPr>
        <w:numId w:val="1"/>
      </w:numPr>
      <w:spacing w:before="340" w:after="330" w:line="578" w:lineRule="auto"/>
      <w:outlineLvl w:val="0"/>
    </w:pPr>
    <w:rPr>
      <w:b/>
      <w:bCs/>
      <w:kern w:val="44"/>
      <w:sz w:val="44"/>
      <w:szCs w:val="44"/>
    </w:rPr>
  </w:style>
  <w:style w:type="paragraph" w:styleId="2">
    <w:name w:val="heading 2"/>
    <w:basedOn w:val="a1"/>
    <w:next w:val="10"/>
    <w:link w:val="2Char"/>
    <w:uiPriority w:val="99"/>
    <w:qFormat/>
    <w:rsid w:val="00F00CEA"/>
    <w:pPr>
      <w:keepNext/>
      <w:keepLines/>
      <w:numPr>
        <w:ilvl w:val="1"/>
        <w:numId w:val="1"/>
      </w:numPr>
      <w:spacing w:before="260" w:after="260" w:line="416" w:lineRule="auto"/>
      <w:outlineLvl w:val="1"/>
    </w:pPr>
    <w:rPr>
      <w:rFonts w:ascii="Cambria" w:hAnsi="Cambria"/>
      <w:b/>
      <w:bCs/>
      <w:kern w:val="0"/>
      <w:sz w:val="32"/>
      <w:szCs w:val="32"/>
    </w:rPr>
  </w:style>
  <w:style w:type="paragraph" w:styleId="3">
    <w:name w:val="heading 3"/>
    <w:basedOn w:val="a1"/>
    <w:next w:val="10"/>
    <w:link w:val="3Char"/>
    <w:uiPriority w:val="99"/>
    <w:qFormat/>
    <w:rsid w:val="00F00CEA"/>
    <w:pPr>
      <w:keepNext/>
      <w:keepLines/>
      <w:numPr>
        <w:ilvl w:val="2"/>
        <w:numId w:val="1"/>
      </w:numPr>
      <w:spacing w:before="260" w:after="260" w:line="416" w:lineRule="auto"/>
      <w:outlineLvl w:val="2"/>
    </w:pPr>
    <w:rPr>
      <w:b/>
      <w:bCs/>
      <w:sz w:val="32"/>
      <w:szCs w:val="32"/>
    </w:rPr>
  </w:style>
  <w:style w:type="paragraph" w:styleId="4">
    <w:name w:val="heading 4"/>
    <w:basedOn w:val="a1"/>
    <w:next w:val="10"/>
    <w:link w:val="4Char"/>
    <w:uiPriority w:val="99"/>
    <w:qFormat/>
    <w:rsid w:val="00F00CEA"/>
    <w:pPr>
      <w:keepNext/>
      <w:keepLines/>
      <w:widowControl/>
      <w:numPr>
        <w:ilvl w:val="3"/>
        <w:numId w:val="2"/>
      </w:numPr>
      <w:adjustRightInd w:val="0"/>
      <w:snapToGrid w:val="0"/>
      <w:spacing w:before="80" w:line="360" w:lineRule="auto"/>
      <w:jc w:val="left"/>
      <w:textAlignment w:val="baseline"/>
      <w:outlineLvl w:val="3"/>
    </w:pPr>
    <w:rPr>
      <w:rFonts w:ascii="Arial" w:eastAsia="黑体" w:hAnsi="Arial"/>
      <w:kern w:val="0"/>
      <w:sz w:val="18"/>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Char"/>
    <w:uiPriority w:val="99"/>
    <w:qFormat/>
    <w:rsid w:val="00F00CEA"/>
    <w:pPr>
      <w:spacing w:after="120"/>
    </w:pPr>
  </w:style>
  <w:style w:type="paragraph" w:customStyle="1" w:styleId="10">
    <w:name w:val="正文 1"/>
    <w:basedOn w:val="a1"/>
    <w:uiPriority w:val="99"/>
    <w:qFormat/>
    <w:rsid w:val="00F00CEA"/>
    <w:pPr>
      <w:spacing w:before="30" w:after="30" w:line="300" w:lineRule="auto"/>
      <w:ind w:left="680"/>
    </w:pPr>
    <w:rPr>
      <w:sz w:val="18"/>
    </w:rPr>
  </w:style>
  <w:style w:type="paragraph" w:styleId="a6">
    <w:name w:val="Body Text First Indent"/>
    <w:basedOn w:val="a2"/>
    <w:link w:val="Char0"/>
    <w:uiPriority w:val="99"/>
    <w:qFormat/>
    <w:rsid w:val="00F00CEA"/>
    <w:pPr>
      <w:ind w:firstLineChars="100" w:firstLine="420"/>
    </w:pPr>
    <w:rPr>
      <w:rFonts w:ascii="Times New Roman" w:hAnsi="Times New Roman"/>
      <w:kern w:val="0"/>
    </w:rPr>
  </w:style>
  <w:style w:type="paragraph" w:styleId="a7">
    <w:name w:val="Date"/>
    <w:basedOn w:val="a1"/>
    <w:next w:val="a1"/>
    <w:link w:val="Char1"/>
    <w:uiPriority w:val="99"/>
    <w:qFormat/>
    <w:rsid w:val="00F00CEA"/>
    <w:rPr>
      <w:rFonts w:eastAsia="楷体_GB2312"/>
      <w:sz w:val="32"/>
      <w:szCs w:val="20"/>
    </w:rPr>
  </w:style>
  <w:style w:type="paragraph" w:styleId="a8">
    <w:name w:val="Balloon Text"/>
    <w:basedOn w:val="a1"/>
    <w:link w:val="Char2"/>
    <w:uiPriority w:val="99"/>
    <w:semiHidden/>
    <w:unhideWhenUsed/>
    <w:qFormat/>
    <w:rsid w:val="00F00CEA"/>
    <w:rPr>
      <w:sz w:val="18"/>
      <w:szCs w:val="18"/>
    </w:rPr>
  </w:style>
  <w:style w:type="paragraph" w:styleId="a9">
    <w:name w:val="footer"/>
    <w:basedOn w:val="a1"/>
    <w:link w:val="Char3"/>
    <w:uiPriority w:val="99"/>
    <w:qFormat/>
    <w:rsid w:val="00F00CEA"/>
    <w:pPr>
      <w:tabs>
        <w:tab w:val="center" w:pos="4153"/>
        <w:tab w:val="right" w:pos="8306"/>
      </w:tabs>
      <w:snapToGrid w:val="0"/>
      <w:jc w:val="left"/>
    </w:pPr>
    <w:rPr>
      <w:sz w:val="18"/>
      <w:szCs w:val="18"/>
    </w:rPr>
  </w:style>
  <w:style w:type="paragraph" w:styleId="aa">
    <w:name w:val="header"/>
    <w:basedOn w:val="a1"/>
    <w:link w:val="Char4"/>
    <w:uiPriority w:val="99"/>
    <w:qFormat/>
    <w:rsid w:val="00F00CEA"/>
    <w:pPr>
      <w:framePr w:w="8402" w:hSpace="181" w:vSpace="181" w:wrap="notBeside" w:vAnchor="text" w:hAnchor="text" w:y="2"/>
      <w:widowControl/>
      <w:pBdr>
        <w:bottom w:val="single" w:sz="6" w:space="1" w:color="auto"/>
      </w:pBdr>
      <w:adjustRightInd w:val="0"/>
      <w:snapToGrid w:val="0"/>
      <w:textAlignment w:val="baseline"/>
    </w:pPr>
    <w:rPr>
      <w:rFonts w:ascii="Times New Roman" w:hAnsi="Times New Roman"/>
      <w:kern w:val="0"/>
      <w:sz w:val="18"/>
      <w:szCs w:val="20"/>
    </w:rPr>
  </w:style>
  <w:style w:type="character" w:styleId="ab">
    <w:name w:val="page number"/>
    <w:basedOn w:val="a3"/>
    <w:uiPriority w:val="99"/>
    <w:qFormat/>
    <w:rsid w:val="00F00CEA"/>
    <w:rPr>
      <w:rFonts w:cs="Times New Roman"/>
    </w:rPr>
  </w:style>
  <w:style w:type="character" w:styleId="ac">
    <w:name w:val="Hyperlink"/>
    <w:basedOn w:val="a3"/>
    <w:uiPriority w:val="99"/>
    <w:qFormat/>
    <w:rsid w:val="00F00CEA"/>
    <w:rPr>
      <w:rFonts w:cs="Times New Roman"/>
      <w:color w:val="0000FF"/>
      <w:u w:val="single"/>
    </w:rPr>
  </w:style>
  <w:style w:type="table" w:styleId="ad">
    <w:name w:val="Table Grid"/>
    <w:basedOn w:val="a4"/>
    <w:uiPriority w:val="99"/>
    <w:qFormat/>
    <w:rsid w:val="00F00CE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3"/>
    <w:link w:val="1"/>
    <w:uiPriority w:val="9"/>
    <w:qFormat/>
    <w:rsid w:val="00F00CEA"/>
    <w:rPr>
      <w:b/>
      <w:bCs/>
      <w:kern w:val="44"/>
      <w:sz w:val="44"/>
      <w:szCs w:val="44"/>
    </w:rPr>
  </w:style>
  <w:style w:type="character" w:customStyle="1" w:styleId="2Char">
    <w:name w:val="标题 2 Char"/>
    <w:basedOn w:val="a3"/>
    <w:link w:val="2"/>
    <w:uiPriority w:val="99"/>
    <w:qFormat/>
    <w:locked/>
    <w:rsid w:val="00F00CEA"/>
    <w:rPr>
      <w:rFonts w:ascii="Cambria" w:eastAsia="宋体" w:hAnsi="Cambria"/>
      <w:b/>
      <w:sz w:val="32"/>
    </w:rPr>
  </w:style>
  <w:style w:type="character" w:customStyle="1" w:styleId="3Char">
    <w:name w:val="标题 3 Char"/>
    <w:basedOn w:val="a3"/>
    <w:link w:val="3"/>
    <w:uiPriority w:val="9"/>
    <w:semiHidden/>
    <w:qFormat/>
    <w:rsid w:val="00F00CEA"/>
    <w:rPr>
      <w:b/>
      <w:bCs/>
      <w:sz w:val="32"/>
      <w:szCs w:val="32"/>
    </w:rPr>
  </w:style>
  <w:style w:type="character" w:customStyle="1" w:styleId="4Char">
    <w:name w:val="标题 4 Char"/>
    <w:basedOn w:val="a3"/>
    <w:link w:val="4"/>
    <w:uiPriority w:val="9"/>
    <w:semiHidden/>
    <w:qFormat/>
    <w:rsid w:val="00F00CEA"/>
    <w:rPr>
      <w:rFonts w:ascii="Cambria" w:eastAsia="宋体" w:hAnsi="Cambria" w:cs="Times New Roman"/>
      <w:b/>
      <w:bCs/>
      <w:sz w:val="28"/>
      <w:szCs w:val="28"/>
    </w:rPr>
  </w:style>
  <w:style w:type="character" w:customStyle="1" w:styleId="Char">
    <w:name w:val="正文文本 Char"/>
    <w:basedOn w:val="a3"/>
    <w:link w:val="a2"/>
    <w:uiPriority w:val="99"/>
    <w:semiHidden/>
    <w:qFormat/>
    <w:rsid w:val="00F00CEA"/>
    <w:rPr>
      <w:szCs w:val="24"/>
    </w:rPr>
  </w:style>
  <w:style w:type="character" w:customStyle="1" w:styleId="Char0">
    <w:name w:val="正文首行缩进 Char"/>
    <w:basedOn w:val="Char"/>
    <w:link w:val="a6"/>
    <w:uiPriority w:val="99"/>
    <w:semiHidden/>
    <w:qFormat/>
    <w:rsid w:val="00F00CEA"/>
  </w:style>
  <w:style w:type="character" w:customStyle="1" w:styleId="Char1">
    <w:name w:val="日期 Char"/>
    <w:basedOn w:val="a3"/>
    <w:link w:val="a7"/>
    <w:uiPriority w:val="99"/>
    <w:semiHidden/>
    <w:qFormat/>
    <w:rsid w:val="00F00CEA"/>
    <w:rPr>
      <w:szCs w:val="24"/>
    </w:rPr>
  </w:style>
  <w:style w:type="character" w:customStyle="1" w:styleId="Char3">
    <w:name w:val="页脚 Char"/>
    <w:basedOn w:val="a3"/>
    <w:link w:val="a9"/>
    <w:uiPriority w:val="99"/>
    <w:semiHidden/>
    <w:qFormat/>
    <w:rsid w:val="00F00CEA"/>
    <w:rPr>
      <w:sz w:val="18"/>
      <w:szCs w:val="18"/>
    </w:rPr>
  </w:style>
  <w:style w:type="character" w:customStyle="1" w:styleId="Char4">
    <w:name w:val="页眉 Char"/>
    <w:basedOn w:val="a3"/>
    <w:link w:val="aa"/>
    <w:uiPriority w:val="99"/>
    <w:semiHidden/>
    <w:qFormat/>
    <w:rsid w:val="00F00CEA"/>
    <w:rPr>
      <w:sz w:val="18"/>
      <w:szCs w:val="18"/>
    </w:rPr>
  </w:style>
  <w:style w:type="paragraph" w:styleId="ae">
    <w:name w:val="No Spacing"/>
    <w:uiPriority w:val="99"/>
    <w:qFormat/>
    <w:rsid w:val="00F00CEA"/>
    <w:pPr>
      <w:widowControl w:val="0"/>
      <w:jc w:val="both"/>
    </w:pPr>
    <w:rPr>
      <w:kern w:val="2"/>
      <w:sz w:val="21"/>
      <w:szCs w:val="21"/>
    </w:rPr>
  </w:style>
  <w:style w:type="paragraph" w:customStyle="1" w:styleId="af">
    <w:name w:val="表格文本"/>
    <w:basedOn w:val="a1"/>
    <w:uiPriority w:val="99"/>
    <w:qFormat/>
    <w:rsid w:val="00F00CEA"/>
    <w:pPr>
      <w:tabs>
        <w:tab w:val="decimal" w:pos="0"/>
      </w:tabs>
      <w:autoSpaceDE w:val="0"/>
      <w:autoSpaceDN w:val="0"/>
      <w:adjustRightInd w:val="0"/>
      <w:spacing w:line="300" w:lineRule="auto"/>
      <w:jc w:val="left"/>
    </w:pPr>
    <w:rPr>
      <w:rFonts w:ascii="Arial" w:hAnsi="Arial"/>
      <w:kern w:val="0"/>
      <w:szCs w:val="21"/>
    </w:rPr>
  </w:style>
  <w:style w:type="paragraph" w:customStyle="1" w:styleId="af0">
    <w:name w:val="普通正文"/>
    <w:basedOn w:val="a1"/>
    <w:uiPriority w:val="99"/>
    <w:qFormat/>
    <w:rsid w:val="00F00CEA"/>
    <w:pPr>
      <w:adjustRightInd w:val="0"/>
      <w:spacing w:before="120" w:after="120"/>
      <w:ind w:left="-2" w:right="120" w:firstLine="480"/>
      <w:jc w:val="center"/>
      <w:textAlignment w:val="baseline"/>
    </w:pPr>
    <w:rPr>
      <w:rFonts w:ascii="Arial" w:hAnsi="Arial"/>
    </w:rPr>
  </w:style>
  <w:style w:type="paragraph" w:customStyle="1" w:styleId="a0">
    <w:name w:val="圆点列举项"/>
    <w:basedOn w:val="10"/>
    <w:uiPriority w:val="99"/>
    <w:qFormat/>
    <w:rsid w:val="00F00CEA"/>
    <w:pPr>
      <w:numPr>
        <w:ilvl w:val="8"/>
        <w:numId w:val="2"/>
      </w:numPr>
    </w:pPr>
  </w:style>
  <w:style w:type="paragraph" w:customStyle="1" w:styleId="af1">
    <w:name w:val="图片（中）"/>
    <w:basedOn w:val="a"/>
    <w:next w:val="a"/>
    <w:uiPriority w:val="99"/>
    <w:rsid w:val="00F00CEA"/>
    <w:pPr>
      <w:keepNext/>
      <w:numPr>
        <w:ilvl w:val="0"/>
        <w:numId w:val="0"/>
      </w:numPr>
      <w:spacing w:after="0"/>
      <w:ind w:left="680"/>
    </w:pPr>
  </w:style>
  <w:style w:type="paragraph" w:customStyle="1" w:styleId="a">
    <w:name w:val="图题"/>
    <w:basedOn w:val="10"/>
    <w:uiPriority w:val="99"/>
    <w:qFormat/>
    <w:rsid w:val="00F00CEA"/>
    <w:pPr>
      <w:numPr>
        <w:ilvl w:val="6"/>
        <w:numId w:val="2"/>
      </w:numPr>
      <w:spacing w:before="40" w:after="80"/>
      <w:jc w:val="center"/>
    </w:pPr>
    <w:rPr>
      <w:rFonts w:ascii="Arial" w:eastAsia="黑体" w:hAnsi="Arial"/>
      <w:sz w:val="16"/>
    </w:rPr>
  </w:style>
  <w:style w:type="paragraph" w:customStyle="1" w:styleId="af2">
    <w:name w:val="表身（中）"/>
    <w:basedOn w:val="af3"/>
    <w:uiPriority w:val="99"/>
    <w:rsid w:val="00F00CEA"/>
    <w:pPr>
      <w:jc w:val="center"/>
    </w:pPr>
  </w:style>
  <w:style w:type="paragraph" w:customStyle="1" w:styleId="af3">
    <w:name w:val="表身（左）"/>
    <w:uiPriority w:val="99"/>
    <w:rsid w:val="00F00CEA"/>
    <w:pPr>
      <w:adjustRightInd w:val="0"/>
      <w:snapToGrid w:val="0"/>
      <w:spacing w:line="300" w:lineRule="auto"/>
      <w:textAlignment w:val="center"/>
    </w:pPr>
    <w:rPr>
      <w:rFonts w:ascii="Times New Roman" w:hAnsi="Times New Roman"/>
      <w:sz w:val="16"/>
    </w:rPr>
  </w:style>
  <w:style w:type="paragraph" w:customStyle="1" w:styleId="af4">
    <w:name w:val="框下空行"/>
    <w:basedOn w:val="10"/>
    <w:next w:val="10"/>
    <w:uiPriority w:val="99"/>
    <w:qFormat/>
    <w:rsid w:val="00F00CEA"/>
    <w:pPr>
      <w:spacing w:before="0" w:after="0" w:line="200" w:lineRule="exact"/>
    </w:pPr>
  </w:style>
  <w:style w:type="paragraph" w:customStyle="1" w:styleId="Default">
    <w:name w:val="Default"/>
    <w:uiPriority w:val="99"/>
    <w:qFormat/>
    <w:rsid w:val="00F00CEA"/>
    <w:pPr>
      <w:widowControl w:val="0"/>
      <w:autoSpaceDE w:val="0"/>
      <w:autoSpaceDN w:val="0"/>
      <w:adjustRightInd w:val="0"/>
    </w:pPr>
    <w:rPr>
      <w:rFonts w:ascii="黑体" w:eastAsia="黑体" w:hAnsi="等线" w:cs="黑体"/>
      <w:color w:val="000000"/>
      <w:sz w:val="24"/>
      <w:szCs w:val="24"/>
    </w:rPr>
  </w:style>
  <w:style w:type="paragraph" w:customStyle="1" w:styleId="WPSOffice1">
    <w:name w:val="WPSOffice手动目录 1"/>
    <w:uiPriority w:val="99"/>
    <w:rsid w:val="00F00CEA"/>
  </w:style>
  <w:style w:type="paragraph" w:customStyle="1" w:styleId="WPSOffice2">
    <w:name w:val="WPSOffice手动目录 2"/>
    <w:uiPriority w:val="99"/>
    <w:qFormat/>
    <w:rsid w:val="00F00CEA"/>
    <w:pPr>
      <w:ind w:leftChars="200" w:left="200"/>
    </w:pPr>
  </w:style>
  <w:style w:type="paragraph" w:customStyle="1" w:styleId="WPSOffice3">
    <w:name w:val="WPSOffice手动目录 3"/>
    <w:uiPriority w:val="99"/>
    <w:rsid w:val="00F00CEA"/>
    <w:pPr>
      <w:ind w:leftChars="400" w:left="400"/>
    </w:pPr>
  </w:style>
  <w:style w:type="character" w:customStyle="1" w:styleId="Char2">
    <w:name w:val="批注框文本 Char"/>
    <w:basedOn w:val="a3"/>
    <w:link w:val="a8"/>
    <w:uiPriority w:val="99"/>
    <w:semiHidden/>
    <w:rsid w:val="00F00CEA"/>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hyperlink" Target="http://www.ccgp.gov.cn&#65289;&#30340;"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yperlink" Target="http://www.ccgp.gov.cn&#65289;&#30340;"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hyperlink" Target="http://www.gsxt.gov.cn/" TargetMode="External"/><Relationship Id="rId30" Type="http://schemas.openxmlformats.org/officeDocument/2006/relationships/image" Target="media/image18.png"/><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等线">
    <w:altName w:val="宋体"/>
    <w:panose1 w:val="02010600030101010101"/>
    <w:charset w:val="86"/>
    <w:family w:val="auto"/>
    <w:pitch w:val="variable"/>
    <w:sig w:usb0="A00002BF" w:usb1="38CF7CFA" w:usb2="00000016" w:usb3="00000000" w:csb0="0004000F" w:csb1="00000000"/>
  </w:font>
  <w:font w:name="仿宋_GB2312">
    <w:altName w:val="仿宋"/>
    <w:charset w:val="86"/>
    <w:family w:val="auto"/>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bordersDoNotSurroundHeader/>
  <w:bordersDoNotSurroundFooter/>
  <w:defaultTabStop w:val="420"/>
  <w:characterSpacingControl w:val="doNotCompress"/>
  <w:compat>
    <w:useFELayout/>
    <w:splitPgBreakAndParaMark/>
  </w:compat>
  <w:rsids>
    <w:rsidRoot w:val="007A791D"/>
    <w:rsid w:val="007A791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r="http://schemas.openxmlformats.org/officeDocument/2006/relationships" xmlns:w="http://schemas.openxmlformats.org/wordprocessingml/2006/main"/>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BC88600-D1ED-4D4B-9F74-786A4EDF5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34</Pages>
  <Words>1168</Words>
  <Characters>6659</Characters>
  <Application>Microsoft Office Word</Application>
  <DocSecurity>0</DocSecurity>
  <Lines>55</Lines>
  <Paragraphs>15</Paragraphs>
  <ScaleCrop>false</ScaleCrop>
  <Company/>
  <LinksUpToDate>false</LinksUpToDate>
  <CharactersWithSpaces>7812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张亚静2</dc:creator>
  <cp:lastModifiedBy>赵瑛</cp:lastModifiedBy>
  <cp:revision>11</cp:revision>
  <cp:lastPrinted>2018-12-24T04:02:00Z</cp:lastPrinted>
  <dcterms:created xsi:type="dcterms:W3CDTF">2018-12-11T06:46:00Z</dcterms:created>
  <dcterms:modified xsi:type="dcterms:W3CDTF">2018-12-24T04:09:00Z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