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84" w:rsidRDefault="008A4C95">
      <w:pPr>
        <w:widowControl/>
        <w:shd w:val="clear" w:color="auto" w:fill="FFFFFF"/>
        <w:spacing w:line="360" w:lineRule="auto"/>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 xml:space="preserve">   </w:t>
      </w:r>
      <w:r w:rsidR="00223021">
        <w:rPr>
          <w:rFonts w:ascii="仿宋" w:eastAsia="仿宋" w:hAnsi="仿宋" w:cs="仿宋" w:hint="eastAsia"/>
          <w:color w:val="000000"/>
          <w:kern w:val="0"/>
          <w:sz w:val="32"/>
          <w:szCs w:val="32"/>
          <w:shd w:val="clear" w:color="auto" w:fill="FFFFFF"/>
        </w:rPr>
        <w:t>襄城县政府采购中心受</w:t>
      </w:r>
      <w:r w:rsidRPr="008A4C95">
        <w:rPr>
          <w:rFonts w:ascii="仿宋" w:eastAsia="仿宋" w:hAnsi="仿宋" w:cs="宋体" w:hint="eastAsia"/>
          <w:bCs/>
          <w:color w:val="000000"/>
          <w:kern w:val="0"/>
          <w:sz w:val="32"/>
          <w:szCs w:val="32"/>
        </w:rPr>
        <w:t>襄城县</w:t>
      </w:r>
      <w:r w:rsidR="00D05C9D">
        <w:rPr>
          <w:rFonts w:ascii="仿宋" w:eastAsia="仿宋" w:hAnsi="仿宋" w:cs="宋体" w:hint="eastAsia"/>
          <w:bCs/>
          <w:color w:val="000000"/>
          <w:kern w:val="0"/>
          <w:sz w:val="32"/>
          <w:szCs w:val="32"/>
        </w:rPr>
        <w:t>水务局</w:t>
      </w:r>
      <w:r w:rsidR="00223021">
        <w:rPr>
          <w:rFonts w:ascii="仿宋" w:eastAsia="仿宋" w:hAnsi="仿宋" w:cs="仿宋" w:hint="eastAsia"/>
          <w:color w:val="000000"/>
          <w:kern w:val="0"/>
          <w:sz w:val="32"/>
          <w:szCs w:val="32"/>
          <w:shd w:val="clear" w:color="auto" w:fill="FFFFFF"/>
        </w:rPr>
        <w:t>的委托，就“</w:t>
      </w:r>
      <w:r w:rsidR="00D05C9D" w:rsidRPr="00D05C9D">
        <w:rPr>
          <w:rFonts w:ascii="仿宋" w:eastAsia="仿宋" w:hAnsi="仿宋" w:hint="eastAsia"/>
          <w:bCs/>
          <w:color w:val="000000"/>
          <w:sz w:val="32"/>
          <w:szCs w:val="32"/>
        </w:rPr>
        <w:t>襄城县北汝河分洪道方案规划及防洪影响评价编制项目</w:t>
      </w:r>
      <w:r w:rsidR="00223021" w:rsidRPr="00F857E5">
        <w:rPr>
          <w:rFonts w:ascii="仿宋" w:eastAsia="仿宋" w:hAnsi="仿宋" w:cs="仿宋" w:hint="eastAsia"/>
          <w:color w:val="000000"/>
          <w:kern w:val="0"/>
          <w:sz w:val="32"/>
          <w:szCs w:val="32"/>
          <w:shd w:val="clear" w:color="auto" w:fill="FFFFFF"/>
        </w:rPr>
        <w:t>”进行公开招标,欢迎符合相关条件的</w:t>
      </w:r>
      <w:r w:rsidR="00223021">
        <w:rPr>
          <w:rFonts w:ascii="仿宋" w:eastAsia="仿宋" w:hAnsi="仿宋" w:cs="仿宋" w:hint="eastAsia"/>
          <w:color w:val="000000"/>
          <w:kern w:val="0"/>
          <w:sz w:val="32"/>
          <w:szCs w:val="32"/>
          <w:shd w:val="clear" w:color="auto" w:fill="FFFFFF"/>
        </w:rPr>
        <w:t>投标企业报名参加。</w:t>
      </w:r>
    </w:p>
    <w:p w:rsidR="00207884" w:rsidRPr="005F2C14" w:rsidRDefault="00223021">
      <w:pPr>
        <w:widowControl/>
        <w:shd w:val="clear" w:color="auto" w:fill="FFFFFF"/>
        <w:spacing w:line="360" w:lineRule="auto"/>
        <w:ind w:firstLine="472"/>
        <w:jc w:val="left"/>
        <w:rPr>
          <w:rFonts w:ascii="黑体" w:eastAsia="黑体" w:hAnsi="黑体" w:cs="仿宋"/>
          <w:color w:val="000000"/>
          <w:kern w:val="0"/>
          <w:sz w:val="32"/>
          <w:szCs w:val="32"/>
        </w:rPr>
      </w:pPr>
      <w:r w:rsidRPr="005F2C14">
        <w:rPr>
          <w:rFonts w:ascii="黑体" w:eastAsia="黑体" w:hAnsi="黑体" w:cs="仿宋" w:hint="eastAsia"/>
          <w:b/>
          <w:bCs/>
          <w:color w:val="000000"/>
          <w:kern w:val="0"/>
          <w:sz w:val="32"/>
          <w:szCs w:val="32"/>
          <w:shd w:val="clear" w:color="auto" w:fill="FFFFFF"/>
        </w:rPr>
        <w:t>一、基本情况</w:t>
      </w:r>
    </w:p>
    <w:p w:rsidR="00D05C9D" w:rsidRDefault="00223021">
      <w:pPr>
        <w:widowControl/>
        <w:shd w:val="clear" w:color="auto" w:fill="FFFFFF"/>
        <w:spacing w:line="360" w:lineRule="auto"/>
        <w:ind w:firstLineChars="100" w:firstLine="320"/>
        <w:jc w:val="left"/>
        <w:rPr>
          <w:rFonts w:ascii="仿宋" w:eastAsia="仿宋" w:hAnsi="仿宋"/>
          <w:bCs/>
          <w:color w:val="000000"/>
          <w:sz w:val="32"/>
          <w:szCs w:val="32"/>
        </w:rPr>
      </w:pPr>
      <w:r>
        <w:rPr>
          <w:rFonts w:ascii="仿宋" w:eastAsia="仿宋" w:hAnsi="仿宋" w:cs="仿宋" w:hint="eastAsia"/>
          <w:color w:val="000000"/>
          <w:kern w:val="0"/>
          <w:sz w:val="32"/>
          <w:szCs w:val="32"/>
          <w:shd w:val="clear" w:color="auto" w:fill="FFFFFF"/>
        </w:rPr>
        <w:t>（一）项目名称：</w:t>
      </w:r>
      <w:r w:rsidR="00D05C9D" w:rsidRPr="00D05C9D">
        <w:rPr>
          <w:rFonts w:ascii="仿宋" w:eastAsia="仿宋" w:hAnsi="仿宋" w:hint="eastAsia"/>
          <w:bCs/>
          <w:color w:val="000000"/>
          <w:sz w:val="32"/>
          <w:szCs w:val="32"/>
        </w:rPr>
        <w:t>襄城县北汝河分洪道方案规划及防洪影响评价编制项目</w:t>
      </w:r>
    </w:p>
    <w:p w:rsidR="00207884" w:rsidRDefault="00223021">
      <w:pPr>
        <w:widowControl/>
        <w:shd w:val="clear" w:color="auto" w:fill="FFFFFF"/>
        <w:spacing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（二）项目编号：XZZ-G20180</w:t>
      </w:r>
      <w:r w:rsidR="00D05C9D">
        <w:rPr>
          <w:rFonts w:ascii="仿宋" w:eastAsia="仿宋" w:hAnsi="仿宋" w:cs="仿宋" w:hint="eastAsia"/>
          <w:color w:val="000000"/>
          <w:kern w:val="0"/>
          <w:sz w:val="32"/>
          <w:szCs w:val="32"/>
          <w:shd w:val="clear" w:color="auto" w:fill="FFFFFF"/>
        </w:rPr>
        <w:t>71</w:t>
      </w:r>
      <w:r w:rsidR="00D6132D">
        <w:rPr>
          <w:rFonts w:ascii="仿宋" w:eastAsia="仿宋" w:hAnsi="仿宋" w:cs="仿宋" w:hint="eastAsia"/>
          <w:color w:val="000000"/>
          <w:kern w:val="0"/>
          <w:sz w:val="32"/>
          <w:szCs w:val="32"/>
          <w:shd w:val="clear" w:color="auto" w:fill="FFFFFF"/>
        </w:rPr>
        <w:t>号</w:t>
      </w:r>
    </w:p>
    <w:p w:rsidR="00744565" w:rsidRDefault="00223021" w:rsidP="00744565">
      <w:pPr>
        <w:widowControl/>
        <w:shd w:val="clear" w:color="auto" w:fill="FFFFFF"/>
        <w:spacing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（三）采购方式：公开招标</w:t>
      </w:r>
    </w:p>
    <w:p w:rsidR="00D05C9D" w:rsidRPr="00744565" w:rsidRDefault="00223021" w:rsidP="00744565">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（四）采购需求：</w:t>
      </w:r>
      <w:r w:rsidR="00744565" w:rsidRPr="00744565">
        <w:rPr>
          <w:rFonts w:ascii="仿宋" w:eastAsia="仿宋" w:hAnsi="仿宋" w:cs="仿宋" w:hint="eastAsia"/>
          <w:color w:val="000000"/>
          <w:kern w:val="0"/>
          <w:sz w:val="32"/>
          <w:szCs w:val="32"/>
          <w:shd w:val="clear" w:color="auto" w:fill="FFFFFF"/>
        </w:rPr>
        <w:t>完成分洪道规划方案编制、防洪影响评价报告编制，配合审查与报批工作。项目概况技术要求：襄城县北汝河规划分洪道上游从西河沿分洪口开始，向东偏南方向至白龟山北干渠结束，长度约</w:t>
      </w:r>
      <w:r w:rsidR="007A5ED9">
        <w:rPr>
          <w:rFonts w:ascii="仿宋" w:eastAsia="仿宋" w:hAnsi="仿宋" w:cs="仿宋" w:hint="eastAsia"/>
          <w:sz w:val="32"/>
          <w:szCs w:val="32"/>
        </w:rPr>
        <w:t>9.1</w:t>
      </w:r>
      <w:r w:rsidR="00744565" w:rsidRPr="00744565">
        <w:rPr>
          <w:rFonts w:ascii="仿宋" w:eastAsia="仿宋" w:hAnsi="仿宋" w:cs="仿宋" w:hint="eastAsia"/>
          <w:color w:val="000000"/>
          <w:kern w:val="0"/>
          <w:sz w:val="32"/>
          <w:szCs w:val="32"/>
          <w:shd w:val="clear" w:color="auto" w:fill="FFFFFF"/>
        </w:rPr>
        <w:t>km，以流域防洪规划为依据，遵从既定的洪水安排方案，坚持水利与经济社会和谐发展的原则，规划目标与当地社会经济发展需求相适应的原则。规划水平年为近期2020年，远期2030年；防洪除涝（近期）：北汝河防洪标准达到20年一遇，除涝标准3～5年一遇。防洪除涝（远期）：沙颖河干流及重要支流防洪标准达到20～50年一遇。</w:t>
      </w:r>
      <w:r w:rsidR="00744565" w:rsidRPr="0080693D">
        <w:rPr>
          <w:rFonts w:ascii="仿宋" w:eastAsia="仿宋" w:hAnsi="仿宋" w:cs="仿宋" w:hint="eastAsia"/>
          <w:b/>
          <w:color w:val="000000"/>
          <w:kern w:val="0"/>
          <w:sz w:val="32"/>
          <w:szCs w:val="32"/>
          <w:shd w:val="clear" w:color="auto" w:fill="FFFFFF"/>
        </w:rPr>
        <w:t>预算金额：1453600.00元</w:t>
      </w:r>
      <w:r w:rsidR="00744565" w:rsidRPr="00744565">
        <w:rPr>
          <w:rFonts w:ascii="仿宋" w:eastAsia="仿宋" w:hAnsi="仿宋" w:cs="仿宋" w:hint="eastAsia"/>
          <w:color w:val="000000"/>
          <w:kern w:val="0"/>
          <w:sz w:val="32"/>
          <w:szCs w:val="32"/>
          <w:shd w:val="clear" w:color="auto" w:fill="FFFFFF"/>
        </w:rPr>
        <w:t>（具体要求和未尽事宜详见招标文件）</w:t>
      </w:r>
    </w:p>
    <w:p w:rsidR="00207884" w:rsidRPr="00B706D5" w:rsidRDefault="00223021">
      <w:pPr>
        <w:widowControl/>
        <w:shd w:val="clear" w:color="auto" w:fill="FFFFFF"/>
        <w:spacing w:line="360" w:lineRule="auto"/>
        <w:ind w:firstLine="420"/>
        <w:jc w:val="left"/>
        <w:rPr>
          <w:rFonts w:ascii="黑体" w:eastAsia="黑体" w:hAnsi="黑体" w:cs="仿宋"/>
          <w:b/>
          <w:bCs/>
          <w:color w:val="000000"/>
          <w:kern w:val="0"/>
          <w:sz w:val="32"/>
          <w:szCs w:val="32"/>
          <w:shd w:val="clear" w:color="auto" w:fill="FFFFFF"/>
        </w:rPr>
      </w:pPr>
      <w:r w:rsidRPr="00B706D5">
        <w:rPr>
          <w:rFonts w:ascii="黑体" w:eastAsia="黑体" w:hAnsi="黑体" w:cs="仿宋" w:hint="eastAsia"/>
          <w:b/>
          <w:bCs/>
          <w:color w:val="000000"/>
          <w:kern w:val="0"/>
          <w:sz w:val="32"/>
          <w:szCs w:val="32"/>
          <w:shd w:val="clear" w:color="auto" w:fill="FFFFFF"/>
        </w:rPr>
        <w:t>二、投标人资格要求</w:t>
      </w:r>
    </w:p>
    <w:p w:rsidR="00D05C9D" w:rsidRPr="000D7826" w:rsidRDefault="00223021" w:rsidP="00D05C9D">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（一）符合《中华人民共和国政府采购法》第二十二条规定</w:t>
      </w:r>
      <w:r w:rsidR="00D05C9D" w:rsidRPr="000D7826">
        <w:rPr>
          <w:rFonts w:ascii="仿宋" w:eastAsia="仿宋" w:hAnsi="仿宋" w:cs="仿宋" w:hint="eastAsia"/>
          <w:color w:val="000000"/>
          <w:kern w:val="0"/>
          <w:sz w:val="32"/>
          <w:szCs w:val="32"/>
        </w:rPr>
        <w:t>第一款规定，并提供相关材料；</w:t>
      </w:r>
    </w:p>
    <w:p w:rsidR="00D05C9D" w:rsidRPr="00D05C9D" w:rsidRDefault="00D05C9D" w:rsidP="001E75ED">
      <w:pPr>
        <w:pStyle w:val="a5"/>
        <w:shd w:val="clear" w:color="auto" w:fill="FFFFFF"/>
        <w:spacing w:line="360" w:lineRule="auto"/>
        <w:contextualSpacing/>
        <w:rPr>
          <w:rFonts w:ascii="仿宋" w:eastAsia="仿宋" w:hAnsi="仿宋"/>
          <w:sz w:val="32"/>
          <w:szCs w:val="32"/>
          <w:shd w:val="clear" w:color="040000" w:fill="FFFFFF"/>
        </w:rPr>
      </w:pPr>
      <w:r w:rsidRPr="00D05C9D">
        <w:rPr>
          <w:rFonts w:ascii="仿宋" w:eastAsia="仿宋" w:hAnsi="仿宋" w:hint="eastAsia"/>
          <w:sz w:val="32"/>
          <w:szCs w:val="32"/>
          <w:shd w:val="clear" w:color="040000" w:fill="FFFFFF"/>
        </w:rPr>
        <w:lastRenderedPageBreak/>
        <w:t>（</w:t>
      </w:r>
      <w:r w:rsidR="00F32F6D">
        <w:rPr>
          <w:rFonts w:ascii="仿宋" w:eastAsia="仿宋" w:hAnsi="仿宋" w:hint="eastAsia"/>
          <w:sz w:val="32"/>
          <w:szCs w:val="32"/>
          <w:shd w:val="clear" w:color="040000" w:fill="FFFFFF"/>
        </w:rPr>
        <w:t>二</w:t>
      </w:r>
      <w:r w:rsidRPr="00D05C9D">
        <w:rPr>
          <w:rFonts w:ascii="仿宋" w:eastAsia="仿宋" w:hAnsi="仿宋" w:hint="eastAsia"/>
          <w:sz w:val="32"/>
          <w:szCs w:val="32"/>
          <w:shd w:val="clear" w:color="040000" w:fill="FFFFFF"/>
        </w:rPr>
        <w:t>）投标人应具有独立法人资格及有效的企业法人营业执照、组织机构代码证、税务登记证（或三证合一营业执照）；</w:t>
      </w:r>
    </w:p>
    <w:p w:rsidR="00D05C9D" w:rsidRPr="00D05C9D" w:rsidRDefault="00D05C9D" w:rsidP="001E75ED">
      <w:pPr>
        <w:pStyle w:val="a5"/>
        <w:shd w:val="clear" w:color="auto" w:fill="FFFFFF"/>
        <w:spacing w:line="360" w:lineRule="auto"/>
        <w:contextualSpacing/>
        <w:rPr>
          <w:rFonts w:ascii="仿宋" w:eastAsia="仿宋" w:hAnsi="仿宋"/>
          <w:sz w:val="32"/>
          <w:szCs w:val="32"/>
          <w:shd w:val="clear" w:color="040000" w:fill="FFFFFF"/>
        </w:rPr>
      </w:pPr>
      <w:r w:rsidRPr="00D05C9D">
        <w:rPr>
          <w:rFonts w:ascii="仿宋" w:eastAsia="仿宋" w:hAnsi="仿宋" w:hint="eastAsia"/>
          <w:sz w:val="32"/>
          <w:szCs w:val="32"/>
          <w:shd w:val="clear" w:color="040000" w:fill="FFFFFF"/>
        </w:rPr>
        <w:t>（</w:t>
      </w:r>
      <w:r w:rsidR="00F32F6D">
        <w:rPr>
          <w:rFonts w:ascii="仿宋" w:eastAsia="仿宋" w:hAnsi="仿宋" w:hint="eastAsia"/>
          <w:sz w:val="32"/>
          <w:szCs w:val="32"/>
          <w:shd w:val="clear" w:color="040000" w:fill="FFFFFF"/>
        </w:rPr>
        <w:t>三</w:t>
      </w:r>
      <w:r w:rsidRPr="00D05C9D">
        <w:rPr>
          <w:rFonts w:ascii="仿宋" w:eastAsia="仿宋" w:hAnsi="仿宋" w:hint="eastAsia"/>
          <w:sz w:val="32"/>
          <w:szCs w:val="32"/>
          <w:shd w:val="clear" w:color="040000" w:fill="FFFFFF"/>
        </w:rPr>
        <w:t>）具备建设行政主管部门颁发的水利行业专业甲级及以上资质；拟任项目负责人具有水利专业高级工程师职称。</w:t>
      </w:r>
    </w:p>
    <w:p w:rsidR="00D05C9D" w:rsidRPr="00D05C9D" w:rsidRDefault="00D05C9D" w:rsidP="001E75ED">
      <w:pPr>
        <w:pStyle w:val="a5"/>
        <w:shd w:val="clear" w:color="auto" w:fill="FFFFFF"/>
        <w:spacing w:line="360" w:lineRule="auto"/>
        <w:contextualSpacing/>
        <w:rPr>
          <w:rFonts w:ascii="仿宋" w:eastAsia="仿宋" w:hAnsi="仿宋"/>
          <w:sz w:val="32"/>
          <w:szCs w:val="32"/>
          <w:shd w:val="clear" w:color="040000" w:fill="FFFFFF"/>
        </w:rPr>
      </w:pPr>
      <w:r w:rsidRPr="00D05C9D">
        <w:rPr>
          <w:rFonts w:ascii="仿宋" w:eastAsia="仿宋" w:hAnsi="仿宋" w:hint="eastAsia"/>
          <w:sz w:val="32"/>
          <w:szCs w:val="32"/>
          <w:shd w:val="clear" w:color="040000" w:fill="FFFFFF"/>
        </w:rPr>
        <w:t>（</w:t>
      </w:r>
      <w:r w:rsidR="00F32F6D">
        <w:rPr>
          <w:rFonts w:ascii="仿宋" w:eastAsia="仿宋" w:hAnsi="仿宋" w:hint="eastAsia"/>
          <w:sz w:val="32"/>
          <w:szCs w:val="32"/>
          <w:shd w:val="clear" w:color="040000" w:fill="FFFFFF"/>
        </w:rPr>
        <w:t>四</w:t>
      </w:r>
      <w:r w:rsidRPr="00D05C9D">
        <w:rPr>
          <w:rFonts w:ascii="仿宋" w:eastAsia="仿宋" w:hAnsi="仿宋" w:hint="eastAsia"/>
          <w:sz w:val="32"/>
          <w:szCs w:val="32"/>
          <w:shd w:val="clear" w:color="040000" w:fill="FFFFFF"/>
        </w:rPr>
        <w:t>）项目负责人须具有水利类相关专业高级及以上技术职称，须是公司在职人员，提供社保证明；</w:t>
      </w:r>
    </w:p>
    <w:p w:rsidR="00D05C9D" w:rsidRPr="00D05C9D" w:rsidRDefault="00D05C9D" w:rsidP="001E75ED">
      <w:pPr>
        <w:pStyle w:val="a5"/>
        <w:shd w:val="clear" w:color="auto" w:fill="FFFFFF"/>
        <w:spacing w:line="360" w:lineRule="auto"/>
        <w:contextualSpacing/>
        <w:rPr>
          <w:rFonts w:ascii="仿宋" w:eastAsia="仿宋" w:hAnsi="仿宋"/>
          <w:sz w:val="32"/>
          <w:szCs w:val="32"/>
          <w:shd w:val="clear" w:color="040000" w:fill="FFFFFF"/>
        </w:rPr>
      </w:pPr>
      <w:r w:rsidRPr="00D05C9D">
        <w:rPr>
          <w:rFonts w:ascii="仿宋" w:eastAsia="仿宋" w:hAnsi="仿宋" w:hint="eastAsia"/>
          <w:sz w:val="32"/>
          <w:szCs w:val="32"/>
          <w:shd w:val="clear" w:color="040000" w:fill="FFFFFF"/>
        </w:rPr>
        <w:t>（</w:t>
      </w:r>
      <w:r w:rsidR="00F32F6D">
        <w:rPr>
          <w:rFonts w:ascii="仿宋" w:eastAsia="仿宋" w:hAnsi="仿宋" w:hint="eastAsia"/>
          <w:sz w:val="32"/>
          <w:szCs w:val="32"/>
          <w:shd w:val="clear" w:color="040000" w:fill="FFFFFF"/>
        </w:rPr>
        <w:t>五</w:t>
      </w:r>
      <w:r w:rsidRPr="00D05C9D">
        <w:rPr>
          <w:rFonts w:ascii="仿宋" w:eastAsia="仿宋" w:hAnsi="仿宋" w:hint="eastAsia"/>
          <w:sz w:val="32"/>
          <w:szCs w:val="32"/>
          <w:shd w:val="clear" w:color="040000" w:fill="FFFFFF"/>
        </w:rPr>
        <w:t>）2013年1月1日以来具有类似工程勘测设计业绩（以合同或中标通知书为准）；</w:t>
      </w:r>
    </w:p>
    <w:p w:rsidR="00F857E5" w:rsidRPr="00D05C9D" w:rsidRDefault="00D05C9D" w:rsidP="001E75ED">
      <w:pPr>
        <w:pStyle w:val="a5"/>
        <w:shd w:val="clear" w:color="auto" w:fill="FFFFFF"/>
        <w:spacing w:line="360" w:lineRule="auto"/>
        <w:contextualSpacing/>
        <w:rPr>
          <w:rFonts w:ascii="仿宋" w:eastAsia="仿宋" w:hAnsi="仿宋" w:cs="仿宋"/>
          <w:color w:val="000000"/>
          <w:sz w:val="32"/>
          <w:szCs w:val="32"/>
          <w:shd w:val="clear" w:color="auto" w:fill="FFFFFF"/>
        </w:rPr>
      </w:pPr>
      <w:r w:rsidRPr="00D05C9D">
        <w:rPr>
          <w:rFonts w:ascii="仿宋" w:eastAsia="仿宋" w:hAnsi="仿宋" w:hint="eastAsia"/>
          <w:sz w:val="32"/>
          <w:szCs w:val="32"/>
          <w:shd w:val="clear" w:color="040000" w:fill="FFFFFF"/>
        </w:rPr>
        <w:t>（</w:t>
      </w:r>
      <w:r w:rsidR="00F32F6D">
        <w:rPr>
          <w:rFonts w:ascii="仿宋" w:eastAsia="仿宋" w:hAnsi="仿宋" w:hint="eastAsia"/>
          <w:sz w:val="32"/>
          <w:szCs w:val="32"/>
          <w:shd w:val="clear" w:color="040000" w:fill="FFFFFF"/>
        </w:rPr>
        <w:t>六</w:t>
      </w:r>
      <w:r w:rsidRPr="00D05C9D">
        <w:rPr>
          <w:rFonts w:ascii="仿宋" w:eastAsia="仿宋" w:hAnsi="仿宋" w:hint="eastAsia"/>
          <w:sz w:val="32"/>
          <w:szCs w:val="32"/>
          <w:shd w:val="clear" w:color="040000" w:fill="FFFFFF"/>
        </w:rPr>
        <w:t>）具有法定资格的审计机构出具的2015、2016、2017年度审计报告，（若申请人为新成立企业，提供自注册年度后的经审计的财务报告）；</w:t>
      </w:r>
    </w:p>
    <w:p w:rsidR="00B913A1" w:rsidRPr="00B913A1" w:rsidRDefault="00F32F6D" w:rsidP="00F32F6D">
      <w:pPr>
        <w:pStyle w:val="a5"/>
        <w:spacing w:before="0" w:beforeAutospacing="0" w:after="0" w:afterAutospacing="0" w:line="360" w:lineRule="auto"/>
        <w:ind w:right="147" w:firstLineChars="50" w:firstLine="160"/>
        <w:jc w:val="both"/>
        <w:rPr>
          <w:rFonts w:ascii="仿宋" w:eastAsia="仿宋" w:hAnsi="仿宋"/>
          <w:sz w:val="32"/>
          <w:szCs w:val="32"/>
          <w:shd w:val="clear" w:color="040000" w:fill="FFFFFF"/>
        </w:rPr>
      </w:pPr>
      <w:r>
        <w:rPr>
          <w:rFonts w:ascii="仿宋" w:eastAsia="仿宋" w:hAnsi="仿宋" w:hint="eastAsia"/>
          <w:sz w:val="32"/>
          <w:szCs w:val="32"/>
          <w:shd w:val="clear" w:color="040000" w:fill="FFFFFF"/>
        </w:rPr>
        <w:t>（七</w:t>
      </w:r>
      <w:r w:rsidR="00D05C9D" w:rsidRPr="00D05C9D">
        <w:rPr>
          <w:rFonts w:ascii="仿宋" w:eastAsia="仿宋" w:hAnsi="仿宋" w:hint="eastAsia"/>
          <w:sz w:val="32"/>
          <w:szCs w:val="32"/>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857E5" w:rsidRPr="00F857E5" w:rsidRDefault="00F32F6D" w:rsidP="00F32F6D">
      <w:pPr>
        <w:pStyle w:val="a5"/>
        <w:spacing w:before="0" w:beforeAutospacing="0" w:after="0" w:afterAutospacing="0" w:line="360" w:lineRule="auto"/>
        <w:ind w:right="147" w:firstLineChars="50" w:firstLine="160"/>
        <w:jc w:val="both"/>
        <w:rPr>
          <w:rFonts w:ascii="仿宋" w:eastAsia="仿宋" w:hAnsi="仿宋"/>
          <w:sz w:val="32"/>
          <w:szCs w:val="32"/>
          <w:shd w:val="clear" w:color="040000" w:fill="FFFFFF"/>
        </w:rPr>
      </w:pPr>
      <w:r>
        <w:rPr>
          <w:rFonts w:ascii="仿宋" w:eastAsia="仿宋" w:hAnsi="仿宋" w:hint="eastAsia"/>
          <w:sz w:val="32"/>
          <w:szCs w:val="32"/>
          <w:shd w:val="clear" w:color="040000" w:fill="FFFFFF"/>
        </w:rPr>
        <w:t>（八</w:t>
      </w:r>
      <w:r w:rsidR="00F857E5" w:rsidRPr="00F857E5">
        <w:rPr>
          <w:rFonts w:ascii="仿宋" w:eastAsia="仿宋" w:hAnsi="仿宋" w:hint="eastAsia"/>
          <w:sz w:val="32"/>
          <w:szCs w:val="32"/>
          <w:shd w:val="clear" w:color="040000" w:fill="FFFFFF"/>
        </w:rPr>
        <w:t>）本次招标不接受联合体投标</w:t>
      </w:r>
    </w:p>
    <w:p w:rsidR="00F857E5" w:rsidRDefault="00F32F6D" w:rsidP="00F32F6D">
      <w:pPr>
        <w:widowControl/>
        <w:shd w:val="clear" w:color="auto" w:fill="FFFFFF"/>
        <w:spacing w:line="360" w:lineRule="auto"/>
        <w:ind w:firstLineChars="50" w:firstLine="160"/>
        <w:jc w:val="left"/>
        <w:rPr>
          <w:rFonts w:ascii="仿宋" w:eastAsia="仿宋" w:hAnsi="仿宋"/>
          <w:sz w:val="32"/>
          <w:szCs w:val="32"/>
          <w:shd w:val="clear" w:color="040000" w:fill="FFFFFF"/>
        </w:rPr>
      </w:pPr>
      <w:r>
        <w:rPr>
          <w:rFonts w:ascii="仿宋" w:eastAsia="仿宋" w:hAnsi="仿宋" w:hint="eastAsia"/>
          <w:sz w:val="32"/>
          <w:szCs w:val="32"/>
          <w:shd w:val="clear" w:color="040000" w:fill="FFFFFF"/>
        </w:rPr>
        <w:t>（九</w:t>
      </w:r>
      <w:r w:rsidR="00F857E5" w:rsidRPr="00F857E5">
        <w:rPr>
          <w:rFonts w:ascii="仿宋" w:eastAsia="仿宋" w:hAnsi="仿宋" w:hint="eastAsia"/>
          <w:sz w:val="32"/>
          <w:szCs w:val="32"/>
          <w:shd w:val="clear" w:color="040000" w:fill="FFFFFF"/>
        </w:rPr>
        <w:t>）本次招标采用资格后审。</w:t>
      </w:r>
    </w:p>
    <w:p w:rsidR="00207884" w:rsidRPr="00B706D5" w:rsidRDefault="00223021" w:rsidP="00F857E5">
      <w:pPr>
        <w:widowControl/>
        <w:shd w:val="clear" w:color="auto" w:fill="FFFFFF"/>
        <w:spacing w:line="360" w:lineRule="auto"/>
        <w:jc w:val="left"/>
        <w:rPr>
          <w:rFonts w:ascii="黑体" w:eastAsia="黑体" w:hAnsi="黑体" w:cs="仿宋"/>
          <w:color w:val="000000"/>
          <w:kern w:val="0"/>
          <w:sz w:val="32"/>
          <w:szCs w:val="32"/>
        </w:rPr>
      </w:pPr>
      <w:r w:rsidRPr="00B706D5">
        <w:rPr>
          <w:rFonts w:ascii="黑体" w:eastAsia="黑体" w:hAnsi="黑体" w:cs="仿宋" w:hint="eastAsia"/>
          <w:b/>
          <w:bCs/>
          <w:color w:val="000000"/>
          <w:kern w:val="0"/>
          <w:sz w:val="32"/>
          <w:szCs w:val="32"/>
          <w:shd w:val="clear" w:color="auto" w:fill="FFFFFF"/>
        </w:rPr>
        <w:t>三、招标文件的获取</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（一）网上下载招标文件</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207884" w:rsidRPr="00B706D5" w:rsidRDefault="00223021" w:rsidP="006D32C9">
      <w:pPr>
        <w:widowControl/>
        <w:shd w:val="clear" w:color="auto" w:fill="FFFFFF"/>
        <w:spacing w:line="360" w:lineRule="auto"/>
        <w:jc w:val="left"/>
        <w:rPr>
          <w:rFonts w:ascii="黑体" w:eastAsia="黑体" w:hAnsi="黑体" w:cs="仿宋"/>
          <w:color w:val="000000"/>
          <w:kern w:val="0"/>
          <w:sz w:val="32"/>
          <w:szCs w:val="32"/>
        </w:rPr>
      </w:pPr>
      <w:r w:rsidRPr="00B706D5">
        <w:rPr>
          <w:rFonts w:ascii="黑体" w:eastAsia="黑体" w:hAnsi="黑体" w:cs="仿宋" w:hint="eastAsia"/>
          <w:b/>
          <w:bCs/>
          <w:color w:val="000000"/>
          <w:kern w:val="0"/>
          <w:sz w:val="32"/>
          <w:szCs w:val="32"/>
          <w:shd w:val="clear" w:color="auto" w:fill="FFFFFF"/>
        </w:rPr>
        <w:t>四、投标截止时间、开标时间及地点</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（一）投标截止及开标时间：</w:t>
      </w:r>
      <w:r w:rsidR="0097752E">
        <w:rPr>
          <w:rFonts w:ascii="仿宋" w:eastAsia="仿宋" w:hAnsi="仿宋" w:cs="仿宋" w:hint="eastAsia"/>
          <w:color w:val="000000"/>
          <w:kern w:val="0"/>
          <w:sz w:val="32"/>
          <w:szCs w:val="32"/>
        </w:rPr>
        <w:t xml:space="preserve"> 2019</w:t>
      </w:r>
      <w:r>
        <w:rPr>
          <w:rFonts w:ascii="仿宋" w:eastAsia="仿宋" w:hAnsi="仿宋" w:cs="仿宋" w:hint="eastAsia"/>
          <w:color w:val="000000"/>
          <w:kern w:val="0"/>
          <w:sz w:val="32"/>
          <w:szCs w:val="32"/>
        </w:rPr>
        <w:t>年</w:t>
      </w:r>
      <w:r w:rsidR="00F85963">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月</w:t>
      </w:r>
      <w:r w:rsidR="0097752E">
        <w:rPr>
          <w:rFonts w:ascii="仿宋" w:eastAsia="仿宋" w:hAnsi="仿宋" w:cs="仿宋" w:hint="eastAsia"/>
          <w:color w:val="000000"/>
          <w:kern w:val="0"/>
          <w:sz w:val="32"/>
          <w:szCs w:val="32"/>
        </w:rPr>
        <w:t>16</w:t>
      </w:r>
      <w:r w:rsidR="00F857E5">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日上午</w:t>
      </w:r>
      <w:r w:rsidR="0046549F">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w:t>
      </w:r>
      <w:r w:rsidR="00F857E5">
        <w:rPr>
          <w:rFonts w:ascii="仿宋" w:eastAsia="仿宋" w:hAnsi="仿宋" w:cs="仿宋" w:hint="eastAsia"/>
          <w:color w:val="000000"/>
          <w:kern w:val="0"/>
          <w:sz w:val="32"/>
          <w:szCs w:val="32"/>
        </w:rPr>
        <w:t>（北京时间）</w:t>
      </w:r>
      <w:r>
        <w:rPr>
          <w:rFonts w:ascii="仿宋" w:eastAsia="仿宋" w:hAnsi="仿宋" w:cs="仿宋" w:hint="eastAsia"/>
          <w:color w:val="000000"/>
          <w:kern w:val="0"/>
          <w:sz w:val="32"/>
          <w:szCs w:val="32"/>
        </w:rPr>
        <w:t>逾期提交或不符合规定的投标文件不予接受。</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（二）开标地点：襄城县公共资源交易中心</w:t>
      </w:r>
      <w:r w:rsidR="00725946">
        <w:rPr>
          <w:rFonts w:ascii="仿宋" w:eastAsia="仿宋" w:hAnsi="仿宋" w:cs="仿宋" w:hint="eastAsia"/>
          <w:color w:val="000000"/>
          <w:kern w:val="0"/>
          <w:sz w:val="32"/>
          <w:szCs w:val="32"/>
        </w:rPr>
        <w:t>（</w:t>
      </w:r>
      <w:r w:rsidR="00725946">
        <w:rPr>
          <w:rFonts w:ascii="仿宋" w:eastAsia="仿宋" w:hAnsi="仿宋" w:cs="仿宋" w:hint="eastAsia"/>
          <w:color w:val="000000"/>
          <w:kern w:val="0"/>
          <w:sz w:val="32"/>
          <w:szCs w:val="32"/>
          <w:shd w:val="clear" w:color="auto" w:fill="FFFFFF"/>
        </w:rPr>
        <w:t>八七路东段电子商务产业园</w:t>
      </w:r>
      <w:r w:rsidR="00725946">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1207开标室。</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（三）本项目为全流程电子化交易项目，投标人须提交电子投标文件和纸质投标文件。</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w:t>
      </w:r>
      <w:r w:rsidR="00D6132D">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份）和备份文件1份（使用电子介质存储）在投标截止时间（开标时间）前递交至本项目开标地点。</w:t>
      </w:r>
    </w:p>
    <w:p w:rsidR="00207884" w:rsidRDefault="00223021">
      <w:pPr>
        <w:widowControl/>
        <w:shd w:val="clear" w:color="auto" w:fill="FFFFFF"/>
        <w:spacing w:line="360" w:lineRule="auto"/>
        <w:ind w:firstLine="4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3、招标文件售价：递交投标文件同时缴纳招标文件工本费200元，否则拒绝投标文件。</w:t>
      </w:r>
    </w:p>
    <w:p w:rsidR="00F857E5" w:rsidRDefault="00223021" w:rsidP="00B706D5">
      <w:pPr>
        <w:widowControl/>
        <w:shd w:val="clear" w:color="auto" w:fill="FFFFFF"/>
        <w:spacing w:line="360" w:lineRule="auto"/>
        <w:jc w:val="left"/>
        <w:rPr>
          <w:rFonts w:ascii="黑体" w:eastAsia="黑体" w:hAnsi="黑体" w:cs="仿宋"/>
          <w:color w:val="000000"/>
          <w:kern w:val="0"/>
          <w:sz w:val="32"/>
          <w:szCs w:val="32"/>
          <w:shd w:val="clear" w:color="auto" w:fill="FFFFFF"/>
        </w:rPr>
      </w:pPr>
      <w:r w:rsidRPr="00B706D5">
        <w:rPr>
          <w:rFonts w:ascii="黑体" w:eastAsia="黑体" w:hAnsi="黑体" w:cs="仿宋" w:hint="eastAsia"/>
          <w:b/>
          <w:bCs/>
          <w:color w:val="000000"/>
          <w:kern w:val="0"/>
          <w:sz w:val="32"/>
          <w:szCs w:val="32"/>
          <w:shd w:val="clear" w:color="auto" w:fill="FFFFFF"/>
        </w:rPr>
        <w:t>五、</w:t>
      </w:r>
      <w:r w:rsidRPr="00B706D5">
        <w:rPr>
          <w:rFonts w:ascii="黑体" w:eastAsia="黑体" w:hAnsi="黑体" w:cs="仿宋" w:hint="eastAsia"/>
          <w:b/>
          <w:sz w:val="32"/>
          <w:szCs w:val="32"/>
        </w:rPr>
        <w:t>公告及相关信息发布媒体</w:t>
      </w:r>
      <w:r>
        <w:rPr>
          <w:rFonts w:ascii="仿宋" w:eastAsia="仿宋" w:hAnsi="仿宋" w:cs="仿宋" w:hint="eastAsia"/>
          <w:b/>
          <w:sz w:val="32"/>
          <w:szCs w:val="32"/>
        </w:rPr>
        <w:t>：</w:t>
      </w:r>
      <w:r>
        <w:rPr>
          <w:rFonts w:ascii="仿宋" w:eastAsia="仿宋" w:hAnsi="仿宋" w:cs="仿宋" w:hint="eastAsia"/>
          <w:bCs/>
          <w:sz w:val="32"/>
          <w:szCs w:val="32"/>
        </w:rPr>
        <w:t xml:space="preserve">河南省政府采购网、许昌市政府采购网、全国公共资源交易平台（河南省·许昌市）。   </w:t>
      </w:r>
      <w:r w:rsidR="00B706D5">
        <w:rPr>
          <w:rFonts w:ascii="仿宋" w:eastAsia="仿宋" w:hAnsi="仿宋" w:cs="仿宋" w:hint="eastAsia"/>
          <w:bCs/>
          <w:sz w:val="32"/>
          <w:szCs w:val="32"/>
        </w:rPr>
        <w:t xml:space="preserve">  </w:t>
      </w:r>
      <w:r w:rsidRPr="00B706D5">
        <w:rPr>
          <w:rFonts w:ascii="黑体" w:eastAsia="黑体" w:hAnsi="黑体" w:cs="仿宋" w:hint="eastAsia"/>
          <w:b/>
          <w:bCs/>
          <w:color w:val="000000"/>
          <w:kern w:val="0"/>
          <w:sz w:val="32"/>
          <w:szCs w:val="32"/>
          <w:shd w:val="clear" w:color="auto" w:fill="FFFFFF"/>
        </w:rPr>
        <w:t>六、公告期限</w:t>
      </w:r>
      <w:r w:rsidRPr="00B706D5">
        <w:rPr>
          <w:rFonts w:ascii="黑体" w:eastAsia="黑体" w:hAnsi="黑体" w:cs="仿宋" w:hint="eastAsia"/>
          <w:color w:val="000000"/>
          <w:kern w:val="0"/>
          <w:sz w:val="32"/>
          <w:szCs w:val="32"/>
          <w:shd w:val="clear" w:color="auto" w:fill="FFFFFF"/>
        </w:rPr>
        <w:t>：</w:t>
      </w:r>
    </w:p>
    <w:p w:rsidR="00F857E5" w:rsidRDefault="00223021" w:rsidP="00D70E78">
      <w:pPr>
        <w:widowControl/>
        <w:shd w:val="clear" w:color="auto" w:fill="FFFFFF"/>
        <w:spacing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2018年</w:t>
      </w:r>
      <w:r w:rsidR="00D70E78">
        <w:rPr>
          <w:rFonts w:ascii="仿宋" w:eastAsia="仿宋" w:hAnsi="仿宋" w:cs="仿宋" w:hint="eastAsia"/>
          <w:color w:val="000000"/>
          <w:kern w:val="0"/>
          <w:sz w:val="32"/>
          <w:szCs w:val="32"/>
          <w:shd w:val="clear" w:color="auto" w:fill="FFFFFF"/>
        </w:rPr>
        <w:t>12</w:t>
      </w:r>
      <w:r>
        <w:rPr>
          <w:rFonts w:ascii="仿宋" w:eastAsia="仿宋" w:hAnsi="仿宋" w:cs="仿宋" w:hint="eastAsia"/>
          <w:color w:val="000000"/>
          <w:kern w:val="0"/>
          <w:sz w:val="32"/>
          <w:szCs w:val="32"/>
          <w:shd w:val="clear" w:color="auto" w:fill="FFFFFF"/>
        </w:rPr>
        <w:t>月</w:t>
      </w:r>
      <w:bookmarkStart w:id="0" w:name="_GoBack"/>
      <w:bookmarkEnd w:id="0"/>
      <w:r w:rsidR="00D70E78">
        <w:rPr>
          <w:rFonts w:ascii="仿宋" w:eastAsia="仿宋" w:hAnsi="仿宋" w:cs="仿宋" w:hint="eastAsia"/>
          <w:color w:val="000000"/>
          <w:kern w:val="0"/>
          <w:sz w:val="32"/>
          <w:szCs w:val="32"/>
          <w:shd w:val="clear" w:color="auto" w:fill="FFFFFF"/>
        </w:rPr>
        <w:t>26</w:t>
      </w:r>
      <w:r>
        <w:rPr>
          <w:rFonts w:ascii="仿宋" w:eastAsia="仿宋" w:hAnsi="仿宋" w:cs="仿宋" w:hint="eastAsia"/>
          <w:color w:val="000000"/>
          <w:kern w:val="0"/>
          <w:sz w:val="32"/>
          <w:szCs w:val="32"/>
          <w:shd w:val="clear" w:color="auto" w:fill="FFFFFF"/>
        </w:rPr>
        <w:t>日至</w:t>
      </w:r>
      <w:r w:rsidR="00D70E78">
        <w:rPr>
          <w:rFonts w:ascii="仿宋" w:eastAsia="仿宋" w:hAnsi="仿宋" w:cs="仿宋" w:hint="eastAsia"/>
          <w:color w:val="000000"/>
          <w:kern w:val="0"/>
          <w:sz w:val="32"/>
          <w:szCs w:val="32"/>
          <w:shd w:val="clear" w:color="auto" w:fill="FFFFFF"/>
        </w:rPr>
        <w:t>2019</w:t>
      </w:r>
      <w:r>
        <w:rPr>
          <w:rFonts w:ascii="仿宋" w:eastAsia="仿宋" w:hAnsi="仿宋" w:cs="仿宋" w:hint="eastAsia"/>
          <w:color w:val="000000"/>
          <w:kern w:val="0"/>
          <w:sz w:val="32"/>
          <w:szCs w:val="32"/>
          <w:shd w:val="clear" w:color="auto" w:fill="FFFFFF"/>
        </w:rPr>
        <w:t>年</w:t>
      </w:r>
      <w:r w:rsidR="00F85963">
        <w:rPr>
          <w:rFonts w:ascii="仿宋" w:eastAsia="仿宋" w:hAnsi="仿宋" w:cs="仿宋" w:hint="eastAsia"/>
          <w:color w:val="000000"/>
          <w:kern w:val="0"/>
          <w:sz w:val="32"/>
          <w:szCs w:val="32"/>
          <w:shd w:val="clear" w:color="auto" w:fill="FFFFFF"/>
        </w:rPr>
        <w:t>1</w:t>
      </w:r>
      <w:r>
        <w:rPr>
          <w:rFonts w:ascii="仿宋" w:eastAsia="仿宋" w:hAnsi="仿宋" w:cs="仿宋" w:hint="eastAsia"/>
          <w:color w:val="000000"/>
          <w:kern w:val="0"/>
          <w:sz w:val="32"/>
          <w:szCs w:val="32"/>
          <w:shd w:val="clear" w:color="auto" w:fill="FFFFFF"/>
        </w:rPr>
        <w:t>月</w:t>
      </w:r>
      <w:r w:rsidR="00D70E78">
        <w:rPr>
          <w:rFonts w:ascii="仿宋" w:eastAsia="仿宋" w:hAnsi="仿宋" w:cs="仿宋" w:hint="eastAsia"/>
          <w:color w:val="000000"/>
          <w:kern w:val="0"/>
          <w:sz w:val="32"/>
          <w:szCs w:val="32"/>
          <w:shd w:val="clear" w:color="auto" w:fill="FFFFFF"/>
        </w:rPr>
        <w:t>16</w:t>
      </w:r>
      <w:r>
        <w:rPr>
          <w:rFonts w:ascii="仿宋" w:eastAsia="仿宋" w:hAnsi="仿宋" w:cs="仿宋" w:hint="eastAsia"/>
          <w:color w:val="000000"/>
          <w:kern w:val="0"/>
          <w:sz w:val="32"/>
          <w:szCs w:val="32"/>
          <w:shd w:val="clear" w:color="auto" w:fill="FFFFFF"/>
        </w:rPr>
        <w:t>日</w:t>
      </w:r>
    </w:p>
    <w:p w:rsidR="00207884" w:rsidRPr="00B706D5" w:rsidRDefault="00725946" w:rsidP="00725946">
      <w:pPr>
        <w:widowControl/>
        <w:shd w:val="clear" w:color="auto" w:fill="FFFFFF"/>
        <w:spacing w:line="360" w:lineRule="auto"/>
        <w:jc w:val="left"/>
        <w:rPr>
          <w:rFonts w:ascii="黑体" w:eastAsia="黑体" w:hAnsi="黑体" w:cs="仿宋"/>
          <w:color w:val="000000"/>
          <w:kern w:val="0"/>
          <w:sz w:val="32"/>
          <w:szCs w:val="32"/>
        </w:rPr>
      </w:pPr>
      <w:r>
        <w:rPr>
          <w:rFonts w:ascii="黑体" w:eastAsia="黑体" w:hAnsi="黑体" w:cs="仿宋" w:hint="eastAsia"/>
          <w:b/>
          <w:bCs/>
          <w:color w:val="000000"/>
          <w:kern w:val="0"/>
          <w:sz w:val="32"/>
          <w:szCs w:val="32"/>
        </w:rPr>
        <w:t>七</w:t>
      </w:r>
      <w:r w:rsidR="00223021" w:rsidRPr="00B706D5">
        <w:rPr>
          <w:rFonts w:ascii="黑体" w:eastAsia="黑体" w:hAnsi="黑体" w:cs="仿宋" w:hint="eastAsia"/>
          <w:b/>
          <w:bCs/>
          <w:color w:val="000000"/>
          <w:kern w:val="0"/>
          <w:sz w:val="32"/>
          <w:szCs w:val="32"/>
        </w:rPr>
        <w:t>、联系方式：</w:t>
      </w:r>
    </w:p>
    <w:p w:rsidR="00207884" w:rsidRDefault="0022302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采购机构：襄城县政府采购中心</w:t>
      </w:r>
    </w:p>
    <w:p w:rsidR="00207884" w:rsidRDefault="0022302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联系地址：襄城县八七路东段电子产业园</w:t>
      </w:r>
    </w:p>
    <w:p w:rsidR="00207884" w:rsidRDefault="00223021">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联系电话：0374-3998026</w:t>
      </w:r>
    </w:p>
    <w:p w:rsidR="00D70E78" w:rsidRPr="00D70E78" w:rsidRDefault="00D70E78" w:rsidP="00D70E78">
      <w:pPr>
        <w:widowControl/>
        <w:shd w:val="clear" w:color="auto" w:fill="FFFFFF"/>
        <w:spacing w:line="360" w:lineRule="auto"/>
        <w:ind w:firstLineChars="100" w:firstLine="320"/>
        <w:jc w:val="left"/>
        <w:rPr>
          <w:rFonts w:ascii="仿宋" w:eastAsia="仿宋" w:hAnsi="仿宋" w:cs="仿宋"/>
          <w:color w:val="000000"/>
          <w:kern w:val="0"/>
          <w:sz w:val="32"/>
          <w:szCs w:val="32"/>
        </w:rPr>
      </w:pPr>
      <w:r w:rsidRPr="00D70E78">
        <w:rPr>
          <w:rFonts w:ascii="仿宋" w:eastAsia="仿宋" w:hAnsi="仿宋" w:cs="仿宋" w:hint="eastAsia"/>
          <w:color w:val="000000"/>
          <w:kern w:val="0"/>
          <w:sz w:val="32"/>
          <w:szCs w:val="32"/>
        </w:rPr>
        <w:t>采购人：襄城县水务局</w:t>
      </w:r>
    </w:p>
    <w:p w:rsidR="00D70E78" w:rsidRPr="00D70E78" w:rsidRDefault="00BC2AF5" w:rsidP="00D70E78">
      <w:pPr>
        <w:widowControl/>
        <w:shd w:val="clear" w:color="auto" w:fill="FFFFFF"/>
        <w:spacing w:line="360" w:lineRule="auto"/>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联系地址：襄城县紫云大道北</w:t>
      </w:r>
      <w:r w:rsidR="00D70E78" w:rsidRPr="00D70E78">
        <w:rPr>
          <w:rFonts w:ascii="仿宋" w:eastAsia="仿宋" w:hAnsi="仿宋" w:cs="仿宋" w:hint="eastAsia"/>
          <w:color w:val="000000"/>
          <w:kern w:val="0"/>
          <w:sz w:val="32"/>
          <w:szCs w:val="32"/>
        </w:rPr>
        <w:t>段</w:t>
      </w:r>
    </w:p>
    <w:p w:rsidR="00207884" w:rsidRDefault="00D70E78" w:rsidP="00D70E78">
      <w:pPr>
        <w:widowControl/>
        <w:shd w:val="clear" w:color="auto" w:fill="FFFFFF"/>
        <w:spacing w:line="360" w:lineRule="auto"/>
        <w:ind w:firstLineChars="100" w:firstLine="320"/>
        <w:jc w:val="left"/>
        <w:rPr>
          <w:rFonts w:ascii="仿宋" w:eastAsia="仿宋" w:hAnsi="仿宋" w:cs="仿宋"/>
          <w:color w:val="000000"/>
          <w:kern w:val="0"/>
          <w:sz w:val="32"/>
          <w:szCs w:val="32"/>
        </w:rPr>
      </w:pPr>
      <w:r w:rsidRPr="00D70E78">
        <w:rPr>
          <w:rFonts w:ascii="仿宋" w:eastAsia="仿宋" w:hAnsi="仿宋" w:cs="仿宋" w:hint="eastAsia"/>
          <w:color w:val="000000"/>
          <w:kern w:val="0"/>
          <w:sz w:val="32"/>
          <w:szCs w:val="32"/>
        </w:rPr>
        <w:t>联系电话：0374-3993191</w:t>
      </w:r>
      <w:r w:rsidR="00223021">
        <w:rPr>
          <w:rFonts w:ascii="仿宋" w:eastAsia="仿宋" w:hAnsi="仿宋" w:cs="仿宋" w:hint="eastAsia"/>
          <w:color w:val="000000"/>
          <w:kern w:val="0"/>
          <w:sz w:val="32"/>
          <w:szCs w:val="32"/>
        </w:rPr>
        <w:t xml:space="preserve">  </w:t>
      </w:r>
    </w:p>
    <w:p w:rsidR="00207884" w:rsidRDefault="00223021">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p>
    <w:p w:rsidR="00207884" w:rsidRDefault="00CE4FC1">
      <w:pPr>
        <w:widowControl/>
        <w:shd w:val="clear" w:color="auto" w:fill="FFFFFF"/>
        <w:spacing w:line="360" w:lineRule="auto"/>
        <w:ind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sidR="00EC69C9">
        <w:rPr>
          <w:rFonts w:ascii="仿宋" w:eastAsia="仿宋" w:hAnsi="仿宋" w:cs="仿宋" w:hint="eastAsia"/>
          <w:color w:val="000000"/>
          <w:kern w:val="0"/>
          <w:sz w:val="32"/>
          <w:szCs w:val="32"/>
        </w:rPr>
        <w:t xml:space="preserve">                          襄城县政府采购中心</w:t>
      </w:r>
    </w:p>
    <w:p w:rsidR="00207884" w:rsidRDefault="00223021">
      <w:pPr>
        <w:widowControl/>
        <w:shd w:val="clear" w:color="auto" w:fill="FFFFFF"/>
        <w:spacing w:line="360" w:lineRule="auto"/>
        <w:ind w:firstLine="560"/>
        <w:jc w:val="left"/>
        <w:rPr>
          <w:rFonts w:ascii="仿宋" w:eastAsia="仿宋" w:hAnsi="仿宋" w:cs="仿宋"/>
          <w:b/>
          <w:bCs/>
          <w:color w:val="000000"/>
          <w:kern w:val="0"/>
          <w:sz w:val="32"/>
          <w:szCs w:val="32"/>
        </w:rPr>
      </w:pPr>
      <w:r>
        <w:rPr>
          <w:rFonts w:ascii="仿宋" w:eastAsia="仿宋" w:hAnsi="仿宋" w:cs="仿宋" w:hint="eastAsia"/>
          <w:color w:val="000000"/>
          <w:kern w:val="0"/>
          <w:sz w:val="32"/>
          <w:szCs w:val="32"/>
        </w:rPr>
        <w:t>          </w:t>
      </w:r>
      <w:r w:rsidR="00FA5918">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2018年</w:t>
      </w:r>
      <w:r w:rsidR="00D70E78">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w:t>
      </w:r>
      <w:r w:rsidR="00D70E78">
        <w:rPr>
          <w:rFonts w:ascii="仿宋" w:eastAsia="仿宋" w:hAnsi="仿宋" w:cs="仿宋" w:hint="eastAsia"/>
          <w:color w:val="000000"/>
          <w:kern w:val="0"/>
          <w:sz w:val="32"/>
          <w:szCs w:val="32"/>
        </w:rPr>
        <w:t>26</w:t>
      </w:r>
      <w:r>
        <w:rPr>
          <w:rFonts w:ascii="仿宋" w:eastAsia="仿宋" w:hAnsi="仿宋" w:cs="仿宋" w:hint="eastAsia"/>
          <w:color w:val="000000"/>
          <w:kern w:val="0"/>
          <w:sz w:val="32"/>
          <w:szCs w:val="32"/>
        </w:rPr>
        <w:t>日</w:t>
      </w:r>
    </w:p>
    <w:p w:rsidR="00207884" w:rsidRDefault="00223021">
      <w:pPr>
        <w:widowControl/>
        <w:shd w:val="clear" w:color="auto" w:fill="FFFFFF"/>
        <w:spacing w:line="330" w:lineRule="atLeast"/>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特别提示：</w:t>
      </w:r>
    </w:p>
    <w:p w:rsidR="00207884" w:rsidRDefault="00223021">
      <w:pPr>
        <w:widowControl/>
        <w:shd w:val="clear" w:color="auto" w:fill="FFFFFF"/>
        <w:spacing w:line="360" w:lineRule="auto"/>
        <w:ind w:firstLine="56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本项目为全流程电子化交易项目，请认真阅读招标文件，并注意以下事项。</w:t>
      </w:r>
    </w:p>
    <w:p w:rsidR="00207884" w:rsidRDefault="0022302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1.投标人应按招标文件规定编制、提交电子投标文件和纸质投标文件。开、评标现场不接受投标人递交的备份电子投标文件和纸质投标文件以外的其他资料。</w:t>
      </w:r>
    </w:p>
    <w:p w:rsidR="00207884" w:rsidRDefault="0022302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2.电子文件下载、制作、提交期间和开标（电子投标文件的解密）环节，投标人须使用CA数字证书（证书须在有效期内）。</w:t>
      </w:r>
    </w:p>
    <w:p w:rsidR="00207884" w:rsidRDefault="0022302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3.电子投标文件的制作</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3.1 投标人登录《全国公共资源交易平台(河南省</w:t>
      </w:r>
      <w:r w:rsidR="005D1D7C">
        <w:rPr>
          <w:rFonts w:ascii="仿宋" w:eastAsia="仿宋" w:hAnsi="仿宋" w:hint="eastAsia"/>
          <w:color w:val="000000"/>
          <w:sz w:val="32"/>
          <w:szCs w:val="32"/>
          <w:shd w:val="clear" w:color="auto" w:fill="FFFFFF"/>
        </w:rPr>
        <w:t>·</w:t>
      </w:r>
      <w:r>
        <w:rPr>
          <w:rFonts w:ascii="仿宋" w:eastAsia="仿宋" w:hAnsi="仿宋" w:cs="仿宋" w:hint="eastAsia"/>
          <w:color w:val="000000"/>
          <w:kern w:val="0"/>
          <w:sz w:val="32"/>
          <w:szCs w:val="32"/>
        </w:rPr>
        <w:t>许昌市)》公共资源交易系统（</w:t>
      </w:r>
      <w:hyperlink r:id="rId7" w:history="1">
        <w:r>
          <w:rPr>
            <w:rFonts w:ascii="仿宋" w:eastAsia="仿宋" w:hAnsi="仿宋" w:cs="仿宋" w:hint="eastAsia"/>
            <w:color w:val="000000"/>
            <w:kern w:val="0"/>
            <w:sz w:val="32"/>
            <w:szCs w:val="32"/>
          </w:rPr>
          <w:t>http://221.14.6.70:8088/ggzy/</w:t>
        </w:r>
      </w:hyperlink>
      <w:r>
        <w:rPr>
          <w:rFonts w:ascii="仿宋" w:eastAsia="仿宋" w:hAnsi="仿宋" w:cs="仿宋" w:hint="eastAsia"/>
          <w:color w:val="000000"/>
          <w:kern w:val="0"/>
          <w:sz w:val="32"/>
          <w:szCs w:val="32"/>
        </w:rPr>
        <w:t>）下载“许昌投标文件制作系统SEARUN V1.0”，按招标文件要求制作电子投标文件。</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电子投标文件的制作，参考《全国公共资源交易平台(河南省、许昌市)》公共资源交易系统——组件下载——交易系统操作手册（投标人、供应商）。</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3.2 投标人须将招标文件要求的资质、业绩、荣誉及相关人员证明材料等资料原件扫描件（或图片）制作到所提交的电子投标文件中。3.3投标人对同一项目多个标段进行投标的，应分别下载所投标段的招标文件，按标段制作电子投标文件，并按招标文件要求在相应位置加盖投标人电子印章和法人电子印章。</w:t>
      </w:r>
    </w:p>
    <w:p w:rsidR="00207884" w:rsidRDefault="00223021">
      <w:pPr>
        <w:widowControl/>
        <w:shd w:val="clear" w:color="auto" w:fill="FFFFFF"/>
        <w:spacing w:line="360" w:lineRule="auto"/>
        <w:ind w:left="105" w:firstLine="3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一个标段对应生成一个文件夹（xxxx项目xx标段）, 其中包含2个文件和1个文件夹。后缀名为“.file”的文件</w:t>
      </w:r>
      <w:r>
        <w:rPr>
          <w:rFonts w:ascii="仿宋" w:eastAsia="仿宋" w:hAnsi="仿宋" w:cs="仿宋" w:hint="eastAsia"/>
          <w:color w:val="000000"/>
          <w:kern w:val="0"/>
          <w:sz w:val="32"/>
          <w:szCs w:val="32"/>
        </w:rPr>
        <w:lastRenderedPageBreak/>
        <w:t>用于电子投标使用，后缀名为“.PDF”的文件用于打印纸质投标文件，名称为“备份”的文件夹使用电子介质存储，供开标现场备用。</w:t>
      </w:r>
    </w:p>
    <w:p w:rsidR="00207884" w:rsidRDefault="0022302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4.加密电子投标文件的提交</w:t>
      </w:r>
    </w:p>
    <w:p w:rsidR="00207884" w:rsidRDefault="00223021">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4.1加密电子投标文件应在招标文件规定的投标截止时间（开标时间）之前成功提交至《全国公共资源交易平台(河南省？许昌市)》公共资源交易系统（http://221.14.6.70:8088/ggzy/）。</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投标人应充分考虑并预留技术处理和上传数据所需时间。</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4.2 投标人对同一项目多个标段进行投标的，加密电子投标文件应按标段分别提交。</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4.3 加密电子投标文件成功提交后，投标人应打印“投标文件提交回执单”供开标现场备查。</w:t>
      </w:r>
    </w:p>
    <w:p w:rsidR="00207884" w:rsidRDefault="00223021">
      <w:pPr>
        <w:widowControl/>
        <w:shd w:val="clear" w:color="auto" w:fill="FFFFFF"/>
        <w:spacing w:line="360" w:lineRule="auto"/>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5.评标依据</w:t>
      </w:r>
    </w:p>
    <w:p w:rsidR="00207884" w:rsidRDefault="00223021">
      <w:pPr>
        <w:widowControl/>
        <w:shd w:val="clear" w:color="auto" w:fill="FFFFFF"/>
        <w:spacing w:line="360" w:lineRule="auto"/>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5.1采用全流程电子化交易评标时，评标委员会以电子投标文件为依据评标。</w:t>
      </w:r>
    </w:p>
    <w:p w:rsidR="00207884" w:rsidRDefault="00223021">
      <w:pPr>
        <w:widowControl/>
        <w:shd w:val="clear" w:color="auto" w:fill="FFFFFF"/>
        <w:spacing w:line="360" w:lineRule="auto"/>
        <w:ind w:firstLine="480"/>
        <w:jc w:val="left"/>
      </w:pPr>
      <w:r>
        <w:rPr>
          <w:rFonts w:ascii="仿宋" w:eastAsia="仿宋" w:hAnsi="仿宋" w:cs="仿宋" w:hint="eastAsia"/>
          <w:color w:val="000000"/>
          <w:kern w:val="0"/>
          <w:sz w:val="32"/>
          <w:szCs w:val="32"/>
        </w:rPr>
        <w:t>5.2全流程电子化交易如因系统异常情况无法完成，将以人工方式进行。评标委员会以纸质投标文件为依据评标。</w:t>
      </w:r>
    </w:p>
    <w:sectPr w:rsidR="00207884" w:rsidSect="002078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EDF" w:rsidRDefault="00DA7EDF" w:rsidP="005D1D7C">
      <w:r>
        <w:separator/>
      </w:r>
    </w:p>
  </w:endnote>
  <w:endnote w:type="continuationSeparator" w:id="1">
    <w:p w:rsidR="00DA7EDF" w:rsidRDefault="00DA7EDF" w:rsidP="005D1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EDF" w:rsidRDefault="00DA7EDF" w:rsidP="005D1D7C">
      <w:r>
        <w:separator/>
      </w:r>
    </w:p>
  </w:footnote>
  <w:footnote w:type="continuationSeparator" w:id="1">
    <w:p w:rsidR="00DA7EDF" w:rsidRDefault="00DA7EDF" w:rsidP="005D1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47A"/>
    <w:rsid w:val="00002615"/>
    <w:rsid w:val="00033AEE"/>
    <w:rsid w:val="00090A70"/>
    <w:rsid w:val="000A06FE"/>
    <w:rsid w:val="000B44DE"/>
    <w:rsid w:val="000F03EE"/>
    <w:rsid w:val="001B58BE"/>
    <w:rsid w:val="001E75ED"/>
    <w:rsid w:val="0020164D"/>
    <w:rsid w:val="00207884"/>
    <w:rsid w:val="00223021"/>
    <w:rsid w:val="003443C8"/>
    <w:rsid w:val="00351C06"/>
    <w:rsid w:val="00384A3B"/>
    <w:rsid w:val="003E677A"/>
    <w:rsid w:val="0041401A"/>
    <w:rsid w:val="00420D65"/>
    <w:rsid w:val="0046549F"/>
    <w:rsid w:val="00470C6D"/>
    <w:rsid w:val="004A1232"/>
    <w:rsid w:val="004E18EE"/>
    <w:rsid w:val="00587A0A"/>
    <w:rsid w:val="005D1D7C"/>
    <w:rsid w:val="005D6970"/>
    <w:rsid w:val="005F2C14"/>
    <w:rsid w:val="006915E4"/>
    <w:rsid w:val="006D32C9"/>
    <w:rsid w:val="00725946"/>
    <w:rsid w:val="00736591"/>
    <w:rsid w:val="00744565"/>
    <w:rsid w:val="00746578"/>
    <w:rsid w:val="00750454"/>
    <w:rsid w:val="00780E69"/>
    <w:rsid w:val="0079752D"/>
    <w:rsid w:val="007A5ED9"/>
    <w:rsid w:val="007F047C"/>
    <w:rsid w:val="0080693D"/>
    <w:rsid w:val="00842A47"/>
    <w:rsid w:val="008A3F5C"/>
    <w:rsid w:val="008A4C95"/>
    <w:rsid w:val="008D79BD"/>
    <w:rsid w:val="00957944"/>
    <w:rsid w:val="0097148C"/>
    <w:rsid w:val="0097752E"/>
    <w:rsid w:val="009C1BB5"/>
    <w:rsid w:val="00A46157"/>
    <w:rsid w:val="00AB0DD7"/>
    <w:rsid w:val="00AC1FC0"/>
    <w:rsid w:val="00B1647A"/>
    <w:rsid w:val="00B706D5"/>
    <w:rsid w:val="00B743C5"/>
    <w:rsid w:val="00B913A1"/>
    <w:rsid w:val="00B94D23"/>
    <w:rsid w:val="00B97C8F"/>
    <w:rsid w:val="00BC2AF5"/>
    <w:rsid w:val="00C123F6"/>
    <w:rsid w:val="00C71835"/>
    <w:rsid w:val="00CB648F"/>
    <w:rsid w:val="00CE4FC1"/>
    <w:rsid w:val="00D05C9D"/>
    <w:rsid w:val="00D41E8C"/>
    <w:rsid w:val="00D6132D"/>
    <w:rsid w:val="00D70E78"/>
    <w:rsid w:val="00DA7EDF"/>
    <w:rsid w:val="00E86174"/>
    <w:rsid w:val="00E96C38"/>
    <w:rsid w:val="00EC69C9"/>
    <w:rsid w:val="00EE6480"/>
    <w:rsid w:val="00EF6725"/>
    <w:rsid w:val="00F32F6D"/>
    <w:rsid w:val="00F567ED"/>
    <w:rsid w:val="00F857E5"/>
    <w:rsid w:val="00F85963"/>
    <w:rsid w:val="00FA0559"/>
    <w:rsid w:val="00FA5918"/>
    <w:rsid w:val="0E4E5CDF"/>
    <w:rsid w:val="1A306572"/>
    <w:rsid w:val="1F4E3A2C"/>
    <w:rsid w:val="40B51C23"/>
    <w:rsid w:val="4B9D0D10"/>
    <w:rsid w:val="53AA7C4C"/>
    <w:rsid w:val="53EF37D4"/>
    <w:rsid w:val="6083177B"/>
    <w:rsid w:val="60902A01"/>
    <w:rsid w:val="65DC6C37"/>
    <w:rsid w:val="661737A3"/>
    <w:rsid w:val="69A90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D7C"/>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5D1D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1D7C"/>
    <w:rPr>
      <w:rFonts w:asciiTheme="minorHAnsi" w:eastAsiaTheme="minorEastAsia" w:hAnsiTheme="minorHAnsi" w:cstheme="minorBidi"/>
      <w:kern w:val="2"/>
      <w:sz w:val="18"/>
      <w:szCs w:val="18"/>
    </w:rPr>
  </w:style>
  <w:style w:type="paragraph" w:styleId="a5">
    <w:name w:val="Normal (Web)"/>
    <w:basedOn w:val="a"/>
    <w:uiPriority w:val="99"/>
    <w:qFormat/>
    <w:rsid w:val="00F857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襄城县公共资源交易中心:崔庆章</dc:creator>
  <cp:lastModifiedBy>襄城县公共资源交易中心:邓婧蕾</cp:lastModifiedBy>
  <cp:revision>48</cp:revision>
  <cp:lastPrinted>2018-07-17T01:58:00Z</cp:lastPrinted>
  <dcterms:created xsi:type="dcterms:W3CDTF">2018-04-13T03:17:00Z</dcterms:created>
  <dcterms:modified xsi:type="dcterms:W3CDTF">2018-12-25T02:05:00Z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