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3A0" w:rsidRDefault="00AE53A0">
      <w:pPr>
        <w:ind w:firstLineChars="300" w:firstLine="1325"/>
        <w:rPr>
          <w:rFonts w:asciiTheme="majorEastAsia" w:eastAsiaTheme="majorEastAsia" w:hAnsiTheme="majorEastAsia" w:cstheme="majorEastAsia"/>
          <w:b/>
          <w:bCs/>
          <w:sz w:val="44"/>
          <w:szCs w:val="44"/>
        </w:rPr>
      </w:pPr>
    </w:p>
    <w:p w:rsidR="00AE53A0" w:rsidRDefault="00AC2939">
      <w:pPr>
        <w:pStyle w:val="ac"/>
        <w:widowControl/>
        <w:spacing w:before="226" w:line="330" w:lineRule="atLeast"/>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许昌市</w:t>
      </w:r>
      <w:r w:rsidR="008E6B4A">
        <w:rPr>
          <w:rFonts w:asciiTheme="majorEastAsia" w:eastAsiaTheme="majorEastAsia" w:hAnsiTheme="majorEastAsia" w:cstheme="majorEastAsia" w:hint="eastAsia"/>
          <w:b/>
          <w:bCs/>
          <w:color w:val="000000"/>
          <w:sz w:val="44"/>
          <w:szCs w:val="44"/>
        </w:rPr>
        <w:t>公路管理</w:t>
      </w:r>
      <w:r>
        <w:rPr>
          <w:rFonts w:asciiTheme="majorEastAsia" w:eastAsiaTheme="majorEastAsia" w:hAnsiTheme="majorEastAsia" w:cstheme="majorEastAsia" w:hint="eastAsia"/>
          <w:b/>
          <w:bCs/>
          <w:color w:val="000000"/>
          <w:sz w:val="44"/>
          <w:szCs w:val="44"/>
        </w:rPr>
        <w:t>局“</w:t>
      </w:r>
      <w:r w:rsidR="008E6B4A">
        <w:rPr>
          <w:rFonts w:asciiTheme="majorEastAsia" w:eastAsiaTheme="majorEastAsia" w:hAnsiTheme="majorEastAsia" w:cstheme="majorEastAsia" w:hint="eastAsia"/>
          <w:b/>
          <w:bCs/>
          <w:color w:val="000000"/>
          <w:sz w:val="44"/>
          <w:szCs w:val="44"/>
        </w:rPr>
        <w:t>文峰北路提升改造工程规划方案及可行性研究报告编制</w:t>
      </w:r>
      <w:r>
        <w:rPr>
          <w:rFonts w:asciiTheme="majorEastAsia" w:eastAsiaTheme="majorEastAsia" w:hAnsiTheme="majorEastAsia" w:cstheme="majorEastAsia" w:hint="eastAsia"/>
          <w:b/>
          <w:bCs/>
          <w:color w:val="000000"/>
          <w:sz w:val="44"/>
          <w:szCs w:val="44"/>
        </w:rPr>
        <w:t>”项目</w:t>
      </w:r>
    </w:p>
    <w:p w:rsidR="00AE53A0" w:rsidRDefault="00AE53A0">
      <w:pPr>
        <w:rPr>
          <w:rFonts w:ascii="微软简隶书" w:eastAsia="微软简隶书"/>
        </w:rPr>
      </w:pPr>
    </w:p>
    <w:p w:rsidR="00AE53A0" w:rsidRDefault="00AE53A0">
      <w:pPr>
        <w:rPr>
          <w:rFonts w:ascii="微软简隶书" w:eastAsia="微软简隶书"/>
        </w:rPr>
      </w:pPr>
    </w:p>
    <w:p w:rsidR="00AE53A0" w:rsidRDefault="00AE53A0">
      <w:pPr>
        <w:rPr>
          <w:rFonts w:ascii="微软简隶书" w:eastAsia="微软简隶书"/>
        </w:rPr>
      </w:pPr>
    </w:p>
    <w:p w:rsidR="00AE53A0" w:rsidRDefault="00AE53A0">
      <w:pPr>
        <w:rPr>
          <w:rFonts w:ascii="微软简隶书" w:eastAsia="微软简隶书"/>
        </w:rPr>
      </w:pPr>
    </w:p>
    <w:p w:rsidR="00AE53A0" w:rsidRDefault="00AE53A0">
      <w:pPr>
        <w:rPr>
          <w:rFonts w:ascii="微软简隶书" w:eastAsia="微软简隶书"/>
        </w:rPr>
      </w:pPr>
    </w:p>
    <w:p w:rsidR="00AE53A0" w:rsidRDefault="00AC2939">
      <w:pPr>
        <w:jc w:val="center"/>
        <w:rPr>
          <w:rFonts w:ascii="华文隶书" w:eastAsia="华文隶书"/>
          <w:bCs/>
          <w:w w:val="90"/>
          <w:sz w:val="96"/>
        </w:rPr>
      </w:pPr>
      <w:r>
        <w:rPr>
          <w:rFonts w:ascii="华文隶书" w:eastAsia="华文隶书" w:hint="eastAsia"/>
          <w:bCs/>
          <w:w w:val="90"/>
          <w:sz w:val="96"/>
        </w:rPr>
        <w:t>采  购　文　件</w:t>
      </w:r>
    </w:p>
    <w:p w:rsidR="00AE53A0" w:rsidRDefault="00AE53A0">
      <w:pPr>
        <w:rPr>
          <w:rFonts w:ascii="微软简隶书" w:eastAsia="微软简隶书"/>
        </w:rPr>
      </w:pPr>
    </w:p>
    <w:p w:rsidR="00AE53A0" w:rsidRDefault="00AE53A0">
      <w:pPr>
        <w:rPr>
          <w:rFonts w:ascii="微软简隶书" w:eastAsia="微软简隶书"/>
        </w:rPr>
      </w:pPr>
    </w:p>
    <w:p w:rsidR="00AE53A0" w:rsidRDefault="00AE53A0">
      <w:pPr>
        <w:rPr>
          <w:rFonts w:ascii="微软简隶书" w:eastAsia="微软简隶书"/>
        </w:rPr>
      </w:pPr>
    </w:p>
    <w:p w:rsidR="00AE53A0" w:rsidRDefault="00AE53A0">
      <w:pPr>
        <w:rPr>
          <w:rFonts w:ascii="微软简隶书" w:eastAsia="微软简隶书"/>
        </w:rPr>
      </w:pPr>
    </w:p>
    <w:p w:rsidR="00AE53A0" w:rsidRDefault="00AE53A0">
      <w:pPr>
        <w:rPr>
          <w:rFonts w:ascii="微软简隶书" w:eastAsia="微软简隶书"/>
        </w:rPr>
      </w:pPr>
    </w:p>
    <w:p w:rsidR="00AE53A0" w:rsidRDefault="00AE53A0">
      <w:pPr>
        <w:rPr>
          <w:rFonts w:ascii="微软简隶书" w:eastAsia="微软简隶书"/>
        </w:rPr>
      </w:pPr>
    </w:p>
    <w:p w:rsidR="00AE53A0" w:rsidRDefault="00AE53A0">
      <w:pPr>
        <w:rPr>
          <w:rFonts w:ascii="微软简隶书" w:eastAsia="微软简隶书"/>
        </w:rPr>
      </w:pPr>
    </w:p>
    <w:p w:rsidR="00AE53A0" w:rsidRDefault="00AE53A0">
      <w:pPr>
        <w:rPr>
          <w:rFonts w:ascii="微软简隶书" w:eastAsia="微软简隶书"/>
        </w:rPr>
      </w:pPr>
    </w:p>
    <w:p w:rsidR="00AE53A0" w:rsidRDefault="00AE53A0">
      <w:pPr>
        <w:rPr>
          <w:rFonts w:ascii="微软简隶书" w:eastAsia="微软简隶书"/>
        </w:rPr>
      </w:pPr>
    </w:p>
    <w:p w:rsidR="00AE53A0" w:rsidRDefault="00AE53A0">
      <w:pPr>
        <w:rPr>
          <w:rFonts w:ascii="微软简隶书" w:eastAsia="微软简隶书"/>
        </w:rPr>
      </w:pPr>
    </w:p>
    <w:p w:rsidR="00AE53A0" w:rsidRDefault="00AC2939">
      <w:pPr>
        <w:ind w:firstLineChars="300" w:firstLine="1084"/>
        <w:rPr>
          <w:rFonts w:asciiTheme="majorEastAsia" w:eastAsiaTheme="majorEastAsia" w:hAnsiTheme="majorEastAsia" w:cstheme="majorEastAsia"/>
          <w:b/>
          <w:bCs/>
          <w:sz w:val="36"/>
          <w:szCs w:val="36"/>
        </w:rPr>
      </w:pPr>
      <w:r>
        <w:rPr>
          <w:rFonts w:ascii="隶书" w:eastAsia="隶书" w:hint="eastAsia"/>
          <w:b/>
          <w:bCs/>
          <w:sz w:val="36"/>
        </w:rPr>
        <w:t xml:space="preserve">   </w:t>
      </w:r>
      <w:r>
        <w:rPr>
          <w:rFonts w:asciiTheme="majorEastAsia" w:eastAsiaTheme="majorEastAsia" w:hAnsiTheme="majorEastAsia" w:cstheme="majorEastAsia" w:hint="eastAsia"/>
          <w:b/>
          <w:bCs/>
          <w:sz w:val="36"/>
          <w:szCs w:val="36"/>
        </w:rPr>
        <w:t xml:space="preserve"> 采购单位：许昌市</w:t>
      </w:r>
      <w:r w:rsidR="008E6B4A">
        <w:rPr>
          <w:rFonts w:asciiTheme="majorEastAsia" w:eastAsiaTheme="majorEastAsia" w:hAnsiTheme="majorEastAsia" w:cstheme="majorEastAsia" w:hint="eastAsia"/>
          <w:b/>
          <w:bCs/>
          <w:sz w:val="36"/>
          <w:szCs w:val="36"/>
        </w:rPr>
        <w:t>公路管理</w:t>
      </w:r>
      <w:r>
        <w:rPr>
          <w:rFonts w:asciiTheme="majorEastAsia" w:eastAsiaTheme="majorEastAsia" w:hAnsiTheme="majorEastAsia" w:cstheme="majorEastAsia" w:hint="eastAsia"/>
          <w:b/>
          <w:bCs/>
          <w:sz w:val="36"/>
          <w:szCs w:val="36"/>
        </w:rPr>
        <w:t>局</w:t>
      </w:r>
    </w:p>
    <w:p w:rsidR="00AE53A0" w:rsidRDefault="00AC2939">
      <w:pPr>
        <w:ind w:firstLineChars="500" w:firstLine="1807"/>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代理机构：许昌市政府采购中心</w:t>
      </w:r>
    </w:p>
    <w:p w:rsidR="00AE53A0" w:rsidRDefault="00AC2939">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项目编号：</w:t>
      </w:r>
      <w:r w:rsidR="00D4120D">
        <w:rPr>
          <w:rFonts w:asciiTheme="majorEastAsia" w:eastAsiaTheme="majorEastAsia" w:hAnsiTheme="majorEastAsia" w:cstheme="majorEastAsia" w:hint="eastAsia"/>
          <w:b/>
          <w:bCs/>
          <w:sz w:val="36"/>
          <w:szCs w:val="36"/>
        </w:rPr>
        <w:t xml:space="preserve"> ZFCG-T2018104</w:t>
      </w:r>
      <w:r>
        <w:rPr>
          <w:rFonts w:asciiTheme="majorEastAsia" w:eastAsiaTheme="majorEastAsia" w:hAnsiTheme="majorEastAsia" w:cstheme="majorEastAsia" w:hint="eastAsia"/>
          <w:b/>
          <w:bCs/>
          <w:sz w:val="36"/>
          <w:szCs w:val="36"/>
        </w:rPr>
        <w:t>号</w:t>
      </w:r>
    </w:p>
    <w:p w:rsidR="00AE53A0" w:rsidRDefault="00AC2939">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w:t>
      </w:r>
    </w:p>
    <w:p w:rsidR="00AE53A0" w:rsidRDefault="00AC2939">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二〇一八年十</w:t>
      </w:r>
      <w:r w:rsidR="008E6B4A">
        <w:rPr>
          <w:rFonts w:asciiTheme="majorEastAsia" w:eastAsiaTheme="majorEastAsia" w:hAnsiTheme="majorEastAsia" w:cstheme="majorEastAsia" w:hint="eastAsia"/>
          <w:b/>
          <w:bCs/>
          <w:sz w:val="36"/>
          <w:szCs w:val="36"/>
        </w:rPr>
        <w:t>二</w:t>
      </w:r>
      <w:r>
        <w:rPr>
          <w:rFonts w:asciiTheme="majorEastAsia" w:eastAsiaTheme="majorEastAsia" w:hAnsiTheme="majorEastAsia" w:cstheme="majorEastAsia" w:hint="eastAsia"/>
          <w:b/>
          <w:bCs/>
          <w:sz w:val="36"/>
          <w:szCs w:val="36"/>
        </w:rPr>
        <w:t>月</w:t>
      </w:r>
      <w:r w:rsidR="00D4120D">
        <w:rPr>
          <w:rFonts w:asciiTheme="majorEastAsia" w:eastAsiaTheme="majorEastAsia" w:hAnsiTheme="majorEastAsia" w:cstheme="majorEastAsia" w:hint="eastAsia"/>
          <w:b/>
          <w:bCs/>
          <w:sz w:val="36"/>
          <w:szCs w:val="36"/>
        </w:rPr>
        <w:t>二十六</w:t>
      </w:r>
      <w:r>
        <w:rPr>
          <w:rFonts w:asciiTheme="majorEastAsia" w:eastAsiaTheme="majorEastAsia" w:hAnsiTheme="majorEastAsia" w:cstheme="majorEastAsia" w:hint="eastAsia"/>
          <w:b/>
          <w:bCs/>
          <w:sz w:val="36"/>
          <w:szCs w:val="36"/>
        </w:rPr>
        <w:t>日</w:t>
      </w:r>
    </w:p>
    <w:p w:rsidR="00AE53A0" w:rsidRDefault="00AE53A0">
      <w:pPr>
        <w:rPr>
          <w:rFonts w:asciiTheme="majorEastAsia" w:eastAsiaTheme="majorEastAsia" w:hAnsiTheme="majorEastAsia" w:cstheme="majorEastAsia"/>
          <w:b/>
          <w:bCs/>
          <w:sz w:val="36"/>
          <w:szCs w:val="36"/>
        </w:rPr>
      </w:pPr>
    </w:p>
    <w:p w:rsidR="00AE53A0" w:rsidRDefault="00AC2939">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AE53A0" w:rsidRDefault="00AC2939">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采购文件目录</w:t>
      </w:r>
    </w:p>
    <w:p w:rsidR="00AE53A0" w:rsidRDefault="00AE53A0">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AE53A0" w:rsidRDefault="00AC293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AE53A0" w:rsidRDefault="00AC293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AE53A0" w:rsidRDefault="00AC293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AE53A0" w:rsidRDefault="00AC293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AE53A0" w:rsidRDefault="00AC293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AE53A0" w:rsidRDefault="00AC293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二、采购文件说明</w:t>
      </w:r>
    </w:p>
    <w:p w:rsidR="00AE53A0" w:rsidRDefault="00AC293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AE53A0" w:rsidRDefault="00AC293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AE53A0" w:rsidRDefault="00AC293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AE53A0" w:rsidRDefault="00AC293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AE53A0" w:rsidRDefault="00AC293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AE53A0" w:rsidRDefault="00AC293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AE53A0" w:rsidRDefault="00AC293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AE53A0" w:rsidRDefault="00AC293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AE53A0" w:rsidRDefault="00AE53A0">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AE53A0" w:rsidRDefault="00AC2939">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AE53A0" w:rsidRDefault="00AC2939">
      <w:pPr>
        <w:pStyle w:val="ac"/>
        <w:widowControl/>
        <w:shd w:val="clear" w:color="auto" w:fill="FFFFFF"/>
        <w:spacing w:line="315" w:lineRule="atLeast"/>
        <w:jc w:val="center"/>
        <w:rPr>
          <w:rFonts w:ascii="宋体" w:hAnsi="宋体" w:cs="宋体"/>
          <w:b/>
          <w:sz w:val="36"/>
          <w:szCs w:val="36"/>
        </w:rPr>
      </w:pPr>
      <w:r>
        <w:rPr>
          <w:rFonts w:ascii="宋体" w:hAnsi="宋体" w:cs="宋体" w:hint="eastAsia"/>
          <w:b/>
          <w:sz w:val="36"/>
          <w:szCs w:val="36"/>
          <w:shd w:val="clear" w:color="auto" w:fill="FFFFFF"/>
        </w:rPr>
        <w:lastRenderedPageBreak/>
        <w:t>第一章 投标邀请</w:t>
      </w:r>
    </w:p>
    <w:p w:rsidR="00AE53A0" w:rsidRDefault="00AE53A0">
      <w:pPr>
        <w:pStyle w:val="ac"/>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AE53A0" w:rsidRDefault="00AC2939">
      <w:pPr>
        <w:pStyle w:val="ac"/>
        <w:widowControl/>
        <w:shd w:val="clear" w:color="auto" w:fill="FFFFFF"/>
        <w:spacing w:line="360" w:lineRule="auto"/>
        <w:contextualSpacing/>
        <w:jc w:val="left"/>
        <w:rPr>
          <w:rFonts w:asciiTheme="minorEastAsia" w:eastAsiaTheme="minorEastAsia" w:hAnsiTheme="minorEastAsia" w:cs="黑体"/>
          <w:b/>
          <w:bCs/>
        </w:rPr>
      </w:pPr>
      <w:r>
        <w:rPr>
          <w:rFonts w:ascii="黑体" w:eastAsia="黑体" w:hAnsi="黑体" w:cs="黑体" w:hint="eastAsia"/>
          <w:bCs/>
          <w:sz w:val="32"/>
          <w:szCs w:val="32"/>
          <w:shd w:val="clear" w:color="auto" w:fill="FFFFFF"/>
        </w:rPr>
        <w:t xml:space="preserve">   </w:t>
      </w:r>
      <w:r>
        <w:rPr>
          <w:rFonts w:ascii="黑体" w:eastAsia="黑体" w:hAnsi="黑体" w:cs="黑体" w:hint="eastAsia"/>
          <w:bCs/>
          <w:shd w:val="clear" w:color="auto" w:fill="FFFFFF"/>
        </w:rPr>
        <w:t xml:space="preserve"> </w:t>
      </w:r>
      <w:r>
        <w:rPr>
          <w:rFonts w:asciiTheme="minorEastAsia" w:eastAsiaTheme="minorEastAsia" w:hAnsiTheme="minorEastAsia" w:cs="黑体" w:hint="eastAsia"/>
          <w:b/>
          <w:bCs/>
          <w:shd w:val="clear" w:color="auto" w:fill="FFFFFF"/>
        </w:rPr>
        <w:t>一、项目基本情况</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（一）项目名称：</w:t>
      </w:r>
      <w:r w:rsidR="008E6B4A">
        <w:rPr>
          <w:rFonts w:asciiTheme="minorEastAsia" w:eastAsiaTheme="minorEastAsia" w:hAnsiTheme="minorEastAsia" w:cs="仿宋_GB2312" w:hint="eastAsia"/>
          <w:shd w:val="clear" w:color="auto" w:fill="FFFFFF"/>
        </w:rPr>
        <w:t>文峰北路提升改造工程规划方案及可行性研究报告编制项目</w:t>
      </w:r>
      <w:r>
        <w:rPr>
          <w:rFonts w:asciiTheme="minorEastAsia" w:eastAsiaTheme="minorEastAsia" w:hAnsiTheme="minorEastAsia" w:cs="仿宋_GB2312" w:hint="eastAsia"/>
          <w:shd w:val="clear" w:color="auto" w:fill="FFFFFF"/>
        </w:rPr>
        <w:t xml:space="preserve"> </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（二）项目编号：ZFCG-T2018</w:t>
      </w:r>
      <w:r w:rsidR="00D4120D">
        <w:rPr>
          <w:rFonts w:asciiTheme="minorEastAsia" w:eastAsiaTheme="minorEastAsia" w:hAnsiTheme="minorEastAsia" w:cs="仿宋_GB2312" w:hint="eastAsia"/>
          <w:shd w:val="clear" w:color="auto" w:fill="FFFFFF"/>
        </w:rPr>
        <w:t>104</w:t>
      </w:r>
      <w:r>
        <w:rPr>
          <w:rFonts w:asciiTheme="minorEastAsia" w:eastAsiaTheme="minorEastAsia" w:hAnsiTheme="minorEastAsia" w:cs="仿宋_GB2312" w:hint="eastAsia"/>
          <w:shd w:val="clear" w:color="auto" w:fill="FFFFFF"/>
        </w:rPr>
        <w:t xml:space="preserve">号    </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（三）采购方式：竞争性谈判</w:t>
      </w:r>
    </w:p>
    <w:p w:rsidR="008E6B4A" w:rsidRPr="00D904CC" w:rsidRDefault="00AC2939" w:rsidP="008E6B4A">
      <w:pPr>
        <w:widowControl/>
        <w:shd w:val="clear" w:color="auto" w:fill="FFFFFF"/>
        <w:spacing w:line="360" w:lineRule="auto"/>
        <w:ind w:firstLineChars="150" w:firstLine="360"/>
        <w:jc w:val="left"/>
        <w:rPr>
          <w:rFonts w:asciiTheme="majorEastAsia" w:eastAsiaTheme="majorEastAsia" w:hAnsiTheme="majorEastAsia" w:cs="宋体"/>
          <w:color w:val="000000"/>
          <w:kern w:val="0"/>
          <w:sz w:val="24"/>
          <w:szCs w:val="24"/>
        </w:rPr>
      </w:pPr>
      <w:r w:rsidRPr="008E6B4A">
        <w:rPr>
          <w:rFonts w:asciiTheme="minorEastAsia" w:hAnsiTheme="minorEastAsia" w:cs="仿宋_GB2312" w:hint="eastAsia"/>
          <w:sz w:val="24"/>
          <w:szCs w:val="24"/>
          <w:shd w:val="clear" w:color="auto" w:fill="FFFFFF"/>
        </w:rPr>
        <w:t>（四）采购需求：</w:t>
      </w:r>
      <w:r w:rsidR="008E6B4A" w:rsidRPr="00D904CC">
        <w:rPr>
          <w:rFonts w:asciiTheme="majorEastAsia" w:eastAsiaTheme="majorEastAsia" w:hAnsiTheme="majorEastAsia" w:cs="宋体" w:hint="eastAsia"/>
          <w:color w:val="000000"/>
          <w:kern w:val="0"/>
          <w:sz w:val="24"/>
          <w:szCs w:val="24"/>
        </w:rPr>
        <w:t>文峰北路（永昌路至彭花路）是我市中心城区南北方向的一条主要干道，项目全长约14.74公里。规划断面红线宽度53米，道路两侧各13米绿化林带，绿线宽度为79米。提升改造主要内容包括：对机动车道进行大修、对非机动车道和人行道进行修复、对部分平交路口进行改造、对路缘石进行更换、对各类市政管线进行补充和连通、对景观绿化进行补充和提升、对道路照明和安全设施进行改造提升等。本项目主要是编制文峰北路提升改造工程规划方案及可行性研究报告。</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（五）预算金额（最高限价）：</w:t>
      </w:r>
      <w:r w:rsidR="008E6B4A">
        <w:rPr>
          <w:rFonts w:asciiTheme="minorEastAsia" w:eastAsiaTheme="minorEastAsia" w:hAnsiTheme="minorEastAsia" w:cs="仿宋_GB2312" w:hint="eastAsia"/>
          <w:shd w:val="clear" w:color="auto" w:fill="FFFFFF"/>
        </w:rPr>
        <w:t>30</w:t>
      </w:r>
      <w:r>
        <w:rPr>
          <w:rFonts w:asciiTheme="minorEastAsia" w:eastAsiaTheme="minorEastAsia" w:hAnsiTheme="minorEastAsia" w:cs="仿宋_GB2312" w:hint="eastAsia"/>
          <w:shd w:val="clear" w:color="auto" w:fill="FFFFFF"/>
        </w:rPr>
        <w:t>0000元</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（六）</w:t>
      </w:r>
      <w:r w:rsidR="0006289F">
        <w:rPr>
          <w:rFonts w:asciiTheme="minorEastAsia" w:eastAsiaTheme="minorEastAsia" w:hAnsiTheme="minorEastAsia" w:cs="仿宋_GB2312" w:hint="eastAsia"/>
          <w:shd w:val="clear" w:color="auto" w:fill="FFFFFF"/>
        </w:rPr>
        <w:t>服务期限</w:t>
      </w:r>
      <w:r>
        <w:rPr>
          <w:rFonts w:asciiTheme="minorEastAsia" w:eastAsiaTheme="minorEastAsia" w:hAnsiTheme="minorEastAsia" w:cs="仿宋_GB2312" w:hint="eastAsia"/>
          <w:shd w:val="clear" w:color="auto" w:fill="FFFFFF"/>
        </w:rPr>
        <w:t xml:space="preserve"> ：</w:t>
      </w:r>
      <w:r w:rsidR="008E6B4A">
        <w:rPr>
          <w:rFonts w:asciiTheme="minorEastAsia" w:eastAsiaTheme="minorEastAsia" w:hAnsiTheme="minorEastAsia" w:cs="仿宋_GB2312" w:hint="eastAsia"/>
          <w:shd w:val="clear" w:color="auto" w:fill="FFFFFF"/>
        </w:rPr>
        <w:t>自合同签订后90个工作日</w:t>
      </w:r>
      <w:r>
        <w:rPr>
          <w:rFonts w:asciiTheme="minorEastAsia" w:eastAsiaTheme="minorEastAsia" w:hAnsiTheme="minorEastAsia" w:cs="仿宋_GB2312" w:hint="eastAsia"/>
          <w:shd w:val="clear" w:color="auto" w:fill="FFFFFF"/>
        </w:rPr>
        <w:t xml:space="preserve">。 </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 xml:space="preserve">（七）交付（服务、完工）地点：许昌市 </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w:t>
      </w:r>
      <w:r w:rsidR="008E6B4A">
        <w:rPr>
          <w:rFonts w:asciiTheme="minorEastAsia" w:eastAsiaTheme="minorEastAsia" w:hAnsiTheme="minorEastAsia" w:cs="仿宋_GB2312" w:hint="eastAsia"/>
          <w:shd w:val="clear" w:color="auto" w:fill="FFFFFF"/>
        </w:rPr>
        <w:t>八</w:t>
      </w:r>
      <w:r>
        <w:rPr>
          <w:rFonts w:asciiTheme="minorEastAsia" w:eastAsiaTheme="minorEastAsia" w:hAnsiTheme="minorEastAsia" w:cs="仿宋_GB2312" w:hint="eastAsia"/>
          <w:shd w:val="clear" w:color="auto" w:fill="FFFFFF"/>
        </w:rPr>
        <w:t>）分包：不允许。</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二、需要落实的政府采购政策</w:t>
      </w:r>
    </w:p>
    <w:p w:rsidR="008E6B4A" w:rsidRPr="00D904CC" w:rsidRDefault="008E6B4A" w:rsidP="008E6B4A">
      <w:pPr>
        <w:widowControl/>
        <w:shd w:val="clear" w:color="auto" w:fill="FFFFFF"/>
        <w:spacing w:line="360" w:lineRule="auto"/>
        <w:ind w:firstLineChars="150" w:firstLine="360"/>
        <w:jc w:val="left"/>
        <w:rPr>
          <w:rFonts w:asciiTheme="majorEastAsia" w:eastAsiaTheme="majorEastAsia" w:hAnsiTheme="majorEastAsia" w:cs="宋体"/>
          <w:color w:val="000000"/>
          <w:kern w:val="0"/>
          <w:sz w:val="24"/>
          <w:szCs w:val="24"/>
        </w:rPr>
      </w:pPr>
      <w:r w:rsidRPr="00D904CC">
        <w:rPr>
          <w:rFonts w:asciiTheme="majorEastAsia" w:eastAsiaTheme="majorEastAsia" w:hAnsiTheme="majorEastAsia" w:cs="宋体" w:hint="eastAsia"/>
          <w:color w:val="000000"/>
          <w:kern w:val="0"/>
          <w:sz w:val="24"/>
          <w:szCs w:val="24"/>
        </w:rPr>
        <w:t>本项目落实中小微型企业扶持</w:t>
      </w:r>
      <w:r w:rsidRPr="00D904CC">
        <w:rPr>
          <w:rFonts w:asciiTheme="majorEastAsia" w:eastAsiaTheme="majorEastAsia" w:hAnsiTheme="majorEastAsia" w:cs="宋体"/>
          <w:color w:val="000000"/>
          <w:kern w:val="0"/>
          <w:sz w:val="24"/>
          <w:szCs w:val="24"/>
        </w:rPr>
        <w:t>√</w:t>
      </w:r>
      <w:r w:rsidRPr="00D904CC">
        <w:rPr>
          <w:rFonts w:asciiTheme="majorEastAsia" w:eastAsiaTheme="majorEastAsia" w:hAnsiTheme="majorEastAsia" w:cs="宋体" w:hint="eastAsia"/>
          <w:color w:val="000000"/>
          <w:kern w:val="0"/>
          <w:sz w:val="24"/>
          <w:szCs w:val="24"/>
        </w:rPr>
        <w:t>、残疾人福利性单位扶持</w:t>
      </w:r>
      <w:r w:rsidRPr="00D904CC">
        <w:rPr>
          <w:rFonts w:asciiTheme="majorEastAsia" w:eastAsiaTheme="majorEastAsia" w:hAnsiTheme="majorEastAsia" w:cs="宋体"/>
          <w:color w:val="000000"/>
          <w:kern w:val="0"/>
          <w:sz w:val="24"/>
          <w:szCs w:val="24"/>
        </w:rPr>
        <w:t>√</w:t>
      </w:r>
      <w:r w:rsidRPr="00D904CC">
        <w:rPr>
          <w:rFonts w:asciiTheme="majorEastAsia" w:eastAsiaTheme="majorEastAsia" w:hAnsiTheme="majorEastAsia" w:cs="宋体" w:hint="eastAsia"/>
          <w:color w:val="000000"/>
          <w:kern w:val="0"/>
          <w:sz w:val="24"/>
          <w:szCs w:val="24"/>
        </w:rPr>
        <w:t>等相关政府采购政策。</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三、投标人资格要求</w:t>
      </w:r>
    </w:p>
    <w:p w:rsidR="00AE53A0" w:rsidRDefault="00AC2939">
      <w:pPr>
        <w:pStyle w:val="ac"/>
        <w:widowControl/>
        <w:shd w:val="clear" w:color="auto" w:fill="FFFFFF"/>
        <w:spacing w:line="360" w:lineRule="auto"/>
        <w:ind w:firstLine="420"/>
        <w:contextualSpacing/>
        <w:jc w:val="left"/>
        <w:rPr>
          <w:rFonts w:asciiTheme="minorEastAsia" w:hAnsiTheme="minorEastAsia" w:cs="宋体"/>
          <w:kern w:val="0"/>
        </w:rPr>
      </w:pPr>
      <w:r>
        <w:rPr>
          <w:rFonts w:asciiTheme="minorEastAsia" w:hAnsiTheme="minorEastAsia" w:cs="宋体" w:hint="eastAsia"/>
          <w:kern w:val="0"/>
          <w:lang w:val="zh-CN"/>
        </w:rPr>
        <w:t>（一）具备《政府采购法》第二十二条第一款规定条件并提供相关材料。</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hAnsiTheme="minorEastAsia" w:cs="宋体" w:hint="eastAsia"/>
          <w:kern w:val="0"/>
        </w:rPr>
        <w:t>（</w:t>
      </w:r>
      <w:r>
        <w:rPr>
          <w:rFonts w:asciiTheme="minorEastAsia" w:hAnsiTheme="minorEastAsia" w:cs="宋体" w:hint="eastAsia"/>
          <w:kern w:val="0"/>
          <w:lang w:val="zh-CN"/>
        </w:rPr>
        <w:t>二</w:t>
      </w:r>
      <w:r>
        <w:rPr>
          <w:rFonts w:asciiTheme="minorEastAsia" w:hAnsiTheme="minorEastAsia" w:cs="宋体" w:hint="eastAsia"/>
          <w:kern w:val="0"/>
        </w:rPr>
        <w:t>）</w:t>
      </w:r>
      <w:r>
        <w:rPr>
          <w:rFonts w:asciiTheme="minorEastAsia" w:eastAsiaTheme="minorEastAsia" w:hAnsiTheme="minorEastAsia" w:cs="仿宋_GB2312" w:hint="eastAsia"/>
          <w:shd w:val="clear" w:color="auto" w:fill="FFFFFF"/>
        </w:rPr>
        <w:t>未被列入“信用中国”网站</w:t>
      </w:r>
      <w:r>
        <w:rPr>
          <w:rFonts w:asciiTheme="minorEastAsia" w:eastAsiaTheme="minorEastAsia" w:hAnsiTheme="minorEastAsia" w:cs="仿宋_GB2312"/>
          <w:shd w:val="clear" w:color="auto" w:fill="FFFFFF"/>
        </w:rPr>
        <w:t>(www.creditchina.gov.cn)</w:t>
      </w:r>
      <w:r>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Pr>
          <w:rFonts w:asciiTheme="minorEastAsia" w:eastAsiaTheme="minorEastAsia" w:hAnsiTheme="minorEastAsia" w:cs="仿宋_GB2312"/>
          <w:shd w:val="clear" w:color="auto" w:fill="FFFFFF"/>
        </w:rPr>
        <w:t xml:space="preserve"> (www.ccgp.gov.cn)</w:t>
      </w:r>
      <w:r>
        <w:rPr>
          <w:rFonts w:asciiTheme="minorEastAsia" w:eastAsiaTheme="minorEastAsia" w:hAnsiTheme="minorEastAsia" w:cs="仿宋_GB2312" w:hint="eastAsia"/>
          <w:shd w:val="clear" w:color="auto" w:fill="FFFFFF"/>
        </w:rPr>
        <w:t>政府采购严重违法失信行为记录名单的投标人；“国家企业信用公示系统”网站（</w:t>
      </w:r>
      <w:r>
        <w:rPr>
          <w:rFonts w:asciiTheme="minorEastAsia" w:eastAsiaTheme="minorEastAsia" w:hAnsiTheme="minorEastAsia" w:cs="仿宋_GB2312"/>
          <w:shd w:val="clear" w:color="auto" w:fill="FFFFFF"/>
        </w:rPr>
        <w:t>www.gsxt.gov.cn</w:t>
      </w:r>
      <w:r>
        <w:rPr>
          <w:rFonts w:asciiTheme="minorEastAsia" w:eastAsiaTheme="minorEastAsia" w:hAnsiTheme="minorEastAsia" w:cs="仿宋_GB2312" w:hint="eastAsia"/>
          <w:shd w:val="clear" w:color="auto" w:fill="FFFFFF"/>
        </w:rPr>
        <w:t>）严重违法失信企业名单（黑名单）的投标人</w:t>
      </w:r>
      <w:r w:rsidR="00D4120D">
        <w:rPr>
          <w:rFonts w:asciiTheme="minorEastAsia" w:eastAsiaTheme="minorEastAsia" w:hAnsiTheme="minorEastAsia" w:cs="仿宋_GB2312" w:hint="eastAsia"/>
          <w:shd w:val="clear" w:color="auto" w:fill="FFFFFF"/>
        </w:rPr>
        <w:t>。</w:t>
      </w:r>
    </w:p>
    <w:p w:rsidR="00AE53A0" w:rsidRDefault="00AC2939">
      <w:pPr>
        <w:pStyle w:val="ac"/>
        <w:widowControl/>
        <w:shd w:val="clear" w:color="auto" w:fill="FFFFFF"/>
        <w:spacing w:line="360" w:lineRule="auto"/>
        <w:ind w:firstLine="420"/>
        <w:contextualSpacing/>
        <w:jc w:val="left"/>
        <w:rPr>
          <w:rFonts w:asciiTheme="minorEastAsia" w:hAnsiTheme="minorEastAsia" w:cs="宋体"/>
          <w:kern w:val="0"/>
          <w:lang w:val="zh-CN"/>
        </w:rPr>
      </w:pPr>
      <w:r>
        <w:rPr>
          <w:rFonts w:asciiTheme="minorEastAsia" w:hAnsiTheme="minorEastAsia" w:cs="宋体" w:hint="eastAsia"/>
          <w:kern w:val="0"/>
          <w:lang w:val="zh-CN"/>
        </w:rPr>
        <w:t>（三）本次招标</w:t>
      </w:r>
      <w:r w:rsidR="003E6CC1">
        <w:rPr>
          <w:rFonts w:asciiTheme="minorEastAsia" w:hAnsiTheme="minorEastAsia" w:cs="宋体" w:hint="eastAsia"/>
          <w:kern w:val="0"/>
          <w:lang w:val="zh-CN"/>
        </w:rPr>
        <w:t>不</w:t>
      </w:r>
      <w:r>
        <w:rPr>
          <w:rFonts w:asciiTheme="minorEastAsia" w:hAnsiTheme="minorEastAsia" w:cs="宋体" w:hint="eastAsia"/>
          <w:kern w:val="0"/>
          <w:lang w:val="zh-CN"/>
        </w:rPr>
        <w:t>接受联合体投标</w:t>
      </w:r>
      <w:r w:rsidR="00D4120D">
        <w:rPr>
          <w:rFonts w:asciiTheme="minorEastAsia" w:hAnsiTheme="minorEastAsia" w:cs="宋体" w:hint="eastAsia"/>
          <w:kern w:val="0"/>
          <w:lang w:val="zh-CN"/>
        </w:rPr>
        <w:t>。</w:t>
      </w:r>
    </w:p>
    <w:p w:rsidR="00AE53A0" w:rsidRDefault="00AC2939">
      <w:pPr>
        <w:widowControl/>
        <w:shd w:val="clear" w:color="auto" w:fill="FFFFFF"/>
        <w:spacing w:line="540" w:lineRule="exact"/>
        <w:ind w:firstLineChars="200" w:firstLine="480"/>
        <w:rPr>
          <w:rFonts w:asciiTheme="minorEastAsia" w:eastAsia="宋体" w:hAnsiTheme="minorEastAsia" w:cs="宋体"/>
          <w:kern w:val="0"/>
          <w:sz w:val="24"/>
          <w:szCs w:val="24"/>
          <w:lang w:val="zh-CN"/>
        </w:rPr>
      </w:pPr>
      <w:r>
        <w:rPr>
          <w:rFonts w:asciiTheme="minorEastAsia" w:eastAsia="宋体" w:hAnsiTheme="minorEastAsia" w:cs="宋体" w:hint="eastAsia"/>
          <w:kern w:val="0"/>
          <w:sz w:val="24"/>
          <w:szCs w:val="24"/>
          <w:lang w:val="zh-CN"/>
        </w:rPr>
        <w:lastRenderedPageBreak/>
        <w:t>（四）根据采购项目特殊要求，规定投标人的特定条件</w:t>
      </w:r>
    </w:p>
    <w:p w:rsidR="008E6B4A" w:rsidRPr="00D904CC" w:rsidRDefault="008E6B4A" w:rsidP="008E6B4A">
      <w:pPr>
        <w:widowControl/>
        <w:shd w:val="clear" w:color="auto" w:fill="FFFFFF"/>
        <w:spacing w:line="360" w:lineRule="auto"/>
        <w:ind w:firstLine="600"/>
        <w:jc w:val="left"/>
        <w:rPr>
          <w:rFonts w:asciiTheme="majorEastAsia" w:eastAsiaTheme="majorEastAsia" w:hAnsiTheme="majorEastAsia" w:cs="宋体"/>
          <w:color w:val="000000"/>
          <w:kern w:val="0"/>
          <w:sz w:val="24"/>
          <w:szCs w:val="24"/>
        </w:rPr>
      </w:pPr>
      <w:r w:rsidRPr="00D904CC">
        <w:rPr>
          <w:rFonts w:asciiTheme="majorEastAsia" w:eastAsiaTheme="majorEastAsia" w:hAnsiTheme="majorEastAsia" w:cs="宋体" w:hint="eastAsia"/>
          <w:color w:val="000000"/>
          <w:kern w:val="0"/>
          <w:sz w:val="24"/>
          <w:szCs w:val="24"/>
        </w:rPr>
        <w:t>具备行政主管部门颁发的公路工程咨询</w:t>
      </w:r>
      <w:r w:rsidR="003E6CC1">
        <w:rPr>
          <w:rFonts w:asciiTheme="majorEastAsia" w:eastAsiaTheme="majorEastAsia" w:hAnsiTheme="majorEastAsia" w:cs="宋体" w:hint="eastAsia"/>
          <w:color w:val="000000"/>
          <w:kern w:val="0"/>
          <w:sz w:val="24"/>
          <w:szCs w:val="24"/>
        </w:rPr>
        <w:t>乙</w:t>
      </w:r>
      <w:r w:rsidRPr="00D904CC">
        <w:rPr>
          <w:rFonts w:asciiTheme="majorEastAsia" w:eastAsiaTheme="majorEastAsia" w:hAnsiTheme="majorEastAsia" w:cs="宋体" w:hint="eastAsia"/>
          <w:color w:val="000000"/>
          <w:kern w:val="0"/>
          <w:sz w:val="24"/>
          <w:szCs w:val="24"/>
        </w:rPr>
        <w:t>级（及以上）资质。</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四、采购文件的获取</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（一）网上下载采购文件</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2、在投标截止时间前均可登录【全国公共资源交易平台（河南省·许昌市）】“投标人/供应商登录”入口（http://221.14.6.70:8088/ggzy/）自行下载采购文件（详见“常见问题解答-交易系统操作手册”）。</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五、投标截止时间、开标时间及地点</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（一）投标截止及开标时间：201</w:t>
      </w:r>
      <w:r w:rsidR="00D4120D">
        <w:rPr>
          <w:rFonts w:asciiTheme="minorEastAsia" w:eastAsiaTheme="minorEastAsia" w:hAnsiTheme="minorEastAsia" w:cs="仿宋_GB2312" w:hint="eastAsia"/>
        </w:rPr>
        <w:t>9</w:t>
      </w:r>
      <w:r>
        <w:rPr>
          <w:rFonts w:asciiTheme="minorEastAsia" w:eastAsiaTheme="minorEastAsia" w:hAnsiTheme="minorEastAsia" w:cs="仿宋_GB2312" w:hint="eastAsia"/>
        </w:rPr>
        <w:t>年</w:t>
      </w:r>
      <w:r w:rsidR="00D4120D">
        <w:rPr>
          <w:rFonts w:asciiTheme="minorEastAsia" w:eastAsiaTheme="minorEastAsia" w:hAnsiTheme="minorEastAsia" w:cs="仿宋_GB2312" w:hint="eastAsia"/>
          <w:u w:val="single"/>
        </w:rPr>
        <w:t>1</w:t>
      </w:r>
      <w:r>
        <w:rPr>
          <w:rFonts w:asciiTheme="minorEastAsia" w:eastAsiaTheme="minorEastAsia" w:hAnsiTheme="minorEastAsia" w:cs="仿宋_GB2312" w:hint="eastAsia"/>
        </w:rPr>
        <w:t>月</w:t>
      </w:r>
      <w:r w:rsidR="00D4120D">
        <w:rPr>
          <w:rFonts w:asciiTheme="minorEastAsia" w:eastAsiaTheme="minorEastAsia" w:hAnsiTheme="minorEastAsia" w:cs="仿宋_GB2312" w:hint="eastAsia"/>
          <w:u w:val="single"/>
        </w:rPr>
        <w:t>2</w:t>
      </w:r>
      <w:r>
        <w:rPr>
          <w:rFonts w:asciiTheme="minorEastAsia" w:eastAsiaTheme="minorEastAsia" w:hAnsiTheme="minorEastAsia" w:cs="仿宋_GB2312" w:hint="eastAsia"/>
        </w:rPr>
        <w:t>日</w:t>
      </w:r>
      <w:r w:rsidR="00D4120D">
        <w:rPr>
          <w:rFonts w:asciiTheme="minorEastAsia" w:eastAsiaTheme="minorEastAsia" w:hAnsiTheme="minorEastAsia" w:cs="仿宋_GB2312" w:hint="eastAsia"/>
          <w:u w:val="single"/>
        </w:rPr>
        <w:t>9</w:t>
      </w:r>
      <w:r>
        <w:rPr>
          <w:rFonts w:asciiTheme="minorEastAsia" w:eastAsiaTheme="minorEastAsia" w:hAnsiTheme="minorEastAsia" w:cs="仿宋_GB2312" w:hint="eastAsia"/>
        </w:rPr>
        <w:t>时</w:t>
      </w:r>
      <w:r>
        <w:rPr>
          <w:rFonts w:asciiTheme="minorEastAsia" w:eastAsiaTheme="minorEastAsia" w:hAnsiTheme="minorEastAsia" w:cs="仿宋_GB2312" w:hint="eastAsia"/>
          <w:u w:val="single"/>
        </w:rPr>
        <w:t>30</w:t>
      </w:r>
      <w:r>
        <w:rPr>
          <w:rFonts w:asciiTheme="minorEastAsia" w:eastAsiaTheme="minorEastAsia" w:hAnsiTheme="minorEastAsia" w:cs="仿宋_GB2312" w:hint="eastAsia"/>
        </w:rPr>
        <w:t>分（北京时间），逾期提交或不符合规定的投标文件不予接受。</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（二）开标地点：许昌市公共资源交易中心（</w:t>
      </w:r>
      <w:r>
        <w:rPr>
          <w:rFonts w:asciiTheme="minorEastAsia" w:eastAsiaTheme="minorEastAsia" w:hAnsiTheme="minorEastAsia" w:cs="Arial"/>
        </w:rPr>
        <w:t>龙兴路与竹林路交汇处</w:t>
      </w:r>
      <w:r>
        <w:rPr>
          <w:rFonts w:asciiTheme="minorEastAsia" w:eastAsiaTheme="minorEastAsia" w:hAnsiTheme="minorEastAsia" w:cs="仿宋_GB2312" w:hint="eastAsia"/>
        </w:rPr>
        <w:t>公共资源大厦）三楼开标</w:t>
      </w:r>
      <w:r w:rsidR="00D4120D">
        <w:rPr>
          <w:rFonts w:asciiTheme="minorEastAsia" w:eastAsiaTheme="minorEastAsia" w:hAnsiTheme="minorEastAsia" w:cs="仿宋_GB2312" w:hint="eastAsia"/>
          <w:u w:val="single"/>
        </w:rPr>
        <w:t>五</w:t>
      </w:r>
      <w:r>
        <w:rPr>
          <w:rFonts w:asciiTheme="minorEastAsia" w:eastAsiaTheme="minorEastAsia" w:hAnsiTheme="minorEastAsia" w:cs="仿宋_GB2312" w:hint="eastAsia"/>
        </w:rPr>
        <w:t>室。</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（三） 本项目为全流程电子化交易项目，投标人须提交电子投标文件和纸质投标文件。</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1、加密电子投标文件</w:t>
      </w:r>
      <w:r>
        <w:rPr>
          <w:rFonts w:asciiTheme="minorEastAsia" w:hAnsiTheme="minorEastAsia" w:cs="宋体" w:hint="eastAsia"/>
        </w:rPr>
        <w:t>（</w:t>
      </w:r>
      <w:r>
        <w:rPr>
          <w:rFonts w:asciiTheme="minorEastAsia" w:eastAsiaTheme="minorEastAsia" w:hAnsiTheme="minorEastAsia"/>
        </w:rPr>
        <w:t>.file</w:t>
      </w:r>
      <w:r>
        <w:rPr>
          <w:rFonts w:asciiTheme="minorEastAsia" w:hAnsiTheme="minorEastAsia" w:cs="宋体" w:hint="eastAsia"/>
        </w:rPr>
        <w:t>格式）须</w:t>
      </w:r>
      <w:r>
        <w:rPr>
          <w:rFonts w:asciiTheme="minorEastAsia" w:eastAsiaTheme="minorEastAsia" w:hAnsiTheme="minorEastAsia" w:cs="仿宋_GB2312" w:hint="eastAsia"/>
        </w:rPr>
        <w:t>在投标截止时间（开标时间）前通过《全国公共资源交易平台(河南省▪许昌市)》公共资源交易系统成功上传。</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Pr>
          <w:rFonts w:asciiTheme="minorEastAsia" w:eastAsiaTheme="minorEastAsia" w:hAnsiTheme="minorEastAsia" w:cs="仿宋_GB2312" w:hint="eastAsia"/>
        </w:rPr>
        <w:t>2、纸质投标文件（正本1份、副本1份）和备份文件1份</w:t>
      </w:r>
      <w:r>
        <w:rPr>
          <w:rFonts w:hAnsi="宋体" w:hint="eastAsia"/>
        </w:rPr>
        <w:t>（使用电子介质存储）</w:t>
      </w:r>
      <w:r>
        <w:rPr>
          <w:rFonts w:asciiTheme="minorEastAsia" w:eastAsiaTheme="minorEastAsia" w:hAnsiTheme="minorEastAsia" w:cs="仿宋_GB2312" w:hint="eastAsia"/>
        </w:rPr>
        <w:t>在投标截止时间（开标时间）前递交至本项目开标地点。</w:t>
      </w:r>
    </w:p>
    <w:p w:rsidR="00AE53A0" w:rsidRDefault="00AC2939">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Pr>
          <w:rFonts w:asciiTheme="minorEastAsia" w:eastAsiaTheme="minorEastAsia" w:hAnsiTheme="minorEastAsia" w:cs="黑体" w:hint="eastAsia"/>
          <w:bCs/>
          <w:color w:val="auto"/>
          <w:shd w:val="clear" w:color="auto" w:fill="FFFFFF"/>
        </w:rPr>
        <w:t>六、本次采购公告同时在《中国政府采购网》、《河南省政府采购网》、《许昌市政府采购网》、《</w:t>
      </w:r>
      <w:hyperlink r:id="rId9" w:tgtFrame="_blank" w:history="1">
        <w:r>
          <w:rPr>
            <w:rFonts w:asciiTheme="minorEastAsia" w:eastAsiaTheme="minorEastAsia" w:hAnsiTheme="minorEastAsia" w:cs="黑体"/>
            <w:bCs/>
            <w:color w:val="auto"/>
            <w:shd w:val="clear" w:color="auto" w:fill="FFFFFF"/>
          </w:rPr>
          <w:t>中国·许昌</w:t>
        </w:r>
        <w:r>
          <w:rPr>
            <w:rFonts w:asciiTheme="minorEastAsia" w:eastAsiaTheme="minorEastAsia" w:hAnsiTheme="minorEastAsia" w:cs="黑体" w:hint="eastAsia"/>
            <w:bCs/>
            <w:color w:val="auto"/>
            <w:shd w:val="clear" w:color="auto" w:fill="FFFFFF"/>
          </w:rPr>
          <w:t xml:space="preserve"> </w:t>
        </w:r>
        <w:r>
          <w:rPr>
            <w:rFonts w:asciiTheme="minorEastAsia" w:eastAsiaTheme="minorEastAsia" w:hAnsiTheme="minorEastAsia" w:cs="黑体"/>
            <w:bCs/>
            <w:color w:val="auto"/>
            <w:shd w:val="clear" w:color="auto" w:fill="FFFFFF"/>
          </w:rPr>
          <w:t>许昌市政府网</w:t>
        </w:r>
      </w:hyperlink>
      <w:r>
        <w:rPr>
          <w:rFonts w:asciiTheme="minorEastAsia" w:eastAsiaTheme="minorEastAsia" w:hAnsiTheme="minorEastAsia" w:cs="黑体" w:hint="eastAsia"/>
          <w:bCs/>
          <w:color w:val="auto"/>
          <w:shd w:val="clear" w:color="auto" w:fill="FFFFFF"/>
        </w:rPr>
        <w:t>》、《全国公共资源交易平台（河南省·许昌市）》发布。</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七、公告期限</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自本公告发布之日起3个工作日。</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黑体"/>
          <w:b/>
          <w:bCs/>
        </w:rPr>
      </w:pPr>
      <w:r>
        <w:rPr>
          <w:rFonts w:asciiTheme="minorEastAsia" w:eastAsiaTheme="minorEastAsia" w:hAnsiTheme="minorEastAsia" w:cs="黑体" w:hint="eastAsia"/>
          <w:b/>
          <w:bCs/>
        </w:rPr>
        <w:lastRenderedPageBreak/>
        <w:t>八、联系方式</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采购人： 许昌市</w:t>
      </w:r>
      <w:r w:rsidR="008E6B4A">
        <w:rPr>
          <w:rFonts w:asciiTheme="minorEastAsia" w:eastAsiaTheme="minorEastAsia" w:hAnsiTheme="minorEastAsia" w:cs="仿宋_GB2312" w:hint="eastAsia"/>
        </w:rPr>
        <w:t>公路管理</w:t>
      </w:r>
      <w:r>
        <w:rPr>
          <w:rFonts w:asciiTheme="minorEastAsia" w:eastAsiaTheme="minorEastAsia" w:hAnsiTheme="minorEastAsia" w:cs="仿宋_GB2312" w:hint="eastAsia"/>
        </w:rPr>
        <w:t xml:space="preserve">局 </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地 址：许昌市</w:t>
      </w:r>
      <w:r w:rsidR="008E6B4A">
        <w:rPr>
          <w:rFonts w:asciiTheme="minorEastAsia" w:eastAsiaTheme="minorEastAsia" w:hAnsiTheme="minorEastAsia" w:cs="仿宋_GB2312" w:hint="eastAsia"/>
        </w:rPr>
        <w:t>七一路60号</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联系人：</w:t>
      </w:r>
      <w:r w:rsidR="008E6B4A">
        <w:rPr>
          <w:rFonts w:asciiTheme="minorEastAsia" w:eastAsiaTheme="minorEastAsia" w:hAnsiTheme="minorEastAsia" w:cs="仿宋_GB2312" w:hint="eastAsia"/>
        </w:rPr>
        <w:t>徐力</w:t>
      </w:r>
      <w:r>
        <w:rPr>
          <w:rFonts w:asciiTheme="minorEastAsia" w:eastAsiaTheme="minorEastAsia" w:hAnsiTheme="minorEastAsia" w:cs="仿宋_GB2312" w:hint="eastAsia"/>
        </w:rPr>
        <w:t xml:space="preserve">                联系电话：13</w:t>
      </w:r>
      <w:r w:rsidR="008E6B4A">
        <w:rPr>
          <w:rFonts w:asciiTheme="minorEastAsia" w:eastAsiaTheme="minorEastAsia" w:hAnsiTheme="minorEastAsia" w:cs="仿宋_GB2312" w:hint="eastAsia"/>
        </w:rPr>
        <w:t>782351298</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代理机构：许昌市政府采购中心</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地 址：许昌市龙兴路与竹林路交汇处公共资源大厦</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联系人：</w:t>
      </w:r>
      <w:r w:rsidR="008E6B4A">
        <w:rPr>
          <w:rFonts w:asciiTheme="minorEastAsia" w:eastAsiaTheme="minorEastAsia" w:hAnsiTheme="minorEastAsia" w:cs="仿宋_GB2312" w:hint="eastAsia"/>
        </w:rPr>
        <w:t>黄</w:t>
      </w:r>
      <w:r>
        <w:rPr>
          <w:rFonts w:asciiTheme="minorEastAsia" w:eastAsiaTheme="minorEastAsia" w:hAnsiTheme="minorEastAsia" w:cs="仿宋_GB2312" w:hint="eastAsia"/>
        </w:rPr>
        <w:t>女士              联系电话：0374-2968687</w:t>
      </w:r>
    </w:p>
    <w:p w:rsidR="00AE53A0" w:rsidRDefault="00AE53A0">
      <w:pPr>
        <w:rPr>
          <w:rFonts w:asciiTheme="minorEastAsia" w:hAnsiTheme="minorEastAsia"/>
          <w:sz w:val="24"/>
          <w:szCs w:val="24"/>
        </w:rPr>
      </w:pPr>
    </w:p>
    <w:p w:rsidR="00AE53A0" w:rsidRDefault="00AE53A0">
      <w:pPr>
        <w:rPr>
          <w:rFonts w:asciiTheme="minorEastAsia" w:hAnsiTheme="minorEastAsia" w:cs="仿宋_GB2312"/>
          <w:sz w:val="24"/>
          <w:szCs w:val="24"/>
          <w:shd w:val="clear" w:color="auto" w:fill="FFFFFF"/>
        </w:rPr>
      </w:pPr>
    </w:p>
    <w:p w:rsidR="00AE53A0" w:rsidRDefault="00AC2939">
      <w:pPr>
        <w:autoSpaceDE w:val="0"/>
        <w:autoSpaceDN w:val="0"/>
        <w:adjustRightInd w:val="0"/>
        <w:spacing w:line="700" w:lineRule="exact"/>
        <w:ind w:firstLine="560"/>
        <w:rPr>
          <w:rFonts w:asciiTheme="minorEastAsia" w:hAnsiTheme="minorEastAsia" w:cs="仿宋_GB2312"/>
          <w:sz w:val="24"/>
          <w:szCs w:val="24"/>
        </w:rPr>
      </w:pPr>
      <w:r>
        <w:rPr>
          <w:rFonts w:asciiTheme="minorEastAsia" w:hAnsiTheme="minorEastAsia" w:cstheme="majorEastAsia" w:hint="eastAsia"/>
          <w:sz w:val="24"/>
          <w:szCs w:val="24"/>
          <w:lang w:val="zh-CN"/>
        </w:rPr>
        <w:t xml:space="preserve">                              </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rPr>
        <w:t xml:space="preserve">   许昌市</w:t>
      </w:r>
      <w:r w:rsidR="008E6B4A">
        <w:rPr>
          <w:rFonts w:asciiTheme="minorEastAsia" w:hAnsiTheme="minorEastAsia" w:cs="仿宋_GB2312" w:hint="eastAsia"/>
          <w:sz w:val="24"/>
          <w:szCs w:val="24"/>
        </w:rPr>
        <w:t>公路管理</w:t>
      </w:r>
      <w:r>
        <w:rPr>
          <w:rFonts w:asciiTheme="minorEastAsia" w:hAnsiTheme="minorEastAsia" w:cs="仿宋_GB2312" w:hint="eastAsia"/>
          <w:sz w:val="24"/>
          <w:szCs w:val="24"/>
        </w:rPr>
        <w:t>局</w:t>
      </w:r>
    </w:p>
    <w:p w:rsidR="00AE53A0" w:rsidRDefault="00AC2939">
      <w:pPr>
        <w:autoSpaceDE w:val="0"/>
        <w:autoSpaceDN w:val="0"/>
        <w:adjustRightInd w:val="0"/>
        <w:spacing w:line="700" w:lineRule="exact"/>
        <w:ind w:firstLine="560"/>
        <w:rPr>
          <w:rFonts w:asciiTheme="minorEastAsia" w:hAnsiTheme="minorEastAsia" w:cs="仿宋_GB2312"/>
          <w:sz w:val="24"/>
          <w:szCs w:val="24"/>
        </w:rPr>
      </w:pPr>
      <w:r>
        <w:rPr>
          <w:rFonts w:asciiTheme="minorEastAsia" w:hAnsiTheme="minorEastAsia" w:cs="仿宋_GB2312" w:hint="eastAsia"/>
          <w:sz w:val="24"/>
          <w:szCs w:val="24"/>
        </w:rPr>
        <w:t xml:space="preserve">                              二〇一八年十</w:t>
      </w:r>
      <w:r w:rsidR="008E6B4A">
        <w:rPr>
          <w:rFonts w:asciiTheme="minorEastAsia" w:hAnsiTheme="minorEastAsia" w:cs="仿宋_GB2312" w:hint="eastAsia"/>
          <w:sz w:val="24"/>
          <w:szCs w:val="24"/>
        </w:rPr>
        <w:t>二</w:t>
      </w:r>
      <w:r>
        <w:rPr>
          <w:rFonts w:asciiTheme="minorEastAsia" w:hAnsiTheme="minorEastAsia" w:cs="仿宋_GB2312" w:hint="eastAsia"/>
          <w:sz w:val="24"/>
          <w:szCs w:val="24"/>
        </w:rPr>
        <w:t>月</w:t>
      </w:r>
      <w:r w:rsidR="00D4120D">
        <w:rPr>
          <w:rFonts w:asciiTheme="minorEastAsia" w:hAnsiTheme="minorEastAsia" w:cs="仿宋_GB2312" w:hint="eastAsia"/>
          <w:sz w:val="24"/>
          <w:szCs w:val="24"/>
        </w:rPr>
        <w:t>二十六</w:t>
      </w:r>
      <w:r>
        <w:rPr>
          <w:rFonts w:asciiTheme="minorEastAsia" w:hAnsiTheme="minorEastAsia" w:cs="仿宋_GB2312" w:hint="eastAsia"/>
          <w:sz w:val="24"/>
          <w:szCs w:val="24"/>
        </w:rPr>
        <w:t>日</w:t>
      </w:r>
    </w:p>
    <w:p w:rsidR="00AE53A0" w:rsidRDefault="00AC2939">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AE53A0" w:rsidRDefault="00AC2939">
      <w:pPr>
        <w:spacing w:line="360" w:lineRule="auto"/>
        <w:ind w:firstLineChars="200" w:firstLine="562"/>
        <w:rPr>
          <w:rFonts w:hAnsi="宋体"/>
          <w:b/>
          <w:sz w:val="28"/>
          <w:szCs w:val="28"/>
        </w:rPr>
      </w:pPr>
      <w:r>
        <w:rPr>
          <w:rFonts w:hAnsi="宋体" w:hint="eastAsia"/>
          <w:b/>
          <w:sz w:val="28"/>
          <w:szCs w:val="28"/>
        </w:rPr>
        <w:t>本项目为全流程电子化交易项目，请认真阅读采购文件，并注意以下事项。</w:t>
      </w:r>
    </w:p>
    <w:p w:rsidR="00AE53A0" w:rsidRDefault="00AC2939">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1.</w:t>
      </w:r>
      <w:r>
        <w:rPr>
          <w:rFonts w:hAnsi="宋体" w:hint="eastAsia"/>
          <w:b/>
          <w:sz w:val="24"/>
          <w:szCs w:val="24"/>
        </w:rPr>
        <w:t>投标人应按采购文件规定编制、提交电子投标文件和纸质投标文件。开、评标现场不接受投标人递交的备份电子投标文件和纸质投标文件以外的其他资料。</w:t>
      </w:r>
    </w:p>
    <w:p w:rsidR="00AE53A0" w:rsidRDefault="00AC2939">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2</w:t>
      </w:r>
      <w:r>
        <w:rPr>
          <w:rFonts w:asciiTheme="minorEastAsia" w:hAnsiTheme="minorEastAsia"/>
          <w:b/>
          <w:sz w:val="24"/>
          <w:szCs w:val="24"/>
        </w:rPr>
        <w:t>.</w:t>
      </w:r>
      <w:r>
        <w:rPr>
          <w:rFonts w:hAnsi="宋体" w:hint="eastAsia"/>
          <w:b/>
          <w:sz w:val="24"/>
          <w:szCs w:val="24"/>
        </w:rPr>
        <w:t>电子文件下载、制作、提交期间和开标（</w:t>
      </w:r>
      <w:r>
        <w:rPr>
          <w:rFonts w:hAnsi="宋体" w:hint="eastAsia"/>
          <w:sz w:val="24"/>
          <w:szCs w:val="24"/>
        </w:rPr>
        <w:t>电子投标文件的解密</w:t>
      </w:r>
      <w:r>
        <w:rPr>
          <w:rFonts w:hAnsi="宋体" w:hint="eastAsia"/>
          <w:b/>
          <w:sz w:val="24"/>
          <w:szCs w:val="24"/>
        </w:rPr>
        <w:t>）环节，投标人须使用</w:t>
      </w:r>
      <w:r>
        <w:rPr>
          <w:rFonts w:hAnsi="宋体"/>
          <w:b/>
          <w:sz w:val="24"/>
          <w:szCs w:val="24"/>
        </w:rPr>
        <w:t>CA</w:t>
      </w:r>
      <w:r>
        <w:rPr>
          <w:rFonts w:hAnsi="宋体"/>
          <w:b/>
          <w:sz w:val="24"/>
          <w:szCs w:val="24"/>
        </w:rPr>
        <w:t>数字证书</w:t>
      </w:r>
      <w:r>
        <w:rPr>
          <w:rFonts w:hAnsi="宋体" w:hint="eastAsia"/>
          <w:b/>
          <w:sz w:val="24"/>
          <w:szCs w:val="24"/>
        </w:rPr>
        <w:t>（证书须在有效期内）</w:t>
      </w:r>
      <w:r>
        <w:rPr>
          <w:rFonts w:hAnsi="宋体"/>
          <w:b/>
          <w:sz w:val="24"/>
          <w:szCs w:val="24"/>
        </w:rPr>
        <w:t>。</w:t>
      </w:r>
    </w:p>
    <w:p w:rsidR="00AE53A0" w:rsidRDefault="00AC2939">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3</w:t>
      </w:r>
      <w:r>
        <w:rPr>
          <w:rFonts w:asciiTheme="minorEastAsia" w:hAnsiTheme="minorEastAsia" w:hint="eastAsia"/>
          <w:b/>
          <w:sz w:val="24"/>
          <w:szCs w:val="24"/>
        </w:rPr>
        <w:t>.</w:t>
      </w:r>
      <w:r>
        <w:rPr>
          <w:rFonts w:hAnsi="宋体" w:hint="eastAsia"/>
          <w:b/>
          <w:sz w:val="24"/>
          <w:szCs w:val="24"/>
        </w:rPr>
        <w:t>电子投标文件的制作</w:t>
      </w:r>
    </w:p>
    <w:p w:rsidR="00AE53A0" w:rsidRDefault="00AC2939">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.1</w:t>
      </w:r>
      <w:r>
        <w:rPr>
          <w:rFonts w:hAnsi="宋体" w:hint="eastAsia"/>
          <w:sz w:val="24"/>
          <w:szCs w:val="24"/>
        </w:rPr>
        <w:t xml:space="preserve"> </w:t>
      </w:r>
      <w:r>
        <w:rPr>
          <w:rFonts w:hAnsi="宋体" w:hint="eastAsia"/>
          <w:sz w:val="24"/>
          <w:szCs w:val="24"/>
        </w:rPr>
        <w:t>投标人登录《全国公共资源交易平台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10" w:history="1">
        <w:r>
          <w:rPr>
            <w:rStyle w:val="af0"/>
            <w:rFonts w:hAnsi="宋体"/>
            <w:color w:val="auto"/>
            <w:sz w:val="24"/>
            <w:szCs w:val="24"/>
          </w:rPr>
          <w:t>http://221.14.6.70:8088/ggzy/</w:t>
        </w:r>
      </w:hyperlink>
      <w:r>
        <w:rPr>
          <w:rFonts w:hAnsi="宋体" w:hint="eastAsia"/>
          <w:sz w:val="24"/>
          <w:szCs w:val="24"/>
        </w:rPr>
        <w:t>）下载“许昌投标文件制作系统</w:t>
      </w:r>
      <w:r>
        <w:rPr>
          <w:rFonts w:hAnsi="宋体" w:hint="eastAsia"/>
          <w:sz w:val="24"/>
          <w:szCs w:val="24"/>
        </w:rPr>
        <w:t>SEARUN V1.0</w:t>
      </w:r>
      <w:r>
        <w:rPr>
          <w:rFonts w:hAnsi="宋体" w:hint="eastAsia"/>
          <w:sz w:val="24"/>
          <w:szCs w:val="24"/>
        </w:rPr>
        <w:t>”，按采购文件要求制作电子投标文件。</w:t>
      </w:r>
    </w:p>
    <w:p w:rsidR="00AE53A0" w:rsidRDefault="00AC2939">
      <w:pPr>
        <w:tabs>
          <w:tab w:val="left" w:pos="7095"/>
        </w:tabs>
        <w:spacing w:line="360" w:lineRule="auto"/>
        <w:ind w:firstLineChars="200" w:firstLine="480"/>
        <w:contextualSpacing/>
        <w:rPr>
          <w:rFonts w:hAnsi="宋体"/>
          <w:sz w:val="24"/>
          <w:szCs w:val="24"/>
        </w:rPr>
      </w:pPr>
      <w:r>
        <w:rPr>
          <w:rFonts w:hAnsi="宋体" w:hint="eastAsia"/>
          <w:sz w:val="24"/>
          <w:szCs w:val="24"/>
        </w:rPr>
        <w:t>电子投标文件的制作，参考《全国公共资源交易平台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》公共资源交易系统——组件下载——交易系统操作手册（投标人、供应商）。</w:t>
      </w:r>
    </w:p>
    <w:p w:rsidR="00AE53A0" w:rsidRDefault="00AC2939">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w:t>
      </w:r>
      <w:r>
        <w:rPr>
          <w:rFonts w:asciiTheme="minorEastAsia" w:hAnsiTheme="minorEastAsia"/>
          <w:sz w:val="24"/>
          <w:szCs w:val="24"/>
        </w:rPr>
        <w:t>2</w:t>
      </w:r>
      <w:r>
        <w:rPr>
          <w:rFonts w:hAnsi="宋体" w:hint="eastAsia"/>
          <w:sz w:val="24"/>
          <w:szCs w:val="24"/>
        </w:rPr>
        <w:t xml:space="preserve"> </w:t>
      </w:r>
      <w:r>
        <w:rPr>
          <w:rFonts w:hAnsi="宋体" w:hint="eastAsia"/>
          <w:sz w:val="24"/>
          <w:szCs w:val="24"/>
        </w:rPr>
        <w:t>投标人须将采购文件要求的资质、业绩、荣誉及相关人员证明材料等资料原件扫描件（或图片）制作到所提交的电子投标文件中。</w:t>
      </w:r>
    </w:p>
    <w:p w:rsidR="00AE53A0" w:rsidRDefault="00AC2939">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lastRenderedPageBreak/>
        <w:t>3.3</w:t>
      </w:r>
      <w:r>
        <w:rPr>
          <w:rFonts w:hAnsi="宋体" w:hint="eastAsia"/>
          <w:sz w:val="24"/>
          <w:szCs w:val="24"/>
        </w:rPr>
        <w:t>投标人对同一项目多个标段进行投标的，应分别下载所投标段的采购文件，按标段制作电子投标文件，并</w:t>
      </w:r>
      <w:r>
        <w:rPr>
          <w:rFonts w:hAnsi="宋体"/>
          <w:sz w:val="24"/>
          <w:szCs w:val="24"/>
        </w:rPr>
        <w:t>按采购文件要求在相应位置加盖</w:t>
      </w:r>
      <w:r>
        <w:rPr>
          <w:rFonts w:hAnsi="宋体" w:hint="eastAsia"/>
          <w:sz w:val="24"/>
          <w:szCs w:val="24"/>
        </w:rPr>
        <w:t>投标人</w:t>
      </w:r>
      <w:r>
        <w:rPr>
          <w:rFonts w:hAnsi="宋体"/>
          <w:sz w:val="24"/>
          <w:szCs w:val="24"/>
        </w:rPr>
        <w:t>电子印章</w:t>
      </w:r>
      <w:r>
        <w:rPr>
          <w:rFonts w:hAnsi="宋体" w:hint="eastAsia"/>
          <w:sz w:val="24"/>
          <w:szCs w:val="24"/>
        </w:rPr>
        <w:t>和法人电子印章。</w:t>
      </w:r>
    </w:p>
    <w:p w:rsidR="00AE53A0" w:rsidRDefault="00AC2939">
      <w:pPr>
        <w:tabs>
          <w:tab w:val="left" w:pos="7095"/>
        </w:tabs>
        <w:spacing w:line="360" w:lineRule="auto"/>
        <w:ind w:leftChars="50" w:left="105" w:firstLineChars="150" w:firstLine="360"/>
        <w:contextualSpacing/>
        <w:rPr>
          <w:rFonts w:hAnsi="宋体"/>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AE53A0" w:rsidRDefault="00AC2939">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4</w:t>
      </w:r>
      <w:r>
        <w:rPr>
          <w:rFonts w:asciiTheme="minorEastAsia" w:hAnsiTheme="minorEastAsia" w:hint="eastAsia"/>
          <w:b/>
          <w:sz w:val="24"/>
          <w:szCs w:val="24"/>
        </w:rPr>
        <w:t>.加密</w:t>
      </w:r>
      <w:r>
        <w:rPr>
          <w:rFonts w:hAnsi="宋体" w:hint="eastAsia"/>
          <w:b/>
          <w:sz w:val="24"/>
          <w:szCs w:val="24"/>
        </w:rPr>
        <w:t>电子投标文件的提交</w:t>
      </w:r>
    </w:p>
    <w:p w:rsidR="00AE53A0" w:rsidRDefault="00AC2939">
      <w:pPr>
        <w:tabs>
          <w:tab w:val="left" w:pos="7095"/>
        </w:tabs>
        <w:spacing w:line="360" w:lineRule="auto"/>
        <w:contextualSpacing/>
        <w:rPr>
          <w:rFonts w:hAnsi="宋体"/>
          <w:sz w:val="24"/>
          <w:szCs w:val="24"/>
        </w:rPr>
      </w:pPr>
      <w:r>
        <w:rPr>
          <w:rFonts w:hAnsi="宋体" w:hint="eastAsia"/>
          <w:sz w:val="24"/>
          <w:szCs w:val="24"/>
        </w:rPr>
        <w:t xml:space="preserve">    </w:t>
      </w:r>
      <w:r>
        <w:rPr>
          <w:rFonts w:asciiTheme="minorEastAsia" w:hAnsiTheme="minorEastAsia"/>
          <w:sz w:val="24"/>
          <w:szCs w:val="24"/>
        </w:rPr>
        <w:t>4</w:t>
      </w:r>
      <w:r>
        <w:rPr>
          <w:rFonts w:asciiTheme="minorEastAsia" w:hAnsiTheme="minorEastAsia" w:hint="eastAsia"/>
          <w:sz w:val="24"/>
          <w:szCs w:val="24"/>
        </w:rPr>
        <w:t>.1加密</w:t>
      </w:r>
      <w:r>
        <w:rPr>
          <w:rFonts w:hAnsi="宋体" w:hint="eastAsia"/>
          <w:sz w:val="24"/>
          <w:szCs w:val="24"/>
        </w:rPr>
        <w:t>电子投标文件应在采购文件规定的投标截止时间（开标时间）之前成功提交至《全国公共资源交易平台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11" w:history="1">
        <w:r>
          <w:rPr>
            <w:rStyle w:val="af0"/>
            <w:rFonts w:hAnsi="宋体"/>
            <w:color w:val="auto"/>
            <w:sz w:val="24"/>
            <w:szCs w:val="24"/>
          </w:rPr>
          <w:t>http://221.14.6.70:8088/ggzy/</w:t>
        </w:r>
      </w:hyperlink>
      <w:r>
        <w:rPr>
          <w:rFonts w:hAnsi="宋体" w:hint="eastAsia"/>
          <w:sz w:val="24"/>
          <w:szCs w:val="24"/>
        </w:rPr>
        <w:t>）。</w:t>
      </w:r>
    </w:p>
    <w:p w:rsidR="00AE53A0" w:rsidRDefault="00AC2939">
      <w:pPr>
        <w:tabs>
          <w:tab w:val="left" w:pos="7095"/>
        </w:tabs>
        <w:spacing w:line="360" w:lineRule="auto"/>
        <w:ind w:firstLineChars="200" w:firstLine="480"/>
        <w:contextualSpacing/>
        <w:rPr>
          <w:rFonts w:hAnsi="宋体"/>
          <w:sz w:val="24"/>
          <w:szCs w:val="24"/>
        </w:rPr>
      </w:pPr>
      <w:r>
        <w:rPr>
          <w:rFonts w:hAnsi="宋体" w:hint="eastAsia"/>
          <w:sz w:val="24"/>
          <w:szCs w:val="24"/>
        </w:rPr>
        <w:t>投标人应充分考虑并预留技术处理和上传数据所需时间。</w:t>
      </w:r>
    </w:p>
    <w:p w:rsidR="00AE53A0" w:rsidRDefault="00AC2939">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 xml:space="preserve">2 </w:t>
      </w:r>
      <w:r>
        <w:rPr>
          <w:rFonts w:hAnsi="宋体" w:hint="eastAsia"/>
          <w:sz w:val="24"/>
          <w:szCs w:val="24"/>
        </w:rPr>
        <w:t>投标人对同一项目多个标段进行投标的，加密电子投标文件应按标段分别提交。</w:t>
      </w:r>
    </w:p>
    <w:p w:rsidR="00AE53A0" w:rsidRDefault="00AC2939">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w:t>
      </w:r>
      <w:r>
        <w:rPr>
          <w:rFonts w:asciiTheme="minorEastAsia" w:hAnsiTheme="minorEastAsia"/>
          <w:sz w:val="24"/>
          <w:szCs w:val="24"/>
        </w:rPr>
        <w:t>3</w:t>
      </w:r>
      <w:r>
        <w:rPr>
          <w:rFonts w:asciiTheme="minorEastAsia" w:hAnsiTheme="minorEastAsia" w:hint="eastAsia"/>
          <w:sz w:val="24"/>
          <w:szCs w:val="24"/>
        </w:rPr>
        <w:t xml:space="preserve"> 加密</w:t>
      </w:r>
      <w:r>
        <w:rPr>
          <w:rFonts w:hAnsi="宋体" w:hint="eastAsia"/>
          <w:sz w:val="24"/>
          <w:szCs w:val="24"/>
        </w:rPr>
        <w:t>电子投标文件成功提交后，投标人应打印“投标文件提交回执单”供开标现场备查。</w:t>
      </w:r>
    </w:p>
    <w:p w:rsidR="00AE53A0" w:rsidRDefault="00AC2939">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5</w:t>
      </w:r>
      <w:r>
        <w:rPr>
          <w:rFonts w:asciiTheme="minorEastAsia" w:hAnsiTheme="minorEastAsia" w:hint="eastAsia"/>
          <w:b/>
          <w:sz w:val="24"/>
          <w:szCs w:val="24"/>
        </w:rPr>
        <w:t>.</w:t>
      </w:r>
      <w:r>
        <w:rPr>
          <w:rFonts w:hAnsi="宋体" w:hint="eastAsia"/>
          <w:b/>
          <w:sz w:val="24"/>
          <w:szCs w:val="24"/>
        </w:rPr>
        <w:t>评标依据</w:t>
      </w:r>
    </w:p>
    <w:p w:rsidR="00AE53A0" w:rsidRDefault="00AC2939">
      <w:pPr>
        <w:tabs>
          <w:tab w:val="left" w:pos="7095"/>
        </w:tabs>
        <w:spacing w:line="360" w:lineRule="auto"/>
        <w:ind w:firstLineChars="200" w:firstLine="480"/>
        <w:contextualSpacing/>
        <w:rPr>
          <w:rFonts w:hAnsi="宋体"/>
          <w:sz w:val="24"/>
          <w:szCs w:val="24"/>
        </w:rPr>
      </w:pPr>
      <w:r>
        <w:rPr>
          <w:rFonts w:asciiTheme="minorEastAsia" w:hAnsiTheme="minorEastAsia" w:hint="eastAsia"/>
          <w:sz w:val="24"/>
          <w:szCs w:val="24"/>
        </w:rPr>
        <w:t>5.1</w:t>
      </w:r>
      <w:r>
        <w:rPr>
          <w:rFonts w:hAnsi="宋体" w:hint="eastAsia"/>
          <w:sz w:val="24"/>
          <w:szCs w:val="24"/>
        </w:rPr>
        <w:t>采用全流程电子化交易评标时，谈判小组以电子投标文件为依据评标。</w:t>
      </w:r>
    </w:p>
    <w:p w:rsidR="00AE53A0" w:rsidRDefault="00AC2939">
      <w:pPr>
        <w:tabs>
          <w:tab w:val="left" w:pos="7095"/>
        </w:tabs>
        <w:spacing w:line="360" w:lineRule="auto"/>
        <w:ind w:firstLineChars="200" w:firstLine="480"/>
        <w:contextualSpacing/>
        <w:rPr>
          <w:rFonts w:hAnsi="宋体"/>
          <w:sz w:val="24"/>
          <w:szCs w:val="24"/>
        </w:rPr>
      </w:pPr>
      <w:r>
        <w:rPr>
          <w:rFonts w:asciiTheme="minorEastAsia" w:hAnsiTheme="minorEastAsia" w:hint="eastAsia"/>
          <w:sz w:val="24"/>
          <w:szCs w:val="24"/>
        </w:rPr>
        <w:t>5.2</w:t>
      </w:r>
      <w:r>
        <w:rPr>
          <w:rFonts w:hAnsi="宋体" w:hint="eastAsia"/>
          <w:sz w:val="24"/>
          <w:szCs w:val="24"/>
        </w:rPr>
        <w:t>全流程电子化交易如因系统异常情况无法完成，将以人工方式进行。谈判小组以纸质投标文件为依据评标。</w:t>
      </w:r>
    </w:p>
    <w:p w:rsidR="00AE53A0" w:rsidRDefault="00AE53A0">
      <w:pPr>
        <w:autoSpaceDE w:val="0"/>
        <w:autoSpaceDN w:val="0"/>
        <w:adjustRightInd w:val="0"/>
        <w:spacing w:line="700" w:lineRule="exact"/>
        <w:ind w:firstLine="560"/>
        <w:rPr>
          <w:rFonts w:asciiTheme="minorEastAsia" w:hAnsiTheme="minorEastAsia" w:cs="仿宋_GB2312"/>
          <w:sz w:val="24"/>
          <w:szCs w:val="24"/>
        </w:rPr>
      </w:pPr>
    </w:p>
    <w:p w:rsidR="00AE53A0" w:rsidRDefault="00AE53A0">
      <w:pPr>
        <w:autoSpaceDE w:val="0"/>
        <w:autoSpaceDN w:val="0"/>
        <w:adjustRightInd w:val="0"/>
        <w:spacing w:line="700" w:lineRule="exact"/>
        <w:ind w:firstLine="560"/>
        <w:rPr>
          <w:rFonts w:asciiTheme="minorEastAsia" w:hAnsiTheme="minorEastAsia" w:cs="仿宋_GB2312"/>
          <w:sz w:val="24"/>
          <w:szCs w:val="24"/>
        </w:rPr>
      </w:pPr>
    </w:p>
    <w:p w:rsidR="00AE53A0" w:rsidRDefault="00AE53A0">
      <w:pPr>
        <w:autoSpaceDE w:val="0"/>
        <w:autoSpaceDN w:val="0"/>
        <w:adjustRightInd w:val="0"/>
        <w:spacing w:line="700" w:lineRule="exact"/>
        <w:ind w:firstLine="560"/>
        <w:rPr>
          <w:rFonts w:asciiTheme="minorEastAsia" w:hAnsiTheme="minorEastAsia" w:cs="仿宋_GB2312"/>
          <w:sz w:val="24"/>
          <w:szCs w:val="24"/>
        </w:rPr>
      </w:pPr>
    </w:p>
    <w:p w:rsidR="00AE53A0" w:rsidRDefault="00AE53A0">
      <w:pPr>
        <w:widowControl/>
        <w:jc w:val="left"/>
        <w:rPr>
          <w:rFonts w:asciiTheme="majorEastAsia" w:eastAsiaTheme="majorEastAsia" w:hAnsiTheme="majorEastAsia" w:cs="宋体"/>
          <w:b/>
          <w:kern w:val="0"/>
          <w:sz w:val="36"/>
          <w:szCs w:val="36"/>
        </w:rPr>
      </w:pPr>
    </w:p>
    <w:p w:rsidR="008E6B4A" w:rsidRDefault="008E6B4A" w:rsidP="008E6B4A">
      <w:pPr>
        <w:pStyle w:val="a0"/>
      </w:pPr>
    </w:p>
    <w:p w:rsidR="008E6B4A" w:rsidRPr="008E6B4A" w:rsidRDefault="008E6B4A" w:rsidP="008E6B4A">
      <w:pPr>
        <w:pStyle w:val="a4"/>
      </w:pPr>
    </w:p>
    <w:p w:rsidR="008E6B4A" w:rsidRDefault="00AC2939" w:rsidP="008E6B4A">
      <w:pPr>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8E6B4A" w:rsidRDefault="008E6B4A" w:rsidP="008E6B4A">
      <w:pPr>
        <w:ind w:firstLineChars="150" w:firstLine="361"/>
        <w:rPr>
          <w:rFonts w:asciiTheme="minorEastAsia" w:hAnsiTheme="minorEastAsia" w:cs="黑体"/>
          <w:b/>
          <w:bCs/>
          <w:color w:val="000000"/>
          <w:sz w:val="24"/>
          <w:szCs w:val="24"/>
          <w:shd w:val="clear" w:color="auto" w:fill="FFFFFF"/>
        </w:rPr>
      </w:pPr>
    </w:p>
    <w:p w:rsidR="008E6B4A" w:rsidRDefault="008E6B4A" w:rsidP="008E6B4A">
      <w:pPr>
        <w:widowControl/>
        <w:shd w:val="clear" w:color="auto" w:fill="FFFFFF"/>
        <w:spacing w:line="360" w:lineRule="auto"/>
        <w:ind w:firstLineChars="150" w:firstLine="361"/>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一、项目需求</w:t>
      </w:r>
    </w:p>
    <w:p w:rsidR="00AE53A0" w:rsidRPr="008E6B4A" w:rsidRDefault="008E6B4A" w:rsidP="008E6B4A">
      <w:pPr>
        <w:widowControl/>
        <w:shd w:val="clear" w:color="auto" w:fill="FFFFFF"/>
        <w:spacing w:line="360" w:lineRule="auto"/>
        <w:ind w:firstLineChars="150" w:firstLine="360"/>
        <w:contextualSpacing/>
        <w:jc w:val="left"/>
        <w:rPr>
          <w:rFonts w:asciiTheme="minorEastAsia" w:hAnsiTheme="minorEastAsia" w:cs="黑体"/>
          <w:bCs/>
          <w:color w:val="000000"/>
          <w:sz w:val="24"/>
          <w:szCs w:val="24"/>
          <w:shd w:val="clear" w:color="auto" w:fill="FFFFFF"/>
        </w:rPr>
      </w:pPr>
      <w:r w:rsidRPr="008E6B4A">
        <w:rPr>
          <w:rFonts w:asciiTheme="minorEastAsia" w:hAnsiTheme="minorEastAsia" w:cs="黑体" w:hint="eastAsia"/>
          <w:bCs/>
          <w:color w:val="000000"/>
          <w:sz w:val="24"/>
          <w:szCs w:val="24"/>
          <w:shd w:val="clear" w:color="auto" w:fill="FFFFFF"/>
        </w:rPr>
        <w:t>（一）</w:t>
      </w:r>
      <w:r w:rsidR="00AC2939" w:rsidRPr="008E6B4A">
        <w:rPr>
          <w:rFonts w:asciiTheme="minorEastAsia" w:hAnsiTheme="minorEastAsia" w:cs="黑体" w:hint="eastAsia"/>
          <w:bCs/>
          <w:color w:val="000000"/>
          <w:sz w:val="24"/>
          <w:szCs w:val="24"/>
          <w:shd w:val="clear" w:color="auto" w:fill="FFFFFF"/>
        </w:rPr>
        <w:t>本项目需实现的功能或者目标</w:t>
      </w:r>
    </w:p>
    <w:p w:rsidR="008E6B4A" w:rsidRPr="008E6B4A" w:rsidRDefault="008E6B4A" w:rsidP="008E6B4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r w:rsidRPr="008E6B4A">
        <w:rPr>
          <w:rFonts w:asciiTheme="minorEastAsia" w:hAnsiTheme="minorEastAsia" w:cs="黑体" w:hint="eastAsia"/>
          <w:bCs/>
          <w:color w:val="000000"/>
          <w:sz w:val="24"/>
          <w:szCs w:val="24"/>
          <w:shd w:val="clear" w:color="auto" w:fill="FFFFFF"/>
        </w:rPr>
        <w:t>编制规划方案并通过规划建设委员会审定；编制可行性研究报告并通过相关部门审批。</w:t>
      </w:r>
    </w:p>
    <w:p w:rsidR="00AE53A0" w:rsidRPr="008E6B4A" w:rsidRDefault="008E6B4A" w:rsidP="008E6B4A">
      <w:pPr>
        <w:widowControl/>
        <w:shd w:val="clear" w:color="auto" w:fill="FFFFFF"/>
        <w:spacing w:line="360" w:lineRule="auto"/>
        <w:ind w:firstLineChars="150" w:firstLine="360"/>
        <w:contextualSpacing/>
        <w:jc w:val="left"/>
        <w:rPr>
          <w:rFonts w:asciiTheme="minorEastAsia" w:hAnsiTheme="minorEastAsia" w:cs="黑体"/>
          <w:bCs/>
          <w:color w:val="000000"/>
          <w:sz w:val="24"/>
          <w:szCs w:val="24"/>
          <w:shd w:val="clear" w:color="auto" w:fill="FFFFFF"/>
        </w:rPr>
      </w:pPr>
      <w:r w:rsidRPr="008E6B4A">
        <w:rPr>
          <w:rFonts w:asciiTheme="minorEastAsia" w:hAnsiTheme="minorEastAsia" w:cs="黑体" w:hint="eastAsia"/>
          <w:bCs/>
          <w:color w:val="000000"/>
          <w:sz w:val="24"/>
          <w:szCs w:val="24"/>
          <w:shd w:val="clear" w:color="auto" w:fill="FFFFFF"/>
        </w:rPr>
        <w:t>（二）服务机构人员配置</w:t>
      </w:r>
    </w:p>
    <w:p w:rsidR="008E6B4A" w:rsidRPr="008E6B4A" w:rsidRDefault="008E6B4A" w:rsidP="008E6B4A">
      <w:pPr>
        <w:widowControl/>
        <w:shd w:val="clear" w:color="auto" w:fill="FFFFFF"/>
        <w:spacing w:line="360" w:lineRule="auto"/>
        <w:ind w:firstLineChars="150" w:firstLine="360"/>
        <w:contextualSpacing/>
        <w:jc w:val="left"/>
        <w:rPr>
          <w:rFonts w:asciiTheme="minorEastAsia" w:hAnsiTheme="minorEastAsia" w:cs="黑体"/>
          <w:bCs/>
          <w:color w:val="000000"/>
          <w:sz w:val="24"/>
          <w:szCs w:val="24"/>
          <w:shd w:val="clear" w:color="auto" w:fill="FFFFFF"/>
        </w:rPr>
      </w:pPr>
      <w:r w:rsidRPr="008E6B4A">
        <w:rPr>
          <w:rFonts w:asciiTheme="minorEastAsia" w:hAnsiTheme="minorEastAsia" w:cs="黑体"/>
          <w:bCs/>
          <w:color w:val="000000"/>
          <w:sz w:val="24"/>
          <w:szCs w:val="24"/>
          <w:shd w:val="clear" w:color="auto" w:fill="FFFFFF"/>
        </w:rPr>
        <w:t>项目负责人，</w:t>
      </w:r>
      <w:r w:rsidRPr="008E6B4A">
        <w:rPr>
          <w:rFonts w:asciiTheme="minorEastAsia" w:hAnsiTheme="minorEastAsia" w:cs="黑体" w:hint="eastAsia"/>
          <w:bCs/>
          <w:color w:val="000000"/>
          <w:sz w:val="24"/>
          <w:szCs w:val="24"/>
          <w:shd w:val="clear" w:color="auto" w:fill="FFFFFF"/>
        </w:rPr>
        <w:t>高级工程师职称，注册咨询师</w:t>
      </w:r>
    </w:p>
    <w:p w:rsidR="008E6B4A" w:rsidRPr="008E6B4A" w:rsidRDefault="008E6B4A" w:rsidP="008E6B4A">
      <w:pPr>
        <w:widowControl/>
        <w:shd w:val="clear" w:color="auto" w:fill="FFFFFF"/>
        <w:spacing w:line="360" w:lineRule="auto"/>
        <w:ind w:firstLineChars="150" w:firstLine="360"/>
        <w:contextualSpacing/>
        <w:jc w:val="left"/>
        <w:rPr>
          <w:rFonts w:asciiTheme="minorEastAsia" w:hAnsiTheme="minorEastAsia" w:cs="黑体"/>
          <w:bCs/>
          <w:color w:val="000000"/>
          <w:sz w:val="24"/>
          <w:szCs w:val="24"/>
          <w:shd w:val="clear" w:color="auto" w:fill="FFFFFF"/>
        </w:rPr>
      </w:pPr>
      <w:r w:rsidRPr="008E6B4A">
        <w:rPr>
          <w:rFonts w:asciiTheme="minorEastAsia" w:hAnsiTheme="minorEastAsia" w:cs="黑体" w:hint="eastAsia"/>
          <w:bCs/>
          <w:color w:val="000000"/>
          <w:sz w:val="24"/>
          <w:szCs w:val="24"/>
          <w:shd w:val="clear" w:color="auto" w:fill="FFFFFF"/>
        </w:rPr>
        <w:t>技术人员，具有相关项目工作经验</w:t>
      </w:r>
    </w:p>
    <w:p w:rsidR="008E6B4A" w:rsidRPr="008E6B4A" w:rsidRDefault="008E6B4A" w:rsidP="008E6B4A">
      <w:pPr>
        <w:widowControl/>
        <w:shd w:val="clear" w:color="auto" w:fill="FFFFFF"/>
        <w:spacing w:line="360" w:lineRule="auto"/>
        <w:ind w:firstLineChars="150" w:firstLine="360"/>
        <w:contextualSpacing/>
        <w:jc w:val="left"/>
        <w:rPr>
          <w:rFonts w:asciiTheme="minorEastAsia" w:hAnsiTheme="minorEastAsia" w:cs="黑体"/>
          <w:bCs/>
          <w:color w:val="000000"/>
          <w:sz w:val="24"/>
          <w:szCs w:val="24"/>
          <w:shd w:val="clear" w:color="auto" w:fill="FFFFFF"/>
        </w:rPr>
      </w:pPr>
      <w:r w:rsidRPr="008E6B4A">
        <w:rPr>
          <w:rFonts w:asciiTheme="minorEastAsia" w:hAnsiTheme="minorEastAsia" w:cs="黑体" w:hint="eastAsia"/>
          <w:bCs/>
          <w:color w:val="000000"/>
          <w:sz w:val="24"/>
          <w:szCs w:val="24"/>
          <w:shd w:val="clear" w:color="auto" w:fill="FFFFFF"/>
        </w:rPr>
        <w:t>（三）采购标的执行标准</w:t>
      </w:r>
    </w:p>
    <w:p w:rsidR="008E6B4A" w:rsidRPr="008E6B4A" w:rsidRDefault="008E6B4A" w:rsidP="008E6B4A">
      <w:pPr>
        <w:widowControl/>
        <w:shd w:val="clear" w:color="auto" w:fill="FFFFFF"/>
        <w:spacing w:line="360" w:lineRule="auto"/>
        <w:ind w:firstLineChars="150" w:firstLine="360"/>
        <w:contextualSpacing/>
        <w:jc w:val="left"/>
        <w:rPr>
          <w:rFonts w:asciiTheme="minorEastAsia" w:hAnsiTheme="minorEastAsia" w:cs="黑体"/>
          <w:bCs/>
          <w:color w:val="000000"/>
          <w:sz w:val="24"/>
          <w:szCs w:val="24"/>
          <w:shd w:val="clear" w:color="auto" w:fill="FFFFFF"/>
        </w:rPr>
      </w:pPr>
      <w:r w:rsidRPr="008E6B4A">
        <w:rPr>
          <w:rFonts w:asciiTheme="minorEastAsia" w:hAnsiTheme="minorEastAsia" w:cs="黑体" w:hint="eastAsia"/>
          <w:bCs/>
          <w:color w:val="000000"/>
          <w:sz w:val="24"/>
          <w:szCs w:val="24"/>
          <w:shd w:val="clear" w:color="auto" w:fill="FFFFFF"/>
        </w:rPr>
        <w:t>符合国家相关技术规范及标准。</w:t>
      </w:r>
    </w:p>
    <w:p w:rsidR="008E6B4A" w:rsidRPr="008E6B4A" w:rsidRDefault="008E6B4A" w:rsidP="008E6B4A">
      <w:pPr>
        <w:widowControl/>
        <w:shd w:val="clear" w:color="auto" w:fill="FFFFFF"/>
        <w:spacing w:line="360" w:lineRule="auto"/>
        <w:ind w:firstLineChars="150" w:firstLine="360"/>
        <w:contextualSpacing/>
        <w:jc w:val="left"/>
        <w:rPr>
          <w:rFonts w:asciiTheme="minorEastAsia" w:hAnsiTheme="minorEastAsia" w:cs="黑体"/>
          <w:bCs/>
          <w:color w:val="000000"/>
          <w:sz w:val="24"/>
          <w:szCs w:val="24"/>
          <w:shd w:val="clear" w:color="auto" w:fill="FFFFFF"/>
        </w:rPr>
      </w:pPr>
      <w:r w:rsidRPr="008E6B4A">
        <w:rPr>
          <w:rFonts w:asciiTheme="minorEastAsia" w:hAnsiTheme="minorEastAsia" w:cs="黑体" w:hint="eastAsia"/>
          <w:bCs/>
          <w:color w:val="000000"/>
          <w:sz w:val="24"/>
          <w:szCs w:val="24"/>
          <w:shd w:val="clear" w:color="auto" w:fill="FFFFFF"/>
        </w:rPr>
        <w:t>（四）服务标准、期限、效率等要求</w:t>
      </w:r>
    </w:p>
    <w:p w:rsidR="008E6B4A" w:rsidRPr="008E6B4A" w:rsidRDefault="008E6B4A" w:rsidP="008E6B4A">
      <w:pPr>
        <w:widowControl/>
        <w:shd w:val="clear" w:color="auto" w:fill="FFFFFF"/>
        <w:spacing w:line="360" w:lineRule="auto"/>
        <w:ind w:firstLineChars="150" w:firstLine="360"/>
        <w:contextualSpacing/>
        <w:jc w:val="left"/>
        <w:rPr>
          <w:rFonts w:asciiTheme="minorEastAsia" w:hAnsiTheme="minorEastAsia" w:cs="黑体"/>
          <w:bCs/>
          <w:color w:val="000000"/>
          <w:sz w:val="24"/>
          <w:szCs w:val="24"/>
          <w:shd w:val="clear" w:color="auto" w:fill="FFFFFF"/>
        </w:rPr>
      </w:pPr>
      <w:r w:rsidRPr="008E6B4A">
        <w:rPr>
          <w:rFonts w:asciiTheme="minorEastAsia" w:hAnsiTheme="minorEastAsia" w:cs="黑体"/>
          <w:bCs/>
          <w:color w:val="000000"/>
          <w:sz w:val="24"/>
          <w:szCs w:val="24"/>
          <w:shd w:val="clear" w:color="auto" w:fill="FFFFFF"/>
        </w:rPr>
        <w:t>按照采购人</w:t>
      </w:r>
      <w:r w:rsidRPr="008E6B4A">
        <w:rPr>
          <w:rFonts w:asciiTheme="minorEastAsia" w:hAnsiTheme="minorEastAsia" w:cs="黑体" w:hint="eastAsia"/>
          <w:bCs/>
          <w:color w:val="000000"/>
          <w:sz w:val="24"/>
          <w:szCs w:val="24"/>
          <w:shd w:val="clear" w:color="auto" w:fill="FFFFFF"/>
        </w:rPr>
        <w:t>要求</w:t>
      </w:r>
      <w:r w:rsidRPr="008E6B4A">
        <w:rPr>
          <w:rFonts w:asciiTheme="minorEastAsia" w:hAnsiTheme="minorEastAsia" w:cs="黑体"/>
          <w:bCs/>
          <w:color w:val="000000"/>
          <w:sz w:val="24"/>
          <w:szCs w:val="24"/>
          <w:shd w:val="clear" w:color="auto" w:fill="FFFFFF"/>
        </w:rPr>
        <w:t>，</w:t>
      </w:r>
      <w:r w:rsidRPr="008E6B4A">
        <w:rPr>
          <w:rFonts w:asciiTheme="minorEastAsia" w:hAnsiTheme="minorEastAsia" w:cs="黑体" w:hint="eastAsia"/>
          <w:bCs/>
          <w:color w:val="000000"/>
          <w:sz w:val="24"/>
          <w:szCs w:val="24"/>
          <w:shd w:val="clear" w:color="auto" w:fill="FFFFFF"/>
        </w:rPr>
        <w:t>编制相关技术文件</w:t>
      </w:r>
      <w:r w:rsidRPr="008E6B4A">
        <w:rPr>
          <w:rFonts w:asciiTheme="minorEastAsia" w:hAnsiTheme="minorEastAsia" w:cs="黑体"/>
          <w:bCs/>
          <w:color w:val="000000"/>
          <w:sz w:val="24"/>
          <w:szCs w:val="24"/>
          <w:shd w:val="clear" w:color="auto" w:fill="FFFFFF"/>
        </w:rPr>
        <w:t>。</w:t>
      </w:r>
    </w:p>
    <w:p w:rsidR="00AE53A0" w:rsidRDefault="00AC2939" w:rsidP="008E6B4A">
      <w:pPr>
        <w:spacing w:line="360" w:lineRule="auto"/>
        <w:ind w:firstLineChars="200" w:firstLine="482"/>
        <w:contextualSpacing/>
        <w:rPr>
          <w:rFonts w:asciiTheme="minorEastAsia" w:hAnsiTheme="minorEastAsia" w:cs="微软雅黑"/>
          <w:b/>
          <w:color w:val="7030A0"/>
          <w:sz w:val="24"/>
          <w:szCs w:val="24"/>
        </w:rPr>
      </w:pPr>
      <w:r>
        <w:rPr>
          <w:rFonts w:asciiTheme="minorEastAsia" w:hAnsiTheme="minorEastAsia" w:cs="微软雅黑" w:hint="eastAsia"/>
          <w:b/>
          <w:color w:val="7030A0"/>
          <w:sz w:val="24"/>
          <w:szCs w:val="24"/>
        </w:rPr>
        <w:t>本</w:t>
      </w:r>
      <w:r w:rsidR="008E6B4A">
        <w:rPr>
          <w:rFonts w:asciiTheme="minorEastAsia" w:hAnsiTheme="minorEastAsia" w:cs="微软雅黑" w:hint="eastAsia"/>
          <w:b/>
          <w:color w:val="7030A0"/>
          <w:sz w:val="24"/>
          <w:szCs w:val="24"/>
        </w:rPr>
        <w:t>项目需求中</w:t>
      </w:r>
      <w:r>
        <w:rPr>
          <w:rFonts w:asciiTheme="minorEastAsia" w:hAnsiTheme="minorEastAsia" w:cs="微软雅黑" w:hint="eastAsia"/>
          <w:b/>
          <w:color w:val="7030A0"/>
          <w:sz w:val="24"/>
          <w:szCs w:val="24"/>
        </w:rPr>
        <w:t>所列</w:t>
      </w:r>
      <w:r w:rsidR="00D4120D">
        <w:rPr>
          <w:rFonts w:asciiTheme="minorEastAsia" w:hAnsiTheme="minorEastAsia" w:cs="微软雅黑" w:hint="eastAsia"/>
          <w:b/>
          <w:color w:val="7030A0"/>
          <w:sz w:val="24"/>
          <w:szCs w:val="24"/>
        </w:rPr>
        <w:t>要求</w:t>
      </w:r>
      <w:r>
        <w:rPr>
          <w:rFonts w:asciiTheme="minorEastAsia" w:hAnsiTheme="minorEastAsia" w:cs="微软雅黑" w:hint="eastAsia"/>
          <w:b/>
          <w:color w:val="7030A0"/>
          <w:sz w:val="24"/>
          <w:szCs w:val="24"/>
        </w:rPr>
        <w:t>为最低要求，不允许负偏离，否则将承担其投标被视为非实质性响应投标的风险。</w:t>
      </w:r>
    </w:p>
    <w:p w:rsidR="00AE53A0" w:rsidRDefault="00AC2939">
      <w:pPr>
        <w:spacing w:line="360" w:lineRule="auto"/>
        <w:ind w:firstLineChars="200" w:firstLine="482"/>
        <w:contextualSpacing/>
        <w:rPr>
          <w:rFonts w:ascii="楷体" w:eastAsia="楷体" w:hAnsi="楷体" w:cs="宋体"/>
          <w:kern w:val="0"/>
          <w:sz w:val="28"/>
          <w:szCs w:val="28"/>
          <w:lang w:val="zh-CN"/>
        </w:rPr>
      </w:pPr>
      <w:r>
        <w:rPr>
          <w:rFonts w:asciiTheme="minorEastAsia" w:hAnsiTheme="minorEastAsia" w:cs="宋体" w:hint="eastAsia"/>
          <w:b/>
          <w:kern w:val="0"/>
          <w:sz w:val="24"/>
          <w:szCs w:val="24"/>
          <w:lang w:val="zh-CN"/>
        </w:rPr>
        <w:t>三、采购标的执行标准（如有）</w:t>
      </w:r>
    </w:p>
    <w:p w:rsidR="00AE53A0" w:rsidRDefault="00AC2939">
      <w:pPr>
        <w:pStyle w:val="a0"/>
        <w:ind w:left="600"/>
        <w:rPr>
          <w:rFonts w:asciiTheme="minorEastAsia" w:hAnsiTheme="minorEastAsia" w:cs="仿宋_GB2312"/>
          <w:kern w:val="2"/>
          <w:sz w:val="24"/>
          <w:szCs w:val="24"/>
          <w:lang w:val="zh-CN"/>
        </w:rPr>
      </w:pPr>
      <w:r>
        <w:rPr>
          <w:rFonts w:asciiTheme="minorEastAsia" w:hAnsiTheme="minorEastAsia" w:cs="仿宋_GB2312" w:hint="eastAsia"/>
          <w:kern w:val="2"/>
          <w:sz w:val="24"/>
          <w:szCs w:val="24"/>
          <w:lang w:val="zh-CN"/>
        </w:rPr>
        <w:t>1、国家标准：</w:t>
      </w:r>
      <w:r>
        <w:rPr>
          <w:rFonts w:asciiTheme="minorEastAsia" w:hAnsiTheme="minorEastAsia" w:cs="仿宋_GB2312"/>
          <w:kern w:val="2"/>
          <w:sz w:val="24"/>
          <w:szCs w:val="24"/>
          <w:lang w:val="zh-CN"/>
        </w:rPr>
        <w:t xml:space="preserve"> </w:t>
      </w:r>
    </w:p>
    <w:p w:rsidR="00AE53A0" w:rsidRDefault="00AC293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sz w:val="24"/>
          <w:szCs w:val="24"/>
          <w:lang w:val="zh-CN"/>
        </w:rPr>
        <w:t>强制性产品认证</w:t>
      </w:r>
    </w:p>
    <w:p w:rsidR="00AE53A0" w:rsidRDefault="00AC2939">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如投标人所投产</w:t>
      </w:r>
      <w:proofErr w:type="gramStart"/>
      <w:r>
        <w:rPr>
          <w:rFonts w:asciiTheme="minorEastAsia" w:hAnsiTheme="minorEastAsia" w:cs="仿宋_GB2312" w:hint="eastAsia"/>
          <w:sz w:val="24"/>
          <w:szCs w:val="24"/>
          <w:lang w:val="zh-CN"/>
        </w:rPr>
        <w:t>品属于</w:t>
      </w:r>
      <w:proofErr w:type="gramEnd"/>
      <w:r>
        <w:rPr>
          <w:rFonts w:asciiTheme="minorEastAsia" w:hAnsiTheme="minorEastAsia" w:cs="仿宋_GB2312" w:hint="eastAsia"/>
          <w:sz w:val="24"/>
          <w:szCs w:val="24"/>
          <w:lang w:val="zh-CN"/>
        </w:rPr>
        <w:t>“中国强制性产品认证”（3C认证）范围内,则必须承诺采用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AE53A0" w:rsidRDefault="00AC2939">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kern w:val="0"/>
          <w:sz w:val="24"/>
          <w:szCs w:val="24"/>
        </w:rPr>
        <w:t>信息安全产品强制性</w:t>
      </w:r>
      <w:r>
        <w:rPr>
          <w:rFonts w:asciiTheme="minorEastAsia" w:hAnsiTheme="minorEastAsia" w:cs="宋体" w:hint="eastAsia"/>
          <w:kern w:val="0"/>
          <w:sz w:val="24"/>
          <w:szCs w:val="24"/>
        </w:rPr>
        <w:t xml:space="preserve">认证 </w:t>
      </w:r>
    </w:p>
    <w:p w:rsidR="00AE53A0" w:rsidRDefault="00AC293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投标人所投产品如被列入</w:t>
      </w:r>
      <w:r>
        <w:rPr>
          <w:rFonts w:asciiTheme="minorEastAsia" w:hAnsiTheme="minorEastAsia" w:cs="仿宋_GB2312"/>
          <w:sz w:val="24"/>
          <w:szCs w:val="24"/>
          <w:lang w:val="zh-CN"/>
        </w:rPr>
        <w:t>《信息安全产品强制性认证目录》，</w:t>
      </w:r>
      <w:r>
        <w:rPr>
          <w:rFonts w:asciiTheme="minorEastAsia" w:hAnsiTheme="minorEastAsia" w:cs="仿宋_GB2312" w:hint="eastAsia"/>
          <w:sz w:val="24"/>
          <w:szCs w:val="24"/>
          <w:lang w:val="zh-CN"/>
        </w:rPr>
        <w:t>应在投标文件中提供“所投产品符合</w:t>
      </w:r>
      <w:r>
        <w:rPr>
          <w:rFonts w:asciiTheme="minorEastAsia" w:hAnsiTheme="minorEastAsia" w:cs="仿宋_GB2312"/>
          <w:sz w:val="24"/>
          <w:szCs w:val="24"/>
          <w:lang w:val="zh-CN"/>
        </w:rPr>
        <w:t>信息安全产品强制性</w:t>
      </w:r>
      <w:r>
        <w:rPr>
          <w:rFonts w:asciiTheme="minorEastAsia" w:hAnsiTheme="minorEastAsia" w:cs="仿宋_GB2312" w:hint="eastAsia"/>
          <w:sz w:val="24"/>
          <w:szCs w:val="24"/>
          <w:lang w:val="zh-CN"/>
        </w:rPr>
        <w:t>认证要求承诺函”并加盖投标人公章，否则将承担其投标被视为非实质性响应投标的风险。</w:t>
      </w:r>
    </w:p>
    <w:p w:rsidR="00AE53A0" w:rsidRDefault="009D0E31">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二</w:t>
      </w:r>
      <w:r w:rsidR="00AC2939">
        <w:rPr>
          <w:rFonts w:asciiTheme="minorEastAsia" w:hAnsiTheme="minorEastAsia" w:cs="宋体" w:hint="eastAsia"/>
          <w:b/>
          <w:kern w:val="0"/>
          <w:sz w:val="24"/>
          <w:szCs w:val="24"/>
          <w:lang w:val="zh-CN"/>
        </w:rPr>
        <w:t>、验收标准</w:t>
      </w:r>
    </w:p>
    <w:p w:rsidR="00AE53A0" w:rsidRDefault="00AC293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由采购人成立验收小组,按照采购合同的约定对中标人履约情况进行验收。验收时,按照采购合同的约定对每一项技术、服务、安全标准的履约情况进行确认。验收结束后,出具</w:t>
      </w:r>
      <w:proofErr w:type="gramStart"/>
      <w:r>
        <w:rPr>
          <w:rFonts w:asciiTheme="minorEastAsia" w:hAnsiTheme="minorEastAsia" w:cs="仿宋_GB2312" w:hint="eastAsia"/>
          <w:sz w:val="24"/>
          <w:szCs w:val="24"/>
          <w:lang w:val="zh-CN"/>
        </w:rPr>
        <w:t>验收书</w:t>
      </w:r>
      <w:proofErr w:type="gramEnd"/>
      <w:r>
        <w:rPr>
          <w:rFonts w:asciiTheme="minorEastAsia" w:hAnsiTheme="minorEastAsia" w:cs="仿宋_GB2312" w:hint="eastAsia"/>
          <w:sz w:val="24"/>
          <w:szCs w:val="24"/>
          <w:lang w:val="zh-CN"/>
        </w:rPr>
        <w:t>,列明各项标准的验收情况及项目总体评价,由验收双方共同签署。</w:t>
      </w:r>
    </w:p>
    <w:p w:rsidR="00AE53A0" w:rsidRDefault="00AC293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1.按照国家标准地名图录志有关体例规范验收。</w:t>
      </w:r>
    </w:p>
    <w:p w:rsidR="00AE53A0" w:rsidRDefault="00AC293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2.按照招标文件要求、投标文件响应和承诺验收。</w:t>
      </w:r>
    </w:p>
    <w:p w:rsidR="00AE53A0" w:rsidRDefault="00AC2939">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六、资金支付</w:t>
      </w:r>
    </w:p>
    <w:p w:rsidR="00AE53A0" w:rsidRDefault="00AC293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1、支付方式：银行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w:t>
      </w:r>
    </w:p>
    <w:p w:rsidR="009D0E31" w:rsidRPr="00D904CC" w:rsidRDefault="00AC2939" w:rsidP="009D0E31">
      <w:pPr>
        <w:widowControl/>
        <w:shd w:val="clear" w:color="auto" w:fill="FFFFFF"/>
        <w:spacing w:line="360" w:lineRule="auto"/>
        <w:ind w:firstLine="600"/>
        <w:jc w:val="left"/>
        <w:rPr>
          <w:rFonts w:asciiTheme="majorEastAsia" w:eastAsiaTheme="majorEastAsia" w:hAnsiTheme="majorEastAsia" w:cs="宋体"/>
          <w:color w:val="000000"/>
          <w:kern w:val="0"/>
          <w:sz w:val="24"/>
          <w:szCs w:val="24"/>
        </w:rPr>
      </w:pPr>
      <w:r>
        <w:rPr>
          <w:rFonts w:asciiTheme="minorEastAsia" w:hAnsiTheme="minorEastAsia" w:cs="仿宋_GB2312" w:hint="eastAsia"/>
          <w:sz w:val="24"/>
          <w:szCs w:val="24"/>
          <w:lang w:val="zh-CN"/>
        </w:rPr>
        <w:t>2、支付时间及条件：</w:t>
      </w:r>
      <w:r w:rsidR="009D0E31">
        <w:rPr>
          <w:rFonts w:asciiTheme="majorEastAsia" w:eastAsiaTheme="majorEastAsia" w:hAnsiTheme="majorEastAsia" w:cs="宋体" w:hint="eastAsia"/>
          <w:color w:val="000000"/>
          <w:kern w:val="0"/>
          <w:sz w:val="24"/>
          <w:szCs w:val="24"/>
        </w:rPr>
        <w:t>成交</w:t>
      </w:r>
      <w:r w:rsidR="009D0E31" w:rsidRPr="00D904CC">
        <w:rPr>
          <w:rFonts w:asciiTheme="majorEastAsia" w:eastAsiaTheme="majorEastAsia" w:hAnsiTheme="majorEastAsia" w:cs="宋体" w:hint="eastAsia"/>
          <w:color w:val="000000"/>
          <w:kern w:val="0"/>
          <w:sz w:val="24"/>
          <w:szCs w:val="24"/>
        </w:rPr>
        <w:t>人提出可行性研究报告后，采购人向</w:t>
      </w:r>
      <w:r w:rsidR="009D0E31">
        <w:rPr>
          <w:rFonts w:asciiTheme="majorEastAsia" w:eastAsiaTheme="majorEastAsia" w:hAnsiTheme="majorEastAsia" w:cs="宋体" w:hint="eastAsia"/>
          <w:color w:val="000000"/>
          <w:kern w:val="0"/>
          <w:sz w:val="24"/>
          <w:szCs w:val="24"/>
        </w:rPr>
        <w:t>成交</w:t>
      </w:r>
      <w:r w:rsidR="009D0E31" w:rsidRPr="00D904CC">
        <w:rPr>
          <w:rFonts w:asciiTheme="majorEastAsia" w:eastAsiaTheme="majorEastAsia" w:hAnsiTheme="majorEastAsia" w:cs="宋体" w:hint="eastAsia"/>
          <w:color w:val="000000"/>
          <w:kern w:val="0"/>
          <w:sz w:val="24"/>
          <w:szCs w:val="24"/>
        </w:rPr>
        <w:t>人支付本项目合同金额的50%，</w:t>
      </w:r>
      <w:proofErr w:type="gramStart"/>
      <w:r w:rsidR="009D0E31" w:rsidRPr="00D904CC">
        <w:rPr>
          <w:rFonts w:asciiTheme="majorEastAsia" w:eastAsiaTheme="majorEastAsia" w:hAnsiTheme="majorEastAsia" w:cs="宋体" w:hint="eastAsia"/>
          <w:color w:val="000000"/>
          <w:kern w:val="0"/>
          <w:sz w:val="24"/>
          <w:szCs w:val="24"/>
        </w:rPr>
        <w:t>经发改委</w:t>
      </w:r>
      <w:proofErr w:type="gramEnd"/>
      <w:r w:rsidR="009D0E31" w:rsidRPr="00D904CC">
        <w:rPr>
          <w:rFonts w:asciiTheme="majorEastAsia" w:eastAsiaTheme="majorEastAsia" w:hAnsiTheme="majorEastAsia" w:cs="宋体" w:hint="eastAsia"/>
          <w:color w:val="000000"/>
          <w:kern w:val="0"/>
          <w:sz w:val="24"/>
          <w:szCs w:val="24"/>
        </w:rPr>
        <w:t>审核通过后，采购人向</w:t>
      </w:r>
      <w:r w:rsidR="009D0E31">
        <w:rPr>
          <w:rFonts w:asciiTheme="majorEastAsia" w:eastAsiaTheme="majorEastAsia" w:hAnsiTheme="majorEastAsia" w:cs="宋体" w:hint="eastAsia"/>
          <w:color w:val="000000"/>
          <w:kern w:val="0"/>
          <w:sz w:val="24"/>
          <w:szCs w:val="24"/>
        </w:rPr>
        <w:t>成交</w:t>
      </w:r>
      <w:r w:rsidR="009D0E31" w:rsidRPr="00D904CC">
        <w:rPr>
          <w:rFonts w:asciiTheme="majorEastAsia" w:eastAsiaTheme="majorEastAsia" w:hAnsiTheme="majorEastAsia" w:cs="宋体" w:hint="eastAsia"/>
          <w:color w:val="000000"/>
          <w:kern w:val="0"/>
          <w:sz w:val="24"/>
          <w:szCs w:val="24"/>
        </w:rPr>
        <w:t>人支付合同金额的剩余50%。</w:t>
      </w:r>
    </w:p>
    <w:p w:rsidR="00AE53A0" w:rsidRDefault="00AC2939" w:rsidP="009D0E31">
      <w:pPr>
        <w:spacing w:line="360" w:lineRule="auto"/>
        <w:ind w:firstLineChars="200" w:firstLine="482"/>
        <w:contextualSpacing/>
        <w:rPr>
          <w:rFonts w:asciiTheme="minorEastAsia" w:hAnsiTheme="minorEastAsia" w:cs="宋体"/>
          <w:kern w:val="0"/>
          <w:sz w:val="24"/>
          <w:szCs w:val="24"/>
          <w:lang w:val="zh-CN"/>
        </w:rPr>
      </w:pPr>
      <w:r>
        <w:rPr>
          <w:rFonts w:asciiTheme="minorEastAsia" w:hAnsiTheme="minorEastAsia" w:cs="宋体" w:hint="eastAsia"/>
          <w:b/>
          <w:kern w:val="0"/>
          <w:sz w:val="24"/>
          <w:szCs w:val="24"/>
          <w:lang w:val="zh-CN"/>
        </w:rPr>
        <w:t>七、其他要求</w:t>
      </w:r>
    </w:p>
    <w:p w:rsidR="00AE53A0" w:rsidRDefault="00AC2939">
      <w:pPr>
        <w:wordWrap w:val="0"/>
        <w:topLinePunct/>
        <w:spacing w:line="360" w:lineRule="auto"/>
        <w:ind w:firstLineChars="200" w:firstLine="480"/>
        <w:rPr>
          <w:rFonts w:ascii="宋体" w:cs="宋体"/>
          <w:b/>
          <w:sz w:val="24"/>
          <w:lang w:val="zh-CN"/>
        </w:rPr>
      </w:pPr>
      <w:r>
        <w:rPr>
          <w:rFonts w:ascii="宋体" w:cs="宋体" w:hint="eastAsia"/>
          <w:sz w:val="24"/>
          <w:lang w:val="zh-CN"/>
        </w:rPr>
        <w:t>1、投标人应就该项目完整投标，</w:t>
      </w:r>
      <w:r>
        <w:rPr>
          <w:rFonts w:ascii="宋体" w:cs="宋体" w:hint="eastAsia"/>
          <w:b/>
          <w:sz w:val="24"/>
          <w:lang w:val="zh-CN"/>
        </w:rPr>
        <w:t>否则为无效投标。</w:t>
      </w:r>
    </w:p>
    <w:p w:rsidR="00AE53A0" w:rsidRDefault="00AC2939">
      <w:pPr>
        <w:wordWrap w:val="0"/>
        <w:topLinePunct/>
        <w:snapToGrid w:val="0"/>
        <w:spacing w:line="360" w:lineRule="auto"/>
        <w:ind w:firstLineChars="200" w:firstLine="480"/>
        <w:rPr>
          <w:rFonts w:ascii="宋体" w:cs="宋体"/>
          <w:b/>
          <w:sz w:val="24"/>
          <w:lang w:val="zh-CN"/>
        </w:rPr>
      </w:pPr>
      <w:r>
        <w:rPr>
          <w:rFonts w:ascii="宋体" w:cs="宋体" w:hint="eastAsia"/>
          <w:sz w:val="24"/>
        </w:rPr>
        <w:t>2</w:t>
      </w:r>
      <w:r>
        <w:rPr>
          <w:rFonts w:ascii="宋体" w:cs="宋体" w:hint="eastAsia"/>
          <w:sz w:val="24"/>
          <w:lang w:val="zh-CN"/>
        </w:rPr>
        <w:t>、本项目为交钥匙工程。</w:t>
      </w:r>
      <w:r>
        <w:rPr>
          <w:rFonts w:ascii="宋体" w:cs="宋体" w:hint="eastAsia"/>
          <w:b/>
          <w:sz w:val="24"/>
          <w:lang w:val="zh-CN"/>
        </w:rPr>
        <w:t xml:space="preserve"> </w:t>
      </w:r>
    </w:p>
    <w:p w:rsidR="00AE53A0" w:rsidRDefault="00AC2939">
      <w:pPr>
        <w:wordWrap w:val="0"/>
        <w:topLinePunct/>
        <w:snapToGrid w:val="0"/>
        <w:spacing w:line="360" w:lineRule="auto"/>
        <w:ind w:firstLineChars="200" w:firstLine="482"/>
        <w:rPr>
          <w:rFonts w:ascii="宋体" w:cs="宋体"/>
          <w:b/>
          <w:sz w:val="24"/>
          <w:lang w:val="zh-CN"/>
        </w:rPr>
      </w:pPr>
      <w:r>
        <w:rPr>
          <w:rFonts w:ascii="宋体" w:cs="宋体" w:hint="eastAsia"/>
          <w:b/>
          <w:sz w:val="24"/>
        </w:rPr>
        <w:t>3</w:t>
      </w:r>
      <w:r>
        <w:rPr>
          <w:rFonts w:ascii="宋体" w:cs="宋体" w:hint="eastAsia"/>
          <w:b/>
          <w:sz w:val="24"/>
          <w:lang w:val="zh-CN"/>
        </w:rPr>
        <w:t>、本项目采购文件中加◆项为不允许偏离的实质性要求和条件，无加◆的视为不允许负偏离。（如果有的话）</w:t>
      </w:r>
    </w:p>
    <w:p w:rsidR="00AE53A0" w:rsidRDefault="00AC2939">
      <w:pPr>
        <w:pStyle w:val="a4"/>
        <w:rPr>
          <w:rFonts w:asciiTheme="minorEastAsia" w:hAnsiTheme="minorEastAsia" w:cs="黑体"/>
          <w:kern w:val="0"/>
          <w:sz w:val="24"/>
          <w:szCs w:val="24"/>
          <w:lang w:val="zh-CN"/>
        </w:rPr>
      </w:pPr>
      <w:r>
        <w:rPr>
          <w:rFonts w:asciiTheme="minorEastAsia" w:hAnsiTheme="minorEastAsia" w:cs="黑体" w:hint="eastAsia"/>
          <w:kern w:val="0"/>
          <w:sz w:val="24"/>
          <w:szCs w:val="24"/>
          <w:lang w:val="zh-CN"/>
        </w:rPr>
        <w:t xml:space="preserve">    4、投标文件中须有详细的实施（技术）方案，</w:t>
      </w:r>
      <w:r w:rsidRPr="00AC2939">
        <w:rPr>
          <w:rFonts w:asciiTheme="minorEastAsia" w:hAnsiTheme="minorEastAsia" w:cs="黑体" w:hint="eastAsia"/>
          <w:b/>
          <w:kern w:val="0"/>
          <w:sz w:val="24"/>
          <w:szCs w:val="24"/>
          <w:lang w:val="zh-CN"/>
        </w:rPr>
        <w:t>否则为无效投标。</w:t>
      </w:r>
    </w:p>
    <w:p w:rsidR="009D0E31" w:rsidRDefault="009D0E31">
      <w:pPr>
        <w:autoSpaceDE w:val="0"/>
        <w:autoSpaceDN w:val="0"/>
        <w:adjustRightInd w:val="0"/>
        <w:jc w:val="center"/>
        <w:rPr>
          <w:rFonts w:asciiTheme="majorEastAsia" w:eastAsiaTheme="majorEastAsia" w:hAnsiTheme="majorEastAsia" w:cs="宋体"/>
          <w:b/>
          <w:kern w:val="0"/>
          <w:sz w:val="36"/>
          <w:szCs w:val="36"/>
        </w:rPr>
      </w:pPr>
    </w:p>
    <w:p w:rsidR="009D0E31" w:rsidRDefault="009D0E31">
      <w:pPr>
        <w:autoSpaceDE w:val="0"/>
        <w:autoSpaceDN w:val="0"/>
        <w:adjustRightInd w:val="0"/>
        <w:jc w:val="center"/>
        <w:rPr>
          <w:rFonts w:asciiTheme="majorEastAsia" w:eastAsiaTheme="majorEastAsia" w:hAnsiTheme="majorEastAsia" w:cs="宋体"/>
          <w:b/>
          <w:kern w:val="0"/>
          <w:sz w:val="36"/>
          <w:szCs w:val="36"/>
        </w:rPr>
      </w:pPr>
    </w:p>
    <w:p w:rsidR="009D0E31" w:rsidRDefault="009D0E31">
      <w:pPr>
        <w:autoSpaceDE w:val="0"/>
        <w:autoSpaceDN w:val="0"/>
        <w:adjustRightInd w:val="0"/>
        <w:jc w:val="center"/>
        <w:rPr>
          <w:rFonts w:asciiTheme="majorEastAsia" w:eastAsiaTheme="majorEastAsia" w:hAnsiTheme="majorEastAsia" w:cs="宋体"/>
          <w:b/>
          <w:kern w:val="0"/>
          <w:sz w:val="36"/>
          <w:szCs w:val="36"/>
        </w:rPr>
      </w:pPr>
    </w:p>
    <w:p w:rsidR="009D0E31" w:rsidRDefault="009D0E31">
      <w:pPr>
        <w:autoSpaceDE w:val="0"/>
        <w:autoSpaceDN w:val="0"/>
        <w:adjustRightInd w:val="0"/>
        <w:jc w:val="center"/>
        <w:rPr>
          <w:rFonts w:asciiTheme="majorEastAsia" w:eastAsiaTheme="majorEastAsia" w:hAnsiTheme="majorEastAsia" w:cs="宋体"/>
          <w:b/>
          <w:kern w:val="0"/>
          <w:sz w:val="36"/>
          <w:szCs w:val="36"/>
        </w:rPr>
      </w:pPr>
    </w:p>
    <w:p w:rsidR="009D0E31" w:rsidRDefault="009D0E31">
      <w:pPr>
        <w:autoSpaceDE w:val="0"/>
        <w:autoSpaceDN w:val="0"/>
        <w:adjustRightInd w:val="0"/>
        <w:jc w:val="center"/>
        <w:rPr>
          <w:rFonts w:asciiTheme="majorEastAsia" w:eastAsiaTheme="majorEastAsia" w:hAnsiTheme="majorEastAsia" w:cs="宋体"/>
          <w:b/>
          <w:kern w:val="0"/>
          <w:sz w:val="36"/>
          <w:szCs w:val="36"/>
        </w:rPr>
      </w:pPr>
    </w:p>
    <w:p w:rsidR="009D0E31" w:rsidRDefault="009D0E31">
      <w:pPr>
        <w:autoSpaceDE w:val="0"/>
        <w:autoSpaceDN w:val="0"/>
        <w:adjustRightInd w:val="0"/>
        <w:jc w:val="center"/>
        <w:rPr>
          <w:rFonts w:asciiTheme="majorEastAsia" w:eastAsiaTheme="majorEastAsia" w:hAnsiTheme="majorEastAsia" w:cs="宋体"/>
          <w:b/>
          <w:kern w:val="0"/>
          <w:sz w:val="36"/>
          <w:szCs w:val="36"/>
        </w:rPr>
      </w:pPr>
    </w:p>
    <w:p w:rsidR="009D0E31" w:rsidRDefault="009D0E31">
      <w:pPr>
        <w:autoSpaceDE w:val="0"/>
        <w:autoSpaceDN w:val="0"/>
        <w:adjustRightInd w:val="0"/>
        <w:jc w:val="center"/>
        <w:rPr>
          <w:rFonts w:asciiTheme="majorEastAsia" w:eastAsiaTheme="majorEastAsia" w:hAnsiTheme="majorEastAsia" w:cs="宋体"/>
          <w:b/>
          <w:kern w:val="0"/>
          <w:sz w:val="36"/>
          <w:szCs w:val="36"/>
        </w:rPr>
      </w:pPr>
    </w:p>
    <w:p w:rsidR="009D0E31" w:rsidRDefault="009D0E31">
      <w:pPr>
        <w:autoSpaceDE w:val="0"/>
        <w:autoSpaceDN w:val="0"/>
        <w:adjustRightInd w:val="0"/>
        <w:jc w:val="center"/>
        <w:rPr>
          <w:rFonts w:asciiTheme="majorEastAsia" w:eastAsiaTheme="majorEastAsia" w:hAnsiTheme="majorEastAsia" w:cs="宋体"/>
          <w:b/>
          <w:kern w:val="0"/>
          <w:sz w:val="36"/>
          <w:szCs w:val="36"/>
        </w:rPr>
      </w:pPr>
    </w:p>
    <w:p w:rsidR="00AE53A0" w:rsidRDefault="00AC2939">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AE53A0" w:rsidRDefault="00AE53A0">
      <w:pPr>
        <w:autoSpaceDE w:val="0"/>
        <w:autoSpaceDN w:val="0"/>
        <w:adjustRightInd w:val="0"/>
        <w:spacing w:line="360" w:lineRule="auto"/>
        <w:ind w:right="-11"/>
        <w:jc w:val="left"/>
        <w:rPr>
          <w:rFonts w:cs="微软雅黑"/>
          <w:b/>
          <w:sz w:val="24"/>
          <w:szCs w:val="24"/>
        </w:rPr>
      </w:pPr>
    </w:p>
    <w:p w:rsidR="00AE53A0" w:rsidRDefault="00AC2939">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sz w:val="24"/>
          <w:szCs w:val="24"/>
        </w:rPr>
        <w:t>采购文件中凡标有</w:t>
      </w:r>
      <w:r>
        <w:rPr>
          <w:rFonts w:asciiTheme="minorEastAsia" w:hAnsiTheme="minorEastAsia" w:cs="微软雅黑" w:hint="eastAsia"/>
          <w:b/>
          <w:sz w:val="24"/>
          <w:szCs w:val="24"/>
        </w:rPr>
        <w:t>★</w:t>
      </w:r>
      <w:r>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AE53A0">
        <w:trPr>
          <w:trHeight w:val="636"/>
          <w:jc w:val="center"/>
        </w:trPr>
        <w:tc>
          <w:tcPr>
            <w:tcW w:w="806" w:type="dxa"/>
            <w:vAlign w:val="center"/>
          </w:tcPr>
          <w:p w:rsidR="00AE53A0" w:rsidRDefault="00AC2939">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AE53A0" w:rsidRDefault="00AC2939">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AE53A0" w:rsidRDefault="00AC2939">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AE53A0">
        <w:trPr>
          <w:trHeight w:val="1278"/>
          <w:jc w:val="center"/>
        </w:trPr>
        <w:tc>
          <w:tcPr>
            <w:tcW w:w="806" w:type="dxa"/>
            <w:vAlign w:val="center"/>
          </w:tcPr>
          <w:p w:rsidR="00AE53A0" w:rsidRDefault="00AC29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AE53A0" w:rsidRDefault="00AC293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AE53A0" w:rsidRDefault="00AC2939">
            <w:pPr>
              <w:autoSpaceDE w:val="0"/>
              <w:autoSpaceDN w:val="0"/>
              <w:adjustRightInd w:val="0"/>
              <w:spacing w:line="360" w:lineRule="auto"/>
              <w:jc w:val="left"/>
              <w:rPr>
                <w:rFonts w:asciiTheme="minorEastAsia" w:eastAsia="宋体" w:hAnsiTheme="minorEastAsia" w:cs="仿宋_GB2312"/>
                <w:sz w:val="24"/>
                <w:szCs w:val="24"/>
              </w:rPr>
            </w:pPr>
            <w:r>
              <w:rPr>
                <w:rFonts w:asciiTheme="minorEastAsia" w:eastAsia="宋体" w:hAnsiTheme="minorEastAsia" w:cs="仿宋_GB2312" w:hint="eastAsia"/>
                <w:sz w:val="24"/>
                <w:szCs w:val="24"/>
              </w:rPr>
              <w:t>项目名称：</w:t>
            </w:r>
            <w:r w:rsidR="009D0E31">
              <w:rPr>
                <w:rFonts w:asciiTheme="minorEastAsia" w:eastAsia="宋体" w:hAnsiTheme="minorEastAsia" w:cs="仿宋_GB2312" w:hint="eastAsia"/>
                <w:sz w:val="24"/>
                <w:szCs w:val="24"/>
              </w:rPr>
              <w:t>文峰北路提升改造工程规划方案及可行性研究报告编制</w:t>
            </w:r>
            <w:r>
              <w:rPr>
                <w:rFonts w:asciiTheme="minorEastAsia" w:eastAsia="宋体" w:hAnsiTheme="minorEastAsia" w:cs="仿宋_GB2312" w:hint="eastAsia"/>
                <w:sz w:val="24"/>
                <w:szCs w:val="24"/>
              </w:rPr>
              <w:t xml:space="preserve"> </w:t>
            </w:r>
          </w:p>
          <w:p w:rsidR="00AE53A0" w:rsidRDefault="00AC2939">
            <w:pPr>
              <w:autoSpaceDE w:val="0"/>
              <w:autoSpaceDN w:val="0"/>
              <w:adjustRightInd w:val="0"/>
              <w:spacing w:line="360" w:lineRule="auto"/>
              <w:jc w:val="left"/>
              <w:rPr>
                <w:rFonts w:asciiTheme="minorEastAsia" w:eastAsia="宋体" w:hAnsiTheme="minorEastAsia" w:cs="仿宋_GB2312"/>
                <w:sz w:val="24"/>
                <w:szCs w:val="24"/>
              </w:rPr>
            </w:pPr>
            <w:r>
              <w:rPr>
                <w:rFonts w:asciiTheme="minorEastAsia" w:eastAsia="宋体" w:hAnsiTheme="minorEastAsia" w:cs="仿宋_GB2312" w:hint="eastAsia"/>
                <w:sz w:val="24"/>
                <w:szCs w:val="24"/>
              </w:rPr>
              <w:t>项目编号：ZFCG-T2018</w:t>
            </w:r>
            <w:r w:rsidR="00D4120D">
              <w:rPr>
                <w:rFonts w:asciiTheme="minorEastAsia" w:eastAsia="宋体" w:hAnsiTheme="minorEastAsia" w:cs="仿宋_GB2312" w:hint="eastAsia"/>
                <w:sz w:val="24"/>
                <w:szCs w:val="24"/>
              </w:rPr>
              <w:t>104</w:t>
            </w:r>
            <w:r>
              <w:rPr>
                <w:rFonts w:asciiTheme="minorEastAsia" w:eastAsia="宋体" w:hAnsiTheme="minorEastAsia" w:cs="仿宋_GB2312" w:hint="eastAsia"/>
                <w:sz w:val="24"/>
                <w:szCs w:val="24"/>
              </w:rPr>
              <w:t>号</w:t>
            </w:r>
          </w:p>
          <w:p w:rsidR="009D0E31" w:rsidRPr="00D904CC" w:rsidRDefault="00AC2939" w:rsidP="00D4120D">
            <w:pPr>
              <w:widowControl/>
              <w:shd w:val="clear" w:color="auto" w:fill="FFFFFF"/>
              <w:spacing w:line="360" w:lineRule="auto"/>
              <w:jc w:val="left"/>
              <w:rPr>
                <w:rFonts w:asciiTheme="majorEastAsia" w:eastAsiaTheme="majorEastAsia" w:hAnsiTheme="majorEastAsia" w:cs="宋体"/>
                <w:color w:val="000000"/>
                <w:kern w:val="0"/>
                <w:sz w:val="24"/>
                <w:szCs w:val="24"/>
              </w:rPr>
            </w:pPr>
            <w:r w:rsidRPr="00D4120D">
              <w:rPr>
                <w:rFonts w:asciiTheme="majorEastAsia" w:eastAsiaTheme="majorEastAsia" w:hAnsiTheme="majorEastAsia" w:cs="宋体" w:hint="eastAsia"/>
                <w:color w:val="000000"/>
                <w:kern w:val="0"/>
                <w:sz w:val="24"/>
                <w:szCs w:val="24"/>
              </w:rPr>
              <w:t>项目内容：</w:t>
            </w:r>
            <w:r w:rsidR="009D0E31" w:rsidRPr="00D904CC">
              <w:rPr>
                <w:rFonts w:asciiTheme="majorEastAsia" w:eastAsiaTheme="majorEastAsia" w:hAnsiTheme="majorEastAsia" w:cs="宋体" w:hint="eastAsia"/>
                <w:color w:val="000000"/>
                <w:kern w:val="0"/>
                <w:sz w:val="24"/>
                <w:szCs w:val="24"/>
              </w:rPr>
              <w:t>文峰北路（永昌路至彭花路）是我市中心城区南北方向的一条主要干道，项目全长约14.74公里。规划断面红线宽度53米，道路两侧各13米绿化林带，绿线宽度为79米。提升改造主要内容包括：对机动车道进行大修、对非机动车道和人行道进行修复、对部分平交路口进行改造、对路缘石进行更换、对各类市政管线进行补充和连通、对景观绿化进行补充和提升、对道路照明和安全设施进行改造提升等。本项目主要是编制文峰北路提升改造工程规划方案及可行性研究报告。</w:t>
            </w:r>
          </w:p>
          <w:p w:rsidR="00AE53A0" w:rsidRDefault="00AC2939" w:rsidP="009D0E31">
            <w:pPr>
              <w:autoSpaceDE w:val="0"/>
              <w:autoSpaceDN w:val="0"/>
              <w:adjustRightInd w:val="0"/>
              <w:spacing w:line="360" w:lineRule="auto"/>
              <w:jc w:val="left"/>
              <w:rPr>
                <w:rFonts w:asciiTheme="minorEastAsia" w:eastAsia="宋体" w:hAnsiTheme="minorEastAsia" w:cs="仿宋_GB2312"/>
                <w:sz w:val="24"/>
                <w:szCs w:val="24"/>
              </w:rPr>
            </w:pPr>
            <w:r>
              <w:rPr>
                <w:rFonts w:asciiTheme="minorEastAsia" w:eastAsia="宋体" w:hAnsiTheme="minorEastAsia" w:cs="仿宋_GB2312" w:hint="eastAsia"/>
                <w:sz w:val="24"/>
                <w:szCs w:val="24"/>
              </w:rPr>
              <w:t xml:space="preserve">项目地址：许昌市 </w:t>
            </w:r>
          </w:p>
        </w:tc>
      </w:tr>
      <w:tr w:rsidR="00AE53A0">
        <w:trPr>
          <w:trHeight w:val="1421"/>
          <w:jc w:val="center"/>
        </w:trPr>
        <w:tc>
          <w:tcPr>
            <w:tcW w:w="806" w:type="dxa"/>
            <w:vAlign w:val="center"/>
          </w:tcPr>
          <w:p w:rsidR="00AE53A0" w:rsidRDefault="00AC2939">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AE53A0" w:rsidRDefault="00AC293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AE53A0" w:rsidRDefault="00AC2939">
            <w:pPr>
              <w:autoSpaceDE w:val="0"/>
              <w:autoSpaceDN w:val="0"/>
              <w:adjustRightInd w:val="0"/>
              <w:spacing w:line="360" w:lineRule="auto"/>
              <w:jc w:val="left"/>
              <w:rPr>
                <w:rFonts w:asciiTheme="minorEastAsia" w:eastAsia="宋体" w:hAnsiTheme="minorEastAsia" w:cs="仿宋_GB2312"/>
                <w:sz w:val="24"/>
                <w:szCs w:val="24"/>
              </w:rPr>
            </w:pPr>
            <w:r>
              <w:rPr>
                <w:rFonts w:asciiTheme="minorEastAsia" w:eastAsia="宋体" w:hAnsiTheme="minorEastAsia" w:cs="仿宋_GB2312" w:hint="eastAsia"/>
                <w:sz w:val="24"/>
                <w:szCs w:val="24"/>
              </w:rPr>
              <w:t>名称：许昌市</w:t>
            </w:r>
            <w:r w:rsidR="009D0E31">
              <w:rPr>
                <w:rFonts w:asciiTheme="minorEastAsia" w:eastAsia="宋体" w:hAnsiTheme="minorEastAsia" w:cs="仿宋_GB2312" w:hint="eastAsia"/>
                <w:sz w:val="24"/>
                <w:szCs w:val="24"/>
              </w:rPr>
              <w:t>公路管理</w:t>
            </w:r>
            <w:r>
              <w:rPr>
                <w:rFonts w:asciiTheme="minorEastAsia" w:eastAsia="宋体" w:hAnsiTheme="minorEastAsia" w:cs="仿宋_GB2312" w:hint="eastAsia"/>
                <w:sz w:val="24"/>
                <w:szCs w:val="24"/>
              </w:rPr>
              <w:t xml:space="preserve">局  </w:t>
            </w:r>
          </w:p>
          <w:p w:rsidR="00AE53A0" w:rsidRDefault="00AC2939">
            <w:pPr>
              <w:pStyle w:val="ac"/>
              <w:widowControl/>
              <w:shd w:val="clear" w:color="auto" w:fill="FFFFFF"/>
              <w:spacing w:line="360" w:lineRule="auto"/>
              <w:contextualSpacing/>
              <w:jc w:val="left"/>
              <w:rPr>
                <w:rFonts w:asciiTheme="minorEastAsia" w:hAnsiTheme="minorEastAsia" w:cs="仿宋_GB2312"/>
              </w:rPr>
            </w:pPr>
            <w:r>
              <w:rPr>
                <w:rFonts w:asciiTheme="minorEastAsia" w:hAnsiTheme="minorEastAsia" w:cs="仿宋_GB2312" w:hint="eastAsia"/>
              </w:rPr>
              <w:t>地 址：许昌市</w:t>
            </w:r>
            <w:r w:rsidR="009D0E31">
              <w:rPr>
                <w:rFonts w:asciiTheme="minorEastAsia" w:hAnsiTheme="minorEastAsia" w:cs="仿宋_GB2312" w:hint="eastAsia"/>
              </w:rPr>
              <w:t>七一路60号</w:t>
            </w:r>
          </w:p>
          <w:p w:rsidR="00AE53A0" w:rsidRDefault="00AC2939" w:rsidP="009D0E31">
            <w:pPr>
              <w:pStyle w:val="ac"/>
              <w:widowControl/>
              <w:shd w:val="clear" w:color="auto" w:fill="FFFFFF"/>
              <w:spacing w:line="360" w:lineRule="auto"/>
              <w:contextualSpacing/>
              <w:jc w:val="left"/>
              <w:rPr>
                <w:rFonts w:asciiTheme="minorEastAsia" w:hAnsiTheme="minorEastAsia" w:cs="仿宋_GB2312"/>
              </w:rPr>
            </w:pPr>
            <w:r>
              <w:rPr>
                <w:rFonts w:asciiTheme="minorEastAsia" w:hAnsiTheme="minorEastAsia" w:cs="仿宋_GB2312" w:hint="eastAsia"/>
              </w:rPr>
              <w:t>联系人：</w:t>
            </w:r>
            <w:r w:rsidR="009D0E31">
              <w:rPr>
                <w:rFonts w:asciiTheme="minorEastAsia" w:hAnsiTheme="minorEastAsia" w:cs="仿宋_GB2312" w:hint="eastAsia"/>
              </w:rPr>
              <w:t>徐力</w:t>
            </w:r>
            <w:r>
              <w:rPr>
                <w:rFonts w:asciiTheme="minorEastAsia" w:hAnsiTheme="minorEastAsia" w:cs="仿宋_GB2312" w:hint="eastAsia"/>
              </w:rPr>
              <w:t xml:space="preserve">                 联系电话：13</w:t>
            </w:r>
            <w:r w:rsidR="009D0E31">
              <w:rPr>
                <w:rFonts w:asciiTheme="minorEastAsia" w:hAnsiTheme="minorEastAsia" w:cs="仿宋_GB2312" w:hint="eastAsia"/>
              </w:rPr>
              <w:t>782351298</w:t>
            </w:r>
          </w:p>
        </w:tc>
      </w:tr>
      <w:tr w:rsidR="00AE53A0">
        <w:trPr>
          <w:trHeight w:val="323"/>
          <w:jc w:val="center"/>
        </w:trPr>
        <w:tc>
          <w:tcPr>
            <w:tcW w:w="806" w:type="dxa"/>
            <w:vAlign w:val="center"/>
          </w:tcPr>
          <w:p w:rsidR="00AE53A0" w:rsidRDefault="00AC29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AE53A0" w:rsidRDefault="00AC293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AE53A0" w:rsidRDefault="00AC293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名称：许昌市政府采购中心</w:t>
            </w:r>
          </w:p>
          <w:p w:rsidR="00AE53A0" w:rsidRDefault="00AC293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地址：许昌市龙兴路与竹林路交汇处公共资源大厦</w:t>
            </w:r>
          </w:p>
          <w:p w:rsidR="00AE53A0" w:rsidRDefault="00AC293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联系人：黄女士                电话：0374-2968687</w:t>
            </w:r>
          </w:p>
        </w:tc>
      </w:tr>
      <w:tr w:rsidR="00AE53A0">
        <w:trPr>
          <w:trHeight w:val="90"/>
          <w:jc w:val="center"/>
        </w:trPr>
        <w:tc>
          <w:tcPr>
            <w:tcW w:w="806" w:type="dxa"/>
            <w:vAlign w:val="center"/>
          </w:tcPr>
          <w:p w:rsidR="00AE53A0" w:rsidRDefault="00AC29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AE53A0" w:rsidRDefault="00AC293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投标人资格</w:t>
            </w:r>
          </w:p>
        </w:tc>
        <w:tc>
          <w:tcPr>
            <w:tcW w:w="6813" w:type="dxa"/>
            <w:vAlign w:val="center"/>
          </w:tcPr>
          <w:p w:rsidR="00AE53A0" w:rsidRDefault="00AC2939">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AE53A0" w:rsidRDefault="00AC293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AE53A0" w:rsidRDefault="00AC293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2、事业单位法人证书。（事业单位投标提供）</w:t>
            </w:r>
          </w:p>
          <w:p w:rsidR="00AE53A0" w:rsidRDefault="00AC293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AE53A0" w:rsidRDefault="00AC293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AE53A0" w:rsidRDefault="00AC293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AE53A0" w:rsidRDefault="00AC2939">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AE53A0" w:rsidRDefault="00AC293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1、上一</w:t>
            </w:r>
            <w:r>
              <w:rPr>
                <w:rFonts w:asciiTheme="minorEastAsia" w:hAnsiTheme="minorEastAsia" w:cs="宋体" w:hint="eastAsia"/>
                <w:bCs/>
                <w:sz w:val="24"/>
                <w:szCs w:val="24"/>
                <w:lang w:val="zh-CN"/>
              </w:rPr>
              <w:t>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AE53A0" w:rsidRDefault="00AC293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AE53A0" w:rsidRDefault="00AC2939">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AE53A0" w:rsidRDefault="00AC293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w:t>
            </w:r>
            <w:r w:rsidR="00D4120D">
              <w:rPr>
                <w:rFonts w:asciiTheme="minorEastAsia" w:hAnsiTheme="minorEastAsia" w:cs="宋体" w:hint="eastAsia"/>
                <w:bCs/>
                <w:sz w:val="24"/>
                <w:szCs w:val="24"/>
                <w:lang w:val="zh-CN"/>
              </w:rPr>
              <w:t>四</w:t>
            </w:r>
            <w:r>
              <w:rPr>
                <w:rFonts w:asciiTheme="minorEastAsia" w:hAnsiTheme="minorEastAsia" w:cs="宋体" w:hint="eastAsia"/>
                <w:bCs/>
                <w:sz w:val="24"/>
                <w:szCs w:val="24"/>
                <w:lang w:val="zh-CN"/>
              </w:rPr>
              <w:t>个月内任意一个月缴纳税收凭据。（依法免税的投标人，应提供相应文件证明依法免税）</w:t>
            </w:r>
          </w:p>
          <w:p w:rsidR="00AE53A0" w:rsidRDefault="00AC2939">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AE53A0" w:rsidRDefault="00AC293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AE53A0" w:rsidRDefault="00AC2939">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AE53A0" w:rsidRDefault="00AC2939">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AE53A0" w:rsidRDefault="00AC2939">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AE53A0" w:rsidRDefault="00AC2939">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w:t>
            </w:r>
            <w:r>
              <w:rPr>
                <w:rFonts w:asciiTheme="minorEastAsia" w:hAnsiTheme="minorEastAsia" w:cs="宋体" w:hint="eastAsia"/>
                <w:bCs/>
                <w:sz w:val="24"/>
                <w:szCs w:val="24"/>
                <w:lang w:val="zh-CN"/>
              </w:rPr>
              <w:lastRenderedPageBreak/>
              <w:t>额罚款等行政处罚。</w:t>
            </w:r>
          </w:p>
          <w:p w:rsidR="009D0E31" w:rsidRPr="00D904CC" w:rsidRDefault="00AC2939" w:rsidP="009D0E31">
            <w:pPr>
              <w:widowControl/>
              <w:shd w:val="clear" w:color="auto" w:fill="FFFFFF"/>
              <w:spacing w:line="360" w:lineRule="auto"/>
              <w:jc w:val="left"/>
              <w:rPr>
                <w:rFonts w:asciiTheme="majorEastAsia" w:eastAsiaTheme="majorEastAsia" w:hAnsiTheme="majorEastAsia" w:cs="宋体"/>
                <w:color w:val="000000"/>
                <w:kern w:val="0"/>
                <w:sz w:val="24"/>
                <w:szCs w:val="24"/>
              </w:rPr>
            </w:pPr>
            <w:r>
              <w:rPr>
                <w:rFonts w:asciiTheme="minorEastAsia" w:hAnsiTheme="minorEastAsia" w:cs="宋体" w:hint="eastAsia"/>
                <w:b/>
                <w:kern w:val="0"/>
                <w:sz w:val="24"/>
                <w:szCs w:val="24"/>
                <w:lang w:val="zh-CN"/>
              </w:rPr>
              <w:t>七、</w:t>
            </w:r>
            <w:r w:rsidR="009D0E31" w:rsidRPr="00D904CC">
              <w:rPr>
                <w:rFonts w:asciiTheme="majorEastAsia" w:eastAsiaTheme="majorEastAsia" w:hAnsiTheme="majorEastAsia" w:cs="宋体" w:hint="eastAsia"/>
                <w:color w:val="000000"/>
                <w:kern w:val="0"/>
                <w:sz w:val="24"/>
                <w:szCs w:val="24"/>
              </w:rPr>
              <w:t>具备行政主管部门颁发的公路工程咨询</w:t>
            </w:r>
            <w:r w:rsidR="005E4489">
              <w:rPr>
                <w:rFonts w:asciiTheme="majorEastAsia" w:eastAsiaTheme="majorEastAsia" w:hAnsiTheme="majorEastAsia" w:cs="宋体" w:hint="eastAsia"/>
                <w:color w:val="000000"/>
                <w:kern w:val="0"/>
                <w:sz w:val="24"/>
                <w:szCs w:val="24"/>
              </w:rPr>
              <w:t>乙</w:t>
            </w:r>
            <w:r w:rsidR="009D0E31" w:rsidRPr="00D904CC">
              <w:rPr>
                <w:rFonts w:asciiTheme="majorEastAsia" w:eastAsiaTheme="majorEastAsia" w:hAnsiTheme="majorEastAsia" w:cs="宋体" w:hint="eastAsia"/>
                <w:color w:val="000000"/>
                <w:kern w:val="0"/>
                <w:sz w:val="24"/>
                <w:szCs w:val="24"/>
              </w:rPr>
              <w:t>级（及以上）资质。</w:t>
            </w:r>
          </w:p>
          <w:p w:rsidR="00AE53A0" w:rsidRPr="009D0E31" w:rsidRDefault="00AC2939">
            <w:pPr>
              <w:autoSpaceDE w:val="0"/>
              <w:autoSpaceDN w:val="0"/>
              <w:adjustRightInd w:val="0"/>
              <w:spacing w:line="360" w:lineRule="auto"/>
              <w:ind w:right="-11"/>
              <w:rPr>
                <w:rFonts w:asciiTheme="minorEastAsia" w:hAnsiTheme="minorEastAsia" w:cs="宋体"/>
                <w:b/>
                <w:kern w:val="0"/>
                <w:sz w:val="24"/>
                <w:szCs w:val="24"/>
              </w:rPr>
            </w:pPr>
            <w:r>
              <w:rPr>
                <w:rFonts w:asciiTheme="minorEastAsia" w:hAnsiTheme="minorEastAsia" w:cs="宋体" w:hint="eastAsia"/>
                <w:b/>
                <w:kern w:val="0"/>
                <w:sz w:val="24"/>
                <w:szCs w:val="24"/>
                <w:lang w:val="zh-CN"/>
              </w:rPr>
              <w:t>八、未被列入</w:t>
            </w:r>
            <w:r w:rsidRPr="009D0E31">
              <w:rPr>
                <w:rFonts w:asciiTheme="minorEastAsia" w:hAnsiTheme="minorEastAsia" w:cs="宋体" w:hint="eastAsia"/>
                <w:b/>
                <w:kern w:val="0"/>
                <w:sz w:val="24"/>
                <w:szCs w:val="24"/>
              </w:rPr>
              <w:t>“</w:t>
            </w:r>
            <w:r>
              <w:rPr>
                <w:rFonts w:asciiTheme="minorEastAsia" w:hAnsiTheme="minorEastAsia" w:cs="宋体" w:hint="eastAsia"/>
                <w:b/>
                <w:kern w:val="0"/>
                <w:sz w:val="24"/>
                <w:szCs w:val="24"/>
                <w:lang w:val="zh-CN"/>
              </w:rPr>
              <w:t>信用中国</w:t>
            </w:r>
            <w:r w:rsidRPr="009D0E31">
              <w:rPr>
                <w:rFonts w:asciiTheme="minorEastAsia" w:hAnsiTheme="minorEastAsia" w:cs="宋体" w:hint="eastAsia"/>
                <w:b/>
                <w:kern w:val="0"/>
                <w:sz w:val="24"/>
                <w:szCs w:val="24"/>
              </w:rPr>
              <w:t>”</w:t>
            </w:r>
            <w:r>
              <w:rPr>
                <w:rFonts w:asciiTheme="minorEastAsia" w:hAnsiTheme="minorEastAsia" w:cs="宋体" w:hint="eastAsia"/>
                <w:b/>
                <w:kern w:val="0"/>
                <w:sz w:val="24"/>
                <w:szCs w:val="24"/>
                <w:lang w:val="zh-CN"/>
              </w:rPr>
              <w:t>网站</w:t>
            </w:r>
            <w:r w:rsidRPr="009D0E31">
              <w:rPr>
                <w:rFonts w:asciiTheme="minorEastAsia" w:hAnsiTheme="minorEastAsia" w:cs="宋体"/>
                <w:b/>
                <w:kern w:val="0"/>
                <w:sz w:val="24"/>
                <w:szCs w:val="24"/>
              </w:rPr>
              <w:t>(www.creditchina.gov.cn)</w:t>
            </w:r>
            <w:r>
              <w:rPr>
                <w:rFonts w:asciiTheme="minorEastAsia" w:hAnsiTheme="minorEastAsia" w:cs="宋体" w:hint="eastAsia"/>
                <w:b/>
                <w:kern w:val="0"/>
                <w:sz w:val="24"/>
                <w:szCs w:val="24"/>
                <w:lang w:val="zh-CN"/>
              </w:rPr>
              <w:t>失信被执行人、重大税收违法案件当事人名单、政府采购严重违法失信名单的投标人</w:t>
            </w:r>
            <w:r w:rsidRPr="009D0E31">
              <w:rPr>
                <w:rFonts w:asciiTheme="minorEastAsia" w:hAnsiTheme="minorEastAsia" w:cs="宋体" w:hint="eastAsia"/>
                <w:b/>
                <w:kern w:val="0"/>
                <w:sz w:val="24"/>
                <w:szCs w:val="24"/>
              </w:rPr>
              <w:t>；“</w:t>
            </w:r>
            <w:r>
              <w:rPr>
                <w:rFonts w:asciiTheme="minorEastAsia" w:hAnsiTheme="minorEastAsia" w:cs="宋体" w:hint="eastAsia"/>
                <w:b/>
                <w:kern w:val="0"/>
                <w:sz w:val="24"/>
                <w:szCs w:val="24"/>
                <w:lang w:val="zh-CN"/>
              </w:rPr>
              <w:t>中国政府采购网</w:t>
            </w:r>
            <w:r w:rsidRPr="009D0E31">
              <w:rPr>
                <w:rFonts w:asciiTheme="minorEastAsia" w:hAnsiTheme="minorEastAsia" w:cs="宋体" w:hint="eastAsia"/>
                <w:b/>
                <w:kern w:val="0"/>
                <w:sz w:val="24"/>
                <w:szCs w:val="24"/>
              </w:rPr>
              <w:t>”</w:t>
            </w:r>
            <w:r w:rsidRPr="009D0E31">
              <w:rPr>
                <w:rFonts w:asciiTheme="minorEastAsia" w:hAnsiTheme="minorEastAsia" w:cs="宋体"/>
                <w:b/>
                <w:kern w:val="0"/>
                <w:sz w:val="24"/>
                <w:szCs w:val="24"/>
              </w:rPr>
              <w:t xml:space="preserve"> (www.ccgp.gov.cn)</w:t>
            </w:r>
            <w:r>
              <w:rPr>
                <w:rFonts w:asciiTheme="minorEastAsia" w:hAnsiTheme="minorEastAsia" w:cs="宋体" w:hint="eastAsia"/>
                <w:b/>
                <w:kern w:val="0"/>
                <w:sz w:val="24"/>
                <w:szCs w:val="24"/>
                <w:lang w:val="zh-CN"/>
              </w:rPr>
              <w:t>政府采购严重违法失信行为记录名单的投标人</w:t>
            </w:r>
            <w:r w:rsidRPr="009D0E31">
              <w:rPr>
                <w:rFonts w:asciiTheme="minorEastAsia" w:hAnsiTheme="minorEastAsia" w:cs="宋体" w:hint="eastAsia"/>
                <w:b/>
                <w:kern w:val="0"/>
                <w:sz w:val="24"/>
                <w:szCs w:val="24"/>
              </w:rPr>
              <w:t>；“</w:t>
            </w:r>
            <w:r>
              <w:rPr>
                <w:rFonts w:asciiTheme="minorEastAsia" w:hAnsiTheme="minorEastAsia" w:cs="宋体" w:hint="eastAsia"/>
                <w:b/>
                <w:kern w:val="0"/>
                <w:sz w:val="24"/>
                <w:szCs w:val="24"/>
                <w:lang w:val="zh-CN"/>
              </w:rPr>
              <w:t>国家企业信用公示系统</w:t>
            </w:r>
            <w:r w:rsidRPr="009D0E31">
              <w:rPr>
                <w:rFonts w:asciiTheme="minorEastAsia" w:hAnsiTheme="minorEastAsia" w:cs="宋体" w:hint="eastAsia"/>
                <w:b/>
                <w:kern w:val="0"/>
                <w:sz w:val="24"/>
                <w:szCs w:val="24"/>
              </w:rPr>
              <w:t>”</w:t>
            </w:r>
            <w:r>
              <w:rPr>
                <w:rFonts w:asciiTheme="minorEastAsia" w:hAnsiTheme="minorEastAsia" w:cs="宋体" w:hint="eastAsia"/>
                <w:b/>
                <w:kern w:val="0"/>
                <w:sz w:val="24"/>
                <w:szCs w:val="24"/>
                <w:lang w:val="zh-CN"/>
              </w:rPr>
              <w:t>网站</w:t>
            </w:r>
            <w:r w:rsidRPr="009D0E31">
              <w:rPr>
                <w:rFonts w:asciiTheme="minorEastAsia" w:hAnsiTheme="minorEastAsia" w:cs="宋体" w:hint="eastAsia"/>
                <w:b/>
                <w:kern w:val="0"/>
                <w:sz w:val="24"/>
                <w:szCs w:val="24"/>
              </w:rPr>
              <w:t>（</w:t>
            </w:r>
            <w:r w:rsidRPr="009D0E31">
              <w:rPr>
                <w:rFonts w:asciiTheme="minorEastAsia" w:hAnsiTheme="minorEastAsia" w:cs="宋体"/>
                <w:b/>
                <w:kern w:val="0"/>
                <w:sz w:val="24"/>
                <w:szCs w:val="24"/>
              </w:rPr>
              <w:t>www.gsxt.gov.cn</w:t>
            </w:r>
            <w:r w:rsidRPr="009D0E31">
              <w:rPr>
                <w:rFonts w:asciiTheme="minorEastAsia" w:hAnsiTheme="minorEastAsia" w:cs="宋体" w:hint="eastAsia"/>
                <w:b/>
                <w:kern w:val="0"/>
                <w:sz w:val="24"/>
                <w:szCs w:val="24"/>
              </w:rPr>
              <w:t>）</w:t>
            </w:r>
            <w:r>
              <w:rPr>
                <w:rFonts w:asciiTheme="minorEastAsia" w:hAnsiTheme="minorEastAsia" w:cs="宋体" w:hint="eastAsia"/>
                <w:b/>
                <w:kern w:val="0"/>
                <w:sz w:val="24"/>
                <w:szCs w:val="24"/>
                <w:lang w:val="zh-CN"/>
              </w:rPr>
              <w:t>严重违法失信企业名单</w:t>
            </w:r>
            <w:r w:rsidRPr="009D0E31">
              <w:rPr>
                <w:rFonts w:asciiTheme="minorEastAsia" w:hAnsiTheme="minorEastAsia" w:cs="宋体" w:hint="eastAsia"/>
                <w:b/>
                <w:kern w:val="0"/>
                <w:sz w:val="24"/>
                <w:szCs w:val="24"/>
              </w:rPr>
              <w:t>（</w:t>
            </w:r>
            <w:r>
              <w:rPr>
                <w:rFonts w:asciiTheme="minorEastAsia" w:hAnsiTheme="minorEastAsia" w:cs="宋体" w:hint="eastAsia"/>
                <w:b/>
                <w:kern w:val="0"/>
                <w:sz w:val="24"/>
                <w:szCs w:val="24"/>
                <w:lang w:val="zh-CN"/>
              </w:rPr>
              <w:t>黑名单</w:t>
            </w:r>
            <w:r w:rsidRPr="009D0E31">
              <w:rPr>
                <w:rFonts w:asciiTheme="minorEastAsia" w:hAnsiTheme="minorEastAsia" w:cs="宋体" w:hint="eastAsia"/>
                <w:b/>
                <w:kern w:val="0"/>
                <w:sz w:val="24"/>
                <w:szCs w:val="24"/>
              </w:rPr>
              <w:t>）</w:t>
            </w:r>
            <w:r>
              <w:rPr>
                <w:rFonts w:asciiTheme="minorEastAsia" w:hAnsiTheme="minorEastAsia" w:cs="宋体" w:hint="eastAsia"/>
                <w:b/>
                <w:kern w:val="0"/>
                <w:sz w:val="24"/>
                <w:szCs w:val="24"/>
                <w:lang w:val="zh-CN"/>
              </w:rPr>
              <w:t>的投标人</w:t>
            </w:r>
            <w:r w:rsidRPr="009D0E31">
              <w:rPr>
                <w:rFonts w:asciiTheme="minorEastAsia" w:hAnsiTheme="minorEastAsia" w:cs="宋体" w:hint="eastAsia"/>
                <w:b/>
                <w:kern w:val="0"/>
                <w:sz w:val="24"/>
                <w:szCs w:val="24"/>
              </w:rPr>
              <w:t>（</w:t>
            </w:r>
            <w:r>
              <w:rPr>
                <w:rFonts w:asciiTheme="minorEastAsia" w:hAnsiTheme="minorEastAsia" w:cs="宋体" w:hint="eastAsia"/>
                <w:b/>
                <w:kern w:val="0"/>
                <w:sz w:val="24"/>
                <w:szCs w:val="24"/>
                <w:lang w:val="zh-CN"/>
              </w:rPr>
              <w:t>联合体形式投标的</w:t>
            </w:r>
            <w:r w:rsidRPr="009D0E31">
              <w:rPr>
                <w:rFonts w:asciiTheme="minorEastAsia" w:hAnsiTheme="minorEastAsia" w:cs="宋体" w:hint="eastAsia"/>
                <w:b/>
                <w:kern w:val="0"/>
                <w:sz w:val="24"/>
                <w:szCs w:val="24"/>
              </w:rPr>
              <w:t>，</w:t>
            </w:r>
            <w:r>
              <w:rPr>
                <w:rFonts w:asciiTheme="minorEastAsia" w:hAnsiTheme="minorEastAsia" w:cs="宋体" w:hint="eastAsia"/>
                <w:b/>
                <w:kern w:val="0"/>
                <w:sz w:val="24"/>
                <w:szCs w:val="24"/>
                <w:lang w:val="zh-CN"/>
              </w:rPr>
              <w:t>联合体成员存在不良信用记录</w:t>
            </w:r>
            <w:r w:rsidRPr="009D0E31">
              <w:rPr>
                <w:rFonts w:asciiTheme="minorEastAsia" w:hAnsiTheme="minorEastAsia" w:cs="宋体" w:hint="eastAsia"/>
                <w:b/>
                <w:kern w:val="0"/>
                <w:sz w:val="24"/>
                <w:szCs w:val="24"/>
              </w:rPr>
              <w:t>，</w:t>
            </w:r>
            <w:r>
              <w:rPr>
                <w:rFonts w:asciiTheme="minorEastAsia" w:hAnsiTheme="minorEastAsia" w:cs="宋体" w:hint="eastAsia"/>
                <w:b/>
                <w:kern w:val="0"/>
                <w:sz w:val="24"/>
                <w:szCs w:val="24"/>
                <w:lang w:val="zh-CN"/>
              </w:rPr>
              <w:t>视同联合体存在不良信用记录</w:t>
            </w:r>
            <w:r w:rsidRPr="009D0E31">
              <w:rPr>
                <w:rFonts w:asciiTheme="minorEastAsia" w:hAnsiTheme="minorEastAsia" w:cs="宋体" w:hint="eastAsia"/>
                <w:b/>
                <w:kern w:val="0"/>
                <w:sz w:val="24"/>
                <w:szCs w:val="24"/>
              </w:rPr>
              <w:t>）(</w:t>
            </w:r>
            <w:r>
              <w:rPr>
                <w:rFonts w:asciiTheme="minorEastAsia" w:hAnsiTheme="minorEastAsia" w:cs="宋体" w:hint="eastAsia"/>
                <w:b/>
                <w:kern w:val="0"/>
                <w:sz w:val="24"/>
                <w:szCs w:val="24"/>
                <w:lang w:val="zh-CN"/>
              </w:rPr>
              <w:t>本项目投标截止时间前三年内供应商信用记录情况</w:t>
            </w:r>
            <w:r w:rsidRPr="009D0E31">
              <w:rPr>
                <w:rFonts w:asciiTheme="minorEastAsia" w:hAnsiTheme="minorEastAsia" w:cs="宋体" w:hint="eastAsia"/>
                <w:b/>
                <w:kern w:val="0"/>
                <w:sz w:val="24"/>
                <w:szCs w:val="24"/>
              </w:rPr>
              <w:t>)</w:t>
            </w:r>
            <w:r>
              <w:rPr>
                <w:rFonts w:asciiTheme="minorEastAsia" w:hAnsiTheme="minorEastAsia" w:cs="宋体" w:hint="eastAsia"/>
                <w:b/>
                <w:kern w:val="0"/>
                <w:sz w:val="24"/>
                <w:szCs w:val="24"/>
                <w:lang w:val="zh-CN"/>
              </w:rPr>
              <w:t>。</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）；“国家企业信用公示系统”网站（</w:t>
            </w:r>
            <w:r>
              <w:rPr>
                <w:rFonts w:asciiTheme="minorEastAsia" w:hAnsiTheme="minorEastAsia" w:cs="宋体"/>
                <w:kern w:val="0"/>
                <w:sz w:val="24"/>
                <w:szCs w:val="24"/>
              </w:rPr>
              <w:t>www.gsxt.gov.cn</w:t>
            </w:r>
            <w:r>
              <w:rPr>
                <w:rFonts w:asciiTheme="minorEastAsia" w:hAnsiTheme="minorEastAsia" w:cs="宋体" w:hint="eastAsia"/>
                <w:kern w:val="0"/>
                <w:sz w:val="24"/>
                <w:szCs w:val="24"/>
              </w:rPr>
              <w:t>）；</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4</w:t>
            </w:r>
            <w:r>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AE53A0" w:rsidRDefault="00AC2939">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5、投标人不良信用记录以谈判小组查询结果为准，谈判小组查询之后，网站信息发生的任何变更不再作为评审依据，投标人自行提供的与网站信息不一致的其他证明材料亦不作为评审依据。</w:t>
            </w:r>
          </w:p>
        </w:tc>
      </w:tr>
      <w:tr w:rsidR="00AE53A0">
        <w:trPr>
          <w:trHeight w:val="504"/>
          <w:jc w:val="center"/>
        </w:trPr>
        <w:tc>
          <w:tcPr>
            <w:tcW w:w="806" w:type="dxa"/>
            <w:vAlign w:val="center"/>
          </w:tcPr>
          <w:p w:rsidR="00AE53A0" w:rsidRDefault="00AC29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AE53A0" w:rsidRDefault="00AC2939">
            <w:pPr>
              <w:autoSpaceDE w:val="0"/>
              <w:autoSpaceDN w:val="0"/>
              <w:adjustRightInd w:val="0"/>
              <w:spacing w:line="276" w:lineRule="auto"/>
              <w:jc w:val="center"/>
              <w:rPr>
                <w:rFonts w:asciiTheme="minorEastAsia" w:hAnsiTheme="minorEastAsia" w:cs="宋体"/>
                <w:bCs/>
                <w:color w:val="FF0000"/>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color w:val="FF0000"/>
                <w:sz w:val="24"/>
                <w:szCs w:val="24"/>
                <w:lang w:val="zh-CN"/>
              </w:rPr>
              <w:t>联合体投标</w:t>
            </w:r>
          </w:p>
        </w:tc>
        <w:tc>
          <w:tcPr>
            <w:tcW w:w="6813" w:type="dxa"/>
            <w:vAlign w:val="center"/>
          </w:tcPr>
          <w:p w:rsidR="00AE53A0" w:rsidRDefault="00AC2939">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722EFC">
              <w:rPr>
                <w:rFonts w:asciiTheme="minorEastAsia" w:hAnsiTheme="minorEastAsia" w:cs="宋体"/>
                <w:b/>
                <w:kern w:val="0"/>
                <w:sz w:val="24"/>
                <w:szCs w:val="24"/>
                <w:lang w:val="zh-CN"/>
              </w:rPr>
              <w:fldChar w:fldCharType="begin"/>
            </w:r>
            <w:r>
              <w:rPr>
                <w:rFonts w:asciiTheme="minorEastAsia" w:hAnsiTheme="minorEastAsia" w:cs="宋体"/>
                <w:b/>
                <w:kern w:val="0"/>
                <w:sz w:val="24"/>
                <w:szCs w:val="24"/>
                <w:lang w:val="zh-CN"/>
              </w:rPr>
              <w:instrText xml:space="preserve"> </w:instrText>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722EFC">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AE53A0">
        <w:trPr>
          <w:trHeight w:val="504"/>
          <w:jc w:val="center"/>
        </w:trPr>
        <w:tc>
          <w:tcPr>
            <w:tcW w:w="806" w:type="dxa"/>
            <w:vAlign w:val="center"/>
          </w:tcPr>
          <w:p w:rsidR="00AE53A0" w:rsidRDefault="00AC29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AE53A0" w:rsidRDefault="00AC2939">
            <w:pPr>
              <w:autoSpaceDE w:val="0"/>
              <w:autoSpaceDN w:val="0"/>
              <w:adjustRightInd w:val="0"/>
              <w:spacing w:line="276" w:lineRule="auto"/>
              <w:jc w:val="center"/>
              <w:rPr>
                <w:rFonts w:asciiTheme="minorEastAsia" w:hAnsiTheme="minorEastAsia" w:cs="宋体"/>
                <w:bCs/>
                <w:color w:val="FF0000"/>
                <w:sz w:val="24"/>
                <w:szCs w:val="24"/>
                <w:lang w:val="zh-CN"/>
              </w:rPr>
            </w:pPr>
            <w:r>
              <w:rPr>
                <w:rFonts w:asciiTheme="minorEastAsia" w:hAnsiTheme="minorEastAsia" w:cs="宋体" w:hint="eastAsia"/>
                <w:bCs/>
                <w:color w:val="FF0000"/>
                <w:sz w:val="24"/>
                <w:szCs w:val="24"/>
                <w:lang w:val="zh-CN"/>
              </w:rPr>
              <w:t>最高限价</w:t>
            </w:r>
          </w:p>
        </w:tc>
        <w:tc>
          <w:tcPr>
            <w:tcW w:w="6813" w:type="dxa"/>
            <w:vAlign w:val="center"/>
          </w:tcPr>
          <w:p w:rsidR="00AE53A0" w:rsidRDefault="009D0E31">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rPr>
              <w:t>30</w:t>
            </w:r>
            <w:r w:rsidR="00AC2939">
              <w:rPr>
                <w:rFonts w:asciiTheme="minorEastAsia" w:hAnsiTheme="minorEastAsia" w:cs="宋体" w:hint="eastAsia"/>
                <w:bCs/>
                <w:sz w:val="24"/>
                <w:szCs w:val="24"/>
              </w:rPr>
              <w:t>0000</w:t>
            </w:r>
            <w:r w:rsidR="00AC2939">
              <w:rPr>
                <w:rFonts w:asciiTheme="minorEastAsia" w:hAnsiTheme="minorEastAsia" w:cs="宋体" w:hint="eastAsia"/>
                <w:bCs/>
                <w:sz w:val="24"/>
                <w:szCs w:val="24"/>
                <w:lang w:val="zh-CN"/>
              </w:rPr>
              <w:t>元，超出最高限价的投标无效</w:t>
            </w:r>
          </w:p>
        </w:tc>
      </w:tr>
      <w:tr w:rsidR="00AE53A0">
        <w:trPr>
          <w:trHeight w:val="907"/>
          <w:jc w:val="center"/>
        </w:trPr>
        <w:tc>
          <w:tcPr>
            <w:tcW w:w="806" w:type="dxa"/>
            <w:vAlign w:val="center"/>
          </w:tcPr>
          <w:p w:rsidR="00AE53A0" w:rsidRDefault="00AC29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AE53A0" w:rsidRDefault="00AC293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AE53A0" w:rsidRDefault="00722EFC">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AC2939">
              <w:rPr>
                <w:rFonts w:asciiTheme="minorEastAsia" w:hAnsiTheme="minorEastAsia" w:cs="宋体"/>
                <w:b/>
                <w:kern w:val="0"/>
                <w:sz w:val="24"/>
                <w:szCs w:val="24"/>
                <w:lang w:val="zh-CN"/>
              </w:rPr>
              <w:instrText xml:space="preserve"> </w:instrText>
            </w:r>
            <w:r w:rsidR="00AC2939">
              <w:rPr>
                <w:rFonts w:asciiTheme="minorEastAsia" w:hAnsiTheme="minorEastAsia" w:cs="宋体" w:hint="eastAsia"/>
                <w:b/>
                <w:kern w:val="0"/>
                <w:sz w:val="24"/>
                <w:szCs w:val="24"/>
                <w:lang w:val="zh-CN"/>
              </w:rPr>
              <w:instrText>eq \o\ac(□,</w:instrText>
            </w:r>
            <w:r w:rsidR="00AC2939">
              <w:rPr>
                <w:rFonts w:asciiTheme="minorEastAsia" w:hAnsiTheme="minorEastAsia" w:cs="宋体" w:hint="eastAsia"/>
                <w:b/>
                <w:kern w:val="0"/>
                <w:position w:val="2"/>
                <w:sz w:val="24"/>
                <w:szCs w:val="24"/>
                <w:lang w:val="zh-CN"/>
              </w:rPr>
              <w:instrText>√</w:instrText>
            </w:r>
            <w:r w:rsidR="00AC2939">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AC2939">
              <w:rPr>
                <w:rFonts w:asciiTheme="minorEastAsia" w:hAnsiTheme="minorEastAsia" w:cs="宋体" w:hint="eastAsia"/>
                <w:bCs/>
                <w:sz w:val="24"/>
                <w:szCs w:val="24"/>
                <w:lang w:val="zh-CN"/>
              </w:rPr>
              <w:t>不组织</w:t>
            </w:r>
          </w:p>
          <w:p w:rsidR="00AE53A0" w:rsidRDefault="00AC293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AE53A0">
        <w:trPr>
          <w:trHeight w:val="907"/>
          <w:jc w:val="center"/>
        </w:trPr>
        <w:tc>
          <w:tcPr>
            <w:tcW w:w="806" w:type="dxa"/>
            <w:vAlign w:val="center"/>
          </w:tcPr>
          <w:p w:rsidR="00AE53A0" w:rsidRDefault="00AC29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AE53A0" w:rsidRDefault="00AC293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AE53A0" w:rsidRDefault="00722EFC">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AC2939">
              <w:rPr>
                <w:rFonts w:asciiTheme="minorEastAsia" w:hAnsiTheme="minorEastAsia" w:cs="宋体"/>
                <w:b/>
                <w:kern w:val="0"/>
                <w:sz w:val="24"/>
                <w:szCs w:val="24"/>
                <w:lang w:val="zh-CN"/>
              </w:rPr>
              <w:instrText xml:space="preserve"> </w:instrText>
            </w:r>
            <w:r w:rsidR="00AC2939">
              <w:rPr>
                <w:rFonts w:asciiTheme="minorEastAsia" w:hAnsiTheme="minorEastAsia" w:cs="宋体" w:hint="eastAsia"/>
                <w:b/>
                <w:kern w:val="0"/>
                <w:sz w:val="24"/>
                <w:szCs w:val="24"/>
                <w:lang w:val="zh-CN"/>
              </w:rPr>
              <w:instrText>eq \o\ac(□,</w:instrText>
            </w:r>
            <w:r w:rsidR="00AC2939">
              <w:rPr>
                <w:rFonts w:asciiTheme="minorEastAsia" w:hAnsiTheme="minorEastAsia" w:cs="宋体" w:hint="eastAsia"/>
                <w:b/>
                <w:kern w:val="0"/>
                <w:position w:val="2"/>
                <w:sz w:val="24"/>
                <w:szCs w:val="24"/>
                <w:lang w:val="zh-CN"/>
              </w:rPr>
              <w:instrText>√</w:instrText>
            </w:r>
            <w:r w:rsidR="00AC2939">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AC2939">
              <w:rPr>
                <w:rFonts w:asciiTheme="minorEastAsia" w:hAnsiTheme="minorEastAsia" w:cs="宋体" w:hint="eastAsia"/>
                <w:bCs/>
                <w:sz w:val="24"/>
                <w:szCs w:val="24"/>
                <w:lang w:val="zh-CN"/>
              </w:rPr>
              <w:t>不召开</w:t>
            </w:r>
          </w:p>
          <w:p w:rsidR="00AE53A0" w:rsidRDefault="00AC293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AE53A0">
        <w:trPr>
          <w:trHeight w:val="504"/>
          <w:jc w:val="center"/>
        </w:trPr>
        <w:tc>
          <w:tcPr>
            <w:tcW w:w="806" w:type="dxa"/>
            <w:vAlign w:val="center"/>
          </w:tcPr>
          <w:p w:rsidR="00AE53A0" w:rsidRDefault="00AC29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AE53A0" w:rsidRDefault="00AC2939">
            <w:pPr>
              <w:autoSpaceDE w:val="0"/>
              <w:autoSpaceDN w:val="0"/>
              <w:adjustRightInd w:val="0"/>
              <w:spacing w:line="276" w:lineRule="auto"/>
              <w:jc w:val="center"/>
              <w:rPr>
                <w:rFonts w:asciiTheme="minorEastAsia" w:hAnsiTheme="minorEastAsia" w:cs="仿宋_GB2312"/>
                <w:color w:val="FF0000"/>
                <w:sz w:val="24"/>
                <w:szCs w:val="24"/>
              </w:rPr>
            </w:pPr>
            <w:r>
              <w:rPr>
                <w:rFonts w:asciiTheme="minorEastAsia" w:hAnsiTheme="minorEastAsia" w:cs="仿宋_GB2312" w:hint="eastAsia"/>
                <w:color w:val="FF0000"/>
                <w:sz w:val="24"/>
                <w:szCs w:val="24"/>
              </w:rPr>
              <w:t>进口产品参与</w:t>
            </w:r>
          </w:p>
        </w:tc>
        <w:tc>
          <w:tcPr>
            <w:tcW w:w="6813" w:type="dxa"/>
            <w:vAlign w:val="center"/>
          </w:tcPr>
          <w:p w:rsidR="00AE53A0" w:rsidRDefault="00722EFC">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AC2939">
              <w:rPr>
                <w:rFonts w:asciiTheme="minorEastAsia" w:hAnsiTheme="minorEastAsia" w:cs="宋体"/>
                <w:b/>
                <w:kern w:val="0"/>
                <w:sz w:val="24"/>
                <w:szCs w:val="24"/>
                <w:lang w:val="zh-CN"/>
              </w:rPr>
              <w:instrText xml:space="preserve"> </w:instrText>
            </w:r>
            <w:r w:rsidR="00AC2939">
              <w:rPr>
                <w:rFonts w:asciiTheme="minorEastAsia" w:hAnsiTheme="minorEastAsia" w:cs="宋体" w:hint="eastAsia"/>
                <w:b/>
                <w:kern w:val="0"/>
                <w:sz w:val="24"/>
                <w:szCs w:val="24"/>
                <w:lang w:val="zh-CN"/>
              </w:rPr>
              <w:instrText>eq \o\ac(□,</w:instrText>
            </w:r>
            <w:r w:rsidR="00AC2939">
              <w:rPr>
                <w:rFonts w:asciiTheme="minorEastAsia" w:hAnsiTheme="minorEastAsia" w:cs="宋体" w:hint="eastAsia"/>
                <w:b/>
                <w:kern w:val="0"/>
                <w:position w:val="2"/>
                <w:sz w:val="24"/>
                <w:szCs w:val="24"/>
                <w:lang w:val="zh-CN"/>
              </w:rPr>
              <w:instrText>√</w:instrText>
            </w:r>
            <w:r w:rsidR="00AC2939">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AC2939">
              <w:rPr>
                <w:rFonts w:asciiTheme="minorEastAsia" w:hAnsiTheme="minorEastAsia" w:cs="宋体" w:hint="eastAsia"/>
                <w:bCs/>
                <w:sz w:val="24"/>
                <w:szCs w:val="24"/>
                <w:lang w:val="zh-CN"/>
              </w:rPr>
              <w:t xml:space="preserve">不允许    </w:t>
            </w:r>
            <w:r w:rsidR="00AC2939">
              <w:rPr>
                <w:rFonts w:asciiTheme="minorEastAsia" w:hAnsiTheme="minorEastAsia" w:cs="宋体" w:hint="eastAsia"/>
                <w:b/>
                <w:bCs/>
                <w:sz w:val="24"/>
                <w:szCs w:val="24"/>
                <w:lang w:val="zh-CN"/>
              </w:rPr>
              <w:t>□</w:t>
            </w:r>
            <w:r w:rsidR="00AC2939">
              <w:rPr>
                <w:rFonts w:asciiTheme="minorEastAsia" w:hAnsiTheme="minorEastAsia" w:hint="eastAsia"/>
                <w:sz w:val="24"/>
                <w:szCs w:val="24"/>
              </w:rPr>
              <w:t>允许</w:t>
            </w:r>
          </w:p>
        </w:tc>
      </w:tr>
      <w:tr w:rsidR="00AE53A0">
        <w:trPr>
          <w:trHeight w:val="504"/>
          <w:jc w:val="center"/>
        </w:trPr>
        <w:tc>
          <w:tcPr>
            <w:tcW w:w="806" w:type="dxa"/>
            <w:vAlign w:val="center"/>
          </w:tcPr>
          <w:p w:rsidR="00AE53A0" w:rsidRDefault="00AC29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AE53A0" w:rsidRDefault="00AC293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投标有效期</w:t>
            </w:r>
          </w:p>
        </w:tc>
        <w:tc>
          <w:tcPr>
            <w:tcW w:w="6813" w:type="dxa"/>
            <w:vAlign w:val="center"/>
          </w:tcPr>
          <w:p w:rsidR="00AE53A0" w:rsidRDefault="00AC2939">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AE53A0" w:rsidRDefault="00AC2939">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成交</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成交人全部合同义务履行完毕为止。</w:t>
            </w:r>
          </w:p>
        </w:tc>
      </w:tr>
      <w:tr w:rsidR="00AE53A0">
        <w:trPr>
          <w:trHeight w:val="504"/>
          <w:jc w:val="center"/>
        </w:trPr>
        <w:tc>
          <w:tcPr>
            <w:tcW w:w="806" w:type="dxa"/>
            <w:vAlign w:val="center"/>
          </w:tcPr>
          <w:p w:rsidR="00AE53A0" w:rsidRDefault="00AC29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AE53A0" w:rsidRDefault="00AC293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成交人将本项目的非主体、非关键性</w:t>
            </w:r>
          </w:p>
          <w:p w:rsidR="00AE53A0" w:rsidRDefault="00AC2939">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AE53A0" w:rsidRDefault="00722EFC">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sidR="00AC2939">
              <w:rPr>
                <w:rFonts w:asciiTheme="minorEastAsia" w:hAnsiTheme="minorEastAsia" w:cs="宋体"/>
                <w:b/>
                <w:kern w:val="0"/>
                <w:sz w:val="24"/>
                <w:szCs w:val="24"/>
                <w:lang w:val="zh-CN"/>
              </w:rPr>
              <w:instrText xml:space="preserve"> </w:instrText>
            </w:r>
            <w:r w:rsidR="00AC2939">
              <w:rPr>
                <w:rFonts w:asciiTheme="minorEastAsia" w:hAnsiTheme="minorEastAsia" w:cs="宋体" w:hint="eastAsia"/>
                <w:b/>
                <w:kern w:val="0"/>
                <w:sz w:val="24"/>
                <w:szCs w:val="24"/>
                <w:lang w:val="zh-CN"/>
              </w:rPr>
              <w:instrText>eq \o\ac(□,</w:instrText>
            </w:r>
            <w:r w:rsidR="00AC2939">
              <w:rPr>
                <w:rFonts w:asciiTheme="minorEastAsia" w:hAnsiTheme="minorEastAsia" w:cs="宋体" w:hint="eastAsia"/>
                <w:b/>
                <w:kern w:val="0"/>
                <w:position w:val="2"/>
                <w:sz w:val="24"/>
                <w:szCs w:val="24"/>
                <w:lang w:val="zh-CN"/>
              </w:rPr>
              <w:instrText>√</w:instrText>
            </w:r>
            <w:r w:rsidR="00AC2939">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AC2939">
              <w:rPr>
                <w:rFonts w:asciiTheme="minorEastAsia" w:hAnsiTheme="minorEastAsia" w:cs="宋体" w:hint="eastAsia"/>
                <w:bCs/>
                <w:sz w:val="24"/>
                <w:szCs w:val="24"/>
                <w:lang w:val="zh-CN"/>
              </w:rPr>
              <w:t xml:space="preserve">不允许   </w:t>
            </w:r>
            <w:r w:rsidR="00AC2939">
              <w:rPr>
                <w:rFonts w:asciiTheme="minorEastAsia" w:hAnsiTheme="minorEastAsia" w:cs="宋体" w:hint="eastAsia"/>
                <w:b/>
                <w:bCs/>
                <w:sz w:val="24"/>
                <w:szCs w:val="24"/>
                <w:lang w:val="zh-CN"/>
              </w:rPr>
              <w:t>□</w:t>
            </w:r>
            <w:r w:rsidR="00AC2939">
              <w:rPr>
                <w:rFonts w:asciiTheme="minorEastAsia" w:hAnsiTheme="minorEastAsia" w:cs="仿宋_GB2312" w:hint="eastAsia"/>
                <w:sz w:val="24"/>
                <w:szCs w:val="24"/>
              </w:rPr>
              <w:t>允许</w:t>
            </w:r>
          </w:p>
        </w:tc>
      </w:tr>
      <w:tr w:rsidR="00AE53A0">
        <w:trPr>
          <w:trHeight w:val="504"/>
          <w:jc w:val="center"/>
        </w:trPr>
        <w:tc>
          <w:tcPr>
            <w:tcW w:w="806" w:type="dxa"/>
            <w:vAlign w:val="center"/>
          </w:tcPr>
          <w:p w:rsidR="00AE53A0" w:rsidRDefault="00AC29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AE53A0" w:rsidRDefault="00AC293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AE53A0" w:rsidRDefault="00AC293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AE53A0" w:rsidRDefault="00AC2939" w:rsidP="00D4120D">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rPr>
              <w:t>201</w:t>
            </w:r>
            <w:r w:rsidR="00D4120D">
              <w:rPr>
                <w:rFonts w:asciiTheme="minorEastAsia" w:hAnsiTheme="minorEastAsia" w:cs="宋体" w:hint="eastAsia"/>
                <w:bCs/>
                <w:sz w:val="24"/>
                <w:szCs w:val="24"/>
              </w:rPr>
              <w:t>9</w:t>
            </w:r>
            <w:r>
              <w:rPr>
                <w:rFonts w:asciiTheme="minorEastAsia" w:hAnsiTheme="minorEastAsia" w:cs="宋体" w:hint="eastAsia"/>
                <w:bCs/>
                <w:sz w:val="24"/>
                <w:szCs w:val="24"/>
                <w:lang w:val="zh-CN"/>
              </w:rPr>
              <w:t>年</w:t>
            </w:r>
            <w:r w:rsidR="00D4120D">
              <w:rPr>
                <w:rFonts w:asciiTheme="minorEastAsia" w:hAnsiTheme="minorEastAsia" w:cs="宋体" w:hint="eastAsia"/>
                <w:bCs/>
                <w:sz w:val="24"/>
                <w:szCs w:val="24"/>
                <w:lang w:val="zh-CN"/>
              </w:rPr>
              <w:t>1</w:t>
            </w:r>
            <w:r>
              <w:rPr>
                <w:rFonts w:asciiTheme="minorEastAsia" w:hAnsiTheme="minorEastAsia" w:cs="宋体" w:hint="eastAsia"/>
                <w:bCs/>
                <w:sz w:val="24"/>
                <w:szCs w:val="24"/>
                <w:lang w:val="zh-CN"/>
              </w:rPr>
              <w:t>月</w:t>
            </w:r>
            <w:r w:rsidR="00D4120D">
              <w:rPr>
                <w:rFonts w:asciiTheme="minorEastAsia" w:hAnsiTheme="minorEastAsia" w:cs="宋体" w:hint="eastAsia"/>
                <w:bCs/>
                <w:sz w:val="24"/>
                <w:szCs w:val="24"/>
                <w:lang w:val="zh-CN"/>
              </w:rPr>
              <w:t>2</w:t>
            </w:r>
            <w:r>
              <w:rPr>
                <w:rFonts w:asciiTheme="minorEastAsia" w:hAnsiTheme="minorEastAsia" w:cs="宋体" w:hint="eastAsia"/>
                <w:bCs/>
                <w:sz w:val="24"/>
                <w:szCs w:val="24"/>
                <w:lang w:val="zh-CN"/>
              </w:rPr>
              <w:t>日</w:t>
            </w:r>
            <w:r w:rsidR="00D4120D">
              <w:rPr>
                <w:rFonts w:asciiTheme="minorEastAsia" w:hAnsiTheme="minorEastAsia" w:cs="宋体" w:hint="eastAsia"/>
                <w:bCs/>
                <w:sz w:val="24"/>
                <w:szCs w:val="24"/>
                <w:lang w:val="zh-CN"/>
              </w:rPr>
              <w:t>9</w:t>
            </w:r>
            <w:r>
              <w:rPr>
                <w:rFonts w:asciiTheme="minorEastAsia" w:hAnsiTheme="minorEastAsia" w:cs="宋体" w:hint="eastAsia"/>
                <w:bCs/>
                <w:sz w:val="24"/>
                <w:szCs w:val="24"/>
                <w:lang w:val="zh-CN"/>
              </w:rPr>
              <w:t>时30分（北京时间）</w:t>
            </w:r>
          </w:p>
        </w:tc>
      </w:tr>
      <w:tr w:rsidR="00AE53A0">
        <w:trPr>
          <w:trHeight w:val="504"/>
          <w:jc w:val="center"/>
        </w:trPr>
        <w:tc>
          <w:tcPr>
            <w:tcW w:w="806" w:type="dxa"/>
            <w:vAlign w:val="center"/>
          </w:tcPr>
          <w:p w:rsidR="00AE53A0" w:rsidRDefault="00AC29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AE53A0" w:rsidRDefault="00AC293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AE53A0" w:rsidRDefault="00AC293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AE53A0" w:rsidRDefault="00AC2939" w:rsidP="00D4120D">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sidR="00D4120D">
              <w:rPr>
                <w:rFonts w:asciiTheme="minorEastAsia" w:hAnsiTheme="minorEastAsia" w:cs="宋体" w:hint="eastAsia"/>
                <w:bCs/>
                <w:sz w:val="24"/>
                <w:szCs w:val="24"/>
                <w:u w:val="single"/>
                <w:lang w:val="zh-CN"/>
              </w:rPr>
              <w:t>五</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AE53A0">
        <w:trPr>
          <w:trHeight w:val="504"/>
          <w:jc w:val="center"/>
        </w:trPr>
        <w:tc>
          <w:tcPr>
            <w:tcW w:w="806" w:type="dxa"/>
            <w:vAlign w:val="center"/>
          </w:tcPr>
          <w:p w:rsidR="00AE53A0" w:rsidRDefault="00AC29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AE53A0" w:rsidRDefault="00AC293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AE53A0" w:rsidRDefault="00AC293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AE53A0" w:rsidRDefault="00AC293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w:t>
            </w:r>
            <w:r w:rsidR="009D0E31">
              <w:rPr>
                <w:rFonts w:asciiTheme="minorEastAsia" w:hAnsiTheme="minorEastAsia" w:cs="仿宋_GB2312" w:hint="eastAsia"/>
                <w:sz w:val="24"/>
                <w:szCs w:val="24"/>
                <w:lang w:val="zh-CN"/>
              </w:rPr>
              <w:t>陆</w:t>
            </w:r>
            <w:r>
              <w:rPr>
                <w:rFonts w:asciiTheme="minorEastAsia" w:hAnsiTheme="minorEastAsia" w:cs="仿宋_GB2312" w:hint="eastAsia"/>
                <w:sz w:val="24"/>
                <w:szCs w:val="24"/>
                <w:lang w:val="zh-CN"/>
              </w:rPr>
              <w:t xml:space="preserve">仟元整（¥ </w:t>
            </w:r>
            <w:r w:rsidR="009D0E31">
              <w:rPr>
                <w:rFonts w:asciiTheme="minorEastAsia" w:hAnsiTheme="minorEastAsia" w:cs="仿宋_GB2312" w:hint="eastAsia"/>
                <w:sz w:val="24"/>
                <w:szCs w:val="24"/>
              </w:rPr>
              <w:t>6</w:t>
            </w:r>
            <w:r>
              <w:rPr>
                <w:rFonts w:asciiTheme="minorEastAsia" w:hAnsiTheme="minorEastAsia" w:cs="仿宋_GB2312" w:hint="eastAsia"/>
                <w:sz w:val="24"/>
                <w:szCs w:val="24"/>
              </w:rPr>
              <w:t>000</w:t>
            </w:r>
            <w:r>
              <w:rPr>
                <w:rFonts w:asciiTheme="minorEastAsia" w:hAnsiTheme="minorEastAsia" w:cs="仿宋_GB2312" w:hint="eastAsia"/>
                <w:sz w:val="24"/>
                <w:szCs w:val="24"/>
                <w:lang w:val="zh-CN"/>
              </w:rPr>
              <w:t>.00元）</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w:t>
            </w:r>
            <w:r>
              <w:rPr>
                <w:rFonts w:asciiTheme="minorEastAsia" w:hAnsiTheme="minorEastAsia" w:cs="仿宋_GB2312" w:hint="eastAsia"/>
                <w:sz w:val="24"/>
                <w:szCs w:val="24"/>
                <w:lang w:val="zh-CN"/>
              </w:rPr>
              <w:lastRenderedPageBreak/>
              <w:t>为准，在途资金无效，视为未按时交纳。同时投标人应承担节假日、异地、跨行等银行系统不能支付的风险。</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1、投标人网上下载采购文件后，登录</w:t>
            </w:r>
            <w:hyperlink r:id="rId12"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AE53A0" w:rsidRDefault="00AC293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AE53A0" w:rsidRDefault="00AC293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AE53A0" w:rsidRDefault="00AC293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AE53A0" w:rsidRDefault="00AC293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AE53A0" w:rsidRDefault="00AC293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AE53A0" w:rsidRDefault="00AC293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AE53A0" w:rsidRDefault="00AC293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w:t>
            </w:r>
            <w:r>
              <w:rPr>
                <w:rFonts w:asciiTheme="minorEastAsia" w:hAnsiTheme="minorEastAsia" w:cs="仿宋_GB2312" w:hint="eastAsia"/>
                <w:sz w:val="24"/>
                <w:szCs w:val="24"/>
                <w:lang w:val="zh-CN"/>
              </w:rPr>
              <w:lastRenderedPageBreak/>
              <w:t>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AE53A0">
        <w:trPr>
          <w:trHeight w:val="1560"/>
          <w:jc w:val="center"/>
        </w:trPr>
        <w:tc>
          <w:tcPr>
            <w:tcW w:w="806" w:type="dxa"/>
            <w:vAlign w:val="center"/>
          </w:tcPr>
          <w:p w:rsidR="00AE53A0" w:rsidRDefault="00AC29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AE53A0" w:rsidRDefault="00AC293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AE53A0" w:rsidRDefault="00AC293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采购公告、成交公告、变更（更正）公告、现场勘察答复等相关信息同时在以下网站发布：《中国政府采购网》、《河南省政府采购网》、《许昌市政府采购网》、《</w:t>
            </w:r>
            <w:hyperlink r:id="rId13" w:tgtFrame="_blank" w:history="1">
              <w:r>
                <w:rPr>
                  <w:rFonts w:asciiTheme="minorEastAsia" w:hAnsiTheme="minorEastAsia" w:cs="宋体"/>
                  <w:sz w:val="24"/>
                  <w:szCs w:val="24"/>
                </w:rPr>
                <w:t>中国·许昌</w:t>
              </w:r>
              <w:r>
                <w:rPr>
                  <w:rFonts w:asciiTheme="minorEastAsia" w:hAnsiTheme="minorEastAsia" w:cs="宋体" w:hint="eastAsia"/>
                  <w:sz w:val="24"/>
                  <w:szCs w:val="24"/>
                </w:rPr>
                <w:t xml:space="preserve"> </w:t>
              </w:r>
              <w:r>
                <w:rPr>
                  <w:rFonts w:asciiTheme="minorEastAsia" w:hAnsiTheme="minorEastAsia" w:cs="宋体"/>
                  <w:sz w:val="24"/>
                  <w:szCs w:val="24"/>
                </w:rPr>
                <w:t>许昌市政府网</w:t>
              </w:r>
            </w:hyperlink>
            <w:r>
              <w:rPr>
                <w:rFonts w:asciiTheme="minorEastAsia" w:hAnsiTheme="minorEastAsia" w:cs="宋体" w:hint="eastAsia"/>
                <w:sz w:val="24"/>
                <w:szCs w:val="24"/>
              </w:rPr>
              <w:t>》、《全国公共资源交易平台（河南省·许昌市）》</w:t>
            </w:r>
          </w:p>
        </w:tc>
      </w:tr>
      <w:tr w:rsidR="00AE53A0">
        <w:trPr>
          <w:trHeight w:val="510"/>
          <w:jc w:val="center"/>
        </w:trPr>
        <w:tc>
          <w:tcPr>
            <w:tcW w:w="806" w:type="dxa"/>
            <w:vAlign w:val="center"/>
          </w:tcPr>
          <w:p w:rsidR="00AE53A0" w:rsidRDefault="00AC29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AE53A0" w:rsidRDefault="00AC293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采购人澄清或修改采购文件时间</w:t>
            </w:r>
          </w:p>
        </w:tc>
        <w:tc>
          <w:tcPr>
            <w:tcW w:w="6813" w:type="dxa"/>
            <w:vAlign w:val="center"/>
          </w:tcPr>
          <w:p w:rsidR="00AE53A0" w:rsidRDefault="00AC2939">
            <w:pPr>
              <w:autoSpaceDE w:val="0"/>
              <w:autoSpaceDN w:val="0"/>
              <w:adjustRightInd w:val="0"/>
              <w:spacing w:line="360" w:lineRule="auto"/>
              <w:rPr>
                <w:rFonts w:asciiTheme="minorEastAsia" w:hAnsiTheme="minorEastAsia" w:cs="宋体"/>
                <w:bCs/>
                <w:sz w:val="24"/>
                <w:szCs w:val="24"/>
                <w:lang w:val="zh-CN"/>
              </w:rPr>
            </w:pPr>
            <w:r>
              <w:rPr>
                <w:rFonts w:ascii="宋体" w:eastAsia="宋体" w:hAnsi="宋体" w:cs="仿宋_GB2312" w:hint="eastAsia"/>
                <w:sz w:val="24"/>
                <w:szCs w:val="24"/>
                <w:lang w:val="zh-CN"/>
              </w:rPr>
              <w:t>提交首次响应文件截止之日3个工作日前</w:t>
            </w:r>
            <w:r>
              <w:rPr>
                <w:rFonts w:asciiTheme="minorEastAsia" w:hAnsiTheme="minorEastAsia" w:cs="宋体" w:hint="eastAsia"/>
                <w:bCs/>
                <w:sz w:val="24"/>
                <w:szCs w:val="24"/>
                <w:lang w:val="zh-CN"/>
              </w:rPr>
              <w:t>（</w:t>
            </w:r>
            <w:r>
              <w:rPr>
                <w:rFonts w:asciiTheme="minorEastAsia" w:hAnsiTheme="minorEastAsia" w:cs="仿宋_GB2312" w:hint="eastAsia"/>
                <w:sz w:val="24"/>
                <w:szCs w:val="24"/>
                <w:lang w:val="zh-CN"/>
              </w:rPr>
              <w:t>澄清内容可能影响投标文件编制的）</w:t>
            </w:r>
          </w:p>
        </w:tc>
      </w:tr>
      <w:tr w:rsidR="00AE53A0">
        <w:trPr>
          <w:trHeight w:val="510"/>
          <w:jc w:val="center"/>
        </w:trPr>
        <w:tc>
          <w:tcPr>
            <w:tcW w:w="806" w:type="dxa"/>
            <w:vAlign w:val="center"/>
          </w:tcPr>
          <w:p w:rsidR="00AE53A0" w:rsidRDefault="00AC29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AE53A0" w:rsidRDefault="00AC293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AE53A0" w:rsidRDefault="00722EFC">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rPr>
              <w:fldChar w:fldCharType="begin"/>
            </w:r>
            <w:r w:rsidR="00AC2939">
              <w:rPr>
                <w:rFonts w:ascii="新宋体" w:eastAsia="新宋体" w:hAnsi="新宋体"/>
                <w:b/>
                <w:sz w:val="24"/>
              </w:rPr>
              <w:instrText xml:space="preserve"> </w:instrText>
            </w:r>
            <w:r w:rsidR="00AC2939">
              <w:rPr>
                <w:rFonts w:ascii="新宋体" w:eastAsia="新宋体" w:hAnsi="新宋体" w:hint="eastAsia"/>
                <w:b/>
                <w:sz w:val="24"/>
              </w:rPr>
              <w:instrText>eq \o\ac(□,√)</w:instrText>
            </w:r>
            <w:r>
              <w:rPr>
                <w:rFonts w:ascii="新宋体" w:eastAsia="新宋体" w:hAnsi="新宋体"/>
                <w:b/>
                <w:sz w:val="24"/>
              </w:rPr>
              <w:fldChar w:fldCharType="end"/>
            </w:r>
            <w:r w:rsidR="00AC2939">
              <w:rPr>
                <w:rFonts w:ascii="新宋体" w:eastAsia="新宋体" w:hAnsi="新宋体" w:hint="eastAsia"/>
                <w:sz w:val="24"/>
              </w:rPr>
              <w:t>电子投标文件：成功上传至《全国公共资源交易平台（河南省·许昌市）》公共资源交易系统加密电子投标文件1份</w:t>
            </w:r>
            <w:r w:rsidR="00AC2939">
              <w:rPr>
                <w:rFonts w:hAnsi="宋体" w:cs="宋体" w:hint="eastAsia"/>
                <w:sz w:val="24"/>
                <w:lang w:val="zh-CN"/>
              </w:rPr>
              <w:t>（文件格式为：</w:t>
            </w:r>
            <w:r w:rsidR="00AC2939">
              <w:rPr>
                <w:rFonts w:hAnsi="宋体" w:cs="宋体" w:hint="eastAsia"/>
                <w:sz w:val="24"/>
                <w:lang w:val="zh-CN"/>
              </w:rPr>
              <w:t xml:space="preserve"> XXX</w:t>
            </w:r>
            <w:r w:rsidR="00AC2939">
              <w:rPr>
                <w:rFonts w:hAnsi="宋体" w:cs="宋体" w:hint="eastAsia"/>
                <w:sz w:val="24"/>
                <w:lang w:val="zh-CN"/>
              </w:rPr>
              <w:t>公司</w:t>
            </w:r>
            <w:r w:rsidR="00AC2939">
              <w:rPr>
                <w:rFonts w:hAnsi="宋体" w:cs="宋体" w:hint="eastAsia"/>
                <w:sz w:val="24"/>
                <w:lang w:val="zh-CN"/>
              </w:rPr>
              <w:t>XXX</w:t>
            </w:r>
            <w:r w:rsidR="00AC2939">
              <w:rPr>
                <w:rFonts w:hAnsi="宋体" w:cs="宋体" w:hint="eastAsia"/>
                <w:sz w:val="24"/>
                <w:lang w:val="zh-CN"/>
              </w:rPr>
              <w:t>项目编号</w:t>
            </w:r>
            <w:r w:rsidR="00AC2939">
              <w:rPr>
                <w:rFonts w:hAnsi="宋体" w:cs="宋体" w:hint="eastAsia"/>
                <w:sz w:val="24"/>
                <w:lang w:val="zh-CN"/>
              </w:rPr>
              <w:t>.file</w:t>
            </w:r>
            <w:r w:rsidR="00AC2939">
              <w:rPr>
                <w:rFonts w:hAnsi="宋体" w:cs="宋体" w:hint="eastAsia"/>
                <w:sz w:val="24"/>
                <w:lang w:val="zh-CN"/>
              </w:rPr>
              <w:t>）。</w:t>
            </w:r>
            <w:r w:rsidR="00AC2939">
              <w:rPr>
                <w:rFonts w:ascii="新宋体" w:eastAsia="新宋体" w:hAnsi="新宋体" w:hint="eastAsia"/>
                <w:sz w:val="24"/>
              </w:rPr>
              <w:t>使用电子介质存储的备份文件1份（文件格式为：名称为“备份”的文件夹）。</w:t>
            </w:r>
          </w:p>
          <w:p w:rsidR="00AE53A0" w:rsidRDefault="00722EFC">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AC2939">
              <w:rPr>
                <w:rFonts w:ascii="新宋体" w:eastAsia="新宋体" w:hAnsi="新宋体"/>
                <w:b/>
                <w:sz w:val="24"/>
              </w:rPr>
              <w:instrText xml:space="preserve"> </w:instrText>
            </w:r>
            <w:r w:rsidR="00AC2939">
              <w:rPr>
                <w:rFonts w:ascii="新宋体" w:eastAsia="新宋体" w:hAnsi="新宋体" w:hint="eastAsia"/>
                <w:b/>
                <w:sz w:val="24"/>
              </w:rPr>
              <w:instrText>eq \o\ac(□,√)</w:instrText>
            </w:r>
            <w:r>
              <w:rPr>
                <w:rFonts w:ascii="新宋体" w:eastAsia="新宋体" w:hAnsi="新宋体"/>
                <w:b/>
                <w:sz w:val="24"/>
              </w:rPr>
              <w:fldChar w:fldCharType="end"/>
            </w:r>
            <w:r w:rsidR="00AC2939">
              <w:rPr>
                <w:rFonts w:ascii="新宋体" w:eastAsia="新宋体" w:hAnsi="新宋体" w:hint="eastAsia"/>
                <w:sz w:val="24"/>
              </w:rPr>
              <w:t>纸质投标文件：</w:t>
            </w:r>
            <w:r w:rsidR="00AC2939">
              <w:rPr>
                <w:rFonts w:asciiTheme="minorEastAsia" w:hAnsiTheme="minorEastAsia" w:cs="仿宋_GB2312" w:hint="eastAsia"/>
                <w:sz w:val="24"/>
                <w:szCs w:val="24"/>
              </w:rPr>
              <w:t>正本</w:t>
            </w:r>
            <w:r w:rsidR="00AC2939">
              <w:rPr>
                <w:rFonts w:asciiTheme="minorEastAsia" w:hAnsiTheme="minorEastAsia" w:cs="仿宋_GB2312" w:hint="eastAsia"/>
                <w:b/>
                <w:sz w:val="24"/>
                <w:szCs w:val="24"/>
              </w:rPr>
              <w:t>一</w:t>
            </w:r>
            <w:r w:rsidR="00AC2939">
              <w:rPr>
                <w:rFonts w:asciiTheme="minorEastAsia" w:hAnsiTheme="minorEastAsia" w:cs="仿宋_GB2312" w:hint="eastAsia"/>
                <w:sz w:val="24"/>
                <w:szCs w:val="24"/>
              </w:rPr>
              <w:t>份，副本</w:t>
            </w:r>
            <w:r w:rsidR="00AC2939" w:rsidRPr="005E4489">
              <w:rPr>
                <w:rFonts w:asciiTheme="minorEastAsia" w:hAnsiTheme="minorEastAsia" w:cs="仿宋_GB2312" w:hint="eastAsia"/>
                <w:sz w:val="24"/>
                <w:szCs w:val="24"/>
              </w:rPr>
              <w:t>一</w:t>
            </w:r>
            <w:r w:rsidR="00AC2939">
              <w:rPr>
                <w:rFonts w:asciiTheme="minorEastAsia" w:hAnsiTheme="minorEastAsia" w:cs="仿宋_GB2312" w:hint="eastAsia"/>
                <w:sz w:val="24"/>
                <w:szCs w:val="24"/>
              </w:rPr>
              <w:t>份。使用</w:t>
            </w:r>
            <w:r w:rsidR="00AC2939">
              <w:rPr>
                <w:rFonts w:ascii="新宋体" w:eastAsia="新宋体" w:hAnsi="新宋体" w:hint="eastAsia"/>
                <w:sz w:val="24"/>
              </w:rPr>
              <w:t>格式为“投标文件（供打印）.PDF”的文件</w:t>
            </w:r>
          </w:p>
          <w:p w:rsidR="00AE53A0" w:rsidRDefault="00AC2939">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AE53A0">
        <w:trPr>
          <w:trHeight w:val="510"/>
          <w:jc w:val="center"/>
        </w:trPr>
        <w:tc>
          <w:tcPr>
            <w:tcW w:w="806" w:type="dxa"/>
            <w:vAlign w:val="center"/>
          </w:tcPr>
          <w:p w:rsidR="00AE53A0" w:rsidRDefault="00AC29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AE53A0" w:rsidRDefault="00AC293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AE53A0" w:rsidRDefault="00AC293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AE53A0" w:rsidRDefault="00722EFC">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AC2939">
              <w:rPr>
                <w:rFonts w:ascii="新宋体" w:eastAsia="新宋体" w:hAnsi="新宋体"/>
                <w:b/>
                <w:sz w:val="24"/>
              </w:rPr>
              <w:instrText xml:space="preserve"> </w:instrText>
            </w:r>
            <w:r w:rsidR="00AC2939">
              <w:rPr>
                <w:rFonts w:ascii="新宋体" w:eastAsia="新宋体" w:hAnsi="新宋体" w:hint="eastAsia"/>
                <w:b/>
                <w:sz w:val="24"/>
              </w:rPr>
              <w:instrText>eq \o\ac(□,√)</w:instrText>
            </w:r>
            <w:r>
              <w:rPr>
                <w:rFonts w:ascii="新宋体" w:eastAsia="新宋体" w:hAnsi="新宋体"/>
                <w:b/>
                <w:sz w:val="24"/>
              </w:rPr>
              <w:fldChar w:fldCharType="end"/>
            </w:r>
            <w:r w:rsidR="00AC2939">
              <w:rPr>
                <w:rFonts w:ascii="新宋体" w:eastAsia="新宋体" w:hAnsi="新宋体" w:hint="eastAsia"/>
                <w:sz w:val="24"/>
              </w:rPr>
              <w:t>电子投标文件：按采购文件要求加盖电子印章和法人电子印章。</w:t>
            </w:r>
          </w:p>
          <w:p w:rsidR="00AE53A0" w:rsidRDefault="00722EFC">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sz w:val="24"/>
              </w:rPr>
              <w:fldChar w:fldCharType="begin"/>
            </w:r>
            <w:r w:rsidR="00AC2939">
              <w:rPr>
                <w:rFonts w:ascii="新宋体" w:eastAsia="新宋体" w:hAnsi="新宋体"/>
                <w:b/>
                <w:sz w:val="24"/>
              </w:rPr>
              <w:instrText xml:space="preserve"> </w:instrText>
            </w:r>
            <w:r w:rsidR="00AC2939">
              <w:rPr>
                <w:rFonts w:ascii="新宋体" w:eastAsia="新宋体" w:hAnsi="新宋体" w:hint="eastAsia"/>
                <w:b/>
                <w:sz w:val="24"/>
              </w:rPr>
              <w:instrText>eq \o\ac(□,√)</w:instrText>
            </w:r>
            <w:r>
              <w:rPr>
                <w:rFonts w:ascii="新宋体" w:eastAsia="新宋体" w:hAnsi="新宋体"/>
                <w:b/>
                <w:sz w:val="24"/>
              </w:rPr>
              <w:fldChar w:fldCharType="end"/>
            </w:r>
            <w:r w:rsidR="00AC2939">
              <w:rPr>
                <w:rFonts w:ascii="新宋体" w:eastAsia="新宋体" w:hAnsi="新宋体" w:hint="eastAsia"/>
                <w:sz w:val="24"/>
              </w:rPr>
              <w:t>纸质投标文件：投标文件封面加盖投标人公章（投标文件是指投标人电子投标文件制作完成后生成的后缀名为</w:t>
            </w:r>
            <w:r w:rsidR="00AC2939">
              <w:rPr>
                <w:rFonts w:hAnsi="宋体" w:hint="eastAsia"/>
                <w:sz w:val="24"/>
                <w:szCs w:val="24"/>
              </w:rPr>
              <w:t>“</w:t>
            </w:r>
            <w:r w:rsidR="00AC2939">
              <w:rPr>
                <w:rFonts w:hAnsi="宋体" w:hint="eastAsia"/>
                <w:sz w:val="24"/>
                <w:szCs w:val="24"/>
              </w:rPr>
              <w:t>.PDF</w:t>
            </w:r>
            <w:r w:rsidR="00AC2939">
              <w:rPr>
                <w:rFonts w:hAnsi="宋体" w:hint="eastAsia"/>
                <w:sz w:val="24"/>
                <w:szCs w:val="24"/>
              </w:rPr>
              <w:t>”的文件</w:t>
            </w:r>
            <w:r w:rsidR="00AC2939">
              <w:rPr>
                <w:rFonts w:ascii="新宋体" w:eastAsia="新宋体" w:hAnsi="新宋体" w:hint="eastAsia"/>
                <w:sz w:val="24"/>
              </w:rPr>
              <w:t>打印的纸质投标文件）。</w:t>
            </w:r>
          </w:p>
        </w:tc>
      </w:tr>
      <w:tr w:rsidR="00AE53A0">
        <w:trPr>
          <w:trHeight w:val="510"/>
          <w:jc w:val="center"/>
        </w:trPr>
        <w:tc>
          <w:tcPr>
            <w:tcW w:w="806" w:type="dxa"/>
            <w:vAlign w:val="center"/>
          </w:tcPr>
          <w:p w:rsidR="00AE53A0" w:rsidRDefault="00AC29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AE53A0" w:rsidRDefault="00AC2939">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谈判小组组建</w:t>
            </w:r>
          </w:p>
        </w:tc>
        <w:tc>
          <w:tcPr>
            <w:tcW w:w="6813" w:type="dxa"/>
            <w:vAlign w:val="center"/>
          </w:tcPr>
          <w:p w:rsidR="00AE53A0" w:rsidRDefault="00AC293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tc>
      </w:tr>
      <w:tr w:rsidR="00AE53A0">
        <w:trPr>
          <w:trHeight w:val="510"/>
          <w:jc w:val="center"/>
        </w:trPr>
        <w:tc>
          <w:tcPr>
            <w:tcW w:w="806" w:type="dxa"/>
            <w:vAlign w:val="center"/>
          </w:tcPr>
          <w:p w:rsidR="00AE53A0" w:rsidRDefault="00AC2939">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lastRenderedPageBreak/>
              <w:t>20</w:t>
            </w:r>
          </w:p>
        </w:tc>
        <w:tc>
          <w:tcPr>
            <w:tcW w:w="2268" w:type="dxa"/>
            <w:vAlign w:val="center"/>
          </w:tcPr>
          <w:p w:rsidR="00AE53A0" w:rsidRDefault="00AC293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AE53A0" w:rsidRDefault="00AC293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最低评标价法</w:t>
            </w:r>
          </w:p>
        </w:tc>
      </w:tr>
      <w:tr w:rsidR="00AE53A0">
        <w:trPr>
          <w:trHeight w:val="510"/>
          <w:jc w:val="center"/>
        </w:trPr>
        <w:tc>
          <w:tcPr>
            <w:tcW w:w="806" w:type="dxa"/>
            <w:vAlign w:val="center"/>
          </w:tcPr>
          <w:p w:rsidR="00AE53A0" w:rsidRDefault="00AC29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AE53A0" w:rsidRDefault="00AC293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AE53A0" w:rsidRDefault="00AC293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w:t>
            </w:r>
            <w:proofErr w:type="gramStart"/>
            <w:r>
              <w:rPr>
                <w:rFonts w:asciiTheme="minorEastAsia" w:hAnsiTheme="minorEastAsia" w:cs="仿宋_GB2312" w:hint="eastAsia"/>
                <w:sz w:val="24"/>
                <w:szCs w:val="24"/>
                <w:lang w:val="zh-CN"/>
              </w:rPr>
              <w:t>楼电子</w:t>
            </w:r>
            <w:proofErr w:type="gramEnd"/>
            <w:r>
              <w:rPr>
                <w:rFonts w:asciiTheme="minorEastAsia" w:hAnsiTheme="minorEastAsia" w:cs="仿宋_GB2312" w:hint="eastAsia"/>
                <w:sz w:val="24"/>
                <w:szCs w:val="24"/>
                <w:lang w:val="zh-CN"/>
              </w:rPr>
              <w:t>监督室，并向采购代理机构出具授权函，且不得超过2人。</w:t>
            </w:r>
          </w:p>
        </w:tc>
      </w:tr>
      <w:tr w:rsidR="00AE53A0">
        <w:trPr>
          <w:trHeight w:val="1587"/>
          <w:jc w:val="center"/>
        </w:trPr>
        <w:tc>
          <w:tcPr>
            <w:tcW w:w="806" w:type="dxa"/>
            <w:vAlign w:val="center"/>
          </w:tcPr>
          <w:p w:rsidR="00AE53A0" w:rsidRDefault="00AC29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AE53A0" w:rsidRDefault="00AC293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AE53A0" w:rsidRDefault="00722EFC">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AC2939">
              <w:rPr>
                <w:rFonts w:asciiTheme="minorEastAsia" w:hAnsiTheme="minorEastAsia" w:cs="宋体"/>
                <w:b/>
                <w:kern w:val="0"/>
                <w:sz w:val="24"/>
                <w:szCs w:val="24"/>
                <w:lang w:val="zh-CN"/>
              </w:rPr>
              <w:instrText xml:space="preserve"> </w:instrText>
            </w:r>
            <w:r w:rsidR="00AC2939">
              <w:rPr>
                <w:rFonts w:asciiTheme="minorEastAsia" w:hAnsiTheme="minorEastAsia" w:cs="宋体" w:hint="eastAsia"/>
                <w:b/>
                <w:kern w:val="0"/>
                <w:sz w:val="24"/>
                <w:szCs w:val="24"/>
                <w:lang w:val="zh-CN"/>
              </w:rPr>
              <w:instrText>eq \o\ac(□,</w:instrText>
            </w:r>
            <w:r w:rsidR="00AC2939">
              <w:rPr>
                <w:rFonts w:asciiTheme="minorEastAsia" w:hAnsiTheme="minorEastAsia" w:cs="宋体" w:hint="eastAsia"/>
                <w:b/>
                <w:kern w:val="0"/>
                <w:position w:val="2"/>
                <w:sz w:val="24"/>
                <w:szCs w:val="24"/>
                <w:lang w:val="zh-CN"/>
              </w:rPr>
              <w:instrText>√</w:instrText>
            </w:r>
            <w:r w:rsidR="00AC2939">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AC2939">
              <w:rPr>
                <w:rFonts w:asciiTheme="minorEastAsia" w:hAnsiTheme="minorEastAsia" w:cs="宋体" w:hint="eastAsia"/>
                <w:bCs/>
                <w:sz w:val="24"/>
                <w:szCs w:val="24"/>
                <w:lang w:val="zh-CN"/>
              </w:rPr>
              <w:t>无要求</w:t>
            </w:r>
          </w:p>
          <w:p w:rsidR="00AE53A0" w:rsidRDefault="00AC293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要求提交。履约保证金的数额为合同金额的</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%。成交人以支票、汇票、本票或者金融机构、担保机构出具的保函等非现金形式向采购人提交。</w:t>
            </w:r>
          </w:p>
        </w:tc>
      </w:tr>
      <w:tr w:rsidR="00AE53A0">
        <w:trPr>
          <w:trHeight w:val="510"/>
          <w:jc w:val="center"/>
        </w:trPr>
        <w:tc>
          <w:tcPr>
            <w:tcW w:w="806" w:type="dxa"/>
            <w:vAlign w:val="center"/>
          </w:tcPr>
          <w:p w:rsidR="00AE53A0" w:rsidRDefault="00AC29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AE53A0" w:rsidRDefault="00AC293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AE53A0" w:rsidRDefault="00722EFC">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AC2939">
              <w:rPr>
                <w:rFonts w:asciiTheme="minorEastAsia" w:hAnsiTheme="minorEastAsia" w:cs="宋体"/>
                <w:b/>
                <w:kern w:val="0"/>
                <w:sz w:val="24"/>
                <w:szCs w:val="24"/>
                <w:lang w:val="zh-CN"/>
              </w:rPr>
              <w:instrText xml:space="preserve"> </w:instrText>
            </w:r>
            <w:r w:rsidR="00AC2939">
              <w:rPr>
                <w:rFonts w:asciiTheme="minorEastAsia" w:hAnsiTheme="minorEastAsia" w:cs="宋体" w:hint="eastAsia"/>
                <w:b/>
                <w:kern w:val="0"/>
                <w:sz w:val="24"/>
                <w:szCs w:val="24"/>
                <w:lang w:val="zh-CN"/>
              </w:rPr>
              <w:instrText>eq \o\ac(□,</w:instrText>
            </w:r>
            <w:r w:rsidR="00AC2939">
              <w:rPr>
                <w:rFonts w:asciiTheme="minorEastAsia" w:hAnsiTheme="minorEastAsia" w:cs="宋体" w:hint="eastAsia"/>
                <w:b/>
                <w:kern w:val="0"/>
                <w:position w:val="2"/>
                <w:sz w:val="24"/>
                <w:szCs w:val="24"/>
                <w:lang w:val="zh-CN"/>
              </w:rPr>
              <w:instrText>√</w:instrText>
            </w:r>
            <w:r w:rsidR="00AC2939">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AC2939">
              <w:rPr>
                <w:rFonts w:asciiTheme="minorEastAsia" w:hAnsiTheme="minorEastAsia" w:cs="宋体" w:hint="eastAsia"/>
                <w:bCs/>
                <w:sz w:val="24"/>
                <w:szCs w:val="24"/>
                <w:lang w:val="zh-CN"/>
              </w:rPr>
              <w:t>不收取</w:t>
            </w:r>
          </w:p>
        </w:tc>
      </w:tr>
      <w:tr w:rsidR="009D0E31">
        <w:trPr>
          <w:trHeight w:val="510"/>
          <w:jc w:val="center"/>
        </w:trPr>
        <w:tc>
          <w:tcPr>
            <w:tcW w:w="806" w:type="dxa"/>
            <w:vAlign w:val="center"/>
          </w:tcPr>
          <w:p w:rsidR="009D0E31" w:rsidRDefault="009D0E3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9D0E31" w:rsidRDefault="009D0E3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成交人需提交</w:t>
            </w:r>
          </w:p>
          <w:p w:rsidR="009D0E31" w:rsidRDefault="009D0E3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9D0E31" w:rsidRPr="009D0E31" w:rsidRDefault="009D0E31" w:rsidP="00B85287">
            <w:pPr>
              <w:wordWrap w:val="0"/>
              <w:topLinePunct/>
              <w:snapToGrid w:val="0"/>
              <w:spacing w:line="360" w:lineRule="auto"/>
              <w:rPr>
                <w:rFonts w:ascii="宋体"/>
                <w:sz w:val="24"/>
                <w:szCs w:val="24"/>
              </w:rPr>
            </w:pPr>
            <w:r w:rsidRPr="009D0E31">
              <w:rPr>
                <w:rFonts w:asciiTheme="minorEastAsia" w:hAnsiTheme="minorEastAsia" w:cs="宋体" w:hint="eastAsia"/>
                <w:bCs/>
                <w:sz w:val="24"/>
                <w:szCs w:val="24"/>
                <w:lang w:val="zh-CN"/>
              </w:rPr>
              <w:t>1、</w:t>
            </w:r>
            <w:r w:rsidRPr="009D0E31">
              <w:rPr>
                <w:rFonts w:ascii="宋体" w:hAnsi="宋体" w:hint="eastAsia"/>
                <w:kern w:val="0"/>
                <w:sz w:val="24"/>
                <w:szCs w:val="24"/>
              </w:rPr>
              <w:t>成交人在向采购单位领取成交通知书时，须向采购单位提供</w:t>
            </w:r>
            <w:r w:rsidRPr="009D0E31">
              <w:rPr>
                <w:rFonts w:ascii="宋体" w:hAnsi="宋体" w:hint="eastAsia"/>
                <w:sz w:val="24"/>
                <w:szCs w:val="24"/>
              </w:rPr>
              <w:t>法人营业执照、税务登记证副本及投标条件中要求的相关证件原件和采购文件</w:t>
            </w:r>
            <w:r w:rsidRPr="009D0E31">
              <w:rPr>
                <w:rFonts w:ascii="宋体" w:hint="eastAsia"/>
                <w:sz w:val="24"/>
                <w:szCs w:val="24"/>
              </w:rPr>
              <w:t xml:space="preserve"> “其它要求”中要求的相关材料（如果本采购文件要求的话），</w:t>
            </w:r>
            <w:r w:rsidRPr="009D0E31">
              <w:rPr>
                <w:rFonts w:ascii="宋体" w:hint="eastAsia"/>
                <w:b/>
                <w:sz w:val="24"/>
                <w:szCs w:val="24"/>
              </w:rPr>
              <w:t>否则取消其成交资格。</w:t>
            </w:r>
          </w:p>
          <w:p w:rsidR="009D0E31" w:rsidRPr="009D0E31" w:rsidRDefault="009D0E31" w:rsidP="00D4120D">
            <w:pPr>
              <w:autoSpaceDE w:val="0"/>
              <w:autoSpaceDN w:val="0"/>
              <w:adjustRightInd w:val="0"/>
              <w:spacing w:line="360" w:lineRule="auto"/>
              <w:rPr>
                <w:rFonts w:asciiTheme="minorEastAsia" w:hAnsiTheme="minorEastAsia" w:cs="宋体"/>
                <w:bCs/>
                <w:sz w:val="24"/>
                <w:szCs w:val="24"/>
              </w:rPr>
            </w:pPr>
            <w:r w:rsidRPr="009D0E31">
              <w:rPr>
                <w:rFonts w:asciiTheme="minorEastAsia" w:hAnsiTheme="minorEastAsia" w:cs="宋体" w:hint="eastAsia"/>
                <w:bCs/>
                <w:sz w:val="24"/>
                <w:szCs w:val="24"/>
              </w:rPr>
              <w:t>2</w:t>
            </w:r>
            <w:r w:rsidRPr="009D0E31">
              <w:rPr>
                <w:rFonts w:asciiTheme="minorEastAsia" w:hAnsiTheme="minorEastAsia" w:cs="宋体" w:hint="eastAsia"/>
                <w:bCs/>
                <w:sz w:val="24"/>
                <w:szCs w:val="24"/>
                <w:lang w:val="zh-CN"/>
              </w:rPr>
              <w:t>、成交人在接到成交通知时</w:t>
            </w:r>
            <w:r w:rsidRPr="009D0E31">
              <w:rPr>
                <w:rFonts w:asciiTheme="minorEastAsia" w:hAnsiTheme="minorEastAsia" w:cs="宋体" w:hint="eastAsia"/>
                <w:bCs/>
                <w:sz w:val="24"/>
                <w:szCs w:val="24"/>
              </w:rPr>
              <w:t>，</w:t>
            </w:r>
            <w:r w:rsidRPr="009D0E31">
              <w:rPr>
                <w:rFonts w:asciiTheme="minorEastAsia" w:hAnsiTheme="minorEastAsia" w:cs="宋体" w:hint="eastAsia"/>
                <w:bCs/>
                <w:sz w:val="24"/>
                <w:szCs w:val="24"/>
                <w:lang w:val="zh-CN"/>
              </w:rPr>
              <w:t>须向代理机构发送投标报价及分项报价一览表</w:t>
            </w:r>
            <w:r w:rsidRPr="009D0E31">
              <w:rPr>
                <w:rFonts w:asciiTheme="minorEastAsia" w:hAnsiTheme="minorEastAsia" w:cs="宋体" w:hint="eastAsia"/>
                <w:bCs/>
                <w:sz w:val="24"/>
                <w:szCs w:val="24"/>
              </w:rPr>
              <w:t>（</w:t>
            </w:r>
            <w:r w:rsidRPr="009D0E31">
              <w:rPr>
                <w:rFonts w:asciiTheme="minorEastAsia" w:hAnsiTheme="minorEastAsia" w:cs="宋体" w:hint="eastAsia"/>
                <w:bCs/>
                <w:sz w:val="24"/>
                <w:szCs w:val="24"/>
                <w:lang w:val="zh-CN"/>
              </w:rPr>
              <w:t>包含主要成交标的</w:t>
            </w:r>
            <w:proofErr w:type="gramStart"/>
            <w:r w:rsidRPr="009D0E31">
              <w:rPr>
                <w:rFonts w:asciiTheme="minorEastAsia" w:hAnsiTheme="minorEastAsia" w:cs="宋体" w:hint="eastAsia"/>
                <w:bCs/>
                <w:sz w:val="24"/>
                <w:szCs w:val="24"/>
                <w:lang w:val="zh-CN"/>
              </w:rPr>
              <w:t>的</w:t>
            </w:r>
            <w:proofErr w:type="gramEnd"/>
            <w:r w:rsidRPr="009D0E31">
              <w:rPr>
                <w:rFonts w:asciiTheme="minorEastAsia" w:hAnsiTheme="minorEastAsia" w:cs="宋体" w:hint="eastAsia"/>
                <w:bCs/>
                <w:sz w:val="24"/>
                <w:szCs w:val="24"/>
                <w:lang w:val="zh-CN"/>
              </w:rPr>
              <w:t>名称、规格型号、数量、单价、服务要求等</w:t>
            </w:r>
            <w:r w:rsidRPr="009D0E31">
              <w:rPr>
                <w:rFonts w:asciiTheme="minorEastAsia" w:hAnsiTheme="minorEastAsia" w:cs="宋体" w:hint="eastAsia"/>
                <w:bCs/>
                <w:sz w:val="24"/>
                <w:szCs w:val="24"/>
              </w:rPr>
              <w:t>）</w:t>
            </w:r>
            <w:r w:rsidRPr="009D0E31">
              <w:rPr>
                <w:rFonts w:asciiTheme="minorEastAsia" w:hAnsiTheme="minorEastAsia" w:cs="宋体" w:hint="eastAsia"/>
                <w:bCs/>
                <w:sz w:val="24"/>
                <w:szCs w:val="24"/>
                <w:lang w:val="zh-CN"/>
              </w:rPr>
              <w:t>电子文档</w:t>
            </w:r>
            <w:r w:rsidRPr="009D0E31">
              <w:rPr>
                <w:rFonts w:asciiTheme="minorEastAsia" w:hAnsiTheme="minorEastAsia" w:cs="宋体" w:hint="eastAsia"/>
                <w:bCs/>
                <w:sz w:val="24"/>
                <w:szCs w:val="24"/>
              </w:rPr>
              <w:t>，</w:t>
            </w:r>
            <w:r w:rsidRPr="009D0E31">
              <w:rPr>
                <w:rFonts w:asciiTheme="minorEastAsia" w:hAnsiTheme="minorEastAsia" w:cs="宋体" w:hint="eastAsia"/>
                <w:bCs/>
                <w:sz w:val="24"/>
                <w:szCs w:val="24"/>
                <w:lang w:val="zh-CN"/>
              </w:rPr>
              <w:t>并同时通知交易见证部</w:t>
            </w:r>
            <w:r w:rsidRPr="009D0E31">
              <w:rPr>
                <w:rFonts w:asciiTheme="minorEastAsia" w:hAnsiTheme="minorEastAsia" w:cs="宋体" w:hint="eastAsia"/>
                <w:bCs/>
                <w:sz w:val="24"/>
                <w:szCs w:val="24"/>
              </w:rPr>
              <w:t>，</w:t>
            </w:r>
            <w:r w:rsidRPr="009D0E31">
              <w:rPr>
                <w:rFonts w:asciiTheme="minorEastAsia" w:hAnsiTheme="minorEastAsia" w:cs="宋体" w:hint="eastAsia"/>
                <w:bCs/>
                <w:sz w:val="24"/>
                <w:szCs w:val="24"/>
                <w:lang w:val="zh-CN"/>
              </w:rPr>
              <w:t>联系电话</w:t>
            </w:r>
            <w:r w:rsidRPr="009D0E31">
              <w:rPr>
                <w:rFonts w:asciiTheme="minorEastAsia" w:hAnsiTheme="minorEastAsia" w:cs="宋体" w:hint="eastAsia"/>
                <w:bCs/>
                <w:sz w:val="24"/>
                <w:szCs w:val="24"/>
              </w:rPr>
              <w:t>：0374-296</w:t>
            </w:r>
            <w:r w:rsidR="00D4120D">
              <w:rPr>
                <w:rFonts w:asciiTheme="minorEastAsia" w:hAnsiTheme="minorEastAsia" w:cs="宋体" w:hint="eastAsia"/>
                <w:bCs/>
                <w:sz w:val="24"/>
                <w:szCs w:val="24"/>
              </w:rPr>
              <w:t>6828</w:t>
            </w:r>
            <w:r w:rsidRPr="009D0E31">
              <w:rPr>
                <w:rFonts w:asciiTheme="minorEastAsia" w:hAnsiTheme="minorEastAsia" w:cs="宋体" w:hint="eastAsia"/>
                <w:bCs/>
                <w:sz w:val="24"/>
                <w:szCs w:val="24"/>
              </w:rPr>
              <w:t>，</w:t>
            </w:r>
            <w:r w:rsidRPr="009D0E31">
              <w:rPr>
                <w:rFonts w:asciiTheme="minorEastAsia" w:hAnsiTheme="minorEastAsia" w:cs="宋体" w:hint="eastAsia"/>
                <w:bCs/>
                <w:sz w:val="24"/>
                <w:szCs w:val="24"/>
                <w:lang w:val="zh-CN"/>
              </w:rPr>
              <w:t>邮箱</w:t>
            </w:r>
            <w:r w:rsidRPr="009D0E31">
              <w:rPr>
                <w:rFonts w:asciiTheme="minorEastAsia" w:hAnsiTheme="minorEastAsia" w:cs="宋体" w:hint="eastAsia"/>
                <w:bCs/>
                <w:sz w:val="24"/>
                <w:szCs w:val="24"/>
              </w:rPr>
              <w:t>：jzb2968027@163.com</w:t>
            </w:r>
            <w:r w:rsidRPr="009D0E31">
              <w:rPr>
                <w:rFonts w:asciiTheme="minorEastAsia" w:hAnsiTheme="minorEastAsia" w:cs="宋体" w:hint="eastAsia"/>
                <w:bCs/>
                <w:sz w:val="24"/>
                <w:szCs w:val="24"/>
                <w:lang w:val="zh-CN"/>
              </w:rPr>
              <w:t>。</w:t>
            </w:r>
          </w:p>
        </w:tc>
      </w:tr>
      <w:tr w:rsidR="009D0E31">
        <w:trPr>
          <w:trHeight w:val="510"/>
          <w:jc w:val="center"/>
        </w:trPr>
        <w:tc>
          <w:tcPr>
            <w:tcW w:w="806" w:type="dxa"/>
            <w:vAlign w:val="center"/>
          </w:tcPr>
          <w:p w:rsidR="009D0E31" w:rsidRDefault="009D0E3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9D0E31" w:rsidRDefault="009D0E3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9D0E31" w:rsidRPr="009D0E31" w:rsidRDefault="00722EFC" w:rsidP="00B85287">
            <w:pPr>
              <w:autoSpaceDE w:val="0"/>
              <w:autoSpaceDN w:val="0"/>
              <w:adjustRightInd w:val="0"/>
              <w:spacing w:line="360" w:lineRule="auto"/>
              <w:contextualSpacing/>
              <w:rPr>
                <w:rFonts w:hAnsi="宋体" w:cs="宋体"/>
                <w:sz w:val="24"/>
                <w:lang w:val="zh-CN"/>
              </w:rPr>
            </w:pPr>
            <w:r w:rsidRPr="009D0E31">
              <w:rPr>
                <w:rFonts w:asciiTheme="minorEastAsia" w:hAnsiTheme="minorEastAsia" w:cs="宋体"/>
                <w:b/>
                <w:kern w:val="0"/>
                <w:sz w:val="24"/>
                <w:szCs w:val="24"/>
                <w:lang w:val="zh-CN"/>
              </w:rPr>
              <w:fldChar w:fldCharType="begin"/>
            </w:r>
            <w:r w:rsidR="009D0E31" w:rsidRPr="009D0E31">
              <w:rPr>
                <w:rFonts w:asciiTheme="minorEastAsia" w:hAnsiTheme="minorEastAsia" w:cs="宋体" w:hint="eastAsia"/>
                <w:b/>
                <w:kern w:val="0"/>
                <w:sz w:val="24"/>
                <w:szCs w:val="24"/>
                <w:lang w:val="zh-CN"/>
              </w:rPr>
              <w:instrText>eq \o\ac(□,</w:instrText>
            </w:r>
            <w:r w:rsidR="009D0E31" w:rsidRPr="009D0E31">
              <w:rPr>
                <w:rFonts w:asciiTheme="minorEastAsia" w:hAnsiTheme="minorEastAsia" w:cs="宋体" w:hint="eastAsia"/>
                <w:b/>
                <w:kern w:val="0"/>
                <w:position w:val="2"/>
                <w:sz w:val="24"/>
                <w:szCs w:val="24"/>
                <w:lang w:val="zh-CN"/>
              </w:rPr>
              <w:instrText>√</w:instrText>
            </w:r>
            <w:r w:rsidR="009D0E31" w:rsidRPr="009D0E31">
              <w:rPr>
                <w:rFonts w:asciiTheme="minorEastAsia" w:hAnsiTheme="minorEastAsia" w:cs="宋体" w:hint="eastAsia"/>
                <w:b/>
                <w:kern w:val="0"/>
                <w:sz w:val="24"/>
                <w:szCs w:val="24"/>
                <w:lang w:val="zh-CN"/>
              </w:rPr>
              <w:instrText>)</w:instrText>
            </w:r>
            <w:r w:rsidRPr="009D0E31">
              <w:rPr>
                <w:rFonts w:asciiTheme="minorEastAsia" w:hAnsiTheme="minorEastAsia" w:cs="宋体"/>
                <w:b/>
                <w:kern w:val="0"/>
                <w:sz w:val="24"/>
                <w:szCs w:val="24"/>
                <w:lang w:val="zh-CN"/>
              </w:rPr>
              <w:fldChar w:fldCharType="end"/>
            </w:r>
            <w:r w:rsidR="009D0E31" w:rsidRPr="009D0E31">
              <w:rPr>
                <w:rFonts w:asciiTheme="minorEastAsia" w:hAnsiTheme="minorEastAsia" w:cs="宋体" w:hint="eastAsia"/>
                <w:bCs/>
                <w:sz w:val="24"/>
                <w:szCs w:val="24"/>
                <w:lang w:val="zh-CN"/>
              </w:rPr>
              <w:t>是。</w:t>
            </w:r>
            <w:r w:rsidR="009D0E31" w:rsidRPr="009D0E31">
              <w:rPr>
                <w:rFonts w:hAnsi="宋体" w:cs="宋体" w:hint="eastAsia"/>
                <w:sz w:val="24"/>
                <w:lang w:val="zh-CN"/>
              </w:rPr>
              <w:t>投标人投标时须提供加密电子投标文件、备份文件（使用电子介质存储）、纸质投标文件。评标标准中相关证明资料原件开标现场不再提供（采购文件有要求提供原件的除外）。</w:t>
            </w:r>
          </w:p>
          <w:p w:rsidR="009D0E31" w:rsidRPr="009D0E31" w:rsidRDefault="009D0E31" w:rsidP="00B85287">
            <w:pPr>
              <w:autoSpaceDE w:val="0"/>
              <w:autoSpaceDN w:val="0"/>
              <w:adjustRightInd w:val="0"/>
              <w:spacing w:line="360" w:lineRule="auto"/>
              <w:contextualSpacing/>
              <w:rPr>
                <w:rFonts w:asciiTheme="minorEastAsia" w:hAnsiTheme="minorEastAsia" w:cs="宋体"/>
                <w:bCs/>
                <w:sz w:val="24"/>
                <w:szCs w:val="24"/>
                <w:lang w:val="zh-CN"/>
              </w:rPr>
            </w:pPr>
            <w:r w:rsidRPr="009D0E31">
              <w:rPr>
                <w:rFonts w:hAnsi="宋体" w:cs="宋体" w:hint="eastAsia"/>
                <w:sz w:val="24"/>
                <w:lang w:val="zh-CN"/>
              </w:rPr>
              <w:t>□否。投标人投标时须提供纸质投标文件。投标人资质、业绩、荣誉及相关人员证明材料等资料原件根据采购文件要求提供。</w:t>
            </w:r>
          </w:p>
        </w:tc>
      </w:tr>
    </w:tbl>
    <w:p w:rsidR="00AE53A0" w:rsidRDefault="00AE53A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E53A0" w:rsidRDefault="00AE53A0" w:rsidP="009D0E31">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AE53A0" w:rsidRDefault="00AC2939">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AE53A0" w:rsidRDefault="00AE53A0">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AE53A0" w:rsidRDefault="00AC293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AE53A0" w:rsidRDefault="00AC29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1.1本采购文件仅适用于本次“投标邀请”中所述采购项目。</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1.2本采购文件解释权属于“投标邀请”所述的采购人。</w:t>
      </w:r>
    </w:p>
    <w:p w:rsidR="00AE53A0" w:rsidRDefault="00AC29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AE53A0" w:rsidRDefault="00AC293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AE53A0" w:rsidRDefault="00AC293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AE53A0" w:rsidRDefault="00AC293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AE53A0" w:rsidRDefault="00AC293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AE53A0" w:rsidRDefault="00AC2939">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AE53A0" w:rsidRDefault="00AC293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“潜在投标人”指符合《中华人民共和国政府采购法》及相关法律法规和本采购文件的各项规定，</w:t>
      </w:r>
      <w:proofErr w:type="gramStart"/>
      <w:r>
        <w:rPr>
          <w:rFonts w:asciiTheme="minorEastAsia" w:hAnsiTheme="minorEastAsia" w:cs="宋体" w:hint="eastAsia"/>
          <w:kern w:val="0"/>
          <w:sz w:val="24"/>
          <w:szCs w:val="24"/>
        </w:rPr>
        <w:t>且按照</w:t>
      </w:r>
      <w:proofErr w:type="gramEnd"/>
      <w:r>
        <w:rPr>
          <w:rFonts w:asciiTheme="minorEastAsia" w:hAnsiTheme="minorEastAsia" w:cs="宋体" w:hint="eastAsia"/>
          <w:kern w:val="0"/>
          <w:sz w:val="24"/>
          <w:szCs w:val="24"/>
        </w:rPr>
        <w:t>本项目采购公告及采购文件规定的方式获取采购文件的法人、其他组织或者自然人。</w:t>
      </w:r>
    </w:p>
    <w:p w:rsidR="00AE53A0" w:rsidRDefault="00AC293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采购文件的各项规定，响应招标、参加投标竞争，从招标人处按规定获取采购文件，并按照采购文件要求向招标人提交投标文件的法人、其他组织或者自然人。</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采购文件列明不允许或未列明允许进口产品参加投标的，均视为拒绝进口产品参加投标。</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采购文件</w:t>
      </w:r>
      <w:r>
        <w:rPr>
          <w:rFonts w:asciiTheme="minorEastAsia" w:hAnsiTheme="minorEastAsia" w:cs="宋体"/>
          <w:kern w:val="0"/>
          <w:sz w:val="24"/>
          <w:szCs w:val="24"/>
        </w:rPr>
        <w:t>中已说明，经财政部门审核同意，允许部分或全部产品采购进口产品，投标人既可提供本国产品，也可以提供进口产品。</w:t>
      </w:r>
    </w:p>
    <w:p w:rsidR="00AE53A0" w:rsidRDefault="00AC293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采购文件中凡标有“★”的条款均系实质性要求条款。</w:t>
      </w:r>
    </w:p>
    <w:p w:rsidR="00AE53A0" w:rsidRDefault="00AC29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AE53A0" w:rsidRDefault="00AC2939">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3.1在中华人民共和国境内注册，具有本项目生产、制造、供应或实施能力，符合、承认并承诺履行本采购文件各项规定的法人、其他组织或者自然人。</w:t>
      </w:r>
    </w:p>
    <w:p w:rsidR="00AE53A0" w:rsidRDefault="00AC2939">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AE53A0" w:rsidRDefault="00AC2939">
      <w:pPr>
        <w:pStyle w:val="ac"/>
        <w:widowControl/>
        <w:shd w:val="clear" w:color="auto" w:fill="FFFFFF"/>
        <w:spacing w:line="360" w:lineRule="auto"/>
        <w:contextualSpacing/>
        <w:jc w:val="left"/>
        <w:rPr>
          <w:rFonts w:asciiTheme="minorEastAsia" w:hAnsiTheme="minorEastAsia" w:cs="宋体"/>
          <w:b/>
          <w:kern w:val="0"/>
        </w:rPr>
      </w:pPr>
      <w:r>
        <w:rPr>
          <w:rFonts w:asciiTheme="minorEastAsia" w:hAnsiTheme="minorEastAsia" w:cs="宋体"/>
          <w:kern w:val="0"/>
        </w:rPr>
        <w:t>3.</w:t>
      </w:r>
      <w:r>
        <w:rPr>
          <w:rFonts w:asciiTheme="minorEastAsia" w:hAnsiTheme="minorEastAsia" w:cs="宋体" w:hint="eastAsia"/>
          <w:kern w:val="0"/>
        </w:rPr>
        <w:t>3</w:t>
      </w:r>
      <w:r>
        <w:rPr>
          <w:rFonts w:asciiTheme="minorEastAsia" w:hAnsiTheme="minorEastAsia" w:cs="宋体"/>
          <w:kern w:val="0"/>
        </w:rPr>
        <w:t xml:space="preserve"> </w:t>
      </w:r>
      <w:r>
        <w:rPr>
          <w:rFonts w:asciiTheme="minorEastAsia" w:hAnsiTheme="minorEastAsia" w:cs="宋体" w:hint="eastAsia"/>
          <w:kern w:val="0"/>
        </w:rPr>
        <w:t>政府采购活动中查询及使用投标人信用记录的具体要求为：投标人未被列入失信被执行人、重大税收违法案件当事人名单、</w:t>
      </w:r>
      <w:r>
        <w:rPr>
          <w:rFonts w:asciiTheme="minorEastAsia" w:hAnsiTheme="minorEastAsia" w:cs="仿宋_GB2312"/>
          <w:shd w:val="clear" w:color="auto" w:fill="FFFFFF"/>
        </w:rPr>
        <w:t>政府采购严重违法失信名单</w:t>
      </w:r>
      <w:r>
        <w:rPr>
          <w:rFonts w:asciiTheme="minorEastAsia" w:hAnsiTheme="minorEastAsia" w:cs="仿宋_GB2312" w:hint="eastAsia"/>
          <w:shd w:val="clear" w:color="auto" w:fill="FFFFFF"/>
        </w:rPr>
        <w:t>、</w:t>
      </w:r>
      <w:r>
        <w:rPr>
          <w:rFonts w:asciiTheme="minorEastAsia" w:hAnsiTheme="minorEastAsia" w:cs="宋体" w:hint="eastAsia"/>
          <w:kern w:val="0"/>
        </w:rPr>
        <w:t>政府采购严重违法失信行为记录名单、</w:t>
      </w:r>
      <w:r>
        <w:rPr>
          <w:rFonts w:ascii="宋体" w:hAnsi="宋体" w:cs="仿宋_GB2312" w:hint="eastAsia"/>
          <w:b/>
          <w:shd w:val="clear" w:color="auto" w:fill="FFFFFF"/>
        </w:rPr>
        <w:t>严重违法失信企业名单（黑名单）</w:t>
      </w:r>
      <w:r>
        <w:rPr>
          <w:rFonts w:asciiTheme="minorEastAsia" w:hAnsiTheme="minorEastAsia" w:cs="宋体" w:hint="eastAsia"/>
          <w:kern w:val="0"/>
        </w:rPr>
        <w:t>（联合体形式投标的，联合体成员存在不良信用记录，视同联合体存在不良信用记录）。</w:t>
      </w:r>
      <w:r>
        <w:rPr>
          <w:rFonts w:asciiTheme="minorEastAsia" w:hAnsiTheme="minorEastAsia" w:cs="宋体" w:hint="eastAsia"/>
          <w:b/>
          <w:kern w:val="0"/>
        </w:rPr>
        <w:t>(本项目投标截止时间前三年内供应商信用记录情况)</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r>
        <w:rPr>
          <w:rFonts w:ascii="宋体" w:hAnsi="宋体" w:cs="宋体" w:hint="eastAsia"/>
          <w:kern w:val="0"/>
          <w:sz w:val="24"/>
          <w:szCs w:val="24"/>
        </w:rPr>
        <w:t>“</w:t>
      </w:r>
      <w:r>
        <w:rPr>
          <w:rFonts w:ascii="宋体" w:hAnsi="宋体" w:cs="宋体" w:hint="eastAsia"/>
          <w:kern w:val="0"/>
          <w:sz w:val="24"/>
          <w:szCs w:val="24"/>
          <w:lang w:val="zh-CN"/>
        </w:rPr>
        <w:t>国家企业信用公示系统</w:t>
      </w:r>
      <w:r>
        <w:rPr>
          <w:rFonts w:ascii="宋体" w:hAnsi="宋体" w:cs="宋体" w:hint="eastAsia"/>
          <w:kern w:val="0"/>
          <w:sz w:val="24"/>
          <w:szCs w:val="24"/>
        </w:rPr>
        <w:t>”</w:t>
      </w:r>
      <w:r>
        <w:rPr>
          <w:rFonts w:ascii="宋体" w:hAnsi="宋体" w:cs="宋体" w:hint="eastAsia"/>
          <w:kern w:val="0"/>
          <w:sz w:val="24"/>
          <w:szCs w:val="24"/>
          <w:lang w:val="zh-CN"/>
        </w:rPr>
        <w:t>网站</w:t>
      </w:r>
      <w:r>
        <w:rPr>
          <w:rFonts w:ascii="宋体" w:hAnsi="宋体" w:cs="宋体" w:hint="eastAsia"/>
          <w:kern w:val="0"/>
          <w:sz w:val="24"/>
          <w:szCs w:val="24"/>
        </w:rPr>
        <w:t>（</w:t>
      </w:r>
      <w:r>
        <w:rPr>
          <w:rFonts w:ascii="宋体" w:hAnsi="宋体" w:cs="宋体"/>
          <w:kern w:val="0"/>
          <w:sz w:val="24"/>
          <w:szCs w:val="24"/>
        </w:rPr>
        <w:t>www.gsxt.gov.cn</w:t>
      </w:r>
      <w:r>
        <w:rPr>
          <w:rFonts w:ascii="宋体" w:hAnsi="宋体" w:cs="宋体" w:hint="eastAsia"/>
          <w:kern w:val="0"/>
          <w:sz w:val="24"/>
          <w:szCs w:val="24"/>
        </w:rPr>
        <w:t>）；</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AE53A0" w:rsidRDefault="00AC29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采购文件的要求，并且其质量完全符合国家标准、行业标准或地方标准，均有标准的以高（严格）者为准。没有国家标准、行业标准和企业标准的，按照通常标准或者符合采购目的的特定标准确定。</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并根据采购文件要求提供相关证明。</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5"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并根据采购文件要求提供相关证明。</w:t>
      </w:r>
    </w:p>
    <w:p w:rsidR="00AE53A0" w:rsidRDefault="00AC29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AE53A0" w:rsidRDefault="00AC29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本采购项目需要公开的有关信息，包括采购公告、采购文件澄清或修改公告、成交公告以及延长投标截止时间等与招标活动有关的通知，招标人均将通过在</w:t>
      </w:r>
      <w:r>
        <w:rPr>
          <w:rFonts w:asciiTheme="minorEastAsia" w:hAnsiTheme="minorEastAsia" w:cs="宋体" w:hint="eastAsia"/>
          <w:sz w:val="24"/>
          <w:szCs w:val="24"/>
        </w:rPr>
        <w:t>《中国政府采购网》、《河南省政府采购网》、《许昌市政府采购网》、</w:t>
      </w:r>
      <w:r>
        <w:rPr>
          <w:rFonts w:asciiTheme="minorEastAsia" w:hAnsiTheme="minorEastAsia" w:cs="宋体" w:hint="eastAsia"/>
          <w:kern w:val="0"/>
          <w:sz w:val="24"/>
          <w:szCs w:val="24"/>
        </w:rPr>
        <w:t>《</w:t>
      </w:r>
      <w:hyperlink r:id="rId16" w:tgtFrame="_blank" w:history="1">
        <w:r>
          <w:rPr>
            <w:rFonts w:asciiTheme="minorEastAsia" w:hAnsiTheme="minorEastAsia" w:cs="宋体"/>
            <w:kern w:val="0"/>
            <w:sz w:val="24"/>
            <w:szCs w:val="24"/>
          </w:rPr>
          <w:t>中国·许昌</w:t>
        </w:r>
        <w:r>
          <w:rPr>
            <w:rFonts w:asciiTheme="minorEastAsia" w:hAnsiTheme="minorEastAsia" w:cs="宋体" w:hint="eastAsia"/>
            <w:kern w:val="0"/>
            <w:sz w:val="24"/>
            <w:szCs w:val="24"/>
          </w:rPr>
          <w:t xml:space="preserve"> </w:t>
        </w:r>
        <w:r>
          <w:rPr>
            <w:rFonts w:asciiTheme="minorEastAsia" w:hAnsiTheme="minorEastAsia" w:cs="宋体"/>
            <w:kern w:val="0"/>
            <w:sz w:val="24"/>
            <w:szCs w:val="24"/>
          </w:rPr>
          <w:t>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AE53A0" w:rsidRDefault="00AC29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不收取任何费用。</w:t>
      </w:r>
    </w:p>
    <w:p w:rsidR="00AE53A0" w:rsidRDefault="00AC29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 其他</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AE53A0" w:rsidRDefault="00AE53A0">
      <w:pPr>
        <w:autoSpaceDE w:val="0"/>
        <w:autoSpaceDN w:val="0"/>
        <w:spacing w:line="360" w:lineRule="auto"/>
        <w:contextualSpacing/>
        <w:rPr>
          <w:rFonts w:asciiTheme="minorEastAsia" w:hAnsiTheme="minorEastAsia" w:cs="宋体"/>
          <w:kern w:val="0"/>
          <w:sz w:val="24"/>
          <w:szCs w:val="24"/>
        </w:rPr>
      </w:pPr>
    </w:p>
    <w:p w:rsidR="00AE53A0" w:rsidRDefault="00AC293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二、采购文件说明</w:t>
      </w:r>
    </w:p>
    <w:p w:rsidR="00AE53A0" w:rsidRDefault="00AC29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9．采购文件构成</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9.1 采购文件由以下部分组成：</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（1）投标邀请（采购公告）</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（9）本项目采购文件的</w:t>
      </w:r>
      <w:r>
        <w:rPr>
          <w:rFonts w:ascii="宋体" w:hAnsi="宋体" w:cs="宋体" w:hint="eastAsia"/>
          <w:kern w:val="0"/>
          <w:sz w:val="24"/>
          <w:szCs w:val="24"/>
        </w:rPr>
        <w:t>附件</w:t>
      </w:r>
      <w:r>
        <w:rPr>
          <w:rFonts w:asciiTheme="minorEastAsia" w:hAnsiTheme="minorEastAsia" w:cs="宋体" w:hint="eastAsia"/>
          <w:kern w:val="0"/>
          <w:sz w:val="24"/>
          <w:szCs w:val="24"/>
        </w:rPr>
        <w:t>、澄清、答复、修改、补充内容（如有的话）</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采购文件的全部内容（包括所有的补充、修改内容、重要事项、格式、条款和技术规范、参数及要求等），按采购文件要求和规定编制投标文件，并保证所提供的全部资料的真实性，否则有可能导致投标被拒绝，其风险由投标人自行承担。</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成交，不得以不完全了解项目要求、项目情况等为借口而提出额外补偿等要求，否则，由此引起的一切后果</w:t>
      </w:r>
      <w:proofErr w:type="gramStart"/>
      <w:r>
        <w:rPr>
          <w:rFonts w:asciiTheme="minorEastAsia" w:hAnsiTheme="minorEastAsia" w:cs="宋体" w:hint="eastAsia"/>
          <w:kern w:val="0"/>
          <w:sz w:val="24"/>
          <w:szCs w:val="24"/>
        </w:rPr>
        <w:t>由成交人</w:t>
      </w:r>
      <w:proofErr w:type="gramEnd"/>
      <w:r>
        <w:rPr>
          <w:rFonts w:asciiTheme="minorEastAsia" w:hAnsiTheme="minorEastAsia" w:cs="宋体" w:hint="eastAsia"/>
          <w:kern w:val="0"/>
          <w:sz w:val="24"/>
          <w:szCs w:val="24"/>
        </w:rPr>
        <w:t>负责。</w:t>
      </w:r>
    </w:p>
    <w:p w:rsidR="00AE53A0" w:rsidRDefault="00AC29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招标人根据采购项目的具体情况，可以在采购文件公告期满后，组织已获取采购文件的潜在投标人现场考察或者召开开标前答疑会。</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招标人组织现场考察或者召开答疑会的，应当在采购文件中载明，或者在采购文件公告期满后在财政部门指定的政府采购信息发布媒体和《全国公共资源交易平台（河南省·许昌市）》发布更正公告。</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w:t>
      </w:r>
      <w:r>
        <w:rPr>
          <w:rFonts w:asciiTheme="minorEastAsia" w:hAnsiTheme="minorEastAsia" w:cs="宋体" w:hint="eastAsia"/>
          <w:kern w:val="0"/>
          <w:sz w:val="24"/>
          <w:szCs w:val="24"/>
        </w:rPr>
        <w:lastRenderedPageBreak/>
        <w:t>录、并以澄清或修改公告的形式发布、构成采购文件的组成部分以外，其他内容仅供投标人在编制投标文件时参考，招标人不对投标人据此</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的判断和决策负责。</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AE53A0" w:rsidRDefault="00AC29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11.采购文件的澄清或修改</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11.1 在投标截止期前，无论出于何种原因，招标人可主动地或在解答潜在投标人提出的澄清问题时对采购文件进行修改。</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招标人可以对已发出的采购文件进行必要的澄清或者修改。澄清或者修改的内容可能影响投标文件编制的，招标人将在投标截止时间3个工作日前，在财政部门指定的政府采购信息发布媒体和《全国公共资源交易平台（河南省·许昌市）》发布更正公告。</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11.3 澄清或修改公告的内容为采购文件的组成部分，并对投标人具有约束力。当采购文件与澄清或修改公告就同一内容的表述不一致时，以最后发出的文件内容为准。</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11.4 如果澄清或者修改发出的时间距规定的投标截止时间不足3个工作日的，招标人将顺延提交投标文件的截止时间。</w:t>
      </w:r>
    </w:p>
    <w:p w:rsidR="00AE53A0" w:rsidRDefault="00AE53A0">
      <w:pPr>
        <w:autoSpaceDE w:val="0"/>
        <w:autoSpaceDN w:val="0"/>
        <w:spacing w:line="360" w:lineRule="auto"/>
        <w:contextualSpacing/>
        <w:rPr>
          <w:rFonts w:asciiTheme="minorEastAsia" w:hAnsiTheme="minorEastAsia" w:cs="宋体"/>
          <w:kern w:val="0"/>
          <w:sz w:val="24"/>
          <w:szCs w:val="24"/>
        </w:rPr>
      </w:pPr>
    </w:p>
    <w:p w:rsidR="00AE53A0" w:rsidRDefault="00AE53A0">
      <w:pPr>
        <w:autoSpaceDE w:val="0"/>
        <w:autoSpaceDN w:val="0"/>
        <w:spacing w:line="360" w:lineRule="auto"/>
        <w:contextualSpacing/>
        <w:rPr>
          <w:rFonts w:asciiTheme="minorEastAsia" w:hAnsiTheme="minorEastAsia" w:cs="宋体"/>
          <w:kern w:val="0"/>
          <w:sz w:val="24"/>
          <w:szCs w:val="24"/>
        </w:rPr>
      </w:pPr>
    </w:p>
    <w:p w:rsidR="00AE53A0" w:rsidRDefault="00AC293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AE53A0" w:rsidRDefault="00AC29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投标计量单位，采购文件已有明确规定的，使用采购文件规定的计量单位；采购文件没有规定的，一律采用中华人民共和国法定计量单位。</w:t>
      </w:r>
    </w:p>
    <w:p w:rsidR="00AE53A0" w:rsidRDefault="00AC29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AE53A0" w:rsidRDefault="00AC2939">
      <w:pPr>
        <w:pStyle w:val="af1"/>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lastRenderedPageBreak/>
        <w:t>13.3 投标人应对项目要求的全部内容进行报价，少报漏报将导致其投标</w:t>
      </w:r>
      <w:r>
        <w:rPr>
          <w:rFonts w:ascii="宋体" w:hAnsi="宋体" w:cs="宋体" w:hint="eastAsia"/>
          <w:sz w:val="24"/>
          <w:szCs w:val="24"/>
          <w:lang w:val="en-GB"/>
        </w:rPr>
        <w:t>为非实质性响应予以拒绝。</w:t>
      </w:r>
    </w:p>
    <w:p w:rsidR="00AE53A0" w:rsidRDefault="00AC2939">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AE53A0" w:rsidRDefault="00AC29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投标文件中承诺的投标有效期应当不少于“投标人须知前附表”载明的投标有效期。投标有效期比采购文件规定短的属于非实质性响应，将被认定为无效投标。</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AE53A0" w:rsidRDefault="00AC2939">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成交人的投标文件作为项目合同的附件，其有效期</w:t>
      </w:r>
      <w:proofErr w:type="gramStart"/>
      <w:r>
        <w:rPr>
          <w:rFonts w:asciiTheme="minorEastAsia" w:hAnsiTheme="minorEastAsia" w:cs="宋体" w:hint="eastAsia"/>
          <w:kern w:val="0"/>
          <w:sz w:val="24"/>
          <w:szCs w:val="24"/>
        </w:rPr>
        <w:t>至成交人</w:t>
      </w:r>
      <w:proofErr w:type="gramEnd"/>
      <w:r>
        <w:rPr>
          <w:rFonts w:asciiTheme="minorEastAsia" w:hAnsiTheme="minorEastAsia" w:cs="宋体" w:hint="eastAsia"/>
          <w:kern w:val="0"/>
          <w:sz w:val="24"/>
          <w:szCs w:val="24"/>
        </w:rPr>
        <w:t>全部合同义务履行</w:t>
      </w:r>
      <w:r>
        <w:rPr>
          <w:rFonts w:asciiTheme="minorEastAsia" w:hAnsiTheme="minorEastAsia" w:cs="宋体" w:hint="eastAsia"/>
          <w:kern w:val="0"/>
          <w:sz w:val="24"/>
          <w:szCs w:val="24"/>
        </w:rPr>
        <w:lastRenderedPageBreak/>
        <w:t>完毕为止。</w:t>
      </w:r>
    </w:p>
    <w:p w:rsidR="00AE53A0" w:rsidRDefault="00AC29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投标文件的构成应符合法律法规及采购文件的要求。</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投标人应当按照采购文件的要求编制投标文件。投标文件应当对采购文件提出的要求和条件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AE53A0" w:rsidRDefault="00AC293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投标人根据采购文件的规定和采购项目的实际情况，拟在成交后将成交项目的非主体、非关键性工作分包的，应当在投标文件中载明分包承担主体，分包承担主体应当具备相应资质条件且不得再次分包。</w:t>
      </w:r>
    </w:p>
    <w:p w:rsidR="00AE53A0" w:rsidRDefault="00AC2939">
      <w:pPr>
        <w:tabs>
          <w:tab w:val="left" w:pos="7095"/>
        </w:tabs>
        <w:spacing w:line="360" w:lineRule="auto"/>
        <w:rPr>
          <w:rFonts w:hAnsi="宋体"/>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sz w:val="24"/>
          <w:szCs w:val="24"/>
        </w:rPr>
        <w:t>投标人登录许昌公共资源交易系统下载“许昌投标文件制作系统</w:t>
      </w:r>
      <w:r>
        <w:rPr>
          <w:rFonts w:ascii="Calibri" w:eastAsia="宋体" w:hAnsi="宋体" w:cs="Times New Roman" w:hint="eastAsia"/>
          <w:sz w:val="24"/>
          <w:szCs w:val="24"/>
        </w:rPr>
        <w:t>SEARUN V1.0</w:t>
      </w:r>
      <w:r>
        <w:rPr>
          <w:rFonts w:ascii="Calibri" w:eastAsia="宋体" w:hAnsi="宋体" w:cs="Times New Roman" w:hint="eastAsia"/>
          <w:sz w:val="24"/>
          <w:szCs w:val="24"/>
        </w:rPr>
        <w:t>”，按采购文件要求</w:t>
      </w:r>
      <w:r>
        <w:rPr>
          <w:rFonts w:hAnsi="宋体" w:hint="eastAsia"/>
          <w:sz w:val="24"/>
          <w:szCs w:val="24"/>
        </w:rPr>
        <w:t>根据所投标</w:t>
      </w:r>
      <w:proofErr w:type="gramStart"/>
      <w:r>
        <w:rPr>
          <w:rFonts w:hAnsi="宋体" w:hint="eastAsia"/>
          <w:sz w:val="24"/>
          <w:szCs w:val="24"/>
        </w:rPr>
        <w:t>段</w:t>
      </w:r>
      <w:r>
        <w:rPr>
          <w:rFonts w:ascii="Calibri" w:eastAsia="宋体" w:hAnsi="宋体" w:cs="Times New Roman" w:hint="eastAsia"/>
          <w:sz w:val="24"/>
          <w:szCs w:val="24"/>
        </w:rPr>
        <w:t>制作</w:t>
      </w:r>
      <w:proofErr w:type="gramEnd"/>
      <w:r>
        <w:rPr>
          <w:rFonts w:ascii="Calibri" w:eastAsia="宋体" w:hAnsi="宋体" w:cs="Times New Roman" w:hint="eastAsia"/>
          <w:sz w:val="24"/>
          <w:szCs w:val="24"/>
        </w:rPr>
        <w:t>电子投标文件。</w:t>
      </w:r>
      <w:r>
        <w:rPr>
          <w:rFonts w:hAnsi="宋体" w:hint="eastAsia"/>
          <w:sz w:val="24"/>
          <w:szCs w:val="24"/>
        </w:rPr>
        <w:t xml:space="preserve"> </w:t>
      </w:r>
    </w:p>
    <w:p w:rsidR="00AE53A0" w:rsidRDefault="00AC2939">
      <w:pPr>
        <w:tabs>
          <w:tab w:val="left" w:pos="7095"/>
        </w:tabs>
        <w:spacing w:line="360" w:lineRule="auto"/>
        <w:rPr>
          <w:rFonts w:ascii="Calibri" w:eastAsia="宋体" w:hAnsi="宋体" w:cs="Times New Roman"/>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AE53A0" w:rsidRDefault="00AC2939">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AE53A0" w:rsidRDefault="00AC29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投标文件应参照采购文件第八章（投标文件有关格式）的内容要求、编排顺序和格式要求，投标人应按照以上要求将投标文件编上唯一的连贯页码并以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投标人应按采购文件提供的格式编写投标文件。采购文件未提供标准格式的投标人可自行拟定。</w:t>
      </w:r>
    </w:p>
    <w:p w:rsidR="00AE53A0" w:rsidRDefault="00AC29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AE53A0" w:rsidRDefault="00AC29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w:t>
      </w:r>
      <w:r>
        <w:rPr>
          <w:rFonts w:asciiTheme="minorEastAsia" w:hAnsiTheme="minorEastAsia" w:cs="宋体" w:hint="eastAsia"/>
          <w:kern w:val="0"/>
          <w:sz w:val="24"/>
          <w:szCs w:val="24"/>
        </w:rPr>
        <w:lastRenderedPageBreak/>
        <w:t>失。</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投标人网上下载采购文件后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7"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退还投标保证金时，区别成交与否，按不同时序由银行按来款途径退还原账户。</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自成交通知书发出之日起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个工作日内退还未成交人的投标保证金。（交易见证部电话：0374-2968027）</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个工作日内退还成交人的投标保证金。（向交易见证部提交合同原件或者复印件）（交易见证部电话：0374-2968027）</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（交易见证部电话：0374-2968027）</w:t>
      </w:r>
      <w:r>
        <w:rPr>
          <w:rFonts w:asciiTheme="minorEastAsia" w:hAnsiTheme="minorEastAsia" w:cs="仿宋_GB2312" w:hint="eastAsia"/>
          <w:sz w:val="24"/>
          <w:szCs w:val="24"/>
        </w:rPr>
        <w:t>。</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除因不可抗力或采购文件认可的情形以外，成交人不与采购人签订合同的；</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法律法规及采购文件规定的其他情形。</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AE53A0" w:rsidRDefault="00AC293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投标文件的数量和签署盖章</w:t>
      </w:r>
    </w:p>
    <w:p w:rsidR="00AE53A0" w:rsidRDefault="00AC293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投标人应提交投标文件份数见“投标人须知前附表”。</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在采购文件中已明示需盖章及签名之处，</w:t>
      </w:r>
      <w:r>
        <w:rPr>
          <w:rFonts w:ascii="新宋体" w:eastAsia="新宋体" w:hAnsi="新宋体" w:hint="eastAsia"/>
          <w:sz w:val="24"/>
        </w:rPr>
        <w:t>电子投标文件应按采购文件要求加盖投标人电子印章和法人电子印章或授权代表电子印章。</w:t>
      </w:r>
    </w:p>
    <w:p w:rsidR="00AE53A0" w:rsidRDefault="00AC293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18.3 纸质投标文件</w:t>
      </w:r>
      <w:r>
        <w:rPr>
          <w:rFonts w:ascii="新宋体" w:eastAsia="新宋体" w:hAnsi="新宋体" w:hint="eastAsia"/>
          <w:sz w:val="24"/>
        </w:rPr>
        <w:t>是指投标人电子投标文件制作完成后生成的后缀名为</w:t>
      </w:r>
      <w:r>
        <w:rPr>
          <w:rFonts w:hAnsi="宋体" w:hint="eastAsia"/>
          <w:sz w:val="24"/>
          <w:szCs w:val="24"/>
        </w:rPr>
        <w:t>“</w:t>
      </w:r>
      <w:r>
        <w:rPr>
          <w:rFonts w:hAnsi="宋体" w:hint="eastAsia"/>
          <w:sz w:val="24"/>
          <w:szCs w:val="24"/>
        </w:rPr>
        <w:t>.PDF</w:t>
      </w:r>
      <w:r>
        <w:rPr>
          <w:rFonts w:hAnsi="宋体" w:hint="eastAsia"/>
          <w:sz w:val="24"/>
          <w:szCs w:val="24"/>
        </w:rPr>
        <w:t>”的文</w:t>
      </w:r>
      <w:r>
        <w:rPr>
          <w:rFonts w:hAnsi="宋体" w:hint="eastAsia"/>
          <w:sz w:val="24"/>
          <w:szCs w:val="24"/>
        </w:rPr>
        <w:lastRenderedPageBreak/>
        <w:t>件打印的投标文件。</w:t>
      </w:r>
      <w:r>
        <w:rPr>
          <w:rFonts w:asciiTheme="minorEastAsia" w:hAnsiTheme="minorEastAsia" w:cs="仿宋_GB2312" w:hint="eastAsia"/>
          <w:sz w:val="24"/>
          <w:szCs w:val="24"/>
          <w:lang w:val="zh-CN"/>
        </w:rPr>
        <w:t>纸质投标文件正本和副本封面上应清楚标明</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正本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或</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副本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.4 纸质投标文件副本可以是纸质投标文件的正本复印而成。</w:t>
      </w:r>
    </w:p>
    <w:p w:rsidR="00AE53A0" w:rsidRDefault="00AE53A0">
      <w:pPr>
        <w:tabs>
          <w:tab w:val="left" w:pos="1260"/>
        </w:tabs>
        <w:autoSpaceDE w:val="0"/>
        <w:autoSpaceDN w:val="0"/>
        <w:spacing w:line="360" w:lineRule="auto"/>
        <w:contextualSpacing/>
        <w:rPr>
          <w:rFonts w:asciiTheme="minorEastAsia" w:hAnsiTheme="minorEastAsia" w:cs="仿宋_GB2312"/>
          <w:sz w:val="24"/>
          <w:szCs w:val="24"/>
          <w:lang w:val="zh-CN"/>
        </w:rPr>
      </w:pPr>
    </w:p>
    <w:p w:rsidR="00AE53A0" w:rsidRDefault="00AC293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AE53A0" w:rsidRDefault="00AC293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AE53A0" w:rsidRDefault="00AC293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AE53A0" w:rsidRDefault="00AC2939">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和“投标人须知前附表”中规定的投标截止时间前，将所有投标文件送达采购文件指定的开标地点。</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20.2 招标人收到投标文件后，应当如实记载投标文件的送达时间和密封情况，签收保存，并向投标人出具签收回执。任何单位和个人不得在开标前开启投标文件。</w:t>
      </w:r>
    </w:p>
    <w:p w:rsidR="00AE53A0" w:rsidRDefault="00AC2939">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采购文件自行决定酌情延长投标截止期。在此情况下，招标人和投标人受投标截止期制约的所有权利和义务均应延长至新的截止日期和时间。投标人按招标人修改通知规定的时间递交投标文件。</w:t>
      </w:r>
    </w:p>
    <w:p w:rsidR="00AE53A0" w:rsidRDefault="00AC293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AE53A0" w:rsidRDefault="00AC293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应当按采购</w:t>
      </w:r>
      <w:r>
        <w:rPr>
          <w:rFonts w:asciiTheme="minorEastAsia" w:hAnsiTheme="minorEastAsia" w:cs="仿宋_GB2312" w:hint="eastAsia"/>
          <w:sz w:val="24"/>
          <w:szCs w:val="24"/>
          <w:lang w:val="zh-CN"/>
        </w:rPr>
        <w:lastRenderedPageBreak/>
        <w:t>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AE53A0" w:rsidRDefault="00AC29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AE53A0" w:rsidRDefault="00AE53A0">
      <w:pPr>
        <w:autoSpaceDE w:val="0"/>
        <w:autoSpaceDN w:val="0"/>
        <w:spacing w:line="360" w:lineRule="auto"/>
        <w:contextualSpacing/>
        <w:rPr>
          <w:rFonts w:asciiTheme="minorEastAsia" w:hAnsiTheme="minorEastAsia" w:cs="宋体"/>
          <w:kern w:val="0"/>
          <w:sz w:val="24"/>
          <w:szCs w:val="24"/>
        </w:rPr>
      </w:pPr>
    </w:p>
    <w:p w:rsidR="00AE53A0" w:rsidRDefault="00AC293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AE53A0" w:rsidRDefault="00AC293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招标人将按采购文件规定的时间和地点组织公开开标。开标由代理机构主持，邀请投标人参加。谈判小组成员不得参加开标活动。</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密封情况；经确认无误后进行电子投标文件的解密。解密后宣布投标人名称、修改和撤回投标的通知和采购文件规定的需要宣布的其他内容（如有的话）。</w:t>
      </w:r>
    </w:p>
    <w:p w:rsidR="00AE53A0" w:rsidRDefault="00AC293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AE53A0" w:rsidRDefault="00AC293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AE53A0" w:rsidRDefault="00AC293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AE53A0" w:rsidRDefault="00AC293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AE53A0" w:rsidRDefault="00AC293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AE53A0" w:rsidRDefault="00AC293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AE53A0" w:rsidRDefault="00AC293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w:t>
      </w:r>
      <w:r>
        <w:rPr>
          <w:rFonts w:asciiTheme="minorEastAsia" w:hAnsiTheme="minorEastAsia" w:cs="仿宋_GB2312" w:hint="eastAsia"/>
          <w:sz w:val="24"/>
          <w:szCs w:val="24"/>
          <w:lang w:val="zh-CN"/>
        </w:rPr>
        <w:lastRenderedPageBreak/>
        <w:t>件（电子介质存储）导入系统。若备份文件（电子介质存储）无法导入系统或导入系统仍无法解密的，其投标将被拒绝。</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AE53A0" w:rsidRDefault="00AC2939">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AE53A0" w:rsidRDefault="00AC293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.谈判小组的组成</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招标人将依法组建谈判小组，谈判小组由采购人代表和评审专家组成，成员人数应当为3人以上单数，其中评审专家的人数不少于谈判小组成员总数的三分之二。评审专家依法从政府采购评审专家库中随机抽取。</w:t>
      </w:r>
    </w:p>
    <w:p w:rsidR="00AE53A0" w:rsidRDefault="00AC2939">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25.2 谈判小组须对采购文件进行确认。</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评审专家与投标人存在下列利害关系之一的,应当回避:</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proofErr w:type="gramStart"/>
      <w:r>
        <w:rPr>
          <w:rFonts w:asciiTheme="minorEastAsia" w:hAnsiTheme="minorEastAsia" w:cs="仿宋_GB2312" w:hint="eastAsia"/>
          <w:sz w:val="24"/>
          <w:szCs w:val="24"/>
          <w:lang w:val="zh-CN"/>
        </w:rPr>
        <w:t>一</w:t>
      </w:r>
      <w:proofErr w:type="gramEnd"/>
      <w:r>
        <w:rPr>
          <w:rFonts w:asciiTheme="minorEastAsia" w:hAnsiTheme="minorEastAsia" w:cs="仿宋_GB2312" w:hint="eastAsia"/>
          <w:sz w:val="24"/>
          <w:szCs w:val="24"/>
          <w:lang w:val="zh-CN"/>
        </w:rPr>
        <w:t>)参加采购活动前三年内,与供应</w:t>
      </w:r>
      <w:proofErr w:type="gramStart"/>
      <w:r>
        <w:rPr>
          <w:rFonts w:asciiTheme="minorEastAsia" w:hAnsiTheme="minorEastAsia" w:cs="仿宋_GB2312" w:hint="eastAsia"/>
          <w:sz w:val="24"/>
          <w:szCs w:val="24"/>
          <w:lang w:val="zh-CN"/>
        </w:rPr>
        <w:t>商存在</w:t>
      </w:r>
      <w:proofErr w:type="gramEnd"/>
      <w:r>
        <w:rPr>
          <w:rFonts w:asciiTheme="minorEastAsia" w:hAnsiTheme="minorEastAsia" w:cs="仿宋_GB2312" w:hint="eastAsia"/>
          <w:sz w:val="24"/>
          <w:szCs w:val="24"/>
          <w:lang w:val="zh-CN"/>
        </w:rPr>
        <w:t>劳动关系,或者担任</w:t>
      </w:r>
      <w:proofErr w:type="gramStart"/>
      <w:r>
        <w:rPr>
          <w:rFonts w:asciiTheme="minorEastAsia" w:hAnsiTheme="minorEastAsia" w:cs="仿宋_GB2312" w:hint="eastAsia"/>
          <w:sz w:val="24"/>
          <w:szCs w:val="24"/>
          <w:lang w:val="zh-CN"/>
        </w:rPr>
        <w:t>过供应</w:t>
      </w:r>
      <w:proofErr w:type="gramEnd"/>
      <w:r>
        <w:rPr>
          <w:rFonts w:asciiTheme="minorEastAsia" w:hAnsiTheme="minorEastAsia" w:cs="仿宋_GB2312" w:hint="eastAsia"/>
          <w:sz w:val="24"/>
          <w:szCs w:val="24"/>
          <w:lang w:val="zh-CN"/>
        </w:rPr>
        <w:t>商的董事、监事,或者是供应商的控股股东或实际控制人；</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.5 采购人不得担任评标小组长。</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采购人可以在评标前说明项目背景和采购需求，说明内容不得含有歧视性、倾</w:t>
      </w:r>
      <w:r>
        <w:rPr>
          <w:rFonts w:asciiTheme="minorEastAsia" w:hAnsiTheme="minorEastAsia" w:cs="仿宋_GB2312" w:hint="eastAsia"/>
          <w:sz w:val="24"/>
          <w:szCs w:val="24"/>
          <w:lang w:val="zh-CN"/>
        </w:rPr>
        <w:lastRenderedPageBreak/>
        <w:t>向性意见，不得超出采购文件所述范围。说明应当提交书面材料，并随采购文件一并存档。</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25.7 谈判小组成员名单在评标结果公告前应当保密。</w:t>
      </w:r>
    </w:p>
    <w:p w:rsidR="00AE53A0" w:rsidRDefault="00AC293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资格性审查</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宋体" w:cs="宋体" w:hint="eastAsia"/>
          <w:sz w:val="24"/>
          <w:lang w:val="zh-CN"/>
        </w:rPr>
        <w:t>开标结束后，谈判小组</w:t>
      </w:r>
      <w:r>
        <w:rPr>
          <w:rFonts w:asciiTheme="minorEastAsia" w:hAnsiTheme="minorEastAsia" w:hint="eastAsia"/>
          <w:bCs/>
          <w:sz w:val="24"/>
          <w:szCs w:val="24"/>
        </w:rPr>
        <w:t>依法对投标人的资格进行审查。</w:t>
      </w:r>
      <w:r>
        <w:rPr>
          <w:rFonts w:asciiTheme="minorEastAsia" w:hAnsiTheme="minorEastAsia" w:cs="仿宋_GB2312" w:hint="eastAsia"/>
          <w:sz w:val="24"/>
          <w:szCs w:val="24"/>
          <w:lang w:val="zh-CN"/>
        </w:rPr>
        <w:t>合格投标人不足3家的，不得进行符合性审查。</w:t>
      </w:r>
    </w:p>
    <w:p w:rsidR="00AE53A0" w:rsidRDefault="00AC293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谈判小组依据有关法律法规和采购文件的规定，对符合资格的投标人的投标文件进行符合性审查，以确定其是否满足采购文件的实质性要求。</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审查、评价投标文件是否符合采购文件的商务、技术等实质性要求。</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澄清或者说明。</w:t>
      </w:r>
    </w:p>
    <w:p w:rsidR="00AE53A0" w:rsidRDefault="00AC293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宋体" w:cs="宋体" w:hint="eastAsia"/>
          <w:b/>
          <w:sz w:val="24"/>
          <w:lang w:val="zh-CN"/>
        </w:rPr>
        <w:t>2</w:t>
      </w:r>
      <w:r>
        <w:rPr>
          <w:rFonts w:asciiTheme="minorEastAsia" w:hAnsiTheme="minorEastAsia" w:cs="仿宋_GB2312" w:hint="eastAsia"/>
          <w:b/>
          <w:sz w:val="24"/>
          <w:szCs w:val="24"/>
          <w:lang w:val="zh-CN"/>
        </w:rPr>
        <w:t>8.谈判</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28.1谈判轮数：由谈判小组根据谈判现场的实际情况确定。</w:t>
      </w:r>
    </w:p>
    <w:p w:rsidR="00AE53A0" w:rsidRDefault="00AC2939">
      <w:pPr>
        <w:tabs>
          <w:tab w:val="left" w:pos="1260"/>
        </w:tabs>
        <w:autoSpaceDE w:val="0"/>
        <w:autoSpaceDN w:val="0"/>
        <w:spacing w:line="360" w:lineRule="auto"/>
        <w:contextualSpacing/>
        <w:rPr>
          <w:rFonts w:ascii="宋体" w:cs="宋体"/>
          <w:sz w:val="24"/>
          <w:lang w:val="zh-CN"/>
        </w:rPr>
      </w:pPr>
      <w:r>
        <w:rPr>
          <w:rFonts w:asciiTheme="minorEastAsia" w:hAnsiTheme="minorEastAsia" w:cs="仿宋_GB2312" w:hint="eastAsia"/>
          <w:sz w:val="24"/>
          <w:szCs w:val="24"/>
          <w:lang w:val="zh-CN"/>
        </w:rPr>
        <w:t>28.2</w:t>
      </w:r>
      <w:r>
        <w:rPr>
          <w:rFonts w:ascii="宋体" w:cs="宋体" w:hint="eastAsia"/>
          <w:sz w:val="24"/>
          <w:lang w:val="zh-CN"/>
        </w:rPr>
        <w:t>谈判方式：采取网络谈判方式，供应商携带公司CA证书，到中心评标服务部指定地点，使用CA登录系统进行网上谈判。</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28.3</w:t>
      </w:r>
      <w:r>
        <w:rPr>
          <w:rFonts w:asciiTheme="minorEastAsia" w:hAnsiTheme="minorEastAsia" w:cs="仿宋_GB2312"/>
          <w:sz w:val="24"/>
          <w:szCs w:val="24"/>
          <w:lang w:val="zh-CN"/>
        </w:rPr>
        <w:t>谈判小组所有成员应当集中与单一供应商分别进行谈判，并给予所有参加谈判的供应商平等的谈判机会。</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28.4</w:t>
      </w:r>
      <w:r>
        <w:rPr>
          <w:rFonts w:asciiTheme="minorEastAsia" w:hAnsiTheme="minorEastAsia" w:cs="仿宋_GB2312"/>
          <w:sz w:val="24"/>
          <w:szCs w:val="24"/>
          <w:lang w:val="zh-CN"/>
        </w:rPr>
        <w:t>在谈判过程中，谈判小组可以根据谈判文件和谈判情况实质性变动采购需求中的技术、服务要求以及合同草案条款，但不得变动谈判文件中的其他内容。实质性变动的内容，须经采购人代表确认。</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sz w:val="24"/>
          <w:szCs w:val="24"/>
          <w:lang w:val="zh-CN"/>
        </w:rPr>
        <w:t>对谈判文件</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的实质性变动是谈判文件的有效组成部分，谈判小组应当及时以书面形式同时通知所有参加谈判的供应商。</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sz w:val="24"/>
          <w:szCs w:val="24"/>
          <w:lang w:val="zh-CN"/>
        </w:rPr>
        <w:t>供应商应当按照谈判文件的变动情况和谈判小组的要求重新提交响应文件，并由其法定代表人或授权代表签字或者加盖公章。</w:t>
      </w:r>
      <w:r>
        <w:rPr>
          <w:rFonts w:asciiTheme="minorEastAsia" w:hAnsiTheme="minorEastAsia" w:cs="仿宋_GB2312" w:hint="eastAsia"/>
          <w:sz w:val="24"/>
          <w:szCs w:val="24"/>
          <w:lang w:val="zh-CN"/>
        </w:rPr>
        <w:t>由授权代表签字的，应当附法定代表人授权书。供应商为自然人的，应当由本人签字并附身份证明。</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28.5最后报价</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28.5.1谈判结束后，谈判小组应当要求所有参加谈判的供应商在规定时间内进行最后</w:t>
      </w:r>
      <w:r>
        <w:rPr>
          <w:rFonts w:asciiTheme="minorEastAsia" w:hAnsiTheme="minorEastAsia" w:cs="仿宋_GB2312" w:hint="eastAsia"/>
          <w:sz w:val="24"/>
          <w:szCs w:val="24"/>
          <w:lang w:val="zh-CN"/>
        </w:rPr>
        <w:lastRenderedPageBreak/>
        <w:t>报价，提交最后报价的供应商不得少于3家。</w:t>
      </w:r>
    </w:p>
    <w:p w:rsidR="00AE53A0" w:rsidRDefault="00AC2939">
      <w:pPr>
        <w:tabs>
          <w:tab w:val="left" w:pos="1260"/>
        </w:tabs>
        <w:autoSpaceDE w:val="0"/>
        <w:autoSpaceDN w:val="0"/>
        <w:spacing w:line="360" w:lineRule="auto"/>
        <w:contextualSpacing/>
        <w:rPr>
          <w:rFonts w:ascii="宋体" w:cs="宋体"/>
          <w:sz w:val="24"/>
          <w:lang w:val="zh-CN"/>
        </w:rPr>
      </w:pPr>
      <w:r>
        <w:rPr>
          <w:rFonts w:asciiTheme="minorEastAsia" w:hAnsiTheme="minorEastAsia" w:cs="仿宋_GB2312" w:hint="eastAsia"/>
          <w:sz w:val="24"/>
          <w:szCs w:val="24"/>
          <w:lang w:val="zh-CN"/>
        </w:rPr>
        <w:t>28.5.2</w:t>
      </w:r>
      <w:r>
        <w:rPr>
          <w:rFonts w:ascii="宋体" w:cs="宋体" w:hint="eastAsia"/>
          <w:sz w:val="24"/>
          <w:lang w:val="zh-CN"/>
        </w:rPr>
        <w:t>请供应商使用CA证书登录许昌市公共资源交易平台系统，进行网上</w:t>
      </w:r>
      <w:r>
        <w:rPr>
          <w:rFonts w:asciiTheme="minorEastAsia" w:hAnsiTheme="minorEastAsia" w:cs="仿宋_GB2312" w:hint="eastAsia"/>
          <w:sz w:val="24"/>
          <w:szCs w:val="24"/>
          <w:lang w:val="zh-CN"/>
        </w:rPr>
        <w:t>最后报价 [最后总报价及最后分项（如果项目需求中有分项的话）报价</w:t>
      </w:r>
      <w:r>
        <w:rPr>
          <w:rFonts w:asciiTheme="minorEastAsia" w:hAnsiTheme="minorEastAsia" w:cs="仿宋_GB2312" w:hint="eastAsia"/>
          <w:color w:val="FF0000"/>
          <w:sz w:val="24"/>
          <w:szCs w:val="24"/>
          <w:lang w:val="zh-CN"/>
        </w:rPr>
        <w:t>电子版</w:t>
      </w:r>
      <w:r>
        <w:rPr>
          <w:rFonts w:asciiTheme="minorEastAsia" w:hAnsiTheme="minorEastAsia" w:cs="仿宋_GB2312" w:hint="eastAsia"/>
          <w:sz w:val="24"/>
          <w:szCs w:val="24"/>
          <w:lang w:val="zh-CN"/>
        </w:rPr>
        <w:t>]</w:t>
      </w:r>
      <w:r>
        <w:rPr>
          <w:rFonts w:ascii="宋体" w:cs="宋体" w:hint="eastAsia"/>
          <w:sz w:val="24"/>
          <w:lang w:val="zh-CN"/>
        </w:rPr>
        <w:t>，最后以谈判组专家发起谈判限时10分钟，如未按时报价者以第一轮报价为准；</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28.5.3</w:t>
      </w:r>
      <w:r>
        <w:rPr>
          <w:rFonts w:asciiTheme="minorEastAsia" w:hAnsiTheme="minorEastAsia" w:cs="仿宋_GB2312"/>
          <w:sz w:val="24"/>
          <w:szCs w:val="24"/>
          <w:lang w:val="zh-CN"/>
        </w:rPr>
        <w:t>最后报价是供应商响应文件的有效组成部分。</w:t>
      </w:r>
    </w:p>
    <w:p w:rsidR="00AE53A0" w:rsidRDefault="00AC293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投标文件的澄清</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对于投标文件中含义不明确、同类问题表述不一致或者有明显文字和计算错误的内容，谈判小组应当以书面形式要求投标人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投标人的澄清文件是其投标文件的组成部分。</w:t>
      </w:r>
    </w:p>
    <w:p w:rsidR="00AE53A0" w:rsidRDefault="00AC293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 投标文件报价出现前后不一致的修正</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投标文件中开标一览表(报价表)内容与投标文件中相应内容不一致的，以开标一览表(报价表)为准；</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大写金额和小写金额不一致的，以大写金额为准；</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30.3 单价金额小数点或者百分比有明显错位的，以开标一览表的总价为准，并修改单价；</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AE53A0" w:rsidRDefault="00AC293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31.投标无效情形</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投标文件属下列情况之一的，按照无效投标处理：</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31.1.1 未按照采购文件的规定提交投标保证金的；</w:t>
      </w:r>
      <w:r>
        <w:rPr>
          <w:rFonts w:asciiTheme="minorEastAsia" w:hAnsiTheme="minorEastAsia" w:cs="仿宋_GB2312"/>
          <w:sz w:val="24"/>
          <w:szCs w:val="24"/>
          <w:lang w:val="zh-CN"/>
        </w:rPr>
        <w:t xml:space="preserve"> </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31.1.2 投标文件未按采购文件要求签署、盖章的；</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31.1.3 不具备采购文件中规定的资格要求的；</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31.1.4 报价超过采购文件中规定的预算金额或者最高限价的；</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 xml:space="preserve">31.1.5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有下列情形之一的，视为投标人串通投标，其投标无效：</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31.2.1 不同投标人的投标文件由同一单位或者个人编制；</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31.2.2 不同投标人委托同一单位或者个人办理投标事宜；</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31.2.3 不同投标人的投标文件载明的项目管理成员或者联系人员为同一人；</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31.2.4 不同投标人的投标文件异常一致或者投标报价呈规律性差异；</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31.2.5 不同投标人的投标文件相互混装；</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31.2.6 不同投标人的投标保证金从同一单位或者个人的账户转出。</w:t>
      </w:r>
    </w:p>
    <w:p w:rsidR="00AE53A0" w:rsidRDefault="00AC2939">
      <w:pPr>
        <w:pStyle w:val="a8"/>
        <w:spacing w:line="360" w:lineRule="auto"/>
        <w:rPr>
          <w:rFonts w:ascii="宋体" w:hAnsi="宋体" w:cs="宋体"/>
          <w:szCs w:val="24"/>
        </w:rPr>
      </w:pPr>
      <w:r>
        <w:rPr>
          <w:rFonts w:asciiTheme="minorEastAsia" w:hAnsiTheme="minorEastAsia" w:cs="仿宋_GB2312" w:hint="eastAsia"/>
          <w:szCs w:val="24"/>
          <w:lang w:val="zh-CN"/>
        </w:rPr>
        <w:t>31.3</w:t>
      </w:r>
      <w:r>
        <w:rPr>
          <w:rFonts w:ascii="宋体" w:hAnsi="宋体" w:cs="宋体" w:hint="eastAsia"/>
          <w:szCs w:val="24"/>
        </w:rPr>
        <w:t>投标人有下列情形之一的，处以采购金额千分之五以上千</w:t>
      </w:r>
      <w:proofErr w:type="gramStart"/>
      <w:r>
        <w:rPr>
          <w:rFonts w:ascii="宋体" w:hAnsi="宋体" w:cs="宋体" w:hint="eastAsia"/>
          <w:szCs w:val="24"/>
        </w:rPr>
        <w:t>分之十</w:t>
      </w:r>
      <w:proofErr w:type="gramEnd"/>
      <w:r>
        <w:rPr>
          <w:rFonts w:ascii="宋体" w:hAnsi="宋体" w:cs="宋体" w:hint="eastAsia"/>
          <w:szCs w:val="24"/>
        </w:rPr>
        <w:t>以下的罚款，列入不良行为记录名单，在一至三年内禁止参加政府采购活动，有违法所得的，并处没收违法所得，情节严重的，由工商行政管理机关吊销营业执照；构成犯罪的，依法追究刑事责任：</w:t>
      </w:r>
    </w:p>
    <w:p w:rsidR="00AE53A0" w:rsidRDefault="00AC2939">
      <w:pPr>
        <w:pStyle w:val="a8"/>
        <w:spacing w:line="360" w:lineRule="auto"/>
        <w:rPr>
          <w:rFonts w:ascii="宋体" w:hAnsi="宋体" w:cs="宋体"/>
          <w:szCs w:val="24"/>
        </w:rPr>
      </w:pPr>
      <w:r>
        <w:rPr>
          <w:rFonts w:ascii="宋体" w:hAnsi="宋体" w:cs="宋体" w:hint="eastAsia"/>
          <w:szCs w:val="24"/>
        </w:rPr>
        <w:t>（一）提供虚假材料谋取中标、成交的；</w:t>
      </w:r>
    </w:p>
    <w:p w:rsidR="00AE53A0" w:rsidRDefault="00AC2939">
      <w:pPr>
        <w:pStyle w:val="a8"/>
        <w:spacing w:line="360" w:lineRule="auto"/>
        <w:rPr>
          <w:rFonts w:ascii="宋体" w:hAnsi="宋体" w:cs="宋体"/>
          <w:szCs w:val="24"/>
        </w:rPr>
      </w:pPr>
      <w:r>
        <w:rPr>
          <w:rFonts w:ascii="宋体" w:hAnsi="宋体" w:cs="宋体" w:hint="eastAsia"/>
          <w:szCs w:val="24"/>
        </w:rPr>
        <w:t>（二）采取不正当手段诋毁、排挤其他供应商的；</w:t>
      </w:r>
    </w:p>
    <w:p w:rsidR="00AE53A0" w:rsidRDefault="00AC2939">
      <w:pPr>
        <w:pStyle w:val="a8"/>
        <w:spacing w:line="360" w:lineRule="auto"/>
        <w:rPr>
          <w:rFonts w:ascii="宋体" w:hAnsi="宋体" w:cs="宋体"/>
          <w:szCs w:val="24"/>
        </w:rPr>
      </w:pPr>
      <w:r>
        <w:rPr>
          <w:rFonts w:ascii="宋体" w:hAnsi="宋体" w:cs="宋体" w:hint="eastAsia"/>
          <w:szCs w:val="24"/>
        </w:rPr>
        <w:t>（三）与采购人、其他供应商或者采购代理机构恶意串通的；</w:t>
      </w:r>
    </w:p>
    <w:p w:rsidR="00AE53A0" w:rsidRDefault="00AC2939">
      <w:pPr>
        <w:pStyle w:val="a8"/>
        <w:spacing w:line="360" w:lineRule="auto"/>
        <w:rPr>
          <w:rFonts w:ascii="宋体" w:hAnsi="宋体" w:cs="宋体"/>
          <w:szCs w:val="24"/>
        </w:rPr>
      </w:pPr>
      <w:r>
        <w:rPr>
          <w:rFonts w:ascii="宋体" w:hAnsi="宋体" w:cs="宋体" w:hint="eastAsia"/>
          <w:szCs w:val="24"/>
        </w:rPr>
        <w:t>（四）向采购人、采购代理机构行贿或者提供其他不正当利益的；</w:t>
      </w:r>
    </w:p>
    <w:p w:rsidR="00AE53A0" w:rsidRDefault="00AC2939">
      <w:pPr>
        <w:pStyle w:val="a8"/>
        <w:spacing w:line="360" w:lineRule="auto"/>
        <w:rPr>
          <w:rFonts w:ascii="宋体" w:hAnsi="宋体" w:cs="宋体"/>
          <w:szCs w:val="24"/>
        </w:rPr>
      </w:pPr>
      <w:r>
        <w:rPr>
          <w:rFonts w:ascii="宋体" w:hAnsi="宋体" w:cs="宋体" w:hint="eastAsia"/>
          <w:szCs w:val="24"/>
        </w:rPr>
        <w:t>（五）在招标采购过程中与采购人进行协商谈判的；</w:t>
      </w:r>
    </w:p>
    <w:p w:rsidR="00AE53A0" w:rsidRDefault="00AC2939">
      <w:pPr>
        <w:pStyle w:val="a8"/>
        <w:spacing w:line="360" w:lineRule="auto"/>
        <w:rPr>
          <w:rFonts w:ascii="宋体" w:hAnsi="宋体" w:cs="宋体"/>
          <w:szCs w:val="24"/>
        </w:rPr>
      </w:pPr>
      <w:r>
        <w:rPr>
          <w:rFonts w:ascii="宋体" w:hAnsi="宋体" w:cs="宋体" w:hint="eastAsia"/>
          <w:szCs w:val="24"/>
        </w:rPr>
        <w:t>（六）拒绝有关部门监督检查或者提供虚假情况的。</w:t>
      </w:r>
    </w:p>
    <w:p w:rsidR="00AE53A0" w:rsidRDefault="00AC2939">
      <w:pPr>
        <w:pStyle w:val="a8"/>
        <w:spacing w:line="360" w:lineRule="auto"/>
        <w:rPr>
          <w:rFonts w:ascii="宋体" w:hAnsi="宋体" w:cs="宋体"/>
          <w:kern w:val="0"/>
          <w:szCs w:val="24"/>
        </w:rPr>
      </w:pPr>
      <w:r>
        <w:rPr>
          <w:rFonts w:ascii="宋体" w:hAnsi="宋体" w:cs="宋体" w:hint="eastAsia"/>
          <w:szCs w:val="24"/>
        </w:rPr>
        <w:t>投标人有前款第（一）至（五）项情形之一的，中标、成交无效。</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31.4 </w:t>
      </w:r>
      <w:r>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谈判小组应当认定其投标无效，并书面报告本级财政部门。</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31.5 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31.6 </w:t>
      </w:r>
      <w:r>
        <w:rPr>
          <w:rFonts w:asciiTheme="minorEastAsia" w:hAnsiTheme="minorEastAsia" w:cs="仿宋_GB2312"/>
          <w:sz w:val="24"/>
          <w:szCs w:val="24"/>
          <w:lang w:val="zh-CN"/>
        </w:rPr>
        <w:t>法律、法规和采购文件规定的其他无效情形。</w:t>
      </w:r>
    </w:p>
    <w:p w:rsidR="00AE53A0" w:rsidRDefault="00AC293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.成交原则</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谈判小组应当从质量和服务均能满足采购文件实质性响应要求的供应商中，按照最后报价由低到高的顺序提出3名以上成交候选人。</w:t>
      </w:r>
    </w:p>
    <w:p w:rsidR="00AE53A0" w:rsidRDefault="00AC293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.评审意见无效情形</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谈判小组及其成员有下列行为之一的，其评审意见无效：</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确定参与评标至评标结束前私自接触投标人；</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 违反评标纪律发表倾向性意见或者征询采购人的倾向性意见；</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.4 对需要专业判断的主观评审因素协商评分；</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.5 在评标过程中擅离职守，影响评标程序正常进行的；</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.6 记录、复制或者带走任何评标资料；</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.7 其他不遵守评标纪律的行为。</w:t>
      </w:r>
    </w:p>
    <w:p w:rsidR="00AE53A0" w:rsidRDefault="00AC293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保密</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AE53A0" w:rsidRDefault="00AE53A0">
      <w:pPr>
        <w:tabs>
          <w:tab w:val="left" w:pos="1260"/>
        </w:tabs>
        <w:autoSpaceDE w:val="0"/>
        <w:autoSpaceDN w:val="0"/>
        <w:spacing w:line="360" w:lineRule="auto"/>
        <w:contextualSpacing/>
        <w:rPr>
          <w:rFonts w:asciiTheme="minorEastAsia" w:hAnsiTheme="minorEastAsia" w:cs="仿宋_GB2312"/>
          <w:sz w:val="24"/>
          <w:szCs w:val="24"/>
        </w:rPr>
      </w:pPr>
    </w:p>
    <w:p w:rsidR="00AE53A0" w:rsidRDefault="00AC293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AE53A0" w:rsidRDefault="00AC293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确定成交人</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w:t>
      </w:r>
      <w:proofErr w:type="gramStart"/>
      <w:r>
        <w:rPr>
          <w:rFonts w:asciiTheme="minorEastAsia" w:hAnsiTheme="minorEastAsia" w:cs="仿宋_GB2312" w:hint="eastAsia"/>
          <w:sz w:val="24"/>
          <w:szCs w:val="24"/>
          <w:lang w:val="zh-CN"/>
        </w:rPr>
        <w:t>供应商且不</w:t>
      </w:r>
      <w:proofErr w:type="gramEnd"/>
      <w:r>
        <w:rPr>
          <w:rFonts w:asciiTheme="minorEastAsia" w:hAnsiTheme="minorEastAsia" w:cs="仿宋_GB2312" w:hint="eastAsia"/>
          <w:sz w:val="24"/>
          <w:szCs w:val="24"/>
          <w:lang w:val="zh-CN"/>
        </w:rPr>
        <w:t>提出异议的，视为确定评审报告提出的最后报价最低的供应商为成交供应商。</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成交候选人并列的，由采购人采取随机抽取的方式确定。</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采购人在收到评标报告5个工作日内未按评标报告推荐的成交候选人顺序确定</w:t>
      </w:r>
      <w:r>
        <w:rPr>
          <w:rFonts w:asciiTheme="minorEastAsia" w:hAnsiTheme="minorEastAsia" w:cs="仿宋_GB2312" w:hint="eastAsia"/>
          <w:sz w:val="24"/>
          <w:szCs w:val="24"/>
          <w:lang w:val="zh-CN"/>
        </w:rPr>
        <w:lastRenderedPageBreak/>
        <w:t>成交人，又不能说明合法理由的，视同按评标报告推荐的顺序确定排名第一的成交候选人为成交人。</w:t>
      </w:r>
    </w:p>
    <w:p w:rsidR="00AE53A0" w:rsidRDefault="00AC293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成交公告、发出成交通知书</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采购人确认成交人后，招标人在公告成交结果的同时，向成交人发出成交通知书。</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成交通知书发出后，采购人不得违法改变成交结果，成交人无正当理由不得放弃成交。</w:t>
      </w:r>
    </w:p>
    <w:p w:rsidR="00AE53A0" w:rsidRDefault="00AC2939">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36.3 </w:t>
      </w:r>
      <w:r>
        <w:rPr>
          <w:rFonts w:asciiTheme="minorEastAsia" w:hAnsiTheme="minorEastAsia" w:cs="宋体" w:hint="eastAsia"/>
          <w:bCs/>
          <w:sz w:val="24"/>
          <w:szCs w:val="24"/>
          <w:lang w:val="zh-CN"/>
        </w:rPr>
        <w:t>成交人在接到成交通知时，须向代理机构发送投标报价及分项报价一览表（包含主要成交标的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名称、规格型号、数量、单价、服务要求等）电子文档，并同时通知代理机构联系人。</w:t>
      </w:r>
    </w:p>
    <w:p w:rsidR="00AE53A0" w:rsidRDefault="00AC293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37.</w:t>
      </w:r>
      <w:r>
        <w:rPr>
          <w:rFonts w:asciiTheme="minorEastAsia" w:hAnsiTheme="minorEastAsia" w:cs="仿宋_GB2312" w:hint="eastAsia"/>
          <w:b/>
          <w:sz w:val="24"/>
          <w:szCs w:val="24"/>
          <w:lang w:val="zh-CN"/>
        </w:rPr>
        <w:t>质疑提出与答复</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37.1 供应商认为采购文件、采购过程和成交结果使自己的权益受到损害的，可以按照财政部94号令提出质疑。提出质疑的供应商应当是参与本项目采购活动的供应商。</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37.1.1 对采购文件提出质疑的，潜在投标人应已依法获取采购文件，且应当在</w:t>
      </w:r>
      <w:r>
        <w:rPr>
          <w:rFonts w:asciiTheme="minorEastAsia" w:hAnsiTheme="minorEastAsia" w:cs="仿宋_GB2312" w:hint="eastAsia"/>
          <w:color w:val="FF0000"/>
          <w:sz w:val="24"/>
          <w:szCs w:val="24"/>
          <w:lang w:val="zh-CN"/>
        </w:rPr>
        <w:t>法定时限</w:t>
      </w:r>
      <w:r>
        <w:rPr>
          <w:rFonts w:asciiTheme="minorEastAsia" w:hAnsiTheme="minorEastAsia" w:cs="仿宋_GB2312" w:hint="eastAsia"/>
          <w:sz w:val="24"/>
          <w:szCs w:val="24"/>
          <w:lang w:val="zh-CN"/>
        </w:rPr>
        <w:t>内通过《全国公共资源交易平台（河南省·许昌市）》一次性提出，提出后通知中心项目联系人查收，同时将纸质质疑函一式两份送至采购单位，如未提出视为全面接受；</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lang w:val="zh-CN"/>
        </w:rPr>
        <w:br/>
        <w:t>37.1.3 对成交结果提出质疑的，为中标结果公告期限届满之日起七个工作日内，以书面形式向采购人和采购代理机构一次性提出。</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37.2 采购人、采购代理机构认为供应商质疑不成立，或者成立但未对成交结果构成影响的，继续开展采购活动；认为供应商质疑成立且影响或者可能影响成交结果的，按照下列情况处理：</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37.2.1 对采购文件提出的质疑，依法通过澄清或者修改可以继续开展采购活动的，澄清或者修改采购文件后继续开展采购活动；否则应当修改采购文件后重新开展采购活动。</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37.2.2 对采购过程、成交结果提出的质疑，合格供应</w:t>
      </w:r>
      <w:proofErr w:type="gramStart"/>
      <w:r>
        <w:rPr>
          <w:rFonts w:asciiTheme="minorEastAsia" w:hAnsiTheme="minorEastAsia" w:cs="仿宋_GB2312" w:hint="eastAsia"/>
          <w:sz w:val="24"/>
          <w:szCs w:val="24"/>
          <w:lang w:val="zh-CN"/>
        </w:rPr>
        <w:t>商符合</w:t>
      </w:r>
      <w:proofErr w:type="gramEnd"/>
      <w:r>
        <w:rPr>
          <w:rFonts w:asciiTheme="minorEastAsia" w:hAnsiTheme="minorEastAsia" w:cs="仿宋_GB2312" w:hint="eastAsia"/>
          <w:sz w:val="24"/>
          <w:szCs w:val="24"/>
          <w:lang w:val="zh-CN"/>
        </w:rPr>
        <w:t>法定数量时，可以从合格的中标候选人中另行确定成交供应商的，应当依法另行确定中标供应商；否则应当重新开展采购活动。</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37.3 答复</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37.3.1 对采购文件提出质疑的，质疑供应商和其他有关供应商在法定时限内到《全国公共资源交易平台（河南省·许昌市）》自行下载并打印书面质疑回复函，或者联系采购单位领取书面质疑回复函。</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37.3.2 对采购过程提出质疑的，质疑供应商和其他有关供应商在法定时限内联系采购单位领取书面质疑回复函。</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37.3.3 对成交结果提出质疑的，质疑供应商和其他有关供应商在法定时限内联系采购单位领取书面质疑回复函。</w:t>
      </w:r>
    </w:p>
    <w:p w:rsidR="00AE53A0" w:rsidRDefault="00AC2939">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38.</w:t>
      </w:r>
      <w:r>
        <w:rPr>
          <w:rFonts w:asciiTheme="minorEastAsia" w:hAnsiTheme="minorEastAsia" w:cs="仿宋_GB2312" w:hint="eastAsia"/>
          <w:b/>
          <w:sz w:val="24"/>
          <w:szCs w:val="24"/>
          <w:lang w:val="zh-CN"/>
        </w:rPr>
        <w:t>签订合同</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采购人应当自成交通知书发出之日起30日内，按照采购文件和成交人投标文件的规定，与成交人签订书面合同。所签订的合同不得对采购文件确定的事项和成交人投标文件作实质性修改。</w:t>
      </w:r>
    </w:p>
    <w:p w:rsidR="00AE53A0" w:rsidRDefault="00AC2939">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39.履约保证金</w:t>
      </w:r>
    </w:p>
    <w:p w:rsidR="00AE53A0" w:rsidRDefault="00AC2939">
      <w:pPr>
        <w:autoSpaceDE w:val="0"/>
        <w:autoSpaceDN w:val="0"/>
        <w:spacing w:line="360" w:lineRule="auto"/>
        <w:contextualSpacing/>
        <w:rPr>
          <w:rFonts w:asciiTheme="minorEastAsia" w:hAnsiTheme="minorEastAsia" w:cs="仿宋_GB2312"/>
          <w:b/>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sz w:val="24"/>
          <w:szCs w:val="24"/>
        </w:rPr>
        <w:t>成交人提交履约保证金的，成交人应当以支票、汇票、本票或者金融机构、担保机构出具的保函等非现金形式向采购人提交。履约保证金的数额不得超过政府采购合同金额的10%。</w:t>
      </w:r>
      <w:r>
        <w:rPr>
          <w:rFonts w:ascii="宋体" w:eastAsia="宋体" w:hAnsi="宋体" w:cs="宋体" w:hint="eastAsia"/>
          <w:sz w:val="24"/>
          <w:szCs w:val="24"/>
        </w:rPr>
        <w:br/>
      </w:r>
      <w:r>
        <w:rPr>
          <w:rFonts w:asciiTheme="minorEastAsia" w:hAnsiTheme="minorEastAsia" w:cs="仿宋_GB2312" w:hint="eastAsia"/>
          <w:b/>
          <w:sz w:val="24"/>
          <w:szCs w:val="24"/>
        </w:rPr>
        <w:t>40. 其他</w:t>
      </w:r>
    </w:p>
    <w:p w:rsidR="00AE53A0" w:rsidRDefault="00AC2939">
      <w:pPr>
        <w:tabs>
          <w:tab w:val="left" w:pos="1260"/>
        </w:tabs>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本次招标文件未尽事项，以法律法规规定的为准。</w:t>
      </w:r>
    </w:p>
    <w:p w:rsidR="00AE53A0" w:rsidRDefault="00AE53A0">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p>
    <w:p w:rsidR="00AE53A0" w:rsidRDefault="00AE53A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E53A0" w:rsidRDefault="00AE53A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E53A0" w:rsidRDefault="00AE53A0">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AE53A0" w:rsidRDefault="00AC293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AE53A0" w:rsidRDefault="00AE53A0">
      <w:pPr>
        <w:jc w:val="center"/>
        <w:rPr>
          <w:rFonts w:asciiTheme="majorEastAsia" w:eastAsiaTheme="majorEastAsia" w:hAnsiTheme="majorEastAsia" w:cs="宋体"/>
          <w:b/>
          <w:kern w:val="0"/>
          <w:sz w:val="36"/>
          <w:szCs w:val="36"/>
        </w:rPr>
      </w:pPr>
    </w:p>
    <w:p w:rsidR="00AE53A0" w:rsidRDefault="00AC293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AE53A0" w:rsidRDefault="00AC2939">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AE53A0" w:rsidRDefault="00AC2939">
      <w:pPr>
        <w:pStyle w:val="a8"/>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AE53A0" w:rsidRDefault="00AC2939">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Pr>
          <w:rFonts w:asciiTheme="minorEastAsia" w:eastAsiaTheme="minorEastAsia" w:hAnsiTheme="minorEastAsia" w:cs="仿宋_GB2312" w:hint="eastAsia"/>
          <w:szCs w:val="24"/>
          <w:lang w:val="zh-CN"/>
        </w:rPr>
        <w:t>所在页</w:t>
      </w:r>
      <w:r>
        <w:rPr>
          <w:rFonts w:asciiTheme="minorEastAsia" w:eastAsiaTheme="minorEastAsia" w:hAnsiTheme="minorEastAsia" w:cs="仿宋_GB2312" w:hint="eastAsia"/>
          <w:szCs w:val="24"/>
        </w:rPr>
        <w:t>并加盖</w:t>
      </w:r>
      <w:proofErr w:type="gramEnd"/>
      <w:r>
        <w:rPr>
          <w:rFonts w:asciiTheme="minorEastAsia" w:eastAsiaTheme="minorEastAsia" w:hAnsiTheme="minorEastAsia" w:cs="仿宋_GB2312" w:hint="eastAsia"/>
          <w:szCs w:val="24"/>
        </w:rPr>
        <w:t>投标人公章的原件扫描件（或图片）</w:t>
      </w:r>
      <w:r>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AE53A0" w:rsidRDefault="00AC2939">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AE53A0" w:rsidRDefault="00AC293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“环境标志产品政府采购清单”内产品，在同等条件下，优先采购清单中的产品。</w:t>
      </w:r>
    </w:p>
    <w:p w:rsidR="00AE53A0" w:rsidRDefault="00AC293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w:t>
      </w:r>
      <w:r>
        <w:rPr>
          <w:rFonts w:asciiTheme="minorEastAsia" w:hAnsiTheme="minorEastAsia" w:cs="仿宋_GB2312" w:hint="eastAsia"/>
          <w:sz w:val="24"/>
          <w:szCs w:val="24"/>
          <w:lang w:val="zh-CN"/>
        </w:rPr>
        <w:lastRenderedPageBreak/>
        <w:t>其中一个清单的产品。</w:t>
      </w:r>
    </w:p>
    <w:p w:rsidR="00AE53A0" w:rsidRDefault="00AC293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AE53A0" w:rsidRDefault="00AC293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二、促进中小企业发展（如有的话）</w:t>
      </w:r>
    </w:p>
    <w:p w:rsidR="00AE53A0" w:rsidRDefault="00AC2939">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AE53A0" w:rsidRDefault="00AC293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AE53A0" w:rsidRDefault="00AC2939">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AE53A0" w:rsidRDefault="00AC2939">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AE53A0" w:rsidRDefault="00AC2939">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三、支持监狱企业发展（如有的话）</w:t>
      </w:r>
    </w:p>
    <w:p w:rsidR="00AE53A0" w:rsidRDefault="00AC293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Pr>
          <w:rFonts w:asciiTheme="minorEastAsia" w:hAnsiTheme="minorEastAsia" w:cs="仿宋_GB2312" w:hint="eastAsia"/>
          <w:sz w:val="24"/>
          <w:szCs w:val="24"/>
          <w:lang w:val="zh-CN"/>
        </w:rPr>
        <w:t>财库[2014]68号</w:t>
      </w:r>
      <w:bookmarkEnd w:id="0"/>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AE53A0" w:rsidRDefault="00AC293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四、促进残疾人就业（如有的话）</w:t>
      </w:r>
    </w:p>
    <w:p w:rsidR="00AE53A0" w:rsidRDefault="00AC2939">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w:t>
      </w:r>
      <w:r>
        <w:rPr>
          <w:rFonts w:asciiTheme="minorEastAsia" w:eastAsiaTheme="minorEastAsia" w:hAnsiTheme="minorEastAsia" w:cs="仿宋_GB2312" w:hint="eastAsia"/>
          <w:szCs w:val="24"/>
          <w:lang w:val="zh-CN"/>
        </w:rPr>
        <w:lastRenderedPageBreak/>
        <w:t>用扣除后的价格参与评审。</w:t>
      </w:r>
      <w:r>
        <w:rPr>
          <w:rFonts w:asciiTheme="minorEastAsia" w:eastAsiaTheme="minorEastAsia" w:hAnsiTheme="minorEastAsia" w:hint="eastAsia"/>
          <w:szCs w:val="24"/>
        </w:rPr>
        <w:t>残疾人福利性单位属于小型、微型企业的，不重复享受政策。</w:t>
      </w:r>
    </w:p>
    <w:p w:rsidR="00AE53A0" w:rsidRDefault="00AC2939">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AE53A0" w:rsidRDefault="00AC2939">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AE53A0" w:rsidRDefault="00AE53A0">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AE53A0" w:rsidRDefault="00AE53A0">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AE53A0" w:rsidRDefault="00AE53A0">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AE53A0" w:rsidRDefault="00AE53A0">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AE53A0" w:rsidRDefault="00AE53A0">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AE53A0" w:rsidRDefault="00AE53A0">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AE53A0" w:rsidRDefault="00AE53A0">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AE53A0" w:rsidRDefault="00AE53A0">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AE53A0" w:rsidRDefault="00AE53A0">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AE53A0" w:rsidRDefault="00AE53A0">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AE53A0" w:rsidRDefault="00AE53A0">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AE53A0" w:rsidRDefault="00AE53A0">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AE53A0" w:rsidRDefault="00AE53A0">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AE53A0" w:rsidRDefault="00AE53A0">
      <w:pPr>
        <w:pStyle w:val="a8"/>
        <w:spacing w:line="360" w:lineRule="auto"/>
        <w:contextualSpacing/>
        <w:rPr>
          <w:rFonts w:asciiTheme="majorEastAsia" w:eastAsiaTheme="majorEastAsia" w:hAnsiTheme="majorEastAsia" w:cs="宋体"/>
          <w:b/>
          <w:kern w:val="0"/>
          <w:sz w:val="36"/>
          <w:szCs w:val="36"/>
        </w:rPr>
      </w:pPr>
    </w:p>
    <w:p w:rsidR="00AE53A0" w:rsidRDefault="00AC293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AE53A0" w:rsidRDefault="00AE53A0">
      <w:pPr>
        <w:pStyle w:val="a8"/>
        <w:spacing w:line="360" w:lineRule="auto"/>
        <w:contextualSpacing/>
        <w:rPr>
          <w:rFonts w:asciiTheme="minorEastAsia" w:hAnsiTheme="minorEastAsia" w:cs="仿宋_GB2312"/>
          <w:lang w:val="zh-CN"/>
        </w:rPr>
      </w:pPr>
    </w:p>
    <w:p w:rsidR="00AE53A0" w:rsidRDefault="00AC2939">
      <w:pPr>
        <w:pStyle w:val="a8"/>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AE53A0" w:rsidRDefault="00AC2939">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（一）开标结束后，谈判小组依法对投标人的资格进行审查。</w:t>
      </w:r>
    </w:p>
    <w:p w:rsidR="00AE53A0" w:rsidRDefault="00AC2939">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AE53A0" w:rsidRDefault="00AC2939">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AE53A0">
        <w:trPr>
          <w:trHeight w:val="567"/>
        </w:trPr>
        <w:tc>
          <w:tcPr>
            <w:tcW w:w="9079" w:type="dxa"/>
            <w:vAlign w:val="center"/>
          </w:tcPr>
          <w:p w:rsidR="00AE53A0" w:rsidRDefault="00AC2939">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AE53A0">
        <w:trPr>
          <w:trHeight w:val="567"/>
        </w:trPr>
        <w:tc>
          <w:tcPr>
            <w:tcW w:w="9079" w:type="dxa"/>
            <w:vAlign w:val="center"/>
          </w:tcPr>
          <w:p w:rsidR="00AE53A0" w:rsidRDefault="00AC2939">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AE53A0">
        <w:tc>
          <w:tcPr>
            <w:tcW w:w="9079" w:type="dxa"/>
            <w:vAlign w:val="center"/>
          </w:tcPr>
          <w:p w:rsidR="00AE53A0" w:rsidRDefault="00AC2939">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AE53A0" w:rsidRDefault="00AC2939">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AE53A0" w:rsidRDefault="00AC2939">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AE53A0" w:rsidRDefault="00AC2939">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AE53A0" w:rsidRDefault="00AC2939">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AE53A0" w:rsidRDefault="00AC2939">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AE53A0">
        <w:tc>
          <w:tcPr>
            <w:tcW w:w="9079" w:type="dxa"/>
            <w:vAlign w:val="center"/>
          </w:tcPr>
          <w:p w:rsidR="00AE53A0" w:rsidRDefault="00AC2939">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AE53A0" w:rsidRDefault="00AC2939">
            <w:pPr>
              <w:spacing w:line="360" w:lineRule="auto"/>
              <w:rPr>
                <w:rFonts w:asciiTheme="minorEastAsia" w:hAnsiTheme="minorEastAsia"/>
                <w:bCs/>
                <w:sz w:val="24"/>
                <w:szCs w:val="24"/>
              </w:rPr>
            </w:pPr>
            <w:r>
              <w:rPr>
                <w:rFonts w:asciiTheme="minorEastAsia" w:hAnsiTheme="minorEastAsia" w:hint="eastAsia"/>
                <w:bCs/>
                <w:sz w:val="24"/>
                <w:szCs w:val="24"/>
              </w:rPr>
              <w:t>（1）上一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AE53A0" w:rsidRDefault="00AC2939">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AE53A0">
        <w:tc>
          <w:tcPr>
            <w:tcW w:w="9079" w:type="dxa"/>
            <w:vAlign w:val="center"/>
          </w:tcPr>
          <w:p w:rsidR="00AE53A0" w:rsidRDefault="00AC2939">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AE53A0" w:rsidRDefault="00AC2939" w:rsidP="00D4120D">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w:t>
            </w:r>
            <w:r w:rsidR="00D4120D">
              <w:rPr>
                <w:rFonts w:asciiTheme="minorEastAsia" w:hAnsiTheme="minorEastAsia" w:hint="eastAsia"/>
                <w:bCs/>
                <w:sz w:val="24"/>
                <w:szCs w:val="24"/>
              </w:rPr>
              <w:t>四</w:t>
            </w:r>
            <w:r>
              <w:rPr>
                <w:rFonts w:asciiTheme="minorEastAsia" w:hAnsiTheme="minorEastAsia" w:hint="eastAsia"/>
                <w:bCs/>
                <w:sz w:val="24"/>
                <w:szCs w:val="24"/>
              </w:rPr>
              <w:t>个月内任意一个月缴纳税收凭据。（依法免税的投标人，应提供相应文件证明依法免税）</w:t>
            </w:r>
          </w:p>
        </w:tc>
      </w:tr>
      <w:tr w:rsidR="00AE53A0">
        <w:tc>
          <w:tcPr>
            <w:tcW w:w="9079" w:type="dxa"/>
            <w:vAlign w:val="center"/>
          </w:tcPr>
          <w:p w:rsidR="00AE53A0" w:rsidRDefault="00AC2939">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AE53A0" w:rsidRDefault="00AC2939">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AE53A0">
        <w:tc>
          <w:tcPr>
            <w:tcW w:w="9079" w:type="dxa"/>
            <w:vAlign w:val="center"/>
          </w:tcPr>
          <w:p w:rsidR="00AE53A0" w:rsidRDefault="00AC2939">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AE53A0" w:rsidRDefault="00AC2939">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相关设备的购置发票、专业技术人员职称证书、用工合同等或者投标人相关承诺函或声明。</w:t>
            </w:r>
            <w:r>
              <w:rPr>
                <w:rFonts w:asciiTheme="minorEastAsia" w:hAnsiTheme="minorEastAsia" w:cs="宋体" w:hint="eastAsia"/>
                <w:kern w:val="0"/>
                <w:sz w:val="24"/>
                <w:szCs w:val="24"/>
              </w:rPr>
              <w:t>（格式自拟）</w:t>
            </w:r>
          </w:p>
        </w:tc>
      </w:tr>
      <w:tr w:rsidR="00AE53A0">
        <w:tc>
          <w:tcPr>
            <w:tcW w:w="9079" w:type="dxa"/>
            <w:vAlign w:val="center"/>
          </w:tcPr>
          <w:p w:rsidR="00AE53A0" w:rsidRDefault="00AC2939">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AE53A0" w:rsidRDefault="00AC2939">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AE53A0">
        <w:tc>
          <w:tcPr>
            <w:tcW w:w="9079" w:type="dxa"/>
            <w:vAlign w:val="center"/>
          </w:tcPr>
          <w:p w:rsidR="00AE53A0" w:rsidRDefault="00AC2939">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宋体" w:hAnsi="宋体" w:cs="仿宋_GB2312" w:hint="eastAsia"/>
                <w:b/>
                <w:sz w:val="24"/>
                <w:szCs w:val="24"/>
                <w:shd w:val="clear" w:color="auto" w:fill="FFFFFF"/>
              </w:rPr>
              <w:t>未被列入</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信用中国</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网站</w:t>
            </w:r>
            <w:r>
              <w:rPr>
                <w:rFonts w:ascii="宋体" w:hAnsi="宋体" w:cs="仿宋_GB2312"/>
                <w:b/>
                <w:sz w:val="24"/>
                <w:szCs w:val="24"/>
                <w:shd w:val="clear" w:color="auto" w:fill="FFFFFF"/>
              </w:rPr>
              <w:t>(www.creditchina.gov.cn)</w:t>
            </w:r>
            <w:r>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ascii="宋体" w:hAnsi="宋体" w:cs="仿宋_GB2312" w:hint="eastAsia"/>
                <w:b/>
                <w:sz w:val="24"/>
                <w:szCs w:val="24"/>
                <w:shd w:val="clear" w:color="auto" w:fill="FFFFFF"/>
              </w:rPr>
              <w:t>政府采购严重违法失信行为记录名单的投标人；“</w:t>
            </w:r>
            <w:r>
              <w:rPr>
                <w:rFonts w:ascii="宋体" w:hAnsi="宋体" w:cs="宋体" w:hint="eastAsia"/>
                <w:b/>
                <w:bCs/>
                <w:sz w:val="24"/>
                <w:szCs w:val="24"/>
                <w:lang w:val="zh-CN"/>
              </w:rPr>
              <w:t>国家企业信用公示系统</w:t>
            </w:r>
            <w:r>
              <w:rPr>
                <w:rFonts w:ascii="宋体" w:hAnsi="宋体" w:cs="宋体" w:hint="eastAsia"/>
                <w:b/>
                <w:bCs/>
                <w:sz w:val="24"/>
                <w:szCs w:val="24"/>
              </w:rPr>
              <w:t>”</w:t>
            </w:r>
            <w:r>
              <w:rPr>
                <w:rFonts w:ascii="宋体" w:hAnsi="宋体" w:cs="宋体" w:hint="eastAsia"/>
                <w:b/>
                <w:bCs/>
                <w:sz w:val="24"/>
                <w:szCs w:val="24"/>
                <w:lang w:val="zh-CN"/>
              </w:rPr>
              <w:t>网站</w:t>
            </w:r>
            <w:r>
              <w:rPr>
                <w:rFonts w:ascii="宋体" w:hAnsi="宋体" w:cs="宋体" w:hint="eastAsia"/>
                <w:b/>
                <w:bCs/>
                <w:sz w:val="24"/>
                <w:szCs w:val="24"/>
              </w:rPr>
              <w:t>（</w:t>
            </w:r>
            <w:r>
              <w:rPr>
                <w:rFonts w:ascii="宋体" w:hAnsi="宋体" w:cs="宋体"/>
                <w:b/>
                <w:bCs/>
                <w:sz w:val="24"/>
                <w:szCs w:val="24"/>
              </w:rPr>
              <w:t>www.gsxt.gov.cn</w:t>
            </w:r>
            <w:r>
              <w:rPr>
                <w:rFonts w:ascii="宋体" w:hAnsi="宋体" w:cs="宋体" w:hint="eastAsia"/>
                <w:b/>
                <w:bCs/>
                <w:sz w:val="24"/>
                <w:szCs w:val="24"/>
              </w:rPr>
              <w:t>）</w:t>
            </w:r>
            <w:r>
              <w:rPr>
                <w:rFonts w:ascii="宋体" w:hAnsi="宋体" w:cs="仿宋_GB2312" w:hint="eastAsia"/>
                <w:b/>
                <w:sz w:val="24"/>
                <w:szCs w:val="24"/>
                <w:shd w:val="clear" w:color="auto" w:fill="FFFFFF"/>
              </w:rPr>
              <w:t>严重违法失信企业名单（黑名单）的投标人。(本项目投标截止时间前三年内供应商信用记录情况)</w:t>
            </w:r>
          </w:p>
          <w:p w:rsidR="00AE53A0" w:rsidRDefault="00AC2939">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w:t>
            </w:r>
            <w:r>
              <w:rPr>
                <w:rFonts w:ascii="宋体" w:hAnsi="宋体" w:cs="仿宋_GB2312" w:hint="eastAsia"/>
                <w:b/>
                <w:sz w:val="24"/>
                <w:szCs w:val="24"/>
                <w:shd w:val="clear" w:color="auto" w:fill="FFFFFF"/>
              </w:rPr>
              <w:t>严重违法失信企业名单（黑名单）</w:t>
            </w:r>
            <w:r>
              <w:rPr>
                <w:rFonts w:asciiTheme="minorEastAsia" w:hAnsiTheme="minorEastAsia" w:hint="eastAsia"/>
                <w:bCs/>
                <w:sz w:val="24"/>
                <w:szCs w:val="24"/>
              </w:rPr>
              <w:t>（联合体形式投标的，联合体成员存在不良信用记录，视同联合体存在不良信用记录）。</w:t>
            </w:r>
          </w:p>
          <w:p w:rsidR="00AE53A0" w:rsidRDefault="00AC2939">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r>
              <w:rPr>
                <w:rFonts w:ascii="宋体" w:hAnsi="宋体" w:cs="宋体" w:hint="eastAsia"/>
                <w:kern w:val="0"/>
                <w:sz w:val="24"/>
                <w:szCs w:val="24"/>
              </w:rPr>
              <w:t>“</w:t>
            </w:r>
            <w:r>
              <w:rPr>
                <w:rFonts w:ascii="宋体" w:hAnsi="宋体" w:cs="宋体" w:hint="eastAsia"/>
                <w:kern w:val="0"/>
                <w:sz w:val="24"/>
                <w:szCs w:val="24"/>
                <w:lang w:val="zh-CN"/>
              </w:rPr>
              <w:t>国家企业信用公示系统</w:t>
            </w:r>
            <w:r>
              <w:rPr>
                <w:rFonts w:ascii="宋体" w:hAnsi="宋体" w:cs="宋体" w:hint="eastAsia"/>
                <w:kern w:val="0"/>
                <w:sz w:val="24"/>
                <w:szCs w:val="24"/>
              </w:rPr>
              <w:t>”</w:t>
            </w:r>
            <w:r>
              <w:rPr>
                <w:rFonts w:ascii="宋体" w:hAnsi="宋体" w:cs="宋体" w:hint="eastAsia"/>
                <w:kern w:val="0"/>
                <w:sz w:val="24"/>
                <w:szCs w:val="24"/>
                <w:lang w:val="zh-CN"/>
              </w:rPr>
              <w:t>网站</w:t>
            </w:r>
            <w:r>
              <w:rPr>
                <w:rFonts w:ascii="宋体" w:hAnsi="宋体" w:cs="宋体" w:hint="eastAsia"/>
                <w:kern w:val="0"/>
                <w:sz w:val="24"/>
                <w:szCs w:val="24"/>
              </w:rPr>
              <w:t>（</w:t>
            </w:r>
            <w:r>
              <w:rPr>
                <w:rFonts w:ascii="宋体" w:hAnsi="宋体" w:cs="宋体"/>
                <w:kern w:val="0"/>
                <w:sz w:val="24"/>
                <w:szCs w:val="24"/>
              </w:rPr>
              <w:t>www.gsxt.gov.cn</w:t>
            </w:r>
            <w:r>
              <w:rPr>
                <w:rFonts w:ascii="宋体" w:hAnsi="宋体" w:cs="宋体" w:hint="eastAsia"/>
                <w:kern w:val="0"/>
                <w:sz w:val="24"/>
                <w:szCs w:val="24"/>
              </w:rPr>
              <w:t>）；</w:t>
            </w:r>
          </w:p>
          <w:p w:rsidR="00AE53A0" w:rsidRDefault="00AC2939">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AE53A0" w:rsidRDefault="00AC2939">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（3）信用信息查询记录和证据留存具体方式：经谈判小组确认的查询结果网页截图作为查询记录和证据，与其他采购文件一并保存；</w:t>
            </w:r>
          </w:p>
          <w:p w:rsidR="00AE53A0" w:rsidRDefault="00AC2939">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w:t>
            </w:r>
            <w:r>
              <w:rPr>
                <w:rFonts w:asciiTheme="minorEastAsia" w:hAnsiTheme="minorEastAsia" w:cs="宋体" w:hint="eastAsia"/>
                <w:kern w:val="0"/>
                <w:sz w:val="24"/>
                <w:szCs w:val="24"/>
              </w:rPr>
              <w:t>、严重违法失信企业名单（黑名单）的投标人，</w:t>
            </w:r>
            <w:r>
              <w:rPr>
                <w:rFonts w:asciiTheme="minorEastAsia" w:hAnsiTheme="minorEastAsia" w:hint="eastAsia"/>
                <w:bCs/>
                <w:sz w:val="24"/>
                <w:szCs w:val="24"/>
              </w:rPr>
              <w:t>将拒绝其参与政府采购活动。</w:t>
            </w:r>
          </w:p>
        </w:tc>
      </w:tr>
      <w:tr w:rsidR="00AE53A0">
        <w:trPr>
          <w:trHeight w:val="624"/>
        </w:trPr>
        <w:tc>
          <w:tcPr>
            <w:tcW w:w="9079" w:type="dxa"/>
            <w:vAlign w:val="center"/>
          </w:tcPr>
          <w:p w:rsidR="00AE53A0" w:rsidRDefault="00AC2939">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lastRenderedPageBreak/>
              <w:t>9、</w:t>
            </w:r>
            <w:r>
              <w:rPr>
                <w:rFonts w:asciiTheme="minorEastAsia" w:hAnsiTheme="minorEastAsia" w:cs="仿宋_GB2312" w:hint="eastAsia"/>
                <w:b/>
                <w:sz w:val="24"/>
                <w:szCs w:val="24"/>
                <w:lang w:val="zh-CN"/>
              </w:rPr>
              <w:t>报价</w:t>
            </w:r>
          </w:p>
          <w:p w:rsidR="00AE53A0" w:rsidRDefault="00AC2939">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是否超出采购文件中规定的预算金额，超出预算金额的投标无效。如投标人须知前附表规定最高限价，则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AE53A0">
        <w:trPr>
          <w:trHeight w:val="624"/>
        </w:trPr>
        <w:tc>
          <w:tcPr>
            <w:tcW w:w="9079" w:type="dxa"/>
            <w:vAlign w:val="center"/>
          </w:tcPr>
          <w:p w:rsidR="00AE53A0" w:rsidRDefault="00AC2939">
            <w:pPr>
              <w:spacing w:line="360" w:lineRule="auto"/>
              <w:rPr>
                <w:rFonts w:asciiTheme="minorEastAsia" w:hAnsiTheme="minorEastAsia"/>
                <w:b/>
                <w:bCs/>
                <w:sz w:val="24"/>
                <w:szCs w:val="24"/>
              </w:rPr>
            </w:pPr>
            <w:r>
              <w:rPr>
                <w:rFonts w:asciiTheme="minorEastAsia" w:hAnsiTheme="minorEastAsia" w:hint="eastAsia"/>
                <w:b/>
                <w:bCs/>
                <w:sz w:val="24"/>
                <w:szCs w:val="24"/>
              </w:rPr>
              <w:t>10、联合体协议</w:t>
            </w:r>
          </w:p>
          <w:p w:rsidR="00AE53A0" w:rsidRDefault="00AC2939">
            <w:pPr>
              <w:spacing w:line="360" w:lineRule="auto"/>
              <w:rPr>
                <w:rFonts w:asciiTheme="minorEastAsia" w:hAnsiTheme="minorEastAsia"/>
                <w:b/>
                <w:bCs/>
                <w:sz w:val="24"/>
                <w:szCs w:val="24"/>
              </w:rPr>
            </w:pPr>
            <w:r>
              <w:rPr>
                <w:rFonts w:asciiTheme="minorEastAsia" w:hAnsiTheme="minorEastAsia" w:hint="eastAsia"/>
                <w:bCs/>
                <w:sz w:val="24"/>
                <w:szCs w:val="24"/>
              </w:rPr>
              <w:t>采购文件接受联合体投标且投标人为联合体的，投标人应提供本协议；否则无须提供。</w:t>
            </w:r>
          </w:p>
        </w:tc>
      </w:tr>
      <w:tr w:rsidR="00AE53A0">
        <w:trPr>
          <w:trHeight w:val="624"/>
        </w:trPr>
        <w:tc>
          <w:tcPr>
            <w:tcW w:w="9079" w:type="dxa"/>
            <w:vAlign w:val="center"/>
          </w:tcPr>
          <w:p w:rsidR="00AE53A0" w:rsidRDefault="00AC2939">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AE53A0" w:rsidRDefault="00AC2939">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AE53A0">
        <w:trPr>
          <w:trHeight w:val="567"/>
        </w:trPr>
        <w:tc>
          <w:tcPr>
            <w:tcW w:w="9079" w:type="dxa"/>
            <w:vAlign w:val="center"/>
          </w:tcPr>
          <w:p w:rsidR="00AE53A0" w:rsidRDefault="00AC2939">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AE53A0" w:rsidRDefault="00AE53A0">
      <w:pPr>
        <w:pStyle w:val="a8"/>
        <w:spacing w:line="360" w:lineRule="auto"/>
        <w:ind w:firstLineChars="200" w:firstLine="482"/>
        <w:contextualSpacing/>
        <w:rPr>
          <w:rFonts w:asciiTheme="minorEastAsia" w:eastAsiaTheme="minorEastAsia" w:hAnsiTheme="minorEastAsia" w:cs="仿宋_GB2312"/>
          <w:b/>
          <w:szCs w:val="24"/>
          <w:lang w:val="zh-CN"/>
        </w:rPr>
      </w:pPr>
    </w:p>
    <w:p w:rsidR="00AE53A0" w:rsidRDefault="00AE53A0">
      <w:pPr>
        <w:pStyle w:val="a8"/>
        <w:spacing w:line="360" w:lineRule="auto"/>
        <w:contextualSpacing/>
        <w:jc w:val="center"/>
        <w:rPr>
          <w:rFonts w:asciiTheme="minorEastAsia" w:eastAsiaTheme="minorEastAsia" w:hAnsiTheme="minorEastAsia" w:cs="仿宋_GB2312"/>
          <w:b/>
          <w:sz w:val="32"/>
          <w:szCs w:val="32"/>
          <w:lang w:val="zh-CN"/>
        </w:rPr>
      </w:pPr>
    </w:p>
    <w:p w:rsidR="00AE53A0" w:rsidRDefault="00AC2939">
      <w:pPr>
        <w:pStyle w:val="a8"/>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AE53A0" w:rsidRDefault="00AE53A0">
      <w:pPr>
        <w:pStyle w:val="a8"/>
        <w:spacing w:line="360" w:lineRule="auto"/>
        <w:ind w:firstLineChars="200" w:firstLine="482"/>
        <w:contextualSpacing/>
        <w:rPr>
          <w:rFonts w:asciiTheme="minorEastAsia" w:eastAsiaTheme="minorEastAsia" w:hAnsiTheme="minorEastAsia" w:cs="仿宋_GB2312"/>
          <w:b/>
          <w:szCs w:val="24"/>
          <w:lang w:val="zh-CN"/>
        </w:rPr>
      </w:pPr>
    </w:p>
    <w:p w:rsidR="00AE53A0" w:rsidRDefault="00AC2939">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（一）项目成交原则</w:t>
      </w:r>
    </w:p>
    <w:p w:rsidR="00AE53A0" w:rsidRDefault="00AC293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谈判小组应当从质量和服务均能满足采购文件实质性响应要求的供应商中，按照最后报价由低到高的顺序提出3名以上成交候选人。</w:t>
      </w:r>
    </w:p>
    <w:p w:rsidR="00AE53A0" w:rsidRDefault="00AC2939">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谈判小组负责具体评标事务，并独立履行下列职责</w:t>
      </w:r>
    </w:p>
    <w:p w:rsidR="00AE53A0" w:rsidRDefault="00AC2939">
      <w:pPr>
        <w:pStyle w:val="a8"/>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审查、评价投标文件是否符合采购文件的商务、技术等实质性要求；</w:t>
      </w:r>
    </w:p>
    <w:p w:rsidR="00AE53A0" w:rsidRDefault="00AC2939">
      <w:pPr>
        <w:pStyle w:val="a8"/>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谈判小组对符合资格的投标人的投标文件进行符合性审查，以确定其是否满足采购文件的商务、技术等实质性要求。</w:t>
      </w:r>
    </w:p>
    <w:p w:rsidR="00AE53A0" w:rsidRDefault="00AC2939">
      <w:pPr>
        <w:pStyle w:val="a8"/>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AE53A0" w:rsidRDefault="00AC2939">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w:t>
      </w:r>
      <w:proofErr w:type="gramStart"/>
      <w:r>
        <w:rPr>
          <w:rFonts w:asciiTheme="minorEastAsia" w:eastAsiaTheme="minorEastAsia" w:hAnsiTheme="minorEastAsia" w:cs="仿宋_GB2312"/>
          <w:b/>
          <w:szCs w:val="24"/>
          <w:lang w:val="zh-CN"/>
        </w:rPr>
        <w:t>作出</w:t>
      </w:r>
      <w:proofErr w:type="gramEnd"/>
      <w:r>
        <w:rPr>
          <w:rFonts w:asciiTheme="minorEastAsia" w:eastAsiaTheme="minorEastAsia" w:hAnsiTheme="minorEastAsia" w:cs="仿宋_GB2312"/>
          <w:b/>
          <w:szCs w:val="24"/>
          <w:lang w:val="zh-CN"/>
        </w:rPr>
        <w:t>澄清或者说明；</w:t>
      </w:r>
    </w:p>
    <w:p w:rsidR="00AE53A0" w:rsidRDefault="00AC2939">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对于投标文件中含义不明确、同类问题表述不一致或者有明显文字和计算错误的内容，谈判小组应当以书面形式要求投标人</w:t>
      </w:r>
      <w:proofErr w:type="gramStart"/>
      <w:r>
        <w:rPr>
          <w:rFonts w:asciiTheme="minorEastAsia" w:eastAsiaTheme="minorEastAsia" w:hAnsiTheme="minorEastAsia" w:cs="仿宋_GB2312"/>
          <w:szCs w:val="24"/>
          <w:lang w:val="zh-CN"/>
        </w:rPr>
        <w:t>作出</w:t>
      </w:r>
      <w:proofErr w:type="gramEnd"/>
      <w:r>
        <w:rPr>
          <w:rFonts w:asciiTheme="minorEastAsia" w:eastAsiaTheme="minorEastAsia" w:hAnsiTheme="minorEastAsia" w:cs="仿宋_GB2312"/>
          <w:szCs w:val="24"/>
          <w:lang w:val="zh-CN"/>
        </w:rPr>
        <w:t>必要的澄清、说明或者补正。</w:t>
      </w:r>
    </w:p>
    <w:p w:rsidR="00AE53A0" w:rsidRDefault="00AC2939">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w:t>
      </w:r>
      <w:r>
        <w:rPr>
          <w:rFonts w:asciiTheme="minorEastAsia" w:eastAsiaTheme="minorEastAsia" w:hAnsiTheme="minorEastAsia" w:cs="仿宋_GB2312"/>
          <w:szCs w:val="24"/>
          <w:lang w:val="zh-CN"/>
        </w:rPr>
        <w:lastRenderedPageBreak/>
        <w:t>改变投标文件的实质性内容。</w:t>
      </w:r>
    </w:p>
    <w:p w:rsidR="00AE53A0" w:rsidRDefault="00AC2939">
      <w:pPr>
        <w:pStyle w:val="a8"/>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3、价格计算（如有的话）</w:t>
      </w:r>
    </w:p>
    <w:p w:rsidR="00AE53A0" w:rsidRDefault="00AC2939">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以供应</w:t>
      </w:r>
      <w:proofErr w:type="gramStart"/>
      <w:r>
        <w:rPr>
          <w:rFonts w:asciiTheme="minorEastAsia" w:eastAsiaTheme="minorEastAsia" w:hAnsiTheme="minorEastAsia" w:cs="仿宋_GB2312" w:hint="eastAsia"/>
          <w:szCs w:val="24"/>
          <w:lang w:val="zh-CN"/>
        </w:rPr>
        <w:t>商最后</w:t>
      </w:r>
      <w:proofErr w:type="gramEnd"/>
      <w:r>
        <w:rPr>
          <w:rFonts w:asciiTheme="minorEastAsia" w:eastAsiaTheme="minorEastAsia" w:hAnsiTheme="minorEastAsia" w:cs="仿宋_GB2312" w:hint="eastAsia"/>
          <w:szCs w:val="24"/>
          <w:lang w:val="zh-CN"/>
        </w:rPr>
        <w:t>投标报价为准。</w:t>
      </w:r>
      <w:r>
        <w:rPr>
          <w:rFonts w:asciiTheme="minorEastAsia" w:eastAsiaTheme="minorEastAsia" w:hAnsiTheme="minorEastAsia" w:cs="仿宋_GB2312"/>
          <w:szCs w:val="24"/>
          <w:lang w:val="zh-CN"/>
        </w:rPr>
        <w:t>因落实政府采购政策进行价格调整的，以调整后的价格</w:t>
      </w:r>
      <w:r>
        <w:rPr>
          <w:rFonts w:asciiTheme="minorEastAsia" w:eastAsiaTheme="minorEastAsia" w:hAnsiTheme="minorEastAsia" w:cs="仿宋_GB2312" w:hint="eastAsia"/>
          <w:szCs w:val="24"/>
          <w:lang w:val="zh-CN"/>
        </w:rPr>
        <w:t>为最后</w:t>
      </w:r>
      <w:r>
        <w:rPr>
          <w:rFonts w:asciiTheme="minorEastAsia" w:eastAsiaTheme="minorEastAsia" w:hAnsiTheme="minorEastAsia" w:cs="仿宋_GB2312"/>
          <w:szCs w:val="24"/>
          <w:lang w:val="zh-CN"/>
        </w:rPr>
        <w:t>报价。</w:t>
      </w:r>
    </w:p>
    <w:p w:rsidR="00AE53A0" w:rsidRDefault="00AC2939">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产品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AE53A0" w:rsidRDefault="00AC293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AE53A0" w:rsidRDefault="00AC2939">
      <w:pPr>
        <w:pStyle w:val="a8"/>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szCs w:val="24"/>
        </w:rPr>
        <w:t>残疾人福利性单位属于小型、微型企业的，不重复享受政策。</w:t>
      </w:r>
    </w:p>
    <w:p w:rsidR="00AE53A0" w:rsidRDefault="00AC2939">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（2）强制采购节能产品和优先采购节能产品、优先采购环保产品</w:t>
      </w:r>
    </w:p>
    <w:p w:rsidR="00AE53A0" w:rsidRDefault="00AC2939">
      <w:pPr>
        <w:pStyle w:val="a8"/>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投标人投标文件中应提供最新一期《节能产品政府采购清单》中所投产</w:t>
      </w:r>
      <w:proofErr w:type="gramStart"/>
      <w:r>
        <w:rPr>
          <w:rFonts w:asciiTheme="minorEastAsia" w:eastAsiaTheme="minorEastAsia" w:hAnsiTheme="minorEastAsia" w:cs="仿宋_GB2312" w:hint="eastAsia"/>
          <w:szCs w:val="24"/>
          <w:lang w:val="zh-CN"/>
        </w:rPr>
        <w:t>品所在页并</w:t>
      </w:r>
      <w:proofErr w:type="gramEnd"/>
      <w:r>
        <w:rPr>
          <w:rFonts w:asciiTheme="minorEastAsia" w:eastAsiaTheme="minorEastAsia" w:hAnsiTheme="minorEastAsia" w:cs="仿宋_GB2312" w:hint="eastAsia"/>
          <w:szCs w:val="24"/>
          <w:lang w:val="zh-CN"/>
        </w:rPr>
        <w:t>加盖投标人公章的原件扫描件（或图片），否则将承担其投标被视为非实质性响应投标的风险。采购人拟采购的产品属于政府强制采购节能产品范围，但本期节能清单中无对应细化分类</w:t>
      </w:r>
      <w:r>
        <w:rPr>
          <w:rFonts w:asciiTheme="minorEastAsia" w:eastAsiaTheme="minorEastAsia" w:hAnsiTheme="minorEastAsia" w:cs="仿宋_GB2312" w:hint="eastAsia"/>
          <w:szCs w:val="24"/>
          <w:lang w:val="zh-CN"/>
        </w:rPr>
        <w:lastRenderedPageBreak/>
        <w:t>或节能清单中的产品无法满足工作需要的，可在节能清单之外采购。</w:t>
      </w:r>
    </w:p>
    <w:p w:rsidR="00AE53A0" w:rsidRDefault="00AC2939">
      <w:pPr>
        <w:pStyle w:val="a8"/>
        <w:spacing w:line="360" w:lineRule="auto"/>
        <w:ind w:firstLine="465"/>
        <w:contextualSpacing/>
        <w:jc w:val="left"/>
        <w:rPr>
          <w:rFonts w:asciiTheme="minorEastAsia" w:eastAsiaTheme="minorEastAsia" w:hAnsiTheme="minorEastAsia" w:cs="仿宋_GB2312"/>
          <w:color w:val="00B050"/>
          <w:szCs w:val="24"/>
          <w:u w:val="single"/>
          <w:lang w:val="zh-CN"/>
        </w:rPr>
      </w:pPr>
      <w:r>
        <w:rPr>
          <w:rFonts w:asciiTheme="minorEastAsia" w:eastAsiaTheme="minorEastAsia" w:hAnsiTheme="minorEastAsia" w:cs="仿宋_GB2312" w:hint="eastAsia"/>
          <w:szCs w:val="24"/>
          <w:lang w:val="zh-CN"/>
        </w:rPr>
        <w:t>投标人所投其他产品若属于“节能产品政府采购清单”优先采购产品，</w:t>
      </w:r>
      <w:r>
        <w:rPr>
          <w:rFonts w:asciiTheme="minorEastAsia" w:hAnsiTheme="minorEastAsia" w:cs="仿宋_GB2312" w:hint="eastAsia"/>
          <w:szCs w:val="24"/>
          <w:lang w:val="zh-CN"/>
        </w:rPr>
        <w:t>投标文件中须提供最新一期《节能产品政府采购清单》中产品</w:t>
      </w:r>
      <w:proofErr w:type="gramStart"/>
      <w:r>
        <w:rPr>
          <w:rFonts w:asciiTheme="minorEastAsia" w:hAnsiTheme="minorEastAsia" w:cs="仿宋_GB2312" w:hint="eastAsia"/>
          <w:szCs w:val="24"/>
          <w:lang w:val="zh-CN"/>
        </w:rPr>
        <w:t>所在页并加盖</w:t>
      </w:r>
      <w:proofErr w:type="gramEnd"/>
      <w:r>
        <w:rPr>
          <w:rFonts w:asciiTheme="minorEastAsia" w:hAnsiTheme="minorEastAsia" w:cs="仿宋_GB2312" w:hint="eastAsia"/>
          <w:szCs w:val="24"/>
          <w:lang w:val="zh-CN"/>
        </w:rPr>
        <w:t>投标人公章的原件扫描件（或图片）。</w:t>
      </w:r>
    </w:p>
    <w:p w:rsidR="00AE53A0" w:rsidRDefault="00AC2939">
      <w:pPr>
        <w:pStyle w:val="a8"/>
        <w:spacing w:line="360" w:lineRule="auto"/>
        <w:ind w:firstLineChars="200" w:firstLine="480"/>
        <w:contextualSpacing/>
        <w:rPr>
          <w:rFonts w:asciiTheme="minorEastAsia" w:hAnsiTheme="minorEastAsia" w:cs="仿宋_GB2312"/>
          <w:color w:val="00B050"/>
          <w:szCs w:val="24"/>
          <w:u w:val="single"/>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w:t>
      </w:r>
      <w:proofErr w:type="gramStart"/>
      <w:r>
        <w:rPr>
          <w:rFonts w:asciiTheme="minorEastAsia" w:hAnsiTheme="minorEastAsia" w:cs="仿宋_GB2312" w:hint="eastAsia"/>
          <w:szCs w:val="24"/>
          <w:lang w:val="zh-CN"/>
        </w:rPr>
        <w:t>投产品若属于</w:t>
      </w:r>
      <w:proofErr w:type="gramEnd"/>
      <w:r>
        <w:rPr>
          <w:rFonts w:asciiTheme="minorEastAsia" w:hAnsiTheme="minorEastAsia" w:cs="仿宋_GB2312" w:hint="eastAsia"/>
          <w:szCs w:val="24"/>
          <w:lang w:val="zh-CN"/>
        </w:rPr>
        <w:t>“环境标志产品政府采购清单”内产品，投标文件中须提供最新一期《环境标志产品政府采购清单》中产品</w:t>
      </w:r>
      <w:proofErr w:type="gramStart"/>
      <w:r>
        <w:rPr>
          <w:rFonts w:asciiTheme="minorEastAsia" w:hAnsiTheme="minorEastAsia" w:cs="仿宋_GB2312" w:hint="eastAsia"/>
          <w:szCs w:val="24"/>
          <w:lang w:val="zh-CN"/>
        </w:rPr>
        <w:t>所在页并加盖</w:t>
      </w:r>
      <w:proofErr w:type="gramEnd"/>
      <w:r>
        <w:rPr>
          <w:rFonts w:asciiTheme="minorEastAsia" w:hAnsiTheme="minorEastAsia" w:cs="仿宋_GB2312" w:hint="eastAsia"/>
          <w:szCs w:val="24"/>
          <w:lang w:val="zh-CN"/>
        </w:rPr>
        <w:t>投标人公章的原件扫描件（或图片）。</w:t>
      </w:r>
    </w:p>
    <w:p w:rsidR="00AE53A0" w:rsidRDefault="00AC2939">
      <w:pPr>
        <w:pStyle w:val="a8"/>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3</w:t>
      </w:r>
      <w:r>
        <w:rPr>
          <w:rFonts w:asciiTheme="minorEastAsia" w:eastAsiaTheme="minorEastAsia" w:hAnsiTheme="minorEastAsia" w:cs="仿宋_GB2312" w:hint="eastAsia"/>
          <w:b/>
          <w:szCs w:val="24"/>
          <w:lang w:val="zh-CN"/>
        </w:rPr>
        <w:t>）关于强制性产品认证</w:t>
      </w:r>
    </w:p>
    <w:p w:rsidR="00AE53A0" w:rsidRDefault="00AC2939">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1）如投标人所投产</w:t>
      </w:r>
      <w:proofErr w:type="gramStart"/>
      <w:r>
        <w:rPr>
          <w:rFonts w:asciiTheme="minorEastAsia" w:hAnsiTheme="minorEastAsia" w:cs="仿宋_GB2312" w:hint="eastAsia"/>
          <w:sz w:val="24"/>
          <w:szCs w:val="24"/>
          <w:lang w:val="zh-CN"/>
        </w:rPr>
        <w:t>品属于</w:t>
      </w:r>
      <w:proofErr w:type="gramEnd"/>
      <w:r>
        <w:rPr>
          <w:rFonts w:asciiTheme="minorEastAsia" w:hAnsiTheme="minorEastAsia" w:cs="仿宋_GB2312" w:hint="eastAsia"/>
          <w:sz w:val="24"/>
          <w:szCs w:val="24"/>
          <w:lang w:val="zh-CN"/>
        </w:rPr>
        <w:t>“中国强制性产品认证”（3C认证）范围内,则必须承诺采用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AE53A0" w:rsidRDefault="00AC2939">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2)投标人所投产品如被列入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w:t>
      </w:r>
      <w:r>
        <w:rPr>
          <w:rFonts w:ascii="宋体" w:hAnsi="宋体" w:cs="宋体"/>
          <w:kern w:val="0"/>
          <w:sz w:val="24"/>
        </w:rPr>
        <w:t>信息安全产品强制性</w:t>
      </w:r>
      <w:r>
        <w:rPr>
          <w:rFonts w:ascii="宋体" w:hAnsi="宋体" w:cs="宋体" w:hint="eastAsia"/>
          <w:kern w:val="0"/>
          <w:sz w:val="24"/>
        </w:rPr>
        <w:t>认证</w:t>
      </w:r>
      <w:r>
        <w:rPr>
          <w:rFonts w:asciiTheme="minorEastAsia" w:hAnsiTheme="minorEastAsia" w:cs="仿宋_GB2312" w:hint="eastAsia"/>
          <w:sz w:val="24"/>
          <w:szCs w:val="24"/>
          <w:lang w:val="zh-CN"/>
        </w:rPr>
        <w:t>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AE53A0" w:rsidRDefault="00AC2939">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）投标无效情形</w:t>
      </w:r>
    </w:p>
    <w:p w:rsidR="00AE53A0" w:rsidRDefault="00AC293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1）投标人应当遵循公平竞争的原则，不得恶意串通，不得妨碍其他投标人的竞争行为，不得损害采购人或者其他投标人的合法权益。在评标过程中发现投标人有上述情形的，谈判小组应当认定其投标无效。</w:t>
      </w:r>
    </w:p>
    <w:p w:rsidR="00AE53A0" w:rsidRDefault="00AC293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2）符合性审查资料未按采购文件要求签署、盖章的；</w:t>
      </w:r>
    </w:p>
    <w:p w:rsidR="00AE53A0" w:rsidRDefault="00AC293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AE53A0" w:rsidRDefault="00AC293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AE53A0" w:rsidRDefault="00AC293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AE53A0" w:rsidRDefault="00AC293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AE53A0" w:rsidRDefault="00AC293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AE53A0" w:rsidRDefault="00AC293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AE53A0" w:rsidRDefault="00AC293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4）谈判小组认为投标人的报价明显低于其他通过符合性审查投标人的报价，有</w:t>
      </w:r>
      <w:r>
        <w:rPr>
          <w:rFonts w:asciiTheme="minorEastAsia" w:hAnsiTheme="minorEastAsia" w:cs="仿宋_GB2312" w:hint="eastAsia"/>
          <w:sz w:val="24"/>
          <w:szCs w:val="24"/>
          <w:lang w:val="zh-CN"/>
        </w:rPr>
        <w:lastRenderedPageBreak/>
        <w:t>可能影响产品质量或者不能诚信履约的，应当要求其在评标现场合理的时间内提供书面说明，必要时提交相关证明材料；投标人不能证明其报价合理性的，谈判小组应当将其作为无效投标处理。</w:t>
      </w:r>
    </w:p>
    <w:p w:rsidR="00AE53A0" w:rsidRDefault="00AC2939">
      <w:pPr>
        <w:spacing w:line="360" w:lineRule="auto"/>
        <w:ind w:left="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5）提供虚假材料谋取中标、成交的</w:t>
      </w:r>
    </w:p>
    <w:p w:rsidR="00AE53A0" w:rsidRDefault="00AC293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AE53A0" w:rsidRDefault="00AC2939">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5</w:t>
      </w:r>
      <w:r>
        <w:rPr>
          <w:rFonts w:asciiTheme="minorEastAsia" w:eastAsiaTheme="minorEastAsia" w:hAnsiTheme="minorEastAsia" w:cs="仿宋_GB2312" w:hint="eastAsia"/>
          <w:b/>
          <w:szCs w:val="24"/>
          <w:lang w:val="zh-CN"/>
        </w:rPr>
        <w:t>）成交原则</w:t>
      </w:r>
    </w:p>
    <w:p w:rsidR="00AE53A0" w:rsidRDefault="00AC2939">
      <w:pPr>
        <w:pStyle w:val="a8"/>
        <w:spacing w:line="360" w:lineRule="auto"/>
        <w:ind w:firstLineChars="200" w:firstLine="480"/>
        <w:contextualSpacing/>
        <w:rPr>
          <w:rFonts w:asciiTheme="minorEastAsia" w:eastAsiaTheme="minorEastAsia" w:hAnsiTheme="minorEastAsia" w:cs="仿宋_GB2312"/>
          <w:szCs w:val="24"/>
          <w:u w:val="single"/>
          <w:lang w:val="zh-CN"/>
        </w:rPr>
      </w:pPr>
      <w:r>
        <w:rPr>
          <w:rFonts w:asciiTheme="minorEastAsia" w:eastAsiaTheme="minorEastAsia" w:hAnsiTheme="minorEastAsia" w:cs="仿宋_GB2312" w:hint="eastAsia"/>
          <w:szCs w:val="24"/>
          <w:u w:val="single"/>
          <w:lang w:val="zh-CN"/>
        </w:rPr>
        <w:t>根据质量和服务均能满足采购文件实质性响应要求且最后报价最低的原则。</w:t>
      </w:r>
    </w:p>
    <w:p w:rsidR="00AE53A0" w:rsidRDefault="00AC2939">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AE53A0">
        <w:trPr>
          <w:trHeight w:val="557"/>
        </w:trPr>
        <w:tc>
          <w:tcPr>
            <w:tcW w:w="721" w:type="dxa"/>
            <w:vAlign w:val="center"/>
          </w:tcPr>
          <w:p w:rsidR="00AE53A0" w:rsidRDefault="00AC2939">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AE53A0" w:rsidRDefault="00AC2939">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AE53A0" w:rsidRDefault="00AC2939">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AE53A0" w:rsidRDefault="00AC2939">
            <w:pPr>
              <w:jc w:val="center"/>
              <w:rPr>
                <w:rFonts w:ascii="宋体" w:hAnsi="宋体"/>
                <w:b/>
                <w:sz w:val="24"/>
                <w:szCs w:val="24"/>
                <w:lang w:val="en-GB"/>
              </w:rPr>
            </w:pPr>
            <w:r>
              <w:rPr>
                <w:rFonts w:ascii="宋体" w:hAnsi="宋体" w:hint="eastAsia"/>
                <w:b/>
                <w:sz w:val="24"/>
                <w:szCs w:val="24"/>
                <w:lang w:val="en-GB"/>
              </w:rPr>
              <w:t>计算公式</w:t>
            </w:r>
          </w:p>
        </w:tc>
      </w:tr>
      <w:tr w:rsidR="00AE53A0">
        <w:trPr>
          <w:trHeight w:val="891"/>
        </w:trPr>
        <w:tc>
          <w:tcPr>
            <w:tcW w:w="721" w:type="dxa"/>
            <w:vAlign w:val="center"/>
          </w:tcPr>
          <w:p w:rsidR="00AE53A0" w:rsidRDefault="00AC2939">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AE53A0" w:rsidRPr="009D0E31" w:rsidRDefault="00AC2939" w:rsidP="009D0E31">
            <w:pPr>
              <w:jc w:val="center"/>
              <w:rPr>
                <w:rFonts w:ascii="宋体" w:hAnsi="宋体"/>
                <w:sz w:val="24"/>
                <w:szCs w:val="24"/>
                <w:lang w:val="en-GB"/>
              </w:rPr>
            </w:pPr>
            <w:r>
              <w:rPr>
                <w:rFonts w:ascii="宋体" w:hAnsi="宋体" w:hint="eastAsia"/>
                <w:sz w:val="24"/>
                <w:szCs w:val="24"/>
                <w:lang w:val="en-GB"/>
              </w:rPr>
              <w:t>非联合体投标人</w:t>
            </w:r>
          </w:p>
        </w:tc>
        <w:tc>
          <w:tcPr>
            <w:tcW w:w="2552" w:type="dxa"/>
            <w:vAlign w:val="center"/>
          </w:tcPr>
          <w:p w:rsidR="00AE53A0" w:rsidRDefault="00AC2939">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AE53A0" w:rsidRDefault="00AC2939">
            <w:pPr>
              <w:jc w:val="center"/>
              <w:rPr>
                <w:sz w:val="24"/>
                <w:szCs w:val="24"/>
                <w:lang w:val="en-GB"/>
              </w:rPr>
            </w:pPr>
            <w:r>
              <w:rPr>
                <w:rFonts w:hint="eastAsia"/>
                <w:sz w:val="24"/>
                <w:szCs w:val="24"/>
                <w:lang w:val="en-GB"/>
              </w:rPr>
              <w:t>最后报价＝最后投标报价—</w:t>
            </w:r>
            <w:r>
              <w:rPr>
                <w:rFonts w:hint="eastAsia"/>
                <w:sz w:val="24"/>
                <w:szCs w:val="24"/>
              </w:rPr>
              <w:t>小型和微型企业产品的价格</w:t>
            </w:r>
            <w:r>
              <w:rPr>
                <w:rFonts w:ascii="宋体" w:hAnsi="宋体" w:hint="eastAsia"/>
                <w:sz w:val="24"/>
                <w:szCs w:val="24"/>
                <w:lang w:val="en-GB"/>
              </w:rPr>
              <w:t>×</w:t>
            </w:r>
            <w:r>
              <w:rPr>
                <w:rFonts w:hint="eastAsia"/>
                <w:sz w:val="24"/>
                <w:szCs w:val="24"/>
                <w:lang w:val="en-GB"/>
              </w:rPr>
              <w:t>6%</w:t>
            </w:r>
          </w:p>
          <w:p w:rsidR="00AE53A0" w:rsidRDefault="00AE53A0">
            <w:pPr>
              <w:jc w:val="center"/>
              <w:rPr>
                <w:rFonts w:ascii="宋体" w:hAnsi="宋体"/>
                <w:b/>
                <w:sz w:val="24"/>
                <w:szCs w:val="24"/>
                <w:lang w:val="en-GB"/>
              </w:rPr>
            </w:pPr>
          </w:p>
        </w:tc>
      </w:tr>
      <w:tr w:rsidR="00AE53A0">
        <w:trPr>
          <w:trHeight w:val="1414"/>
        </w:trPr>
        <w:tc>
          <w:tcPr>
            <w:tcW w:w="721" w:type="dxa"/>
            <w:vAlign w:val="center"/>
          </w:tcPr>
          <w:p w:rsidR="00AE53A0" w:rsidRDefault="00AC2939">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AE53A0" w:rsidRDefault="00AC2939">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AE53A0" w:rsidRDefault="00AC2939">
            <w:pPr>
              <w:jc w:val="center"/>
              <w:rPr>
                <w:rFonts w:ascii="宋体" w:hAnsi="宋体"/>
                <w:sz w:val="24"/>
                <w:szCs w:val="24"/>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AE53A0" w:rsidRDefault="00AC2939">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AE53A0" w:rsidRDefault="00AE53A0">
            <w:pPr>
              <w:rPr>
                <w:rFonts w:ascii="宋体" w:hAnsi="宋体"/>
                <w:sz w:val="24"/>
                <w:szCs w:val="24"/>
                <w:lang w:val="en-GB"/>
              </w:rPr>
            </w:pPr>
          </w:p>
        </w:tc>
      </w:tr>
      <w:tr w:rsidR="00AE53A0">
        <w:trPr>
          <w:trHeight w:val="707"/>
        </w:trPr>
        <w:tc>
          <w:tcPr>
            <w:tcW w:w="721" w:type="dxa"/>
            <w:vAlign w:val="center"/>
          </w:tcPr>
          <w:p w:rsidR="00AE53A0" w:rsidRDefault="00AC2939">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AE53A0" w:rsidRDefault="00AC2939">
            <w:pPr>
              <w:jc w:val="center"/>
              <w:rPr>
                <w:rFonts w:ascii="宋体" w:hAnsi="宋体"/>
                <w:b/>
                <w:sz w:val="24"/>
                <w:szCs w:val="24"/>
                <w:lang w:val="en-GB"/>
              </w:rPr>
            </w:pPr>
            <w:r>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AE53A0" w:rsidRDefault="00AC2939">
            <w:pPr>
              <w:jc w:val="center"/>
              <w:rPr>
                <w:rFonts w:ascii="宋体" w:hAnsi="宋体"/>
                <w:sz w:val="24"/>
                <w:szCs w:val="24"/>
                <w:lang w:val="en-GB"/>
              </w:rPr>
            </w:pPr>
            <w:r>
              <w:rPr>
                <w:rFonts w:ascii="宋体" w:hAnsi="宋体" w:hint="eastAsia"/>
                <w:sz w:val="24"/>
                <w:szCs w:val="24"/>
                <w:lang w:val="en-GB"/>
              </w:rPr>
              <w:t>对联</w:t>
            </w:r>
            <w:proofErr w:type="gramStart"/>
            <w:r>
              <w:rPr>
                <w:rFonts w:ascii="宋体" w:hAnsi="宋体" w:hint="eastAsia"/>
                <w:sz w:val="24"/>
                <w:szCs w:val="24"/>
                <w:lang w:val="en-GB"/>
              </w:rPr>
              <w:t>合体总</w:t>
            </w:r>
            <w:proofErr w:type="gramEnd"/>
            <w:r>
              <w:rPr>
                <w:rFonts w:ascii="宋体" w:hAnsi="宋体" w:hint="eastAsia"/>
                <w:sz w:val="24"/>
                <w:szCs w:val="24"/>
                <w:lang w:val="en-GB"/>
              </w:rPr>
              <w:t>金额扣除</w:t>
            </w:r>
          </w:p>
          <w:p w:rsidR="00AE53A0" w:rsidRDefault="00AC2939">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AE53A0" w:rsidRDefault="00AC2939">
            <w:pPr>
              <w:jc w:val="center"/>
              <w:rPr>
                <w:rFonts w:ascii="宋体" w:hAnsi="宋体"/>
                <w:sz w:val="24"/>
                <w:szCs w:val="24"/>
              </w:rPr>
            </w:pPr>
            <w:r>
              <w:rPr>
                <w:rFonts w:hint="eastAsia"/>
                <w:sz w:val="24"/>
                <w:szCs w:val="24"/>
                <w:lang w:val="en-GB"/>
              </w:rPr>
              <w:t>最后报价</w:t>
            </w:r>
            <w:r>
              <w:rPr>
                <w:rFonts w:ascii="宋体" w:hAnsi="宋体" w:hint="eastAsia"/>
                <w:sz w:val="24"/>
                <w:szCs w:val="24"/>
                <w:lang w:val="en-GB"/>
              </w:rPr>
              <w:t>＝</w:t>
            </w:r>
            <w:r>
              <w:rPr>
                <w:rFonts w:hint="eastAsia"/>
                <w:sz w:val="24"/>
                <w:szCs w:val="24"/>
                <w:lang w:val="en-GB"/>
              </w:rPr>
              <w:t>最后投标报价</w:t>
            </w:r>
            <w:r>
              <w:rPr>
                <w:rFonts w:ascii="宋体" w:hAnsi="宋体" w:hint="eastAsia"/>
                <w:sz w:val="24"/>
                <w:szCs w:val="24"/>
                <w:lang w:val="en-GB"/>
              </w:rPr>
              <w:t>×</w:t>
            </w:r>
            <w:r>
              <w:rPr>
                <w:rFonts w:ascii="宋体" w:hAnsi="宋体" w:hint="eastAsia"/>
                <w:sz w:val="24"/>
                <w:szCs w:val="24"/>
              </w:rPr>
              <w:t>(1-</w:t>
            </w:r>
            <w:r>
              <w:rPr>
                <w:rFonts w:ascii="宋体" w:hAnsi="宋体"/>
                <w:sz w:val="24"/>
                <w:szCs w:val="24"/>
              </w:rPr>
              <w:t>2</w:t>
            </w:r>
            <w:r>
              <w:rPr>
                <w:rFonts w:ascii="宋体" w:hAnsi="宋体" w:hint="eastAsia"/>
                <w:sz w:val="24"/>
                <w:szCs w:val="24"/>
              </w:rPr>
              <w:t>%)</w:t>
            </w:r>
          </w:p>
          <w:p w:rsidR="00AE53A0" w:rsidRDefault="00AE53A0">
            <w:pPr>
              <w:jc w:val="center"/>
              <w:rPr>
                <w:rFonts w:ascii="宋体" w:hAnsi="宋体"/>
                <w:b/>
                <w:sz w:val="24"/>
                <w:szCs w:val="24"/>
                <w:lang w:val="en-GB"/>
              </w:rPr>
            </w:pPr>
          </w:p>
        </w:tc>
      </w:tr>
      <w:tr w:rsidR="00AE53A0">
        <w:trPr>
          <w:trHeight w:val="707"/>
        </w:trPr>
        <w:tc>
          <w:tcPr>
            <w:tcW w:w="721" w:type="dxa"/>
            <w:vAlign w:val="center"/>
          </w:tcPr>
          <w:p w:rsidR="00AE53A0" w:rsidRDefault="00AC2939">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AE53A0" w:rsidRDefault="00AC2939">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AE53A0" w:rsidRDefault="00AC2939">
            <w:pPr>
              <w:jc w:val="center"/>
              <w:rPr>
                <w:rFonts w:ascii="宋体" w:hAnsi="宋体"/>
                <w:sz w:val="24"/>
                <w:szCs w:val="24"/>
                <w:lang w:val="en-GB"/>
              </w:rPr>
            </w:pPr>
            <w:r>
              <w:rPr>
                <w:rFonts w:ascii="宋体" w:hAnsi="宋体" w:hint="eastAsia"/>
                <w:sz w:val="24"/>
                <w:szCs w:val="24"/>
                <w:lang w:val="en-GB"/>
              </w:rPr>
              <w:t>视同小型、微型企业</w:t>
            </w:r>
          </w:p>
          <w:p w:rsidR="00AE53A0" w:rsidRDefault="00AC2939">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AE53A0" w:rsidRDefault="00AC2939">
            <w:pPr>
              <w:jc w:val="center"/>
              <w:rPr>
                <w:rFonts w:ascii="宋体" w:hAnsi="宋体"/>
                <w:sz w:val="24"/>
                <w:szCs w:val="24"/>
                <w:lang w:val="en-GB"/>
              </w:rPr>
            </w:pPr>
            <w:r>
              <w:rPr>
                <w:rFonts w:hint="eastAsia"/>
                <w:sz w:val="24"/>
                <w:szCs w:val="24"/>
                <w:lang w:val="en-GB"/>
              </w:rPr>
              <w:t>最后报价＝最后投标报价—</w:t>
            </w:r>
            <w:r>
              <w:rPr>
                <w:rFonts w:hint="eastAsia"/>
                <w:sz w:val="24"/>
                <w:szCs w:val="24"/>
              </w:rPr>
              <w:t>监狱企业产品的价格</w:t>
            </w:r>
            <w:r>
              <w:rPr>
                <w:rFonts w:ascii="宋体" w:hAnsi="宋体" w:hint="eastAsia"/>
                <w:sz w:val="24"/>
                <w:szCs w:val="24"/>
                <w:lang w:val="en-GB"/>
              </w:rPr>
              <w:t>×</w:t>
            </w:r>
            <w:r>
              <w:rPr>
                <w:rFonts w:hint="eastAsia"/>
                <w:sz w:val="24"/>
                <w:szCs w:val="24"/>
                <w:lang w:val="en-GB"/>
              </w:rPr>
              <w:t>6%</w:t>
            </w:r>
          </w:p>
        </w:tc>
      </w:tr>
      <w:tr w:rsidR="00AE53A0">
        <w:trPr>
          <w:trHeight w:val="707"/>
        </w:trPr>
        <w:tc>
          <w:tcPr>
            <w:tcW w:w="721" w:type="dxa"/>
            <w:vAlign w:val="center"/>
          </w:tcPr>
          <w:p w:rsidR="00AE53A0" w:rsidRDefault="00AC2939">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AE53A0" w:rsidRDefault="00AC2939">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AE53A0" w:rsidRDefault="00AC2939">
            <w:pPr>
              <w:jc w:val="center"/>
              <w:rPr>
                <w:rFonts w:ascii="宋体" w:hAnsi="宋体"/>
                <w:sz w:val="24"/>
                <w:szCs w:val="24"/>
                <w:lang w:val="en-GB"/>
              </w:rPr>
            </w:pPr>
            <w:r>
              <w:rPr>
                <w:rFonts w:ascii="宋体" w:hAnsi="宋体" w:hint="eastAsia"/>
                <w:sz w:val="24"/>
                <w:szCs w:val="24"/>
                <w:lang w:val="en-GB"/>
              </w:rPr>
              <w:t>视同小型、微型企业</w:t>
            </w:r>
          </w:p>
          <w:p w:rsidR="00AE53A0" w:rsidRDefault="00AC2939">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AE53A0" w:rsidRDefault="00AC2939">
            <w:pPr>
              <w:jc w:val="center"/>
              <w:rPr>
                <w:sz w:val="24"/>
                <w:szCs w:val="24"/>
                <w:lang w:val="en-GB"/>
              </w:rPr>
            </w:pPr>
            <w:r>
              <w:rPr>
                <w:rFonts w:hint="eastAsia"/>
                <w:sz w:val="24"/>
                <w:szCs w:val="24"/>
                <w:lang w:val="en-GB"/>
              </w:rPr>
              <w:t>最后报价＝最后投标报价—</w:t>
            </w:r>
            <w:r>
              <w:rPr>
                <w:rFonts w:hint="eastAsia"/>
                <w:sz w:val="24"/>
                <w:szCs w:val="24"/>
              </w:rPr>
              <w:t>残疾人福利性单位产品的价格</w:t>
            </w:r>
            <w:r>
              <w:rPr>
                <w:rFonts w:ascii="宋体" w:hAnsi="宋体" w:hint="eastAsia"/>
                <w:sz w:val="24"/>
                <w:szCs w:val="24"/>
                <w:lang w:val="en-GB"/>
              </w:rPr>
              <w:t>×</w:t>
            </w:r>
            <w:r>
              <w:rPr>
                <w:rFonts w:hint="eastAsia"/>
                <w:sz w:val="24"/>
                <w:szCs w:val="24"/>
                <w:lang w:val="en-GB"/>
              </w:rPr>
              <w:t>6%</w:t>
            </w:r>
          </w:p>
        </w:tc>
      </w:tr>
      <w:tr w:rsidR="00AE53A0">
        <w:trPr>
          <w:trHeight w:val="2582"/>
        </w:trPr>
        <w:tc>
          <w:tcPr>
            <w:tcW w:w="8931" w:type="dxa"/>
            <w:gridSpan w:val="4"/>
            <w:vAlign w:val="center"/>
          </w:tcPr>
          <w:p w:rsidR="00AE53A0" w:rsidRDefault="00AC2939">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注：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tc>
      </w:tr>
    </w:tbl>
    <w:p w:rsidR="00AE53A0" w:rsidRDefault="00AC2939">
      <w:pPr>
        <w:spacing w:line="360" w:lineRule="auto"/>
        <w:rPr>
          <w:rFonts w:ascii="宋体" w:hAnsi="宋体"/>
          <w:bCs/>
          <w:sz w:val="24"/>
          <w:szCs w:val="24"/>
          <w:lang w:val="en-GB"/>
        </w:rPr>
      </w:pPr>
      <w:r>
        <w:rPr>
          <w:rFonts w:ascii="宋体" w:hAnsi="宋体" w:hint="eastAsia"/>
          <w:bCs/>
          <w:sz w:val="24"/>
          <w:szCs w:val="24"/>
          <w:lang w:val="en-GB"/>
        </w:rPr>
        <w:t>备注：</w:t>
      </w:r>
    </w:p>
    <w:p w:rsidR="00AE53A0" w:rsidRDefault="00AC2939">
      <w:pPr>
        <w:spacing w:line="360" w:lineRule="auto"/>
        <w:ind w:firstLineChars="200" w:firstLine="480"/>
        <w:rPr>
          <w:rFonts w:ascii="宋体" w:hAnsi="宋体"/>
          <w:bCs/>
          <w:sz w:val="24"/>
          <w:szCs w:val="24"/>
          <w:lang w:val="en-GB"/>
        </w:rPr>
      </w:pPr>
      <w:r>
        <w:rPr>
          <w:rFonts w:ascii="宋体" w:hAnsi="宋体" w:cs="仿宋_GB2312" w:hint="eastAsia"/>
          <w:sz w:val="24"/>
          <w:szCs w:val="24"/>
        </w:rPr>
        <w:lastRenderedPageBreak/>
        <w:t>对投标人挂靠借用资质、提供虚假业绩、证书投标行为，一经发现，将按照《政府采购法》给与行政处罚，将其列入“中国政府采购网” 政府采购严重违法失信行为记录名单，并予以公示。</w:t>
      </w:r>
    </w:p>
    <w:p w:rsidR="00AE53A0" w:rsidRDefault="00AC2939">
      <w:pPr>
        <w:spacing w:line="360" w:lineRule="auto"/>
        <w:ind w:firstLineChars="200" w:firstLine="480"/>
        <w:rPr>
          <w:rFonts w:ascii="宋体" w:hAnsi="宋体"/>
          <w:bCs/>
          <w:sz w:val="24"/>
          <w:szCs w:val="24"/>
          <w:lang w:val="en-GB"/>
        </w:rPr>
      </w:pPr>
      <w:r>
        <w:rPr>
          <w:rFonts w:ascii="宋体" w:hAnsi="宋体" w:hint="eastAsia"/>
          <w:bCs/>
          <w:sz w:val="24"/>
          <w:szCs w:val="24"/>
          <w:lang w:val="en-GB"/>
        </w:rPr>
        <w:t>a、不接受联合体投标的项目，本表中第2项、第3项情形不适用。</w:t>
      </w:r>
    </w:p>
    <w:p w:rsidR="00AE53A0" w:rsidRDefault="00AC2939">
      <w:pPr>
        <w:spacing w:line="360" w:lineRule="auto"/>
        <w:ind w:firstLineChars="200" w:firstLine="480"/>
        <w:rPr>
          <w:rFonts w:ascii="宋体" w:hAnsi="宋体"/>
          <w:bCs/>
          <w:sz w:val="24"/>
          <w:szCs w:val="24"/>
          <w:lang w:val="en-GB"/>
        </w:rPr>
      </w:pPr>
      <w:r>
        <w:rPr>
          <w:rFonts w:ascii="宋体" w:hAnsi="宋体" w:hint="eastAsia"/>
          <w:bCs/>
          <w:sz w:val="24"/>
          <w:szCs w:val="24"/>
          <w:lang w:val="en-GB"/>
        </w:rPr>
        <w:t>b、小型和微型企业产品包括货物及其提供的服务与工程。</w:t>
      </w:r>
    </w:p>
    <w:p w:rsidR="00AE53A0" w:rsidRDefault="00AC2939">
      <w:pPr>
        <w:spacing w:line="360" w:lineRule="auto"/>
        <w:ind w:firstLineChars="200" w:firstLine="480"/>
        <w:rPr>
          <w:rFonts w:ascii="宋体" w:hAnsi="宋体"/>
          <w:bCs/>
          <w:sz w:val="24"/>
          <w:szCs w:val="24"/>
          <w:lang w:val="en-GB"/>
        </w:rPr>
      </w:pPr>
      <w:r>
        <w:rPr>
          <w:rFonts w:ascii="宋体" w:hAnsi="宋体" w:hint="eastAsia"/>
          <w:bCs/>
          <w:sz w:val="24"/>
          <w:szCs w:val="24"/>
          <w:lang w:val="en-GB"/>
        </w:rPr>
        <w:t>c、中小企业、残疾人福利性单位提供其他企业制造的货物的，则该货物的制造商也必须为上述企业，否则不能享受价格优惠。</w:t>
      </w:r>
    </w:p>
    <w:p w:rsidR="00AE53A0" w:rsidRDefault="00AC2939">
      <w:pPr>
        <w:spacing w:line="360" w:lineRule="auto"/>
        <w:ind w:firstLineChars="200" w:firstLine="480"/>
        <w:rPr>
          <w:rFonts w:ascii="宋体" w:hAnsi="宋体"/>
          <w:bCs/>
          <w:sz w:val="24"/>
          <w:szCs w:val="24"/>
          <w:lang w:val="en-GB"/>
        </w:rPr>
      </w:pPr>
      <w:r>
        <w:rPr>
          <w:rFonts w:ascii="宋体" w:hAnsi="宋体" w:hint="eastAsia"/>
          <w:bCs/>
          <w:sz w:val="24"/>
          <w:szCs w:val="24"/>
          <w:lang w:val="en-GB"/>
        </w:rPr>
        <w:t>d、残疾人福利性单位属于小型、微型企业的，不重复享受政策。</w:t>
      </w:r>
    </w:p>
    <w:p w:rsidR="00AE53A0" w:rsidRDefault="00AC2939">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（7）</w:t>
      </w:r>
      <w:r>
        <w:rPr>
          <w:rFonts w:asciiTheme="minorEastAsia" w:hAnsiTheme="minorEastAsia" w:cs="仿宋_GB2312"/>
          <w:b/>
          <w:sz w:val="24"/>
          <w:szCs w:val="24"/>
          <w:lang w:val="zh-CN"/>
        </w:rPr>
        <w:t>谈判小组</w:t>
      </w:r>
      <w:r>
        <w:rPr>
          <w:rFonts w:asciiTheme="minorEastAsia" w:hAnsiTheme="minorEastAsia" w:cs="仿宋_GB2312" w:hint="eastAsia"/>
          <w:b/>
          <w:sz w:val="24"/>
          <w:szCs w:val="24"/>
          <w:lang w:val="zh-CN"/>
        </w:rPr>
        <w:t>争议处理</w:t>
      </w:r>
    </w:p>
    <w:p w:rsidR="00AE53A0" w:rsidRDefault="00AC293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谈判小组成员对需要共同认定的事项存在争议的，应当按照少数服从多数的原则</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结论。持不同意见的谈判小组成员应当在评标报告上签署不同意见及理由，否则视为同意评标报告。</w:t>
      </w:r>
    </w:p>
    <w:p w:rsidR="00AE53A0" w:rsidRDefault="00AC293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确定成交候选人名单，以及根据采购人委托直接确定成交人</w:t>
      </w:r>
      <w:r>
        <w:rPr>
          <w:rFonts w:asciiTheme="minorEastAsia" w:hAnsiTheme="minorEastAsia" w:cs="仿宋_GB2312" w:hint="eastAsia"/>
          <w:b/>
          <w:sz w:val="24"/>
          <w:szCs w:val="24"/>
          <w:lang w:val="zh-CN"/>
        </w:rPr>
        <w:t>。</w:t>
      </w:r>
    </w:p>
    <w:p w:rsidR="00AE53A0" w:rsidRDefault="00AE53A0">
      <w:pPr>
        <w:adjustRightInd w:val="0"/>
        <w:snapToGrid w:val="0"/>
        <w:spacing w:line="360" w:lineRule="auto"/>
        <w:ind w:firstLineChars="200" w:firstLine="420"/>
        <w:rPr>
          <w:rFonts w:ascii="宋体" w:hAnsi="宋体" w:cs="Courier New"/>
          <w:szCs w:val="21"/>
        </w:rPr>
      </w:pPr>
    </w:p>
    <w:p w:rsidR="00AE53A0" w:rsidRDefault="00AE53A0">
      <w:pPr>
        <w:adjustRightInd w:val="0"/>
        <w:snapToGrid w:val="0"/>
        <w:spacing w:line="360" w:lineRule="auto"/>
        <w:ind w:firstLineChars="200" w:firstLine="420"/>
        <w:rPr>
          <w:rFonts w:ascii="宋体" w:hAnsi="宋体" w:cs="Courier New"/>
          <w:szCs w:val="21"/>
        </w:rPr>
      </w:pPr>
    </w:p>
    <w:p w:rsidR="00AE53A0" w:rsidRDefault="00AE53A0">
      <w:pPr>
        <w:adjustRightInd w:val="0"/>
        <w:snapToGrid w:val="0"/>
        <w:spacing w:line="360" w:lineRule="auto"/>
        <w:ind w:firstLineChars="200" w:firstLine="420"/>
        <w:rPr>
          <w:rFonts w:ascii="宋体" w:hAnsi="宋体" w:cs="Courier New"/>
          <w:szCs w:val="21"/>
        </w:rPr>
      </w:pPr>
    </w:p>
    <w:p w:rsidR="00AE53A0" w:rsidRDefault="00AE53A0">
      <w:pPr>
        <w:pStyle w:val="a8"/>
        <w:spacing w:line="360" w:lineRule="auto"/>
        <w:contextualSpacing/>
        <w:jc w:val="center"/>
        <w:rPr>
          <w:rFonts w:asciiTheme="majorEastAsia" w:eastAsiaTheme="majorEastAsia" w:hAnsiTheme="majorEastAsia" w:cs="宋体"/>
          <w:b/>
          <w:kern w:val="0"/>
          <w:sz w:val="36"/>
          <w:szCs w:val="36"/>
        </w:rPr>
      </w:pPr>
      <w:bookmarkStart w:id="1" w:name="_GoBack"/>
      <w:bookmarkEnd w:id="1"/>
    </w:p>
    <w:p w:rsidR="00AE53A0" w:rsidRDefault="00AE53A0">
      <w:pPr>
        <w:pStyle w:val="a8"/>
        <w:spacing w:line="360" w:lineRule="auto"/>
        <w:contextualSpacing/>
        <w:jc w:val="center"/>
        <w:rPr>
          <w:rFonts w:asciiTheme="majorEastAsia" w:eastAsiaTheme="majorEastAsia" w:hAnsiTheme="majorEastAsia" w:cs="宋体"/>
          <w:b/>
          <w:kern w:val="0"/>
          <w:sz w:val="36"/>
          <w:szCs w:val="36"/>
        </w:rPr>
      </w:pPr>
    </w:p>
    <w:p w:rsidR="00AE53A0" w:rsidRDefault="00AE53A0">
      <w:pPr>
        <w:pStyle w:val="a8"/>
        <w:spacing w:line="360" w:lineRule="auto"/>
        <w:contextualSpacing/>
        <w:jc w:val="center"/>
        <w:rPr>
          <w:rFonts w:asciiTheme="majorEastAsia" w:eastAsiaTheme="majorEastAsia" w:hAnsiTheme="majorEastAsia" w:cs="宋体"/>
          <w:b/>
          <w:kern w:val="0"/>
          <w:sz w:val="36"/>
          <w:szCs w:val="36"/>
        </w:rPr>
      </w:pPr>
    </w:p>
    <w:p w:rsidR="00AE53A0" w:rsidRDefault="00AE53A0">
      <w:pPr>
        <w:pStyle w:val="a8"/>
        <w:spacing w:line="360" w:lineRule="auto"/>
        <w:contextualSpacing/>
        <w:jc w:val="center"/>
        <w:rPr>
          <w:rFonts w:asciiTheme="majorEastAsia" w:eastAsiaTheme="majorEastAsia" w:hAnsiTheme="majorEastAsia" w:cs="宋体"/>
          <w:b/>
          <w:kern w:val="0"/>
          <w:sz w:val="36"/>
          <w:szCs w:val="36"/>
        </w:rPr>
      </w:pPr>
    </w:p>
    <w:p w:rsidR="00AE53A0" w:rsidRDefault="00AE53A0">
      <w:pPr>
        <w:pStyle w:val="a8"/>
        <w:spacing w:line="360" w:lineRule="auto"/>
        <w:contextualSpacing/>
        <w:jc w:val="center"/>
        <w:rPr>
          <w:rFonts w:asciiTheme="majorEastAsia" w:eastAsiaTheme="majorEastAsia" w:hAnsiTheme="majorEastAsia" w:cs="宋体"/>
          <w:b/>
          <w:kern w:val="0"/>
          <w:sz w:val="36"/>
          <w:szCs w:val="36"/>
        </w:rPr>
      </w:pPr>
    </w:p>
    <w:p w:rsidR="00AE53A0" w:rsidRDefault="00AE53A0">
      <w:pPr>
        <w:pStyle w:val="a8"/>
        <w:spacing w:line="360" w:lineRule="auto"/>
        <w:contextualSpacing/>
        <w:jc w:val="center"/>
        <w:rPr>
          <w:rFonts w:asciiTheme="majorEastAsia" w:eastAsiaTheme="majorEastAsia" w:hAnsiTheme="majorEastAsia" w:cs="宋体"/>
          <w:b/>
          <w:kern w:val="0"/>
          <w:sz w:val="36"/>
          <w:szCs w:val="36"/>
        </w:rPr>
      </w:pPr>
    </w:p>
    <w:p w:rsidR="00AE53A0" w:rsidRDefault="00AE53A0">
      <w:pPr>
        <w:pStyle w:val="a8"/>
        <w:spacing w:line="360" w:lineRule="auto"/>
        <w:contextualSpacing/>
        <w:jc w:val="center"/>
        <w:rPr>
          <w:rFonts w:asciiTheme="majorEastAsia" w:eastAsiaTheme="majorEastAsia" w:hAnsiTheme="majorEastAsia" w:cs="宋体"/>
          <w:b/>
          <w:kern w:val="0"/>
          <w:sz w:val="36"/>
          <w:szCs w:val="36"/>
        </w:rPr>
      </w:pPr>
    </w:p>
    <w:p w:rsidR="00AE53A0" w:rsidRDefault="00AE53A0">
      <w:pPr>
        <w:pStyle w:val="a8"/>
        <w:spacing w:line="360" w:lineRule="auto"/>
        <w:contextualSpacing/>
        <w:rPr>
          <w:rFonts w:asciiTheme="majorEastAsia" w:eastAsiaTheme="majorEastAsia" w:hAnsiTheme="majorEastAsia" w:cs="宋体"/>
          <w:b/>
          <w:kern w:val="0"/>
          <w:sz w:val="36"/>
          <w:szCs w:val="36"/>
        </w:rPr>
      </w:pPr>
    </w:p>
    <w:p w:rsidR="00AE53A0" w:rsidRDefault="00AC2939">
      <w:pPr>
        <w:pStyle w:val="a8"/>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AE53A0" w:rsidRDefault="00AE53A0">
      <w:pPr>
        <w:pStyle w:val="a8"/>
        <w:spacing w:line="360" w:lineRule="auto"/>
        <w:contextualSpacing/>
        <w:jc w:val="center"/>
        <w:rPr>
          <w:rFonts w:asciiTheme="majorEastAsia" w:eastAsiaTheme="majorEastAsia" w:hAnsiTheme="majorEastAsia" w:cs="宋体"/>
          <w:b/>
          <w:kern w:val="0"/>
          <w:sz w:val="36"/>
          <w:szCs w:val="36"/>
        </w:rPr>
      </w:pPr>
    </w:p>
    <w:p w:rsidR="00AE53A0" w:rsidRDefault="00AC2939">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（此合同仅供参考。以最终采购人与成交人</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的合同条款为准进行公示，</w:t>
      </w:r>
    </w:p>
    <w:p w:rsidR="00AE53A0" w:rsidRDefault="00AC2939">
      <w:pPr>
        <w:spacing w:line="360" w:lineRule="auto"/>
        <w:jc w:val="center"/>
        <w:rPr>
          <w:rFonts w:ascii="宋体" w:hAnsi="宋体" w:cs="微软雅黑"/>
          <w:b/>
          <w:bCs/>
          <w:sz w:val="24"/>
          <w:szCs w:val="24"/>
        </w:rPr>
      </w:pPr>
      <w:r>
        <w:rPr>
          <w:rFonts w:ascii="宋体" w:hAnsi="宋体" w:cs="微软雅黑" w:hint="eastAsia"/>
          <w:b/>
          <w:bCs/>
          <w:sz w:val="24"/>
          <w:szCs w:val="24"/>
        </w:rPr>
        <w:t>最终</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合同的主要条款不能与采购文件有冲突）</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系指成交后提供合同服务的</w:t>
      </w:r>
      <w:r>
        <w:rPr>
          <w:rFonts w:ascii="宋体" w:cs="宋体" w:hint="eastAsia"/>
          <w:bCs/>
          <w:sz w:val="24"/>
          <w:lang w:val="zh-CN"/>
        </w:rPr>
        <w:t>成交方</w:t>
      </w:r>
      <w:r>
        <w:rPr>
          <w:rFonts w:ascii="宋体" w:cs="宋体" w:hint="eastAsia"/>
          <w:sz w:val="24"/>
          <w:lang w:val="zh-CN"/>
        </w:rPr>
        <w:t>或供应商。</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本合同项下所提供货物设备和服务应与本采购文件规定的标准相一致。</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AE53A0" w:rsidRDefault="00AE53A0">
      <w:pPr>
        <w:pStyle w:val="a8"/>
        <w:spacing w:line="360" w:lineRule="auto"/>
        <w:contextualSpacing/>
        <w:jc w:val="center"/>
        <w:rPr>
          <w:rFonts w:asciiTheme="majorEastAsia" w:eastAsiaTheme="majorEastAsia" w:hAnsiTheme="majorEastAsia" w:cs="宋体"/>
          <w:b/>
          <w:kern w:val="0"/>
          <w:sz w:val="36"/>
          <w:szCs w:val="36"/>
        </w:rPr>
      </w:pPr>
    </w:p>
    <w:p w:rsidR="00AE53A0" w:rsidRDefault="00AE53A0">
      <w:pPr>
        <w:pStyle w:val="a8"/>
        <w:spacing w:line="360" w:lineRule="auto"/>
        <w:contextualSpacing/>
        <w:jc w:val="center"/>
        <w:rPr>
          <w:rFonts w:asciiTheme="majorEastAsia" w:eastAsiaTheme="majorEastAsia" w:hAnsiTheme="majorEastAsia" w:cs="宋体"/>
          <w:b/>
          <w:kern w:val="0"/>
          <w:sz w:val="36"/>
          <w:szCs w:val="36"/>
        </w:rPr>
      </w:pPr>
    </w:p>
    <w:p w:rsidR="00AE53A0" w:rsidRDefault="00AE53A0">
      <w:pPr>
        <w:pStyle w:val="a8"/>
        <w:spacing w:line="360" w:lineRule="auto"/>
        <w:contextualSpacing/>
        <w:jc w:val="center"/>
        <w:rPr>
          <w:rFonts w:asciiTheme="majorEastAsia" w:eastAsiaTheme="majorEastAsia" w:hAnsiTheme="majorEastAsia" w:cs="宋体"/>
          <w:b/>
          <w:kern w:val="0"/>
          <w:sz w:val="36"/>
          <w:szCs w:val="36"/>
        </w:rPr>
      </w:pPr>
    </w:p>
    <w:p w:rsidR="00AE53A0" w:rsidRDefault="00AE53A0">
      <w:pPr>
        <w:pStyle w:val="a8"/>
        <w:spacing w:line="360" w:lineRule="auto"/>
        <w:contextualSpacing/>
        <w:jc w:val="center"/>
        <w:rPr>
          <w:rFonts w:asciiTheme="majorEastAsia" w:eastAsiaTheme="majorEastAsia" w:hAnsiTheme="majorEastAsia" w:cs="宋体"/>
          <w:b/>
          <w:kern w:val="0"/>
          <w:sz w:val="36"/>
          <w:szCs w:val="36"/>
        </w:rPr>
      </w:pPr>
    </w:p>
    <w:p w:rsidR="00AE53A0" w:rsidRDefault="00AE53A0">
      <w:pPr>
        <w:pStyle w:val="a8"/>
        <w:spacing w:line="360" w:lineRule="auto"/>
        <w:contextualSpacing/>
        <w:jc w:val="center"/>
        <w:rPr>
          <w:rFonts w:asciiTheme="majorEastAsia" w:eastAsiaTheme="majorEastAsia" w:hAnsiTheme="majorEastAsia" w:cs="宋体"/>
          <w:b/>
          <w:kern w:val="0"/>
          <w:sz w:val="36"/>
          <w:szCs w:val="36"/>
        </w:rPr>
      </w:pPr>
    </w:p>
    <w:p w:rsidR="00AE53A0" w:rsidRDefault="00AE53A0">
      <w:pPr>
        <w:pStyle w:val="a8"/>
        <w:spacing w:line="360" w:lineRule="auto"/>
        <w:contextualSpacing/>
        <w:jc w:val="center"/>
        <w:rPr>
          <w:rFonts w:asciiTheme="majorEastAsia" w:eastAsiaTheme="majorEastAsia" w:hAnsiTheme="majorEastAsia" w:cs="宋体"/>
          <w:b/>
          <w:kern w:val="0"/>
          <w:sz w:val="36"/>
          <w:szCs w:val="36"/>
        </w:rPr>
      </w:pPr>
    </w:p>
    <w:p w:rsidR="00AE53A0" w:rsidRDefault="00AE53A0" w:rsidP="009D0E31">
      <w:pPr>
        <w:pStyle w:val="a8"/>
        <w:spacing w:line="360" w:lineRule="auto"/>
        <w:contextualSpacing/>
        <w:rPr>
          <w:rFonts w:asciiTheme="majorEastAsia" w:eastAsiaTheme="majorEastAsia" w:hAnsiTheme="majorEastAsia" w:cs="宋体"/>
          <w:b/>
          <w:kern w:val="0"/>
          <w:sz w:val="36"/>
          <w:szCs w:val="36"/>
        </w:rPr>
      </w:pPr>
    </w:p>
    <w:p w:rsidR="00AE53A0" w:rsidRDefault="00AC2939">
      <w:pPr>
        <w:pStyle w:val="a8"/>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AE53A0" w:rsidRDefault="00AC2939">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AE53A0" w:rsidRDefault="00AE53A0">
      <w:pPr>
        <w:autoSpaceDE w:val="0"/>
        <w:autoSpaceDN w:val="0"/>
        <w:adjustRightInd w:val="0"/>
        <w:spacing w:line="700" w:lineRule="exact"/>
        <w:ind w:firstLine="551"/>
        <w:jc w:val="center"/>
        <w:rPr>
          <w:rFonts w:asciiTheme="minorEastAsia" w:hAnsiTheme="minorEastAsia" w:cs="黑体"/>
          <w:b/>
          <w:bCs/>
          <w:sz w:val="44"/>
          <w:szCs w:val="44"/>
          <w:lang w:val="zh-CN"/>
        </w:rPr>
      </w:pPr>
    </w:p>
    <w:p w:rsidR="00AE53A0" w:rsidRDefault="00AE53A0">
      <w:pPr>
        <w:autoSpaceDE w:val="0"/>
        <w:autoSpaceDN w:val="0"/>
        <w:adjustRightInd w:val="0"/>
        <w:spacing w:line="700" w:lineRule="exact"/>
        <w:ind w:firstLine="551"/>
        <w:jc w:val="center"/>
        <w:rPr>
          <w:rFonts w:asciiTheme="minorEastAsia" w:hAnsiTheme="minorEastAsia" w:cs="黑体"/>
          <w:b/>
          <w:bCs/>
          <w:sz w:val="44"/>
          <w:szCs w:val="44"/>
          <w:lang w:val="zh-CN"/>
        </w:rPr>
      </w:pPr>
    </w:p>
    <w:p w:rsidR="00AE53A0" w:rsidRDefault="00AE53A0">
      <w:pPr>
        <w:autoSpaceDE w:val="0"/>
        <w:autoSpaceDN w:val="0"/>
        <w:adjustRightInd w:val="0"/>
        <w:spacing w:line="700" w:lineRule="exact"/>
        <w:ind w:firstLine="551"/>
        <w:jc w:val="center"/>
        <w:rPr>
          <w:rFonts w:asciiTheme="minorEastAsia" w:hAnsiTheme="minorEastAsia" w:cs="黑体"/>
          <w:b/>
          <w:bCs/>
          <w:sz w:val="44"/>
          <w:szCs w:val="44"/>
          <w:lang w:val="zh-CN"/>
        </w:rPr>
      </w:pPr>
    </w:p>
    <w:p w:rsidR="00AE53A0" w:rsidRDefault="00AE53A0">
      <w:pPr>
        <w:autoSpaceDE w:val="0"/>
        <w:autoSpaceDN w:val="0"/>
        <w:adjustRightInd w:val="0"/>
        <w:spacing w:line="700" w:lineRule="exact"/>
        <w:ind w:firstLine="551"/>
        <w:jc w:val="center"/>
        <w:rPr>
          <w:rFonts w:asciiTheme="minorEastAsia" w:hAnsiTheme="minorEastAsia" w:cs="黑体"/>
          <w:b/>
          <w:bCs/>
          <w:sz w:val="44"/>
          <w:szCs w:val="44"/>
          <w:lang w:val="zh-CN"/>
        </w:rPr>
      </w:pPr>
    </w:p>
    <w:p w:rsidR="00AE53A0" w:rsidRDefault="00AE53A0">
      <w:pPr>
        <w:autoSpaceDE w:val="0"/>
        <w:autoSpaceDN w:val="0"/>
        <w:adjustRightInd w:val="0"/>
        <w:spacing w:line="700" w:lineRule="exact"/>
        <w:ind w:firstLine="551"/>
        <w:jc w:val="center"/>
        <w:rPr>
          <w:rFonts w:asciiTheme="minorEastAsia" w:hAnsiTheme="minorEastAsia" w:cs="黑体"/>
          <w:b/>
          <w:bCs/>
          <w:sz w:val="44"/>
          <w:szCs w:val="44"/>
          <w:lang w:val="zh-CN"/>
        </w:rPr>
      </w:pPr>
    </w:p>
    <w:p w:rsidR="00AE53A0" w:rsidRDefault="00AE53A0">
      <w:pPr>
        <w:autoSpaceDE w:val="0"/>
        <w:autoSpaceDN w:val="0"/>
        <w:adjustRightInd w:val="0"/>
        <w:spacing w:line="700" w:lineRule="exact"/>
        <w:ind w:firstLine="551"/>
        <w:jc w:val="center"/>
        <w:rPr>
          <w:rFonts w:asciiTheme="minorEastAsia" w:hAnsiTheme="minorEastAsia" w:cs="黑体"/>
          <w:b/>
          <w:bCs/>
          <w:sz w:val="44"/>
          <w:szCs w:val="44"/>
          <w:lang w:val="zh-CN"/>
        </w:rPr>
      </w:pPr>
    </w:p>
    <w:p w:rsidR="00AE53A0" w:rsidRDefault="00AE53A0">
      <w:pPr>
        <w:autoSpaceDE w:val="0"/>
        <w:autoSpaceDN w:val="0"/>
        <w:adjustRightInd w:val="0"/>
        <w:spacing w:line="700" w:lineRule="exact"/>
        <w:ind w:firstLine="551"/>
        <w:jc w:val="center"/>
        <w:rPr>
          <w:rFonts w:asciiTheme="minorEastAsia" w:hAnsiTheme="minorEastAsia" w:cs="黑体"/>
          <w:b/>
          <w:bCs/>
          <w:sz w:val="44"/>
          <w:szCs w:val="44"/>
          <w:lang w:val="zh-CN"/>
        </w:rPr>
      </w:pPr>
    </w:p>
    <w:p w:rsidR="00AE53A0" w:rsidRDefault="00AE53A0">
      <w:pPr>
        <w:autoSpaceDE w:val="0"/>
        <w:autoSpaceDN w:val="0"/>
        <w:adjustRightInd w:val="0"/>
        <w:spacing w:line="700" w:lineRule="exact"/>
        <w:ind w:firstLine="551"/>
        <w:jc w:val="center"/>
        <w:rPr>
          <w:rFonts w:asciiTheme="minorEastAsia" w:hAnsiTheme="minorEastAsia" w:cs="黑体"/>
          <w:b/>
          <w:bCs/>
          <w:sz w:val="44"/>
          <w:szCs w:val="44"/>
          <w:lang w:val="zh-CN"/>
        </w:rPr>
      </w:pPr>
    </w:p>
    <w:p w:rsidR="00AE53A0" w:rsidRDefault="00AE53A0">
      <w:pPr>
        <w:autoSpaceDE w:val="0"/>
        <w:autoSpaceDN w:val="0"/>
        <w:adjustRightInd w:val="0"/>
        <w:spacing w:line="700" w:lineRule="exact"/>
        <w:ind w:firstLine="551"/>
        <w:jc w:val="center"/>
        <w:rPr>
          <w:rFonts w:asciiTheme="minorEastAsia" w:hAnsiTheme="minorEastAsia" w:cs="黑体"/>
          <w:b/>
          <w:bCs/>
          <w:sz w:val="44"/>
          <w:szCs w:val="44"/>
          <w:lang w:val="zh-CN"/>
        </w:rPr>
      </w:pPr>
    </w:p>
    <w:p w:rsidR="00AE53A0" w:rsidRDefault="00AE53A0">
      <w:pPr>
        <w:autoSpaceDE w:val="0"/>
        <w:autoSpaceDN w:val="0"/>
        <w:adjustRightInd w:val="0"/>
        <w:spacing w:line="700" w:lineRule="exact"/>
        <w:ind w:firstLine="551"/>
        <w:jc w:val="center"/>
        <w:rPr>
          <w:rFonts w:asciiTheme="minorEastAsia" w:hAnsiTheme="minorEastAsia" w:cs="黑体"/>
          <w:b/>
          <w:bCs/>
          <w:sz w:val="44"/>
          <w:szCs w:val="44"/>
          <w:lang w:val="zh-CN"/>
        </w:rPr>
      </w:pPr>
    </w:p>
    <w:p w:rsidR="009D0E31" w:rsidRDefault="009D0E31" w:rsidP="009D0E31">
      <w:pPr>
        <w:pStyle w:val="a0"/>
        <w:rPr>
          <w:lang w:val="zh-CN"/>
        </w:rPr>
      </w:pPr>
    </w:p>
    <w:p w:rsidR="009D0E31" w:rsidRDefault="009D0E31" w:rsidP="009D0E31">
      <w:pPr>
        <w:pStyle w:val="a4"/>
        <w:rPr>
          <w:lang w:val="zh-CN"/>
        </w:rPr>
      </w:pPr>
    </w:p>
    <w:p w:rsidR="009D0E31" w:rsidRDefault="009D0E31" w:rsidP="009D0E31">
      <w:pPr>
        <w:pStyle w:val="a4"/>
        <w:rPr>
          <w:lang w:val="zh-CN"/>
        </w:rPr>
      </w:pPr>
    </w:p>
    <w:p w:rsidR="009D0E31" w:rsidRDefault="009D0E31" w:rsidP="009D0E31">
      <w:pPr>
        <w:pStyle w:val="a4"/>
        <w:rPr>
          <w:lang w:val="zh-CN"/>
        </w:rPr>
      </w:pPr>
    </w:p>
    <w:p w:rsidR="009D0E31" w:rsidRPr="009D0E31" w:rsidRDefault="009D0E31" w:rsidP="009D0E31">
      <w:pPr>
        <w:pStyle w:val="a4"/>
        <w:rPr>
          <w:lang w:val="zh-CN"/>
        </w:rPr>
      </w:pPr>
    </w:p>
    <w:p w:rsidR="00AE53A0" w:rsidRDefault="00AC293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84023138"/>
      <w:bookmarkStart w:id="3" w:name="_Toc186274126"/>
      <w:bookmarkStart w:id="4" w:name="_Toc174185203"/>
      <w:r>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AE53A0">
        <w:tc>
          <w:tcPr>
            <w:tcW w:w="468" w:type="dxa"/>
            <w:vAlign w:val="center"/>
          </w:tcPr>
          <w:p w:rsidR="00AE53A0" w:rsidRDefault="00AC2939">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AE53A0" w:rsidRDefault="00AC2939">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AE53A0" w:rsidRDefault="00AC2939">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AE53A0" w:rsidRDefault="00AC2939">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AE53A0" w:rsidRDefault="00AC2939">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AE53A0" w:rsidRDefault="00AC2939">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AE53A0">
        <w:trPr>
          <w:trHeight w:hRule="exact" w:val="510"/>
        </w:trPr>
        <w:tc>
          <w:tcPr>
            <w:tcW w:w="468" w:type="dxa"/>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AE53A0" w:rsidRDefault="00AC2939">
            <w:pPr>
              <w:pStyle w:val="a8"/>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AE53A0" w:rsidRDefault="00AE53A0">
            <w:pPr>
              <w:snapToGrid w:val="0"/>
              <w:spacing w:line="400" w:lineRule="exact"/>
              <w:jc w:val="center"/>
              <w:rPr>
                <w:rFonts w:ascii="宋体" w:hAnsi="宋体" w:cs="微软雅黑"/>
                <w:szCs w:val="21"/>
              </w:rP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hRule="exact" w:val="510"/>
        </w:trPr>
        <w:tc>
          <w:tcPr>
            <w:tcW w:w="468" w:type="dxa"/>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AE53A0" w:rsidRDefault="00AC2939">
            <w:pPr>
              <w:pStyle w:val="a8"/>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AE53A0" w:rsidRDefault="00AE53A0">
            <w:pPr>
              <w:snapToGrid w:val="0"/>
              <w:spacing w:line="400" w:lineRule="exact"/>
              <w:jc w:val="center"/>
              <w:rPr>
                <w:rFonts w:ascii="宋体" w:hAnsi="宋体" w:cs="微软雅黑"/>
                <w:szCs w:val="21"/>
              </w:rP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hRule="exact" w:val="510"/>
        </w:trPr>
        <w:tc>
          <w:tcPr>
            <w:tcW w:w="468" w:type="dxa"/>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AE53A0" w:rsidRDefault="00AC2939">
            <w:pPr>
              <w:pStyle w:val="a8"/>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AE53A0" w:rsidRDefault="00AE53A0">
            <w:pPr>
              <w:snapToGrid w:val="0"/>
              <w:spacing w:line="400" w:lineRule="exact"/>
              <w:jc w:val="center"/>
              <w:rPr>
                <w:rFonts w:ascii="宋体" w:hAnsi="宋体" w:cs="微软雅黑"/>
                <w:szCs w:val="21"/>
              </w:rP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hRule="exact" w:val="510"/>
        </w:trPr>
        <w:tc>
          <w:tcPr>
            <w:tcW w:w="468" w:type="dxa"/>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AE53A0" w:rsidRDefault="00AC2939">
            <w:pPr>
              <w:pStyle w:val="a8"/>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AE53A0" w:rsidRDefault="00AE53A0">
            <w:pPr>
              <w:snapToGrid w:val="0"/>
              <w:spacing w:line="400" w:lineRule="exact"/>
              <w:jc w:val="center"/>
              <w:rPr>
                <w:rFonts w:ascii="宋体" w:hAnsi="宋体" w:cs="微软雅黑"/>
                <w:szCs w:val="21"/>
              </w:rP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hRule="exact" w:val="510"/>
        </w:trPr>
        <w:tc>
          <w:tcPr>
            <w:tcW w:w="468" w:type="dxa"/>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AE53A0" w:rsidRDefault="00AC2939">
            <w:pPr>
              <w:pStyle w:val="a8"/>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AE53A0" w:rsidRDefault="00AE53A0">
            <w:pPr>
              <w:snapToGrid w:val="0"/>
              <w:spacing w:line="400" w:lineRule="exact"/>
              <w:jc w:val="center"/>
              <w:rPr>
                <w:rFonts w:ascii="宋体" w:hAnsi="宋体" w:cs="微软雅黑"/>
                <w:szCs w:val="21"/>
              </w:rP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hRule="exact" w:val="510"/>
        </w:trPr>
        <w:tc>
          <w:tcPr>
            <w:tcW w:w="468" w:type="dxa"/>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AE53A0" w:rsidRDefault="00AC2939">
            <w:pPr>
              <w:pStyle w:val="a8"/>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AE53A0" w:rsidRDefault="00AE53A0">
            <w:pPr>
              <w:snapToGrid w:val="0"/>
              <w:spacing w:line="400" w:lineRule="exact"/>
              <w:jc w:val="center"/>
              <w:rPr>
                <w:rFonts w:ascii="宋体" w:hAnsi="宋体" w:cs="微软雅黑"/>
                <w:szCs w:val="21"/>
              </w:rP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hRule="exact" w:val="510"/>
        </w:trPr>
        <w:tc>
          <w:tcPr>
            <w:tcW w:w="468" w:type="dxa"/>
            <w:vMerge w:val="restart"/>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AE53A0" w:rsidRDefault="00AC2939">
            <w:pPr>
              <w:pStyle w:val="a8"/>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AE53A0" w:rsidRDefault="00AC2939">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AE53A0" w:rsidRDefault="00AE53A0">
            <w:pPr>
              <w:snapToGrid w:val="0"/>
              <w:spacing w:line="400" w:lineRule="exact"/>
              <w:jc w:val="center"/>
              <w:rPr>
                <w:rFonts w:ascii="宋体" w:hAnsi="宋体" w:cs="微软雅黑"/>
                <w:szCs w:val="21"/>
              </w:rP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hRule="exact" w:val="510"/>
        </w:trPr>
        <w:tc>
          <w:tcPr>
            <w:tcW w:w="468" w:type="dxa"/>
            <w:vMerge/>
            <w:vAlign w:val="center"/>
          </w:tcPr>
          <w:p w:rsidR="00AE53A0" w:rsidRDefault="00AE53A0">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AE53A0" w:rsidRDefault="00AE53A0">
            <w:pPr>
              <w:pStyle w:val="a8"/>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AE53A0" w:rsidRDefault="00AC2939">
            <w:pPr>
              <w:pStyle w:val="a8"/>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AE53A0" w:rsidRDefault="00AE53A0">
            <w:pPr>
              <w:pStyle w:val="a8"/>
              <w:rPr>
                <w:rFonts w:ascii="宋体" w:hAnsi="宋体" w:cs="微软雅黑"/>
                <w:szCs w:val="21"/>
              </w:rP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hRule="exact" w:val="510"/>
        </w:trPr>
        <w:tc>
          <w:tcPr>
            <w:tcW w:w="468" w:type="dxa"/>
            <w:vMerge w:val="restart"/>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AE53A0" w:rsidRDefault="00AC2939">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AE53A0" w:rsidRDefault="00AC2939">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AE53A0" w:rsidRDefault="00AE53A0">
            <w:pPr>
              <w:snapToGrid w:val="0"/>
              <w:spacing w:line="400" w:lineRule="exact"/>
              <w:rPr>
                <w:rFonts w:ascii="宋体" w:hAnsi="宋体" w:cs="微软雅黑"/>
                <w:sz w:val="24"/>
                <w:szCs w:val="24"/>
              </w:rPr>
            </w:pPr>
          </w:p>
        </w:tc>
        <w:tc>
          <w:tcPr>
            <w:tcW w:w="1559" w:type="dxa"/>
            <w:vAlign w:val="center"/>
          </w:tcPr>
          <w:p w:rsidR="00AE53A0" w:rsidRDefault="00AE53A0">
            <w:pPr>
              <w:snapToGrid w:val="0"/>
              <w:spacing w:line="400" w:lineRule="exact"/>
              <w:jc w:val="center"/>
              <w:rPr>
                <w:rFonts w:ascii="宋体" w:hAnsi="宋体" w:cs="微软雅黑"/>
                <w:szCs w:val="21"/>
              </w:rP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 w:val="24"/>
                <w:szCs w:val="24"/>
              </w:rPr>
            </w:pPr>
          </w:p>
        </w:tc>
      </w:tr>
      <w:tr w:rsidR="00AE53A0">
        <w:trPr>
          <w:trHeight w:hRule="exact" w:val="510"/>
        </w:trPr>
        <w:tc>
          <w:tcPr>
            <w:tcW w:w="468" w:type="dxa"/>
            <w:vMerge/>
            <w:vAlign w:val="center"/>
          </w:tcPr>
          <w:p w:rsidR="00AE53A0" w:rsidRDefault="00AE53A0">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E53A0" w:rsidRDefault="00AE53A0">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AE53A0" w:rsidRDefault="00AE53A0">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AE53A0" w:rsidRDefault="00AE53A0">
            <w:pPr>
              <w:snapToGrid w:val="0"/>
              <w:spacing w:line="400" w:lineRule="exact"/>
              <w:rPr>
                <w:rFonts w:ascii="宋体" w:hAnsi="宋体" w:cs="微软雅黑"/>
                <w:sz w:val="24"/>
                <w:szCs w:val="24"/>
              </w:rPr>
            </w:pPr>
          </w:p>
        </w:tc>
        <w:tc>
          <w:tcPr>
            <w:tcW w:w="1559" w:type="dxa"/>
            <w:vAlign w:val="center"/>
          </w:tcPr>
          <w:p w:rsidR="00AE53A0" w:rsidRDefault="00AE53A0">
            <w:pPr>
              <w:snapToGrid w:val="0"/>
              <w:spacing w:line="400" w:lineRule="exact"/>
              <w:jc w:val="center"/>
              <w:rPr>
                <w:rFonts w:ascii="宋体" w:hAnsi="宋体" w:cs="微软雅黑"/>
                <w:szCs w:val="21"/>
              </w:rP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 w:val="24"/>
                <w:szCs w:val="24"/>
              </w:rPr>
            </w:pPr>
          </w:p>
        </w:tc>
      </w:tr>
      <w:tr w:rsidR="00AE53A0">
        <w:trPr>
          <w:trHeight w:hRule="exact" w:val="510"/>
        </w:trPr>
        <w:tc>
          <w:tcPr>
            <w:tcW w:w="468" w:type="dxa"/>
            <w:vMerge/>
            <w:vAlign w:val="center"/>
          </w:tcPr>
          <w:p w:rsidR="00AE53A0" w:rsidRDefault="00AE53A0">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E53A0" w:rsidRDefault="00AE53A0">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AE53A0" w:rsidRDefault="00AE53A0">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AE53A0" w:rsidRDefault="00AE53A0">
            <w:pPr>
              <w:snapToGrid w:val="0"/>
              <w:spacing w:line="400" w:lineRule="exact"/>
              <w:rPr>
                <w:rFonts w:ascii="宋体" w:hAnsi="宋体" w:cs="微软雅黑"/>
                <w:sz w:val="24"/>
                <w:szCs w:val="24"/>
              </w:rPr>
            </w:pPr>
          </w:p>
        </w:tc>
        <w:tc>
          <w:tcPr>
            <w:tcW w:w="1559" w:type="dxa"/>
            <w:vAlign w:val="center"/>
          </w:tcPr>
          <w:p w:rsidR="00AE53A0" w:rsidRDefault="00AE53A0">
            <w:pPr>
              <w:snapToGrid w:val="0"/>
              <w:spacing w:line="400" w:lineRule="exact"/>
              <w:jc w:val="center"/>
              <w:rPr>
                <w:rFonts w:ascii="宋体" w:hAnsi="宋体" w:cs="微软雅黑"/>
                <w:szCs w:val="21"/>
              </w:rP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 w:val="24"/>
                <w:szCs w:val="24"/>
              </w:rPr>
            </w:pPr>
          </w:p>
        </w:tc>
      </w:tr>
      <w:tr w:rsidR="00AE53A0">
        <w:trPr>
          <w:trHeight w:hRule="exact" w:val="510"/>
        </w:trPr>
        <w:tc>
          <w:tcPr>
            <w:tcW w:w="468" w:type="dxa"/>
            <w:vMerge/>
            <w:vAlign w:val="center"/>
          </w:tcPr>
          <w:p w:rsidR="00AE53A0" w:rsidRDefault="00AE53A0">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E53A0" w:rsidRDefault="00AE53A0">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AE53A0" w:rsidRDefault="00AE53A0">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AE53A0" w:rsidRDefault="00AE53A0">
            <w:pPr>
              <w:snapToGrid w:val="0"/>
              <w:spacing w:line="400" w:lineRule="exact"/>
              <w:rPr>
                <w:rFonts w:ascii="宋体" w:hAnsi="宋体" w:cs="微软雅黑"/>
                <w:sz w:val="24"/>
                <w:szCs w:val="24"/>
              </w:rPr>
            </w:pPr>
          </w:p>
        </w:tc>
        <w:tc>
          <w:tcPr>
            <w:tcW w:w="1559" w:type="dxa"/>
            <w:vAlign w:val="center"/>
          </w:tcPr>
          <w:p w:rsidR="00AE53A0" w:rsidRDefault="00AE53A0">
            <w:pPr>
              <w:snapToGrid w:val="0"/>
              <w:spacing w:line="400" w:lineRule="exact"/>
              <w:jc w:val="center"/>
              <w:rPr>
                <w:rFonts w:ascii="宋体" w:hAnsi="宋体" w:cs="微软雅黑"/>
                <w:szCs w:val="21"/>
              </w:rP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 w:val="24"/>
                <w:szCs w:val="24"/>
              </w:rPr>
            </w:pPr>
          </w:p>
        </w:tc>
      </w:tr>
      <w:tr w:rsidR="00AE53A0">
        <w:trPr>
          <w:trHeight w:hRule="exact" w:val="510"/>
        </w:trPr>
        <w:tc>
          <w:tcPr>
            <w:tcW w:w="468" w:type="dxa"/>
            <w:vMerge/>
            <w:vAlign w:val="center"/>
          </w:tcPr>
          <w:p w:rsidR="00AE53A0" w:rsidRDefault="00AE53A0">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E53A0" w:rsidRDefault="00AE53A0">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AE53A0" w:rsidRDefault="00AE53A0">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AE53A0" w:rsidRDefault="00AE53A0">
            <w:pPr>
              <w:snapToGrid w:val="0"/>
              <w:spacing w:line="400" w:lineRule="exact"/>
              <w:rPr>
                <w:rFonts w:ascii="宋体" w:hAnsi="宋体" w:cs="微软雅黑"/>
                <w:sz w:val="24"/>
                <w:szCs w:val="24"/>
              </w:rPr>
            </w:pPr>
          </w:p>
        </w:tc>
        <w:tc>
          <w:tcPr>
            <w:tcW w:w="1559" w:type="dxa"/>
            <w:vAlign w:val="center"/>
          </w:tcPr>
          <w:p w:rsidR="00AE53A0" w:rsidRDefault="00AE53A0">
            <w:pPr>
              <w:snapToGrid w:val="0"/>
              <w:spacing w:line="400" w:lineRule="exact"/>
              <w:jc w:val="center"/>
              <w:rPr>
                <w:rFonts w:ascii="宋体" w:hAnsi="宋体" w:cs="微软雅黑"/>
                <w:szCs w:val="21"/>
              </w:rP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 w:val="24"/>
                <w:szCs w:val="24"/>
              </w:rPr>
            </w:pPr>
          </w:p>
        </w:tc>
      </w:tr>
      <w:tr w:rsidR="00AE53A0">
        <w:trPr>
          <w:trHeight w:hRule="exact" w:val="510"/>
        </w:trPr>
        <w:tc>
          <w:tcPr>
            <w:tcW w:w="468" w:type="dxa"/>
            <w:vMerge/>
            <w:vAlign w:val="center"/>
          </w:tcPr>
          <w:p w:rsidR="00AE53A0" w:rsidRDefault="00AE53A0">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E53A0" w:rsidRDefault="00AE53A0">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AE53A0" w:rsidRDefault="00AC2939">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AE53A0" w:rsidRDefault="00AE53A0">
            <w:pPr>
              <w:snapToGrid w:val="0"/>
              <w:spacing w:line="400" w:lineRule="exact"/>
              <w:jc w:val="center"/>
              <w:rPr>
                <w:rFonts w:ascii="宋体" w:hAnsi="宋体" w:cs="微软雅黑"/>
                <w:szCs w:val="21"/>
              </w:rP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hRule="exact" w:val="510"/>
        </w:trPr>
        <w:tc>
          <w:tcPr>
            <w:tcW w:w="468" w:type="dxa"/>
            <w:vMerge/>
            <w:vAlign w:val="center"/>
          </w:tcPr>
          <w:p w:rsidR="00AE53A0" w:rsidRDefault="00AE53A0">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E53A0" w:rsidRDefault="00AE53A0">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AE53A0" w:rsidRDefault="00AC2939">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AE53A0" w:rsidRDefault="00AE53A0">
            <w:pPr>
              <w:snapToGrid w:val="0"/>
              <w:spacing w:line="400" w:lineRule="exact"/>
              <w:jc w:val="center"/>
              <w:rPr>
                <w:rFonts w:ascii="宋体" w:hAnsi="宋体" w:cs="微软雅黑"/>
                <w:szCs w:val="21"/>
              </w:rP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hRule="exact" w:val="510"/>
        </w:trPr>
        <w:tc>
          <w:tcPr>
            <w:tcW w:w="468" w:type="dxa"/>
            <w:vMerge/>
            <w:vAlign w:val="center"/>
          </w:tcPr>
          <w:p w:rsidR="00AE53A0" w:rsidRDefault="00AE53A0">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E53A0" w:rsidRDefault="00AE53A0">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AE53A0" w:rsidRDefault="00AC2939">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AE53A0" w:rsidRDefault="00AE53A0">
            <w:pPr>
              <w:snapToGrid w:val="0"/>
              <w:spacing w:line="400" w:lineRule="exact"/>
              <w:jc w:val="center"/>
              <w:rPr>
                <w:rFonts w:ascii="宋体" w:hAnsi="宋体" w:cs="微软雅黑"/>
                <w:szCs w:val="21"/>
              </w:rP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hRule="exact" w:val="510"/>
        </w:trPr>
        <w:tc>
          <w:tcPr>
            <w:tcW w:w="468" w:type="dxa"/>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AE53A0" w:rsidRDefault="00AC2939">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AE53A0" w:rsidRDefault="00AE53A0">
            <w:pPr>
              <w:snapToGrid w:val="0"/>
              <w:spacing w:line="400" w:lineRule="exact"/>
              <w:jc w:val="center"/>
              <w:rPr>
                <w:rFonts w:ascii="宋体" w:hAnsi="宋体" w:cs="微软雅黑"/>
                <w:szCs w:val="21"/>
              </w:rP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c>
          <w:tcPr>
            <w:tcW w:w="468" w:type="dxa"/>
            <w:vMerge w:val="restart"/>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AE53A0" w:rsidRDefault="00AC2939">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AE53A0" w:rsidRDefault="00AC2939">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AE53A0" w:rsidRDefault="00AC2939">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AE53A0" w:rsidRDefault="00AE53A0">
            <w:pPr>
              <w:jc w:val="cente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 w:val="24"/>
                <w:szCs w:val="24"/>
              </w:rPr>
            </w:pPr>
          </w:p>
        </w:tc>
      </w:tr>
      <w:tr w:rsidR="00AE53A0">
        <w:tc>
          <w:tcPr>
            <w:tcW w:w="468" w:type="dxa"/>
            <w:vMerge/>
            <w:vAlign w:val="center"/>
          </w:tcPr>
          <w:p w:rsidR="00AE53A0" w:rsidRDefault="00AE53A0">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AE53A0" w:rsidRDefault="00AE53A0">
            <w:pPr>
              <w:pStyle w:val="a8"/>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AE53A0" w:rsidRDefault="00AE53A0">
            <w:pPr>
              <w:pStyle w:val="a8"/>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AE53A0" w:rsidRDefault="00AC2939">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AE53A0" w:rsidRDefault="00AE53A0">
            <w:pPr>
              <w:pStyle w:val="a8"/>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pStyle w:val="a8"/>
              <w:kinsoku w:val="0"/>
              <w:overflowPunct w:val="0"/>
              <w:autoSpaceDE w:val="0"/>
              <w:autoSpaceDN w:val="0"/>
              <w:spacing w:line="320" w:lineRule="exact"/>
              <w:rPr>
                <w:rFonts w:hAnsi="宋体" w:cs="微软雅黑"/>
                <w:bCs/>
                <w:kern w:val="0"/>
                <w:szCs w:val="24"/>
              </w:rPr>
            </w:pPr>
          </w:p>
        </w:tc>
      </w:tr>
      <w:tr w:rsidR="00AE53A0">
        <w:tc>
          <w:tcPr>
            <w:tcW w:w="468" w:type="dxa"/>
            <w:vMerge/>
            <w:vAlign w:val="center"/>
          </w:tcPr>
          <w:p w:rsidR="00AE53A0" w:rsidRDefault="00AE53A0">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AE53A0" w:rsidRDefault="00AE53A0">
            <w:pPr>
              <w:pStyle w:val="a8"/>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AE53A0" w:rsidRDefault="00AE53A0">
            <w:pPr>
              <w:pStyle w:val="a8"/>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AE53A0" w:rsidRDefault="00AC2939">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AE53A0" w:rsidRDefault="00AE53A0">
            <w:pPr>
              <w:pStyle w:val="a8"/>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pStyle w:val="a8"/>
              <w:kinsoku w:val="0"/>
              <w:overflowPunct w:val="0"/>
              <w:autoSpaceDE w:val="0"/>
              <w:autoSpaceDN w:val="0"/>
              <w:spacing w:line="320" w:lineRule="exact"/>
              <w:rPr>
                <w:rFonts w:hAnsi="宋体" w:cs="微软雅黑"/>
                <w:bCs/>
                <w:kern w:val="0"/>
                <w:szCs w:val="24"/>
              </w:rPr>
            </w:pPr>
          </w:p>
        </w:tc>
      </w:tr>
      <w:tr w:rsidR="00AE53A0">
        <w:tc>
          <w:tcPr>
            <w:tcW w:w="468" w:type="dxa"/>
            <w:vMerge/>
            <w:vAlign w:val="center"/>
          </w:tcPr>
          <w:p w:rsidR="00AE53A0" w:rsidRDefault="00AE53A0">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AE53A0" w:rsidRDefault="00AE53A0">
            <w:pPr>
              <w:pStyle w:val="a8"/>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AE53A0" w:rsidRDefault="00AC2939">
            <w:pPr>
              <w:pStyle w:val="a8"/>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AE53A0" w:rsidRDefault="00AE53A0">
            <w:pPr>
              <w:pStyle w:val="a8"/>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val="510"/>
        </w:trPr>
        <w:tc>
          <w:tcPr>
            <w:tcW w:w="468" w:type="dxa"/>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AE53A0" w:rsidRDefault="00AC2939">
            <w:pPr>
              <w:pStyle w:val="a8"/>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AE53A0" w:rsidRDefault="00AE53A0">
            <w:pPr>
              <w:jc w:val="cente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val="510"/>
        </w:trPr>
        <w:tc>
          <w:tcPr>
            <w:tcW w:w="468" w:type="dxa"/>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AE53A0" w:rsidRDefault="00AC2939">
            <w:pPr>
              <w:pStyle w:val="a8"/>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AE53A0" w:rsidRDefault="00AE53A0">
            <w:pPr>
              <w:jc w:val="cente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val="510"/>
        </w:trPr>
        <w:tc>
          <w:tcPr>
            <w:tcW w:w="468" w:type="dxa"/>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AE53A0" w:rsidRDefault="00AC2939">
            <w:pPr>
              <w:pStyle w:val="a8"/>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AE53A0" w:rsidRDefault="00AE53A0">
            <w:pPr>
              <w:jc w:val="cente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val="510"/>
        </w:trPr>
        <w:tc>
          <w:tcPr>
            <w:tcW w:w="468" w:type="dxa"/>
            <w:vAlign w:val="center"/>
          </w:tcPr>
          <w:p w:rsidR="00AE53A0" w:rsidRDefault="00AC2939">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AE53A0" w:rsidRDefault="00AC2939">
            <w:pPr>
              <w:pStyle w:val="a8"/>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AE53A0" w:rsidRDefault="00AE53A0">
            <w:pPr>
              <w:jc w:val="cente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val="510"/>
        </w:trPr>
        <w:tc>
          <w:tcPr>
            <w:tcW w:w="468" w:type="dxa"/>
            <w:tcBorders>
              <w:top w:val="double" w:sz="4" w:space="0" w:color="auto"/>
            </w:tcBorders>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AE53A0" w:rsidRDefault="00AC2939">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AE53A0" w:rsidRDefault="00AE53A0">
            <w:pPr>
              <w:jc w:val="center"/>
            </w:pPr>
          </w:p>
        </w:tc>
        <w:tc>
          <w:tcPr>
            <w:tcW w:w="1560" w:type="dxa"/>
            <w:tcBorders>
              <w:top w:val="double" w:sz="4" w:space="0" w:color="auto"/>
            </w:tcBorders>
            <w:vAlign w:val="center"/>
          </w:tcPr>
          <w:p w:rsidR="00AE53A0" w:rsidRDefault="00AE53A0">
            <w:pPr>
              <w:snapToGrid w:val="0"/>
              <w:spacing w:line="400" w:lineRule="exact"/>
              <w:rPr>
                <w:rFonts w:ascii="宋体" w:hAnsi="宋体" w:cs="微软雅黑"/>
                <w:szCs w:val="21"/>
              </w:rPr>
            </w:pPr>
          </w:p>
        </w:tc>
        <w:tc>
          <w:tcPr>
            <w:tcW w:w="2018" w:type="dxa"/>
            <w:tcBorders>
              <w:top w:val="double" w:sz="4" w:space="0" w:color="auto"/>
            </w:tcBorders>
            <w:vAlign w:val="center"/>
          </w:tcPr>
          <w:p w:rsidR="00AE53A0" w:rsidRDefault="00AE53A0">
            <w:pPr>
              <w:snapToGrid w:val="0"/>
              <w:spacing w:line="400" w:lineRule="exact"/>
              <w:rPr>
                <w:rFonts w:ascii="宋体" w:hAnsi="宋体" w:cs="微软雅黑"/>
                <w:szCs w:val="21"/>
              </w:rPr>
            </w:pPr>
          </w:p>
        </w:tc>
      </w:tr>
      <w:tr w:rsidR="00AE53A0">
        <w:trPr>
          <w:trHeight w:val="510"/>
        </w:trPr>
        <w:tc>
          <w:tcPr>
            <w:tcW w:w="468" w:type="dxa"/>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AE53A0" w:rsidRDefault="00AC2939">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AE53A0" w:rsidRDefault="00AE53A0">
            <w:pPr>
              <w:jc w:val="cente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val="510"/>
        </w:trPr>
        <w:tc>
          <w:tcPr>
            <w:tcW w:w="468" w:type="dxa"/>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AE53A0" w:rsidRDefault="00AC2939">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AE53A0" w:rsidRDefault="00AE53A0">
            <w:pPr>
              <w:jc w:val="center"/>
            </w:pPr>
          </w:p>
        </w:tc>
        <w:tc>
          <w:tcPr>
            <w:tcW w:w="1560" w:type="dxa"/>
            <w:tcBorders>
              <w:top w:val="single" w:sz="4" w:space="0" w:color="auto"/>
            </w:tcBorders>
            <w:vAlign w:val="center"/>
          </w:tcPr>
          <w:p w:rsidR="00AE53A0" w:rsidRDefault="00AE53A0">
            <w:pPr>
              <w:snapToGrid w:val="0"/>
              <w:spacing w:line="400" w:lineRule="exact"/>
              <w:rPr>
                <w:rFonts w:ascii="宋体" w:hAnsi="宋体" w:cs="微软雅黑"/>
                <w:szCs w:val="21"/>
              </w:rPr>
            </w:pPr>
          </w:p>
        </w:tc>
        <w:tc>
          <w:tcPr>
            <w:tcW w:w="2018" w:type="dxa"/>
            <w:tcBorders>
              <w:top w:val="single" w:sz="4" w:space="0" w:color="auto"/>
            </w:tcBorders>
            <w:vAlign w:val="center"/>
          </w:tcPr>
          <w:p w:rsidR="00AE53A0" w:rsidRDefault="00AE53A0">
            <w:pPr>
              <w:snapToGrid w:val="0"/>
              <w:spacing w:line="400" w:lineRule="exact"/>
              <w:rPr>
                <w:rFonts w:ascii="宋体" w:hAnsi="宋体" w:cs="微软雅黑"/>
                <w:szCs w:val="21"/>
              </w:rPr>
            </w:pPr>
          </w:p>
        </w:tc>
      </w:tr>
      <w:tr w:rsidR="00AE53A0">
        <w:trPr>
          <w:trHeight w:val="510"/>
        </w:trPr>
        <w:tc>
          <w:tcPr>
            <w:tcW w:w="468" w:type="dxa"/>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AE53A0" w:rsidRDefault="00AC2939">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AE53A0" w:rsidRDefault="00AE53A0">
            <w:pPr>
              <w:jc w:val="cente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val="510"/>
        </w:trPr>
        <w:tc>
          <w:tcPr>
            <w:tcW w:w="468" w:type="dxa"/>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AE53A0" w:rsidRDefault="00AC2939">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AE53A0" w:rsidRDefault="00AE53A0">
            <w:pPr>
              <w:jc w:val="cente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val="510"/>
        </w:trPr>
        <w:tc>
          <w:tcPr>
            <w:tcW w:w="468" w:type="dxa"/>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AE53A0" w:rsidRDefault="00AC2939">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AE53A0" w:rsidRDefault="00AE53A0">
            <w:pPr>
              <w:jc w:val="cente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val="510"/>
        </w:trPr>
        <w:tc>
          <w:tcPr>
            <w:tcW w:w="468" w:type="dxa"/>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AE53A0" w:rsidRDefault="00AC2939">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AE53A0" w:rsidRDefault="00AE53A0">
            <w:pPr>
              <w:jc w:val="cente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val="510"/>
        </w:trPr>
        <w:tc>
          <w:tcPr>
            <w:tcW w:w="468" w:type="dxa"/>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AE53A0" w:rsidRDefault="00AC2939">
            <w:pPr>
              <w:pStyle w:val="a8"/>
              <w:kinsoku w:val="0"/>
              <w:overflowPunct w:val="0"/>
              <w:autoSpaceDE w:val="0"/>
              <w:autoSpaceDN w:val="0"/>
              <w:spacing w:line="320" w:lineRule="exact"/>
              <w:rPr>
                <w:rFonts w:hAnsi="宋体" w:cs="微软雅黑"/>
                <w:bCs/>
                <w:kern w:val="0"/>
              </w:rPr>
            </w:pPr>
            <w:r>
              <w:rPr>
                <w:rFonts w:ascii="宋体" w:hAnsi="宋体" w:hint="eastAsia"/>
                <w:szCs w:val="24"/>
                <w:lang w:val="en-GB"/>
              </w:rPr>
              <w:t>环境标志产品政府采购清单情况</w:t>
            </w:r>
          </w:p>
        </w:tc>
        <w:tc>
          <w:tcPr>
            <w:tcW w:w="1559" w:type="dxa"/>
            <w:vAlign w:val="center"/>
          </w:tcPr>
          <w:p w:rsidR="00AE53A0" w:rsidRDefault="00AE53A0">
            <w:pPr>
              <w:jc w:val="cente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val="510"/>
        </w:trPr>
        <w:tc>
          <w:tcPr>
            <w:tcW w:w="468" w:type="dxa"/>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AE53A0" w:rsidRDefault="00AC2939">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AE53A0" w:rsidRDefault="00AE53A0">
            <w:pPr>
              <w:jc w:val="cente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val="510"/>
        </w:trPr>
        <w:tc>
          <w:tcPr>
            <w:tcW w:w="468" w:type="dxa"/>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AE53A0" w:rsidRDefault="00AC2939">
            <w:pPr>
              <w:pStyle w:val="a8"/>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AE53A0" w:rsidRDefault="00AE53A0">
            <w:pPr>
              <w:jc w:val="cente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val="510"/>
        </w:trPr>
        <w:tc>
          <w:tcPr>
            <w:tcW w:w="468" w:type="dxa"/>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AE53A0" w:rsidRDefault="00AC2939">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AE53A0" w:rsidRDefault="00AE53A0">
            <w:pPr>
              <w:jc w:val="cente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val="1600"/>
        </w:trPr>
        <w:tc>
          <w:tcPr>
            <w:tcW w:w="468" w:type="dxa"/>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AE53A0" w:rsidRDefault="00AC2939">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AE53A0" w:rsidRDefault="00AC2939">
            <w:pPr>
              <w:pStyle w:val="a8"/>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AE53A0" w:rsidRDefault="00AE53A0">
            <w:pPr>
              <w:pStyle w:val="a8"/>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val="1920"/>
        </w:trPr>
        <w:tc>
          <w:tcPr>
            <w:tcW w:w="468" w:type="dxa"/>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AE53A0" w:rsidRDefault="00AC2939">
            <w:pPr>
              <w:pStyle w:val="a8"/>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AE53A0" w:rsidRDefault="00AC2939">
            <w:pPr>
              <w:pStyle w:val="a8"/>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w:t>
            </w:r>
            <w:r>
              <w:rPr>
                <w:rFonts w:asciiTheme="minorEastAsia" w:hAnsiTheme="minorEastAsia" w:cs="宋体"/>
                <w:kern w:val="0"/>
                <w:szCs w:val="24"/>
              </w:rPr>
              <w:t>信息安全产品强制性认证</w:t>
            </w:r>
            <w:r>
              <w:rPr>
                <w:rFonts w:asciiTheme="majorEastAsia" w:eastAsiaTheme="majorEastAsia" w:hAnsiTheme="majorEastAsia" w:cstheme="majorEastAsia" w:hint="eastAsia"/>
                <w:bCs/>
                <w:szCs w:val="24"/>
                <w:lang w:val="zh-CN"/>
              </w:rPr>
              <w:t>要求承诺函</w:t>
            </w:r>
          </w:p>
        </w:tc>
        <w:tc>
          <w:tcPr>
            <w:tcW w:w="1559" w:type="dxa"/>
            <w:vAlign w:val="center"/>
          </w:tcPr>
          <w:p w:rsidR="00AE53A0" w:rsidRDefault="00AE53A0">
            <w:pPr>
              <w:pStyle w:val="a8"/>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val="510"/>
        </w:trPr>
        <w:tc>
          <w:tcPr>
            <w:tcW w:w="468" w:type="dxa"/>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AE53A0" w:rsidRDefault="00AC2939">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AE53A0" w:rsidRDefault="00AE53A0">
            <w:pPr>
              <w:jc w:val="cente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val="510"/>
        </w:trPr>
        <w:tc>
          <w:tcPr>
            <w:tcW w:w="468" w:type="dxa"/>
            <w:vAlign w:val="center"/>
          </w:tcPr>
          <w:p w:rsidR="00AE53A0" w:rsidRDefault="00AE53A0">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AE53A0" w:rsidRDefault="00AE53A0">
            <w:pPr>
              <w:pStyle w:val="a8"/>
              <w:kinsoku w:val="0"/>
              <w:overflowPunct w:val="0"/>
              <w:autoSpaceDE w:val="0"/>
              <w:autoSpaceDN w:val="0"/>
              <w:spacing w:line="320" w:lineRule="exact"/>
              <w:rPr>
                <w:rFonts w:hAnsi="宋体" w:cs="微软雅黑"/>
                <w:bCs/>
                <w:kern w:val="0"/>
              </w:rPr>
            </w:pPr>
          </w:p>
        </w:tc>
        <w:tc>
          <w:tcPr>
            <w:tcW w:w="1559" w:type="dxa"/>
            <w:vAlign w:val="center"/>
          </w:tcPr>
          <w:p w:rsidR="00AE53A0" w:rsidRDefault="00AE53A0">
            <w:pPr>
              <w:jc w:val="cente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bl>
    <w:p w:rsidR="00AE53A0" w:rsidRDefault="00AC2939">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AE53A0" w:rsidRDefault="00AC2939">
      <w:pPr>
        <w:pStyle w:val="a8"/>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AE53A0" w:rsidRDefault="00AC2939" w:rsidP="00D4120D">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AE53A0" w:rsidRDefault="00AC2939">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AE53A0">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E53A0" w:rsidRDefault="00AC293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E53A0" w:rsidRDefault="00AC293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E53A0" w:rsidRDefault="00AC293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E53A0" w:rsidRDefault="00AC293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E53A0" w:rsidRDefault="00AC293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AE53A0">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AE53A0" w:rsidRDefault="00AE53A0">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AE53A0" w:rsidRDefault="00AE53A0">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AE53A0" w:rsidRDefault="00AC2939">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AE53A0" w:rsidRDefault="00AE53A0">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AE53A0" w:rsidRDefault="00AE53A0">
            <w:pPr>
              <w:autoSpaceDE w:val="0"/>
              <w:autoSpaceDN w:val="0"/>
              <w:adjustRightInd w:val="0"/>
              <w:spacing w:line="480" w:lineRule="exact"/>
              <w:ind w:firstLine="240"/>
              <w:rPr>
                <w:rFonts w:asciiTheme="minorEastAsia" w:hAnsiTheme="minorEastAsia" w:cs="宋体"/>
                <w:sz w:val="24"/>
                <w:szCs w:val="24"/>
                <w:lang w:val="zh-CN"/>
              </w:rPr>
            </w:pPr>
          </w:p>
        </w:tc>
      </w:tr>
      <w:tr w:rsidR="00AE53A0">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AE53A0" w:rsidRDefault="00AC2939">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AE53A0" w:rsidRDefault="00AE53A0">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AE53A0" w:rsidRDefault="00AC2939">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AE53A0" w:rsidRDefault="00AE53A0">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AE53A0" w:rsidRDefault="00AE53A0">
            <w:pPr>
              <w:autoSpaceDE w:val="0"/>
              <w:autoSpaceDN w:val="0"/>
              <w:adjustRightInd w:val="0"/>
              <w:spacing w:line="480" w:lineRule="exact"/>
              <w:ind w:firstLine="240"/>
              <w:rPr>
                <w:rFonts w:asciiTheme="minorEastAsia" w:hAnsiTheme="minorEastAsia" w:cs="宋体"/>
                <w:sz w:val="24"/>
                <w:szCs w:val="24"/>
                <w:lang w:val="zh-CN"/>
              </w:rPr>
            </w:pPr>
          </w:p>
        </w:tc>
      </w:tr>
    </w:tbl>
    <w:p w:rsidR="00AE53A0" w:rsidRDefault="00AC293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AE53A0" w:rsidRDefault="00AC293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AE53A0" w:rsidRDefault="00AC293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AE53A0" w:rsidRDefault="00AE53A0">
      <w:pPr>
        <w:autoSpaceDE w:val="0"/>
        <w:autoSpaceDN w:val="0"/>
        <w:adjustRightInd w:val="0"/>
        <w:spacing w:line="360" w:lineRule="auto"/>
        <w:rPr>
          <w:rFonts w:ascii="宋体" w:cs="宋体"/>
          <w:sz w:val="24"/>
          <w:lang w:val="zh-CN"/>
        </w:rPr>
      </w:pPr>
    </w:p>
    <w:p w:rsidR="00AE53A0" w:rsidRDefault="00AE53A0">
      <w:pPr>
        <w:autoSpaceDE w:val="0"/>
        <w:autoSpaceDN w:val="0"/>
        <w:adjustRightInd w:val="0"/>
        <w:spacing w:line="360" w:lineRule="auto"/>
        <w:rPr>
          <w:rFonts w:ascii="宋体" w:cs="宋体"/>
          <w:sz w:val="24"/>
          <w:lang w:val="zh-CN"/>
        </w:rPr>
      </w:pPr>
    </w:p>
    <w:p w:rsidR="00AE53A0" w:rsidRDefault="00AE53A0">
      <w:pPr>
        <w:autoSpaceDE w:val="0"/>
        <w:autoSpaceDN w:val="0"/>
        <w:adjustRightInd w:val="0"/>
        <w:spacing w:line="360" w:lineRule="auto"/>
        <w:rPr>
          <w:rFonts w:ascii="宋体" w:cs="宋体"/>
          <w:sz w:val="24"/>
          <w:lang w:val="zh-CN"/>
        </w:rPr>
      </w:pPr>
    </w:p>
    <w:p w:rsidR="00AE53A0" w:rsidRDefault="00AE53A0">
      <w:pPr>
        <w:autoSpaceDE w:val="0"/>
        <w:autoSpaceDN w:val="0"/>
        <w:adjustRightInd w:val="0"/>
        <w:spacing w:line="360" w:lineRule="auto"/>
        <w:rPr>
          <w:rFonts w:ascii="宋体" w:cs="宋体"/>
          <w:sz w:val="24"/>
          <w:lang w:val="zh-CN"/>
        </w:rPr>
      </w:pPr>
    </w:p>
    <w:p w:rsidR="00AE53A0" w:rsidRDefault="00AE53A0">
      <w:pPr>
        <w:autoSpaceDE w:val="0"/>
        <w:autoSpaceDN w:val="0"/>
        <w:adjustRightInd w:val="0"/>
        <w:spacing w:line="360" w:lineRule="auto"/>
        <w:rPr>
          <w:rFonts w:ascii="宋体" w:cs="宋体"/>
          <w:sz w:val="24"/>
          <w:lang w:val="zh-CN"/>
        </w:rPr>
      </w:pPr>
    </w:p>
    <w:p w:rsidR="00AE53A0" w:rsidRDefault="00AE53A0">
      <w:pPr>
        <w:autoSpaceDE w:val="0"/>
        <w:autoSpaceDN w:val="0"/>
        <w:adjustRightInd w:val="0"/>
        <w:spacing w:line="360" w:lineRule="auto"/>
        <w:rPr>
          <w:rFonts w:ascii="宋体" w:cs="宋体"/>
          <w:sz w:val="24"/>
          <w:lang w:val="zh-CN"/>
        </w:rPr>
      </w:pPr>
    </w:p>
    <w:p w:rsidR="00AE53A0" w:rsidRDefault="00AE53A0">
      <w:pPr>
        <w:autoSpaceDE w:val="0"/>
        <w:autoSpaceDN w:val="0"/>
        <w:adjustRightInd w:val="0"/>
        <w:spacing w:line="360" w:lineRule="auto"/>
        <w:rPr>
          <w:rFonts w:ascii="宋体" w:cs="宋体"/>
          <w:sz w:val="24"/>
          <w:lang w:val="zh-CN"/>
        </w:rPr>
      </w:pPr>
    </w:p>
    <w:p w:rsidR="00AE53A0" w:rsidRDefault="00AE53A0">
      <w:pPr>
        <w:autoSpaceDE w:val="0"/>
        <w:autoSpaceDN w:val="0"/>
        <w:adjustRightInd w:val="0"/>
        <w:spacing w:line="360" w:lineRule="auto"/>
        <w:rPr>
          <w:rFonts w:ascii="宋体" w:cs="宋体"/>
          <w:sz w:val="24"/>
          <w:lang w:val="zh-CN"/>
        </w:rPr>
      </w:pPr>
    </w:p>
    <w:p w:rsidR="00AE53A0" w:rsidRDefault="00AE53A0">
      <w:pPr>
        <w:autoSpaceDE w:val="0"/>
        <w:autoSpaceDN w:val="0"/>
        <w:adjustRightInd w:val="0"/>
        <w:spacing w:line="360" w:lineRule="auto"/>
        <w:rPr>
          <w:rFonts w:ascii="宋体" w:cs="宋体"/>
          <w:sz w:val="24"/>
          <w:lang w:val="zh-CN"/>
        </w:rPr>
      </w:pPr>
    </w:p>
    <w:p w:rsidR="00AE53A0" w:rsidRDefault="00AE53A0">
      <w:pPr>
        <w:autoSpaceDE w:val="0"/>
        <w:autoSpaceDN w:val="0"/>
        <w:adjustRightInd w:val="0"/>
        <w:spacing w:line="360" w:lineRule="auto"/>
        <w:rPr>
          <w:rFonts w:ascii="宋体" w:cs="宋体"/>
          <w:sz w:val="24"/>
          <w:lang w:val="zh-CN"/>
        </w:rPr>
      </w:pPr>
    </w:p>
    <w:p w:rsidR="00AE53A0" w:rsidRDefault="00AE53A0">
      <w:pPr>
        <w:autoSpaceDE w:val="0"/>
        <w:autoSpaceDN w:val="0"/>
        <w:adjustRightInd w:val="0"/>
        <w:spacing w:line="360" w:lineRule="auto"/>
        <w:rPr>
          <w:rFonts w:ascii="宋体" w:cs="宋体"/>
          <w:sz w:val="24"/>
          <w:lang w:val="zh-CN"/>
        </w:rPr>
      </w:pPr>
    </w:p>
    <w:p w:rsidR="00AE53A0" w:rsidRDefault="00AE53A0">
      <w:pPr>
        <w:autoSpaceDE w:val="0"/>
        <w:autoSpaceDN w:val="0"/>
        <w:adjustRightInd w:val="0"/>
        <w:spacing w:line="360" w:lineRule="auto"/>
        <w:rPr>
          <w:rFonts w:ascii="宋体" w:cs="宋体"/>
          <w:sz w:val="24"/>
          <w:lang w:val="zh-CN"/>
        </w:rPr>
      </w:pPr>
    </w:p>
    <w:p w:rsidR="00AE53A0" w:rsidRDefault="00AE53A0">
      <w:pPr>
        <w:autoSpaceDE w:val="0"/>
        <w:autoSpaceDN w:val="0"/>
        <w:adjustRightInd w:val="0"/>
        <w:spacing w:line="360" w:lineRule="auto"/>
        <w:rPr>
          <w:rFonts w:ascii="宋体" w:cs="宋体"/>
          <w:sz w:val="24"/>
          <w:lang w:val="zh-CN"/>
        </w:rPr>
      </w:pPr>
    </w:p>
    <w:p w:rsidR="00AE53A0" w:rsidRDefault="00AE53A0">
      <w:pPr>
        <w:autoSpaceDE w:val="0"/>
        <w:autoSpaceDN w:val="0"/>
        <w:adjustRightInd w:val="0"/>
        <w:spacing w:line="360" w:lineRule="auto"/>
        <w:jc w:val="center"/>
        <w:rPr>
          <w:rFonts w:asciiTheme="minorEastAsia" w:hAnsiTheme="minorEastAsia" w:cs="黑体"/>
          <w:b/>
          <w:bCs/>
          <w:sz w:val="44"/>
          <w:szCs w:val="44"/>
          <w:lang w:val="zh-CN"/>
        </w:rPr>
      </w:pPr>
    </w:p>
    <w:p w:rsidR="00AE53A0" w:rsidRDefault="00AE53A0">
      <w:pPr>
        <w:autoSpaceDE w:val="0"/>
        <w:autoSpaceDN w:val="0"/>
        <w:adjustRightInd w:val="0"/>
        <w:spacing w:line="360" w:lineRule="auto"/>
        <w:jc w:val="center"/>
        <w:rPr>
          <w:rFonts w:asciiTheme="minorEastAsia" w:hAnsiTheme="minorEastAsia" w:cs="黑体"/>
          <w:b/>
          <w:bCs/>
          <w:sz w:val="44"/>
          <w:szCs w:val="44"/>
          <w:lang w:val="zh-CN"/>
        </w:rPr>
      </w:pPr>
    </w:p>
    <w:p w:rsidR="00AE53A0" w:rsidRDefault="00AE53A0">
      <w:pPr>
        <w:autoSpaceDE w:val="0"/>
        <w:autoSpaceDN w:val="0"/>
        <w:adjustRightInd w:val="0"/>
        <w:spacing w:line="360" w:lineRule="auto"/>
        <w:jc w:val="center"/>
        <w:rPr>
          <w:rFonts w:asciiTheme="minorEastAsia" w:hAnsiTheme="minorEastAsia" w:cs="黑体"/>
          <w:b/>
          <w:bCs/>
          <w:sz w:val="44"/>
          <w:szCs w:val="44"/>
          <w:lang w:val="zh-CN"/>
        </w:rPr>
      </w:pPr>
    </w:p>
    <w:p w:rsidR="00AE53A0" w:rsidRDefault="00AC293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AE53A0" w:rsidRDefault="00AE53A0">
      <w:pPr>
        <w:pStyle w:val="a8"/>
        <w:spacing w:line="360" w:lineRule="auto"/>
        <w:jc w:val="center"/>
        <w:rPr>
          <w:rFonts w:asciiTheme="majorEastAsia" w:eastAsiaTheme="majorEastAsia" w:hAnsiTheme="majorEastAsia"/>
          <w:b/>
          <w:snapToGrid w:val="0"/>
          <w:kern w:val="0"/>
          <w:sz w:val="36"/>
          <w:szCs w:val="36"/>
        </w:rPr>
      </w:pPr>
    </w:p>
    <w:p w:rsidR="00AE53A0" w:rsidRDefault="00AE53A0">
      <w:pPr>
        <w:pStyle w:val="a8"/>
        <w:spacing w:line="360" w:lineRule="auto"/>
        <w:jc w:val="center"/>
        <w:rPr>
          <w:rFonts w:asciiTheme="majorEastAsia" w:eastAsiaTheme="majorEastAsia" w:hAnsiTheme="majorEastAsia"/>
          <w:b/>
          <w:snapToGrid w:val="0"/>
          <w:kern w:val="0"/>
          <w:sz w:val="36"/>
          <w:szCs w:val="36"/>
        </w:rPr>
      </w:pPr>
    </w:p>
    <w:p w:rsidR="00AE53A0" w:rsidRDefault="00AE53A0">
      <w:pPr>
        <w:pStyle w:val="a8"/>
        <w:spacing w:line="360" w:lineRule="auto"/>
        <w:jc w:val="center"/>
        <w:rPr>
          <w:rFonts w:asciiTheme="majorEastAsia" w:eastAsiaTheme="majorEastAsia" w:hAnsiTheme="majorEastAsia"/>
          <w:b/>
          <w:snapToGrid w:val="0"/>
          <w:kern w:val="0"/>
          <w:sz w:val="36"/>
          <w:szCs w:val="36"/>
        </w:rPr>
      </w:pPr>
    </w:p>
    <w:p w:rsidR="00AE53A0" w:rsidRDefault="00AE53A0">
      <w:pPr>
        <w:pStyle w:val="a8"/>
        <w:spacing w:line="360" w:lineRule="auto"/>
        <w:jc w:val="center"/>
        <w:rPr>
          <w:rFonts w:asciiTheme="majorEastAsia" w:eastAsiaTheme="majorEastAsia" w:hAnsiTheme="majorEastAsia"/>
          <w:b/>
          <w:snapToGrid w:val="0"/>
          <w:kern w:val="0"/>
          <w:sz w:val="36"/>
          <w:szCs w:val="36"/>
        </w:rPr>
      </w:pPr>
    </w:p>
    <w:p w:rsidR="00AE53A0" w:rsidRDefault="00AE53A0">
      <w:pPr>
        <w:pStyle w:val="a8"/>
        <w:spacing w:line="360" w:lineRule="auto"/>
        <w:jc w:val="center"/>
        <w:rPr>
          <w:rFonts w:asciiTheme="majorEastAsia" w:eastAsiaTheme="majorEastAsia" w:hAnsiTheme="majorEastAsia"/>
          <w:b/>
          <w:snapToGrid w:val="0"/>
          <w:kern w:val="0"/>
          <w:sz w:val="36"/>
          <w:szCs w:val="36"/>
        </w:rPr>
      </w:pPr>
    </w:p>
    <w:p w:rsidR="00AE53A0" w:rsidRDefault="00AE53A0">
      <w:pPr>
        <w:pStyle w:val="a8"/>
        <w:spacing w:line="360" w:lineRule="auto"/>
        <w:jc w:val="center"/>
        <w:rPr>
          <w:rFonts w:asciiTheme="majorEastAsia" w:eastAsiaTheme="majorEastAsia" w:hAnsiTheme="majorEastAsia"/>
          <w:b/>
          <w:snapToGrid w:val="0"/>
          <w:kern w:val="0"/>
          <w:sz w:val="36"/>
          <w:szCs w:val="36"/>
        </w:rPr>
      </w:pPr>
    </w:p>
    <w:p w:rsidR="00AE53A0" w:rsidRDefault="00AE53A0">
      <w:pPr>
        <w:pStyle w:val="a8"/>
        <w:spacing w:line="360" w:lineRule="auto"/>
        <w:jc w:val="center"/>
        <w:rPr>
          <w:rFonts w:asciiTheme="majorEastAsia" w:eastAsiaTheme="majorEastAsia" w:hAnsiTheme="majorEastAsia"/>
          <w:b/>
          <w:snapToGrid w:val="0"/>
          <w:kern w:val="0"/>
          <w:sz w:val="36"/>
          <w:szCs w:val="36"/>
        </w:rPr>
      </w:pPr>
    </w:p>
    <w:p w:rsidR="00AE53A0" w:rsidRDefault="00AE53A0">
      <w:pPr>
        <w:pStyle w:val="a8"/>
        <w:spacing w:line="360" w:lineRule="auto"/>
        <w:jc w:val="center"/>
        <w:rPr>
          <w:rFonts w:asciiTheme="majorEastAsia" w:eastAsiaTheme="majorEastAsia" w:hAnsiTheme="majorEastAsia"/>
          <w:b/>
          <w:snapToGrid w:val="0"/>
          <w:kern w:val="0"/>
          <w:sz w:val="36"/>
          <w:szCs w:val="36"/>
        </w:rPr>
      </w:pPr>
    </w:p>
    <w:p w:rsidR="00AE53A0" w:rsidRDefault="00AE53A0">
      <w:pPr>
        <w:pStyle w:val="a8"/>
        <w:spacing w:line="360" w:lineRule="auto"/>
        <w:jc w:val="center"/>
        <w:rPr>
          <w:rFonts w:asciiTheme="majorEastAsia" w:eastAsiaTheme="majorEastAsia" w:hAnsiTheme="majorEastAsia"/>
          <w:b/>
          <w:snapToGrid w:val="0"/>
          <w:kern w:val="0"/>
          <w:sz w:val="36"/>
          <w:szCs w:val="36"/>
        </w:rPr>
      </w:pPr>
    </w:p>
    <w:p w:rsidR="00AE53A0" w:rsidRDefault="00AE53A0">
      <w:pPr>
        <w:pStyle w:val="a8"/>
        <w:spacing w:line="360" w:lineRule="auto"/>
        <w:jc w:val="center"/>
        <w:rPr>
          <w:rFonts w:asciiTheme="majorEastAsia" w:eastAsiaTheme="majorEastAsia" w:hAnsiTheme="majorEastAsia"/>
          <w:b/>
          <w:snapToGrid w:val="0"/>
          <w:kern w:val="0"/>
          <w:sz w:val="36"/>
          <w:szCs w:val="36"/>
        </w:rPr>
      </w:pPr>
    </w:p>
    <w:p w:rsidR="00AE53A0" w:rsidRDefault="00AE53A0">
      <w:pPr>
        <w:pStyle w:val="a8"/>
        <w:spacing w:line="360" w:lineRule="auto"/>
        <w:jc w:val="center"/>
        <w:rPr>
          <w:rFonts w:asciiTheme="majorEastAsia" w:eastAsiaTheme="majorEastAsia" w:hAnsiTheme="majorEastAsia"/>
          <w:b/>
          <w:snapToGrid w:val="0"/>
          <w:kern w:val="0"/>
          <w:sz w:val="36"/>
          <w:szCs w:val="36"/>
        </w:rPr>
      </w:pPr>
    </w:p>
    <w:p w:rsidR="00AE53A0" w:rsidRDefault="00AE53A0">
      <w:pPr>
        <w:pStyle w:val="a8"/>
        <w:spacing w:line="360" w:lineRule="auto"/>
        <w:jc w:val="center"/>
        <w:rPr>
          <w:rFonts w:asciiTheme="majorEastAsia" w:eastAsiaTheme="majorEastAsia" w:hAnsiTheme="majorEastAsia"/>
          <w:b/>
          <w:snapToGrid w:val="0"/>
          <w:kern w:val="0"/>
          <w:sz w:val="36"/>
          <w:szCs w:val="36"/>
        </w:rPr>
      </w:pPr>
    </w:p>
    <w:p w:rsidR="00AE53A0" w:rsidRDefault="00AC2939">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AE53A0" w:rsidRDefault="00AC2939">
      <w:pPr>
        <w:pStyle w:val="a8"/>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AE53A0" w:rsidRDefault="00AC2939">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（采购人）</w:t>
      </w:r>
    </w:p>
    <w:p w:rsidR="00AE53A0" w:rsidRDefault="00AC2939">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_（项目名称、项目编号）采购的采购公告及投标邀请，_______（姓名和职务）被正式授权并代表投标人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AE53A0" w:rsidRDefault="00AC2939">
      <w:pPr>
        <w:pStyle w:val="a8"/>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（项目名称、项目编号）采购文件的全部内容。</w:t>
      </w:r>
    </w:p>
    <w:p w:rsidR="00AE53A0" w:rsidRDefault="00AC2939">
      <w:pPr>
        <w:pStyle w:val="a8"/>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我方在参与投标前已详细研究了采购文件的所有内容，包括澄清、修改文件（如果有）和所有已提供的参考资料以及有关附件，我方完全明白并认为此采购文件没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向性，也不存在排斥潜在投标供应商的内容，我方同意采购文件的相关条款和</w:t>
      </w:r>
      <w:r>
        <w:rPr>
          <w:rFonts w:asciiTheme="minorEastAsia" w:eastAsiaTheme="minorEastAsia" w:hAnsiTheme="minorEastAsia" w:hint="eastAsia"/>
          <w:szCs w:val="24"/>
        </w:rPr>
        <w:t>已完全理解并接受采购文件的各项规定和要求及资金支付规定，对采购文件的合理性、合法性不再有异议。</w:t>
      </w:r>
    </w:p>
    <w:p w:rsidR="00AE53A0" w:rsidRDefault="00AC2939">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AE53A0" w:rsidRDefault="00AC2939">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AE53A0" w:rsidRDefault="00AC2939">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我方已完全明白采购文件的所有条款要求，并申明如下：</w:t>
      </w:r>
    </w:p>
    <w:p w:rsidR="00AE53A0" w:rsidRDefault="00AC2939">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一、按采购文件提供的全部货物与相关服务的投标总价详见《开标一览表》。</w:t>
      </w:r>
    </w:p>
    <w:p w:rsidR="00AE53A0" w:rsidRDefault="00AC2939">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rsidR="00AE53A0" w:rsidRDefault="00AC2939">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AE53A0" w:rsidRDefault="00AC2939">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AE53A0" w:rsidRDefault="00AC2939">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AE53A0" w:rsidRDefault="00AC2939">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六、我方如果成交，将保证履行采购文件及其澄清、修改文件（如果有）中的全部责任和义务，按质、按量、按期完成《项目需求》及《合同书》中的全部任务。</w:t>
      </w:r>
    </w:p>
    <w:p w:rsidR="00AE53A0" w:rsidRDefault="00AC2939">
      <w:pPr>
        <w:spacing w:line="360" w:lineRule="auto"/>
        <w:ind w:firstLineChars="200" w:firstLine="480"/>
        <w:rPr>
          <w:rFonts w:ascii="宋体" w:cs="Courier New"/>
          <w:sz w:val="24"/>
          <w:szCs w:val="24"/>
        </w:rPr>
      </w:pPr>
      <w:r>
        <w:rPr>
          <w:rFonts w:ascii="宋体" w:hAnsi="宋体" w:cs="Courier New" w:hint="eastAsia"/>
          <w:sz w:val="24"/>
          <w:szCs w:val="24"/>
        </w:rPr>
        <w:lastRenderedPageBreak/>
        <w:t>七、我方在此保证所提交的所有文件和全部说明是真实的和正确的</w:t>
      </w:r>
      <w:r>
        <w:rPr>
          <w:rFonts w:ascii="宋体" w:cs="Courier New"/>
          <w:sz w:val="24"/>
          <w:szCs w:val="24"/>
        </w:rPr>
        <w:t>,</w:t>
      </w:r>
      <w:r>
        <w:rPr>
          <w:rFonts w:ascii="宋体" w:hAnsi="宋体" w:cs="Courier New" w:hint="eastAsia"/>
          <w:sz w:val="24"/>
          <w:szCs w:val="24"/>
        </w:rPr>
        <w:t>未提供虚假的资格证书及业绩证明材料谋取中标，若存在虚假证书或者业绩证明材料的违规违法行为，承担法律责任，接受财政部门的处罚。</w:t>
      </w:r>
    </w:p>
    <w:p w:rsidR="00AE53A0" w:rsidRDefault="00AC2939">
      <w:pPr>
        <w:pStyle w:val="a8"/>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AE53A0" w:rsidRDefault="00AC2939">
      <w:pPr>
        <w:pStyle w:val="a8"/>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AE53A0" w:rsidRDefault="00AC2939">
      <w:pPr>
        <w:pStyle w:val="a8"/>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AE53A0" w:rsidRDefault="00AC293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AE53A0" w:rsidRDefault="00AC293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AE53A0" w:rsidRDefault="00AC293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AE53A0" w:rsidRDefault="00AC293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AE53A0" w:rsidRDefault="00AC293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AE53A0" w:rsidRDefault="00AC2939">
      <w:pPr>
        <w:pStyle w:val="a8"/>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AE53A0" w:rsidRDefault="00AC2939">
      <w:pPr>
        <w:pStyle w:val="a8"/>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AE53A0" w:rsidRDefault="00AE53A0">
      <w:pPr>
        <w:pStyle w:val="a8"/>
        <w:adjustRightInd w:val="0"/>
        <w:snapToGrid w:val="0"/>
        <w:spacing w:line="360" w:lineRule="auto"/>
        <w:rPr>
          <w:rFonts w:asciiTheme="minorEastAsia" w:eastAsiaTheme="minorEastAsia" w:hAnsiTheme="minorEastAsia"/>
          <w:szCs w:val="24"/>
        </w:rPr>
      </w:pPr>
    </w:p>
    <w:p w:rsidR="00AE53A0" w:rsidRDefault="00AC2939">
      <w:pPr>
        <w:pStyle w:val="a8"/>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AE53A0" w:rsidRDefault="00AC293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AE53A0" w:rsidRDefault="00AC293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AE53A0" w:rsidRDefault="00AC2939">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xml:space="preserve">.  职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AE53A0" w:rsidRDefault="00AC293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AE53A0" w:rsidRDefault="00AC293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AE53A0" w:rsidRDefault="00AC2939">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AE53A0" w:rsidRDefault="00AC2939">
      <w:pPr>
        <w:spacing w:line="480" w:lineRule="exact"/>
        <w:jc w:val="center"/>
        <w:rPr>
          <w:rFonts w:asciiTheme="majorEastAsia" w:eastAsiaTheme="majorEastAsia" w:hAnsiTheme="majorEastAsia"/>
          <w:b/>
          <w:bCs/>
          <w:sz w:val="36"/>
          <w:szCs w:val="36"/>
        </w:rPr>
      </w:pPr>
      <w:r>
        <w:rPr>
          <w:rFonts w:asciiTheme="majorEastAsia" w:eastAsiaTheme="majorEastAsia" w:hAnsiTheme="majorEastAsia" w:hint="eastAsia"/>
          <w:b/>
          <w:bCs/>
          <w:sz w:val="36"/>
          <w:szCs w:val="36"/>
        </w:rPr>
        <w:lastRenderedPageBreak/>
        <w:t>3.2 法定代表人</w:t>
      </w:r>
      <w:r>
        <w:rPr>
          <w:rFonts w:asciiTheme="majorEastAsia" w:eastAsiaTheme="majorEastAsia" w:hAnsiTheme="majorEastAsia"/>
          <w:b/>
          <w:bCs/>
          <w:sz w:val="36"/>
          <w:szCs w:val="36"/>
        </w:rPr>
        <w:t>资</w:t>
      </w:r>
      <w:r>
        <w:rPr>
          <w:rFonts w:asciiTheme="majorEastAsia" w:eastAsiaTheme="majorEastAsia" w:hAnsiTheme="majorEastAsia" w:hint="eastAsia"/>
          <w:b/>
          <w:bCs/>
          <w:sz w:val="36"/>
          <w:szCs w:val="36"/>
        </w:rPr>
        <w:t>格</w:t>
      </w:r>
      <w:r>
        <w:rPr>
          <w:rFonts w:asciiTheme="majorEastAsia" w:eastAsiaTheme="majorEastAsia" w:hAnsiTheme="majorEastAsia"/>
          <w:b/>
          <w:bCs/>
          <w:sz w:val="36"/>
          <w:szCs w:val="36"/>
        </w:rPr>
        <w:t>证</w:t>
      </w:r>
      <w:r>
        <w:rPr>
          <w:rFonts w:asciiTheme="majorEastAsia" w:eastAsiaTheme="majorEastAsia" w:hAnsiTheme="majorEastAsia" w:hint="eastAsia"/>
          <w:b/>
          <w:bCs/>
          <w:sz w:val="36"/>
          <w:szCs w:val="36"/>
        </w:rPr>
        <w:t>明</w:t>
      </w:r>
      <w:r>
        <w:rPr>
          <w:rFonts w:asciiTheme="majorEastAsia" w:eastAsiaTheme="majorEastAsia" w:hAnsiTheme="majorEastAsia"/>
          <w:b/>
          <w:bCs/>
          <w:sz w:val="36"/>
          <w:szCs w:val="36"/>
        </w:rPr>
        <w:t>书</w:t>
      </w:r>
    </w:p>
    <w:p w:rsidR="00AE53A0" w:rsidRDefault="00AE53A0" w:rsidP="00AC2939">
      <w:pPr>
        <w:autoSpaceDE w:val="0"/>
        <w:autoSpaceDN w:val="0"/>
        <w:adjustRightInd w:val="0"/>
        <w:spacing w:line="480" w:lineRule="auto"/>
        <w:ind w:firstLineChars="257" w:firstLine="617"/>
        <w:rPr>
          <w:rFonts w:ascii="宋体" w:hAnsi="宋体"/>
          <w:sz w:val="24"/>
          <w:szCs w:val="24"/>
        </w:rPr>
      </w:pPr>
    </w:p>
    <w:p w:rsidR="00AE53A0" w:rsidRDefault="00AC2939">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AE53A0" w:rsidRDefault="00AC2939">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AE53A0" w:rsidRDefault="00AC2939">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AE53A0" w:rsidRDefault="00AC2939">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szCs w:val="24"/>
        </w:rPr>
        <w:t>的法定代表人。就</w:t>
      </w:r>
      <w:r>
        <w:rPr>
          <w:rFonts w:asciiTheme="minorEastAsia" w:hAnsiTheme="minorEastAsia"/>
          <w:szCs w:val="24"/>
        </w:rPr>
        <w:t>参</w:t>
      </w:r>
      <w:r>
        <w:rPr>
          <w:rFonts w:asciiTheme="minorEastAsia" w:hAnsiTheme="minorEastAsia" w:hint="eastAsia"/>
          <w:szCs w:val="24"/>
        </w:rPr>
        <w:t>加贵方项目</w:t>
      </w:r>
      <w:r>
        <w:rPr>
          <w:rFonts w:asciiTheme="minorEastAsia" w:hAnsiTheme="minorEastAsia"/>
          <w:szCs w:val="24"/>
        </w:rPr>
        <w:t>编号为</w:t>
      </w:r>
      <w:r>
        <w:rPr>
          <w:rFonts w:asciiTheme="minorEastAsia" w:hAnsiTheme="minorEastAsia" w:hint="eastAsia"/>
          <w:szCs w:val="24"/>
          <w:u w:val="single"/>
        </w:rPr>
        <w:t xml:space="preserve">  </w:t>
      </w:r>
      <w:r>
        <w:rPr>
          <w:rFonts w:asciiTheme="minorEastAsia" w:hAnsiTheme="minorEastAsia"/>
          <w:i/>
          <w:szCs w:val="24"/>
          <w:u w:val="single"/>
        </w:rPr>
        <w:t>项目编号</w:t>
      </w:r>
      <w:r>
        <w:rPr>
          <w:rFonts w:asciiTheme="minorEastAsia" w:hAnsiTheme="minorEastAsia" w:hint="eastAsia"/>
          <w:i/>
          <w:szCs w:val="24"/>
          <w:u w:val="single"/>
        </w:rPr>
        <w:t xml:space="preserve"> </w:t>
      </w:r>
      <w:r>
        <w:rPr>
          <w:rFonts w:asciiTheme="minorEastAsia" w:hAnsiTheme="minorEastAsia" w:hint="eastAsia"/>
          <w:szCs w:val="24"/>
          <w:u w:val="single"/>
        </w:rPr>
        <w:t xml:space="preserve">  </w:t>
      </w:r>
      <w:r>
        <w:rPr>
          <w:rFonts w:asciiTheme="minorEastAsia" w:hAnsiTheme="minorEastAsia" w:hint="eastAsia"/>
          <w:szCs w:val="24"/>
        </w:rPr>
        <w:t>的</w:t>
      </w:r>
      <w:r>
        <w:rPr>
          <w:rFonts w:asciiTheme="minorEastAsia" w:hAnsiTheme="minorEastAsia" w:hint="eastAsia"/>
          <w:szCs w:val="24"/>
          <w:u w:val="single"/>
        </w:rPr>
        <w:t xml:space="preserve">  </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i/>
          <w:szCs w:val="24"/>
          <w:u w:val="single"/>
        </w:rPr>
        <w:t xml:space="preserve"> </w:t>
      </w:r>
      <w:r>
        <w:rPr>
          <w:rFonts w:asciiTheme="minorEastAsia" w:hAnsiTheme="minorEastAsia" w:hint="eastAsia"/>
          <w:szCs w:val="24"/>
          <w:u w:val="single"/>
        </w:rPr>
        <w:t xml:space="preserve">   </w:t>
      </w:r>
      <w:r>
        <w:rPr>
          <w:rFonts w:asciiTheme="minorEastAsia" w:hAnsiTheme="minorEastAsia" w:hint="eastAsia"/>
          <w:szCs w:val="24"/>
        </w:rPr>
        <w:t>公</w:t>
      </w:r>
      <w:r>
        <w:rPr>
          <w:rFonts w:asciiTheme="minorEastAsia" w:hAnsiTheme="minorEastAsia"/>
          <w:szCs w:val="24"/>
        </w:rPr>
        <w:t>开</w:t>
      </w:r>
      <w:r>
        <w:rPr>
          <w:rFonts w:asciiTheme="minorEastAsia" w:hAnsiTheme="minorEastAsia" w:hint="eastAsia"/>
          <w:szCs w:val="24"/>
        </w:rPr>
        <w:t>招</w:t>
      </w:r>
      <w:r>
        <w:rPr>
          <w:rFonts w:asciiTheme="minorEastAsia" w:hAnsiTheme="minorEastAsia"/>
          <w:szCs w:val="24"/>
        </w:rPr>
        <w:t>标项目</w:t>
      </w:r>
      <w:r>
        <w:rPr>
          <w:rFonts w:asciiTheme="minorEastAsia" w:hAnsiTheme="minorEastAsia" w:hint="eastAsia"/>
          <w:szCs w:val="24"/>
        </w:rPr>
        <w:t>的投</w:t>
      </w:r>
      <w:r>
        <w:rPr>
          <w:rFonts w:asciiTheme="minorEastAsia" w:hAnsiTheme="minorEastAsia"/>
          <w:szCs w:val="24"/>
        </w:rPr>
        <w:t>标报价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的投</w:t>
      </w:r>
      <w:r>
        <w:rPr>
          <w:rFonts w:asciiTheme="minorEastAsia" w:hAnsiTheme="minorEastAsia"/>
          <w:szCs w:val="24"/>
        </w:rPr>
        <w:t>标</w:t>
      </w:r>
      <w:r>
        <w:rPr>
          <w:rFonts w:asciiTheme="minorEastAsia" w:hAnsiTheme="minorEastAsia" w:hint="eastAsia"/>
          <w:szCs w:val="24"/>
        </w:rPr>
        <w:t>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AE53A0" w:rsidRDefault="00AC2939">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AE53A0" w:rsidRDefault="00AE53A0">
      <w:pPr>
        <w:pStyle w:val="13"/>
        <w:spacing w:line="480" w:lineRule="auto"/>
        <w:ind w:firstLineChars="225" w:firstLine="540"/>
        <w:jc w:val="left"/>
        <w:rPr>
          <w:rFonts w:asciiTheme="minorEastAsia" w:hAnsiTheme="minorEastAsia"/>
          <w:szCs w:val="24"/>
        </w:rPr>
      </w:pPr>
    </w:p>
    <w:p w:rsidR="00AE53A0" w:rsidRDefault="00AE53A0">
      <w:pPr>
        <w:pStyle w:val="13"/>
        <w:spacing w:line="480" w:lineRule="auto"/>
        <w:ind w:firstLineChars="225" w:firstLine="540"/>
        <w:jc w:val="left"/>
        <w:rPr>
          <w:rFonts w:asciiTheme="minorEastAsia" w:hAnsiTheme="minorEastAsia"/>
          <w:szCs w:val="24"/>
        </w:rPr>
      </w:pPr>
    </w:p>
    <w:p w:rsidR="00AE53A0" w:rsidRDefault="00AC2939" w:rsidP="00AC2939">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法定代表人身份</w:t>
      </w:r>
      <w:r>
        <w:rPr>
          <w:rFonts w:asciiTheme="minorEastAsia" w:hAnsiTheme="minorEastAsia"/>
          <w:bCs/>
          <w:szCs w:val="24"/>
        </w:rPr>
        <w:t>证复</w:t>
      </w:r>
      <w:r>
        <w:rPr>
          <w:rFonts w:asciiTheme="minorEastAsia" w:hAnsiTheme="minorEastAsia" w:hint="eastAsia"/>
          <w:bCs/>
          <w:szCs w:val="24"/>
        </w:rPr>
        <w:t>印件，需清晰反映身份证有效期限】</w:t>
      </w:r>
    </w:p>
    <w:p w:rsidR="00AE53A0" w:rsidRDefault="00AE53A0" w:rsidP="00AC2939">
      <w:pPr>
        <w:pStyle w:val="13"/>
        <w:spacing w:line="480" w:lineRule="auto"/>
        <w:ind w:leftChars="-256" w:left="-538" w:firstLineChars="257" w:firstLine="617"/>
        <w:jc w:val="center"/>
        <w:rPr>
          <w:rFonts w:asciiTheme="minorEastAsia" w:hAnsiTheme="minorEastAsia"/>
          <w:bCs/>
          <w:szCs w:val="24"/>
        </w:rPr>
      </w:pPr>
    </w:p>
    <w:p w:rsidR="00AE53A0" w:rsidRDefault="00AE53A0">
      <w:pPr>
        <w:autoSpaceDE w:val="0"/>
        <w:autoSpaceDN w:val="0"/>
        <w:adjustRightInd w:val="0"/>
        <w:spacing w:line="360" w:lineRule="auto"/>
        <w:ind w:right="-11"/>
        <w:rPr>
          <w:rFonts w:asciiTheme="minorEastAsia" w:hAnsiTheme="minorEastAsia" w:cs="宋体"/>
          <w:sz w:val="24"/>
          <w:szCs w:val="24"/>
          <w:lang w:val="zh-CN"/>
        </w:rPr>
      </w:pPr>
    </w:p>
    <w:p w:rsidR="00AE53A0" w:rsidRDefault="00AE53A0">
      <w:pPr>
        <w:autoSpaceDE w:val="0"/>
        <w:autoSpaceDN w:val="0"/>
        <w:adjustRightInd w:val="0"/>
        <w:spacing w:line="360" w:lineRule="auto"/>
        <w:ind w:right="-11"/>
        <w:rPr>
          <w:rFonts w:asciiTheme="minorEastAsia" w:hAnsiTheme="minorEastAsia" w:cs="宋体"/>
          <w:sz w:val="24"/>
          <w:szCs w:val="24"/>
          <w:lang w:val="zh-CN"/>
        </w:rPr>
      </w:pPr>
    </w:p>
    <w:p w:rsidR="00AE53A0" w:rsidRDefault="00AE53A0">
      <w:pPr>
        <w:autoSpaceDE w:val="0"/>
        <w:autoSpaceDN w:val="0"/>
        <w:adjustRightInd w:val="0"/>
        <w:spacing w:line="360" w:lineRule="auto"/>
        <w:ind w:right="-11"/>
        <w:rPr>
          <w:rFonts w:asciiTheme="minorEastAsia" w:hAnsiTheme="minorEastAsia" w:cs="宋体"/>
          <w:sz w:val="24"/>
          <w:szCs w:val="24"/>
          <w:lang w:val="zh-CN"/>
        </w:rPr>
      </w:pPr>
    </w:p>
    <w:p w:rsidR="00AE53A0" w:rsidRDefault="00AC2939">
      <w:pPr>
        <w:spacing w:line="480" w:lineRule="auto"/>
        <w:ind w:firstLineChars="1625" w:firstLine="3900"/>
        <w:rPr>
          <w:rFonts w:asciiTheme="minorEastAsia" w:hAnsiTheme="minorEastAsia" w:cs="Arial"/>
          <w:sz w:val="24"/>
          <w:szCs w:val="24"/>
          <w:u w:val="single"/>
        </w:rPr>
      </w:pPr>
      <w:r>
        <w:rPr>
          <w:rFonts w:asciiTheme="minorEastAsia" w:hAnsiTheme="minorEastAsia" w:cs="Arial" w:hint="eastAsia"/>
          <w:sz w:val="24"/>
          <w:szCs w:val="24"/>
        </w:rPr>
        <w:t>投标人名称（并加盖公章）：</w:t>
      </w:r>
    </w:p>
    <w:p w:rsidR="00AE53A0" w:rsidRDefault="00AC2939">
      <w:pPr>
        <w:pStyle w:val="15"/>
        <w:spacing w:before="60" w:line="480" w:lineRule="auto"/>
        <w:ind w:firstLineChars="1625" w:firstLine="39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AE53A0" w:rsidRDefault="00AE53A0">
      <w:pPr>
        <w:pStyle w:val="14"/>
        <w:spacing w:line="480" w:lineRule="auto"/>
        <w:rPr>
          <w:rFonts w:asciiTheme="minorEastAsia" w:hAnsiTheme="minorEastAsia" w:cs="Arial"/>
          <w:szCs w:val="24"/>
        </w:rPr>
      </w:pPr>
    </w:p>
    <w:p w:rsidR="00AE53A0" w:rsidRDefault="00AE53A0"/>
    <w:p w:rsidR="00AE53A0" w:rsidRDefault="00AC2939">
      <w:pPr>
        <w:spacing w:line="320" w:lineRule="exact"/>
        <w:rPr>
          <w:rFonts w:asciiTheme="minorEastAsia" w:hAnsiTheme="minorEastAsia"/>
          <w:bCs/>
          <w:kern w:val="12"/>
          <w:sz w:val="24"/>
          <w:szCs w:val="24"/>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AE53A0" w:rsidRDefault="00AE53A0">
      <w:pPr>
        <w:spacing w:line="480" w:lineRule="exact"/>
        <w:jc w:val="center"/>
        <w:rPr>
          <w:rFonts w:ascii="宋体" w:hAnsi="宋体"/>
          <w:b/>
          <w:bCs/>
          <w:sz w:val="36"/>
          <w:szCs w:val="36"/>
        </w:rPr>
      </w:pPr>
    </w:p>
    <w:p w:rsidR="00AE53A0" w:rsidRDefault="00AC2939">
      <w:pPr>
        <w:spacing w:line="480" w:lineRule="exact"/>
        <w:jc w:val="center"/>
        <w:rPr>
          <w:rFonts w:ascii="宋体" w:hAnsi="宋体"/>
          <w:b/>
          <w:bCs/>
          <w:sz w:val="36"/>
          <w:szCs w:val="36"/>
        </w:rPr>
      </w:pPr>
      <w:r>
        <w:rPr>
          <w:rFonts w:ascii="宋体" w:hAnsi="宋体" w:hint="eastAsia"/>
          <w:b/>
          <w:bCs/>
          <w:sz w:val="36"/>
          <w:szCs w:val="36"/>
        </w:rPr>
        <w:lastRenderedPageBreak/>
        <w:t>3.3 法定代表人授权书</w:t>
      </w:r>
    </w:p>
    <w:p w:rsidR="00AE53A0" w:rsidRDefault="00AE53A0">
      <w:pPr>
        <w:spacing w:line="480" w:lineRule="exact"/>
        <w:jc w:val="center"/>
        <w:rPr>
          <w:rFonts w:ascii="宋体" w:hAnsi="宋体"/>
          <w:b/>
          <w:bCs/>
          <w:sz w:val="36"/>
          <w:szCs w:val="36"/>
        </w:rPr>
      </w:pPr>
    </w:p>
    <w:p w:rsidR="00AE53A0" w:rsidRDefault="00AC293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AE53A0" w:rsidRDefault="00AC293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AE53A0" w:rsidRDefault="00AC293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AE53A0" w:rsidRDefault="00AC293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AE53A0" w:rsidRDefault="00AC2939">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AE53A0" w:rsidRDefault="00AC2939">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AE53A0" w:rsidRDefault="00AC2939">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AE53A0">
        <w:trPr>
          <w:gridAfter w:val="1"/>
          <w:wAfter w:w="14" w:type="dxa"/>
          <w:trHeight w:val="2636"/>
        </w:trPr>
        <w:tc>
          <w:tcPr>
            <w:tcW w:w="4484" w:type="dxa"/>
            <w:vAlign w:val="center"/>
          </w:tcPr>
          <w:p w:rsidR="00AE53A0" w:rsidRDefault="00AC2939">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AE53A0" w:rsidRDefault="00AC2939">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AE53A0">
        <w:trPr>
          <w:trHeight w:val="2781"/>
        </w:trPr>
        <w:tc>
          <w:tcPr>
            <w:tcW w:w="4491" w:type="dxa"/>
            <w:gridSpan w:val="2"/>
            <w:vAlign w:val="center"/>
          </w:tcPr>
          <w:p w:rsidR="00AE53A0" w:rsidRDefault="00AC2939">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t>法定代表人授权代表身份证（正面）</w:t>
            </w:r>
            <w:bookmarkEnd w:id="6"/>
          </w:p>
        </w:tc>
        <w:tc>
          <w:tcPr>
            <w:tcW w:w="4492" w:type="dxa"/>
            <w:gridSpan w:val="2"/>
            <w:vAlign w:val="center"/>
          </w:tcPr>
          <w:p w:rsidR="00AE53A0" w:rsidRDefault="00AC2939">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AE53A0" w:rsidRDefault="00AE53A0" w:rsidP="00AC2939">
      <w:pPr>
        <w:spacing w:line="320" w:lineRule="exact"/>
        <w:ind w:left="2" w:firstLineChars="149" w:firstLine="358"/>
        <w:rPr>
          <w:rFonts w:asciiTheme="minorEastAsia" w:hAnsiTheme="minorEastAsia" w:cs="Courier New"/>
          <w:sz w:val="24"/>
          <w:szCs w:val="24"/>
        </w:rPr>
      </w:pPr>
    </w:p>
    <w:p w:rsidR="00AE53A0" w:rsidRDefault="00AC2939">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3.4 没有重大违法记录的声明</w:t>
      </w:r>
    </w:p>
    <w:p w:rsidR="00AE53A0" w:rsidRDefault="00AC2939" w:rsidP="00D4120D">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AE53A0" w:rsidRDefault="00AC2939" w:rsidP="00D4120D">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AE53A0" w:rsidRDefault="00AC2939" w:rsidP="00D4120D">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AE53A0" w:rsidRDefault="00AC2939" w:rsidP="00D4120D">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AE53A0" w:rsidRDefault="00AE53A0" w:rsidP="00D4120D">
      <w:pPr>
        <w:spacing w:beforeLines="50" w:afterLines="50" w:line="360" w:lineRule="auto"/>
        <w:ind w:firstLineChars="236" w:firstLine="566"/>
        <w:rPr>
          <w:rFonts w:asciiTheme="minorEastAsia" w:hAnsiTheme="minorEastAsia" w:cs="宋体"/>
          <w:sz w:val="24"/>
          <w:szCs w:val="24"/>
          <w:lang w:val="zh-CN"/>
        </w:rPr>
      </w:pPr>
    </w:p>
    <w:p w:rsidR="00AE53A0" w:rsidRDefault="00AC2939" w:rsidP="00D4120D">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AE53A0" w:rsidRDefault="00AC2939" w:rsidP="00D4120D">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AE53A0" w:rsidRDefault="00AE53A0" w:rsidP="00D4120D">
      <w:pPr>
        <w:spacing w:beforeLines="50" w:afterLines="50" w:line="360" w:lineRule="auto"/>
        <w:ind w:right="420" w:firstLineChars="2286" w:firstLine="5486"/>
        <w:rPr>
          <w:rFonts w:asciiTheme="minorEastAsia" w:hAnsiTheme="minorEastAsia" w:cs="宋体"/>
          <w:sz w:val="24"/>
          <w:szCs w:val="24"/>
          <w:lang w:val="zh-CN"/>
        </w:rPr>
      </w:pPr>
    </w:p>
    <w:p w:rsidR="00AE53A0" w:rsidRDefault="00AE53A0" w:rsidP="00D4120D">
      <w:pPr>
        <w:spacing w:beforeLines="50" w:afterLines="50" w:line="360" w:lineRule="auto"/>
        <w:ind w:right="420" w:firstLineChars="2286" w:firstLine="5486"/>
        <w:rPr>
          <w:rFonts w:asciiTheme="minorEastAsia" w:hAnsiTheme="minorEastAsia" w:cs="宋体"/>
          <w:sz w:val="24"/>
          <w:szCs w:val="24"/>
          <w:lang w:val="zh-CN"/>
        </w:rPr>
      </w:pPr>
    </w:p>
    <w:p w:rsidR="00AE53A0" w:rsidRDefault="00AE53A0" w:rsidP="00D4120D">
      <w:pPr>
        <w:spacing w:beforeLines="50" w:afterLines="50" w:line="360" w:lineRule="auto"/>
        <w:ind w:right="420" w:firstLineChars="2286" w:firstLine="5486"/>
        <w:rPr>
          <w:rFonts w:asciiTheme="minorEastAsia" w:hAnsiTheme="minorEastAsia" w:cs="宋体"/>
          <w:sz w:val="24"/>
          <w:szCs w:val="24"/>
          <w:lang w:val="zh-CN"/>
        </w:rPr>
      </w:pPr>
    </w:p>
    <w:p w:rsidR="00AE53A0" w:rsidRDefault="00AC2939">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3.5 投标保证金</w:t>
      </w:r>
    </w:p>
    <w:p w:rsidR="00AE53A0" w:rsidRDefault="00AE53A0">
      <w:pPr>
        <w:autoSpaceDE w:val="0"/>
        <w:autoSpaceDN w:val="0"/>
        <w:adjustRightInd w:val="0"/>
        <w:spacing w:line="360" w:lineRule="auto"/>
        <w:jc w:val="center"/>
        <w:outlineLvl w:val="0"/>
        <w:rPr>
          <w:rFonts w:eastAsia="宋体" w:hAnsi="宋体"/>
          <w:b/>
          <w:snapToGrid w:val="0"/>
          <w:kern w:val="0"/>
          <w:sz w:val="36"/>
          <w:szCs w:val="36"/>
        </w:rPr>
      </w:pPr>
    </w:p>
    <w:p w:rsidR="00AE53A0" w:rsidRDefault="00AC293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AE53A0" w:rsidRDefault="00AE53A0">
      <w:pPr>
        <w:autoSpaceDE w:val="0"/>
        <w:autoSpaceDN w:val="0"/>
        <w:adjustRightInd w:val="0"/>
        <w:spacing w:line="360" w:lineRule="auto"/>
        <w:jc w:val="center"/>
        <w:rPr>
          <w:rFonts w:ascii="宋体" w:cs="宋体"/>
          <w:sz w:val="24"/>
          <w:lang w:val="zh-CN"/>
        </w:rPr>
      </w:pPr>
    </w:p>
    <w:p w:rsidR="00AE53A0" w:rsidRDefault="00AC2939">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AE53A0" w:rsidRDefault="00AE53A0">
      <w:pPr>
        <w:autoSpaceDE w:val="0"/>
        <w:autoSpaceDN w:val="0"/>
        <w:adjustRightInd w:val="0"/>
        <w:spacing w:line="360" w:lineRule="auto"/>
        <w:ind w:right="-11"/>
        <w:rPr>
          <w:rFonts w:ascii="宋体" w:cs="宋体"/>
          <w:sz w:val="24"/>
          <w:lang w:val="zh-CN"/>
        </w:rPr>
      </w:pPr>
    </w:p>
    <w:p w:rsidR="00AE53A0" w:rsidRDefault="00AE53A0">
      <w:pPr>
        <w:autoSpaceDE w:val="0"/>
        <w:autoSpaceDN w:val="0"/>
        <w:adjustRightInd w:val="0"/>
        <w:spacing w:line="360" w:lineRule="auto"/>
        <w:jc w:val="center"/>
        <w:rPr>
          <w:rFonts w:asciiTheme="minorEastAsia" w:hAnsiTheme="minorEastAsia" w:cs="宋体"/>
          <w:sz w:val="24"/>
          <w:szCs w:val="24"/>
          <w:lang w:val="zh-CN"/>
        </w:rPr>
      </w:pPr>
    </w:p>
    <w:p w:rsidR="00AE53A0" w:rsidRDefault="00AE53A0">
      <w:pPr>
        <w:autoSpaceDE w:val="0"/>
        <w:autoSpaceDN w:val="0"/>
        <w:adjustRightInd w:val="0"/>
        <w:spacing w:line="360" w:lineRule="auto"/>
        <w:jc w:val="center"/>
        <w:rPr>
          <w:rFonts w:asciiTheme="minorEastAsia" w:hAnsiTheme="minorEastAsia" w:cs="宋体"/>
          <w:sz w:val="24"/>
          <w:szCs w:val="24"/>
          <w:lang w:val="zh-CN"/>
        </w:rPr>
      </w:pPr>
    </w:p>
    <w:p w:rsidR="00AE53A0" w:rsidRDefault="00AE53A0">
      <w:pPr>
        <w:autoSpaceDE w:val="0"/>
        <w:autoSpaceDN w:val="0"/>
        <w:adjustRightInd w:val="0"/>
        <w:spacing w:line="360" w:lineRule="auto"/>
        <w:outlineLvl w:val="0"/>
        <w:rPr>
          <w:rFonts w:ascii="宋体" w:cs="宋体"/>
          <w:sz w:val="24"/>
          <w:lang w:val="zh-CN"/>
        </w:rPr>
      </w:pPr>
    </w:p>
    <w:p w:rsidR="00AE53A0" w:rsidRDefault="00AC2939">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 xml:space="preserve">3.6 其他资格证书或材料 </w:t>
      </w:r>
    </w:p>
    <w:p w:rsidR="00AE53A0" w:rsidRDefault="00AE53A0">
      <w:pPr>
        <w:autoSpaceDE w:val="0"/>
        <w:autoSpaceDN w:val="0"/>
        <w:adjustRightInd w:val="0"/>
        <w:spacing w:line="360" w:lineRule="auto"/>
        <w:jc w:val="center"/>
        <w:outlineLvl w:val="0"/>
        <w:rPr>
          <w:rFonts w:eastAsia="宋体" w:hAnsi="宋体"/>
          <w:b/>
          <w:snapToGrid w:val="0"/>
          <w:kern w:val="0"/>
          <w:sz w:val="36"/>
          <w:szCs w:val="36"/>
        </w:rPr>
      </w:pPr>
    </w:p>
    <w:p w:rsidR="00AE53A0" w:rsidRDefault="00AE53A0">
      <w:pPr>
        <w:autoSpaceDE w:val="0"/>
        <w:autoSpaceDN w:val="0"/>
        <w:adjustRightInd w:val="0"/>
        <w:spacing w:line="360" w:lineRule="auto"/>
        <w:jc w:val="center"/>
        <w:outlineLvl w:val="0"/>
        <w:rPr>
          <w:rFonts w:eastAsia="宋体" w:hAnsi="宋体"/>
          <w:b/>
          <w:snapToGrid w:val="0"/>
          <w:kern w:val="0"/>
          <w:sz w:val="36"/>
          <w:szCs w:val="36"/>
        </w:rPr>
      </w:pPr>
    </w:p>
    <w:p w:rsidR="00AE53A0" w:rsidRDefault="00AE53A0">
      <w:pPr>
        <w:autoSpaceDE w:val="0"/>
        <w:autoSpaceDN w:val="0"/>
        <w:adjustRightInd w:val="0"/>
        <w:spacing w:line="360" w:lineRule="auto"/>
        <w:jc w:val="center"/>
        <w:outlineLvl w:val="0"/>
        <w:rPr>
          <w:rFonts w:eastAsia="宋体" w:hAnsi="宋体"/>
          <w:b/>
          <w:snapToGrid w:val="0"/>
          <w:kern w:val="0"/>
          <w:sz w:val="36"/>
          <w:szCs w:val="36"/>
        </w:rPr>
      </w:pPr>
    </w:p>
    <w:p w:rsidR="00AE53A0" w:rsidRDefault="00AE53A0">
      <w:pPr>
        <w:autoSpaceDE w:val="0"/>
        <w:autoSpaceDN w:val="0"/>
        <w:adjustRightInd w:val="0"/>
        <w:spacing w:line="360" w:lineRule="auto"/>
        <w:jc w:val="center"/>
        <w:outlineLvl w:val="0"/>
        <w:rPr>
          <w:rFonts w:eastAsia="宋体" w:hAnsi="宋体"/>
          <w:b/>
          <w:snapToGrid w:val="0"/>
          <w:kern w:val="0"/>
          <w:sz w:val="36"/>
          <w:szCs w:val="36"/>
        </w:rPr>
      </w:pPr>
    </w:p>
    <w:p w:rsidR="00AE53A0" w:rsidRDefault="00AE53A0">
      <w:pPr>
        <w:autoSpaceDE w:val="0"/>
        <w:autoSpaceDN w:val="0"/>
        <w:adjustRightInd w:val="0"/>
        <w:spacing w:line="360" w:lineRule="auto"/>
        <w:jc w:val="center"/>
        <w:rPr>
          <w:rFonts w:asciiTheme="minorEastAsia" w:hAnsiTheme="minorEastAsia" w:cs="黑体"/>
          <w:b/>
          <w:bCs/>
          <w:sz w:val="44"/>
          <w:szCs w:val="44"/>
          <w:lang w:val="zh-CN"/>
        </w:rPr>
      </w:pPr>
    </w:p>
    <w:p w:rsidR="00AE53A0" w:rsidRDefault="00AE53A0">
      <w:pPr>
        <w:autoSpaceDE w:val="0"/>
        <w:autoSpaceDN w:val="0"/>
        <w:adjustRightInd w:val="0"/>
        <w:spacing w:line="360" w:lineRule="auto"/>
        <w:jc w:val="center"/>
        <w:rPr>
          <w:rFonts w:asciiTheme="minorEastAsia" w:hAnsiTheme="minorEastAsia" w:cs="黑体"/>
          <w:b/>
          <w:bCs/>
          <w:sz w:val="44"/>
          <w:szCs w:val="44"/>
          <w:lang w:val="zh-CN"/>
        </w:rPr>
      </w:pPr>
    </w:p>
    <w:p w:rsidR="00AE53A0" w:rsidRDefault="00AE53A0">
      <w:pPr>
        <w:autoSpaceDE w:val="0"/>
        <w:autoSpaceDN w:val="0"/>
        <w:adjustRightInd w:val="0"/>
        <w:spacing w:line="360" w:lineRule="auto"/>
        <w:jc w:val="center"/>
        <w:rPr>
          <w:rFonts w:asciiTheme="minorEastAsia" w:hAnsiTheme="minorEastAsia" w:cs="黑体"/>
          <w:b/>
          <w:bCs/>
          <w:sz w:val="44"/>
          <w:szCs w:val="44"/>
          <w:lang w:val="zh-CN"/>
        </w:rPr>
      </w:pPr>
    </w:p>
    <w:p w:rsidR="00AE53A0" w:rsidRDefault="00AE53A0">
      <w:pPr>
        <w:autoSpaceDE w:val="0"/>
        <w:autoSpaceDN w:val="0"/>
        <w:adjustRightInd w:val="0"/>
        <w:spacing w:line="360" w:lineRule="auto"/>
        <w:jc w:val="center"/>
        <w:rPr>
          <w:rFonts w:asciiTheme="minorEastAsia" w:hAnsiTheme="minorEastAsia" w:cs="黑体"/>
          <w:b/>
          <w:bCs/>
          <w:sz w:val="44"/>
          <w:szCs w:val="44"/>
          <w:lang w:val="zh-CN"/>
        </w:rPr>
      </w:pPr>
    </w:p>
    <w:p w:rsidR="00AE53A0" w:rsidRDefault="00AE53A0">
      <w:pPr>
        <w:autoSpaceDE w:val="0"/>
        <w:autoSpaceDN w:val="0"/>
        <w:adjustRightInd w:val="0"/>
        <w:spacing w:line="360" w:lineRule="auto"/>
        <w:jc w:val="center"/>
        <w:rPr>
          <w:rFonts w:asciiTheme="minorEastAsia" w:hAnsiTheme="minorEastAsia" w:cs="黑体"/>
          <w:b/>
          <w:bCs/>
          <w:sz w:val="44"/>
          <w:szCs w:val="44"/>
          <w:lang w:val="zh-CN"/>
        </w:rPr>
      </w:pPr>
    </w:p>
    <w:p w:rsidR="00AE53A0" w:rsidRDefault="00AE53A0">
      <w:pPr>
        <w:autoSpaceDE w:val="0"/>
        <w:autoSpaceDN w:val="0"/>
        <w:adjustRightInd w:val="0"/>
        <w:spacing w:line="360" w:lineRule="auto"/>
        <w:jc w:val="center"/>
        <w:rPr>
          <w:rFonts w:asciiTheme="minorEastAsia" w:hAnsiTheme="minorEastAsia" w:cs="黑体"/>
          <w:b/>
          <w:bCs/>
          <w:sz w:val="44"/>
          <w:szCs w:val="44"/>
          <w:lang w:val="zh-CN"/>
        </w:rPr>
      </w:pPr>
    </w:p>
    <w:p w:rsidR="00AE53A0" w:rsidRDefault="00AE53A0">
      <w:pPr>
        <w:autoSpaceDE w:val="0"/>
        <w:autoSpaceDN w:val="0"/>
        <w:adjustRightInd w:val="0"/>
        <w:spacing w:line="360" w:lineRule="auto"/>
        <w:jc w:val="center"/>
        <w:rPr>
          <w:rFonts w:asciiTheme="minorEastAsia" w:hAnsiTheme="minorEastAsia" w:cs="黑体"/>
          <w:b/>
          <w:bCs/>
          <w:sz w:val="44"/>
          <w:szCs w:val="44"/>
          <w:lang w:val="zh-CN"/>
        </w:rPr>
      </w:pPr>
    </w:p>
    <w:p w:rsidR="00AE53A0" w:rsidRDefault="00AE53A0">
      <w:pPr>
        <w:autoSpaceDE w:val="0"/>
        <w:autoSpaceDN w:val="0"/>
        <w:adjustRightInd w:val="0"/>
        <w:spacing w:line="360" w:lineRule="auto"/>
        <w:jc w:val="center"/>
        <w:rPr>
          <w:rFonts w:asciiTheme="minorEastAsia" w:hAnsiTheme="minorEastAsia" w:cs="黑体"/>
          <w:b/>
          <w:bCs/>
          <w:sz w:val="44"/>
          <w:szCs w:val="44"/>
          <w:lang w:val="zh-CN"/>
        </w:rPr>
      </w:pPr>
    </w:p>
    <w:p w:rsidR="00AE53A0" w:rsidRDefault="00AE53A0">
      <w:pPr>
        <w:autoSpaceDE w:val="0"/>
        <w:autoSpaceDN w:val="0"/>
        <w:adjustRightInd w:val="0"/>
        <w:spacing w:line="360" w:lineRule="auto"/>
        <w:jc w:val="center"/>
        <w:rPr>
          <w:rFonts w:asciiTheme="minorEastAsia" w:hAnsiTheme="minorEastAsia" w:cs="黑体"/>
          <w:b/>
          <w:bCs/>
          <w:sz w:val="44"/>
          <w:szCs w:val="44"/>
          <w:lang w:val="zh-CN"/>
        </w:rPr>
      </w:pPr>
    </w:p>
    <w:p w:rsidR="00AE53A0" w:rsidRDefault="00AE53A0">
      <w:pPr>
        <w:autoSpaceDE w:val="0"/>
        <w:autoSpaceDN w:val="0"/>
        <w:adjustRightInd w:val="0"/>
        <w:spacing w:line="360" w:lineRule="auto"/>
        <w:jc w:val="center"/>
        <w:rPr>
          <w:rFonts w:asciiTheme="minorEastAsia" w:hAnsiTheme="minorEastAsia" w:cs="黑体"/>
          <w:b/>
          <w:bCs/>
          <w:sz w:val="44"/>
          <w:szCs w:val="44"/>
          <w:lang w:val="zh-CN"/>
        </w:rPr>
      </w:pPr>
    </w:p>
    <w:p w:rsidR="00AE53A0" w:rsidRDefault="00AE53A0">
      <w:pPr>
        <w:autoSpaceDE w:val="0"/>
        <w:autoSpaceDN w:val="0"/>
        <w:adjustRightInd w:val="0"/>
        <w:spacing w:line="360" w:lineRule="auto"/>
        <w:jc w:val="center"/>
        <w:rPr>
          <w:rFonts w:asciiTheme="minorEastAsia" w:hAnsiTheme="minorEastAsia" w:cs="黑体"/>
          <w:b/>
          <w:bCs/>
          <w:sz w:val="44"/>
          <w:szCs w:val="44"/>
          <w:lang w:val="zh-CN"/>
        </w:rPr>
      </w:pPr>
    </w:p>
    <w:p w:rsidR="00AE53A0" w:rsidRDefault="00AE53A0">
      <w:pPr>
        <w:autoSpaceDE w:val="0"/>
        <w:autoSpaceDN w:val="0"/>
        <w:adjustRightInd w:val="0"/>
        <w:spacing w:line="360" w:lineRule="auto"/>
        <w:jc w:val="center"/>
        <w:rPr>
          <w:rFonts w:asciiTheme="minorEastAsia" w:hAnsiTheme="minorEastAsia" w:cs="黑体"/>
          <w:b/>
          <w:bCs/>
          <w:sz w:val="44"/>
          <w:szCs w:val="44"/>
          <w:lang w:val="zh-CN"/>
        </w:rPr>
      </w:pPr>
    </w:p>
    <w:p w:rsidR="00AE53A0" w:rsidRDefault="00AE53A0">
      <w:pPr>
        <w:autoSpaceDE w:val="0"/>
        <w:autoSpaceDN w:val="0"/>
        <w:adjustRightInd w:val="0"/>
        <w:spacing w:line="360" w:lineRule="auto"/>
        <w:jc w:val="center"/>
        <w:rPr>
          <w:rFonts w:asciiTheme="minorEastAsia" w:hAnsiTheme="minorEastAsia" w:cs="黑体"/>
          <w:b/>
          <w:bCs/>
          <w:sz w:val="44"/>
          <w:szCs w:val="44"/>
          <w:lang w:val="zh-CN"/>
        </w:rPr>
      </w:pPr>
    </w:p>
    <w:p w:rsidR="00AE53A0" w:rsidRDefault="00AE53A0">
      <w:pPr>
        <w:autoSpaceDE w:val="0"/>
        <w:autoSpaceDN w:val="0"/>
        <w:adjustRightInd w:val="0"/>
        <w:spacing w:line="360" w:lineRule="auto"/>
        <w:jc w:val="center"/>
        <w:rPr>
          <w:rFonts w:asciiTheme="minorEastAsia" w:hAnsiTheme="minorEastAsia" w:cs="黑体"/>
          <w:b/>
          <w:bCs/>
          <w:sz w:val="44"/>
          <w:szCs w:val="44"/>
          <w:lang w:val="zh-CN"/>
        </w:rPr>
      </w:pPr>
    </w:p>
    <w:p w:rsidR="00AE53A0" w:rsidRDefault="00AE53A0">
      <w:pPr>
        <w:autoSpaceDE w:val="0"/>
        <w:autoSpaceDN w:val="0"/>
        <w:adjustRightInd w:val="0"/>
        <w:spacing w:line="360" w:lineRule="auto"/>
        <w:jc w:val="center"/>
        <w:rPr>
          <w:rFonts w:asciiTheme="minorEastAsia" w:hAnsiTheme="minorEastAsia" w:cs="黑体"/>
          <w:b/>
          <w:bCs/>
          <w:sz w:val="44"/>
          <w:szCs w:val="44"/>
          <w:lang w:val="zh-CN"/>
        </w:rPr>
      </w:pPr>
    </w:p>
    <w:p w:rsidR="00AE53A0" w:rsidRDefault="00AE53A0">
      <w:pPr>
        <w:autoSpaceDE w:val="0"/>
        <w:autoSpaceDN w:val="0"/>
        <w:adjustRightInd w:val="0"/>
        <w:spacing w:line="360" w:lineRule="auto"/>
        <w:jc w:val="center"/>
        <w:rPr>
          <w:rFonts w:asciiTheme="minorEastAsia" w:hAnsiTheme="minorEastAsia" w:cs="黑体"/>
          <w:b/>
          <w:bCs/>
          <w:sz w:val="44"/>
          <w:szCs w:val="44"/>
          <w:lang w:val="zh-CN"/>
        </w:rPr>
      </w:pPr>
    </w:p>
    <w:p w:rsidR="00AE53A0" w:rsidRDefault="00AE53A0">
      <w:pPr>
        <w:autoSpaceDE w:val="0"/>
        <w:autoSpaceDN w:val="0"/>
        <w:adjustRightInd w:val="0"/>
        <w:spacing w:line="360" w:lineRule="auto"/>
        <w:jc w:val="center"/>
        <w:rPr>
          <w:rFonts w:asciiTheme="minorEastAsia" w:hAnsiTheme="minorEastAsia" w:cs="黑体"/>
          <w:b/>
          <w:bCs/>
          <w:sz w:val="44"/>
          <w:szCs w:val="44"/>
          <w:lang w:val="zh-CN"/>
        </w:rPr>
      </w:pPr>
    </w:p>
    <w:p w:rsidR="00AE53A0" w:rsidRDefault="00AE53A0">
      <w:pPr>
        <w:autoSpaceDE w:val="0"/>
        <w:autoSpaceDN w:val="0"/>
        <w:adjustRightInd w:val="0"/>
        <w:spacing w:line="360" w:lineRule="auto"/>
        <w:jc w:val="center"/>
        <w:rPr>
          <w:rFonts w:asciiTheme="minorEastAsia" w:hAnsiTheme="minorEastAsia" w:cs="黑体"/>
          <w:b/>
          <w:bCs/>
          <w:sz w:val="44"/>
          <w:szCs w:val="44"/>
          <w:lang w:val="zh-CN"/>
        </w:rPr>
      </w:pPr>
    </w:p>
    <w:p w:rsidR="00AE53A0" w:rsidRDefault="00AE53A0">
      <w:pPr>
        <w:autoSpaceDE w:val="0"/>
        <w:autoSpaceDN w:val="0"/>
        <w:adjustRightInd w:val="0"/>
        <w:spacing w:line="360" w:lineRule="auto"/>
        <w:jc w:val="center"/>
        <w:rPr>
          <w:rFonts w:asciiTheme="minorEastAsia" w:hAnsiTheme="minorEastAsia" w:cs="黑体"/>
          <w:b/>
          <w:bCs/>
          <w:sz w:val="44"/>
          <w:szCs w:val="44"/>
          <w:lang w:val="zh-CN"/>
        </w:rPr>
      </w:pPr>
    </w:p>
    <w:p w:rsidR="00AE53A0" w:rsidRDefault="00AC293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AE53A0" w:rsidRDefault="00AE53A0">
      <w:pPr>
        <w:autoSpaceDE w:val="0"/>
        <w:autoSpaceDN w:val="0"/>
        <w:adjustRightInd w:val="0"/>
        <w:spacing w:line="360" w:lineRule="auto"/>
        <w:jc w:val="center"/>
        <w:outlineLvl w:val="0"/>
        <w:rPr>
          <w:rFonts w:eastAsia="宋体" w:hAnsi="宋体"/>
          <w:b/>
          <w:snapToGrid w:val="0"/>
          <w:kern w:val="0"/>
          <w:sz w:val="36"/>
          <w:szCs w:val="36"/>
        </w:rPr>
      </w:pPr>
    </w:p>
    <w:p w:rsidR="00AE53A0" w:rsidRDefault="00AE53A0">
      <w:pPr>
        <w:autoSpaceDE w:val="0"/>
        <w:autoSpaceDN w:val="0"/>
        <w:adjustRightInd w:val="0"/>
        <w:spacing w:line="360" w:lineRule="auto"/>
        <w:jc w:val="center"/>
        <w:outlineLvl w:val="0"/>
        <w:rPr>
          <w:rFonts w:eastAsia="宋体" w:hAnsi="宋体"/>
          <w:b/>
          <w:snapToGrid w:val="0"/>
          <w:kern w:val="0"/>
          <w:sz w:val="36"/>
          <w:szCs w:val="36"/>
        </w:rPr>
      </w:pPr>
    </w:p>
    <w:p w:rsidR="00AE53A0" w:rsidRDefault="00AE53A0">
      <w:pPr>
        <w:autoSpaceDE w:val="0"/>
        <w:autoSpaceDN w:val="0"/>
        <w:adjustRightInd w:val="0"/>
        <w:spacing w:line="360" w:lineRule="auto"/>
        <w:jc w:val="center"/>
        <w:outlineLvl w:val="0"/>
        <w:rPr>
          <w:rFonts w:eastAsia="宋体" w:hAnsi="宋体"/>
          <w:b/>
          <w:snapToGrid w:val="0"/>
          <w:kern w:val="0"/>
          <w:sz w:val="36"/>
          <w:szCs w:val="36"/>
        </w:rPr>
      </w:pPr>
    </w:p>
    <w:p w:rsidR="00AE53A0" w:rsidRDefault="00AE53A0">
      <w:pPr>
        <w:autoSpaceDE w:val="0"/>
        <w:autoSpaceDN w:val="0"/>
        <w:adjustRightInd w:val="0"/>
        <w:spacing w:line="360" w:lineRule="auto"/>
        <w:jc w:val="center"/>
        <w:outlineLvl w:val="0"/>
        <w:rPr>
          <w:rFonts w:eastAsia="宋体" w:hAnsi="宋体"/>
          <w:b/>
          <w:snapToGrid w:val="0"/>
          <w:kern w:val="0"/>
          <w:sz w:val="36"/>
          <w:szCs w:val="36"/>
        </w:rPr>
      </w:pPr>
    </w:p>
    <w:p w:rsidR="00AE53A0" w:rsidRDefault="00AE53A0">
      <w:pPr>
        <w:autoSpaceDE w:val="0"/>
        <w:autoSpaceDN w:val="0"/>
        <w:adjustRightInd w:val="0"/>
        <w:spacing w:line="360" w:lineRule="auto"/>
        <w:jc w:val="center"/>
        <w:outlineLvl w:val="0"/>
        <w:rPr>
          <w:rFonts w:eastAsia="宋体" w:hAnsi="宋体"/>
          <w:b/>
          <w:snapToGrid w:val="0"/>
          <w:kern w:val="0"/>
          <w:sz w:val="36"/>
          <w:szCs w:val="36"/>
        </w:rPr>
      </w:pPr>
    </w:p>
    <w:p w:rsidR="00AE53A0" w:rsidRDefault="00AE53A0">
      <w:pPr>
        <w:autoSpaceDE w:val="0"/>
        <w:autoSpaceDN w:val="0"/>
        <w:adjustRightInd w:val="0"/>
        <w:spacing w:line="360" w:lineRule="auto"/>
        <w:jc w:val="center"/>
        <w:outlineLvl w:val="0"/>
        <w:rPr>
          <w:rFonts w:eastAsia="宋体" w:hAnsi="宋体"/>
          <w:b/>
          <w:snapToGrid w:val="0"/>
          <w:kern w:val="0"/>
          <w:sz w:val="36"/>
          <w:szCs w:val="36"/>
        </w:rPr>
      </w:pPr>
    </w:p>
    <w:p w:rsidR="00AE53A0" w:rsidRDefault="00AE53A0">
      <w:pPr>
        <w:autoSpaceDE w:val="0"/>
        <w:autoSpaceDN w:val="0"/>
        <w:adjustRightInd w:val="0"/>
        <w:spacing w:line="360" w:lineRule="auto"/>
        <w:jc w:val="center"/>
        <w:outlineLvl w:val="0"/>
        <w:rPr>
          <w:rFonts w:eastAsia="宋体" w:hAnsi="宋体"/>
          <w:b/>
          <w:snapToGrid w:val="0"/>
          <w:kern w:val="0"/>
          <w:sz w:val="36"/>
          <w:szCs w:val="36"/>
        </w:rPr>
      </w:pPr>
    </w:p>
    <w:p w:rsidR="00AE53A0" w:rsidRDefault="00AE53A0">
      <w:pPr>
        <w:autoSpaceDE w:val="0"/>
        <w:autoSpaceDN w:val="0"/>
        <w:adjustRightInd w:val="0"/>
        <w:spacing w:line="360" w:lineRule="auto"/>
        <w:jc w:val="center"/>
        <w:outlineLvl w:val="0"/>
        <w:rPr>
          <w:rFonts w:eastAsia="宋体" w:hAnsi="宋体"/>
          <w:b/>
          <w:snapToGrid w:val="0"/>
          <w:kern w:val="0"/>
          <w:sz w:val="36"/>
          <w:szCs w:val="36"/>
        </w:rPr>
      </w:pPr>
    </w:p>
    <w:p w:rsidR="00AE53A0" w:rsidRDefault="00AE53A0">
      <w:pPr>
        <w:autoSpaceDE w:val="0"/>
        <w:autoSpaceDN w:val="0"/>
        <w:adjustRightInd w:val="0"/>
        <w:spacing w:line="360" w:lineRule="auto"/>
        <w:jc w:val="center"/>
        <w:outlineLvl w:val="0"/>
        <w:rPr>
          <w:rFonts w:eastAsia="宋体" w:hAnsi="宋体"/>
          <w:b/>
          <w:snapToGrid w:val="0"/>
          <w:kern w:val="0"/>
          <w:sz w:val="36"/>
          <w:szCs w:val="36"/>
        </w:rPr>
      </w:pPr>
    </w:p>
    <w:p w:rsidR="00AE53A0" w:rsidRDefault="00AE53A0">
      <w:pPr>
        <w:autoSpaceDE w:val="0"/>
        <w:autoSpaceDN w:val="0"/>
        <w:adjustRightInd w:val="0"/>
        <w:spacing w:line="360" w:lineRule="auto"/>
        <w:jc w:val="center"/>
        <w:outlineLvl w:val="0"/>
        <w:rPr>
          <w:rFonts w:eastAsia="宋体" w:hAnsi="宋体"/>
          <w:b/>
          <w:snapToGrid w:val="0"/>
          <w:kern w:val="0"/>
          <w:sz w:val="36"/>
          <w:szCs w:val="36"/>
        </w:rPr>
      </w:pPr>
    </w:p>
    <w:p w:rsidR="00AE53A0" w:rsidRDefault="00AE53A0">
      <w:pPr>
        <w:autoSpaceDE w:val="0"/>
        <w:autoSpaceDN w:val="0"/>
        <w:adjustRightInd w:val="0"/>
        <w:spacing w:line="360" w:lineRule="auto"/>
        <w:jc w:val="center"/>
        <w:outlineLvl w:val="0"/>
        <w:rPr>
          <w:rFonts w:eastAsia="宋体" w:hAnsi="宋体"/>
          <w:b/>
          <w:snapToGrid w:val="0"/>
          <w:kern w:val="0"/>
          <w:sz w:val="36"/>
          <w:szCs w:val="36"/>
        </w:rPr>
      </w:pPr>
    </w:p>
    <w:p w:rsidR="00AE53A0" w:rsidRDefault="00AE53A0">
      <w:pPr>
        <w:autoSpaceDE w:val="0"/>
        <w:autoSpaceDN w:val="0"/>
        <w:adjustRightInd w:val="0"/>
        <w:spacing w:line="360" w:lineRule="auto"/>
        <w:jc w:val="center"/>
        <w:outlineLvl w:val="0"/>
        <w:rPr>
          <w:rFonts w:eastAsia="宋体" w:hAnsi="宋体"/>
          <w:b/>
          <w:snapToGrid w:val="0"/>
          <w:kern w:val="0"/>
          <w:sz w:val="36"/>
          <w:szCs w:val="36"/>
        </w:rPr>
      </w:pPr>
    </w:p>
    <w:p w:rsidR="00AE53A0" w:rsidRDefault="00AE53A0">
      <w:pPr>
        <w:autoSpaceDE w:val="0"/>
        <w:autoSpaceDN w:val="0"/>
        <w:adjustRightInd w:val="0"/>
        <w:spacing w:line="360" w:lineRule="auto"/>
        <w:jc w:val="center"/>
        <w:outlineLvl w:val="0"/>
        <w:rPr>
          <w:rFonts w:ascii="宋体" w:hAnsi="宋体"/>
          <w:b/>
          <w:bCs/>
          <w:sz w:val="36"/>
          <w:szCs w:val="36"/>
        </w:rPr>
      </w:pPr>
    </w:p>
    <w:p w:rsidR="00AE53A0" w:rsidRDefault="00AE53A0">
      <w:pPr>
        <w:autoSpaceDE w:val="0"/>
        <w:autoSpaceDN w:val="0"/>
        <w:adjustRightInd w:val="0"/>
        <w:spacing w:line="360" w:lineRule="auto"/>
        <w:jc w:val="center"/>
        <w:outlineLvl w:val="0"/>
        <w:rPr>
          <w:rFonts w:ascii="宋体" w:hAnsi="宋体"/>
          <w:b/>
          <w:bCs/>
          <w:sz w:val="36"/>
          <w:szCs w:val="36"/>
        </w:rPr>
      </w:pPr>
    </w:p>
    <w:p w:rsidR="00AE53A0" w:rsidRDefault="00AE53A0">
      <w:pPr>
        <w:autoSpaceDE w:val="0"/>
        <w:autoSpaceDN w:val="0"/>
        <w:adjustRightInd w:val="0"/>
        <w:spacing w:line="360" w:lineRule="auto"/>
        <w:jc w:val="center"/>
        <w:outlineLvl w:val="0"/>
        <w:rPr>
          <w:rFonts w:ascii="宋体" w:hAnsi="宋体"/>
          <w:b/>
          <w:bCs/>
          <w:sz w:val="36"/>
          <w:szCs w:val="36"/>
        </w:rPr>
      </w:pPr>
    </w:p>
    <w:p w:rsidR="00AE53A0" w:rsidRDefault="00AC2939">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sz w:val="36"/>
          <w:szCs w:val="36"/>
        </w:rPr>
        <w:lastRenderedPageBreak/>
        <w:t xml:space="preserve">4.1 </w:t>
      </w:r>
      <w:r>
        <w:rPr>
          <w:rFonts w:eastAsia="宋体" w:hAnsi="宋体" w:hint="eastAsia"/>
          <w:b/>
          <w:snapToGrid w:val="0"/>
          <w:kern w:val="0"/>
          <w:sz w:val="36"/>
          <w:szCs w:val="36"/>
        </w:rPr>
        <w:t>投标分项报价表</w:t>
      </w:r>
    </w:p>
    <w:p w:rsidR="00AE53A0" w:rsidRDefault="00AC2939" w:rsidP="00D4120D">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AE53A0" w:rsidRDefault="00AC2939">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400" w:type="dxa"/>
        <w:tblLayout w:type="fixed"/>
        <w:tblLook w:val="04A0"/>
      </w:tblPr>
      <w:tblGrid>
        <w:gridCol w:w="534"/>
        <w:gridCol w:w="992"/>
        <w:gridCol w:w="1843"/>
        <w:gridCol w:w="1059"/>
        <w:gridCol w:w="642"/>
        <w:gridCol w:w="992"/>
        <w:gridCol w:w="1066"/>
        <w:gridCol w:w="1080"/>
        <w:gridCol w:w="1192"/>
      </w:tblGrid>
      <w:tr w:rsidR="00AE53A0">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E53A0" w:rsidRDefault="00AC2939">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E53A0" w:rsidRDefault="00AC293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E53A0" w:rsidRDefault="00AC2939">
            <w:pPr>
              <w:autoSpaceDE w:val="0"/>
              <w:autoSpaceDN w:val="0"/>
              <w:adjustRightInd w:val="0"/>
              <w:spacing w:line="360" w:lineRule="auto"/>
              <w:rPr>
                <w:rFonts w:asciiTheme="minorEastAsia" w:hAnsiTheme="minorEastAsia" w:cs="宋体"/>
                <w:b/>
                <w:sz w:val="24"/>
                <w:szCs w:val="24"/>
                <w:lang w:val="zh-CN"/>
              </w:rPr>
            </w:pPr>
            <w:r>
              <w:rPr>
                <w:rFonts w:asciiTheme="minorEastAsia" w:hAnsiTheme="minorEastAsia" w:cs="宋体" w:hint="eastAsia"/>
                <w:b/>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E53A0" w:rsidRDefault="00AC293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AE53A0" w:rsidRDefault="00AC293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E53A0" w:rsidRDefault="00AC293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E53A0" w:rsidRDefault="00AC293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E53A0" w:rsidRDefault="00AC293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E53A0" w:rsidRDefault="00AC2939">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E53A0" w:rsidRDefault="00AC2939">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AE53A0" w:rsidRDefault="00AC2939">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AE53A0">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AE53A0" w:rsidRDefault="00AC2939">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360" w:lineRule="auto"/>
              <w:rPr>
                <w:rFonts w:asciiTheme="minorEastAsia" w:hAnsiTheme="minorEastAsia"/>
                <w:sz w:val="24"/>
                <w:szCs w:val="24"/>
              </w:rPr>
            </w:pPr>
          </w:p>
        </w:tc>
      </w:tr>
      <w:tr w:rsidR="00AE53A0">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AE53A0" w:rsidRDefault="00AC2939">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360" w:lineRule="auto"/>
              <w:rPr>
                <w:rFonts w:asciiTheme="minorEastAsia" w:hAnsiTheme="minorEastAsia"/>
                <w:sz w:val="24"/>
                <w:szCs w:val="24"/>
              </w:rPr>
            </w:pPr>
          </w:p>
        </w:tc>
      </w:tr>
      <w:tr w:rsidR="00AE53A0">
        <w:trPr>
          <w:trHeight w:val="851"/>
        </w:trPr>
        <w:tc>
          <w:tcPr>
            <w:tcW w:w="1526" w:type="dxa"/>
            <w:gridSpan w:val="2"/>
            <w:tcBorders>
              <w:top w:val="single" w:sz="6" w:space="0" w:color="auto"/>
              <w:left w:val="single" w:sz="6" w:space="0" w:color="auto"/>
              <w:bottom w:val="single" w:sz="6" w:space="0" w:color="auto"/>
              <w:right w:val="single" w:sz="6" w:space="0" w:color="auto"/>
            </w:tcBorders>
            <w:vAlign w:val="center"/>
          </w:tcPr>
          <w:p w:rsidR="00AE53A0" w:rsidRDefault="00AC2939">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874" w:type="dxa"/>
            <w:gridSpan w:val="7"/>
            <w:tcBorders>
              <w:top w:val="single" w:sz="6" w:space="0" w:color="auto"/>
              <w:left w:val="single" w:sz="6" w:space="0" w:color="auto"/>
              <w:bottom w:val="single" w:sz="6" w:space="0" w:color="auto"/>
              <w:right w:val="single" w:sz="6" w:space="0" w:color="auto"/>
            </w:tcBorders>
            <w:vAlign w:val="center"/>
          </w:tcPr>
          <w:p w:rsidR="00AE53A0" w:rsidRDefault="00AC2939">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AE53A0" w:rsidRDefault="00AC293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E53A0" w:rsidRDefault="00AC293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AE53A0" w:rsidRDefault="00AE53A0">
      <w:pPr>
        <w:autoSpaceDE w:val="0"/>
        <w:autoSpaceDN w:val="0"/>
        <w:adjustRightInd w:val="0"/>
        <w:spacing w:line="480" w:lineRule="auto"/>
        <w:rPr>
          <w:rFonts w:asciiTheme="minorEastAsia" w:hAnsiTheme="minorEastAsia" w:cs="宋体"/>
          <w:sz w:val="24"/>
          <w:szCs w:val="24"/>
          <w:lang w:val="zh-CN"/>
        </w:rPr>
      </w:pPr>
    </w:p>
    <w:p w:rsidR="00AE53A0" w:rsidRDefault="00AE53A0">
      <w:pPr>
        <w:spacing w:line="300" w:lineRule="exact"/>
        <w:rPr>
          <w:rFonts w:asciiTheme="minorEastAsia" w:hAnsiTheme="minorEastAsia"/>
          <w:sz w:val="24"/>
          <w:szCs w:val="24"/>
        </w:rPr>
      </w:pPr>
    </w:p>
    <w:p w:rsidR="00AE53A0" w:rsidRDefault="00AC2939">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sz w:val="36"/>
          <w:szCs w:val="36"/>
        </w:rPr>
        <w:t xml:space="preserve">4.2 </w:t>
      </w:r>
      <w:r>
        <w:rPr>
          <w:rFonts w:eastAsia="宋体" w:hAnsi="宋体" w:hint="eastAsia"/>
          <w:b/>
          <w:snapToGrid w:val="0"/>
          <w:kern w:val="0"/>
          <w:sz w:val="36"/>
          <w:szCs w:val="36"/>
        </w:rPr>
        <w:t>技术规格偏离表</w:t>
      </w:r>
    </w:p>
    <w:p w:rsidR="00AE53A0" w:rsidRDefault="00AC2939" w:rsidP="00D4120D">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AE53A0" w:rsidRDefault="00AC2939">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AE53A0">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采购文件</w:t>
            </w:r>
          </w:p>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投标技术</w:t>
            </w:r>
          </w:p>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说明</w:t>
            </w:r>
          </w:p>
        </w:tc>
      </w:tr>
      <w:tr w:rsidR="00AE53A0">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AE53A0" w:rsidRDefault="00AC2939">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AE53A0" w:rsidRDefault="00AE53A0">
            <w:pPr>
              <w:autoSpaceDE w:val="0"/>
              <w:autoSpaceDN w:val="0"/>
              <w:adjustRightInd w:val="0"/>
              <w:spacing w:line="480" w:lineRule="exact"/>
              <w:jc w:val="center"/>
              <w:rPr>
                <w:rFonts w:asciiTheme="minorEastAsia" w:hAnsiTheme="minorEastAsia"/>
                <w:b/>
                <w:bCs/>
                <w:sz w:val="24"/>
                <w:szCs w:val="24"/>
              </w:rPr>
            </w:pPr>
          </w:p>
        </w:tc>
      </w:tr>
      <w:tr w:rsidR="00AE53A0">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AE53A0" w:rsidRDefault="00AC2939">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AE53A0" w:rsidRDefault="00AE53A0">
            <w:pPr>
              <w:autoSpaceDE w:val="0"/>
              <w:autoSpaceDN w:val="0"/>
              <w:adjustRightInd w:val="0"/>
              <w:spacing w:line="480" w:lineRule="exact"/>
              <w:jc w:val="center"/>
              <w:rPr>
                <w:rFonts w:asciiTheme="minorEastAsia" w:hAnsiTheme="minorEastAsia"/>
                <w:b/>
                <w:bCs/>
                <w:sz w:val="24"/>
                <w:szCs w:val="24"/>
              </w:rPr>
            </w:pPr>
          </w:p>
        </w:tc>
      </w:tr>
    </w:tbl>
    <w:p w:rsidR="00AE53A0" w:rsidRDefault="00AC293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E53A0" w:rsidRDefault="00AC293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AE53A0" w:rsidRDefault="00AC2939">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sz w:val="36"/>
          <w:szCs w:val="36"/>
        </w:rPr>
        <w:lastRenderedPageBreak/>
        <w:t xml:space="preserve">4.3 </w:t>
      </w:r>
      <w:r>
        <w:rPr>
          <w:rFonts w:eastAsia="宋体" w:hAnsi="宋体" w:hint="eastAsia"/>
          <w:b/>
          <w:snapToGrid w:val="0"/>
          <w:kern w:val="0"/>
          <w:sz w:val="36"/>
          <w:szCs w:val="36"/>
        </w:rPr>
        <w:t>技术方案（实施方案）</w:t>
      </w:r>
    </w:p>
    <w:p w:rsidR="00AE53A0" w:rsidRDefault="00AE53A0">
      <w:pPr>
        <w:snapToGrid w:val="0"/>
        <w:spacing w:line="360" w:lineRule="auto"/>
        <w:jc w:val="center"/>
        <w:rPr>
          <w:rFonts w:eastAsia="宋体" w:hAnsi="宋体"/>
          <w:b/>
          <w:snapToGrid w:val="0"/>
          <w:kern w:val="0"/>
          <w:sz w:val="36"/>
          <w:szCs w:val="36"/>
        </w:rPr>
      </w:pPr>
    </w:p>
    <w:p w:rsidR="00AE53A0" w:rsidRDefault="00AC293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（投标人根据采购文件要求自行编制）</w:t>
      </w:r>
    </w:p>
    <w:p w:rsidR="00AE53A0" w:rsidRDefault="00AE53A0">
      <w:pPr>
        <w:snapToGrid w:val="0"/>
        <w:spacing w:line="360" w:lineRule="auto"/>
        <w:jc w:val="center"/>
        <w:rPr>
          <w:rFonts w:eastAsia="宋体" w:hAnsi="宋体"/>
          <w:b/>
          <w:snapToGrid w:val="0"/>
          <w:kern w:val="0"/>
          <w:sz w:val="36"/>
          <w:szCs w:val="36"/>
        </w:rPr>
      </w:pPr>
    </w:p>
    <w:p w:rsidR="00AE53A0" w:rsidRDefault="00AE53A0">
      <w:pPr>
        <w:snapToGrid w:val="0"/>
        <w:spacing w:line="360" w:lineRule="auto"/>
        <w:jc w:val="center"/>
        <w:rPr>
          <w:rFonts w:eastAsia="宋体" w:hAnsi="宋体"/>
          <w:b/>
          <w:snapToGrid w:val="0"/>
          <w:kern w:val="0"/>
          <w:sz w:val="36"/>
          <w:szCs w:val="36"/>
        </w:rPr>
      </w:pPr>
    </w:p>
    <w:p w:rsidR="00AE53A0" w:rsidRDefault="00AE53A0">
      <w:pPr>
        <w:snapToGrid w:val="0"/>
        <w:spacing w:line="360" w:lineRule="auto"/>
        <w:jc w:val="center"/>
        <w:rPr>
          <w:rFonts w:eastAsia="宋体" w:hAnsi="宋体"/>
          <w:b/>
          <w:snapToGrid w:val="0"/>
          <w:kern w:val="0"/>
          <w:sz w:val="36"/>
          <w:szCs w:val="36"/>
        </w:rPr>
      </w:pPr>
    </w:p>
    <w:p w:rsidR="00AE53A0" w:rsidRDefault="00AE53A0">
      <w:pPr>
        <w:snapToGrid w:val="0"/>
        <w:spacing w:line="360" w:lineRule="auto"/>
        <w:jc w:val="center"/>
        <w:rPr>
          <w:rFonts w:eastAsia="宋体" w:hAnsi="宋体"/>
          <w:b/>
          <w:snapToGrid w:val="0"/>
          <w:kern w:val="0"/>
          <w:sz w:val="36"/>
          <w:szCs w:val="36"/>
        </w:rPr>
      </w:pPr>
    </w:p>
    <w:p w:rsidR="00AE53A0" w:rsidRDefault="00AC2939">
      <w:pPr>
        <w:snapToGrid w:val="0"/>
        <w:spacing w:line="360" w:lineRule="auto"/>
        <w:jc w:val="center"/>
        <w:rPr>
          <w:rFonts w:eastAsia="宋体" w:hAnsi="宋体"/>
          <w:b/>
          <w:snapToGrid w:val="0"/>
          <w:kern w:val="0"/>
          <w:sz w:val="36"/>
          <w:szCs w:val="36"/>
        </w:rPr>
      </w:pPr>
      <w:r>
        <w:rPr>
          <w:rFonts w:ascii="宋体" w:hAnsi="宋体" w:hint="eastAsia"/>
          <w:b/>
          <w:bCs/>
          <w:sz w:val="36"/>
          <w:szCs w:val="36"/>
        </w:rPr>
        <w:t xml:space="preserve">4.4 </w:t>
      </w:r>
      <w:r>
        <w:rPr>
          <w:rFonts w:eastAsia="宋体" w:hAnsi="宋体" w:hint="eastAsia"/>
          <w:b/>
          <w:snapToGrid w:val="0"/>
          <w:kern w:val="0"/>
          <w:sz w:val="36"/>
          <w:szCs w:val="36"/>
        </w:rPr>
        <w:t>业绩情况表</w:t>
      </w:r>
    </w:p>
    <w:p w:rsidR="00AE53A0" w:rsidRDefault="00AC2939" w:rsidP="00D4120D">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AE53A0" w:rsidRDefault="00AC2939">
      <w:pPr>
        <w:snapToGrid w:val="0"/>
        <w:spacing w:line="360" w:lineRule="auto"/>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AE53A0">
        <w:trPr>
          <w:trHeight w:val="777"/>
        </w:trPr>
        <w:tc>
          <w:tcPr>
            <w:tcW w:w="712" w:type="dxa"/>
            <w:shd w:val="clear" w:color="auto" w:fill="F3F3F3"/>
            <w:vAlign w:val="center"/>
          </w:tcPr>
          <w:p w:rsidR="00AE53A0" w:rsidRDefault="00AC2939">
            <w:pPr>
              <w:pStyle w:val="a7"/>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AE53A0" w:rsidRDefault="00AC2939">
            <w:pPr>
              <w:pStyle w:val="a7"/>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AE53A0" w:rsidRDefault="00AC2939">
            <w:pPr>
              <w:pStyle w:val="a7"/>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AE53A0" w:rsidRDefault="00AC2939">
            <w:pPr>
              <w:pStyle w:val="a7"/>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AE53A0" w:rsidRDefault="00AC2939">
            <w:pPr>
              <w:pStyle w:val="a7"/>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AE53A0">
        <w:trPr>
          <w:trHeight w:val="680"/>
        </w:trPr>
        <w:tc>
          <w:tcPr>
            <w:tcW w:w="712" w:type="dxa"/>
            <w:vAlign w:val="center"/>
          </w:tcPr>
          <w:p w:rsidR="00AE53A0" w:rsidRDefault="00AC2939">
            <w:pPr>
              <w:pStyle w:val="a7"/>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AE53A0" w:rsidRDefault="00AE53A0">
            <w:pPr>
              <w:pStyle w:val="a7"/>
              <w:spacing w:line="360" w:lineRule="auto"/>
              <w:rPr>
                <w:rFonts w:ascii="宋体" w:eastAsia="宋体" w:hAnsi="宋体" w:cs="Times New Roman"/>
                <w:sz w:val="24"/>
                <w:szCs w:val="24"/>
              </w:rPr>
            </w:pPr>
          </w:p>
        </w:tc>
        <w:tc>
          <w:tcPr>
            <w:tcW w:w="3579" w:type="dxa"/>
            <w:vAlign w:val="center"/>
          </w:tcPr>
          <w:p w:rsidR="00AE53A0" w:rsidRDefault="00AE53A0">
            <w:pPr>
              <w:pStyle w:val="a7"/>
              <w:spacing w:line="360" w:lineRule="auto"/>
              <w:rPr>
                <w:rFonts w:ascii="宋体" w:eastAsia="宋体" w:hAnsi="宋体" w:cs="Times New Roman"/>
                <w:sz w:val="24"/>
                <w:szCs w:val="24"/>
              </w:rPr>
            </w:pPr>
          </w:p>
        </w:tc>
        <w:tc>
          <w:tcPr>
            <w:tcW w:w="1440" w:type="dxa"/>
            <w:vAlign w:val="center"/>
          </w:tcPr>
          <w:p w:rsidR="00AE53A0" w:rsidRDefault="00AE53A0">
            <w:pPr>
              <w:pStyle w:val="a7"/>
              <w:spacing w:line="360" w:lineRule="auto"/>
              <w:rPr>
                <w:rFonts w:ascii="宋体" w:eastAsia="宋体" w:hAnsi="宋体" w:cs="Times New Roman"/>
                <w:sz w:val="24"/>
                <w:szCs w:val="24"/>
              </w:rPr>
            </w:pPr>
          </w:p>
        </w:tc>
        <w:tc>
          <w:tcPr>
            <w:tcW w:w="1706" w:type="dxa"/>
            <w:vAlign w:val="center"/>
          </w:tcPr>
          <w:p w:rsidR="00AE53A0" w:rsidRDefault="00AE53A0">
            <w:pPr>
              <w:pStyle w:val="a7"/>
              <w:spacing w:line="360" w:lineRule="auto"/>
              <w:rPr>
                <w:rFonts w:ascii="宋体" w:eastAsia="宋体" w:hAnsi="宋体" w:cs="Times New Roman"/>
                <w:sz w:val="24"/>
                <w:szCs w:val="24"/>
              </w:rPr>
            </w:pPr>
          </w:p>
        </w:tc>
      </w:tr>
      <w:tr w:rsidR="00AE53A0">
        <w:trPr>
          <w:trHeight w:val="680"/>
        </w:trPr>
        <w:tc>
          <w:tcPr>
            <w:tcW w:w="712" w:type="dxa"/>
            <w:vAlign w:val="center"/>
          </w:tcPr>
          <w:p w:rsidR="00AE53A0" w:rsidRDefault="00AC2939">
            <w:pPr>
              <w:pStyle w:val="a7"/>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AE53A0" w:rsidRDefault="00AE53A0">
            <w:pPr>
              <w:pStyle w:val="a7"/>
              <w:spacing w:line="360" w:lineRule="auto"/>
              <w:rPr>
                <w:rFonts w:ascii="宋体" w:eastAsia="宋体" w:hAnsi="宋体" w:cs="Times New Roman"/>
                <w:sz w:val="24"/>
                <w:szCs w:val="24"/>
              </w:rPr>
            </w:pPr>
          </w:p>
        </w:tc>
        <w:tc>
          <w:tcPr>
            <w:tcW w:w="3579" w:type="dxa"/>
            <w:vAlign w:val="center"/>
          </w:tcPr>
          <w:p w:rsidR="00AE53A0" w:rsidRDefault="00AE53A0">
            <w:pPr>
              <w:pStyle w:val="a7"/>
              <w:spacing w:line="360" w:lineRule="auto"/>
              <w:rPr>
                <w:rFonts w:ascii="宋体" w:eastAsia="宋体" w:hAnsi="宋体" w:cs="Times New Roman"/>
                <w:sz w:val="24"/>
                <w:szCs w:val="24"/>
              </w:rPr>
            </w:pPr>
          </w:p>
        </w:tc>
        <w:tc>
          <w:tcPr>
            <w:tcW w:w="1440" w:type="dxa"/>
            <w:vAlign w:val="center"/>
          </w:tcPr>
          <w:p w:rsidR="00AE53A0" w:rsidRDefault="00AE53A0">
            <w:pPr>
              <w:pStyle w:val="a7"/>
              <w:spacing w:line="360" w:lineRule="auto"/>
              <w:rPr>
                <w:rFonts w:ascii="宋体" w:eastAsia="宋体" w:hAnsi="宋体" w:cs="Times New Roman"/>
                <w:sz w:val="24"/>
                <w:szCs w:val="24"/>
              </w:rPr>
            </w:pPr>
          </w:p>
        </w:tc>
        <w:tc>
          <w:tcPr>
            <w:tcW w:w="1706" w:type="dxa"/>
            <w:vAlign w:val="center"/>
          </w:tcPr>
          <w:p w:rsidR="00AE53A0" w:rsidRDefault="00AE53A0">
            <w:pPr>
              <w:pStyle w:val="a7"/>
              <w:spacing w:line="360" w:lineRule="auto"/>
              <w:rPr>
                <w:rFonts w:ascii="宋体" w:eastAsia="宋体" w:hAnsi="宋体" w:cs="Times New Roman"/>
                <w:sz w:val="24"/>
                <w:szCs w:val="24"/>
              </w:rPr>
            </w:pPr>
          </w:p>
        </w:tc>
      </w:tr>
      <w:tr w:rsidR="00AE53A0">
        <w:trPr>
          <w:trHeight w:val="680"/>
        </w:trPr>
        <w:tc>
          <w:tcPr>
            <w:tcW w:w="712" w:type="dxa"/>
            <w:vAlign w:val="center"/>
          </w:tcPr>
          <w:p w:rsidR="00AE53A0" w:rsidRDefault="00AC2939">
            <w:pPr>
              <w:pStyle w:val="a7"/>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AE53A0" w:rsidRDefault="00AE53A0">
            <w:pPr>
              <w:pStyle w:val="a7"/>
              <w:spacing w:line="360" w:lineRule="auto"/>
              <w:rPr>
                <w:rFonts w:ascii="宋体" w:eastAsia="宋体" w:hAnsi="宋体" w:cs="Times New Roman"/>
                <w:sz w:val="24"/>
                <w:szCs w:val="24"/>
              </w:rPr>
            </w:pPr>
          </w:p>
        </w:tc>
        <w:tc>
          <w:tcPr>
            <w:tcW w:w="3579" w:type="dxa"/>
            <w:vAlign w:val="center"/>
          </w:tcPr>
          <w:p w:rsidR="00AE53A0" w:rsidRDefault="00AE53A0">
            <w:pPr>
              <w:pStyle w:val="a7"/>
              <w:spacing w:line="360" w:lineRule="auto"/>
              <w:rPr>
                <w:rFonts w:ascii="宋体" w:eastAsia="宋体" w:hAnsi="宋体" w:cs="Times New Roman"/>
                <w:sz w:val="24"/>
                <w:szCs w:val="24"/>
              </w:rPr>
            </w:pPr>
          </w:p>
        </w:tc>
        <w:tc>
          <w:tcPr>
            <w:tcW w:w="1440" w:type="dxa"/>
            <w:vAlign w:val="center"/>
          </w:tcPr>
          <w:p w:rsidR="00AE53A0" w:rsidRDefault="00AE53A0">
            <w:pPr>
              <w:pStyle w:val="a7"/>
              <w:spacing w:line="360" w:lineRule="auto"/>
              <w:rPr>
                <w:rFonts w:ascii="宋体" w:eastAsia="宋体" w:hAnsi="宋体" w:cs="Times New Roman"/>
                <w:sz w:val="24"/>
                <w:szCs w:val="24"/>
              </w:rPr>
            </w:pPr>
          </w:p>
        </w:tc>
        <w:tc>
          <w:tcPr>
            <w:tcW w:w="1706" w:type="dxa"/>
            <w:vAlign w:val="center"/>
          </w:tcPr>
          <w:p w:rsidR="00AE53A0" w:rsidRDefault="00AE53A0">
            <w:pPr>
              <w:pStyle w:val="a7"/>
              <w:spacing w:line="360" w:lineRule="auto"/>
              <w:rPr>
                <w:rFonts w:ascii="宋体" w:eastAsia="宋体" w:hAnsi="宋体" w:cs="Times New Roman"/>
                <w:sz w:val="24"/>
                <w:szCs w:val="24"/>
              </w:rPr>
            </w:pPr>
          </w:p>
        </w:tc>
      </w:tr>
      <w:tr w:rsidR="00AE53A0">
        <w:trPr>
          <w:trHeight w:val="680"/>
        </w:trPr>
        <w:tc>
          <w:tcPr>
            <w:tcW w:w="712" w:type="dxa"/>
            <w:vAlign w:val="center"/>
          </w:tcPr>
          <w:p w:rsidR="00AE53A0" w:rsidRDefault="00AC2939">
            <w:pPr>
              <w:pStyle w:val="a7"/>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AE53A0" w:rsidRDefault="00AE53A0">
            <w:pPr>
              <w:rPr>
                <w:rFonts w:ascii="宋体"/>
              </w:rPr>
            </w:pPr>
          </w:p>
        </w:tc>
        <w:tc>
          <w:tcPr>
            <w:tcW w:w="3579" w:type="dxa"/>
            <w:vAlign w:val="center"/>
          </w:tcPr>
          <w:p w:rsidR="00AE53A0" w:rsidRDefault="00AE53A0">
            <w:pPr>
              <w:rPr>
                <w:rFonts w:ascii="宋体"/>
              </w:rPr>
            </w:pPr>
          </w:p>
        </w:tc>
        <w:tc>
          <w:tcPr>
            <w:tcW w:w="1440" w:type="dxa"/>
            <w:vAlign w:val="center"/>
          </w:tcPr>
          <w:p w:rsidR="00AE53A0" w:rsidRDefault="00AE53A0">
            <w:pPr>
              <w:rPr>
                <w:rFonts w:ascii="宋体"/>
              </w:rPr>
            </w:pPr>
          </w:p>
        </w:tc>
        <w:tc>
          <w:tcPr>
            <w:tcW w:w="1706" w:type="dxa"/>
            <w:vAlign w:val="center"/>
          </w:tcPr>
          <w:p w:rsidR="00AE53A0" w:rsidRDefault="00AE53A0">
            <w:pPr>
              <w:rPr>
                <w:rFonts w:ascii="宋体"/>
              </w:rPr>
            </w:pPr>
          </w:p>
        </w:tc>
      </w:tr>
      <w:tr w:rsidR="00AE53A0">
        <w:trPr>
          <w:trHeight w:val="680"/>
        </w:trPr>
        <w:tc>
          <w:tcPr>
            <w:tcW w:w="712" w:type="dxa"/>
            <w:vAlign w:val="center"/>
          </w:tcPr>
          <w:p w:rsidR="00AE53A0" w:rsidRDefault="00AC2939">
            <w:pPr>
              <w:pStyle w:val="a7"/>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AE53A0" w:rsidRDefault="00AE53A0">
            <w:pPr>
              <w:rPr>
                <w:rFonts w:ascii="宋体"/>
              </w:rPr>
            </w:pPr>
          </w:p>
        </w:tc>
        <w:tc>
          <w:tcPr>
            <w:tcW w:w="3579" w:type="dxa"/>
            <w:vAlign w:val="center"/>
          </w:tcPr>
          <w:p w:rsidR="00AE53A0" w:rsidRDefault="00AE53A0">
            <w:pPr>
              <w:rPr>
                <w:rFonts w:ascii="宋体"/>
              </w:rPr>
            </w:pPr>
          </w:p>
        </w:tc>
        <w:tc>
          <w:tcPr>
            <w:tcW w:w="1440" w:type="dxa"/>
            <w:vAlign w:val="center"/>
          </w:tcPr>
          <w:p w:rsidR="00AE53A0" w:rsidRDefault="00AE53A0">
            <w:pPr>
              <w:rPr>
                <w:rFonts w:ascii="宋体"/>
              </w:rPr>
            </w:pPr>
          </w:p>
        </w:tc>
        <w:tc>
          <w:tcPr>
            <w:tcW w:w="1706" w:type="dxa"/>
            <w:vAlign w:val="center"/>
          </w:tcPr>
          <w:p w:rsidR="00AE53A0" w:rsidRDefault="00AE53A0">
            <w:pPr>
              <w:rPr>
                <w:rFonts w:ascii="宋体"/>
              </w:rPr>
            </w:pPr>
          </w:p>
        </w:tc>
      </w:tr>
    </w:tbl>
    <w:p w:rsidR="00AE53A0" w:rsidRDefault="00AC293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E53A0" w:rsidRDefault="00AC293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AE53A0" w:rsidRDefault="00AE53A0">
      <w:pPr>
        <w:autoSpaceDE w:val="0"/>
        <w:autoSpaceDN w:val="0"/>
        <w:adjustRightInd w:val="0"/>
        <w:spacing w:line="480" w:lineRule="auto"/>
        <w:rPr>
          <w:rFonts w:asciiTheme="minorEastAsia" w:hAnsiTheme="minorEastAsia" w:cs="宋体"/>
          <w:sz w:val="24"/>
          <w:szCs w:val="24"/>
          <w:lang w:val="zh-CN"/>
        </w:rPr>
      </w:pPr>
    </w:p>
    <w:p w:rsidR="00AE53A0" w:rsidRDefault="00AE53A0">
      <w:pPr>
        <w:autoSpaceDE w:val="0"/>
        <w:autoSpaceDN w:val="0"/>
        <w:adjustRightInd w:val="0"/>
        <w:spacing w:line="360" w:lineRule="auto"/>
        <w:jc w:val="center"/>
        <w:outlineLvl w:val="0"/>
        <w:rPr>
          <w:rFonts w:ascii="宋体" w:hAnsi="宋体"/>
          <w:b/>
          <w:bCs/>
          <w:sz w:val="36"/>
          <w:szCs w:val="36"/>
        </w:rPr>
      </w:pPr>
    </w:p>
    <w:p w:rsidR="00AE53A0" w:rsidRDefault="00AC2939">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lastRenderedPageBreak/>
        <w:t>4.5 售后服务方案</w:t>
      </w:r>
    </w:p>
    <w:p w:rsidR="00AE53A0" w:rsidRDefault="00AE53A0">
      <w:pPr>
        <w:autoSpaceDE w:val="0"/>
        <w:autoSpaceDN w:val="0"/>
        <w:adjustRightInd w:val="0"/>
        <w:spacing w:line="360" w:lineRule="auto"/>
        <w:jc w:val="center"/>
        <w:outlineLvl w:val="0"/>
        <w:rPr>
          <w:rFonts w:ascii="宋体" w:hAnsi="宋体"/>
          <w:b/>
          <w:bCs/>
          <w:sz w:val="36"/>
          <w:szCs w:val="36"/>
        </w:rPr>
      </w:pPr>
    </w:p>
    <w:p w:rsidR="00AE53A0" w:rsidRDefault="00AC293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（投标人根据采购文件要求自行编制）</w:t>
      </w:r>
    </w:p>
    <w:p w:rsidR="00AE53A0" w:rsidRDefault="00AE53A0">
      <w:pPr>
        <w:autoSpaceDE w:val="0"/>
        <w:autoSpaceDN w:val="0"/>
        <w:adjustRightInd w:val="0"/>
        <w:spacing w:line="360" w:lineRule="auto"/>
        <w:jc w:val="center"/>
        <w:outlineLvl w:val="0"/>
        <w:rPr>
          <w:rFonts w:ascii="宋体" w:hAnsi="宋体"/>
          <w:b/>
          <w:bCs/>
          <w:sz w:val="36"/>
          <w:szCs w:val="36"/>
        </w:rPr>
      </w:pPr>
    </w:p>
    <w:p w:rsidR="00AE53A0" w:rsidRDefault="00AE53A0">
      <w:pPr>
        <w:autoSpaceDE w:val="0"/>
        <w:autoSpaceDN w:val="0"/>
        <w:adjustRightInd w:val="0"/>
        <w:spacing w:line="360" w:lineRule="auto"/>
        <w:jc w:val="center"/>
        <w:outlineLvl w:val="0"/>
        <w:rPr>
          <w:rFonts w:ascii="宋体" w:hAnsi="宋体"/>
          <w:b/>
          <w:bCs/>
          <w:sz w:val="36"/>
          <w:szCs w:val="36"/>
        </w:rPr>
      </w:pPr>
    </w:p>
    <w:p w:rsidR="00AE53A0" w:rsidRDefault="00AE53A0">
      <w:pPr>
        <w:autoSpaceDE w:val="0"/>
        <w:autoSpaceDN w:val="0"/>
        <w:adjustRightInd w:val="0"/>
        <w:spacing w:line="360" w:lineRule="auto"/>
        <w:jc w:val="center"/>
        <w:outlineLvl w:val="0"/>
        <w:rPr>
          <w:rFonts w:ascii="宋体" w:hAnsi="宋体"/>
          <w:b/>
          <w:bCs/>
          <w:sz w:val="36"/>
          <w:szCs w:val="36"/>
        </w:rPr>
      </w:pPr>
    </w:p>
    <w:p w:rsidR="00AE53A0" w:rsidRDefault="00AE53A0">
      <w:pPr>
        <w:autoSpaceDE w:val="0"/>
        <w:autoSpaceDN w:val="0"/>
        <w:adjustRightInd w:val="0"/>
        <w:spacing w:line="360" w:lineRule="auto"/>
        <w:jc w:val="center"/>
        <w:outlineLvl w:val="0"/>
        <w:rPr>
          <w:rFonts w:hAnsi="宋体" w:cs="微软雅黑"/>
          <w:bCs/>
          <w:kern w:val="0"/>
        </w:rPr>
      </w:pPr>
    </w:p>
    <w:p w:rsidR="00AE53A0" w:rsidRDefault="00AC2939">
      <w:pPr>
        <w:jc w:val="center"/>
        <w:rPr>
          <w:rFonts w:ascii="宋体" w:hAnsi="宋体"/>
          <w:b/>
          <w:bCs/>
          <w:sz w:val="36"/>
          <w:szCs w:val="36"/>
        </w:rPr>
      </w:pPr>
      <w:r>
        <w:rPr>
          <w:rFonts w:ascii="宋体" w:hAnsi="宋体" w:hint="eastAsia"/>
          <w:b/>
          <w:bCs/>
          <w:sz w:val="36"/>
          <w:szCs w:val="36"/>
        </w:rPr>
        <w:t>4.6“节能产品政府采购清单”强制节能产品情况</w:t>
      </w:r>
    </w:p>
    <w:p w:rsidR="00AE53A0" w:rsidRDefault="00AC2939" w:rsidP="00D4120D">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AE53A0" w:rsidRDefault="00AC2939">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AE53A0">
        <w:trPr>
          <w:trHeight w:val="225"/>
          <w:tblHeader/>
        </w:trPr>
        <w:tc>
          <w:tcPr>
            <w:tcW w:w="537" w:type="dxa"/>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制造商</w:t>
            </w:r>
          </w:p>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复印件</w:t>
            </w:r>
          </w:p>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AE53A0">
        <w:trPr>
          <w:trHeight w:val="851"/>
        </w:trPr>
        <w:tc>
          <w:tcPr>
            <w:tcW w:w="537" w:type="dxa"/>
            <w:vAlign w:val="center"/>
          </w:tcPr>
          <w:p w:rsidR="00AE53A0" w:rsidRDefault="00AC2939">
            <w:pPr>
              <w:pStyle w:val="a7"/>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AE53A0" w:rsidRDefault="00AE53A0">
            <w:pPr>
              <w:pStyle w:val="a7"/>
              <w:spacing w:line="360" w:lineRule="auto"/>
              <w:rPr>
                <w:rFonts w:ascii="宋体" w:eastAsia="宋体" w:hAnsi="宋体" w:cs="Times New Roman"/>
                <w:sz w:val="24"/>
                <w:szCs w:val="24"/>
              </w:rPr>
            </w:pPr>
          </w:p>
        </w:tc>
        <w:tc>
          <w:tcPr>
            <w:tcW w:w="991" w:type="dxa"/>
            <w:vAlign w:val="center"/>
          </w:tcPr>
          <w:p w:rsidR="00AE53A0" w:rsidRDefault="00AE53A0">
            <w:pPr>
              <w:pStyle w:val="a7"/>
              <w:spacing w:line="360" w:lineRule="auto"/>
              <w:rPr>
                <w:rFonts w:ascii="宋体" w:eastAsia="宋体" w:hAnsi="宋体" w:cs="Times New Roman"/>
                <w:sz w:val="24"/>
                <w:szCs w:val="24"/>
              </w:rPr>
            </w:pPr>
          </w:p>
        </w:tc>
        <w:tc>
          <w:tcPr>
            <w:tcW w:w="1276" w:type="dxa"/>
          </w:tcPr>
          <w:p w:rsidR="00AE53A0" w:rsidRDefault="00AE53A0">
            <w:pPr>
              <w:pStyle w:val="a7"/>
              <w:spacing w:line="360" w:lineRule="auto"/>
              <w:rPr>
                <w:rFonts w:ascii="宋体" w:eastAsia="宋体" w:hAnsi="宋体" w:cs="Times New Roman"/>
                <w:sz w:val="24"/>
                <w:szCs w:val="24"/>
              </w:rPr>
            </w:pPr>
          </w:p>
        </w:tc>
        <w:tc>
          <w:tcPr>
            <w:tcW w:w="1135" w:type="dxa"/>
          </w:tcPr>
          <w:p w:rsidR="00AE53A0" w:rsidRDefault="00AE53A0">
            <w:pPr>
              <w:pStyle w:val="a7"/>
              <w:spacing w:line="360" w:lineRule="auto"/>
              <w:rPr>
                <w:rFonts w:ascii="宋体" w:eastAsia="宋体" w:hAnsi="宋体" w:cs="Times New Roman"/>
                <w:sz w:val="24"/>
                <w:szCs w:val="24"/>
              </w:rPr>
            </w:pPr>
          </w:p>
        </w:tc>
        <w:tc>
          <w:tcPr>
            <w:tcW w:w="1276" w:type="dxa"/>
          </w:tcPr>
          <w:p w:rsidR="00AE53A0" w:rsidRDefault="00AE53A0">
            <w:pPr>
              <w:pStyle w:val="a7"/>
              <w:spacing w:line="360" w:lineRule="auto"/>
              <w:rPr>
                <w:rFonts w:ascii="宋体" w:eastAsia="宋体" w:hAnsi="宋体" w:cs="Times New Roman"/>
                <w:sz w:val="24"/>
                <w:szCs w:val="24"/>
              </w:rPr>
            </w:pPr>
          </w:p>
        </w:tc>
        <w:tc>
          <w:tcPr>
            <w:tcW w:w="1439" w:type="dxa"/>
          </w:tcPr>
          <w:p w:rsidR="00AE53A0" w:rsidRDefault="00AE53A0">
            <w:pPr>
              <w:pStyle w:val="a7"/>
              <w:spacing w:line="360" w:lineRule="auto"/>
              <w:rPr>
                <w:rFonts w:ascii="宋体" w:eastAsia="宋体" w:hAnsi="宋体" w:cs="Times New Roman"/>
                <w:sz w:val="24"/>
                <w:szCs w:val="24"/>
              </w:rPr>
            </w:pPr>
          </w:p>
        </w:tc>
        <w:tc>
          <w:tcPr>
            <w:tcW w:w="1252" w:type="dxa"/>
          </w:tcPr>
          <w:p w:rsidR="00AE53A0" w:rsidRDefault="00AE53A0">
            <w:pPr>
              <w:pStyle w:val="a7"/>
              <w:spacing w:line="360" w:lineRule="auto"/>
              <w:rPr>
                <w:rFonts w:ascii="宋体" w:eastAsia="宋体" w:hAnsi="宋体" w:cs="Times New Roman"/>
                <w:sz w:val="24"/>
                <w:szCs w:val="24"/>
              </w:rPr>
            </w:pPr>
          </w:p>
        </w:tc>
      </w:tr>
      <w:tr w:rsidR="00AE53A0">
        <w:trPr>
          <w:trHeight w:val="851"/>
        </w:trPr>
        <w:tc>
          <w:tcPr>
            <w:tcW w:w="537" w:type="dxa"/>
            <w:vAlign w:val="center"/>
          </w:tcPr>
          <w:p w:rsidR="00AE53A0" w:rsidRDefault="00AC2939">
            <w:pPr>
              <w:pStyle w:val="a7"/>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AE53A0" w:rsidRDefault="00AE53A0">
            <w:pPr>
              <w:pStyle w:val="a7"/>
              <w:spacing w:line="360" w:lineRule="auto"/>
              <w:rPr>
                <w:rFonts w:ascii="宋体" w:eastAsia="宋体" w:hAnsi="宋体" w:cs="Times New Roman"/>
                <w:sz w:val="24"/>
                <w:szCs w:val="24"/>
              </w:rPr>
            </w:pPr>
          </w:p>
        </w:tc>
        <w:tc>
          <w:tcPr>
            <w:tcW w:w="991" w:type="dxa"/>
            <w:vAlign w:val="center"/>
          </w:tcPr>
          <w:p w:rsidR="00AE53A0" w:rsidRDefault="00AE53A0">
            <w:pPr>
              <w:pStyle w:val="a7"/>
              <w:spacing w:line="360" w:lineRule="auto"/>
              <w:rPr>
                <w:rFonts w:ascii="宋体" w:eastAsia="宋体" w:hAnsi="宋体" w:cs="Times New Roman"/>
                <w:sz w:val="24"/>
                <w:szCs w:val="24"/>
              </w:rPr>
            </w:pPr>
          </w:p>
        </w:tc>
        <w:tc>
          <w:tcPr>
            <w:tcW w:w="1276" w:type="dxa"/>
          </w:tcPr>
          <w:p w:rsidR="00AE53A0" w:rsidRDefault="00AE53A0">
            <w:pPr>
              <w:pStyle w:val="a7"/>
              <w:spacing w:line="360" w:lineRule="auto"/>
              <w:rPr>
                <w:rFonts w:ascii="宋体" w:eastAsia="宋体" w:hAnsi="宋体" w:cs="Times New Roman"/>
                <w:sz w:val="24"/>
                <w:szCs w:val="24"/>
              </w:rPr>
            </w:pPr>
          </w:p>
        </w:tc>
        <w:tc>
          <w:tcPr>
            <w:tcW w:w="1135" w:type="dxa"/>
          </w:tcPr>
          <w:p w:rsidR="00AE53A0" w:rsidRDefault="00AE53A0">
            <w:pPr>
              <w:pStyle w:val="a7"/>
              <w:spacing w:line="360" w:lineRule="auto"/>
              <w:rPr>
                <w:rFonts w:ascii="宋体" w:eastAsia="宋体" w:hAnsi="宋体" w:cs="Times New Roman"/>
                <w:sz w:val="24"/>
                <w:szCs w:val="24"/>
              </w:rPr>
            </w:pPr>
          </w:p>
        </w:tc>
        <w:tc>
          <w:tcPr>
            <w:tcW w:w="1276" w:type="dxa"/>
          </w:tcPr>
          <w:p w:rsidR="00AE53A0" w:rsidRDefault="00AE53A0">
            <w:pPr>
              <w:pStyle w:val="a7"/>
              <w:spacing w:line="360" w:lineRule="auto"/>
              <w:rPr>
                <w:rFonts w:ascii="宋体" w:eastAsia="宋体" w:hAnsi="宋体" w:cs="Times New Roman"/>
                <w:sz w:val="24"/>
                <w:szCs w:val="24"/>
              </w:rPr>
            </w:pPr>
          </w:p>
        </w:tc>
        <w:tc>
          <w:tcPr>
            <w:tcW w:w="1439" w:type="dxa"/>
          </w:tcPr>
          <w:p w:rsidR="00AE53A0" w:rsidRDefault="00AE53A0">
            <w:pPr>
              <w:pStyle w:val="a7"/>
              <w:spacing w:line="360" w:lineRule="auto"/>
              <w:rPr>
                <w:rFonts w:ascii="宋体" w:eastAsia="宋体" w:hAnsi="宋体" w:cs="Times New Roman"/>
                <w:sz w:val="24"/>
                <w:szCs w:val="24"/>
              </w:rPr>
            </w:pPr>
          </w:p>
        </w:tc>
        <w:tc>
          <w:tcPr>
            <w:tcW w:w="1252" w:type="dxa"/>
          </w:tcPr>
          <w:p w:rsidR="00AE53A0" w:rsidRDefault="00AE53A0">
            <w:pPr>
              <w:pStyle w:val="a7"/>
              <w:spacing w:line="360" w:lineRule="auto"/>
              <w:rPr>
                <w:rFonts w:ascii="宋体" w:eastAsia="宋体" w:hAnsi="宋体" w:cs="Times New Roman"/>
                <w:sz w:val="24"/>
                <w:szCs w:val="24"/>
              </w:rPr>
            </w:pPr>
          </w:p>
        </w:tc>
      </w:tr>
      <w:tr w:rsidR="00AE53A0">
        <w:trPr>
          <w:trHeight w:val="851"/>
        </w:trPr>
        <w:tc>
          <w:tcPr>
            <w:tcW w:w="537" w:type="dxa"/>
            <w:vAlign w:val="center"/>
          </w:tcPr>
          <w:p w:rsidR="00AE53A0" w:rsidRDefault="00AC2939">
            <w:pPr>
              <w:pStyle w:val="a7"/>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AE53A0" w:rsidRDefault="00AE53A0">
            <w:pPr>
              <w:pStyle w:val="a7"/>
              <w:spacing w:line="360" w:lineRule="auto"/>
              <w:rPr>
                <w:rFonts w:ascii="宋体" w:eastAsia="宋体" w:hAnsi="宋体" w:cs="Times New Roman"/>
                <w:sz w:val="24"/>
                <w:szCs w:val="24"/>
              </w:rPr>
            </w:pPr>
          </w:p>
        </w:tc>
        <w:tc>
          <w:tcPr>
            <w:tcW w:w="991" w:type="dxa"/>
            <w:vAlign w:val="center"/>
          </w:tcPr>
          <w:p w:rsidR="00AE53A0" w:rsidRDefault="00AE53A0">
            <w:pPr>
              <w:pStyle w:val="a7"/>
              <w:spacing w:line="360" w:lineRule="auto"/>
              <w:rPr>
                <w:rFonts w:ascii="宋体" w:eastAsia="宋体" w:hAnsi="宋体" w:cs="Times New Roman"/>
                <w:sz w:val="24"/>
                <w:szCs w:val="24"/>
              </w:rPr>
            </w:pPr>
          </w:p>
        </w:tc>
        <w:tc>
          <w:tcPr>
            <w:tcW w:w="1276" w:type="dxa"/>
          </w:tcPr>
          <w:p w:rsidR="00AE53A0" w:rsidRDefault="00AE53A0">
            <w:pPr>
              <w:pStyle w:val="a7"/>
              <w:spacing w:line="360" w:lineRule="auto"/>
              <w:rPr>
                <w:rFonts w:ascii="宋体" w:eastAsia="宋体" w:hAnsi="宋体" w:cs="Times New Roman"/>
                <w:sz w:val="24"/>
                <w:szCs w:val="24"/>
              </w:rPr>
            </w:pPr>
          </w:p>
        </w:tc>
        <w:tc>
          <w:tcPr>
            <w:tcW w:w="1135" w:type="dxa"/>
          </w:tcPr>
          <w:p w:rsidR="00AE53A0" w:rsidRDefault="00AE53A0">
            <w:pPr>
              <w:pStyle w:val="a7"/>
              <w:spacing w:line="360" w:lineRule="auto"/>
              <w:rPr>
                <w:rFonts w:ascii="宋体" w:eastAsia="宋体" w:hAnsi="宋体" w:cs="Times New Roman"/>
                <w:sz w:val="24"/>
                <w:szCs w:val="24"/>
              </w:rPr>
            </w:pPr>
          </w:p>
        </w:tc>
        <w:tc>
          <w:tcPr>
            <w:tcW w:w="1276" w:type="dxa"/>
          </w:tcPr>
          <w:p w:rsidR="00AE53A0" w:rsidRDefault="00AE53A0">
            <w:pPr>
              <w:pStyle w:val="a7"/>
              <w:spacing w:line="360" w:lineRule="auto"/>
              <w:rPr>
                <w:rFonts w:ascii="宋体" w:eastAsia="宋体" w:hAnsi="宋体" w:cs="Times New Roman"/>
                <w:sz w:val="24"/>
                <w:szCs w:val="24"/>
              </w:rPr>
            </w:pPr>
          </w:p>
        </w:tc>
        <w:tc>
          <w:tcPr>
            <w:tcW w:w="1439" w:type="dxa"/>
          </w:tcPr>
          <w:p w:rsidR="00AE53A0" w:rsidRDefault="00AE53A0">
            <w:pPr>
              <w:pStyle w:val="a7"/>
              <w:spacing w:line="360" w:lineRule="auto"/>
              <w:rPr>
                <w:rFonts w:ascii="宋体" w:eastAsia="宋体" w:hAnsi="宋体" w:cs="Times New Roman"/>
                <w:sz w:val="24"/>
                <w:szCs w:val="24"/>
              </w:rPr>
            </w:pPr>
          </w:p>
        </w:tc>
        <w:tc>
          <w:tcPr>
            <w:tcW w:w="1252" w:type="dxa"/>
          </w:tcPr>
          <w:p w:rsidR="00AE53A0" w:rsidRDefault="00AE53A0">
            <w:pPr>
              <w:pStyle w:val="a7"/>
              <w:spacing w:line="360" w:lineRule="auto"/>
              <w:rPr>
                <w:rFonts w:ascii="宋体" w:eastAsia="宋体" w:hAnsi="宋体" w:cs="Times New Roman"/>
                <w:sz w:val="24"/>
                <w:szCs w:val="24"/>
              </w:rPr>
            </w:pPr>
          </w:p>
        </w:tc>
      </w:tr>
    </w:tbl>
    <w:p w:rsidR="00AE53A0" w:rsidRDefault="00AC293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E53A0" w:rsidRDefault="00AC293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AE53A0" w:rsidRDefault="00AE53A0">
      <w:pPr>
        <w:snapToGrid w:val="0"/>
        <w:spacing w:line="500" w:lineRule="exact"/>
        <w:rPr>
          <w:rFonts w:asciiTheme="minorEastAsia" w:hAnsiTheme="minorEastAsia" w:cs="宋体"/>
          <w:sz w:val="24"/>
          <w:szCs w:val="24"/>
          <w:lang w:val="zh-CN"/>
        </w:rPr>
      </w:pPr>
    </w:p>
    <w:p w:rsidR="00AE53A0" w:rsidRDefault="00AC2939">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AE53A0" w:rsidRDefault="00AE53A0">
      <w:pPr>
        <w:rPr>
          <w:rFonts w:asciiTheme="minorEastAsia" w:hAnsiTheme="minorEastAsia" w:cs="宋体"/>
          <w:sz w:val="24"/>
          <w:szCs w:val="24"/>
          <w:lang w:val="zh-CN"/>
        </w:rPr>
      </w:pPr>
    </w:p>
    <w:p w:rsidR="00AE53A0" w:rsidRDefault="00AE53A0">
      <w:pPr>
        <w:autoSpaceDE w:val="0"/>
        <w:autoSpaceDN w:val="0"/>
        <w:adjustRightInd w:val="0"/>
        <w:spacing w:line="360" w:lineRule="auto"/>
        <w:jc w:val="center"/>
        <w:outlineLvl w:val="0"/>
        <w:rPr>
          <w:rFonts w:ascii="宋体" w:hAnsi="宋体"/>
          <w:b/>
          <w:bCs/>
          <w:sz w:val="36"/>
          <w:szCs w:val="36"/>
        </w:rPr>
      </w:pPr>
    </w:p>
    <w:p w:rsidR="00AE53A0" w:rsidRDefault="00AC2939">
      <w:pPr>
        <w:spacing w:line="360" w:lineRule="auto"/>
        <w:jc w:val="center"/>
        <w:rPr>
          <w:rFonts w:ascii="宋体" w:hAnsi="宋体"/>
          <w:b/>
          <w:bCs/>
          <w:sz w:val="36"/>
          <w:szCs w:val="36"/>
        </w:rPr>
      </w:pPr>
      <w:r>
        <w:rPr>
          <w:rFonts w:ascii="宋体" w:hAnsi="宋体" w:hint="eastAsia"/>
          <w:b/>
          <w:bCs/>
          <w:sz w:val="36"/>
          <w:szCs w:val="36"/>
        </w:rPr>
        <w:lastRenderedPageBreak/>
        <w:t>4.7 “节能产品政府采购清单”优先采购产品情况</w:t>
      </w:r>
    </w:p>
    <w:p w:rsidR="00AE53A0" w:rsidRDefault="00AC2939" w:rsidP="00D4120D">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AE53A0" w:rsidRDefault="00AC2939">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AE53A0">
        <w:trPr>
          <w:trHeight w:val="225"/>
          <w:tblHeader/>
        </w:trPr>
        <w:tc>
          <w:tcPr>
            <w:tcW w:w="537" w:type="dxa"/>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制造商</w:t>
            </w:r>
          </w:p>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复印件</w:t>
            </w:r>
          </w:p>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AE53A0">
        <w:trPr>
          <w:trHeight w:val="851"/>
        </w:trPr>
        <w:tc>
          <w:tcPr>
            <w:tcW w:w="537" w:type="dxa"/>
            <w:vAlign w:val="center"/>
          </w:tcPr>
          <w:p w:rsidR="00AE53A0" w:rsidRDefault="00AC2939">
            <w:pPr>
              <w:pStyle w:val="a7"/>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AE53A0" w:rsidRDefault="00AE53A0">
            <w:pPr>
              <w:pStyle w:val="a7"/>
              <w:spacing w:line="360" w:lineRule="auto"/>
              <w:rPr>
                <w:rFonts w:ascii="宋体" w:eastAsia="宋体" w:hAnsi="宋体" w:cs="Times New Roman"/>
                <w:sz w:val="24"/>
                <w:szCs w:val="24"/>
              </w:rPr>
            </w:pPr>
          </w:p>
        </w:tc>
        <w:tc>
          <w:tcPr>
            <w:tcW w:w="991" w:type="dxa"/>
            <w:vAlign w:val="center"/>
          </w:tcPr>
          <w:p w:rsidR="00AE53A0" w:rsidRDefault="00AE53A0">
            <w:pPr>
              <w:pStyle w:val="a7"/>
              <w:spacing w:line="360" w:lineRule="auto"/>
              <w:rPr>
                <w:rFonts w:ascii="宋体" w:eastAsia="宋体" w:hAnsi="宋体" w:cs="Times New Roman"/>
                <w:sz w:val="24"/>
                <w:szCs w:val="24"/>
              </w:rPr>
            </w:pPr>
          </w:p>
        </w:tc>
        <w:tc>
          <w:tcPr>
            <w:tcW w:w="1276" w:type="dxa"/>
          </w:tcPr>
          <w:p w:rsidR="00AE53A0" w:rsidRDefault="00AE53A0">
            <w:pPr>
              <w:pStyle w:val="a7"/>
              <w:spacing w:line="360" w:lineRule="auto"/>
              <w:rPr>
                <w:rFonts w:ascii="宋体" w:eastAsia="宋体" w:hAnsi="宋体" w:cs="Times New Roman"/>
                <w:sz w:val="24"/>
                <w:szCs w:val="24"/>
              </w:rPr>
            </w:pPr>
          </w:p>
        </w:tc>
        <w:tc>
          <w:tcPr>
            <w:tcW w:w="1135" w:type="dxa"/>
          </w:tcPr>
          <w:p w:rsidR="00AE53A0" w:rsidRDefault="00AE53A0">
            <w:pPr>
              <w:pStyle w:val="a7"/>
              <w:spacing w:line="360" w:lineRule="auto"/>
              <w:rPr>
                <w:rFonts w:ascii="宋体" w:eastAsia="宋体" w:hAnsi="宋体" w:cs="Times New Roman"/>
                <w:sz w:val="24"/>
                <w:szCs w:val="24"/>
              </w:rPr>
            </w:pPr>
          </w:p>
        </w:tc>
        <w:tc>
          <w:tcPr>
            <w:tcW w:w="1276" w:type="dxa"/>
          </w:tcPr>
          <w:p w:rsidR="00AE53A0" w:rsidRDefault="00AE53A0">
            <w:pPr>
              <w:pStyle w:val="a7"/>
              <w:spacing w:line="360" w:lineRule="auto"/>
              <w:rPr>
                <w:rFonts w:ascii="宋体" w:eastAsia="宋体" w:hAnsi="宋体" w:cs="Times New Roman"/>
                <w:sz w:val="24"/>
                <w:szCs w:val="24"/>
              </w:rPr>
            </w:pPr>
          </w:p>
        </w:tc>
        <w:tc>
          <w:tcPr>
            <w:tcW w:w="1439" w:type="dxa"/>
          </w:tcPr>
          <w:p w:rsidR="00AE53A0" w:rsidRDefault="00AE53A0">
            <w:pPr>
              <w:pStyle w:val="a7"/>
              <w:spacing w:line="360" w:lineRule="auto"/>
              <w:rPr>
                <w:rFonts w:ascii="宋体" w:eastAsia="宋体" w:hAnsi="宋体" w:cs="Times New Roman"/>
                <w:sz w:val="24"/>
                <w:szCs w:val="24"/>
              </w:rPr>
            </w:pPr>
          </w:p>
        </w:tc>
        <w:tc>
          <w:tcPr>
            <w:tcW w:w="1252" w:type="dxa"/>
          </w:tcPr>
          <w:p w:rsidR="00AE53A0" w:rsidRDefault="00AE53A0">
            <w:pPr>
              <w:pStyle w:val="a7"/>
              <w:spacing w:line="360" w:lineRule="auto"/>
              <w:rPr>
                <w:rFonts w:ascii="宋体" w:eastAsia="宋体" w:hAnsi="宋体" w:cs="Times New Roman"/>
                <w:sz w:val="24"/>
                <w:szCs w:val="24"/>
              </w:rPr>
            </w:pPr>
          </w:p>
        </w:tc>
      </w:tr>
      <w:tr w:rsidR="00AE53A0">
        <w:trPr>
          <w:trHeight w:val="851"/>
        </w:trPr>
        <w:tc>
          <w:tcPr>
            <w:tcW w:w="537" w:type="dxa"/>
            <w:vAlign w:val="center"/>
          </w:tcPr>
          <w:p w:rsidR="00AE53A0" w:rsidRDefault="00AC2939">
            <w:pPr>
              <w:pStyle w:val="a7"/>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AE53A0" w:rsidRDefault="00AE53A0">
            <w:pPr>
              <w:pStyle w:val="a7"/>
              <w:spacing w:line="360" w:lineRule="auto"/>
              <w:rPr>
                <w:rFonts w:ascii="宋体" w:eastAsia="宋体" w:hAnsi="宋体" w:cs="Times New Roman"/>
                <w:sz w:val="24"/>
                <w:szCs w:val="24"/>
              </w:rPr>
            </w:pPr>
          </w:p>
        </w:tc>
        <w:tc>
          <w:tcPr>
            <w:tcW w:w="991" w:type="dxa"/>
            <w:vAlign w:val="center"/>
          </w:tcPr>
          <w:p w:rsidR="00AE53A0" w:rsidRDefault="00AE53A0">
            <w:pPr>
              <w:pStyle w:val="a7"/>
              <w:spacing w:line="360" w:lineRule="auto"/>
              <w:rPr>
                <w:rFonts w:ascii="宋体" w:eastAsia="宋体" w:hAnsi="宋体" w:cs="Times New Roman"/>
                <w:sz w:val="24"/>
                <w:szCs w:val="24"/>
              </w:rPr>
            </w:pPr>
          </w:p>
        </w:tc>
        <w:tc>
          <w:tcPr>
            <w:tcW w:w="1276" w:type="dxa"/>
          </w:tcPr>
          <w:p w:rsidR="00AE53A0" w:rsidRDefault="00AE53A0">
            <w:pPr>
              <w:pStyle w:val="a7"/>
              <w:spacing w:line="360" w:lineRule="auto"/>
              <w:rPr>
                <w:rFonts w:ascii="宋体" w:eastAsia="宋体" w:hAnsi="宋体" w:cs="Times New Roman"/>
                <w:sz w:val="24"/>
                <w:szCs w:val="24"/>
              </w:rPr>
            </w:pPr>
          </w:p>
        </w:tc>
        <w:tc>
          <w:tcPr>
            <w:tcW w:w="1135" w:type="dxa"/>
          </w:tcPr>
          <w:p w:rsidR="00AE53A0" w:rsidRDefault="00AE53A0">
            <w:pPr>
              <w:pStyle w:val="a7"/>
              <w:spacing w:line="360" w:lineRule="auto"/>
              <w:rPr>
                <w:rFonts w:ascii="宋体" w:eastAsia="宋体" w:hAnsi="宋体" w:cs="Times New Roman"/>
                <w:sz w:val="24"/>
                <w:szCs w:val="24"/>
              </w:rPr>
            </w:pPr>
          </w:p>
        </w:tc>
        <w:tc>
          <w:tcPr>
            <w:tcW w:w="1276" w:type="dxa"/>
          </w:tcPr>
          <w:p w:rsidR="00AE53A0" w:rsidRDefault="00AE53A0">
            <w:pPr>
              <w:pStyle w:val="a7"/>
              <w:spacing w:line="360" w:lineRule="auto"/>
              <w:rPr>
                <w:rFonts w:ascii="宋体" w:eastAsia="宋体" w:hAnsi="宋体" w:cs="Times New Roman"/>
                <w:sz w:val="24"/>
                <w:szCs w:val="24"/>
              </w:rPr>
            </w:pPr>
          </w:p>
        </w:tc>
        <w:tc>
          <w:tcPr>
            <w:tcW w:w="1439" w:type="dxa"/>
          </w:tcPr>
          <w:p w:rsidR="00AE53A0" w:rsidRDefault="00AE53A0">
            <w:pPr>
              <w:pStyle w:val="a7"/>
              <w:spacing w:line="360" w:lineRule="auto"/>
              <w:rPr>
                <w:rFonts w:ascii="宋体" w:eastAsia="宋体" w:hAnsi="宋体" w:cs="Times New Roman"/>
                <w:sz w:val="24"/>
                <w:szCs w:val="24"/>
              </w:rPr>
            </w:pPr>
          </w:p>
        </w:tc>
        <w:tc>
          <w:tcPr>
            <w:tcW w:w="1252" w:type="dxa"/>
          </w:tcPr>
          <w:p w:rsidR="00AE53A0" w:rsidRDefault="00AE53A0">
            <w:pPr>
              <w:pStyle w:val="a7"/>
              <w:spacing w:line="360" w:lineRule="auto"/>
              <w:rPr>
                <w:rFonts w:ascii="宋体" w:eastAsia="宋体" w:hAnsi="宋体" w:cs="Times New Roman"/>
                <w:sz w:val="24"/>
                <w:szCs w:val="24"/>
              </w:rPr>
            </w:pPr>
          </w:p>
        </w:tc>
      </w:tr>
      <w:tr w:rsidR="00AE53A0">
        <w:trPr>
          <w:trHeight w:val="851"/>
        </w:trPr>
        <w:tc>
          <w:tcPr>
            <w:tcW w:w="537" w:type="dxa"/>
            <w:vAlign w:val="center"/>
          </w:tcPr>
          <w:p w:rsidR="00AE53A0" w:rsidRDefault="00AC2939">
            <w:pPr>
              <w:pStyle w:val="a7"/>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AE53A0" w:rsidRDefault="00AE53A0">
            <w:pPr>
              <w:pStyle w:val="a7"/>
              <w:spacing w:line="360" w:lineRule="auto"/>
              <w:rPr>
                <w:rFonts w:ascii="宋体" w:eastAsia="宋体" w:hAnsi="宋体" w:cs="Times New Roman"/>
                <w:sz w:val="24"/>
                <w:szCs w:val="24"/>
              </w:rPr>
            </w:pPr>
          </w:p>
        </w:tc>
        <w:tc>
          <w:tcPr>
            <w:tcW w:w="991" w:type="dxa"/>
            <w:vAlign w:val="center"/>
          </w:tcPr>
          <w:p w:rsidR="00AE53A0" w:rsidRDefault="00AE53A0">
            <w:pPr>
              <w:pStyle w:val="a7"/>
              <w:spacing w:line="360" w:lineRule="auto"/>
              <w:rPr>
                <w:rFonts w:ascii="宋体" w:eastAsia="宋体" w:hAnsi="宋体" w:cs="Times New Roman"/>
                <w:sz w:val="24"/>
                <w:szCs w:val="24"/>
              </w:rPr>
            </w:pPr>
          </w:p>
        </w:tc>
        <w:tc>
          <w:tcPr>
            <w:tcW w:w="1276" w:type="dxa"/>
          </w:tcPr>
          <w:p w:rsidR="00AE53A0" w:rsidRDefault="00AE53A0">
            <w:pPr>
              <w:pStyle w:val="a7"/>
              <w:spacing w:line="360" w:lineRule="auto"/>
              <w:rPr>
                <w:rFonts w:ascii="宋体" w:eastAsia="宋体" w:hAnsi="宋体" w:cs="Times New Roman"/>
                <w:sz w:val="24"/>
                <w:szCs w:val="24"/>
              </w:rPr>
            </w:pPr>
          </w:p>
        </w:tc>
        <w:tc>
          <w:tcPr>
            <w:tcW w:w="1135" w:type="dxa"/>
          </w:tcPr>
          <w:p w:rsidR="00AE53A0" w:rsidRDefault="00AE53A0">
            <w:pPr>
              <w:pStyle w:val="a7"/>
              <w:spacing w:line="360" w:lineRule="auto"/>
              <w:rPr>
                <w:rFonts w:ascii="宋体" w:eastAsia="宋体" w:hAnsi="宋体" w:cs="Times New Roman"/>
                <w:sz w:val="24"/>
                <w:szCs w:val="24"/>
              </w:rPr>
            </w:pPr>
          </w:p>
        </w:tc>
        <w:tc>
          <w:tcPr>
            <w:tcW w:w="1276" w:type="dxa"/>
          </w:tcPr>
          <w:p w:rsidR="00AE53A0" w:rsidRDefault="00AE53A0">
            <w:pPr>
              <w:pStyle w:val="a7"/>
              <w:spacing w:line="360" w:lineRule="auto"/>
              <w:rPr>
                <w:rFonts w:ascii="宋体" w:eastAsia="宋体" w:hAnsi="宋体" w:cs="Times New Roman"/>
                <w:sz w:val="24"/>
                <w:szCs w:val="24"/>
              </w:rPr>
            </w:pPr>
          </w:p>
        </w:tc>
        <w:tc>
          <w:tcPr>
            <w:tcW w:w="1439" w:type="dxa"/>
          </w:tcPr>
          <w:p w:rsidR="00AE53A0" w:rsidRDefault="00AE53A0">
            <w:pPr>
              <w:pStyle w:val="a7"/>
              <w:spacing w:line="360" w:lineRule="auto"/>
              <w:rPr>
                <w:rFonts w:ascii="宋体" w:eastAsia="宋体" w:hAnsi="宋体" w:cs="Times New Roman"/>
                <w:sz w:val="24"/>
                <w:szCs w:val="24"/>
              </w:rPr>
            </w:pPr>
          </w:p>
        </w:tc>
        <w:tc>
          <w:tcPr>
            <w:tcW w:w="1252" w:type="dxa"/>
          </w:tcPr>
          <w:p w:rsidR="00AE53A0" w:rsidRDefault="00AE53A0">
            <w:pPr>
              <w:pStyle w:val="a7"/>
              <w:spacing w:line="360" w:lineRule="auto"/>
              <w:rPr>
                <w:rFonts w:ascii="宋体" w:eastAsia="宋体" w:hAnsi="宋体" w:cs="Times New Roman"/>
                <w:sz w:val="24"/>
                <w:szCs w:val="24"/>
              </w:rPr>
            </w:pPr>
          </w:p>
        </w:tc>
      </w:tr>
    </w:tbl>
    <w:p w:rsidR="00AE53A0" w:rsidRDefault="00AC293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E53A0" w:rsidRDefault="00AC293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AE53A0" w:rsidRDefault="00AE53A0">
      <w:pPr>
        <w:snapToGrid w:val="0"/>
        <w:spacing w:line="500" w:lineRule="exact"/>
        <w:rPr>
          <w:rFonts w:asciiTheme="minorEastAsia" w:hAnsiTheme="minorEastAsia" w:cs="宋体"/>
          <w:sz w:val="24"/>
          <w:szCs w:val="24"/>
          <w:lang w:val="zh-CN"/>
        </w:rPr>
      </w:pPr>
    </w:p>
    <w:p w:rsidR="00AE53A0" w:rsidRDefault="00AE53A0">
      <w:pPr>
        <w:snapToGrid w:val="0"/>
        <w:spacing w:line="500" w:lineRule="exact"/>
        <w:rPr>
          <w:rFonts w:asciiTheme="minorEastAsia" w:hAnsiTheme="minorEastAsia" w:cs="宋体"/>
          <w:sz w:val="24"/>
          <w:szCs w:val="24"/>
          <w:lang w:val="zh-CN"/>
        </w:rPr>
      </w:pPr>
    </w:p>
    <w:p w:rsidR="00AE53A0" w:rsidRDefault="00AC2939">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AE53A0" w:rsidRDefault="00AE53A0">
      <w:pPr>
        <w:spacing w:line="360" w:lineRule="auto"/>
        <w:jc w:val="center"/>
        <w:rPr>
          <w:rFonts w:ascii="宋体" w:hAnsi="宋体"/>
          <w:b/>
          <w:bCs/>
          <w:sz w:val="36"/>
          <w:szCs w:val="36"/>
        </w:rPr>
      </w:pPr>
    </w:p>
    <w:p w:rsidR="00AE53A0" w:rsidRDefault="00AE53A0">
      <w:pPr>
        <w:spacing w:line="360" w:lineRule="auto"/>
        <w:jc w:val="center"/>
        <w:rPr>
          <w:rFonts w:ascii="宋体" w:hAnsi="宋体"/>
          <w:b/>
          <w:bCs/>
          <w:sz w:val="36"/>
          <w:szCs w:val="36"/>
        </w:rPr>
      </w:pPr>
    </w:p>
    <w:p w:rsidR="00AE53A0" w:rsidRDefault="00AE53A0">
      <w:pPr>
        <w:spacing w:line="360" w:lineRule="auto"/>
        <w:jc w:val="center"/>
        <w:rPr>
          <w:rFonts w:ascii="宋体" w:hAnsi="宋体"/>
          <w:b/>
          <w:bCs/>
          <w:sz w:val="36"/>
          <w:szCs w:val="36"/>
        </w:rPr>
      </w:pPr>
    </w:p>
    <w:p w:rsidR="00AE53A0" w:rsidRDefault="00AE53A0">
      <w:pPr>
        <w:spacing w:line="360" w:lineRule="auto"/>
        <w:jc w:val="center"/>
        <w:rPr>
          <w:rFonts w:ascii="宋体" w:hAnsi="宋体"/>
          <w:b/>
          <w:bCs/>
          <w:sz w:val="36"/>
          <w:szCs w:val="36"/>
        </w:rPr>
      </w:pPr>
    </w:p>
    <w:p w:rsidR="00AE53A0" w:rsidRDefault="00AE53A0">
      <w:pPr>
        <w:spacing w:line="360" w:lineRule="auto"/>
        <w:jc w:val="center"/>
        <w:rPr>
          <w:rFonts w:ascii="宋体" w:hAnsi="宋体"/>
          <w:b/>
          <w:bCs/>
          <w:sz w:val="36"/>
          <w:szCs w:val="36"/>
        </w:rPr>
      </w:pPr>
    </w:p>
    <w:p w:rsidR="00AE53A0" w:rsidRDefault="00AE53A0">
      <w:pPr>
        <w:spacing w:line="360" w:lineRule="auto"/>
        <w:jc w:val="center"/>
        <w:rPr>
          <w:rFonts w:ascii="宋体" w:hAnsi="宋体"/>
          <w:b/>
          <w:bCs/>
          <w:sz w:val="36"/>
          <w:szCs w:val="36"/>
        </w:rPr>
      </w:pPr>
    </w:p>
    <w:p w:rsidR="00AE53A0" w:rsidRDefault="00AE53A0">
      <w:pPr>
        <w:spacing w:line="360" w:lineRule="auto"/>
        <w:jc w:val="center"/>
        <w:rPr>
          <w:rFonts w:ascii="宋体" w:hAnsi="宋体"/>
          <w:b/>
          <w:bCs/>
          <w:sz w:val="36"/>
          <w:szCs w:val="36"/>
        </w:rPr>
      </w:pPr>
    </w:p>
    <w:p w:rsidR="00AE53A0" w:rsidRDefault="00AC2939">
      <w:pPr>
        <w:spacing w:line="360" w:lineRule="auto"/>
        <w:jc w:val="center"/>
        <w:rPr>
          <w:rFonts w:ascii="宋体" w:hAnsi="宋体"/>
          <w:b/>
          <w:bCs/>
          <w:sz w:val="36"/>
          <w:szCs w:val="36"/>
        </w:rPr>
      </w:pPr>
      <w:r>
        <w:rPr>
          <w:rFonts w:ascii="宋体" w:hAnsi="宋体" w:hint="eastAsia"/>
          <w:b/>
          <w:bCs/>
          <w:sz w:val="36"/>
          <w:szCs w:val="36"/>
        </w:rPr>
        <w:lastRenderedPageBreak/>
        <w:t>4.8 “环境标志产品政府采购清单”优先采购产品情况</w:t>
      </w:r>
    </w:p>
    <w:p w:rsidR="00AE53A0" w:rsidRDefault="00AC2939" w:rsidP="00D4120D">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AE53A0" w:rsidRDefault="00AC2939">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AE53A0">
        <w:trPr>
          <w:trHeight w:val="225"/>
          <w:tblHeader/>
        </w:trPr>
        <w:tc>
          <w:tcPr>
            <w:tcW w:w="537" w:type="dxa"/>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制造商</w:t>
            </w:r>
          </w:p>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未提供环境标志产品所在</w:t>
            </w:r>
            <w:proofErr w:type="gramStart"/>
            <w:r>
              <w:rPr>
                <w:rFonts w:ascii="宋体" w:eastAsia="宋体" w:hAnsi="宋体" w:cs="宋体" w:hint="eastAsia"/>
                <w:b/>
                <w:bCs/>
                <w:sz w:val="24"/>
                <w:szCs w:val="24"/>
              </w:rPr>
              <w:t>页原因</w:t>
            </w:r>
            <w:proofErr w:type="gramEnd"/>
          </w:p>
        </w:tc>
      </w:tr>
      <w:tr w:rsidR="00AE53A0">
        <w:trPr>
          <w:trHeight w:val="851"/>
        </w:trPr>
        <w:tc>
          <w:tcPr>
            <w:tcW w:w="537" w:type="dxa"/>
            <w:vAlign w:val="center"/>
          </w:tcPr>
          <w:p w:rsidR="00AE53A0" w:rsidRDefault="00AC2939">
            <w:pPr>
              <w:pStyle w:val="a7"/>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AE53A0" w:rsidRDefault="00AE53A0">
            <w:pPr>
              <w:pStyle w:val="a7"/>
              <w:spacing w:line="360" w:lineRule="auto"/>
              <w:rPr>
                <w:rFonts w:ascii="宋体" w:eastAsia="宋体" w:hAnsi="宋体" w:cs="Times New Roman"/>
                <w:sz w:val="24"/>
                <w:szCs w:val="24"/>
              </w:rPr>
            </w:pPr>
          </w:p>
        </w:tc>
        <w:tc>
          <w:tcPr>
            <w:tcW w:w="991" w:type="dxa"/>
            <w:vAlign w:val="center"/>
          </w:tcPr>
          <w:p w:rsidR="00AE53A0" w:rsidRDefault="00AE53A0">
            <w:pPr>
              <w:pStyle w:val="a7"/>
              <w:spacing w:line="360" w:lineRule="auto"/>
              <w:rPr>
                <w:rFonts w:ascii="宋体" w:eastAsia="宋体" w:hAnsi="宋体" w:cs="Times New Roman"/>
                <w:sz w:val="24"/>
                <w:szCs w:val="24"/>
              </w:rPr>
            </w:pPr>
          </w:p>
        </w:tc>
        <w:tc>
          <w:tcPr>
            <w:tcW w:w="1276" w:type="dxa"/>
          </w:tcPr>
          <w:p w:rsidR="00AE53A0" w:rsidRDefault="00AE53A0">
            <w:pPr>
              <w:pStyle w:val="a7"/>
              <w:spacing w:line="360" w:lineRule="auto"/>
              <w:rPr>
                <w:rFonts w:ascii="宋体" w:eastAsia="宋体" w:hAnsi="宋体" w:cs="Times New Roman"/>
                <w:sz w:val="24"/>
                <w:szCs w:val="24"/>
              </w:rPr>
            </w:pPr>
          </w:p>
        </w:tc>
        <w:tc>
          <w:tcPr>
            <w:tcW w:w="1135" w:type="dxa"/>
          </w:tcPr>
          <w:p w:rsidR="00AE53A0" w:rsidRDefault="00AE53A0">
            <w:pPr>
              <w:pStyle w:val="a7"/>
              <w:spacing w:line="360" w:lineRule="auto"/>
              <w:rPr>
                <w:rFonts w:ascii="宋体" w:eastAsia="宋体" w:hAnsi="宋体" w:cs="Times New Roman"/>
                <w:sz w:val="24"/>
                <w:szCs w:val="24"/>
              </w:rPr>
            </w:pPr>
          </w:p>
        </w:tc>
        <w:tc>
          <w:tcPr>
            <w:tcW w:w="1276" w:type="dxa"/>
          </w:tcPr>
          <w:p w:rsidR="00AE53A0" w:rsidRDefault="00AE53A0">
            <w:pPr>
              <w:pStyle w:val="a7"/>
              <w:spacing w:line="360" w:lineRule="auto"/>
              <w:rPr>
                <w:rFonts w:ascii="宋体" w:eastAsia="宋体" w:hAnsi="宋体" w:cs="Times New Roman"/>
                <w:sz w:val="24"/>
                <w:szCs w:val="24"/>
              </w:rPr>
            </w:pPr>
          </w:p>
        </w:tc>
        <w:tc>
          <w:tcPr>
            <w:tcW w:w="1439" w:type="dxa"/>
          </w:tcPr>
          <w:p w:rsidR="00AE53A0" w:rsidRDefault="00AE53A0">
            <w:pPr>
              <w:pStyle w:val="a7"/>
              <w:spacing w:line="360" w:lineRule="auto"/>
              <w:rPr>
                <w:rFonts w:ascii="宋体" w:eastAsia="宋体" w:hAnsi="宋体" w:cs="Times New Roman"/>
                <w:sz w:val="24"/>
                <w:szCs w:val="24"/>
              </w:rPr>
            </w:pPr>
          </w:p>
        </w:tc>
        <w:tc>
          <w:tcPr>
            <w:tcW w:w="1252" w:type="dxa"/>
          </w:tcPr>
          <w:p w:rsidR="00AE53A0" w:rsidRDefault="00AE53A0">
            <w:pPr>
              <w:pStyle w:val="a7"/>
              <w:spacing w:line="360" w:lineRule="auto"/>
              <w:rPr>
                <w:rFonts w:ascii="宋体" w:eastAsia="宋体" w:hAnsi="宋体" w:cs="Times New Roman"/>
                <w:sz w:val="24"/>
                <w:szCs w:val="24"/>
              </w:rPr>
            </w:pPr>
          </w:p>
        </w:tc>
      </w:tr>
      <w:tr w:rsidR="00AE53A0">
        <w:trPr>
          <w:trHeight w:val="851"/>
        </w:trPr>
        <w:tc>
          <w:tcPr>
            <w:tcW w:w="537" w:type="dxa"/>
            <w:vAlign w:val="center"/>
          </w:tcPr>
          <w:p w:rsidR="00AE53A0" w:rsidRDefault="00AC2939">
            <w:pPr>
              <w:pStyle w:val="a7"/>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AE53A0" w:rsidRDefault="00AE53A0">
            <w:pPr>
              <w:pStyle w:val="a7"/>
              <w:spacing w:line="360" w:lineRule="auto"/>
              <w:rPr>
                <w:rFonts w:ascii="宋体" w:eastAsia="宋体" w:hAnsi="宋体" w:cs="Times New Roman"/>
                <w:sz w:val="24"/>
                <w:szCs w:val="24"/>
              </w:rPr>
            </w:pPr>
          </w:p>
        </w:tc>
        <w:tc>
          <w:tcPr>
            <w:tcW w:w="991" w:type="dxa"/>
            <w:vAlign w:val="center"/>
          </w:tcPr>
          <w:p w:rsidR="00AE53A0" w:rsidRDefault="00AE53A0">
            <w:pPr>
              <w:pStyle w:val="a7"/>
              <w:spacing w:line="360" w:lineRule="auto"/>
              <w:rPr>
                <w:rFonts w:ascii="宋体" w:eastAsia="宋体" w:hAnsi="宋体" w:cs="Times New Roman"/>
                <w:sz w:val="24"/>
                <w:szCs w:val="24"/>
              </w:rPr>
            </w:pPr>
          </w:p>
        </w:tc>
        <w:tc>
          <w:tcPr>
            <w:tcW w:w="1276" w:type="dxa"/>
          </w:tcPr>
          <w:p w:rsidR="00AE53A0" w:rsidRDefault="00AE53A0">
            <w:pPr>
              <w:pStyle w:val="a7"/>
              <w:spacing w:line="360" w:lineRule="auto"/>
              <w:rPr>
                <w:rFonts w:ascii="宋体" w:eastAsia="宋体" w:hAnsi="宋体" w:cs="Times New Roman"/>
                <w:sz w:val="24"/>
                <w:szCs w:val="24"/>
              </w:rPr>
            </w:pPr>
          </w:p>
        </w:tc>
        <w:tc>
          <w:tcPr>
            <w:tcW w:w="1135" w:type="dxa"/>
          </w:tcPr>
          <w:p w:rsidR="00AE53A0" w:rsidRDefault="00AE53A0">
            <w:pPr>
              <w:pStyle w:val="a7"/>
              <w:spacing w:line="360" w:lineRule="auto"/>
              <w:rPr>
                <w:rFonts w:ascii="宋体" w:eastAsia="宋体" w:hAnsi="宋体" w:cs="Times New Roman"/>
                <w:sz w:val="24"/>
                <w:szCs w:val="24"/>
              </w:rPr>
            </w:pPr>
          </w:p>
        </w:tc>
        <w:tc>
          <w:tcPr>
            <w:tcW w:w="1276" w:type="dxa"/>
          </w:tcPr>
          <w:p w:rsidR="00AE53A0" w:rsidRDefault="00AE53A0">
            <w:pPr>
              <w:pStyle w:val="a7"/>
              <w:spacing w:line="360" w:lineRule="auto"/>
              <w:rPr>
                <w:rFonts w:ascii="宋体" w:eastAsia="宋体" w:hAnsi="宋体" w:cs="Times New Roman"/>
                <w:sz w:val="24"/>
                <w:szCs w:val="24"/>
              </w:rPr>
            </w:pPr>
          </w:p>
        </w:tc>
        <w:tc>
          <w:tcPr>
            <w:tcW w:w="1439" w:type="dxa"/>
          </w:tcPr>
          <w:p w:rsidR="00AE53A0" w:rsidRDefault="00AE53A0">
            <w:pPr>
              <w:pStyle w:val="a7"/>
              <w:spacing w:line="360" w:lineRule="auto"/>
              <w:rPr>
                <w:rFonts w:ascii="宋体" w:eastAsia="宋体" w:hAnsi="宋体" w:cs="Times New Roman"/>
                <w:sz w:val="24"/>
                <w:szCs w:val="24"/>
              </w:rPr>
            </w:pPr>
          </w:p>
        </w:tc>
        <w:tc>
          <w:tcPr>
            <w:tcW w:w="1252" w:type="dxa"/>
          </w:tcPr>
          <w:p w:rsidR="00AE53A0" w:rsidRDefault="00AE53A0">
            <w:pPr>
              <w:pStyle w:val="a7"/>
              <w:spacing w:line="360" w:lineRule="auto"/>
              <w:rPr>
                <w:rFonts w:ascii="宋体" w:eastAsia="宋体" w:hAnsi="宋体" w:cs="Times New Roman"/>
                <w:sz w:val="24"/>
                <w:szCs w:val="24"/>
              </w:rPr>
            </w:pPr>
          </w:p>
        </w:tc>
      </w:tr>
      <w:tr w:rsidR="00AE53A0">
        <w:trPr>
          <w:trHeight w:val="851"/>
        </w:trPr>
        <w:tc>
          <w:tcPr>
            <w:tcW w:w="537" w:type="dxa"/>
            <w:vAlign w:val="center"/>
          </w:tcPr>
          <w:p w:rsidR="00AE53A0" w:rsidRDefault="00AC2939">
            <w:pPr>
              <w:pStyle w:val="a7"/>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AE53A0" w:rsidRDefault="00AE53A0">
            <w:pPr>
              <w:pStyle w:val="a7"/>
              <w:spacing w:line="360" w:lineRule="auto"/>
              <w:rPr>
                <w:rFonts w:ascii="宋体" w:eastAsia="宋体" w:hAnsi="宋体" w:cs="Times New Roman"/>
                <w:sz w:val="24"/>
                <w:szCs w:val="24"/>
              </w:rPr>
            </w:pPr>
          </w:p>
        </w:tc>
        <w:tc>
          <w:tcPr>
            <w:tcW w:w="991" w:type="dxa"/>
            <w:vAlign w:val="center"/>
          </w:tcPr>
          <w:p w:rsidR="00AE53A0" w:rsidRDefault="00AE53A0">
            <w:pPr>
              <w:pStyle w:val="a7"/>
              <w:spacing w:line="360" w:lineRule="auto"/>
              <w:rPr>
                <w:rFonts w:ascii="宋体" w:eastAsia="宋体" w:hAnsi="宋体" w:cs="Times New Roman"/>
                <w:sz w:val="24"/>
                <w:szCs w:val="24"/>
              </w:rPr>
            </w:pPr>
          </w:p>
        </w:tc>
        <w:tc>
          <w:tcPr>
            <w:tcW w:w="1276" w:type="dxa"/>
          </w:tcPr>
          <w:p w:rsidR="00AE53A0" w:rsidRDefault="00AE53A0">
            <w:pPr>
              <w:pStyle w:val="a7"/>
              <w:spacing w:line="360" w:lineRule="auto"/>
              <w:rPr>
                <w:rFonts w:ascii="宋体" w:eastAsia="宋体" w:hAnsi="宋体" w:cs="Times New Roman"/>
                <w:sz w:val="24"/>
                <w:szCs w:val="24"/>
              </w:rPr>
            </w:pPr>
          </w:p>
        </w:tc>
        <w:tc>
          <w:tcPr>
            <w:tcW w:w="1135" w:type="dxa"/>
          </w:tcPr>
          <w:p w:rsidR="00AE53A0" w:rsidRDefault="00AE53A0">
            <w:pPr>
              <w:pStyle w:val="a7"/>
              <w:spacing w:line="360" w:lineRule="auto"/>
              <w:rPr>
                <w:rFonts w:ascii="宋体" w:eastAsia="宋体" w:hAnsi="宋体" w:cs="Times New Roman"/>
                <w:sz w:val="24"/>
                <w:szCs w:val="24"/>
              </w:rPr>
            </w:pPr>
          </w:p>
        </w:tc>
        <w:tc>
          <w:tcPr>
            <w:tcW w:w="1276" w:type="dxa"/>
          </w:tcPr>
          <w:p w:rsidR="00AE53A0" w:rsidRDefault="00AE53A0">
            <w:pPr>
              <w:pStyle w:val="a7"/>
              <w:spacing w:line="360" w:lineRule="auto"/>
              <w:rPr>
                <w:rFonts w:ascii="宋体" w:eastAsia="宋体" w:hAnsi="宋体" w:cs="Times New Roman"/>
                <w:sz w:val="24"/>
                <w:szCs w:val="24"/>
              </w:rPr>
            </w:pPr>
          </w:p>
        </w:tc>
        <w:tc>
          <w:tcPr>
            <w:tcW w:w="1439" w:type="dxa"/>
          </w:tcPr>
          <w:p w:rsidR="00AE53A0" w:rsidRDefault="00AE53A0">
            <w:pPr>
              <w:pStyle w:val="a7"/>
              <w:spacing w:line="360" w:lineRule="auto"/>
              <w:rPr>
                <w:rFonts w:ascii="宋体" w:eastAsia="宋体" w:hAnsi="宋体" w:cs="Times New Roman"/>
                <w:sz w:val="24"/>
                <w:szCs w:val="24"/>
              </w:rPr>
            </w:pPr>
          </w:p>
        </w:tc>
        <w:tc>
          <w:tcPr>
            <w:tcW w:w="1252" w:type="dxa"/>
          </w:tcPr>
          <w:p w:rsidR="00AE53A0" w:rsidRDefault="00AE53A0">
            <w:pPr>
              <w:pStyle w:val="a7"/>
              <w:spacing w:line="360" w:lineRule="auto"/>
              <w:rPr>
                <w:rFonts w:ascii="宋体" w:eastAsia="宋体" w:hAnsi="宋体" w:cs="Times New Roman"/>
                <w:sz w:val="24"/>
                <w:szCs w:val="24"/>
              </w:rPr>
            </w:pPr>
          </w:p>
        </w:tc>
      </w:tr>
    </w:tbl>
    <w:p w:rsidR="00AE53A0" w:rsidRDefault="00AC293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E53A0" w:rsidRDefault="00AC293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AE53A0" w:rsidRDefault="00AE53A0">
      <w:pPr>
        <w:snapToGrid w:val="0"/>
        <w:spacing w:line="500" w:lineRule="exact"/>
        <w:rPr>
          <w:rFonts w:asciiTheme="minorEastAsia" w:hAnsiTheme="minorEastAsia" w:cs="宋体"/>
          <w:sz w:val="24"/>
          <w:szCs w:val="24"/>
          <w:lang w:val="zh-CN"/>
        </w:rPr>
      </w:pPr>
    </w:p>
    <w:p w:rsidR="00AE53A0" w:rsidRDefault="00AE53A0">
      <w:pPr>
        <w:snapToGrid w:val="0"/>
        <w:spacing w:line="500" w:lineRule="exact"/>
        <w:rPr>
          <w:rFonts w:asciiTheme="minorEastAsia" w:hAnsiTheme="minorEastAsia" w:cs="宋体"/>
          <w:sz w:val="24"/>
          <w:szCs w:val="24"/>
          <w:lang w:val="zh-CN"/>
        </w:rPr>
      </w:pPr>
    </w:p>
    <w:p w:rsidR="00AE53A0" w:rsidRDefault="00AC2939">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AE53A0" w:rsidRDefault="00AE53A0">
      <w:pPr>
        <w:spacing w:line="360" w:lineRule="auto"/>
        <w:jc w:val="center"/>
        <w:rPr>
          <w:rFonts w:ascii="宋体" w:hAnsi="宋体"/>
          <w:b/>
          <w:bCs/>
          <w:sz w:val="36"/>
          <w:szCs w:val="36"/>
        </w:rPr>
      </w:pPr>
    </w:p>
    <w:p w:rsidR="00AE53A0" w:rsidRDefault="00AE53A0">
      <w:pPr>
        <w:spacing w:line="360" w:lineRule="auto"/>
        <w:jc w:val="center"/>
        <w:rPr>
          <w:rFonts w:ascii="宋体" w:hAnsi="宋体"/>
          <w:b/>
          <w:bCs/>
          <w:sz w:val="36"/>
          <w:szCs w:val="36"/>
        </w:rPr>
      </w:pPr>
    </w:p>
    <w:p w:rsidR="00AE53A0" w:rsidRDefault="00AE53A0">
      <w:pPr>
        <w:spacing w:line="360" w:lineRule="auto"/>
        <w:jc w:val="center"/>
        <w:rPr>
          <w:rFonts w:ascii="宋体" w:hAnsi="宋体"/>
          <w:b/>
          <w:bCs/>
          <w:sz w:val="36"/>
          <w:szCs w:val="36"/>
        </w:rPr>
      </w:pPr>
    </w:p>
    <w:p w:rsidR="00AE53A0" w:rsidRDefault="00AE53A0">
      <w:pPr>
        <w:spacing w:line="360" w:lineRule="auto"/>
        <w:jc w:val="center"/>
        <w:rPr>
          <w:rFonts w:ascii="宋体" w:hAnsi="宋体"/>
          <w:b/>
          <w:bCs/>
          <w:sz w:val="36"/>
          <w:szCs w:val="36"/>
        </w:rPr>
      </w:pPr>
    </w:p>
    <w:p w:rsidR="00AE53A0" w:rsidRDefault="00AE53A0">
      <w:pPr>
        <w:spacing w:line="360" w:lineRule="auto"/>
        <w:jc w:val="center"/>
        <w:rPr>
          <w:rFonts w:ascii="宋体" w:hAnsi="宋体"/>
          <w:b/>
          <w:bCs/>
          <w:sz w:val="36"/>
          <w:szCs w:val="36"/>
        </w:rPr>
      </w:pPr>
    </w:p>
    <w:p w:rsidR="00AE53A0" w:rsidRDefault="00AE53A0">
      <w:pPr>
        <w:spacing w:line="360" w:lineRule="auto"/>
        <w:jc w:val="center"/>
        <w:rPr>
          <w:rFonts w:ascii="宋体" w:hAnsi="宋体"/>
          <w:b/>
          <w:bCs/>
          <w:sz w:val="36"/>
          <w:szCs w:val="36"/>
        </w:rPr>
      </w:pPr>
    </w:p>
    <w:p w:rsidR="00AE53A0" w:rsidRDefault="00AE53A0">
      <w:pPr>
        <w:spacing w:line="360" w:lineRule="auto"/>
        <w:jc w:val="center"/>
        <w:rPr>
          <w:rFonts w:ascii="宋体" w:hAnsi="宋体"/>
          <w:b/>
          <w:bCs/>
          <w:sz w:val="36"/>
          <w:szCs w:val="36"/>
        </w:rPr>
      </w:pPr>
    </w:p>
    <w:p w:rsidR="00AE53A0" w:rsidRDefault="00AC2939">
      <w:pPr>
        <w:spacing w:line="360" w:lineRule="auto"/>
        <w:jc w:val="center"/>
        <w:rPr>
          <w:rFonts w:ascii="宋体" w:hAnsi="宋体"/>
          <w:b/>
          <w:bCs/>
          <w:sz w:val="36"/>
          <w:szCs w:val="36"/>
        </w:rPr>
      </w:pPr>
      <w:r>
        <w:rPr>
          <w:rFonts w:ascii="宋体" w:hAnsi="宋体" w:hint="eastAsia"/>
          <w:b/>
          <w:bCs/>
          <w:sz w:val="36"/>
          <w:szCs w:val="36"/>
        </w:rPr>
        <w:lastRenderedPageBreak/>
        <w:t>4.9 中小企业声明函</w:t>
      </w:r>
    </w:p>
    <w:p w:rsidR="00AE53A0" w:rsidRDefault="00AE53A0">
      <w:pPr>
        <w:spacing w:line="360" w:lineRule="auto"/>
        <w:jc w:val="center"/>
        <w:rPr>
          <w:rFonts w:ascii="宋体" w:hAnsi="宋体"/>
          <w:b/>
          <w:bCs/>
          <w:sz w:val="36"/>
          <w:szCs w:val="36"/>
        </w:rPr>
      </w:pPr>
    </w:p>
    <w:p w:rsidR="00AE53A0" w:rsidRDefault="00AC2939">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Pr>
          <w:rFonts w:hint="eastAsia"/>
          <w:sz w:val="24"/>
          <w:szCs w:val="24"/>
        </w:rPr>
        <w:t>，本公司</w:t>
      </w:r>
      <w:r>
        <w:rPr>
          <w:rFonts w:ascii="宋体" w:hAnsi="宋体" w:cs="Arial" w:hint="eastAsia"/>
          <w:kern w:val="0"/>
          <w:sz w:val="24"/>
          <w:szCs w:val="24"/>
        </w:rPr>
        <w:t>为______（请填写：中型、小型、微型）企业。</w:t>
      </w:r>
    </w:p>
    <w:p w:rsidR="00AE53A0" w:rsidRDefault="00AC2939">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AE53A0" w:rsidRDefault="00AC2939">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本公司对上述声明的真实性负责。如有虚假，将依法承担相应责任。</w:t>
      </w:r>
    </w:p>
    <w:p w:rsidR="00AE53A0" w:rsidRDefault="00AE53A0">
      <w:pPr>
        <w:widowControl/>
        <w:spacing w:before="100" w:beforeAutospacing="1" w:after="100" w:afterAutospacing="1" w:line="360" w:lineRule="auto"/>
        <w:ind w:firstLine="420"/>
        <w:contextualSpacing/>
        <w:jc w:val="left"/>
        <w:rPr>
          <w:rFonts w:ascii="宋体" w:hAnsi="宋体" w:cs="Arial"/>
          <w:kern w:val="0"/>
          <w:sz w:val="24"/>
          <w:szCs w:val="24"/>
        </w:rPr>
      </w:pPr>
    </w:p>
    <w:p w:rsidR="00AE53A0" w:rsidRDefault="00AE53A0">
      <w:pPr>
        <w:widowControl/>
        <w:spacing w:before="100" w:beforeAutospacing="1" w:after="100" w:afterAutospacing="1" w:line="360" w:lineRule="auto"/>
        <w:ind w:leftChars="1850" w:left="3885"/>
        <w:jc w:val="left"/>
        <w:rPr>
          <w:rFonts w:ascii="宋体" w:hAnsi="宋体" w:cs="Arial"/>
          <w:kern w:val="0"/>
          <w:sz w:val="24"/>
          <w:szCs w:val="24"/>
        </w:rPr>
      </w:pPr>
    </w:p>
    <w:p w:rsidR="00AE53A0" w:rsidRDefault="00AC2939">
      <w:pPr>
        <w:widowControl/>
        <w:spacing w:before="100" w:beforeAutospacing="1" w:after="100" w:afterAutospacing="1" w:line="360" w:lineRule="auto"/>
        <w:ind w:leftChars="1850" w:left="3885"/>
        <w:jc w:val="left"/>
        <w:rPr>
          <w:rFonts w:ascii="宋体" w:hAnsi="宋体" w:cs="Arial"/>
          <w:kern w:val="0"/>
          <w:sz w:val="24"/>
          <w:szCs w:val="24"/>
        </w:rPr>
      </w:pPr>
      <w:r>
        <w:rPr>
          <w:rFonts w:ascii="宋体" w:hAnsi="宋体" w:cs="Arial" w:hint="eastAsia"/>
          <w:kern w:val="0"/>
          <w:sz w:val="24"/>
          <w:szCs w:val="24"/>
        </w:rPr>
        <w:t xml:space="preserve">企业名称（盖章）：　　　　　　　　　</w:t>
      </w:r>
      <w:r>
        <w:rPr>
          <w:rFonts w:ascii="宋体" w:hAnsi="宋体" w:cs="Arial" w:hint="eastAsia"/>
          <w:kern w:val="0"/>
          <w:sz w:val="24"/>
          <w:szCs w:val="24"/>
        </w:rPr>
        <w:br/>
        <w:t>日　  期：</w:t>
      </w:r>
    </w:p>
    <w:p w:rsidR="00AE53A0" w:rsidRDefault="00AE53A0">
      <w:pPr>
        <w:widowControl/>
        <w:spacing w:before="100" w:beforeAutospacing="1" w:after="100" w:afterAutospacing="1" w:line="360" w:lineRule="auto"/>
        <w:jc w:val="left"/>
        <w:rPr>
          <w:rFonts w:ascii="宋体" w:hAnsi="宋体"/>
          <w:sz w:val="24"/>
          <w:szCs w:val="24"/>
        </w:rPr>
      </w:pPr>
    </w:p>
    <w:p w:rsidR="00AE53A0" w:rsidRDefault="00AC2939">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说明：</w:t>
      </w:r>
    </w:p>
    <w:p w:rsidR="00AE53A0" w:rsidRDefault="00AC2939">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AE53A0" w:rsidRDefault="00AC2939">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2、如投标人为联合投标的，联合投标人需分别填写上述《中小企业声明函》。</w:t>
      </w:r>
    </w:p>
    <w:p w:rsidR="00AE53A0" w:rsidRDefault="00AE53A0">
      <w:pPr>
        <w:autoSpaceDE w:val="0"/>
        <w:autoSpaceDN w:val="0"/>
        <w:adjustRightInd w:val="0"/>
        <w:spacing w:line="360" w:lineRule="auto"/>
        <w:jc w:val="center"/>
        <w:outlineLvl w:val="0"/>
        <w:rPr>
          <w:rFonts w:ascii="宋体" w:hAnsi="宋体" w:cs="Arial"/>
          <w:kern w:val="0"/>
          <w:sz w:val="24"/>
          <w:szCs w:val="24"/>
        </w:rPr>
      </w:pPr>
    </w:p>
    <w:p w:rsidR="00AE53A0" w:rsidRDefault="00AE53A0">
      <w:pPr>
        <w:autoSpaceDE w:val="0"/>
        <w:autoSpaceDN w:val="0"/>
        <w:adjustRightInd w:val="0"/>
        <w:spacing w:line="360" w:lineRule="auto"/>
        <w:jc w:val="center"/>
        <w:outlineLvl w:val="0"/>
        <w:rPr>
          <w:rFonts w:ascii="宋体" w:hAnsi="宋体"/>
          <w:b/>
          <w:bCs/>
          <w:sz w:val="36"/>
          <w:szCs w:val="36"/>
        </w:rPr>
      </w:pPr>
    </w:p>
    <w:p w:rsidR="00AE53A0" w:rsidRDefault="00AE53A0">
      <w:pPr>
        <w:autoSpaceDE w:val="0"/>
        <w:autoSpaceDN w:val="0"/>
        <w:adjustRightInd w:val="0"/>
        <w:spacing w:line="360" w:lineRule="auto"/>
        <w:jc w:val="center"/>
        <w:outlineLvl w:val="0"/>
        <w:rPr>
          <w:rFonts w:ascii="宋体" w:hAnsi="宋体"/>
          <w:b/>
          <w:bCs/>
          <w:sz w:val="36"/>
          <w:szCs w:val="36"/>
        </w:rPr>
      </w:pPr>
    </w:p>
    <w:p w:rsidR="00AE53A0" w:rsidRDefault="00AC2939">
      <w:pPr>
        <w:spacing w:line="360" w:lineRule="auto"/>
        <w:jc w:val="center"/>
        <w:rPr>
          <w:rFonts w:ascii="宋体" w:hAnsi="宋体"/>
          <w:b/>
          <w:bCs/>
          <w:sz w:val="36"/>
          <w:szCs w:val="36"/>
        </w:rPr>
      </w:pPr>
      <w:bookmarkStart w:id="8" w:name="OLE_LINK14"/>
      <w:bookmarkStart w:id="9" w:name="OLE_LINK13"/>
      <w:r>
        <w:rPr>
          <w:rFonts w:ascii="宋体" w:hAnsi="宋体" w:hint="eastAsia"/>
          <w:b/>
          <w:bCs/>
          <w:sz w:val="36"/>
          <w:szCs w:val="36"/>
        </w:rPr>
        <w:t>4.10 残疾人福利性单位声明函</w:t>
      </w:r>
    </w:p>
    <w:bookmarkEnd w:id="8"/>
    <w:bookmarkEnd w:id="9"/>
    <w:p w:rsidR="00AE53A0" w:rsidRDefault="00AE53A0">
      <w:pPr>
        <w:spacing w:line="360" w:lineRule="auto"/>
        <w:rPr>
          <w:rFonts w:ascii="宋体" w:hAnsi="宋体"/>
          <w:szCs w:val="21"/>
        </w:rPr>
      </w:pPr>
    </w:p>
    <w:p w:rsidR="00AE53A0" w:rsidRDefault="00AC2939">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AE53A0" w:rsidRDefault="00AC2939">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AE53A0" w:rsidRDefault="00AE53A0">
      <w:pPr>
        <w:spacing w:line="360" w:lineRule="auto"/>
        <w:rPr>
          <w:rFonts w:ascii="宋体" w:hAnsi="宋体"/>
          <w:sz w:val="24"/>
          <w:szCs w:val="24"/>
        </w:rPr>
      </w:pPr>
    </w:p>
    <w:p w:rsidR="00AE53A0" w:rsidRDefault="00AE53A0">
      <w:pPr>
        <w:spacing w:line="360" w:lineRule="auto"/>
        <w:rPr>
          <w:rFonts w:ascii="宋体" w:hAnsi="宋体"/>
          <w:sz w:val="24"/>
          <w:szCs w:val="24"/>
        </w:rPr>
      </w:pPr>
    </w:p>
    <w:p w:rsidR="00AE53A0" w:rsidRDefault="00AC2939">
      <w:pPr>
        <w:spacing w:line="360" w:lineRule="auto"/>
        <w:rPr>
          <w:rFonts w:ascii="宋体" w:hAnsi="宋体"/>
          <w:sz w:val="24"/>
          <w:szCs w:val="24"/>
        </w:rPr>
      </w:pPr>
      <w:r>
        <w:rPr>
          <w:rFonts w:ascii="宋体" w:hAnsi="宋体" w:hint="eastAsia"/>
          <w:sz w:val="24"/>
          <w:szCs w:val="24"/>
        </w:rPr>
        <w:t xml:space="preserve">                                    单位名称（盖章）：</w:t>
      </w:r>
    </w:p>
    <w:p w:rsidR="00AE53A0" w:rsidRDefault="00AC2939">
      <w:pPr>
        <w:spacing w:line="360" w:lineRule="auto"/>
        <w:rPr>
          <w:rFonts w:ascii="宋体" w:hAnsi="宋体"/>
          <w:sz w:val="24"/>
          <w:szCs w:val="24"/>
        </w:rPr>
      </w:pPr>
      <w:r>
        <w:rPr>
          <w:rFonts w:ascii="宋体" w:hAnsi="宋体" w:hint="eastAsia"/>
          <w:sz w:val="24"/>
          <w:szCs w:val="24"/>
        </w:rPr>
        <w:t xml:space="preserve">                                    日    期：</w:t>
      </w:r>
    </w:p>
    <w:p w:rsidR="00AE53A0" w:rsidRDefault="00AE53A0"/>
    <w:p w:rsidR="00AE53A0" w:rsidRDefault="00AE53A0"/>
    <w:p w:rsidR="00AE53A0" w:rsidRDefault="00AE53A0"/>
    <w:p w:rsidR="00AE53A0" w:rsidRDefault="00AE53A0"/>
    <w:p w:rsidR="00AE53A0" w:rsidRDefault="00AE53A0"/>
    <w:p w:rsidR="00AE53A0" w:rsidRDefault="00AE53A0"/>
    <w:p w:rsidR="00AE53A0" w:rsidRDefault="00AE53A0"/>
    <w:p w:rsidR="00AE53A0" w:rsidRDefault="00AC2939">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 xml:space="preserve">4.11 所投产品符合国家强制性要求承诺函 </w:t>
      </w:r>
    </w:p>
    <w:p w:rsidR="00AE53A0" w:rsidRDefault="00AC2939">
      <w:pPr>
        <w:spacing w:line="360" w:lineRule="auto"/>
        <w:jc w:val="center"/>
        <w:rPr>
          <w:rFonts w:ascii="宋体" w:hAnsi="宋体" w:cs="Arial"/>
          <w:kern w:val="0"/>
          <w:sz w:val="24"/>
          <w:szCs w:val="24"/>
        </w:rPr>
      </w:pPr>
      <w:r>
        <w:rPr>
          <w:rFonts w:ascii="宋体" w:hAnsi="宋体" w:cs="Arial" w:hint="eastAsia"/>
          <w:kern w:val="0"/>
          <w:sz w:val="24"/>
          <w:szCs w:val="24"/>
        </w:rPr>
        <w:t>投标人所投产</w:t>
      </w:r>
      <w:proofErr w:type="gramStart"/>
      <w:r>
        <w:rPr>
          <w:rFonts w:ascii="宋体" w:hAnsi="宋体" w:cs="Arial" w:hint="eastAsia"/>
          <w:kern w:val="0"/>
          <w:sz w:val="24"/>
          <w:szCs w:val="24"/>
        </w:rPr>
        <w:t>品涉及</w:t>
      </w:r>
      <w:proofErr w:type="gramEnd"/>
      <w:r>
        <w:rPr>
          <w:rFonts w:ascii="宋体" w:hAnsi="宋体" w:cs="Arial" w:hint="eastAsia"/>
          <w:kern w:val="0"/>
          <w:sz w:val="24"/>
          <w:szCs w:val="24"/>
        </w:rPr>
        <w:t>国家有属强制性规定的，须承诺其所投产品符合国家强制性要求（如CCC认证、</w:t>
      </w:r>
      <w:r>
        <w:rPr>
          <w:rFonts w:ascii="宋体" w:hAnsi="宋体" w:cs="Arial"/>
          <w:kern w:val="0"/>
          <w:sz w:val="24"/>
          <w:szCs w:val="24"/>
        </w:rPr>
        <w:t>信息安全产品强制性认证</w:t>
      </w:r>
      <w:r>
        <w:rPr>
          <w:rFonts w:ascii="宋体" w:hAnsi="宋体" w:cs="Arial" w:hint="eastAsia"/>
          <w:kern w:val="0"/>
          <w:sz w:val="24"/>
          <w:szCs w:val="24"/>
        </w:rPr>
        <w:t>格式自拟）</w:t>
      </w:r>
    </w:p>
    <w:p w:rsidR="00AE53A0" w:rsidRDefault="00AE53A0">
      <w:pPr>
        <w:widowControl/>
        <w:spacing w:before="100" w:beforeAutospacing="1" w:after="100" w:afterAutospacing="1" w:line="360" w:lineRule="auto"/>
        <w:jc w:val="center"/>
        <w:rPr>
          <w:rFonts w:ascii="宋体" w:hAnsi="宋体"/>
          <w:b/>
          <w:bCs/>
          <w:sz w:val="36"/>
          <w:szCs w:val="36"/>
        </w:rPr>
      </w:pPr>
    </w:p>
    <w:p w:rsidR="00AE53A0" w:rsidRDefault="00AE53A0">
      <w:pPr>
        <w:widowControl/>
        <w:spacing w:before="100" w:beforeAutospacing="1" w:after="100" w:afterAutospacing="1" w:line="360" w:lineRule="auto"/>
        <w:jc w:val="center"/>
        <w:rPr>
          <w:rFonts w:ascii="宋体" w:hAnsi="宋体"/>
          <w:b/>
          <w:bCs/>
          <w:sz w:val="36"/>
          <w:szCs w:val="36"/>
        </w:rPr>
      </w:pPr>
    </w:p>
    <w:p w:rsidR="00AE53A0" w:rsidRDefault="00AE53A0"/>
    <w:p w:rsidR="00AE53A0" w:rsidRDefault="00AE53A0"/>
    <w:p w:rsidR="00AE53A0" w:rsidRDefault="00AE53A0">
      <w:pPr>
        <w:autoSpaceDE w:val="0"/>
        <w:autoSpaceDN w:val="0"/>
        <w:adjustRightInd w:val="0"/>
        <w:spacing w:line="360" w:lineRule="auto"/>
        <w:rPr>
          <w:rFonts w:asciiTheme="minorEastAsia" w:hAnsiTheme="minorEastAsia" w:cs="黑体"/>
          <w:b/>
          <w:bCs/>
          <w:sz w:val="44"/>
          <w:szCs w:val="44"/>
          <w:lang w:val="zh-CN"/>
        </w:rPr>
      </w:pPr>
    </w:p>
    <w:p w:rsidR="00AE53A0" w:rsidRDefault="00AC293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AE53A0" w:rsidRDefault="00AE53A0"/>
    <w:p w:rsidR="00AE53A0" w:rsidRDefault="00AE53A0"/>
    <w:p w:rsidR="00AE53A0" w:rsidRDefault="00AE53A0"/>
    <w:p w:rsidR="00AE53A0" w:rsidRDefault="00AC2939">
      <w:pPr>
        <w:spacing w:line="360" w:lineRule="auto"/>
        <w:jc w:val="center"/>
        <w:rPr>
          <w:rFonts w:ascii="宋体" w:hAnsi="宋体"/>
          <w:b/>
          <w:bCs/>
          <w:sz w:val="28"/>
          <w:szCs w:val="28"/>
        </w:rPr>
      </w:pPr>
      <w:r>
        <w:rPr>
          <w:rFonts w:ascii="宋体" w:hAnsi="宋体"/>
          <w:b/>
          <w:bCs/>
          <w:sz w:val="28"/>
          <w:szCs w:val="28"/>
        </w:rPr>
        <w:t>除采购文件另有规定外，投标人认为需要提交的其他证明材料或资料加盖投标人的单位公章后应在此项下提交。</w:t>
      </w:r>
    </w:p>
    <w:p w:rsidR="00AE53A0" w:rsidRDefault="00AC2939">
      <w:pPr>
        <w:spacing w:line="360" w:lineRule="auto"/>
        <w:jc w:val="center"/>
        <w:rPr>
          <w:rFonts w:ascii="宋体" w:hAnsi="宋体"/>
          <w:b/>
          <w:bCs/>
          <w:sz w:val="28"/>
          <w:szCs w:val="28"/>
        </w:rPr>
      </w:pPr>
      <w:r>
        <w:rPr>
          <w:rFonts w:ascii="宋体" w:hAnsi="宋体"/>
          <w:b/>
          <w:bCs/>
          <w:sz w:val="28"/>
          <w:szCs w:val="28"/>
        </w:rPr>
        <w:t> </w:t>
      </w:r>
    </w:p>
    <w:p w:rsidR="00AE53A0" w:rsidRDefault="00AE53A0"/>
    <w:p w:rsidR="00AE53A0" w:rsidRDefault="00AE53A0"/>
    <w:p w:rsidR="00AE53A0" w:rsidRDefault="00AE53A0"/>
    <w:p w:rsidR="00AE53A0" w:rsidRDefault="00AE53A0"/>
    <w:p w:rsidR="00AE53A0" w:rsidRDefault="00AE53A0"/>
    <w:p w:rsidR="00AE53A0" w:rsidRDefault="00AE53A0"/>
    <w:p w:rsidR="00AE53A0" w:rsidRDefault="00AE53A0"/>
    <w:sectPr w:rsidR="00AE53A0" w:rsidSect="00AE53A0">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05C9" w:rsidRDefault="00A305C9" w:rsidP="00AE53A0">
      <w:r>
        <w:separator/>
      </w:r>
    </w:p>
  </w:endnote>
  <w:endnote w:type="continuationSeparator" w:id="0">
    <w:p w:rsidR="00A305C9" w:rsidRDefault="00A305C9" w:rsidP="00AE53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B4A" w:rsidRDefault="00722EFC">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8E6B4A" w:rsidRDefault="00722EFC">
                <w:pPr>
                  <w:pStyle w:val="aa"/>
                </w:pPr>
                <w:fldSimple w:instr=" PAGE  \* MERGEFORMAT ">
                  <w:r w:rsidR="00D4120D">
                    <w:rPr>
                      <w:noProof/>
                    </w:rPr>
                    <w:t>39</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05C9" w:rsidRDefault="00A305C9" w:rsidP="00AE53A0">
      <w:r>
        <w:separator/>
      </w:r>
    </w:p>
  </w:footnote>
  <w:footnote w:type="continuationSeparator" w:id="0">
    <w:p w:rsidR="00A305C9" w:rsidRDefault="00A305C9" w:rsidP="00AE53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A578928"/>
    <w:multiLevelType w:val="singleLevel"/>
    <w:tmpl w:val="EA578928"/>
    <w:lvl w:ilvl="0">
      <w:start w:val="1"/>
      <w:numFmt w:val="chineseCounting"/>
      <w:suff w:val="nothing"/>
      <w:lvlText w:val="%1、"/>
      <w:lvlJc w:val="left"/>
      <w:rPr>
        <w:rFonts w:hint="eastAsia"/>
      </w:r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1E2C22E8"/>
    <w:multiLevelType w:val="hybridMultilevel"/>
    <w:tmpl w:val="CF1CE0CA"/>
    <w:lvl w:ilvl="0" w:tplc="25E88F3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9C16FE4"/>
    <w:multiLevelType w:val="hybridMultilevel"/>
    <w:tmpl w:val="B4DCE6FE"/>
    <w:lvl w:ilvl="0" w:tplc="03CC285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9F817C2"/>
    <w:multiLevelType w:val="singleLevel"/>
    <w:tmpl w:val="59F817C2"/>
    <w:lvl w:ilvl="0">
      <w:start w:val="2"/>
      <w:numFmt w:val="chineseCounting"/>
      <w:suff w:val="space"/>
      <w:lvlText w:val="第%1章"/>
      <w:lvlJc w:val="left"/>
    </w:lvl>
  </w:abstractNum>
  <w:abstractNum w:abstractNumId="7">
    <w:nsid w:val="59F817E8"/>
    <w:multiLevelType w:val="singleLevel"/>
    <w:tmpl w:val="59F817E8"/>
    <w:lvl w:ilvl="0">
      <w:start w:val="1"/>
      <w:numFmt w:val="chineseCounting"/>
      <w:pStyle w:val="260"/>
      <w:suff w:val="nothing"/>
      <w:lvlText w:val="%1、"/>
      <w:lvlJc w:val="left"/>
    </w:lvl>
  </w:abstractNum>
  <w:num w:numId="1">
    <w:abstractNumId w:val="1"/>
  </w:num>
  <w:num w:numId="2">
    <w:abstractNumId w:val="2"/>
  </w:num>
  <w:num w:numId="3">
    <w:abstractNumId w:val="7"/>
  </w:num>
  <w:num w:numId="4">
    <w:abstractNumId w:val="6"/>
  </w:num>
  <w:num w:numId="5">
    <w:abstractNumId w:val="0"/>
  </w:num>
  <w:num w:numId="6">
    <w:abstractNumId w:val="3"/>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105"/>
  <w:drawingGridVerticalSpacing w:val="156"/>
  <w:noPunctuationKerning/>
  <w:characterSpacingControl w:val="compressPunctuation"/>
  <w:hdrShapeDefaults>
    <o:shapedefaults v:ext="edit" spidmax="921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51389"/>
    <w:rsid w:val="00001AAB"/>
    <w:rsid w:val="0000220B"/>
    <w:rsid w:val="000028B5"/>
    <w:rsid w:val="00003C00"/>
    <w:rsid w:val="00003D13"/>
    <w:rsid w:val="00006D15"/>
    <w:rsid w:val="00010A8E"/>
    <w:rsid w:val="00012602"/>
    <w:rsid w:val="000159BD"/>
    <w:rsid w:val="00015CB5"/>
    <w:rsid w:val="00016ECB"/>
    <w:rsid w:val="00020755"/>
    <w:rsid w:val="00025E45"/>
    <w:rsid w:val="0003056A"/>
    <w:rsid w:val="000311FB"/>
    <w:rsid w:val="000328B5"/>
    <w:rsid w:val="00034E53"/>
    <w:rsid w:val="0003556C"/>
    <w:rsid w:val="000400E2"/>
    <w:rsid w:val="00040A19"/>
    <w:rsid w:val="00040F65"/>
    <w:rsid w:val="0004289A"/>
    <w:rsid w:val="00043FBC"/>
    <w:rsid w:val="000463C9"/>
    <w:rsid w:val="00047B44"/>
    <w:rsid w:val="000530F0"/>
    <w:rsid w:val="000609FD"/>
    <w:rsid w:val="00061CC7"/>
    <w:rsid w:val="0006289F"/>
    <w:rsid w:val="00064AC0"/>
    <w:rsid w:val="0007075F"/>
    <w:rsid w:val="00073DCF"/>
    <w:rsid w:val="00077FF3"/>
    <w:rsid w:val="00082C6E"/>
    <w:rsid w:val="00086DE9"/>
    <w:rsid w:val="00092652"/>
    <w:rsid w:val="000936D5"/>
    <w:rsid w:val="000939A1"/>
    <w:rsid w:val="00093BD2"/>
    <w:rsid w:val="00094806"/>
    <w:rsid w:val="000A3042"/>
    <w:rsid w:val="000B59E9"/>
    <w:rsid w:val="000C05E8"/>
    <w:rsid w:val="000C393F"/>
    <w:rsid w:val="000C57C8"/>
    <w:rsid w:val="000C6651"/>
    <w:rsid w:val="000C6CC0"/>
    <w:rsid w:val="000C6E80"/>
    <w:rsid w:val="000D74F9"/>
    <w:rsid w:val="000E263E"/>
    <w:rsid w:val="000E264F"/>
    <w:rsid w:val="000E4F3B"/>
    <w:rsid w:val="001008C2"/>
    <w:rsid w:val="00104301"/>
    <w:rsid w:val="001052E3"/>
    <w:rsid w:val="00110C26"/>
    <w:rsid w:val="0011108D"/>
    <w:rsid w:val="00111C75"/>
    <w:rsid w:val="0011232C"/>
    <w:rsid w:val="0011325E"/>
    <w:rsid w:val="001262C8"/>
    <w:rsid w:val="001276EF"/>
    <w:rsid w:val="00140426"/>
    <w:rsid w:val="00141B3F"/>
    <w:rsid w:val="00143A14"/>
    <w:rsid w:val="00147B7D"/>
    <w:rsid w:val="001624C8"/>
    <w:rsid w:val="00163CBE"/>
    <w:rsid w:val="001645B9"/>
    <w:rsid w:val="00165060"/>
    <w:rsid w:val="001650BA"/>
    <w:rsid w:val="00177750"/>
    <w:rsid w:val="001829C2"/>
    <w:rsid w:val="00183EF7"/>
    <w:rsid w:val="00185ECD"/>
    <w:rsid w:val="0018761C"/>
    <w:rsid w:val="001948F5"/>
    <w:rsid w:val="00195D1B"/>
    <w:rsid w:val="001977EA"/>
    <w:rsid w:val="001A4C92"/>
    <w:rsid w:val="001A70C2"/>
    <w:rsid w:val="001B41AD"/>
    <w:rsid w:val="001B7057"/>
    <w:rsid w:val="001B7C18"/>
    <w:rsid w:val="001C0F1B"/>
    <w:rsid w:val="001C309B"/>
    <w:rsid w:val="001C6C61"/>
    <w:rsid w:val="001D357E"/>
    <w:rsid w:val="001D46FE"/>
    <w:rsid w:val="001D6E54"/>
    <w:rsid w:val="001E1B0A"/>
    <w:rsid w:val="001E66A5"/>
    <w:rsid w:val="001E6C54"/>
    <w:rsid w:val="001E78EA"/>
    <w:rsid w:val="001F121D"/>
    <w:rsid w:val="001F202D"/>
    <w:rsid w:val="001F22AA"/>
    <w:rsid w:val="001F4319"/>
    <w:rsid w:val="001F4B20"/>
    <w:rsid w:val="001F7E43"/>
    <w:rsid w:val="002026FE"/>
    <w:rsid w:val="002121A9"/>
    <w:rsid w:val="00212788"/>
    <w:rsid w:val="00216728"/>
    <w:rsid w:val="002232E0"/>
    <w:rsid w:val="00223E42"/>
    <w:rsid w:val="00235E0B"/>
    <w:rsid w:val="00237179"/>
    <w:rsid w:val="00243B01"/>
    <w:rsid w:val="00247570"/>
    <w:rsid w:val="00247938"/>
    <w:rsid w:val="0025544A"/>
    <w:rsid w:val="002567BE"/>
    <w:rsid w:val="00257257"/>
    <w:rsid w:val="00263C0C"/>
    <w:rsid w:val="00264FDB"/>
    <w:rsid w:val="0026501C"/>
    <w:rsid w:val="00266A53"/>
    <w:rsid w:val="00266F38"/>
    <w:rsid w:val="002704F0"/>
    <w:rsid w:val="00273E9E"/>
    <w:rsid w:val="00273F1D"/>
    <w:rsid w:val="0027728C"/>
    <w:rsid w:val="002804A3"/>
    <w:rsid w:val="00281155"/>
    <w:rsid w:val="00281AD7"/>
    <w:rsid w:val="00282790"/>
    <w:rsid w:val="00285231"/>
    <w:rsid w:val="00296074"/>
    <w:rsid w:val="002969B1"/>
    <w:rsid w:val="002A00B7"/>
    <w:rsid w:val="002A0347"/>
    <w:rsid w:val="002A0C31"/>
    <w:rsid w:val="002A7921"/>
    <w:rsid w:val="002B2BE8"/>
    <w:rsid w:val="002D0D13"/>
    <w:rsid w:val="002E3055"/>
    <w:rsid w:val="002E60F6"/>
    <w:rsid w:val="002E744B"/>
    <w:rsid w:val="0030587D"/>
    <w:rsid w:val="0031527C"/>
    <w:rsid w:val="00316537"/>
    <w:rsid w:val="00316973"/>
    <w:rsid w:val="00316D67"/>
    <w:rsid w:val="00334874"/>
    <w:rsid w:val="00336815"/>
    <w:rsid w:val="00345108"/>
    <w:rsid w:val="00345E09"/>
    <w:rsid w:val="00350E1D"/>
    <w:rsid w:val="0035386D"/>
    <w:rsid w:val="00360DAD"/>
    <w:rsid w:val="003620CD"/>
    <w:rsid w:val="00365286"/>
    <w:rsid w:val="00365BDD"/>
    <w:rsid w:val="00370DFF"/>
    <w:rsid w:val="00372753"/>
    <w:rsid w:val="00380000"/>
    <w:rsid w:val="00383277"/>
    <w:rsid w:val="00391CDE"/>
    <w:rsid w:val="00397761"/>
    <w:rsid w:val="003A02F1"/>
    <w:rsid w:val="003A2823"/>
    <w:rsid w:val="003A4C56"/>
    <w:rsid w:val="003B5BE5"/>
    <w:rsid w:val="003C013E"/>
    <w:rsid w:val="003C669F"/>
    <w:rsid w:val="003D2A39"/>
    <w:rsid w:val="003D6EA0"/>
    <w:rsid w:val="003E4CE5"/>
    <w:rsid w:val="003E5BA1"/>
    <w:rsid w:val="003E5D20"/>
    <w:rsid w:val="003E6CC1"/>
    <w:rsid w:val="003E7330"/>
    <w:rsid w:val="003F11AD"/>
    <w:rsid w:val="003F635C"/>
    <w:rsid w:val="00400336"/>
    <w:rsid w:val="004040EC"/>
    <w:rsid w:val="004117D0"/>
    <w:rsid w:val="00414D08"/>
    <w:rsid w:val="00420293"/>
    <w:rsid w:val="004224AA"/>
    <w:rsid w:val="00423593"/>
    <w:rsid w:val="00427171"/>
    <w:rsid w:val="00431A4E"/>
    <w:rsid w:val="0043314E"/>
    <w:rsid w:val="00435633"/>
    <w:rsid w:val="00436C3E"/>
    <w:rsid w:val="0043706F"/>
    <w:rsid w:val="004471CC"/>
    <w:rsid w:val="00450B7E"/>
    <w:rsid w:val="004511E4"/>
    <w:rsid w:val="00452FF0"/>
    <w:rsid w:val="00454B40"/>
    <w:rsid w:val="00461772"/>
    <w:rsid w:val="0046214B"/>
    <w:rsid w:val="0046220D"/>
    <w:rsid w:val="004661DD"/>
    <w:rsid w:val="004661DE"/>
    <w:rsid w:val="00467546"/>
    <w:rsid w:val="004676F5"/>
    <w:rsid w:val="004713E9"/>
    <w:rsid w:val="00475975"/>
    <w:rsid w:val="00475BC1"/>
    <w:rsid w:val="00477E2A"/>
    <w:rsid w:val="00483BBC"/>
    <w:rsid w:val="004A1281"/>
    <w:rsid w:val="004A35BF"/>
    <w:rsid w:val="004A3D12"/>
    <w:rsid w:val="004A69C6"/>
    <w:rsid w:val="004B0300"/>
    <w:rsid w:val="004B53B1"/>
    <w:rsid w:val="004C00FF"/>
    <w:rsid w:val="004C15CA"/>
    <w:rsid w:val="004C2A96"/>
    <w:rsid w:val="004C3610"/>
    <w:rsid w:val="004D1A38"/>
    <w:rsid w:val="004D796C"/>
    <w:rsid w:val="004D7FCC"/>
    <w:rsid w:val="004E3BC4"/>
    <w:rsid w:val="004E643B"/>
    <w:rsid w:val="004F03A9"/>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14A3"/>
    <w:rsid w:val="00533BD9"/>
    <w:rsid w:val="005366B4"/>
    <w:rsid w:val="00540AEB"/>
    <w:rsid w:val="005415F6"/>
    <w:rsid w:val="00542031"/>
    <w:rsid w:val="00546002"/>
    <w:rsid w:val="00555840"/>
    <w:rsid w:val="005601D7"/>
    <w:rsid w:val="00570BD7"/>
    <w:rsid w:val="00572C46"/>
    <w:rsid w:val="005755F7"/>
    <w:rsid w:val="00576428"/>
    <w:rsid w:val="00587160"/>
    <w:rsid w:val="005939AD"/>
    <w:rsid w:val="00594467"/>
    <w:rsid w:val="0059516F"/>
    <w:rsid w:val="005958C1"/>
    <w:rsid w:val="005A1288"/>
    <w:rsid w:val="005A1C0C"/>
    <w:rsid w:val="005A2D61"/>
    <w:rsid w:val="005A34CB"/>
    <w:rsid w:val="005A3987"/>
    <w:rsid w:val="005B439F"/>
    <w:rsid w:val="005B6237"/>
    <w:rsid w:val="005C10B0"/>
    <w:rsid w:val="005C2C3A"/>
    <w:rsid w:val="005D272E"/>
    <w:rsid w:val="005D5852"/>
    <w:rsid w:val="005D5E11"/>
    <w:rsid w:val="005D77CF"/>
    <w:rsid w:val="005E0D81"/>
    <w:rsid w:val="005E1286"/>
    <w:rsid w:val="005E4489"/>
    <w:rsid w:val="005E4F9E"/>
    <w:rsid w:val="005E6DCD"/>
    <w:rsid w:val="005F1C57"/>
    <w:rsid w:val="005F3918"/>
    <w:rsid w:val="005F730F"/>
    <w:rsid w:val="006010BB"/>
    <w:rsid w:val="00601DC9"/>
    <w:rsid w:val="00603BB7"/>
    <w:rsid w:val="00604711"/>
    <w:rsid w:val="006070B9"/>
    <w:rsid w:val="006211BD"/>
    <w:rsid w:val="00621788"/>
    <w:rsid w:val="00622134"/>
    <w:rsid w:val="00622FF6"/>
    <w:rsid w:val="006341CB"/>
    <w:rsid w:val="00636AAD"/>
    <w:rsid w:val="00644E97"/>
    <w:rsid w:val="00651415"/>
    <w:rsid w:val="006674B6"/>
    <w:rsid w:val="0066760C"/>
    <w:rsid w:val="00671218"/>
    <w:rsid w:val="00680403"/>
    <w:rsid w:val="006811AB"/>
    <w:rsid w:val="0068441A"/>
    <w:rsid w:val="00685CAE"/>
    <w:rsid w:val="00687238"/>
    <w:rsid w:val="0069117B"/>
    <w:rsid w:val="006951C7"/>
    <w:rsid w:val="006B3B14"/>
    <w:rsid w:val="006C0258"/>
    <w:rsid w:val="006C33F0"/>
    <w:rsid w:val="006C4D95"/>
    <w:rsid w:val="006C575E"/>
    <w:rsid w:val="006D1C9F"/>
    <w:rsid w:val="006D24FE"/>
    <w:rsid w:val="006D3FBB"/>
    <w:rsid w:val="006D77FA"/>
    <w:rsid w:val="006D7995"/>
    <w:rsid w:val="006E1073"/>
    <w:rsid w:val="006E2C2C"/>
    <w:rsid w:val="006E5294"/>
    <w:rsid w:val="006E69A9"/>
    <w:rsid w:val="006E7595"/>
    <w:rsid w:val="006E7D75"/>
    <w:rsid w:val="006F3EF5"/>
    <w:rsid w:val="006F42BD"/>
    <w:rsid w:val="006F4C1F"/>
    <w:rsid w:val="006F6735"/>
    <w:rsid w:val="00703498"/>
    <w:rsid w:val="007106F8"/>
    <w:rsid w:val="007111C4"/>
    <w:rsid w:val="00714EA5"/>
    <w:rsid w:val="00716754"/>
    <w:rsid w:val="007228DA"/>
    <w:rsid w:val="00722EFC"/>
    <w:rsid w:val="00723ED1"/>
    <w:rsid w:val="0072488A"/>
    <w:rsid w:val="00725743"/>
    <w:rsid w:val="00727688"/>
    <w:rsid w:val="00730668"/>
    <w:rsid w:val="0073552F"/>
    <w:rsid w:val="0073735A"/>
    <w:rsid w:val="007373E3"/>
    <w:rsid w:val="00737B3F"/>
    <w:rsid w:val="00742F47"/>
    <w:rsid w:val="00743379"/>
    <w:rsid w:val="007445B8"/>
    <w:rsid w:val="0075246E"/>
    <w:rsid w:val="007530A0"/>
    <w:rsid w:val="0075555D"/>
    <w:rsid w:val="00755EAC"/>
    <w:rsid w:val="00761164"/>
    <w:rsid w:val="007642BA"/>
    <w:rsid w:val="00771B80"/>
    <w:rsid w:val="00772048"/>
    <w:rsid w:val="00773878"/>
    <w:rsid w:val="00775A7C"/>
    <w:rsid w:val="00775C43"/>
    <w:rsid w:val="00776295"/>
    <w:rsid w:val="00780BE0"/>
    <w:rsid w:val="00784839"/>
    <w:rsid w:val="007942AC"/>
    <w:rsid w:val="007A05F2"/>
    <w:rsid w:val="007A0F7B"/>
    <w:rsid w:val="007A1777"/>
    <w:rsid w:val="007B1443"/>
    <w:rsid w:val="007B3355"/>
    <w:rsid w:val="007C23FB"/>
    <w:rsid w:val="007C2A45"/>
    <w:rsid w:val="007C4218"/>
    <w:rsid w:val="007C6809"/>
    <w:rsid w:val="007D2BA0"/>
    <w:rsid w:val="007D37EB"/>
    <w:rsid w:val="007D3BF6"/>
    <w:rsid w:val="007D6EF3"/>
    <w:rsid w:val="007E2A0C"/>
    <w:rsid w:val="007F1CC8"/>
    <w:rsid w:val="007F7141"/>
    <w:rsid w:val="00810B9A"/>
    <w:rsid w:val="008123F9"/>
    <w:rsid w:val="00813462"/>
    <w:rsid w:val="008147AE"/>
    <w:rsid w:val="00814D8F"/>
    <w:rsid w:val="00815F3D"/>
    <w:rsid w:val="00815F60"/>
    <w:rsid w:val="008219F4"/>
    <w:rsid w:val="00822AC8"/>
    <w:rsid w:val="00827FEC"/>
    <w:rsid w:val="00834D27"/>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B72C1"/>
    <w:rsid w:val="008C0905"/>
    <w:rsid w:val="008C380D"/>
    <w:rsid w:val="008D0251"/>
    <w:rsid w:val="008D37EF"/>
    <w:rsid w:val="008E6B4A"/>
    <w:rsid w:val="008E7034"/>
    <w:rsid w:val="00902012"/>
    <w:rsid w:val="00903C60"/>
    <w:rsid w:val="00910FBF"/>
    <w:rsid w:val="009130EC"/>
    <w:rsid w:val="00913638"/>
    <w:rsid w:val="00920741"/>
    <w:rsid w:val="009270F3"/>
    <w:rsid w:val="00932BA0"/>
    <w:rsid w:val="009407DF"/>
    <w:rsid w:val="00944C89"/>
    <w:rsid w:val="009462A9"/>
    <w:rsid w:val="009471BE"/>
    <w:rsid w:val="00947FB1"/>
    <w:rsid w:val="00950BCD"/>
    <w:rsid w:val="00951507"/>
    <w:rsid w:val="00951A0E"/>
    <w:rsid w:val="00951C8E"/>
    <w:rsid w:val="00964173"/>
    <w:rsid w:val="009652AA"/>
    <w:rsid w:val="009717EB"/>
    <w:rsid w:val="00971DFC"/>
    <w:rsid w:val="00973BD1"/>
    <w:rsid w:val="00974710"/>
    <w:rsid w:val="00976944"/>
    <w:rsid w:val="00977773"/>
    <w:rsid w:val="00977ACB"/>
    <w:rsid w:val="00992F1F"/>
    <w:rsid w:val="0099354B"/>
    <w:rsid w:val="00994A8A"/>
    <w:rsid w:val="00995231"/>
    <w:rsid w:val="009A0AC7"/>
    <w:rsid w:val="009A296B"/>
    <w:rsid w:val="009A2BC5"/>
    <w:rsid w:val="009A47E3"/>
    <w:rsid w:val="009A6F91"/>
    <w:rsid w:val="009B3ABA"/>
    <w:rsid w:val="009C12AB"/>
    <w:rsid w:val="009C35AA"/>
    <w:rsid w:val="009C46D1"/>
    <w:rsid w:val="009D09DF"/>
    <w:rsid w:val="009D0D89"/>
    <w:rsid w:val="009D0E31"/>
    <w:rsid w:val="009D24B7"/>
    <w:rsid w:val="009D792B"/>
    <w:rsid w:val="009E037C"/>
    <w:rsid w:val="009E10B4"/>
    <w:rsid w:val="009E1FE4"/>
    <w:rsid w:val="009E2AB7"/>
    <w:rsid w:val="009E483D"/>
    <w:rsid w:val="009E6006"/>
    <w:rsid w:val="009F55F0"/>
    <w:rsid w:val="009F6831"/>
    <w:rsid w:val="00A0270D"/>
    <w:rsid w:val="00A05160"/>
    <w:rsid w:val="00A06482"/>
    <w:rsid w:val="00A066DE"/>
    <w:rsid w:val="00A1226A"/>
    <w:rsid w:val="00A146D0"/>
    <w:rsid w:val="00A244A9"/>
    <w:rsid w:val="00A26A2D"/>
    <w:rsid w:val="00A272CE"/>
    <w:rsid w:val="00A305C9"/>
    <w:rsid w:val="00A30773"/>
    <w:rsid w:val="00A409A7"/>
    <w:rsid w:val="00A44E4A"/>
    <w:rsid w:val="00A5050D"/>
    <w:rsid w:val="00A561F7"/>
    <w:rsid w:val="00A57099"/>
    <w:rsid w:val="00A577F4"/>
    <w:rsid w:val="00A608C5"/>
    <w:rsid w:val="00A630FF"/>
    <w:rsid w:val="00A634C2"/>
    <w:rsid w:val="00A64FE3"/>
    <w:rsid w:val="00A67F60"/>
    <w:rsid w:val="00A71479"/>
    <w:rsid w:val="00A72BD8"/>
    <w:rsid w:val="00A85865"/>
    <w:rsid w:val="00A87546"/>
    <w:rsid w:val="00A9002A"/>
    <w:rsid w:val="00A97F1A"/>
    <w:rsid w:val="00AA0FE4"/>
    <w:rsid w:val="00AA16B6"/>
    <w:rsid w:val="00AA265E"/>
    <w:rsid w:val="00AB24BA"/>
    <w:rsid w:val="00AC0D4D"/>
    <w:rsid w:val="00AC2939"/>
    <w:rsid w:val="00AC4329"/>
    <w:rsid w:val="00AC62A0"/>
    <w:rsid w:val="00AC6B92"/>
    <w:rsid w:val="00AD310A"/>
    <w:rsid w:val="00AD43D5"/>
    <w:rsid w:val="00AD5C9F"/>
    <w:rsid w:val="00AE0428"/>
    <w:rsid w:val="00AE53A0"/>
    <w:rsid w:val="00AE77C7"/>
    <w:rsid w:val="00B0198A"/>
    <w:rsid w:val="00B0319F"/>
    <w:rsid w:val="00B042A9"/>
    <w:rsid w:val="00B06BE5"/>
    <w:rsid w:val="00B11B79"/>
    <w:rsid w:val="00B14641"/>
    <w:rsid w:val="00B15931"/>
    <w:rsid w:val="00B17370"/>
    <w:rsid w:val="00B2055A"/>
    <w:rsid w:val="00B2067D"/>
    <w:rsid w:val="00B24B86"/>
    <w:rsid w:val="00B26A6E"/>
    <w:rsid w:val="00B3072F"/>
    <w:rsid w:val="00B30A6C"/>
    <w:rsid w:val="00B40771"/>
    <w:rsid w:val="00B40C7E"/>
    <w:rsid w:val="00B4170E"/>
    <w:rsid w:val="00B60910"/>
    <w:rsid w:val="00B64EAB"/>
    <w:rsid w:val="00B65A0E"/>
    <w:rsid w:val="00B66E6E"/>
    <w:rsid w:val="00B72960"/>
    <w:rsid w:val="00B75416"/>
    <w:rsid w:val="00B80243"/>
    <w:rsid w:val="00B80297"/>
    <w:rsid w:val="00B80C52"/>
    <w:rsid w:val="00B90F7B"/>
    <w:rsid w:val="00B91885"/>
    <w:rsid w:val="00B95A20"/>
    <w:rsid w:val="00BA6105"/>
    <w:rsid w:val="00BB1EC0"/>
    <w:rsid w:val="00BB4D42"/>
    <w:rsid w:val="00BB4EA2"/>
    <w:rsid w:val="00BB6CC2"/>
    <w:rsid w:val="00BC01E9"/>
    <w:rsid w:val="00BC05E7"/>
    <w:rsid w:val="00BC31B0"/>
    <w:rsid w:val="00BD0FE7"/>
    <w:rsid w:val="00BD3AFF"/>
    <w:rsid w:val="00BF1DA5"/>
    <w:rsid w:val="00BF21E1"/>
    <w:rsid w:val="00C02DE2"/>
    <w:rsid w:val="00C06F9E"/>
    <w:rsid w:val="00C1514A"/>
    <w:rsid w:val="00C23622"/>
    <w:rsid w:val="00C23E9E"/>
    <w:rsid w:val="00C3322D"/>
    <w:rsid w:val="00C36189"/>
    <w:rsid w:val="00C36302"/>
    <w:rsid w:val="00C414AD"/>
    <w:rsid w:val="00C430C9"/>
    <w:rsid w:val="00C45EEC"/>
    <w:rsid w:val="00C46442"/>
    <w:rsid w:val="00C51319"/>
    <w:rsid w:val="00C620AF"/>
    <w:rsid w:val="00C638EC"/>
    <w:rsid w:val="00C7189B"/>
    <w:rsid w:val="00C727B1"/>
    <w:rsid w:val="00C731CA"/>
    <w:rsid w:val="00C75A26"/>
    <w:rsid w:val="00C8587D"/>
    <w:rsid w:val="00C932A1"/>
    <w:rsid w:val="00C956D7"/>
    <w:rsid w:val="00CA0494"/>
    <w:rsid w:val="00CA2C12"/>
    <w:rsid w:val="00CB3DB2"/>
    <w:rsid w:val="00CB5066"/>
    <w:rsid w:val="00CB5576"/>
    <w:rsid w:val="00CD4CBE"/>
    <w:rsid w:val="00CD7E6D"/>
    <w:rsid w:val="00CE0F39"/>
    <w:rsid w:val="00CF0786"/>
    <w:rsid w:val="00CF4F24"/>
    <w:rsid w:val="00D10F92"/>
    <w:rsid w:val="00D11037"/>
    <w:rsid w:val="00D21019"/>
    <w:rsid w:val="00D227B2"/>
    <w:rsid w:val="00D228EB"/>
    <w:rsid w:val="00D23E27"/>
    <w:rsid w:val="00D31F0B"/>
    <w:rsid w:val="00D35049"/>
    <w:rsid w:val="00D409E1"/>
    <w:rsid w:val="00D4120D"/>
    <w:rsid w:val="00D44821"/>
    <w:rsid w:val="00D54C29"/>
    <w:rsid w:val="00D60BC1"/>
    <w:rsid w:val="00D717AC"/>
    <w:rsid w:val="00D80F3D"/>
    <w:rsid w:val="00D85124"/>
    <w:rsid w:val="00D87AE5"/>
    <w:rsid w:val="00D87CA6"/>
    <w:rsid w:val="00D90604"/>
    <w:rsid w:val="00D90CE2"/>
    <w:rsid w:val="00D90F4C"/>
    <w:rsid w:val="00D95770"/>
    <w:rsid w:val="00DA3386"/>
    <w:rsid w:val="00DA70EB"/>
    <w:rsid w:val="00DB2AD7"/>
    <w:rsid w:val="00DB4C7C"/>
    <w:rsid w:val="00DB748A"/>
    <w:rsid w:val="00DC2987"/>
    <w:rsid w:val="00DC3DBB"/>
    <w:rsid w:val="00DC5A3D"/>
    <w:rsid w:val="00DD116A"/>
    <w:rsid w:val="00DD1648"/>
    <w:rsid w:val="00E05333"/>
    <w:rsid w:val="00E155B5"/>
    <w:rsid w:val="00E16A95"/>
    <w:rsid w:val="00E203D7"/>
    <w:rsid w:val="00E20EBE"/>
    <w:rsid w:val="00E2286C"/>
    <w:rsid w:val="00E23924"/>
    <w:rsid w:val="00E2434C"/>
    <w:rsid w:val="00E24944"/>
    <w:rsid w:val="00E32D01"/>
    <w:rsid w:val="00E3418E"/>
    <w:rsid w:val="00E403D1"/>
    <w:rsid w:val="00E43378"/>
    <w:rsid w:val="00E52D68"/>
    <w:rsid w:val="00E6072E"/>
    <w:rsid w:val="00E62935"/>
    <w:rsid w:val="00E63001"/>
    <w:rsid w:val="00E71FE4"/>
    <w:rsid w:val="00E72B34"/>
    <w:rsid w:val="00E81BF2"/>
    <w:rsid w:val="00E85524"/>
    <w:rsid w:val="00E86D2C"/>
    <w:rsid w:val="00E8799C"/>
    <w:rsid w:val="00E87E2A"/>
    <w:rsid w:val="00E906B8"/>
    <w:rsid w:val="00E956EC"/>
    <w:rsid w:val="00E96283"/>
    <w:rsid w:val="00E97C42"/>
    <w:rsid w:val="00EA0782"/>
    <w:rsid w:val="00EA20BB"/>
    <w:rsid w:val="00EB2492"/>
    <w:rsid w:val="00EB3D1C"/>
    <w:rsid w:val="00EB4C15"/>
    <w:rsid w:val="00EC0745"/>
    <w:rsid w:val="00EC2221"/>
    <w:rsid w:val="00EC2484"/>
    <w:rsid w:val="00EC384C"/>
    <w:rsid w:val="00ED4705"/>
    <w:rsid w:val="00ED4AF7"/>
    <w:rsid w:val="00EE20E3"/>
    <w:rsid w:val="00EE37D3"/>
    <w:rsid w:val="00EE38E4"/>
    <w:rsid w:val="00EE4B90"/>
    <w:rsid w:val="00EE51BD"/>
    <w:rsid w:val="00EF38CD"/>
    <w:rsid w:val="00EF4CE3"/>
    <w:rsid w:val="00EF56E4"/>
    <w:rsid w:val="00EF684F"/>
    <w:rsid w:val="00EF69A2"/>
    <w:rsid w:val="00F01880"/>
    <w:rsid w:val="00F033DE"/>
    <w:rsid w:val="00F06A23"/>
    <w:rsid w:val="00F10A63"/>
    <w:rsid w:val="00F12CE8"/>
    <w:rsid w:val="00F13EFD"/>
    <w:rsid w:val="00F165A3"/>
    <w:rsid w:val="00F206B2"/>
    <w:rsid w:val="00F21E3B"/>
    <w:rsid w:val="00F25C82"/>
    <w:rsid w:val="00F30ABD"/>
    <w:rsid w:val="00F31EB3"/>
    <w:rsid w:val="00F3359B"/>
    <w:rsid w:val="00F43428"/>
    <w:rsid w:val="00F44074"/>
    <w:rsid w:val="00F4626B"/>
    <w:rsid w:val="00F51389"/>
    <w:rsid w:val="00F51ED8"/>
    <w:rsid w:val="00F51FCE"/>
    <w:rsid w:val="00F54292"/>
    <w:rsid w:val="00F5466E"/>
    <w:rsid w:val="00F602EB"/>
    <w:rsid w:val="00F6477D"/>
    <w:rsid w:val="00F66967"/>
    <w:rsid w:val="00F66D61"/>
    <w:rsid w:val="00F67F31"/>
    <w:rsid w:val="00F71411"/>
    <w:rsid w:val="00F75216"/>
    <w:rsid w:val="00F847FE"/>
    <w:rsid w:val="00F849D7"/>
    <w:rsid w:val="00F85FCF"/>
    <w:rsid w:val="00F86489"/>
    <w:rsid w:val="00F8732C"/>
    <w:rsid w:val="00F90D82"/>
    <w:rsid w:val="00F92C08"/>
    <w:rsid w:val="00FA5D51"/>
    <w:rsid w:val="00FA64E7"/>
    <w:rsid w:val="00FA774A"/>
    <w:rsid w:val="00FB0DF3"/>
    <w:rsid w:val="00FC0DEB"/>
    <w:rsid w:val="00FC4909"/>
    <w:rsid w:val="00FC4962"/>
    <w:rsid w:val="00FC5ACC"/>
    <w:rsid w:val="00FD12DE"/>
    <w:rsid w:val="00FD62FF"/>
    <w:rsid w:val="00FE2F78"/>
    <w:rsid w:val="00FE61C6"/>
    <w:rsid w:val="00FF0578"/>
    <w:rsid w:val="00FF4EA4"/>
    <w:rsid w:val="01FC080F"/>
    <w:rsid w:val="052E1B65"/>
    <w:rsid w:val="064E7C45"/>
    <w:rsid w:val="0797458E"/>
    <w:rsid w:val="0AA67C29"/>
    <w:rsid w:val="0DA777EE"/>
    <w:rsid w:val="107E3534"/>
    <w:rsid w:val="15EE44D7"/>
    <w:rsid w:val="197B011F"/>
    <w:rsid w:val="1A0A68C1"/>
    <w:rsid w:val="1ACB3EF5"/>
    <w:rsid w:val="1B03223A"/>
    <w:rsid w:val="1C527EEE"/>
    <w:rsid w:val="1D0616EA"/>
    <w:rsid w:val="1D791B75"/>
    <w:rsid w:val="21DF17AC"/>
    <w:rsid w:val="27B5253B"/>
    <w:rsid w:val="2C2E4C48"/>
    <w:rsid w:val="2D5F028F"/>
    <w:rsid w:val="309B7FAA"/>
    <w:rsid w:val="331842F7"/>
    <w:rsid w:val="33430733"/>
    <w:rsid w:val="35306958"/>
    <w:rsid w:val="42362DD4"/>
    <w:rsid w:val="42E027F9"/>
    <w:rsid w:val="43AA5BA6"/>
    <w:rsid w:val="45090B63"/>
    <w:rsid w:val="471553A9"/>
    <w:rsid w:val="473960E8"/>
    <w:rsid w:val="4E8012E0"/>
    <w:rsid w:val="4F4A33C6"/>
    <w:rsid w:val="51352836"/>
    <w:rsid w:val="587E4C85"/>
    <w:rsid w:val="58A31F4C"/>
    <w:rsid w:val="59122E5D"/>
    <w:rsid w:val="5CB139A0"/>
    <w:rsid w:val="65094DEF"/>
    <w:rsid w:val="67341FB4"/>
    <w:rsid w:val="6A5943CD"/>
    <w:rsid w:val="755E1E93"/>
    <w:rsid w:val="7916734B"/>
    <w:rsid w:val="79EE235B"/>
    <w:rsid w:val="7E4C7A10"/>
    <w:rsid w:val="7E5832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E53A0"/>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AE53A0"/>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AE53A0"/>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AE53A0"/>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AE53A0"/>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next w:val="a4"/>
    <w:qFormat/>
    <w:rsid w:val="00AE53A0"/>
    <w:pPr>
      <w:adjustRightInd w:val="0"/>
      <w:spacing w:line="420" w:lineRule="atLeast"/>
      <w:jc w:val="left"/>
      <w:textAlignment w:val="baseline"/>
    </w:pPr>
    <w:rPr>
      <w:kern w:val="0"/>
      <w:szCs w:val="20"/>
    </w:rPr>
  </w:style>
  <w:style w:type="paragraph" w:styleId="a4">
    <w:name w:val="Body Text"/>
    <w:basedOn w:val="a"/>
    <w:link w:val="Char"/>
    <w:uiPriority w:val="99"/>
    <w:semiHidden/>
    <w:unhideWhenUsed/>
    <w:qFormat/>
    <w:rsid w:val="00AE53A0"/>
    <w:pPr>
      <w:spacing w:after="120"/>
    </w:pPr>
  </w:style>
  <w:style w:type="paragraph" w:styleId="a5">
    <w:name w:val="Body Text First Indent"/>
    <w:basedOn w:val="a4"/>
    <w:link w:val="Char0"/>
    <w:qFormat/>
    <w:rsid w:val="00AE53A0"/>
    <w:pPr>
      <w:ind w:firstLineChars="100" w:firstLine="420"/>
    </w:pPr>
    <w:rPr>
      <w:rFonts w:ascii="宋体" w:eastAsia="宋体" w:hAnsi="Times New Roman" w:cs="Times New Roman"/>
      <w:kern w:val="0"/>
      <w:sz w:val="34"/>
      <w:szCs w:val="20"/>
    </w:rPr>
  </w:style>
  <w:style w:type="paragraph" w:styleId="a6">
    <w:name w:val="Normal Indent"/>
    <w:basedOn w:val="a"/>
    <w:qFormat/>
    <w:rsid w:val="00AE53A0"/>
    <w:pPr>
      <w:ind w:firstLine="425"/>
    </w:pPr>
    <w:rPr>
      <w:rFonts w:ascii="Times New Roman" w:eastAsia="宋体" w:hAnsi="Times New Roman" w:cs="Times New Roman"/>
      <w:szCs w:val="20"/>
    </w:rPr>
  </w:style>
  <w:style w:type="paragraph" w:styleId="a7">
    <w:name w:val="caption"/>
    <w:basedOn w:val="a"/>
    <w:next w:val="a"/>
    <w:qFormat/>
    <w:rsid w:val="00AE53A0"/>
    <w:rPr>
      <w:rFonts w:ascii="Arial" w:eastAsia="黑体" w:hAnsi="Arial" w:cs="Arial"/>
      <w:sz w:val="20"/>
      <w:szCs w:val="20"/>
    </w:rPr>
  </w:style>
  <w:style w:type="paragraph" w:styleId="30">
    <w:name w:val="Body Text 3"/>
    <w:basedOn w:val="a"/>
    <w:link w:val="3Char0"/>
    <w:qFormat/>
    <w:rsid w:val="00AE53A0"/>
    <w:rPr>
      <w:rFonts w:ascii="Times New Roman" w:eastAsia="宋体" w:hAnsi="Times New Roman" w:cs="Times New Roman"/>
      <w:color w:val="FF0000"/>
      <w:sz w:val="24"/>
      <w:szCs w:val="24"/>
    </w:rPr>
  </w:style>
  <w:style w:type="paragraph" w:styleId="5">
    <w:name w:val="toc 5"/>
    <w:basedOn w:val="a"/>
    <w:next w:val="a"/>
    <w:uiPriority w:val="39"/>
    <w:qFormat/>
    <w:rsid w:val="00AE53A0"/>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AE53A0"/>
    <w:pPr>
      <w:ind w:left="480"/>
      <w:jc w:val="left"/>
    </w:pPr>
    <w:rPr>
      <w:rFonts w:ascii="Times New Roman" w:eastAsia="宋体" w:hAnsi="Times New Roman" w:cs="Times New Roman"/>
      <w:i/>
      <w:iCs/>
      <w:color w:val="0000FF"/>
      <w:sz w:val="20"/>
      <w:szCs w:val="20"/>
    </w:rPr>
  </w:style>
  <w:style w:type="paragraph" w:styleId="a8">
    <w:name w:val="Plain Text"/>
    <w:basedOn w:val="a"/>
    <w:link w:val="Char1"/>
    <w:qFormat/>
    <w:rsid w:val="00AE53A0"/>
    <w:rPr>
      <w:rFonts w:eastAsia="宋体"/>
      <w:sz w:val="24"/>
    </w:rPr>
  </w:style>
  <w:style w:type="paragraph" w:styleId="a9">
    <w:name w:val="Date"/>
    <w:basedOn w:val="a"/>
    <w:next w:val="a"/>
    <w:link w:val="Char2"/>
    <w:uiPriority w:val="99"/>
    <w:unhideWhenUsed/>
    <w:qFormat/>
    <w:rsid w:val="00AE53A0"/>
    <w:pPr>
      <w:ind w:leftChars="2500" w:left="100"/>
    </w:pPr>
  </w:style>
  <w:style w:type="paragraph" w:styleId="aa">
    <w:name w:val="footer"/>
    <w:basedOn w:val="a"/>
    <w:link w:val="Char3"/>
    <w:uiPriority w:val="99"/>
    <w:unhideWhenUsed/>
    <w:qFormat/>
    <w:rsid w:val="00AE53A0"/>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AE53A0"/>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AE53A0"/>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AE53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AE53A0"/>
    <w:rPr>
      <w:rFonts w:ascii="Calibri" w:eastAsia="宋体" w:hAnsi="Calibri" w:cs="Times New Roman"/>
      <w:sz w:val="24"/>
      <w:szCs w:val="24"/>
    </w:rPr>
  </w:style>
  <w:style w:type="character" w:styleId="ad">
    <w:name w:val="Strong"/>
    <w:basedOn w:val="a1"/>
    <w:uiPriority w:val="22"/>
    <w:qFormat/>
    <w:rsid w:val="00AE53A0"/>
    <w:rPr>
      <w:b/>
      <w:bCs/>
    </w:rPr>
  </w:style>
  <w:style w:type="character" w:styleId="ae">
    <w:name w:val="FollowedHyperlink"/>
    <w:basedOn w:val="a1"/>
    <w:uiPriority w:val="99"/>
    <w:semiHidden/>
    <w:unhideWhenUsed/>
    <w:qFormat/>
    <w:rsid w:val="00AE53A0"/>
    <w:rPr>
      <w:color w:val="800080" w:themeColor="followedHyperlink"/>
      <w:u w:val="single"/>
    </w:rPr>
  </w:style>
  <w:style w:type="character" w:styleId="af">
    <w:name w:val="Emphasis"/>
    <w:basedOn w:val="a1"/>
    <w:uiPriority w:val="20"/>
    <w:qFormat/>
    <w:rsid w:val="00AE53A0"/>
    <w:rPr>
      <w:i/>
      <w:iCs/>
    </w:rPr>
  </w:style>
  <w:style w:type="character" w:styleId="af0">
    <w:name w:val="Hyperlink"/>
    <w:basedOn w:val="a1"/>
    <w:uiPriority w:val="99"/>
    <w:unhideWhenUsed/>
    <w:qFormat/>
    <w:rsid w:val="00AE53A0"/>
    <w:rPr>
      <w:color w:val="000000"/>
      <w:u w:val="none"/>
    </w:rPr>
  </w:style>
  <w:style w:type="character" w:customStyle="1" w:styleId="1Char">
    <w:name w:val="标题 1 Char"/>
    <w:basedOn w:val="a1"/>
    <w:link w:val="1"/>
    <w:qFormat/>
    <w:rsid w:val="00AE53A0"/>
    <w:rPr>
      <w:rFonts w:ascii="Calibri" w:eastAsia="宋体" w:hAnsi="Calibri" w:cs="Times New Roman"/>
      <w:b/>
      <w:bCs/>
      <w:kern w:val="44"/>
      <w:sz w:val="44"/>
      <w:szCs w:val="44"/>
    </w:rPr>
  </w:style>
  <w:style w:type="character" w:customStyle="1" w:styleId="2Char">
    <w:name w:val="标题 2 Char"/>
    <w:basedOn w:val="a1"/>
    <w:link w:val="2"/>
    <w:qFormat/>
    <w:rsid w:val="00AE53A0"/>
    <w:rPr>
      <w:rFonts w:ascii="Arial" w:eastAsia="黑体" w:hAnsi="Arial" w:cs="Times New Roman"/>
      <w:b/>
      <w:bCs/>
      <w:kern w:val="0"/>
      <w:sz w:val="32"/>
      <w:szCs w:val="32"/>
    </w:rPr>
  </w:style>
  <w:style w:type="character" w:customStyle="1" w:styleId="3Char">
    <w:name w:val="标题 3 Char"/>
    <w:basedOn w:val="a1"/>
    <w:link w:val="3"/>
    <w:qFormat/>
    <w:rsid w:val="00AE53A0"/>
    <w:rPr>
      <w:rFonts w:ascii="宋体" w:eastAsia="宋体" w:hAnsi="宋体" w:cs="Times New Roman"/>
      <w:b/>
      <w:color w:val="000000"/>
      <w:kern w:val="0"/>
      <w:sz w:val="24"/>
      <w:szCs w:val="20"/>
      <w:lang w:val="en-GB"/>
    </w:rPr>
  </w:style>
  <w:style w:type="character" w:customStyle="1" w:styleId="4Char">
    <w:name w:val="标题 4 Char"/>
    <w:basedOn w:val="a1"/>
    <w:link w:val="4"/>
    <w:qFormat/>
    <w:rsid w:val="00AE53A0"/>
    <w:rPr>
      <w:rFonts w:ascii="Arial" w:eastAsia="黑体" w:hAnsi="Arial" w:cs="Times New Roman"/>
      <w:b/>
      <w:bCs/>
      <w:kern w:val="0"/>
      <w:sz w:val="28"/>
      <w:szCs w:val="28"/>
    </w:rPr>
  </w:style>
  <w:style w:type="character" w:customStyle="1" w:styleId="Char1">
    <w:name w:val="纯文本 Char"/>
    <w:basedOn w:val="a1"/>
    <w:link w:val="a8"/>
    <w:qFormat/>
    <w:rsid w:val="00AE53A0"/>
    <w:rPr>
      <w:rFonts w:eastAsia="宋体"/>
      <w:sz w:val="24"/>
    </w:rPr>
  </w:style>
  <w:style w:type="character" w:customStyle="1" w:styleId="Char2">
    <w:name w:val="日期 Char"/>
    <w:basedOn w:val="a1"/>
    <w:link w:val="a9"/>
    <w:uiPriority w:val="99"/>
    <w:qFormat/>
    <w:rsid w:val="00AE53A0"/>
  </w:style>
  <w:style w:type="character" w:customStyle="1" w:styleId="Char3">
    <w:name w:val="页脚 Char"/>
    <w:basedOn w:val="a1"/>
    <w:link w:val="aa"/>
    <w:uiPriority w:val="99"/>
    <w:qFormat/>
    <w:rsid w:val="00AE53A0"/>
    <w:rPr>
      <w:sz w:val="18"/>
      <w:szCs w:val="18"/>
    </w:rPr>
  </w:style>
  <w:style w:type="character" w:customStyle="1" w:styleId="Char4">
    <w:name w:val="页眉 Char"/>
    <w:basedOn w:val="a1"/>
    <w:link w:val="ab"/>
    <w:uiPriority w:val="99"/>
    <w:qFormat/>
    <w:rsid w:val="00AE53A0"/>
    <w:rPr>
      <w:sz w:val="18"/>
      <w:szCs w:val="18"/>
    </w:rPr>
  </w:style>
  <w:style w:type="character" w:customStyle="1" w:styleId="Char10">
    <w:name w:val="纯文本 Char1"/>
    <w:qFormat/>
    <w:rsid w:val="00AE53A0"/>
    <w:rPr>
      <w:rFonts w:eastAsia="宋体"/>
      <w:sz w:val="24"/>
    </w:rPr>
  </w:style>
  <w:style w:type="paragraph" w:customStyle="1" w:styleId="Default">
    <w:name w:val="Default"/>
    <w:qFormat/>
    <w:rsid w:val="00AE53A0"/>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AE53A0"/>
    <w:pPr>
      <w:ind w:firstLineChars="200" w:firstLine="420"/>
    </w:pPr>
  </w:style>
  <w:style w:type="paragraph" w:styleId="af1">
    <w:name w:val="List Paragraph"/>
    <w:basedOn w:val="a"/>
    <w:uiPriority w:val="99"/>
    <w:unhideWhenUsed/>
    <w:qFormat/>
    <w:rsid w:val="00AE53A0"/>
    <w:pPr>
      <w:ind w:firstLineChars="200" w:firstLine="420"/>
    </w:pPr>
  </w:style>
  <w:style w:type="character" w:customStyle="1" w:styleId="CharChar">
    <w:name w:val="正文文本缩进 Char Char"/>
    <w:link w:val="13"/>
    <w:qFormat/>
    <w:rsid w:val="00AE53A0"/>
    <w:rPr>
      <w:rFonts w:ascii="宋体"/>
      <w:sz w:val="24"/>
    </w:rPr>
  </w:style>
  <w:style w:type="paragraph" w:customStyle="1" w:styleId="13">
    <w:name w:val="正文文本缩进1"/>
    <w:basedOn w:val="a"/>
    <w:link w:val="CharChar"/>
    <w:qFormat/>
    <w:rsid w:val="00AE53A0"/>
    <w:pPr>
      <w:spacing w:line="360" w:lineRule="auto"/>
      <w:ind w:firstLineChars="200" w:firstLine="480"/>
    </w:pPr>
    <w:rPr>
      <w:rFonts w:ascii="宋体"/>
      <w:sz w:val="24"/>
    </w:rPr>
  </w:style>
  <w:style w:type="character" w:customStyle="1" w:styleId="CharChar0">
    <w:name w:val="日期 Char Char"/>
    <w:link w:val="14"/>
    <w:qFormat/>
    <w:rsid w:val="00AE53A0"/>
    <w:rPr>
      <w:sz w:val="24"/>
    </w:rPr>
  </w:style>
  <w:style w:type="paragraph" w:customStyle="1" w:styleId="14">
    <w:name w:val="日期1"/>
    <w:basedOn w:val="a"/>
    <w:next w:val="a"/>
    <w:link w:val="CharChar0"/>
    <w:qFormat/>
    <w:rsid w:val="00AE53A0"/>
    <w:rPr>
      <w:sz w:val="24"/>
    </w:rPr>
  </w:style>
  <w:style w:type="paragraph" w:customStyle="1" w:styleId="15">
    <w:name w:val="正文缩进1"/>
    <w:basedOn w:val="a"/>
    <w:qFormat/>
    <w:rsid w:val="00AE53A0"/>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AE53A0"/>
    <w:pPr>
      <w:numPr>
        <w:numId w:val="2"/>
      </w:numPr>
      <w:adjustRightInd w:val="0"/>
      <w:textAlignment w:val="baseline"/>
    </w:pPr>
    <w:rPr>
      <w:rFonts w:ascii="宋体" w:eastAsia="宋体" w:hAnsi="宋体" w:cs="Times New Roman"/>
      <w:kern w:val="0"/>
      <w:szCs w:val="21"/>
    </w:rPr>
  </w:style>
  <w:style w:type="paragraph" w:customStyle="1" w:styleId="af2">
    <w:name w:val="图"/>
    <w:basedOn w:val="a"/>
    <w:qFormat/>
    <w:rsid w:val="00AE53A0"/>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1"/>
    <w:link w:val="30"/>
    <w:qFormat/>
    <w:rsid w:val="00AE53A0"/>
    <w:rPr>
      <w:rFonts w:ascii="Times New Roman" w:eastAsia="宋体" w:hAnsi="Times New Roman" w:cs="Times New Roman"/>
      <w:color w:val="FF0000"/>
      <w:sz w:val="24"/>
      <w:szCs w:val="24"/>
    </w:rPr>
  </w:style>
  <w:style w:type="character" w:customStyle="1" w:styleId="edittexttarea">
    <w:name w:val="edittexttarea"/>
    <w:basedOn w:val="a1"/>
    <w:qFormat/>
    <w:rsid w:val="00AE53A0"/>
  </w:style>
  <w:style w:type="paragraph" w:customStyle="1" w:styleId="11212">
    <w:name w:val="样式 标题 1 + 四号 居中 段前: 12 磅 段后: 12 磅 行距: 单倍行距"/>
    <w:basedOn w:val="1"/>
    <w:qFormat/>
    <w:rsid w:val="00AE53A0"/>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AE53A0"/>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1"/>
    <w:link w:val="a4"/>
    <w:uiPriority w:val="99"/>
    <w:semiHidden/>
    <w:qFormat/>
    <w:rsid w:val="00AE53A0"/>
  </w:style>
  <w:style w:type="character" w:customStyle="1" w:styleId="Char0">
    <w:name w:val="正文首行缩进 Char"/>
    <w:basedOn w:val="Char"/>
    <w:link w:val="a5"/>
    <w:qFormat/>
    <w:rsid w:val="00AE53A0"/>
    <w:rPr>
      <w:rFonts w:ascii="宋体" w:eastAsia="宋体" w:hAnsi="Times New Roman" w:cs="Times New Roman"/>
      <w:kern w:val="0"/>
      <w:sz w:val="34"/>
      <w:szCs w:val="20"/>
    </w:rPr>
  </w:style>
  <w:style w:type="character" w:customStyle="1" w:styleId="HTMLChar">
    <w:name w:val="HTML 预设格式 Char"/>
    <w:basedOn w:val="a1"/>
    <w:link w:val="HTML"/>
    <w:uiPriority w:val="99"/>
    <w:semiHidden/>
    <w:qFormat/>
    <w:rsid w:val="00AE53A0"/>
    <w:rPr>
      <w:rFonts w:ascii="宋体" w:eastAsia="宋体" w:hAnsi="宋体" w:cs="宋体"/>
      <w:kern w:val="0"/>
      <w:sz w:val="24"/>
      <w:szCs w:val="24"/>
    </w:rPr>
  </w:style>
  <w:style w:type="character" w:customStyle="1" w:styleId="gb-jt">
    <w:name w:val="gb-jt"/>
    <w:basedOn w:val="a1"/>
    <w:rsid w:val="00AE53A0"/>
  </w:style>
  <w:style w:type="character" w:customStyle="1" w:styleId="green">
    <w:name w:val="green"/>
    <w:basedOn w:val="a1"/>
    <w:rsid w:val="00AE53A0"/>
    <w:rPr>
      <w:color w:val="66AE00"/>
      <w:sz w:val="18"/>
      <w:szCs w:val="18"/>
    </w:rPr>
  </w:style>
  <w:style w:type="character" w:customStyle="1" w:styleId="green1">
    <w:name w:val="green1"/>
    <w:basedOn w:val="a1"/>
    <w:rsid w:val="00AE53A0"/>
    <w:rPr>
      <w:color w:val="66AE00"/>
      <w:sz w:val="18"/>
      <w:szCs w:val="18"/>
    </w:rPr>
  </w:style>
  <w:style w:type="character" w:customStyle="1" w:styleId="red">
    <w:name w:val="red"/>
    <w:basedOn w:val="a1"/>
    <w:qFormat/>
    <w:rsid w:val="00AE53A0"/>
    <w:rPr>
      <w:color w:val="FF0000"/>
      <w:sz w:val="18"/>
      <w:szCs w:val="18"/>
    </w:rPr>
  </w:style>
  <w:style w:type="character" w:customStyle="1" w:styleId="red1">
    <w:name w:val="red1"/>
    <w:basedOn w:val="a1"/>
    <w:rsid w:val="00AE53A0"/>
    <w:rPr>
      <w:color w:val="FF0000"/>
      <w:sz w:val="18"/>
      <w:szCs w:val="18"/>
    </w:rPr>
  </w:style>
  <w:style w:type="character" w:customStyle="1" w:styleId="red2">
    <w:name w:val="red2"/>
    <w:basedOn w:val="a1"/>
    <w:rsid w:val="00AE53A0"/>
    <w:rPr>
      <w:color w:val="CC0000"/>
    </w:rPr>
  </w:style>
  <w:style w:type="character" w:customStyle="1" w:styleId="red3">
    <w:name w:val="red3"/>
    <w:basedOn w:val="a1"/>
    <w:rsid w:val="00AE53A0"/>
    <w:rPr>
      <w:color w:val="FF0000"/>
    </w:rPr>
  </w:style>
  <w:style w:type="character" w:customStyle="1" w:styleId="hover25">
    <w:name w:val="hover25"/>
    <w:basedOn w:val="a1"/>
    <w:rsid w:val="00AE53A0"/>
  </w:style>
  <w:style w:type="character" w:customStyle="1" w:styleId="blue">
    <w:name w:val="blue"/>
    <w:basedOn w:val="a1"/>
    <w:rsid w:val="00AE53A0"/>
    <w:rPr>
      <w:color w:val="0371C6"/>
      <w:sz w:val="21"/>
      <w:szCs w:val="21"/>
    </w:rPr>
  </w:style>
  <w:style w:type="character" w:customStyle="1" w:styleId="right">
    <w:name w:val="right"/>
    <w:basedOn w:val="a1"/>
    <w:rsid w:val="00AE53A0"/>
    <w:rPr>
      <w:color w:val="999999"/>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0DFEAD-44BA-4839-8944-5E2D6144A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67</Pages>
  <Words>5573</Words>
  <Characters>31770</Characters>
  <Application>Microsoft Office Word</Application>
  <DocSecurity>0</DocSecurity>
  <Lines>264</Lines>
  <Paragraphs>74</Paragraphs>
  <ScaleCrop>false</ScaleCrop>
  <Company>Sky123.Org</Company>
  <LinksUpToDate>false</LinksUpToDate>
  <CharactersWithSpaces>37269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5</cp:revision>
  <cp:lastPrinted>2018-03-20T03:26:00Z</cp:lastPrinted>
  <dcterms:created xsi:type="dcterms:W3CDTF">2018-12-06T07:19:00Z</dcterms:created>
  <dcterms:modified xsi:type="dcterms:W3CDTF">2018-12-26T07:44:00Z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