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D" w:rsidRPr="006E694E" w:rsidRDefault="0017651D" w:rsidP="0017651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28"/>
          <w:szCs w:val="28"/>
        </w:rPr>
      </w:pPr>
      <w:r w:rsidRPr="006E694E">
        <w:rPr>
          <w:rFonts w:hAnsi="宋体" w:hint="eastAsia"/>
          <w:b/>
          <w:snapToGrid w:val="0"/>
          <w:kern w:val="0"/>
          <w:sz w:val="28"/>
          <w:szCs w:val="28"/>
        </w:rPr>
        <w:t>投标分项报价表</w:t>
      </w:r>
    </w:p>
    <w:p w:rsidR="0017651D" w:rsidRPr="001E6D6E" w:rsidRDefault="0017651D" w:rsidP="0017651D">
      <w:pPr>
        <w:spacing w:before="50" w:afterLines="50" w:line="360" w:lineRule="auto"/>
        <w:contextualSpacing/>
        <w:jc w:val="left"/>
        <w:rPr>
          <w:rFonts w:ascii="宋体" w:hAnsi="宋体"/>
          <w:sz w:val="24"/>
          <w:szCs w:val="24"/>
        </w:rPr>
      </w:pPr>
      <w:r w:rsidRPr="001E6D6E">
        <w:rPr>
          <w:rFonts w:ascii="宋体" w:hAnsi="宋体" w:hint="eastAsia"/>
          <w:sz w:val="24"/>
          <w:szCs w:val="24"/>
        </w:rPr>
        <w:t>项目编号：</w:t>
      </w:r>
      <w:r w:rsidRPr="001E6D6E">
        <w:rPr>
          <w:rFonts w:asciiTheme="minorEastAsia" w:eastAsiaTheme="minorEastAsia" w:hAnsiTheme="minorEastAsia" w:cs="仿宋_GB2312" w:hint="eastAsia"/>
          <w:sz w:val="24"/>
          <w:szCs w:val="24"/>
          <w:shd w:val="clear" w:color="auto" w:fill="FFFFFF"/>
        </w:rPr>
        <w:t>ZFCG-T2018097号</w:t>
      </w:r>
    </w:p>
    <w:p w:rsidR="0017651D" w:rsidRPr="00D1126D" w:rsidRDefault="0017651D" w:rsidP="0017651D">
      <w:pPr>
        <w:autoSpaceDE w:val="0"/>
        <w:autoSpaceDN w:val="0"/>
        <w:adjustRightInd w:val="0"/>
        <w:spacing w:line="360" w:lineRule="auto"/>
        <w:ind w:left="1200" w:hangingChars="500" w:hanging="1200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D1126D">
        <w:rPr>
          <w:rFonts w:ascii="宋体" w:hAnsi="宋体" w:hint="eastAsia"/>
          <w:sz w:val="24"/>
          <w:szCs w:val="24"/>
        </w:rPr>
        <w:t>项目名称：</w:t>
      </w:r>
      <w:r w:rsidRPr="001E6D6E">
        <w:rPr>
          <w:rFonts w:asciiTheme="minorEastAsia" w:eastAsiaTheme="minorEastAsia" w:hAnsiTheme="minorEastAsia" w:cs="仿宋_GB2312" w:hint="eastAsia"/>
          <w:sz w:val="24"/>
          <w:szCs w:val="24"/>
          <w:shd w:val="clear" w:color="auto" w:fill="FFFFFF"/>
        </w:rPr>
        <w:t>安全防护</w:t>
      </w:r>
      <w:r w:rsidRPr="001E6D6E">
        <w:rPr>
          <w:rFonts w:asciiTheme="minorEastAsia" w:eastAsiaTheme="minorEastAsia" w:hAnsiTheme="minorEastAsia" w:cs="仿宋_GB2312"/>
          <w:sz w:val="24"/>
          <w:szCs w:val="24"/>
          <w:shd w:val="clear" w:color="auto" w:fill="FFFFFF"/>
        </w:rPr>
        <w:t>体系</w:t>
      </w:r>
      <w:r w:rsidRPr="001E6D6E">
        <w:rPr>
          <w:rFonts w:asciiTheme="minorEastAsia" w:eastAsiaTheme="minorEastAsia" w:hAnsiTheme="minorEastAsia" w:cs="仿宋_GB2312" w:hint="eastAsia"/>
          <w:sz w:val="24"/>
          <w:szCs w:val="24"/>
          <w:shd w:val="clear" w:color="auto" w:fill="FFFFFF"/>
        </w:rPr>
        <w:t>I期</w:t>
      </w:r>
      <w:r w:rsidRPr="001E6D6E">
        <w:rPr>
          <w:rFonts w:asciiTheme="minorEastAsia" w:eastAsiaTheme="minorEastAsia" w:hAnsiTheme="minorEastAsia" w:cs="仿宋_GB2312"/>
          <w:sz w:val="24"/>
          <w:szCs w:val="24"/>
          <w:shd w:val="clear" w:color="auto" w:fill="FFFFFF"/>
        </w:rPr>
        <w:t>建设</w:t>
      </w:r>
      <w:r w:rsidRPr="001E6D6E">
        <w:rPr>
          <w:rFonts w:asciiTheme="minorEastAsia" w:eastAsiaTheme="minorEastAsia" w:hAnsiTheme="minorEastAsia" w:cs="仿宋_GB2312" w:hint="eastAsia"/>
          <w:sz w:val="24"/>
          <w:szCs w:val="24"/>
          <w:shd w:val="clear" w:color="auto" w:fill="FFFFFF"/>
        </w:rPr>
        <w:t>、柜式七氟丙烷灭火系统、淘宝美工实训室、移动门户购置项目 C包</w:t>
      </w:r>
    </w:p>
    <w:tbl>
      <w:tblPr>
        <w:tblW w:w="10367" w:type="dxa"/>
        <w:tblInd w:w="-885" w:type="dxa"/>
        <w:tblLayout w:type="fixed"/>
        <w:tblLook w:val="04A0"/>
      </w:tblPr>
      <w:tblGrid>
        <w:gridCol w:w="567"/>
        <w:gridCol w:w="710"/>
        <w:gridCol w:w="850"/>
        <w:gridCol w:w="4536"/>
        <w:gridCol w:w="567"/>
        <w:gridCol w:w="567"/>
        <w:gridCol w:w="709"/>
        <w:gridCol w:w="851"/>
        <w:gridCol w:w="1010"/>
      </w:tblGrid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名 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品牌规格型号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技术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单 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数 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总价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产地及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E6D6E">
              <w:rPr>
                <w:rFonts w:ascii="宋体" w:hAnsi="宋体" w:hint="eastAsia"/>
                <w:b/>
                <w:szCs w:val="21"/>
              </w:rPr>
              <w:t>厂家</w:t>
            </w:r>
          </w:p>
        </w:tc>
      </w:tr>
      <w:tr w:rsidR="0017651D" w:rsidRPr="00D1126D" w:rsidTr="005A4837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清华同方 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0350">
              <w:rPr>
                <w:rFonts w:ascii="宋体" w:hAnsi="宋体" w:hint="eastAsia"/>
                <w:szCs w:val="21"/>
              </w:rPr>
              <w:t>超越E500-82503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1.产品类型；商用台式计算机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2.处理器：</w:t>
            </w:r>
            <w:r w:rsidRPr="001E6D6E">
              <w:rPr>
                <w:rFonts w:ascii="宋体" w:hAnsi="宋体" w:cs="宋体" w:hint="eastAsia"/>
                <w:kern w:val="0"/>
                <w:szCs w:val="21"/>
              </w:rPr>
              <w:t>INTEL 酷睿六核 I5-8500 主频3.0Ghz</w:t>
            </w:r>
            <w:r w:rsidRPr="001E6D6E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:rsidR="0017651D" w:rsidRPr="001E6D6E" w:rsidRDefault="0017651D" w:rsidP="005A483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3.内存：</w:t>
            </w:r>
            <w:r w:rsidRPr="001E6D6E">
              <w:rPr>
                <w:rFonts w:ascii="宋体" w:hAnsi="宋体" w:cs="宋体" w:hint="eastAsia"/>
                <w:bCs/>
                <w:color w:val="000000"/>
                <w:szCs w:val="21"/>
              </w:rPr>
              <w:t>8G DDR4</w:t>
            </w:r>
            <w:r w:rsidRPr="001E6D6E">
              <w:rPr>
                <w:rFonts w:ascii="宋体" w:hAnsi="宋体" w:cs="宋体" w:hint="eastAsia"/>
                <w:szCs w:val="21"/>
              </w:rPr>
              <w:t>，内存插槽：2个DiMM插槽</w:t>
            </w:r>
            <w:r w:rsidRPr="001E6D6E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bCs/>
                <w:color w:val="000000"/>
                <w:szCs w:val="21"/>
              </w:rPr>
              <w:t>4.主板</w:t>
            </w:r>
            <w:r w:rsidRPr="001E6D6E">
              <w:rPr>
                <w:rFonts w:ascii="宋体" w:hAnsi="宋体" w:cs="宋体" w:hint="eastAsia"/>
                <w:szCs w:val="21"/>
              </w:rPr>
              <w:t>：H310主板,</w:t>
            </w:r>
            <w:r>
              <w:rPr>
                <w:rFonts w:ascii="宋体" w:hAnsi="宋体" w:cs="宋体" w:hint="eastAsia"/>
                <w:szCs w:val="21"/>
              </w:rPr>
              <w:t>主板和整机同一品牌；前置</w:t>
            </w:r>
            <w:r w:rsidRPr="001E6D6E">
              <w:rPr>
                <w:rFonts w:ascii="宋体" w:hAnsi="宋体" w:cs="宋体" w:hint="eastAsia"/>
                <w:szCs w:val="21"/>
              </w:rPr>
              <w:t>2个USB3.1 ,</w:t>
            </w:r>
            <w:r>
              <w:rPr>
                <w:rFonts w:ascii="宋体" w:hAnsi="宋体" w:cs="宋体" w:hint="eastAsia"/>
                <w:szCs w:val="21"/>
              </w:rPr>
              <w:t>后置</w:t>
            </w:r>
            <w:r w:rsidRPr="001E6D6E">
              <w:rPr>
                <w:rFonts w:ascii="宋体" w:hAnsi="宋体" w:cs="宋体" w:hint="eastAsia"/>
                <w:szCs w:val="21"/>
              </w:rPr>
              <w:t>2个USB2.0接口、2个USB3.0</w:t>
            </w:r>
            <w:r>
              <w:rPr>
                <w:rFonts w:ascii="宋体" w:hAnsi="宋体" w:cs="宋体" w:hint="eastAsia"/>
                <w:szCs w:val="21"/>
              </w:rPr>
              <w:t>接口：</w:t>
            </w:r>
            <w:r w:rsidRPr="001E6D6E">
              <w:rPr>
                <w:rFonts w:ascii="宋体" w:hAnsi="宋体" w:cs="宋体" w:hint="eastAsia"/>
                <w:szCs w:val="21"/>
              </w:rPr>
              <w:t>集成1个VGA、1个HDMI</w:t>
            </w:r>
            <w:r>
              <w:rPr>
                <w:rFonts w:ascii="宋体" w:hAnsi="宋体" w:cs="宋体" w:hint="eastAsia"/>
                <w:szCs w:val="21"/>
              </w:rPr>
              <w:t>，扩展槽</w:t>
            </w:r>
            <w:r w:rsidRPr="001E6D6E">
              <w:rPr>
                <w:rFonts w:ascii="宋体" w:hAnsi="宋体" w:cs="宋体" w:hint="eastAsia"/>
                <w:szCs w:val="21"/>
              </w:rPr>
              <w:t>1个PCI-E*16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1E6D6E">
              <w:rPr>
                <w:rFonts w:ascii="宋体" w:hAnsi="宋体" w:cs="宋体" w:hint="eastAsia"/>
                <w:szCs w:val="21"/>
              </w:rPr>
              <w:t>1个串口；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1E6D6E">
              <w:rPr>
                <w:rFonts w:ascii="宋体" w:hAnsi="宋体" w:cs="宋体" w:hint="eastAsia"/>
                <w:bCs/>
                <w:color w:val="000000"/>
                <w:szCs w:val="21"/>
              </w:rPr>
              <w:t>5.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硬盘容量：混合硬盘，固态硬盘</w:t>
            </w:r>
            <w:r w:rsidRPr="001E6D6E">
              <w:rPr>
                <w:rFonts w:ascii="宋体" w:hAnsi="宋体" w:cs="宋体" w:hint="eastAsia"/>
                <w:bCs/>
                <w:color w:val="000000"/>
                <w:szCs w:val="21"/>
              </w:rPr>
              <w:t>128G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，机械硬盘</w:t>
            </w:r>
            <w:r w:rsidRPr="001E6D6E">
              <w:rPr>
                <w:rFonts w:ascii="宋体" w:hAnsi="宋体" w:cs="宋体" w:hint="eastAsia"/>
                <w:bCs/>
                <w:color w:val="000000"/>
                <w:szCs w:val="21"/>
              </w:rPr>
              <w:t>1000G；机箱硬盘采用减震设计；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 w:rsidRPr="001E6D6E">
              <w:rPr>
                <w:rFonts w:ascii="宋体" w:hAnsi="宋体" w:cs="宋体" w:hint="eastAsia"/>
                <w:bCs/>
                <w:color w:val="000000"/>
                <w:szCs w:val="21"/>
              </w:rPr>
              <w:t>6.显示器：</w:t>
            </w:r>
            <w:r w:rsidRPr="001E6D6E">
              <w:rPr>
                <w:rFonts w:ascii="宋体" w:hAnsi="宋体" w:cs="宋体" w:hint="eastAsia"/>
                <w:bCs/>
                <w:szCs w:val="21"/>
              </w:rPr>
              <w:t>23.6寸LED宽屏液晶显示器，响应时间5ms；分辨率1920*1080；</w:t>
            </w:r>
          </w:p>
          <w:p w:rsidR="0017651D" w:rsidRPr="001E6D6E" w:rsidRDefault="0017651D" w:rsidP="005A4837">
            <w:pPr>
              <w:adjustRightInd w:val="0"/>
              <w:snapToGrid w:val="0"/>
              <w:ind w:left="1575" w:hangingChars="750" w:hanging="1575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cs="宋体" w:hint="eastAsia"/>
                <w:bCs/>
                <w:szCs w:val="21"/>
              </w:rPr>
              <w:t>7.电源：200W电源</w:t>
            </w:r>
            <w:r w:rsidRPr="001E6D6E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8.键盘、鼠标：防水抗菌键盘</w:t>
            </w:r>
            <w:r w:rsidRPr="001E6D6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1E6D6E">
              <w:rPr>
                <w:rFonts w:ascii="宋体" w:hAnsi="宋体" w:cs="宋体" w:hint="eastAsia"/>
                <w:kern w:val="0"/>
                <w:szCs w:val="21"/>
              </w:rPr>
              <w:t>USB接口防菌光电鼠标；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bCs/>
                <w:szCs w:val="21"/>
              </w:rPr>
              <w:t>9.机箱：</w:t>
            </w:r>
            <w:r w:rsidRPr="001E6D6E">
              <w:rPr>
                <w:rFonts w:ascii="宋体" w:hAnsi="宋体" w:cs="宋体" w:hint="eastAsia"/>
                <w:color w:val="000000"/>
                <w:szCs w:val="21"/>
              </w:rPr>
              <w:t>顶置开关；</w:t>
            </w:r>
          </w:p>
          <w:p w:rsidR="0017651D" w:rsidRPr="001E6D6E" w:rsidRDefault="0017651D" w:rsidP="005A4837">
            <w:pPr>
              <w:adjustRightInd w:val="0"/>
              <w:snapToGrid w:val="0"/>
              <w:ind w:left="-109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配套软件：</w:t>
            </w:r>
          </w:p>
          <w:p w:rsidR="0017651D" w:rsidRPr="001E6D6E" w:rsidRDefault="0017651D" w:rsidP="005A4837">
            <w:pPr>
              <w:pStyle w:val="1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1E6D6E">
              <w:rPr>
                <w:rFonts w:ascii="宋体" w:eastAsia="宋体" w:hAnsi="宋体" w:cs="宋体" w:hint="eastAsia"/>
                <w:color w:val="000000"/>
                <w:szCs w:val="21"/>
              </w:rPr>
              <w:t>1.出厂预装同品牌网络同传软件，简单易懂，方便操作。基于Windows平台，简单易懂，方便操作，支持2TB以下各种规格容量硬盘，支持多IP功能(不同系統可设定不同IP或DHCP)</w:t>
            </w:r>
          </w:p>
          <w:p w:rsidR="0017651D" w:rsidRPr="001E6D6E" w:rsidRDefault="0017651D" w:rsidP="005A4837">
            <w:pPr>
              <w:pStyle w:val="1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1E6D6E">
              <w:rPr>
                <w:rFonts w:ascii="宋体" w:eastAsia="宋体" w:hAnsi="宋体" w:cs="宋体" w:hint="eastAsia"/>
                <w:color w:val="000000"/>
                <w:szCs w:val="21"/>
              </w:rPr>
              <w:t>2.最大系统管理：最多支持创建64个操作系统，可隐藏操作系统不让使用，支持NTFS/FAT32资料盘自动清除，支持共用分区保护。</w:t>
            </w:r>
          </w:p>
          <w:p w:rsidR="0017651D" w:rsidRPr="001E6D6E" w:rsidRDefault="0017651D" w:rsidP="005A4837">
            <w:pPr>
              <w:pStyle w:val="1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1E6D6E">
              <w:rPr>
                <w:rFonts w:ascii="宋体" w:eastAsia="宋体" w:hAnsi="宋体" w:cs="宋体" w:hint="eastAsia"/>
                <w:color w:val="000000"/>
                <w:szCs w:val="21"/>
              </w:rPr>
              <w:t>3.基于Windows平台，支持Windows2000、WindowsXP、、Windows Vista、Windows7、Windows8，windows10，Windows server 2003，Windows 2008 R2等全系列Windows平台，及linux立即还原。</w:t>
            </w:r>
          </w:p>
          <w:p w:rsidR="0017651D" w:rsidRPr="001E6D6E" w:rsidRDefault="0017651D" w:rsidP="005A4837">
            <w:pPr>
              <w:pStyle w:val="1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1E6D6E">
              <w:rPr>
                <w:rFonts w:ascii="宋体" w:eastAsia="宋体" w:hAnsi="宋体" w:cs="宋体" w:hint="eastAsia"/>
                <w:color w:val="000000"/>
                <w:szCs w:val="21"/>
              </w:rPr>
              <w:t>4.网络同传速度：100Mbps网络环境下克隆速度 00-800Mbps /分，1Gbps网络环境下克隆速度800M--5500Mbps /分。</w:t>
            </w:r>
          </w:p>
          <w:p w:rsidR="0017651D" w:rsidRPr="001E6D6E" w:rsidRDefault="0017651D" w:rsidP="005A4837">
            <w:pPr>
              <w:pStyle w:val="1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color w:val="000000"/>
                <w:szCs w:val="21"/>
              </w:rPr>
            </w:pPr>
            <w:r w:rsidRPr="001E6D6E">
              <w:rPr>
                <w:rFonts w:ascii="宋体" w:eastAsia="宋体" w:hAnsi="宋体" w:cs="宋体" w:hint="eastAsia"/>
                <w:color w:val="000000"/>
                <w:szCs w:val="21"/>
              </w:rPr>
              <w:t>5.最大同传模式：支持任意发送端，最多支持254台电脑网络同传，采用树状多点还原技术，支持建立254个还原点，每个还原点各自独立，可恢复任意还原点。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cs="宋体" w:hint="eastAsia"/>
                <w:color w:val="000000"/>
                <w:szCs w:val="21"/>
              </w:rPr>
              <w:t>6.网络克隆：支持断线或克隆完成提示音功能，支持接收端自动加入域功能，支持任意还原点增量克隆和任意还原点組合克隆，开机后系統自动判断网络境，自动执行登入发送端或依BIOS设</w:t>
            </w:r>
            <w:r w:rsidRPr="001E6D6E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定順序开机，无需人工操作。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173600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0350">
              <w:rPr>
                <w:rFonts w:ascii="宋体" w:hAnsi="宋体" w:hint="eastAsia"/>
                <w:szCs w:val="21"/>
              </w:rPr>
              <w:t>同方股份有限公司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钢木结构</w:t>
            </w:r>
            <w:r w:rsidRPr="001E6D6E">
              <w:rPr>
                <w:rFonts w:ascii="宋体" w:hAnsi="宋体"/>
                <w:szCs w:val="21"/>
              </w:rPr>
              <w:t>学生电脑桌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树道匠心DL3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简约风格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1.大小：长1.3m 宽0.6m 高0.75m；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桌面：板厚：</w:t>
            </w:r>
            <w:r w:rsidRPr="001E6D6E">
              <w:rPr>
                <w:rFonts w:ascii="宋体" w:hAnsi="宋体" w:cs="宋体" w:hint="eastAsia"/>
                <w:szCs w:val="21"/>
              </w:rPr>
              <w:t>25mm，板材为E1实木颗粒板，三聚氰胺双饰面（浅胡桃色）；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3.桌架：50*25mm镀锌钢管（黑色）；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4.桌腿：50*50mm镀锌钢管，管壁厚1.2mm，外表烤漆工艺，环保无味（黑色）；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5.线盒：一侧带毛刷穿线盒；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6.带金属材质主机架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/>
                <w:noProof/>
                <w:szCs w:val="21"/>
              </w:rPr>
              <w:drawing>
                <wp:inline distT="0" distB="0" distL="114300" distR="114300">
                  <wp:extent cx="2190750" cy="1622669"/>
                  <wp:effectExtent l="19050" t="0" r="0" b="0"/>
                  <wp:docPr id="1" name="图片 1" descr="桌子平面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桌子平面图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22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D6E">
              <w:rPr>
                <w:rFonts w:ascii="宋体" w:hAnsi="宋体" w:cs="宋体"/>
                <w:noProof/>
                <w:szCs w:val="21"/>
              </w:rPr>
              <w:drawing>
                <wp:inline distT="0" distB="0" distL="114300" distR="114300">
                  <wp:extent cx="1828800" cy="1944463"/>
                  <wp:effectExtent l="19050" t="0" r="0" b="0"/>
                  <wp:docPr id="2" name="图片 5" descr="学生桌细节图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学生桌细节图0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944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/>
                <w:noProof/>
                <w:szCs w:val="21"/>
              </w:rPr>
              <w:drawing>
                <wp:inline distT="0" distB="0" distL="114300" distR="114300">
                  <wp:extent cx="1924050" cy="3353442"/>
                  <wp:effectExtent l="19050" t="0" r="0" b="0"/>
                  <wp:docPr id="3" name="图片 3" descr="学生桌细节图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学生桌细节图0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387" cy="3352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6750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许昌树道工贸有限公司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学生铁架小方凳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树道匠心D4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学生铁架小方凳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1．方管壁厚度1.5mm 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 xml:space="preserve">2．面板：板材为E1实木颗粒板，厚度25mm，三聚氰胺榉木面；  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3．大小： 34cm（长</w:t>
            </w:r>
            <w:r w:rsidRPr="001E6D6E">
              <w:rPr>
                <w:rFonts w:ascii="宋体" w:hAnsi="宋体" w:cs="宋体"/>
                <w:szCs w:val="21"/>
              </w:rPr>
              <w:t>）</w:t>
            </w:r>
            <w:r w:rsidRPr="001E6D6E">
              <w:rPr>
                <w:rFonts w:ascii="宋体" w:hAnsi="宋体" w:cs="宋体"/>
                <w:szCs w:val="21"/>
              </w:rPr>
              <w:sym w:font="Wingdings 2" w:char="F0CD"/>
            </w:r>
            <w:r w:rsidRPr="001E6D6E">
              <w:rPr>
                <w:rFonts w:ascii="宋体" w:hAnsi="宋体" w:cs="宋体" w:hint="eastAsia"/>
                <w:szCs w:val="21"/>
              </w:rPr>
              <w:t>24cm（宽）</w:t>
            </w:r>
            <w:r w:rsidRPr="001E6D6E">
              <w:rPr>
                <w:rFonts w:ascii="宋体" w:hAnsi="宋体" w:cs="宋体"/>
                <w:szCs w:val="21"/>
              </w:rPr>
              <w:sym w:font="Wingdings 2" w:char="F0CD"/>
            </w:r>
            <w:r w:rsidRPr="001E6D6E">
              <w:rPr>
                <w:rFonts w:ascii="宋体" w:hAnsi="宋体" w:cs="宋体" w:hint="eastAsia"/>
                <w:szCs w:val="21"/>
              </w:rPr>
              <w:t>45cm（高）。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/>
                <w:noProof/>
                <w:szCs w:val="21"/>
              </w:rPr>
              <w:drawing>
                <wp:inline distT="0" distB="0" distL="114300" distR="114300">
                  <wp:extent cx="1372428" cy="1878359"/>
                  <wp:effectExtent l="19050" t="0" r="0" b="0"/>
                  <wp:docPr id="4" name="图片 4" descr="学生用铁凳子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学生用铁凳子0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b="10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73" cy="1883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许昌树道工贸有限公司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教师用电脑桌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树道匠心TD8303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1．风格：现代简约；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2．黑胡桃色配白架 带柜；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3．长160cm 宽60cm 高74cm；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4．材质：人造板；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5.厚重板材：</w:t>
            </w:r>
            <w:r>
              <w:rPr>
                <w:rFonts w:ascii="宋体" w:hAnsi="宋体" w:cs="宋体" w:hint="eastAsia"/>
                <w:szCs w:val="21"/>
              </w:rPr>
              <w:t>电脑桌</w:t>
            </w:r>
            <w:r w:rsidRPr="001E6D6E">
              <w:rPr>
                <w:rFonts w:ascii="宋体" w:hAnsi="宋体" w:cs="宋体" w:hint="eastAsia"/>
                <w:szCs w:val="21"/>
              </w:rPr>
              <w:t>精选基材采用环保MDF，符合国家规定以及各项安全指标，用料充足，厚重视觉感。封边讲究，不脱落。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6.板材：E1级环保板材，甲醛释放量E1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1E6D6E">
              <w:rPr>
                <w:rFonts w:ascii="宋体" w:hAnsi="宋体" w:cs="宋体" w:hint="eastAsia"/>
                <w:szCs w:val="21"/>
              </w:rPr>
              <w:t>1.5MG/L,使用标准:E1级板材可直接用于室内。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7.穿线孔设计：电脑桌桌面距离外侧桌面。设计有穿线孔，笔记本等设备的线路统一规整在穿线孔内，不用再担心到处散落，整洁办公。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8.电脑桌背板：电脑桌背面采用整块板材遮挡，精致细腻的流畅纹理，尽显简约办公生活。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9.固定框架：确保整个电脑桌的稳固平稳，采用粗壮的不锈钢管作为支撑框架，两种截然不同的材质搭配，坚实稳固的同时更显更具高办公档次。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10.电脑桌桌面下方宽大的置物空间，可以搭配三层文件柜，左右自由摆放，方便收纳文件等物件。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11.安全垫脚：支撑框架四个支撑底部设计垫脚，高分子合成材料制造，环保耐用，保护地面，防止搬运摩擦划坏地板，安全有保障。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许昌树道工贸有限公司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教师用椅子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树道匠心CH12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1．黑色弓形（弓脚款）电脑椅；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2．无滑轮，有防滑垫；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3．椅面材质：皮艺；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4．固定扶手，时尚扁管设计；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5．托盘加防爆板；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6．坐垫、靠背厚实饱满，内凹贴合，舒适回弹，循环透气；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．商品毛重：</w:t>
            </w:r>
            <w:r w:rsidRPr="001E6D6E">
              <w:rPr>
                <w:rFonts w:ascii="宋体" w:hAnsi="宋体" w:cs="宋体" w:hint="eastAsia"/>
                <w:szCs w:val="21"/>
              </w:rPr>
              <w:t>6.0kg。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许昌树道工贸有限公司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创意置物架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树道匠心7802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长</w:t>
            </w:r>
            <w:r w:rsidRPr="001E6D6E">
              <w:rPr>
                <w:rFonts w:ascii="宋体" w:hAnsi="宋体" w:cs="宋体" w:hint="eastAsia"/>
                <w:szCs w:val="21"/>
              </w:rPr>
              <w:t>100cm</w:t>
            </w:r>
            <w:r>
              <w:rPr>
                <w:rFonts w:ascii="宋体" w:hAnsi="宋体" w:cs="宋体" w:hint="eastAsia"/>
                <w:szCs w:val="21"/>
              </w:rPr>
              <w:t>，宽</w:t>
            </w:r>
            <w:r w:rsidRPr="001E6D6E">
              <w:rPr>
                <w:rFonts w:ascii="宋体" w:hAnsi="宋体" w:cs="宋体" w:hint="eastAsia"/>
                <w:szCs w:val="21"/>
              </w:rPr>
              <w:t>30cm</w:t>
            </w:r>
            <w:r>
              <w:rPr>
                <w:rFonts w:ascii="宋体" w:hAnsi="宋体" w:cs="宋体" w:hint="eastAsia"/>
                <w:szCs w:val="21"/>
              </w:rPr>
              <w:t>，高度</w:t>
            </w:r>
            <w:r w:rsidRPr="001E6D6E">
              <w:rPr>
                <w:rFonts w:ascii="宋体" w:hAnsi="宋体" w:cs="宋体" w:hint="eastAsia"/>
                <w:szCs w:val="21"/>
              </w:rPr>
              <w:t>180cm</w:t>
            </w:r>
            <w:r>
              <w:rPr>
                <w:rFonts w:ascii="宋体" w:hAnsi="宋体" w:cs="宋体" w:hint="eastAsia"/>
                <w:szCs w:val="21"/>
              </w:rPr>
              <w:t>，五层，单层高度</w:t>
            </w:r>
            <w:r w:rsidRPr="001E6D6E">
              <w:rPr>
                <w:rFonts w:ascii="宋体" w:hAnsi="宋体" w:cs="宋体" w:hint="eastAsia"/>
                <w:szCs w:val="21"/>
              </w:rPr>
              <w:t>36cm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2.E1级环保板材，无甲醛；双面同色，色泽均匀，耐刮耐磨耐烫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3.2.5*2.5碳钢加厚钢架，黑色烤漆工艺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4.左右错落式柜门设计，每层均有一个柜门，白色烤漆漆面，1字型优质铝合金把手，优质合金五金铰链，结实耐用，防腐橡胶脚垫，方便移动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5.浅胡桃木隔板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/>
                <w:noProof/>
                <w:szCs w:val="21"/>
              </w:rPr>
              <w:drawing>
                <wp:inline distT="0" distB="0" distL="114300" distR="114300">
                  <wp:extent cx="1819275" cy="2524125"/>
                  <wp:effectExtent l="0" t="0" r="9525" b="9525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许昌树道工贸有限公司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触摸一体机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希沃</w:t>
            </w:r>
          </w:p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435A">
              <w:rPr>
                <w:rFonts w:ascii="宋体" w:hAnsi="宋体"/>
                <w:szCs w:val="21"/>
              </w:rPr>
              <w:t>Seewo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435A">
              <w:rPr>
                <w:rFonts w:ascii="宋体" w:hAnsi="宋体"/>
                <w:szCs w:val="21"/>
              </w:rPr>
              <w:t>F75EA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一、硬件参数：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 xml:space="preserve">1．屏幕类型: LED背光A规屏； 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2．显示尺寸:75英寸,显示比例: 16: 9(全屏) 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3．可视角度:178°,物理分辨率: 1920*1080；</w:t>
            </w:r>
          </w:p>
          <w:p w:rsidR="0017651D" w:rsidRPr="001E6D6E" w:rsidRDefault="0017651D" w:rsidP="005A4837">
            <w:pPr>
              <w:pStyle w:val="NewNewNewNew"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电源：AC 100</w:t>
            </w:r>
            <w:r w:rsidRPr="001E6D6E">
              <w:rPr>
                <w:rFonts w:ascii="宋体" w:hAnsi="宋体" w:cs="宋体"/>
                <w:kern w:val="2"/>
                <w:sz w:val="21"/>
                <w:szCs w:val="21"/>
              </w:rPr>
              <w:t>V</w:t>
            </w: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～240V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5.内置2*1</w:t>
            </w:r>
            <w:r w:rsidRPr="001E6D6E">
              <w:rPr>
                <w:rFonts w:ascii="宋体" w:hAnsi="宋体" w:cs="宋体"/>
                <w:szCs w:val="21"/>
              </w:rPr>
              <w:t>5</w:t>
            </w:r>
            <w:r w:rsidRPr="001E6D6E">
              <w:rPr>
                <w:rFonts w:ascii="宋体" w:hAnsi="宋体" w:cs="宋体" w:hint="eastAsia"/>
                <w:szCs w:val="21"/>
              </w:rPr>
              <w:t>W扬声器,保证扩声音质；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6．整机电视开关、电脑开关和节能待机键三合一，操作便捷。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7．整机具备3路前置USB3.0接口,前置USB接口全部支持Windows及Android双系统读取，将U盘插入任意前置USB接口，均能被Windows及Android系统识别，防止老师误操作。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8．触控技术：内置红外触摸感应模组,可实现10</w:t>
            </w:r>
            <w:r>
              <w:rPr>
                <w:rFonts w:ascii="宋体" w:hAnsi="宋体" w:cs="宋体" w:hint="eastAsia"/>
                <w:szCs w:val="21"/>
              </w:rPr>
              <w:t>点触摸，在嵌入式操作系统下</w:t>
            </w:r>
            <w:r w:rsidRPr="001E6D6E">
              <w:rPr>
                <w:rFonts w:ascii="宋体" w:hAnsi="宋体" w:cs="宋体" w:hint="eastAsia"/>
                <w:szCs w:val="21"/>
              </w:rPr>
              <w:t>支持十笔书写，在Windows</w:t>
            </w:r>
            <w:r>
              <w:rPr>
                <w:rFonts w:ascii="宋体" w:hAnsi="宋体" w:cs="宋体" w:hint="eastAsia"/>
                <w:szCs w:val="21"/>
              </w:rPr>
              <w:t>操作系统下</w:t>
            </w:r>
            <w:r w:rsidRPr="001E6D6E">
              <w:rPr>
                <w:rFonts w:ascii="宋体" w:hAnsi="宋体" w:cs="宋体" w:hint="eastAsia"/>
                <w:szCs w:val="21"/>
              </w:rPr>
              <w:t>支持10笔书写，</w:t>
            </w:r>
            <w:r>
              <w:rPr>
                <w:rFonts w:ascii="宋体" w:hAnsi="宋体" w:cs="宋体" w:hint="eastAsia"/>
                <w:szCs w:val="21"/>
              </w:rPr>
              <w:t>在</w:t>
            </w:r>
            <w:r w:rsidRPr="001E6D6E">
              <w:rPr>
                <w:rFonts w:ascii="宋体" w:hAnsi="宋体" w:cs="宋体" w:hint="eastAsia"/>
                <w:szCs w:val="21"/>
              </w:rPr>
              <w:t>任意通道下支持十笔批注。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9．内置触摸中控菜单，将信号源通道切换、亮度对比度调节、声音图像调节等整合到同一菜单下，无须实体按键，在任意显示通道下均可通过手势在屏幕上调取该触摸菜单，方便快捷，触摸中控菜单上的通道信号源名称支持自定义，方便老师识别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10．可根据环境光和灯光的变化,自动调整显示亮度, 在有效保护教师和学生视力的同时,强化节能。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11．内置非</w:t>
            </w:r>
            <w:r w:rsidRPr="001E6D6E">
              <w:rPr>
                <w:rFonts w:ascii="宋体" w:hAnsi="宋体" w:cs="宋体"/>
                <w:szCs w:val="21"/>
              </w:rPr>
              <w:t>独立外扩展的</w:t>
            </w:r>
            <w:r w:rsidRPr="001E6D6E">
              <w:rPr>
                <w:rFonts w:ascii="宋体" w:hAnsi="宋体" w:cs="宋体" w:hint="eastAsia"/>
                <w:szCs w:val="21"/>
              </w:rPr>
              <w:t>摄像头，</w:t>
            </w:r>
            <w:r>
              <w:rPr>
                <w:rFonts w:ascii="宋体" w:hAnsi="宋体" w:cs="宋体"/>
                <w:szCs w:val="21"/>
              </w:rPr>
              <w:t>像素</w:t>
            </w:r>
            <w:r w:rsidRPr="001E6D6E">
              <w:rPr>
                <w:rFonts w:ascii="宋体" w:hAnsi="宋体" w:cs="宋体" w:hint="eastAsia"/>
                <w:szCs w:val="21"/>
              </w:rPr>
              <w:t>500万</w:t>
            </w:r>
            <w:r w:rsidRPr="001E6D6E">
              <w:rPr>
                <w:rFonts w:ascii="宋体" w:hAnsi="宋体" w:cs="宋体"/>
                <w:szCs w:val="21"/>
              </w:rPr>
              <w:t>，</w:t>
            </w:r>
            <w:r w:rsidRPr="001E6D6E">
              <w:rPr>
                <w:rFonts w:ascii="宋体" w:hAnsi="宋体" w:cs="宋体" w:hint="eastAsia"/>
                <w:szCs w:val="21"/>
              </w:rPr>
              <w:t>支持</w:t>
            </w:r>
            <w:r w:rsidRPr="001E6D6E">
              <w:rPr>
                <w:rFonts w:ascii="宋体" w:hAnsi="宋体" w:cs="宋体"/>
                <w:szCs w:val="21"/>
              </w:rPr>
              <w:t>二维码扫码识别功能，帮助用户调用在线资</w:t>
            </w:r>
            <w:r w:rsidRPr="001E6D6E">
              <w:rPr>
                <w:rFonts w:ascii="宋体" w:hAnsi="宋体" w:cs="宋体"/>
                <w:szCs w:val="21"/>
              </w:rPr>
              <w:lastRenderedPageBreak/>
              <w:t>源。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12．内置非</w:t>
            </w:r>
            <w:r w:rsidRPr="001E6D6E">
              <w:rPr>
                <w:rFonts w:ascii="宋体" w:hAnsi="宋体" w:cs="宋体"/>
                <w:szCs w:val="21"/>
              </w:rPr>
              <w:t>独立外扩展的</w:t>
            </w:r>
            <w:r w:rsidRPr="001E6D6E">
              <w:rPr>
                <w:rFonts w:ascii="宋体" w:hAnsi="宋体" w:cs="宋体" w:hint="eastAsia"/>
                <w:szCs w:val="21"/>
              </w:rPr>
              <w:t>拾音麦克风，拾音距离3米，</w:t>
            </w:r>
            <w:r w:rsidRPr="001E6D6E">
              <w:rPr>
                <w:rFonts w:ascii="宋体" w:hAnsi="宋体" w:cs="宋体"/>
                <w:szCs w:val="21"/>
              </w:rPr>
              <w:t>方便</w:t>
            </w:r>
            <w:r w:rsidRPr="001E6D6E">
              <w:rPr>
                <w:rFonts w:ascii="宋体" w:hAnsi="宋体" w:cs="宋体" w:hint="eastAsia"/>
                <w:szCs w:val="21"/>
              </w:rPr>
              <w:t>录制</w:t>
            </w:r>
            <w:r w:rsidRPr="001E6D6E">
              <w:rPr>
                <w:rFonts w:ascii="宋体" w:hAnsi="宋体" w:cs="宋体"/>
                <w:szCs w:val="21"/>
              </w:rPr>
              <w:t>老师人声</w:t>
            </w:r>
            <w:r w:rsidRPr="001E6D6E">
              <w:rPr>
                <w:rFonts w:ascii="宋体" w:hAnsi="宋体" w:cs="宋体" w:hint="eastAsia"/>
                <w:szCs w:val="21"/>
              </w:rPr>
              <w:t>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13．音乐课工具：整机处于任意通道下，在屏幕侧边可调出节拍器功能，可自由调整节拍类型、快慢等，适应更多课堂场景。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14．所投产品交互式一体机</w:t>
            </w:r>
            <w:r w:rsidRPr="001E6D6E">
              <w:rPr>
                <w:rFonts w:ascii="宋体" w:hAnsi="宋体" w:cs="宋体"/>
                <w:szCs w:val="21"/>
              </w:rPr>
              <w:t>支持</w:t>
            </w:r>
            <w:r w:rsidRPr="001E6D6E">
              <w:rPr>
                <w:rFonts w:ascii="宋体" w:hAnsi="宋体" w:cs="宋体" w:hint="eastAsia"/>
                <w:szCs w:val="21"/>
              </w:rPr>
              <w:t>任意通道</w:t>
            </w:r>
            <w:r w:rsidRPr="001E6D6E">
              <w:rPr>
                <w:rFonts w:ascii="宋体" w:hAnsi="宋体" w:cs="宋体"/>
                <w:szCs w:val="21"/>
              </w:rPr>
              <w:t>下通过手势</w:t>
            </w:r>
            <w:r w:rsidRPr="001E6D6E">
              <w:rPr>
                <w:rFonts w:ascii="宋体" w:hAnsi="宋体" w:cs="宋体" w:hint="eastAsia"/>
                <w:szCs w:val="21"/>
              </w:rPr>
              <w:t>识别，调出板</w:t>
            </w:r>
            <w:r w:rsidRPr="001E6D6E">
              <w:rPr>
                <w:rFonts w:ascii="宋体" w:hAnsi="宋体" w:cs="宋体"/>
                <w:szCs w:val="21"/>
              </w:rPr>
              <w:t>擦工具</w:t>
            </w:r>
            <w:r w:rsidRPr="001E6D6E">
              <w:rPr>
                <w:rFonts w:ascii="宋体" w:hAnsi="宋体" w:cs="宋体" w:hint="eastAsia"/>
                <w:szCs w:val="21"/>
              </w:rPr>
              <w:t>，能够根据手与</w:t>
            </w:r>
            <w:r w:rsidRPr="001E6D6E">
              <w:rPr>
                <w:rFonts w:ascii="宋体" w:hAnsi="宋体" w:cs="宋体"/>
                <w:szCs w:val="21"/>
              </w:rPr>
              <w:t>屏幕的接触面积</w:t>
            </w:r>
            <w:r w:rsidRPr="001E6D6E">
              <w:rPr>
                <w:rFonts w:ascii="宋体" w:hAnsi="宋体" w:cs="宋体" w:hint="eastAsia"/>
                <w:szCs w:val="21"/>
              </w:rPr>
              <w:t>自动调整</w:t>
            </w:r>
            <w:r w:rsidRPr="001E6D6E">
              <w:rPr>
                <w:rFonts w:ascii="宋体" w:hAnsi="宋体" w:cs="宋体"/>
                <w:szCs w:val="21"/>
              </w:rPr>
              <w:t>板擦工具</w:t>
            </w:r>
            <w:r w:rsidRPr="001E6D6E">
              <w:rPr>
                <w:rFonts w:ascii="宋体" w:hAnsi="宋体" w:cs="宋体" w:hint="eastAsia"/>
                <w:szCs w:val="21"/>
              </w:rPr>
              <w:t>的</w:t>
            </w:r>
            <w:r w:rsidRPr="001E6D6E">
              <w:rPr>
                <w:rFonts w:ascii="宋体" w:hAnsi="宋体" w:cs="宋体"/>
                <w:szCs w:val="21"/>
              </w:rPr>
              <w:t>大小，</w:t>
            </w:r>
            <w:r w:rsidRPr="001E6D6E">
              <w:rPr>
                <w:rFonts w:ascii="宋体" w:hAnsi="宋体" w:cs="宋体" w:hint="eastAsia"/>
                <w:szCs w:val="21"/>
              </w:rPr>
              <w:t>方便教学。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15．无PC状态下，嵌入式安卓操作系统支持超级计算器功能，可进行初级计算、方程（组）智能求解、自动求导求积分等操作；该计算器还可根据用户输入的函数，智能绘制函数图像，提升老师课堂效率。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16．设备支持通过</w:t>
            </w:r>
            <w:r w:rsidRPr="001E6D6E">
              <w:rPr>
                <w:rFonts w:ascii="宋体" w:hAnsi="宋体" w:cs="宋体"/>
                <w:kern w:val="2"/>
                <w:sz w:val="21"/>
                <w:szCs w:val="21"/>
              </w:rPr>
              <w:t>前置按键</w:t>
            </w: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一键启动录屏功能，可将屏幕中显示的课件、音频等内容与老师</w:t>
            </w:r>
            <w:r w:rsidRPr="001E6D6E">
              <w:rPr>
                <w:rFonts w:ascii="宋体" w:hAnsi="宋体" w:cs="宋体"/>
                <w:kern w:val="2"/>
                <w:sz w:val="21"/>
                <w:szCs w:val="21"/>
              </w:rPr>
              <w:t>人声</w:t>
            </w: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同步录制，方便制作教学视频。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17．无PC状态下，嵌入式互动白板支持不同背景颜色，同时提供学科专用背景，如：五线谱、信纸、田字格、英文格等。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18．整机无需外接无线</w:t>
            </w:r>
            <w:r w:rsidRPr="001E6D6E">
              <w:rPr>
                <w:rFonts w:ascii="宋体" w:hAnsi="宋体" w:cs="宋体"/>
                <w:kern w:val="2"/>
                <w:sz w:val="21"/>
                <w:szCs w:val="21"/>
              </w:rPr>
              <w:t>网卡</w:t>
            </w: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，在嵌入式系统下接入无线网络，切换到windows系统下可同时实现无线上网功能，不需手动重复设置。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19．设备支持DBX音效，可实现环绕音质，并支持用户在菜单中随时开启/关闭DBX音效功能。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20．采用模块化电脑方案，抽拉内置式，采用80pin接口，实现无单独接线的插拔。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21．处理器：Intel Core i5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处理器</w:t>
            </w: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，内存：8G，硬盘：128G固态硬盘，内置</w:t>
            </w:r>
            <w:r w:rsidRPr="001E6D6E">
              <w:rPr>
                <w:rFonts w:ascii="宋体" w:hAnsi="宋体" w:cs="宋体"/>
                <w:kern w:val="2"/>
                <w:sz w:val="21"/>
                <w:szCs w:val="21"/>
              </w:rPr>
              <w:t>W</w:t>
            </w: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i</w:t>
            </w:r>
            <w:r w:rsidRPr="001E6D6E">
              <w:rPr>
                <w:rFonts w:ascii="宋体" w:hAnsi="宋体" w:cs="宋体"/>
                <w:kern w:val="2"/>
                <w:sz w:val="21"/>
                <w:szCs w:val="21"/>
              </w:rPr>
              <w:t>F</w:t>
            </w: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i：IEEE 802.11n标准内置网卡：10M/100M/1000M。</w:t>
            </w:r>
          </w:p>
          <w:p w:rsidR="0017651D" w:rsidRPr="001E6D6E" w:rsidRDefault="0017651D" w:rsidP="005A4837">
            <w:pPr>
              <w:pStyle w:val="NewNewNewNew"/>
              <w:adjustRightInd w:val="0"/>
              <w:snapToGrid w:val="0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1E6D6E">
              <w:rPr>
                <w:rFonts w:ascii="宋体" w:hAnsi="宋体" w:cs="宋体" w:hint="eastAsia"/>
                <w:kern w:val="2"/>
                <w:sz w:val="21"/>
                <w:szCs w:val="21"/>
              </w:rPr>
              <w:t>22．具有独立非外扩展的电脑USB接口：电脑上6个USB接口。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二、软件部分: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1．支持老师</w:t>
            </w:r>
            <w:r w:rsidRPr="001E6D6E">
              <w:rPr>
                <w:rFonts w:ascii="宋体" w:hAnsi="宋体" w:cs="宋体"/>
                <w:szCs w:val="21"/>
              </w:rPr>
              <w:t>个人账号注册</w:t>
            </w:r>
            <w:r w:rsidRPr="001E6D6E">
              <w:rPr>
                <w:rFonts w:ascii="宋体" w:hAnsi="宋体" w:cs="宋体" w:hint="eastAsia"/>
                <w:szCs w:val="21"/>
              </w:rPr>
              <w:t>登录使用</w:t>
            </w:r>
            <w:r w:rsidRPr="001E6D6E">
              <w:rPr>
                <w:rFonts w:ascii="宋体" w:hAnsi="宋体" w:cs="宋体"/>
                <w:szCs w:val="21"/>
              </w:rPr>
              <w:t>，</w:t>
            </w:r>
            <w:r w:rsidRPr="001E6D6E">
              <w:rPr>
                <w:rFonts w:ascii="宋体" w:hAnsi="宋体" w:cs="宋体" w:hint="eastAsia"/>
                <w:szCs w:val="21"/>
              </w:rPr>
              <w:t>也可</w:t>
            </w:r>
            <w:r w:rsidRPr="001E6D6E">
              <w:rPr>
                <w:rFonts w:ascii="宋体" w:hAnsi="宋体" w:cs="宋体"/>
                <w:szCs w:val="21"/>
              </w:rPr>
              <w:t>通过</w:t>
            </w:r>
            <w:r w:rsidRPr="001E6D6E">
              <w:rPr>
                <w:rFonts w:ascii="宋体" w:hAnsi="宋体" w:cs="宋体" w:hint="eastAsia"/>
                <w:szCs w:val="21"/>
              </w:rPr>
              <w:t>USB</w:t>
            </w:r>
            <w:r w:rsidRPr="001E6D6E">
              <w:rPr>
                <w:rFonts w:ascii="宋体" w:hAnsi="宋体" w:cs="宋体"/>
                <w:szCs w:val="21"/>
              </w:rPr>
              <w:t xml:space="preserve"> key</w:t>
            </w:r>
            <w:r w:rsidRPr="001E6D6E">
              <w:rPr>
                <w:rFonts w:ascii="宋体" w:hAnsi="宋体" w:cs="宋体" w:hint="eastAsia"/>
                <w:szCs w:val="21"/>
              </w:rPr>
              <w:t>进行</w:t>
            </w:r>
            <w:r w:rsidRPr="001E6D6E">
              <w:rPr>
                <w:rFonts w:ascii="宋体" w:hAnsi="宋体" w:cs="宋体"/>
                <w:szCs w:val="21"/>
              </w:rPr>
              <w:t>身份快速识别登录。</w:t>
            </w:r>
          </w:p>
          <w:p w:rsidR="0017651D" w:rsidRPr="001E6D6E" w:rsidRDefault="0017651D" w:rsidP="005A4837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1E6D6E">
              <w:rPr>
                <w:rFonts w:ascii="宋体" w:eastAsia="宋体" w:hAnsi="宋体" w:cs="宋体" w:hint="eastAsia"/>
                <w:szCs w:val="21"/>
              </w:rPr>
              <w:t>2．支持点对点分享云课件，用户可在软件中直接将课件发送给其它用户，同时也可以在软件中直接接收并打开其它用户分享的课件；同时支持链接分享课件，接收方打开链接后可直接输入用户账号获取课件。</w:t>
            </w:r>
          </w:p>
          <w:p w:rsidR="0017651D" w:rsidRPr="001E6D6E" w:rsidRDefault="0017651D" w:rsidP="005A4837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1E6D6E">
              <w:rPr>
                <w:rFonts w:ascii="宋体" w:eastAsia="宋体" w:hAnsi="宋体" w:cs="宋体" w:hint="eastAsia"/>
                <w:szCs w:val="21"/>
              </w:rPr>
              <w:t>3．课件</w:t>
            </w:r>
            <w:r w:rsidRPr="001E6D6E">
              <w:rPr>
                <w:rFonts w:ascii="宋体" w:eastAsia="宋体" w:hAnsi="宋体" w:cs="宋体"/>
                <w:szCs w:val="21"/>
              </w:rPr>
              <w:t>背景：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提供22种</w:t>
            </w:r>
            <w:r w:rsidRPr="001E6D6E">
              <w:rPr>
                <w:rFonts w:ascii="宋体" w:eastAsia="宋体" w:hAnsi="宋体" w:cs="宋体"/>
                <w:szCs w:val="21"/>
              </w:rPr>
              <w:t>背景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模板供</w:t>
            </w:r>
            <w:r w:rsidRPr="001E6D6E">
              <w:rPr>
                <w:rFonts w:ascii="宋体" w:eastAsia="宋体" w:hAnsi="宋体" w:cs="宋体"/>
                <w:szCs w:val="21"/>
              </w:rPr>
              <w:t>老师选择，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支持</w:t>
            </w:r>
            <w:r w:rsidRPr="001E6D6E">
              <w:rPr>
                <w:rFonts w:ascii="宋体" w:eastAsia="宋体" w:hAnsi="宋体" w:cs="宋体"/>
                <w:szCs w:val="21"/>
              </w:rPr>
              <w:t>自定义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背景。</w:t>
            </w:r>
          </w:p>
          <w:p w:rsidR="0017651D" w:rsidRPr="001E6D6E" w:rsidRDefault="0017651D" w:rsidP="005A4837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1E6D6E">
              <w:rPr>
                <w:rFonts w:ascii="宋体" w:eastAsia="宋体" w:hAnsi="宋体" w:cs="宋体" w:hint="eastAsia"/>
                <w:szCs w:val="21"/>
              </w:rPr>
              <w:t>4．高级</w:t>
            </w:r>
            <w:r w:rsidRPr="001E6D6E">
              <w:rPr>
                <w:rFonts w:ascii="宋体" w:eastAsia="宋体" w:hAnsi="宋体" w:cs="宋体"/>
                <w:szCs w:val="21"/>
              </w:rPr>
              <w:t>图形：支持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对话框</w:t>
            </w:r>
            <w:r w:rsidRPr="001E6D6E">
              <w:rPr>
                <w:rFonts w:ascii="宋体" w:eastAsia="宋体" w:hAnsi="宋体" w:cs="宋体"/>
                <w:szCs w:val="21"/>
              </w:rPr>
              <w:t>、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五角星</w:t>
            </w:r>
            <w:r w:rsidRPr="001E6D6E">
              <w:rPr>
                <w:rFonts w:ascii="宋体" w:eastAsia="宋体" w:hAnsi="宋体" w:cs="宋体"/>
                <w:szCs w:val="21"/>
              </w:rPr>
              <w:t>、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大括号</w:t>
            </w:r>
            <w:r w:rsidRPr="001E6D6E">
              <w:rPr>
                <w:rFonts w:ascii="宋体" w:eastAsia="宋体" w:hAnsi="宋体" w:cs="宋体"/>
                <w:szCs w:val="21"/>
              </w:rPr>
              <w:t>、旗子等特殊图形绘制，同时支持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自定义绘制</w:t>
            </w:r>
            <w:r w:rsidRPr="001E6D6E">
              <w:rPr>
                <w:rFonts w:ascii="宋体" w:eastAsia="宋体" w:hAnsi="宋体" w:cs="宋体"/>
                <w:szCs w:val="21"/>
              </w:rPr>
              <w:t>复杂的任意多边形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及曲边</w:t>
            </w:r>
            <w:r w:rsidRPr="001E6D6E">
              <w:rPr>
                <w:rFonts w:ascii="宋体" w:eastAsia="宋体" w:hAnsi="宋体" w:cs="宋体"/>
                <w:szCs w:val="21"/>
              </w:rPr>
              <w:t>图形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17651D" w:rsidRPr="001E6D6E" w:rsidRDefault="0017651D" w:rsidP="005A483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5．图形</w:t>
            </w:r>
            <w:r w:rsidRPr="001E6D6E">
              <w:rPr>
                <w:rFonts w:ascii="宋体" w:hAnsi="宋体" w:cs="宋体"/>
                <w:szCs w:val="21"/>
              </w:rPr>
              <w:t>编辑：支持对图形对象进行</w:t>
            </w:r>
            <w:r w:rsidRPr="001E6D6E">
              <w:rPr>
                <w:rFonts w:ascii="宋体" w:hAnsi="宋体" w:cs="宋体" w:hint="eastAsia"/>
                <w:szCs w:val="21"/>
              </w:rPr>
              <w:t>颜色</w:t>
            </w:r>
            <w:r w:rsidRPr="001E6D6E">
              <w:rPr>
                <w:rFonts w:ascii="宋体" w:hAnsi="宋体" w:cs="宋体"/>
                <w:szCs w:val="21"/>
              </w:rPr>
              <w:t>、</w:t>
            </w:r>
            <w:r w:rsidRPr="001E6D6E">
              <w:rPr>
                <w:rFonts w:ascii="宋体" w:hAnsi="宋体" w:cs="宋体" w:hint="eastAsia"/>
                <w:szCs w:val="21"/>
              </w:rPr>
              <w:t>边框</w:t>
            </w:r>
            <w:r w:rsidRPr="001E6D6E">
              <w:rPr>
                <w:rFonts w:ascii="宋体" w:hAnsi="宋体" w:cs="宋体"/>
                <w:szCs w:val="21"/>
              </w:rPr>
              <w:t>、阴影、倒影、透明度等</w:t>
            </w:r>
            <w:r w:rsidRPr="001E6D6E">
              <w:rPr>
                <w:rFonts w:ascii="宋体" w:hAnsi="宋体" w:cs="宋体" w:hint="eastAsia"/>
                <w:szCs w:val="21"/>
              </w:rPr>
              <w:t>属性</w:t>
            </w:r>
            <w:r w:rsidRPr="001E6D6E">
              <w:rPr>
                <w:rFonts w:ascii="宋体" w:hAnsi="宋体" w:cs="宋体"/>
                <w:szCs w:val="21"/>
              </w:rPr>
              <w:t>设置。</w:t>
            </w:r>
          </w:p>
          <w:p w:rsidR="0017651D" w:rsidRPr="001E6D6E" w:rsidRDefault="0017651D" w:rsidP="005A4837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 w:rsidRPr="001E6D6E">
              <w:rPr>
                <w:rFonts w:ascii="宋体" w:eastAsia="宋体" w:hAnsi="宋体" w:cs="宋体" w:hint="eastAsia"/>
                <w:szCs w:val="21"/>
              </w:rPr>
              <w:t>6．路径</w:t>
            </w:r>
            <w:r w:rsidRPr="001E6D6E">
              <w:rPr>
                <w:rFonts w:ascii="宋体" w:eastAsia="宋体" w:hAnsi="宋体" w:cs="宋体"/>
                <w:szCs w:val="21"/>
              </w:rPr>
              <w:t>动画：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支持任意对象自定义路径</w:t>
            </w:r>
            <w:r w:rsidRPr="001E6D6E">
              <w:rPr>
                <w:rFonts w:ascii="宋体" w:eastAsia="宋体" w:hAnsi="宋体" w:cs="宋体"/>
                <w:szCs w:val="21"/>
              </w:rPr>
              <w:t>动画设置，可绘制任意移动轨迹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并</w:t>
            </w:r>
            <w:r w:rsidRPr="001E6D6E">
              <w:rPr>
                <w:rFonts w:ascii="宋体" w:eastAsia="宋体" w:hAnsi="宋体" w:cs="宋体"/>
                <w:szCs w:val="21"/>
              </w:rPr>
              <w:t>让对象沿着轨迹路径进行移动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，可</w:t>
            </w:r>
            <w:r w:rsidRPr="001E6D6E">
              <w:rPr>
                <w:rFonts w:ascii="宋体" w:eastAsia="宋体" w:hAnsi="宋体" w:cs="宋体"/>
                <w:szCs w:val="21"/>
              </w:rPr>
              <w:t>单独设置该动画通过翻页或</w:t>
            </w:r>
            <w:r w:rsidRPr="001E6D6E">
              <w:rPr>
                <w:rFonts w:ascii="宋体" w:eastAsia="宋体" w:hAnsi="宋体" w:cs="宋体" w:hint="eastAsia"/>
                <w:szCs w:val="21"/>
              </w:rPr>
              <w:t>单击</w:t>
            </w:r>
            <w:r w:rsidRPr="001E6D6E">
              <w:rPr>
                <w:rFonts w:ascii="宋体" w:eastAsia="宋体" w:hAnsi="宋体" w:cs="宋体"/>
                <w:szCs w:val="21"/>
              </w:rPr>
              <w:t>对象本身进行触发。</w:t>
            </w:r>
          </w:p>
          <w:p w:rsidR="0017651D" w:rsidRPr="001E6D6E" w:rsidRDefault="0017651D" w:rsidP="005A483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lastRenderedPageBreak/>
              <w:t>7．思维导图：提供思维导图编辑功能，可轻松增删或拖拽编辑内容节点，并支持在节点上插入图片、音频、视频、网页链接、课件页面链接。支持思维导图逐级、逐个节点展开，并可任意缩放，满足不同演示需求。</w:t>
            </w:r>
          </w:p>
          <w:p w:rsidR="0017651D" w:rsidRPr="001E6D6E" w:rsidRDefault="0017651D" w:rsidP="005A483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8．图片裁切功能：导入的图片对象自带裁切功能，无需借助截图工具，即可直接对图片进行裁切，方便去除边角水印。</w:t>
            </w:r>
          </w:p>
          <w:p w:rsidR="0017651D" w:rsidRPr="001E6D6E" w:rsidRDefault="0017651D" w:rsidP="005A4837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9．授课助手：支持移动终端接入实现大小屏同屏显示、同步课件及远程操控，支持小屏同步放大大屏细节及内容、小屏同步到大屏显示，可实现拍照上传及移动展台功能，满足移动授课需求。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广州</w:t>
            </w:r>
          </w:p>
          <w:p w:rsidR="0017651D" w:rsidRPr="004E435A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435A">
              <w:rPr>
                <w:rFonts w:ascii="宋体" w:hAnsi="宋体" w:hint="eastAsia"/>
                <w:szCs w:val="21"/>
              </w:rPr>
              <w:t>广州视睿电子科技有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435A">
              <w:rPr>
                <w:rFonts w:ascii="宋体" w:hAnsi="宋体" w:hint="eastAsia"/>
                <w:szCs w:val="21"/>
              </w:rPr>
              <w:t>限公司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电脑音响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D7C3B">
              <w:rPr>
                <w:rFonts w:ascii="宋体" w:hAnsi="宋体" w:hint="eastAsia"/>
                <w:szCs w:val="21"/>
              </w:rPr>
              <w:t>爵士龙136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1.木质材料箱体；2个箱体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2.有源2.0声道；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3.输出功率42W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4.侧控旋钮调节，音量、高音和低音都可分别调节；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5.具有防磁功能；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6.采用双路RCA立体声输入。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广州</w:t>
            </w:r>
          </w:p>
          <w:p w:rsidR="0017651D" w:rsidRPr="001E6D6E" w:rsidRDefault="0017651D" w:rsidP="005A48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D7C3B">
              <w:rPr>
                <w:rFonts w:ascii="宋体" w:hAnsi="宋体" w:hint="eastAsia"/>
                <w:szCs w:val="21"/>
              </w:rPr>
              <w:t>广州万昌音响有限公司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网络设备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66FF1">
              <w:rPr>
                <w:rFonts w:ascii="宋体" w:hAnsi="宋体"/>
                <w:szCs w:val="21"/>
              </w:rPr>
              <w:t>TP</w:t>
            </w:r>
            <w:r>
              <w:rPr>
                <w:rFonts w:ascii="宋体" w:hAnsi="宋体"/>
                <w:szCs w:val="21"/>
              </w:rPr>
              <w:t>—</w:t>
            </w:r>
            <w:r w:rsidRPr="00166FF1">
              <w:rPr>
                <w:rFonts w:ascii="宋体" w:hAnsi="宋体"/>
                <w:szCs w:val="21"/>
              </w:rPr>
              <w:t>LINK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66FF1">
              <w:rPr>
                <w:rFonts w:ascii="宋体" w:hAnsi="宋体"/>
                <w:szCs w:val="21"/>
              </w:rPr>
              <w:t>TL-SG1024DT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快速以太网24口千兆交换机，传输速率10/100/1000Mbps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8A580B" w:rsidRDefault="0017651D" w:rsidP="005A48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A580B">
              <w:rPr>
                <w:rFonts w:ascii="宋体" w:hAnsi="宋体" w:hint="eastAsia"/>
                <w:szCs w:val="21"/>
              </w:rPr>
              <w:t>深圳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深圳市普联技术有限公司</w:t>
            </w:r>
          </w:p>
        </w:tc>
      </w:tr>
      <w:tr w:rsidR="0017651D" w:rsidRPr="00D1126D" w:rsidTr="005A4837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微课制作系统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B12C9">
              <w:rPr>
                <w:rFonts w:ascii="宋体" w:hAnsi="宋体" w:hint="eastAsia"/>
                <w:szCs w:val="21"/>
              </w:rPr>
              <w:t>青果树微课制作软件V2.0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.实时录制：实时录制计算机或笔记本屏幕以及外接摄像头、手持DV、麦克风、高拍仪、手写板设备的输入，生成通用视频格式微课，录制过程中用户可以随时暂停和继续录制，软件中的工具栏、菜单等辅助窗体都对录制透明，不会被录制进最终的微课中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2.视频设置：支持多路输入信号源，并以全屏或画中画形式呈现，画中画可以随意拖动和调整大小；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3.虚拟抠像：可以为输入信号源进行抠像处理，去除单色背景；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4.电子白板：提供可以覆盖桌面的电子白板，可调整大小的粉笔、板擦工具，粉笔有3种颜色可供用户选择；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5.视频剪辑：支持对录制视频的切分、合并、调序、复制等非线性编辑，支持为微课添加封面和水印，系统可以根据微课信息自动生成片头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6.视频索引：支持在视频时间轴上增加关键节点标记，快速播放关键节点位置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7.微课归档：归档存储历史上录制的微课，使用智能算法排序，用户可以为微课添加标签以方便搜索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8.用户切换：支持一台设备上登录多人账户，账户之间可以随时切换；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9.微课上传：支持一键把录制好的微课上传校级</w:t>
            </w:r>
            <w:r w:rsidRPr="001E6D6E">
              <w:rPr>
                <w:rFonts w:ascii="宋体" w:hAnsi="宋体" w:cs="宋体" w:hint="eastAsia"/>
                <w:szCs w:val="21"/>
              </w:rPr>
              <w:lastRenderedPageBreak/>
              <w:t>或区级资源平台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10.离线使用：除上传功能外，系统其他功能可以完全离线使用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11.视频格式：支持录制MP4、FLV、AVI等3种视频格式，可以调整录制视频质量以适应不同配置的设备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12.运行环境：支持Window7/8/8.1/10 32bit/64bit操作系统。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B12C9">
              <w:rPr>
                <w:rFonts w:ascii="宋体" w:hAnsi="宋体" w:hint="eastAsia"/>
                <w:szCs w:val="21"/>
              </w:rPr>
              <w:t>北京青果树软件有限公司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综合布线材料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综合布线材料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1. 4</w:t>
            </w:r>
            <w:r w:rsidRPr="001E6D6E">
              <w:rPr>
                <w:rFonts w:ascii="宋体" w:hAnsi="宋体" w:cs="宋体" w:hint="eastAsia"/>
                <w:szCs w:val="21"/>
              </w:rPr>
              <w:t>平方国标纯铜电源线，长度满足本项目整体用电需求；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2.超五类纯铜网线2箱，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3.电源插排，满足本项目所有设备用电需求；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4.管槽等辅材，满足本项目布线需求。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许昌国明科贸有限公司提供</w:t>
            </w:r>
          </w:p>
        </w:tc>
      </w:tr>
      <w:tr w:rsidR="0017651D" w:rsidRPr="00D1126D" w:rsidTr="005A4837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网络、电源施工安装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网络、电源施工安装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1.包括所有计算机、设备的网络、电源安装和施工；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2.严格执行室内家装国家标准和规范；</w:t>
            </w:r>
          </w:p>
          <w:p w:rsidR="0017651D" w:rsidRPr="001E6D6E" w:rsidRDefault="0017651D" w:rsidP="005A48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1E6D6E">
              <w:rPr>
                <w:rFonts w:ascii="宋体" w:hAnsi="宋体" w:cs="宋体" w:hint="eastAsia"/>
                <w:szCs w:val="21"/>
              </w:rPr>
              <w:t>3.施工规范、美观，线路布局合理，符合室内家装国家标准和规范，坚决杜绝安全隐患。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1D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</w:t>
            </w:r>
          </w:p>
          <w:p w:rsidR="0017651D" w:rsidRPr="001E6D6E" w:rsidRDefault="0017651D" w:rsidP="005A48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许昌国明科贸有限公司提供</w:t>
            </w:r>
          </w:p>
        </w:tc>
      </w:tr>
      <w:tr w:rsidR="0017651D" w:rsidRPr="00D1126D" w:rsidTr="005A4837">
        <w:trPr>
          <w:trHeight w:val="851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jc w:val="center"/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90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1D" w:rsidRPr="001E6D6E" w:rsidRDefault="0017651D" w:rsidP="005A4837">
            <w:pPr>
              <w:rPr>
                <w:rFonts w:ascii="宋体" w:hAnsi="宋体"/>
                <w:szCs w:val="21"/>
              </w:rPr>
            </w:pPr>
            <w:r w:rsidRPr="001E6D6E">
              <w:rPr>
                <w:rFonts w:ascii="宋体" w:hAnsi="宋体" w:hint="eastAsia"/>
                <w:szCs w:val="21"/>
              </w:rPr>
              <w:t>大写：</w:t>
            </w:r>
            <w:r>
              <w:rPr>
                <w:rFonts w:ascii="宋体" w:hAnsi="宋体" w:hint="eastAsia"/>
                <w:szCs w:val="21"/>
              </w:rPr>
              <w:t xml:space="preserve">贰拾壹万伍仟玖佰圆整　　　　</w:t>
            </w:r>
            <w:r w:rsidRPr="001E6D6E">
              <w:rPr>
                <w:rFonts w:ascii="宋体" w:hAnsi="宋体" w:hint="eastAsia"/>
                <w:szCs w:val="21"/>
              </w:rPr>
              <w:t>小写：</w:t>
            </w:r>
            <w:r>
              <w:rPr>
                <w:rFonts w:ascii="宋体" w:hAnsi="宋体" w:hint="eastAsia"/>
                <w:szCs w:val="21"/>
              </w:rPr>
              <w:t>215900.00元</w:t>
            </w:r>
          </w:p>
        </w:tc>
      </w:tr>
    </w:tbl>
    <w:p w:rsidR="001C4AE1" w:rsidRDefault="001C4AE1"/>
    <w:sectPr w:rsidR="001C4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E1" w:rsidRDefault="001C4AE1" w:rsidP="0017651D">
      <w:r>
        <w:separator/>
      </w:r>
    </w:p>
  </w:endnote>
  <w:endnote w:type="continuationSeparator" w:id="1">
    <w:p w:rsidR="001C4AE1" w:rsidRDefault="001C4AE1" w:rsidP="0017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E1" w:rsidRDefault="001C4AE1" w:rsidP="0017651D">
      <w:r>
        <w:separator/>
      </w:r>
    </w:p>
  </w:footnote>
  <w:footnote w:type="continuationSeparator" w:id="1">
    <w:p w:rsidR="001C4AE1" w:rsidRDefault="001C4AE1" w:rsidP="00176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85C18"/>
    <w:multiLevelType w:val="hybridMultilevel"/>
    <w:tmpl w:val="B26EA7C8"/>
    <w:lvl w:ilvl="0" w:tplc="F2067C86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51D"/>
    <w:rsid w:val="0017651D"/>
    <w:rsid w:val="001C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51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7651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NewNewNew">
    <w:name w:val="正文 New New New New"/>
    <w:qFormat/>
    <w:rsid w:val="001765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765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651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Korey</dc:creator>
  <cp:keywords/>
  <dc:description/>
  <cp:lastModifiedBy>Korey</cp:lastModifiedBy>
  <cp:revision>2</cp:revision>
  <dcterms:created xsi:type="dcterms:W3CDTF">2018-12-19T01:04:00Z</dcterms:created>
  <dcterms:modified xsi:type="dcterms:W3CDTF">2018-12-19T01:05:00Z</dcterms:modified>
</cp:coreProperties>
</file>