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BC" w:rsidRDefault="005E66BC">
      <w:pPr>
        <w:ind w:firstLineChars="300" w:firstLine="1325"/>
        <w:rPr>
          <w:rFonts w:asciiTheme="majorEastAsia" w:eastAsiaTheme="majorEastAsia" w:hAnsiTheme="majorEastAsia" w:cstheme="majorEastAsia"/>
          <w:b/>
          <w:bCs/>
          <w:sz w:val="44"/>
          <w:szCs w:val="44"/>
        </w:rPr>
      </w:pPr>
    </w:p>
    <w:p w:rsidR="005E66BC" w:rsidRDefault="00FF50D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许昌市机关事务管理局机关管理处“机关办公区消防维保及消防监控值班” 项目</w:t>
      </w:r>
    </w:p>
    <w:p w:rsidR="005E66BC" w:rsidRDefault="005E66BC">
      <w:pPr>
        <w:rPr>
          <w:rFonts w:ascii="微软简隶书" w:eastAsia="微软简隶书"/>
          <w:u w:val="single"/>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FF50DA">
      <w:pPr>
        <w:jc w:val="center"/>
        <w:rPr>
          <w:rFonts w:ascii="华文隶书" w:eastAsia="华文隶书"/>
          <w:bCs/>
          <w:w w:val="90"/>
          <w:sz w:val="96"/>
        </w:rPr>
      </w:pPr>
      <w:r>
        <w:rPr>
          <w:rFonts w:ascii="华文隶书" w:eastAsia="华文隶书" w:hint="eastAsia"/>
          <w:bCs/>
          <w:w w:val="90"/>
          <w:sz w:val="96"/>
        </w:rPr>
        <w:t>采  购　文　件</w:t>
      </w: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5E66BC">
      <w:pPr>
        <w:rPr>
          <w:rFonts w:ascii="微软简隶书" w:eastAsia="微软简隶书"/>
        </w:rPr>
      </w:pPr>
    </w:p>
    <w:p w:rsidR="005E66BC" w:rsidRDefault="00FF50DA">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ZFCG-T2018077-</w:t>
      </w:r>
      <w:r w:rsidR="002E359B">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5E66BC" w:rsidRDefault="00FF50D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采购单位：许昌市机关事务管理局机关管理处</w:t>
      </w:r>
      <w:r>
        <w:rPr>
          <w:rFonts w:asciiTheme="majorEastAsia" w:eastAsiaTheme="majorEastAsia" w:hAnsiTheme="majorEastAsia" w:cstheme="majorEastAsia"/>
          <w:b/>
          <w:bCs/>
          <w:sz w:val="36"/>
          <w:szCs w:val="36"/>
        </w:rPr>
        <w:t xml:space="preserve"> </w:t>
      </w:r>
    </w:p>
    <w:p w:rsidR="005E66BC" w:rsidRDefault="00FF50D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E66BC" w:rsidRDefault="00FF50D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E66BC" w:rsidRDefault="00FF50D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w:t>
      </w:r>
      <w:r w:rsidR="003B4537">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3B4537">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5E66BC" w:rsidRDefault="005E66BC">
      <w:pPr>
        <w:rPr>
          <w:rFonts w:asciiTheme="majorEastAsia" w:eastAsiaTheme="majorEastAsia" w:hAnsiTheme="majorEastAsia" w:cstheme="majorEastAsia"/>
          <w:b/>
          <w:bCs/>
          <w:sz w:val="36"/>
          <w:szCs w:val="36"/>
        </w:rPr>
      </w:pPr>
    </w:p>
    <w:p w:rsidR="005E66BC" w:rsidRDefault="00FF50D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5E66BC" w:rsidRDefault="005E66B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E66BC" w:rsidRDefault="00FF50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E66BC" w:rsidRDefault="00FF50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E66BC" w:rsidRDefault="00FF50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E66BC" w:rsidRDefault="00FF50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E66BC" w:rsidRDefault="00FF50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E66BC" w:rsidRDefault="00FF50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E66BC" w:rsidRDefault="00FF50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E66BC" w:rsidRDefault="00FF50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E66BC" w:rsidRDefault="005E66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E66BC" w:rsidRDefault="005E66BC">
      <w:pPr>
        <w:pStyle w:val="ab"/>
        <w:widowControl/>
        <w:shd w:val="clear" w:color="auto" w:fill="FFFFFF"/>
        <w:spacing w:line="315" w:lineRule="atLeast"/>
        <w:jc w:val="center"/>
        <w:rPr>
          <w:rFonts w:ascii="宋体" w:hAnsi="宋体" w:cs="宋体"/>
          <w:b/>
          <w:sz w:val="36"/>
          <w:szCs w:val="36"/>
          <w:shd w:val="clear" w:color="auto" w:fill="FFFFFF"/>
        </w:rPr>
      </w:pPr>
    </w:p>
    <w:p w:rsidR="005E66BC" w:rsidRDefault="00FF50DA">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5E66BC" w:rsidRDefault="005E66BC">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E66BC" w:rsidRDefault="00FF50DA">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E66BC" w:rsidRDefault="00FF50DA">
      <w:pPr>
        <w:widowControl/>
        <w:shd w:val="clear" w:color="auto" w:fill="FFFFFF"/>
        <w:spacing w:line="520" w:lineRule="exact"/>
        <w:ind w:firstLineChars="200" w:firstLine="420"/>
        <w:jc w:val="left"/>
        <w:rPr>
          <w:rFonts w:asciiTheme="minorEastAsia" w:hAnsiTheme="minorEastAsia" w:cs="宋体"/>
          <w:sz w:val="24"/>
          <w:szCs w:val="24"/>
        </w:rPr>
      </w:pPr>
      <w:r>
        <w:rPr>
          <w:rFonts w:asciiTheme="minorEastAsia" w:hAnsiTheme="minorEastAsia" w:cs="仿宋_GB2312" w:hint="eastAsia"/>
          <w:shd w:val="clear" w:color="auto" w:fill="FFFFFF"/>
        </w:rPr>
        <w:t>（一）项目名称：</w:t>
      </w:r>
      <w:r>
        <w:rPr>
          <w:rFonts w:asciiTheme="minorEastAsia" w:hAnsiTheme="minorEastAsia" w:cs="宋体" w:hint="eastAsia"/>
          <w:color w:val="000000"/>
          <w:kern w:val="0"/>
          <w:sz w:val="24"/>
          <w:szCs w:val="24"/>
          <w:shd w:val="clear" w:color="auto" w:fill="FFFFFF"/>
        </w:rPr>
        <w:t>机关办公区</w:t>
      </w:r>
      <w:proofErr w:type="gramStart"/>
      <w:r>
        <w:rPr>
          <w:rFonts w:asciiTheme="minorEastAsia" w:hAnsiTheme="minorEastAsia" w:cs="宋体" w:hint="eastAsia"/>
          <w:color w:val="000000"/>
          <w:kern w:val="0"/>
          <w:sz w:val="24"/>
          <w:szCs w:val="24"/>
          <w:shd w:val="clear" w:color="auto" w:fill="FFFFFF"/>
        </w:rPr>
        <w:t>消防维保及</w:t>
      </w:r>
      <w:proofErr w:type="gramEnd"/>
      <w:r>
        <w:rPr>
          <w:rFonts w:asciiTheme="minorEastAsia" w:hAnsiTheme="minorEastAsia" w:cs="宋体" w:hint="eastAsia"/>
          <w:color w:val="000000"/>
          <w:kern w:val="0"/>
          <w:sz w:val="24"/>
          <w:szCs w:val="24"/>
          <w:shd w:val="clear" w:color="auto" w:fill="FFFFFF"/>
        </w:rPr>
        <w:t>消防监控值班项目</w:t>
      </w:r>
      <w:r>
        <w:rPr>
          <w:rFonts w:asciiTheme="minorEastAsia" w:hAnsiTheme="minorEastAsia" w:cs="仿宋_GB2312" w:hint="eastAsia"/>
          <w:shd w:val="clear" w:color="auto" w:fill="FFFFFF"/>
        </w:rPr>
        <w:t xml:space="preserve">   </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（二）采购方式：竞争性谈判</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宋体"/>
          <w:color w:val="000000"/>
          <w:kern w:val="0"/>
          <w:shd w:val="clear" w:color="auto" w:fill="FFFFFF"/>
        </w:rPr>
      </w:pPr>
      <w:r>
        <w:rPr>
          <w:rFonts w:asciiTheme="minorEastAsia" w:eastAsiaTheme="minorEastAsia" w:hAnsiTheme="minorEastAsia" w:cs="仿宋_GB2312" w:hint="eastAsia"/>
          <w:shd w:val="clear" w:color="auto" w:fill="FFFFFF"/>
        </w:rPr>
        <w:t>（三）采购需求：</w:t>
      </w:r>
      <w:r>
        <w:rPr>
          <w:rFonts w:asciiTheme="minorEastAsia" w:eastAsiaTheme="minorEastAsia" w:hAnsiTheme="minorEastAsia" w:cs="宋体" w:hint="eastAsia"/>
          <w:color w:val="000000"/>
          <w:kern w:val="0"/>
          <w:shd w:val="clear" w:color="auto" w:fill="FFFFFF"/>
        </w:rPr>
        <w:t>负责许昌市委市政府机关办公区、市人大市政协机关办公区、综合</w:t>
      </w:r>
      <w:proofErr w:type="gramStart"/>
      <w:r>
        <w:rPr>
          <w:rFonts w:asciiTheme="minorEastAsia" w:eastAsiaTheme="minorEastAsia" w:hAnsiTheme="minorEastAsia" w:cs="宋体" w:hint="eastAsia"/>
          <w:color w:val="000000"/>
          <w:kern w:val="0"/>
          <w:shd w:val="clear" w:color="auto" w:fill="FFFFFF"/>
        </w:rPr>
        <w:t>楼机关</w:t>
      </w:r>
      <w:proofErr w:type="gramEnd"/>
      <w:r>
        <w:rPr>
          <w:rFonts w:asciiTheme="minorEastAsia" w:eastAsiaTheme="minorEastAsia" w:hAnsiTheme="minorEastAsia" w:cs="宋体" w:hint="eastAsia"/>
          <w:color w:val="000000"/>
          <w:kern w:val="0"/>
          <w:shd w:val="clear" w:color="auto" w:fill="FFFFFF"/>
        </w:rPr>
        <w:t>办公区、</w:t>
      </w:r>
      <w:proofErr w:type="gramStart"/>
      <w:r>
        <w:rPr>
          <w:rFonts w:asciiTheme="minorEastAsia" w:eastAsiaTheme="minorEastAsia" w:hAnsiTheme="minorEastAsia" w:cs="宋体" w:hint="eastAsia"/>
          <w:color w:val="000000"/>
          <w:kern w:val="0"/>
          <w:shd w:val="clear" w:color="auto" w:fill="FFFFFF"/>
        </w:rPr>
        <w:t>调干楼</w:t>
      </w:r>
      <w:proofErr w:type="gramEnd"/>
      <w:r>
        <w:rPr>
          <w:rFonts w:asciiTheme="minorEastAsia" w:eastAsiaTheme="minorEastAsia" w:hAnsiTheme="minorEastAsia" w:cs="宋体" w:hint="eastAsia"/>
          <w:color w:val="000000"/>
          <w:kern w:val="0"/>
          <w:shd w:val="clear" w:color="auto" w:fill="FFFFFF"/>
        </w:rPr>
        <w:t>生活区区域内的火灾自动报警系统、自动喷淋灭火系统、消火栓系统等消防设施维护保养以及消防监控24小时值班。</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（四）预算金额（最高限价）：240000元</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w:t>
      </w:r>
      <w:r w:rsidR="002E359B">
        <w:rPr>
          <w:rFonts w:asciiTheme="minorEastAsia" w:eastAsiaTheme="minorEastAsia" w:hAnsiTheme="minorEastAsia" w:cs="仿宋_GB2312" w:hint="eastAsia"/>
          <w:shd w:val="clear" w:color="auto" w:fill="FFFFFF"/>
        </w:rPr>
        <w:t>服务期限</w:t>
      </w:r>
      <w:r>
        <w:rPr>
          <w:rFonts w:asciiTheme="minorEastAsia" w:eastAsiaTheme="minorEastAsia" w:hAnsiTheme="minorEastAsia" w:cs="仿宋_GB2312" w:hint="eastAsia"/>
          <w:shd w:val="clear" w:color="auto" w:fill="FFFFFF"/>
        </w:rPr>
        <w:t xml:space="preserve"> ：合同签订后一年</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r w:rsidR="002E359B">
        <w:rPr>
          <w:rFonts w:asciiTheme="minorEastAsia" w:eastAsiaTheme="minorEastAsia" w:hAnsiTheme="minorEastAsia" w:cs="仿宋_GB2312" w:hint="eastAsia"/>
          <w:shd w:val="clear" w:color="auto" w:fill="FFFFFF"/>
        </w:rPr>
        <w:t>服务</w:t>
      </w:r>
      <w:r>
        <w:rPr>
          <w:rFonts w:asciiTheme="minorEastAsia" w:eastAsiaTheme="minorEastAsia" w:hAnsiTheme="minorEastAsia" w:cs="仿宋_GB2312" w:hint="eastAsia"/>
          <w:shd w:val="clear" w:color="auto" w:fill="FFFFFF"/>
        </w:rPr>
        <w:t>地点：</w:t>
      </w:r>
      <w:r>
        <w:rPr>
          <w:rFonts w:asciiTheme="minorEastAsia" w:eastAsiaTheme="minorEastAsia" w:hAnsiTheme="minorEastAsia" w:cs="宋体" w:hint="eastAsia"/>
          <w:color w:val="000000"/>
          <w:kern w:val="0"/>
          <w:shd w:val="clear" w:color="auto" w:fill="FFFFFF"/>
        </w:rPr>
        <w:t>河南省许昌市建安大道1516号</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（七）分包：不允许。</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E66BC" w:rsidRDefault="00FF50DA">
      <w:pPr>
        <w:widowControl/>
        <w:shd w:val="clear" w:color="auto" w:fill="FFFFFF"/>
        <w:spacing w:line="520" w:lineRule="exact"/>
        <w:ind w:firstLine="600"/>
        <w:jc w:val="left"/>
        <w:rPr>
          <w:rFonts w:asciiTheme="minorEastAsia" w:hAnsiTheme="minorEastAsia" w:cs="宋体"/>
          <w:sz w:val="24"/>
          <w:szCs w:val="24"/>
        </w:rPr>
      </w:pPr>
      <w:r>
        <w:rPr>
          <w:rFonts w:asciiTheme="minorEastAsia" w:hAnsiTheme="minorEastAsia" w:cs="宋体"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shd w:val="clear" w:color="auto" w:fill="FFFFFF"/>
          <w:lang w:val="zh-CN"/>
        </w:rPr>
        <w:t>√</w:t>
      </w:r>
      <w:r>
        <w:rPr>
          <w:rFonts w:asciiTheme="minorEastAsia" w:hAnsiTheme="minorEastAsia" w:cs="宋体"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shd w:val="clear" w:color="auto" w:fill="FFFFFF"/>
          <w:lang w:val="zh-CN"/>
        </w:rPr>
        <w:t>√</w:t>
      </w:r>
      <w:r>
        <w:rPr>
          <w:rFonts w:asciiTheme="minorEastAsia" w:hAnsiTheme="minorEastAsia" w:cs="宋体"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shd w:val="clear" w:color="auto" w:fill="FFFFFF"/>
          <w:lang w:val="zh-CN"/>
        </w:rPr>
        <w:t>√</w:t>
      </w:r>
      <w:r>
        <w:rPr>
          <w:rFonts w:asciiTheme="minorEastAsia" w:hAnsiTheme="minorEastAsia" w:cs="宋体" w:hint="eastAsia"/>
          <w:color w:val="000000"/>
          <w:kern w:val="0"/>
          <w:sz w:val="24"/>
          <w:szCs w:val="24"/>
          <w:shd w:val="clear" w:color="auto" w:fill="FFFFFF"/>
        </w:rPr>
        <w:t>等相关政府采购政策。</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E66BC" w:rsidRDefault="00FF50DA">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FF50DA" w:rsidRPr="00FF50DA" w:rsidRDefault="00FF50DA" w:rsidP="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FF50DA">
        <w:rPr>
          <w:rFonts w:asciiTheme="minorEastAsia" w:eastAsiaTheme="minorEastAsia" w:hAnsiTheme="minorEastAsia" w:cs="仿宋_GB2312" w:hint="eastAsia"/>
          <w:shd w:val="clear" w:color="auto" w:fill="FFFFFF"/>
        </w:rPr>
        <w:t>未被列入“信用中国”网站</w:t>
      </w:r>
      <w:r w:rsidRPr="00FF50DA">
        <w:rPr>
          <w:rFonts w:asciiTheme="minorEastAsia" w:eastAsiaTheme="minorEastAsia" w:hAnsiTheme="minorEastAsia" w:cs="仿宋_GB2312"/>
          <w:shd w:val="clear" w:color="auto" w:fill="FFFFFF"/>
        </w:rPr>
        <w:t>(www.creditchina.gov.cn)</w:t>
      </w:r>
      <w:r w:rsidRPr="00FF50D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FF50DA">
        <w:rPr>
          <w:rFonts w:asciiTheme="minorEastAsia" w:eastAsiaTheme="minorEastAsia" w:hAnsiTheme="minorEastAsia" w:cs="仿宋_GB2312"/>
          <w:shd w:val="clear" w:color="auto" w:fill="FFFFFF"/>
        </w:rPr>
        <w:t xml:space="preserve"> (www.ccgp.gov.cn)</w:t>
      </w:r>
      <w:r w:rsidRPr="00FF50D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FF50DA">
        <w:rPr>
          <w:rFonts w:asciiTheme="minorEastAsia" w:eastAsiaTheme="minorEastAsia" w:hAnsiTheme="minorEastAsia" w:cs="仿宋_GB2312"/>
          <w:shd w:val="clear" w:color="auto" w:fill="FFFFFF"/>
        </w:rPr>
        <w:t>www.gsxt.gov.cn</w:t>
      </w:r>
      <w:r w:rsidRPr="00FF50DA">
        <w:rPr>
          <w:rFonts w:asciiTheme="minorEastAsia" w:eastAsiaTheme="minorEastAsia" w:hAnsiTheme="minorEastAsia" w:cs="仿宋_GB2312" w:hint="eastAsia"/>
          <w:shd w:val="clear" w:color="auto" w:fill="FFFFFF"/>
        </w:rPr>
        <w:t>）严重违法失信企业名单（黑名单）的投标人。</w:t>
      </w:r>
    </w:p>
    <w:p w:rsidR="005E66BC" w:rsidRDefault="00FF50DA" w:rsidP="00FF50DA">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3B4537">
        <w:rPr>
          <w:rFonts w:asciiTheme="minorEastAsia" w:eastAsiaTheme="minorEastAsia" w:hAnsiTheme="minorEastAsia" w:cs="仿宋_GB2312" w:hint="eastAsia"/>
        </w:rPr>
        <w:t>12</w:t>
      </w:r>
      <w:r>
        <w:rPr>
          <w:rFonts w:asciiTheme="minorEastAsia" w:eastAsiaTheme="minorEastAsia" w:hAnsiTheme="minorEastAsia" w:cs="仿宋_GB2312" w:hint="eastAsia"/>
        </w:rPr>
        <w:t>月</w:t>
      </w:r>
      <w:r w:rsidR="003B4537">
        <w:rPr>
          <w:rFonts w:asciiTheme="minorEastAsia" w:eastAsiaTheme="minorEastAsia" w:hAnsiTheme="minorEastAsia" w:cs="仿宋_GB2312" w:hint="eastAsia"/>
        </w:rPr>
        <w:t>13</w:t>
      </w:r>
      <w:r>
        <w:rPr>
          <w:rFonts w:asciiTheme="minorEastAsia" w:eastAsiaTheme="minorEastAsia" w:hAnsiTheme="minorEastAsia" w:cs="仿宋_GB2312" w:hint="eastAsia"/>
        </w:rPr>
        <w:t>日</w:t>
      </w:r>
      <w:r w:rsidR="003B4537">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3B4537">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3B4537">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E66BC" w:rsidRDefault="00FF50DA">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采购人：许昌市机关事务管理局机关管理处</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址：许昌市建安大道1516号</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联系人：李先生               联系电话：13513748962</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5E66BC" w:rsidRDefault="00FF50D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5E66BC" w:rsidRDefault="005E66BC">
      <w:pPr>
        <w:rPr>
          <w:rFonts w:asciiTheme="minorEastAsia" w:hAnsiTheme="minorEastAsia"/>
          <w:sz w:val="24"/>
          <w:szCs w:val="24"/>
        </w:rPr>
      </w:pPr>
    </w:p>
    <w:p w:rsidR="005E66BC" w:rsidRDefault="005E66BC">
      <w:pPr>
        <w:rPr>
          <w:rFonts w:asciiTheme="minorEastAsia" w:hAnsiTheme="minorEastAsia" w:cs="仿宋_GB2312"/>
          <w:sz w:val="24"/>
          <w:szCs w:val="24"/>
          <w:shd w:val="clear" w:color="auto" w:fill="FFFFFF"/>
        </w:rPr>
      </w:pPr>
    </w:p>
    <w:p w:rsidR="005E66BC" w:rsidRDefault="00FF50DA">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5E66BC" w:rsidRDefault="00FF50DA">
      <w:pPr>
        <w:autoSpaceDE w:val="0"/>
        <w:autoSpaceDN w:val="0"/>
        <w:adjustRightInd w:val="0"/>
        <w:spacing w:line="700" w:lineRule="exact"/>
        <w:ind w:firstLineChars="1900" w:firstLine="4560"/>
        <w:rPr>
          <w:rFonts w:asciiTheme="minorEastAsia" w:hAnsiTheme="minorEastAsia" w:cs="仿宋_GB2312"/>
          <w:sz w:val="24"/>
          <w:szCs w:val="24"/>
        </w:rPr>
      </w:pPr>
      <w:r>
        <w:rPr>
          <w:rFonts w:asciiTheme="minorEastAsia" w:hAnsiTheme="minorEastAsia" w:cs="仿宋_GB2312" w:hint="eastAsia"/>
          <w:sz w:val="24"/>
          <w:szCs w:val="24"/>
        </w:rPr>
        <w:t>许昌市机关事务管理局机关管理处</w:t>
      </w:r>
    </w:p>
    <w:p w:rsidR="005E66BC" w:rsidRDefault="00FF50DA">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r w:rsidR="003B4537">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3B4537">
        <w:rPr>
          <w:rFonts w:asciiTheme="minorEastAsia" w:hAnsiTheme="minorEastAsia" w:cs="仿宋_GB2312" w:hint="eastAsia"/>
          <w:sz w:val="24"/>
          <w:szCs w:val="24"/>
        </w:rPr>
        <w:t>六</w:t>
      </w:r>
      <w:r>
        <w:rPr>
          <w:rFonts w:asciiTheme="minorEastAsia" w:hAnsiTheme="minorEastAsia" w:cs="仿宋_GB2312" w:hint="eastAsia"/>
          <w:sz w:val="24"/>
          <w:szCs w:val="24"/>
        </w:rPr>
        <w:t>日</w:t>
      </w:r>
    </w:p>
    <w:p w:rsidR="005E66BC" w:rsidRDefault="005E66BC">
      <w:pPr>
        <w:spacing w:line="360" w:lineRule="auto"/>
        <w:rPr>
          <w:rFonts w:hAnsi="宋体"/>
          <w:b/>
          <w:sz w:val="32"/>
          <w:szCs w:val="32"/>
        </w:rPr>
      </w:pPr>
    </w:p>
    <w:p w:rsidR="005E66BC" w:rsidRDefault="005E66BC">
      <w:pPr>
        <w:spacing w:line="360" w:lineRule="auto"/>
        <w:rPr>
          <w:rFonts w:hAnsi="宋体"/>
          <w:b/>
          <w:sz w:val="32"/>
          <w:szCs w:val="32"/>
        </w:rPr>
      </w:pPr>
    </w:p>
    <w:p w:rsidR="005E66BC" w:rsidRDefault="00FF50D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E66BC" w:rsidRDefault="00FF50DA">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E66BC" w:rsidRDefault="005E66BC" w:rsidP="002E359B">
      <w:pPr>
        <w:pStyle w:val="a3"/>
        <w:ind w:firstLine="321"/>
        <w:rPr>
          <w:rFonts w:ascii="仿宋_GB2312" w:eastAsia="仿宋_GB2312"/>
          <w:b/>
          <w:sz w:val="32"/>
          <w:szCs w:val="32"/>
        </w:rPr>
      </w:pPr>
    </w:p>
    <w:p w:rsidR="005E66BC" w:rsidRDefault="00FF50DA">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E66BC" w:rsidRDefault="00FF50DA">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E66BC" w:rsidRDefault="00FF50DA">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E66BC" w:rsidRDefault="00FF50DA">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E66BC" w:rsidRDefault="00FF50DA">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E66BC" w:rsidRDefault="00FF50DA">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E66BC" w:rsidRDefault="00FF50DA">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E66BC" w:rsidRDefault="00FF50DA">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E66BC" w:rsidRDefault="00FF50DA">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E66BC" w:rsidRDefault="00FF50DA">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E66BC" w:rsidRDefault="005E66BC">
      <w:pPr>
        <w:autoSpaceDE w:val="0"/>
        <w:autoSpaceDN w:val="0"/>
        <w:adjustRightInd w:val="0"/>
        <w:spacing w:line="700" w:lineRule="exact"/>
        <w:ind w:firstLine="560"/>
        <w:rPr>
          <w:rFonts w:asciiTheme="minorEastAsia" w:hAnsiTheme="minorEastAsia" w:cs="仿宋_GB2312"/>
          <w:sz w:val="24"/>
          <w:szCs w:val="24"/>
        </w:rPr>
      </w:pPr>
    </w:p>
    <w:p w:rsidR="005E66BC" w:rsidRDefault="005E66BC">
      <w:pPr>
        <w:autoSpaceDE w:val="0"/>
        <w:autoSpaceDN w:val="0"/>
        <w:adjustRightInd w:val="0"/>
        <w:spacing w:line="700" w:lineRule="exact"/>
        <w:ind w:firstLine="560"/>
        <w:rPr>
          <w:rFonts w:asciiTheme="minorEastAsia" w:hAnsiTheme="minorEastAsia" w:cs="仿宋_GB2312"/>
          <w:sz w:val="24"/>
          <w:szCs w:val="24"/>
        </w:rPr>
      </w:pPr>
    </w:p>
    <w:p w:rsidR="005E66BC" w:rsidRDefault="005E66BC">
      <w:pPr>
        <w:autoSpaceDE w:val="0"/>
        <w:autoSpaceDN w:val="0"/>
        <w:adjustRightInd w:val="0"/>
        <w:spacing w:line="700" w:lineRule="exact"/>
        <w:ind w:firstLine="560"/>
        <w:rPr>
          <w:rFonts w:asciiTheme="minorEastAsia" w:hAnsiTheme="minorEastAsia" w:cs="仿宋_GB2312"/>
          <w:sz w:val="24"/>
          <w:szCs w:val="24"/>
        </w:rPr>
      </w:pPr>
    </w:p>
    <w:p w:rsidR="005E66BC" w:rsidRDefault="005E66BC">
      <w:pPr>
        <w:autoSpaceDE w:val="0"/>
        <w:autoSpaceDN w:val="0"/>
        <w:adjustRightInd w:val="0"/>
        <w:spacing w:line="700" w:lineRule="exact"/>
        <w:rPr>
          <w:rFonts w:asciiTheme="minorEastAsia" w:hAnsiTheme="minorEastAsia" w:cs="仿宋_GB2312"/>
          <w:sz w:val="24"/>
          <w:szCs w:val="24"/>
        </w:rPr>
      </w:pPr>
    </w:p>
    <w:p w:rsidR="00FF50DA" w:rsidRDefault="00FF50DA">
      <w:pPr>
        <w:autoSpaceDE w:val="0"/>
        <w:autoSpaceDN w:val="0"/>
        <w:adjustRightInd w:val="0"/>
        <w:spacing w:line="700" w:lineRule="exact"/>
        <w:rPr>
          <w:rFonts w:asciiTheme="minorEastAsia" w:hAnsiTheme="minorEastAsia" w:cs="仿宋_GB2312"/>
          <w:sz w:val="24"/>
          <w:szCs w:val="24"/>
        </w:rPr>
      </w:pPr>
    </w:p>
    <w:p w:rsidR="005E66BC" w:rsidRDefault="00FF50D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E66BC" w:rsidRDefault="005E66BC">
      <w:pPr>
        <w:rPr>
          <w:rFonts w:asciiTheme="majorEastAsia" w:eastAsiaTheme="majorEastAsia" w:hAnsiTheme="majorEastAsia" w:cs="宋体"/>
          <w:b/>
          <w:kern w:val="0"/>
          <w:sz w:val="32"/>
          <w:szCs w:val="32"/>
        </w:rPr>
      </w:pPr>
    </w:p>
    <w:p w:rsidR="005E66BC" w:rsidRDefault="00FF50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5E66BC" w:rsidRDefault="00FF50DA">
      <w:pPr>
        <w:widowControl/>
        <w:shd w:val="clear" w:color="auto" w:fill="FFFFFF"/>
        <w:spacing w:line="520" w:lineRule="exact"/>
        <w:ind w:firstLine="600"/>
        <w:jc w:val="left"/>
        <w:rPr>
          <w:rFonts w:asciiTheme="minorEastAsia" w:hAnsiTheme="minorEastAsia" w:cs="宋体"/>
          <w:color w:val="000000"/>
          <w:kern w:val="0"/>
          <w:sz w:val="24"/>
          <w:szCs w:val="24"/>
          <w:shd w:val="clear" w:color="auto" w:fill="FFFFFF"/>
        </w:rPr>
      </w:pPr>
      <w:proofErr w:type="gramStart"/>
      <w:r>
        <w:rPr>
          <w:rFonts w:asciiTheme="minorEastAsia" w:hAnsiTheme="minorEastAsia" w:cs="宋体" w:hint="eastAsia"/>
          <w:color w:val="000000"/>
          <w:kern w:val="0"/>
          <w:sz w:val="24"/>
          <w:szCs w:val="24"/>
          <w:shd w:val="clear" w:color="auto" w:fill="FFFFFF"/>
        </w:rPr>
        <w:t>消防维保及</w:t>
      </w:r>
      <w:proofErr w:type="gramEnd"/>
      <w:r>
        <w:rPr>
          <w:rFonts w:asciiTheme="minorEastAsia" w:hAnsiTheme="minorEastAsia" w:cs="宋体" w:hint="eastAsia"/>
          <w:color w:val="000000"/>
          <w:kern w:val="0"/>
          <w:sz w:val="24"/>
          <w:szCs w:val="24"/>
          <w:shd w:val="clear" w:color="auto" w:fill="FFFFFF"/>
        </w:rPr>
        <w:t>消防监控值班服务范围：许昌市委市政府机关办公区；市人大市政协机关办公区；综合</w:t>
      </w:r>
      <w:proofErr w:type="gramStart"/>
      <w:r>
        <w:rPr>
          <w:rFonts w:asciiTheme="minorEastAsia" w:hAnsiTheme="minorEastAsia" w:cs="宋体" w:hint="eastAsia"/>
          <w:color w:val="000000"/>
          <w:kern w:val="0"/>
          <w:sz w:val="24"/>
          <w:szCs w:val="24"/>
          <w:shd w:val="clear" w:color="auto" w:fill="FFFFFF"/>
        </w:rPr>
        <w:t>楼机关</w:t>
      </w:r>
      <w:proofErr w:type="gramEnd"/>
      <w:r>
        <w:rPr>
          <w:rFonts w:asciiTheme="minorEastAsia" w:hAnsiTheme="minorEastAsia" w:cs="宋体" w:hint="eastAsia"/>
          <w:color w:val="000000"/>
          <w:kern w:val="0"/>
          <w:sz w:val="24"/>
          <w:szCs w:val="24"/>
          <w:shd w:val="clear" w:color="auto" w:fill="FFFFFF"/>
        </w:rPr>
        <w:t>办公区；</w:t>
      </w:r>
      <w:proofErr w:type="gramStart"/>
      <w:r>
        <w:rPr>
          <w:rFonts w:asciiTheme="minorEastAsia" w:hAnsiTheme="minorEastAsia" w:cs="宋体" w:hint="eastAsia"/>
          <w:color w:val="000000"/>
          <w:kern w:val="0"/>
          <w:sz w:val="24"/>
          <w:szCs w:val="24"/>
          <w:shd w:val="clear" w:color="auto" w:fill="FFFFFF"/>
        </w:rPr>
        <w:t>调干楼</w:t>
      </w:r>
      <w:proofErr w:type="gramEnd"/>
      <w:r>
        <w:rPr>
          <w:rFonts w:asciiTheme="minorEastAsia" w:hAnsiTheme="minorEastAsia" w:cs="宋体" w:hint="eastAsia"/>
          <w:color w:val="000000"/>
          <w:kern w:val="0"/>
          <w:sz w:val="24"/>
          <w:szCs w:val="24"/>
          <w:shd w:val="clear" w:color="auto" w:fill="FFFFFF"/>
        </w:rPr>
        <w:t>生活区。</w:t>
      </w:r>
    </w:p>
    <w:p w:rsidR="005E66BC" w:rsidRDefault="00FF50DA">
      <w:pPr>
        <w:widowControl/>
        <w:shd w:val="clear" w:color="auto" w:fill="FFFFFF"/>
        <w:spacing w:line="360" w:lineRule="auto"/>
        <w:ind w:firstLineChars="150" w:firstLine="36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（一）</w:t>
      </w:r>
      <w:proofErr w:type="gramStart"/>
      <w:r>
        <w:rPr>
          <w:rFonts w:asciiTheme="minorEastAsia" w:hAnsiTheme="minorEastAsia" w:cs="宋体" w:hint="eastAsia"/>
          <w:sz w:val="24"/>
          <w:szCs w:val="24"/>
        </w:rPr>
        <w:t>消防维保服务</w:t>
      </w:r>
      <w:proofErr w:type="gramEnd"/>
      <w:r>
        <w:rPr>
          <w:rFonts w:asciiTheme="minorEastAsia" w:hAnsiTheme="minorEastAsia" w:cs="宋体" w:hint="eastAsia"/>
          <w:sz w:val="24"/>
          <w:szCs w:val="24"/>
        </w:rPr>
        <w:t>内容：</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1.火灾自动报警系统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2.消防联动系统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3.自动喷水灭火系统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4.消火栓系统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5.气体灭火系统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6.消防中控室</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7.消防泵</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(二)</w:t>
      </w:r>
      <w:proofErr w:type="gramStart"/>
      <w:r>
        <w:rPr>
          <w:rFonts w:asciiTheme="minorEastAsia" w:hAnsiTheme="minorEastAsia" w:cs="宋体" w:hint="eastAsia"/>
          <w:sz w:val="24"/>
          <w:szCs w:val="24"/>
        </w:rPr>
        <w:t>日常维保内容</w:t>
      </w:r>
      <w:proofErr w:type="gramEnd"/>
      <w:r>
        <w:rPr>
          <w:rFonts w:asciiTheme="minorEastAsia" w:hAnsiTheme="minorEastAsia" w:cs="宋体" w:hint="eastAsia"/>
          <w:sz w:val="24"/>
          <w:szCs w:val="24"/>
        </w:rPr>
        <w:t>：</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1.每月按计划抽样测试部分设备，一年内所有设备全部测试一遍。确保设备的正常运行。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2.按规定每月、每季进行全面的检查，发现问题及时处理。</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3.每年进行详细的消防检测，包括消防设施检测及消防电气性能检测。出具正规检测报告，</w:t>
      </w:r>
      <w:proofErr w:type="gramStart"/>
      <w:r>
        <w:rPr>
          <w:rFonts w:asciiTheme="minorEastAsia" w:hAnsiTheme="minorEastAsia" w:cs="宋体" w:hint="eastAsia"/>
          <w:sz w:val="24"/>
          <w:szCs w:val="24"/>
        </w:rPr>
        <w:t>报消</w:t>
      </w:r>
      <w:proofErr w:type="gramEnd"/>
      <w:r>
        <w:rPr>
          <w:rFonts w:asciiTheme="minorEastAsia" w:hAnsiTheme="minorEastAsia" w:cs="宋体" w:hint="eastAsia"/>
          <w:sz w:val="24"/>
          <w:szCs w:val="24"/>
        </w:rPr>
        <w:t>防部门备案。</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4.协助或完全负责同消防部门的业务，确保不因消防问题而耽误其他工作的正常进行。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5.公司派专人常驻工作，处理日常问题。</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（三）应急维保：</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1、一般问题24小时内到现场解决，严重或紧急问题在最短的时间内赶赴现场解决。</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2、以诚信的服务态度同采购人保持密切的合作关系，注重彼此间的沟通，遇到问题协商解决。</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（四）消防设施维护、维修范围</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火灾自动报警系统的维护、维修范围包括：</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1.火灾自动报警系统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2.自动喷水灭火系统；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3.气体灭火系统；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4.消火栓系统；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5.消防联动设备的维护维修负责到消防联动设备的接口；</w:t>
      </w:r>
    </w:p>
    <w:p w:rsidR="005E66BC" w:rsidRDefault="00FF50DA">
      <w:pPr>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宋体" w:hint="eastAsia"/>
          <w:sz w:val="24"/>
          <w:szCs w:val="24"/>
        </w:rPr>
        <w:t>6.消防报警线路和消防联动线路及消防联动电源线路、管路出现问题包括短路、断路。</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（五）消防系统中各子系统的服务范围</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火灾自动报警系统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对火灾报警系统作定期检查和试验。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a. 对火灾报警控制器的各功能进行试验。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b. 采用专用检测仪器分期分批试验探测器的动作及确认灯显示。</w:t>
      </w:r>
    </w:p>
    <w:p w:rsidR="005E66BC" w:rsidRDefault="00FF50DA">
      <w:pPr>
        <w:spacing w:line="520" w:lineRule="exact"/>
        <w:ind w:firstLineChars="200" w:firstLine="480"/>
        <w:rPr>
          <w:rFonts w:asciiTheme="minorEastAsia" w:hAnsiTheme="minorEastAsia" w:cs="宋体"/>
          <w:sz w:val="24"/>
          <w:szCs w:val="24"/>
        </w:rPr>
      </w:pPr>
      <w:proofErr w:type="gramStart"/>
      <w:r>
        <w:rPr>
          <w:rFonts w:asciiTheme="minorEastAsia" w:hAnsiTheme="minorEastAsia" w:cs="宋体" w:hint="eastAsia"/>
          <w:sz w:val="24"/>
          <w:szCs w:val="24"/>
        </w:rPr>
        <w:t>c</w:t>
      </w:r>
      <w:proofErr w:type="gramEnd"/>
      <w:r>
        <w:rPr>
          <w:rFonts w:asciiTheme="minorEastAsia" w:hAnsiTheme="minorEastAsia" w:cs="宋体" w:hint="eastAsia"/>
          <w:sz w:val="24"/>
          <w:szCs w:val="24"/>
        </w:rPr>
        <w:t>. 每年对备用电源进行1-2次充放电试验，1-3次主电源和备用电源自动切换试验。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 对消防系统联动设备作定期检查和试验。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a. 每年</w:t>
      </w:r>
      <w:r>
        <w:rPr>
          <w:rFonts w:asciiTheme="minorEastAsia" w:hAnsiTheme="minorEastAsia" w:cs="宋体" w:hint="eastAsia"/>
          <w:spacing w:val="-20"/>
          <w:sz w:val="24"/>
          <w:szCs w:val="24"/>
        </w:rPr>
        <w:t>对防排烟设备、防火卷帘门等控制设备做消</w:t>
      </w:r>
      <w:r>
        <w:rPr>
          <w:rFonts w:asciiTheme="minorEastAsia" w:hAnsiTheme="minorEastAsia" w:cs="宋体" w:hint="eastAsia"/>
          <w:sz w:val="24"/>
          <w:szCs w:val="24"/>
        </w:rPr>
        <w:t>防联动试验两次。</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b. 每年对火灾事故广播进行消防联动试验两次。</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c. 每年对消防通讯设备在消防控制室进行对讲通话试验两次。</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d. 每年进行强制切断非消防电源消防联动试验两次。</w:t>
      </w:r>
    </w:p>
    <w:p w:rsidR="005E66BC" w:rsidRDefault="00FF50DA">
      <w:pPr>
        <w:spacing w:line="520" w:lineRule="exact"/>
        <w:rPr>
          <w:rFonts w:asciiTheme="minorEastAsia" w:hAnsiTheme="minorEastAsia" w:cs="宋体"/>
          <w:sz w:val="24"/>
          <w:szCs w:val="24"/>
        </w:rPr>
      </w:pPr>
      <w:r>
        <w:rPr>
          <w:rFonts w:asciiTheme="minorEastAsia" w:hAnsiTheme="minorEastAsia" w:cs="宋体" w:hint="eastAsia"/>
          <w:sz w:val="24"/>
          <w:szCs w:val="24"/>
        </w:rPr>
        <w:t xml:space="preserve">    （3） 对火灾自动报警系统控制线路及联动线路的故障进行维修。</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 对火灾自动报警系统的故障进行维修。</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 对火灾自动报警系统的消防通讯线路、消防主机电源检查及消防主机接地线路的故障的检查及维修。</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 消火栓系统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每月对消防泵进行启动运转试验，并对消防泵进行消火栓按钮联动启泵试验。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 每月对系统上所有的控制阀门进行检查，保证控制阀门处于正常工作状态。</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 每月对消火栓进行检查，发现问题及时处理。</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 每季度对最不利点消火栓进行静压压力试验。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 每半年对室内消火栓箱内的水枪、水带等设备进行检查，发现问题及时上报整改。</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 每年对水泵接合器的接口及附件进行检查。</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 每年抽查消火栓的出水情况对重点部位的消火栓每年进行出水检查。</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 自动喷水灭火系统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每月对水源控制阀、报警阀组进行检查，保证系统各种阀门处于工作状态。</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 每月对喷淋水泵进行启动运转试验一次。</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 每月对电磁阀作启动试验一次，动作失常时马上通知贵单位及时更换。</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 每月对喷头进行外观检查，发现有不正常的喷头及时更换，当喷头上有异物时及时清除。</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 每季度对湿式报警阀旁的放水试验</w:t>
      </w:r>
      <w:proofErr w:type="gramStart"/>
      <w:r>
        <w:rPr>
          <w:rFonts w:asciiTheme="minorEastAsia" w:hAnsiTheme="minorEastAsia" w:cs="宋体" w:hint="eastAsia"/>
          <w:sz w:val="24"/>
          <w:szCs w:val="24"/>
        </w:rPr>
        <w:t>阀进行</w:t>
      </w:r>
      <w:proofErr w:type="gramEnd"/>
      <w:r>
        <w:rPr>
          <w:rFonts w:asciiTheme="minorEastAsia" w:hAnsiTheme="minorEastAsia" w:cs="宋体" w:hint="eastAsia"/>
          <w:sz w:val="24"/>
          <w:szCs w:val="24"/>
        </w:rPr>
        <w:t>泄水试验，验证湿式报警阀的供水能力。</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（6） 每半年利用末端试水装置对水流指示器进行试验。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 每年对水泵接合器的接口及附件进行检查并进行维护。</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（8） 每年对消防水池，消防水箱及消防气压给水设备的消防储水位及消防气压给水设备的压力进行检查，发现问题及时处理。</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4.气体灭火系统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检查保养气体控制屏,保证正常运行。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 检测气瓶的压力是否达到规范要求,有无泄漏现象。</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 检查试验手动和自动放气装置是否正常。</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 模拟自动报警系统中的烟、温感探测器同时动作,检查气瓶的电磁阀是否动作, 控制屏是否有放气信号,警铃、蜂鸣器是否动作。</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 每月检测控制屏的功能情况、气瓶压力是否正常。</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 每季度检查试验手动和自动放气装置。</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 每季度模拟进行烟、温感探测器动作，是否有放气信号，警铃、蜂鸣器是否动作灵敏。</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5.防火分区</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每周检查木质防火门、防火卷帘门、电动防火门等的完好情况。</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（2）每季度手动或自动启停防火卷帘门、电动防火门试验.检查其性能。</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6.防排烟系统</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 每周检查送风、排烟机房工作环境以及送风机、排烟机、电源控制柜、送风阀、排烟阀等是否处于正常完好状态。</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（2）每半年手动或自动打开排烟阀、启/停送风机、排烟机查看其性能。</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（3）每半年手动或自动方式关闭空调通风系统、电动防火阀试验，检查其性能。</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7.应急照明疏散指示</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（1）每周检查安全出口、疏散通道、重要场所的应急照明和疏散指示标志是否</w:t>
      </w:r>
      <w:r>
        <w:rPr>
          <w:rFonts w:asciiTheme="minorEastAsia" w:hAnsiTheme="minorEastAsia" w:cs="宋体" w:hint="eastAsia"/>
          <w:sz w:val="24"/>
          <w:szCs w:val="24"/>
        </w:rPr>
        <w:lastRenderedPageBreak/>
        <w:t>处于正常完好使用状态。</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（2）每月试验应急照明灯和疏散指示灯切断电源后是否能正常工作。</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8.其它</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（1）每季度检查干粉灭火器的压力、重量、有效期等。必要时做喷射试验。</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（2）每月检查集水坑排设备、自救逃生设备，消防电源及自动切换设备是否处于正常完好状态。</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（3）每季度试验消防电源末端的切换功能。</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（六）维护标准</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1.保证系统正常工作。</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2.维护质量必须符合经双方核定的竣工图纸的要求，并且满足现行消防规范的要求。</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3.设备发生故障或接收到故障信息，立即采取措施检修解除故障，防止出现安全事故。</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 提供详细的月检、季检及年度试验报告，以便备案。</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（七）消防监控值班</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消防控制室必须严格实行每日24小时双人值班制度，值班人员应持有公安部消防局颁发的建（构）筑物消防员证书方可上岗作业（中标后需提供值班人员的姓名，通讯号码并提供他们有效的资格证书复印件并加盖聘用单位印章），并能熟练操作消防设施。</w:t>
      </w:r>
    </w:p>
    <w:p w:rsidR="005E66BC" w:rsidRDefault="00FF50DA">
      <w:pPr>
        <w:spacing w:line="52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2.消防控制室值班人员对火灾报警器进行</w:t>
      </w:r>
      <w:proofErr w:type="gramStart"/>
      <w:r>
        <w:rPr>
          <w:rFonts w:asciiTheme="minorEastAsia" w:hAnsiTheme="minorEastAsia" w:cs="宋体" w:hint="eastAsia"/>
          <w:sz w:val="24"/>
          <w:szCs w:val="24"/>
        </w:rPr>
        <w:t>日检查</w:t>
      </w:r>
      <w:proofErr w:type="gramEnd"/>
      <w:r>
        <w:rPr>
          <w:rFonts w:asciiTheme="minorEastAsia" w:hAnsiTheme="minorEastAsia" w:cs="宋体" w:hint="eastAsia"/>
          <w:sz w:val="24"/>
          <w:szCs w:val="24"/>
        </w:rPr>
        <w:t>和交接班时，应当填写《消防控制室值班记录表》，值班期间每2小时记录一次消防控制室内消防设备的运行情况，及时记录消防设施的火警及故障情况。正常情况下，不应将自动喷水灭火系统、防烟排烟系统和联动控制的防火卷帘等防火分隔设施设置在手动控制状态。</w:t>
      </w:r>
    </w:p>
    <w:p w:rsidR="005E66BC" w:rsidRDefault="00FF50DA">
      <w:pPr>
        <w:spacing w:line="520" w:lineRule="exact"/>
        <w:ind w:firstLineChars="200" w:firstLine="480"/>
        <w:rPr>
          <w:rFonts w:asciiTheme="minorEastAsia" w:hAnsiTheme="minorEastAsia" w:cs="仿宋"/>
          <w:color w:val="000000"/>
          <w:kern w:val="0"/>
          <w:sz w:val="24"/>
          <w:szCs w:val="24"/>
          <w:shd w:val="clear" w:color="auto" w:fill="FFFFFF"/>
        </w:rPr>
      </w:pPr>
      <w:r>
        <w:rPr>
          <w:rFonts w:asciiTheme="minorEastAsia" w:hAnsiTheme="minorEastAsia" w:cs="宋体" w:hint="eastAsia"/>
          <w:sz w:val="24"/>
          <w:szCs w:val="24"/>
        </w:rPr>
        <w:t>3.接到火灾报警信号后，单位消防控制室的值班操作人员应当立即以最快方式确</w:t>
      </w:r>
      <w:r>
        <w:rPr>
          <w:rFonts w:asciiTheme="minorEastAsia" w:hAnsiTheme="minorEastAsia" w:cs="宋体" w:hint="eastAsia"/>
          <w:sz w:val="24"/>
          <w:szCs w:val="24"/>
        </w:rPr>
        <w:lastRenderedPageBreak/>
        <w:t>认火灾，立即确认火灾报警联动控制开关处于自动状态，同时拨打119报警，立即启动单位内部应急疏散和灭火预案，并应同时报告采购方。</w:t>
      </w:r>
    </w:p>
    <w:p w:rsidR="005E66BC" w:rsidRDefault="00FF50DA">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w:t>
      </w:r>
      <w:r w:rsidR="002E359B">
        <w:rPr>
          <w:rFonts w:asciiTheme="minorEastAsia" w:hAnsiTheme="minorEastAsia" w:cs="微软雅黑" w:hint="eastAsia"/>
          <w:b/>
          <w:sz w:val="24"/>
          <w:szCs w:val="24"/>
        </w:rPr>
        <w:t>需求</w:t>
      </w:r>
      <w:r>
        <w:rPr>
          <w:rFonts w:asciiTheme="minorEastAsia" w:hAnsiTheme="minorEastAsia" w:cs="微软雅黑" w:hint="eastAsia"/>
          <w:b/>
          <w:sz w:val="24"/>
          <w:szCs w:val="24"/>
        </w:rPr>
        <w:t>为最低要求，不允许负偏离，否则将承担其投标被视为非实质性响应投标的风险。</w:t>
      </w:r>
    </w:p>
    <w:p w:rsidR="005E66BC" w:rsidRDefault="00FF50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三、验收标准</w:t>
      </w:r>
    </w:p>
    <w:p w:rsidR="005E66BC" w:rsidRDefault="00FF50DA">
      <w:pPr>
        <w:widowControl/>
        <w:shd w:val="clear" w:color="auto" w:fill="FFFFFF"/>
        <w:spacing w:line="520" w:lineRule="exact"/>
        <w:ind w:firstLine="600"/>
        <w:jc w:val="left"/>
        <w:rPr>
          <w:rFonts w:asciiTheme="minorEastAsia" w:hAnsiTheme="minorEastAsia" w:cs="宋体"/>
          <w:sz w:val="24"/>
          <w:szCs w:val="24"/>
        </w:rPr>
      </w:pPr>
      <w:r>
        <w:rPr>
          <w:rFonts w:asciiTheme="minorEastAsia" w:hAnsiTheme="minorEastAsia" w:cs="宋体"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color w:val="000000"/>
          <w:kern w:val="0"/>
          <w:sz w:val="24"/>
          <w:szCs w:val="24"/>
          <w:shd w:val="clear" w:color="auto" w:fill="FFFFFF"/>
        </w:rPr>
        <w:t>验收书</w:t>
      </w:r>
      <w:proofErr w:type="gramEnd"/>
      <w:r>
        <w:rPr>
          <w:rFonts w:asciiTheme="minorEastAsia" w:hAnsiTheme="minorEastAsia" w:cs="宋体" w:hint="eastAsia"/>
          <w:color w:val="000000"/>
          <w:kern w:val="0"/>
          <w:sz w:val="24"/>
          <w:szCs w:val="24"/>
          <w:shd w:val="clear" w:color="auto" w:fill="FFFFFF"/>
        </w:rPr>
        <w:t>,列明各项标准的验收情况及项目总体评价,由验收双方共同签署。</w:t>
      </w:r>
    </w:p>
    <w:p w:rsidR="005E66BC" w:rsidRDefault="00FF50DA">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四、本项目预算金额（最高限价）240000 元。</w:t>
      </w:r>
      <w:r>
        <w:rPr>
          <w:rFonts w:asciiTheme="minorEastAsia" w:eastAsiaTheme="minorEastAsia" w:hAnsiTheme="minorEastAsia" w:cs="宋体" w:hint="eastAsia"/>
          <w:b/>
          <w:kern w:val="0"/>
          <w:lang w:val="zh-CN"/>
        </w:rPr>
        <w:t>超出最高限价的投标无效。</w:t>
      </w:r>
    </w:p>
    <w:p w:rsidR="005E66BC" w:rsidRDefault="00FF50D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5E66BC" w:rsidRDefault="00FF50D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5E66BC" w:rsidRDefault="00FF50DA">
      <w:pPr>
        <w:widowControl/>
        <w:shd w:val="clear" w:color="auto" w:fill="FFFFFF"/>
        <w:spacing w:line="520" w:lineRule="exact"/>
        <w:ind w:firstLineChars="200" w:firstLine="48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Pr>
          <w:rFonts w:asciiTheme="minorEastAsia" w:hAnsiTheme="minorEastAsia" w:cs="仿宋" w:hint="eastAsia"/>
          <w:color w:val="000000"/>
          <w:kern w:val="0"/>
          <w:sz w:val="24"/>
          <w:szCs w:val="24"/>
          <w:shd w:val="clear" w:color="auto" w:fill="FFFFFF"/>
        </w:rPr>
        <w:t>按月支付</w:t>
      </w:r>
    </w:p>
    <w:p w:rsidR="005E66BC" w:rsidRDefault="00FF50DA">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5E66BC" w:rsidRDefault="00FF50D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5E66BC" w:rsidRDefault="00FF50DA">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5E66BC" w:rsidRDefault="00FF50DA">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3、本项目采购文件中加◆项为不允许偏离的实质性要求和条件，无加◆的视为不允许负偏离。（如果有的话）</w:t>
      </w:r>
    </w:p>
    <w:p w:rsidR="005E66BC" w:rsidRDefault="00FF50DA">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Pr>
          <w:rFonts w:ascii="宋体" w:cs="宋体" w:hint="eastAsia"/>
          <w:bCs/>
          <w:sz w:val="24"/>
          <w:lang w:val="zh-CN"/>
        </w:rPr>
        <w:t>4、投标文件中须有详细的实施（技术）方案</w:t>
      </w:r>
      <w:r>
        <w:rPr>
          <w:rFonts w:ascii="宋体" w:cs="宋体" w:hint="eastAsia"/>
          <w:b/>
          <w:bCs/>
          <w:sz w:val="24"/>
          <w:lang w:val="zh-CN"/>
        </w:rPr>
        <w:t>，否则为无效投标。</w:t>
      </w: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E66BC" w:rsidRDefault="005E66BC">
      <w:pPr>
        <w:autoSpaceDE w:val="0"/>
        <w:autoSpaceDN w:val="0"/>
        <w:adjustRightInd w:val="0"/>
        <w:rPr>
          <w:rFonts w:asciiTheme="majorEastAsia" w:eastAsiaTheme="majorEastAsia" w:hAnsiTheme="majorEastAsia" w:cs="宋体"/>
          <w:b/>
          <w:kern w:val="0"/>
          <w:sz w:val="36"/>
          <w:szCs w:val="36"/>
        </w:rPr>
      </w:pPr>
    </w:p>
    <w:p w:rsidR="005E66BC" w:rsidRDefault="005E66BC">
      <w:pPr>
        <w:autoSpaceDE w:val="0"/>
        <w:autoSpaceDN w:val="0"/>
        <w:adjustRightInd w:val="0"/>
        <w:rPr>
          <w:rFonts w:asciiTheme="majorEastAsia" w:eastAsiaTheme="majorEastAsia" w:hAnsiTheme="majorEastAsia" w:cs="宋体"/>
          <w:b/>
          <w:kern w:val="0"/>
          <w:sz w:val="36"/>
          <w:szCs w:val="36"/>
        </w:rPr>
      </w:pPr>
    </w:p>
    <w:p w:rsidR="005E66BC" w:rsidRDefault="00FF50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E66BC" w:rsidRDefault="00FF50D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E66BC">
        <w:trPr>
          <w:trHeight w:val="636"/>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E66BC" w:rsidRDefault="00FF50D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E66BC">
        <w:trPr>
          <w:trHeight w:val="1278"/>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E66BC" w:rsidRDefault="00FF50DA">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项目名称：</w:t>
            </w:r>
            <w:r>
              <w:rPr>
                <w:rFonts w:asciiTheme="minorEastAsia" w:hAnsiTheme="minorEastAsia" w:cs="宋体" w:hint="eastAsia"/>
                <w:color w:val="000000"/>
                <w:kern w:val="0"/>
                <w:sz w:val="24"/>
                <w:szCs w:val="24"/>
                <w:shd w:val="clear" w:color="auto" w:fill="FFFFFF"/>
              </w:rPr>
              <w:t>机关办公区</w:t>
            </w:r>
            <w:proofErr w:type="gramStart"/>
            <w:r>
              <w:rPr>
                <w:rFonts w:asciiTheme="minorEastAsia" w:hAnsiTheme="minorEastAsia" w:cs="宋体" w:hint="eastAsia"/>
                <w:color w:val="000000"/>
                <w:kern w:val="0"/>
                <w:sz w:val="24"/>
                <w:szCs w:val="24"/>
                <w:shd w:val="clear" w:color="auto" w:fill="FFFFFF"/>
              </w:rPr>
              <w:t>消防维保及</w:t>
            </w:r>
            <w:proofErr w:type="gramEnd"/>
            <w:r>
              <w:rPr>
                <w:rFonts w:asciiTheme="minorEastAsia" w:hAnsiTheme="minorEastAsia" w:cs="宋体" w:hint="eastAsia"/>
                <w:color w:val="000000"/>
                <w:kern w:val="0"/>
                <w:sz w:val="24"/>
                <w:szCs w:val="24"/>
                <w:shd w:val="clear" w:color="auto" w:fill="FFFFFF"/>
              </w:rPr>
              <w:t>消防监控值班项目</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项目编号：ZFCG-T2018077-</w:t>
            </w:r>
            <w:r w:rsidR="002E359B">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宋体" w:hint="eastAsia"/>
                <w:color w:val="000000"/>
                <w:kern w:val="0"/>
                <w:sz w:val="24"/>
                <w:szCs w:val="24"/>
                <w:shd w:val="clear" w:color="auto" w:fill="FFFFFF"/>
              </w:rPr>
              <w:t>负责许昌市委市政府机关办公区、市人大市政协机关办公区、综合</w:t>
            </w:r>
            <w:proofErr w:type="gramStart"/>
            <w:r>
              <w:rPr>
                <w:rFonts w:asciiTheme="minorEastAsia" w:hAnsiTheme="minorEastAsia" w:cs="宋体" w:hint="eastAsia"/>
                <w:color w:val="000000"/>
                <w:kern w:val="0"/>
                <w:sz w:val="24"/>
                <w:szCs w:val="24"/>
                <w:shd w:val="clear" w:color="auto" w:fill="FFFFFF"/>
              </w:rPr>
              <w:t>楼机关</w:t>
            </w:r>
            <w:proofErr w:type="gramEnd"/>
            <w:r>
              <w:rPr>
                <w:rFonts w:asciiTheme="minorEastAsia" w:hAnsiTheme="minorEastAsia" w:cs="宋体" w:hint="eastAsia"/>
                <w:color w:val="000000"/>
                <w:kern w:val="0"/>
                <w:sz w:val="24"/>
                <w:szCs w:val="24"/>
                <w:shd w:val="clear" w:color="auto" w:fill="FFFFFF"/>
              </w:rPr>
              <w:t>办公区、</w:t>
            </w:r>
            <w:proofErr w:type="gramStart"/>
            <w:r>
              <w:rPr>
                <w:rFonts w:asciiTheme="minorEastAsia" w:hAnsiTheme="minorEastAsia" w:cs="宋体" w:hint="eastAsia"/>
                <w:color w:val="000000"/>
                <w:kern w:val="0"/>
                <w:sz w:val="24"/>
                <w:szCs w:val="24"/>
                <w:shd w:val="clear" w:color="auto" w:fill="FFFFFF"/>
              </w:rPr>
              <w:t>调干楼</w:t>
            </w:r>
            <w:proofErr w:type="gramEnd"/>
            <w:r>
              <w:rPr>
                <w:rFonts w:asciiTheme="minorEastAsia" w:hAnsiTheme="minorEastAsia" w:cs="宋体" w:hint="eastAsia"/>
                <w:color w:val="000000"/>
                <w:kern w:val="0"/>
                <w:sz w:val="24"/>
                <w:szCs w:val="24"/>
                <w:shd w:val="clear" w:color="auto" w:fill="FFFFFF"/>
              </w:rPr>
              <w:t>生活区区域内的火灾自动报警系统、自动喷淋灭火系统、消火栓系统等消防设施维护保养以及消防监控24小时值班。</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宋体" w:hint="eastAsia"/>
                <w:color w:val="000000"/>
                <w:kern w:val="0"/>
                <w:sz w:val="24"/>
                <w:szCs w:val="24"/>
                <w:shd w:val="clear" w:color="auto" w:fill="FFFFFF"/>
              </w:rPr>
              <w:t>河南省许昌市建安大道1516号</w:t>
            </w:r>
          </w:p>
        </w:tc>
      </w:tr>
      <w:tr w:rsidR="005E66BC">
        <w:trPr>
          <w:trHeight w:val="1421"/>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名称：许昌市机关事务管理局机关管理处</w:t>
            </w:r>
          </w:p>
          <w:p w:rsidR="005E66BC" w:rsidRDefault="00FF50DA">
            <w:pPr>
              <w:autoSpaceDE w:val="0"/>
              <w:autoSpaceDN w:val="0"/>
              <w:adjustRightInd w:val="0"/>
              <w:spacing w:line="360" w:lineRule="auto"/>
              <w:jc w:val="left"/>
              <w:rPr>
                <w:rFonts w:asciiTheme="minorEastAsia" w:hAnsiTheme="minorEastAsia" w:cs="宋体"/>
                <w:color w:val="000000"/>
                <w:kern w:val="0"/>
                <w:sz w:val="24"/>
                <w:szCs w:val="24"/>
                <w:shd w:val="clear" w:color="auto" w:fill="FFFFFF"/>
              </w:rPr>
            </w:pPr>
            <w:r>
              <w:rPr>
                <w:rFonts w:asciiTheme="minorEastAsia" w:hAnsiTheme="minorEastAsia" w:cs="仿宋_GB2312" w:hint="eastAsia"/>
                <w:sz w:val="24"/>
                <w:szCs w:val="24"/>
              </w:rPr>
              <w:t>地址：</w:t>
            </w:r>
            <w:r>
              <w:rPr>
                <w:rFonts w:asciiTheme="minorEastAsia" w:hAnsiTheme="minorEastAsia" w:cs="宋体" w:hint="eastAsia"/>
                <w:color w:val="000000"/>
                <w:kern w:val="0"/>
                <w:sz w:val="24"/>
                <w:szCs w:val="24"/>
                <w:shd w:val="clear" w:color="auto" w:fill="FFFFFF"/>
              </w:rPr>
              <w:t>河南省许昌市建安大道1516号</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 w:hint="eastAsia"/>
                <w:color w:val="000000"/>
                <w:kern w:val="0"/>
                <w:sz w:val="24"/>
                <w:szCs w:val="24"/>
                <w:shd w:val="clear" w:color="auto" w:fill="FFFFFF"/>
              </w:rPr>
              <w:t xml:space="preserve">李红新 </w:t>
            </w:r>
            <w:r>
              <w:rPr>
                <w:rFonts w:asciiTheme="minorEastAsia" w:hAnsiTheme="minorEastAsia" w:cs="仿宋_GB2312" w:hint="eastAsia"/>
                <w:sz w:val="24"/>
                <w:szCs w:val="24"/>
              </w:rPr>
              <w:t xml:space="preserve">              电话：</w:t>
            </w:r>
            <w:r>
              <w:rPr>
                <w:rFonts w:asciiTheme="minorEastAsia" w:hAnsiTheme="minorEastAsia" w:cs="仿宋" w:hint="eastAsia"/>
                <w:color w:val="000000"/>
                <w:kern w:val="0"/>
                <w:sz w:val="24"/>
                <w:szCs w:val="24"/>
                <w:shd w:val="clear" w:color="auto" w:fill="FFFFFF"/>
              </w:rPr>
              <w:t>13513748962</w:t>
            </w:r>
          </w:p>
        </w:tc>
      </w:tr>
      <w:tr w:rsidR="005E66BC">
        <w:trPr>
          <w:trHeight w:val="323"/>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E66BC">
        <w:trPr>
          <w:trHeight w:val="9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E66BC" w:rsidRDefault="00FF50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E66BC" w:rsidRDefault="00FF50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E66BC" w:rsidRDefault="00FF50D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E66BC" w:rsidRDefault="00FF50D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E66BC" w:rsidRDefault="00FF50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E66BC" w:rsidRDefault="00FF50D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E66BC" w:rsidRDefault="00FF50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E66BC" w:rsidRDefault="00FF50D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E66BC" w:rsidRDefault="00FF50D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E66BC" w:rsidRDefault="00FF50D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50DA" w:rsidRPr="00FF50DA" w:rsidRDefault="00FF50DA" w:rsidP="00FF50DA">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Pr="00FF50DA">
              <w:rPr>
                <w:rFonts w:asciiTheme="minorEastAsia" w:hAnsiTheme="minorEastAsia" w:cs="宋体" w:hint="eastAsia"/>
                <w:b/>
                <w:kern w:val="0"/>
                <w:sz w:val="24"/>
                <w:szCs w:val="24"/>
                <w:lang w:val="zh-CN"/>
              </w:rPr>
              <w:t>未被列入“信用中国”网站</w:t>
            </w:r>
            <w:r w:rsidRPr="00FF50DA">
              <w:rPr>
                <w:rFonts w:asciiTheme="minorEastAsia" w:hAnsiTheme="minorEastAsia" w:cs="宋体"/>
                <w:b/>
                <w:kern w:val="0"/>
                <w:sz w:val="24"/>
                <w:szCs w:val="24"/>
                <w:lang w:val="zh-CN"/>
              </w:rPr>
              <w:t>(www.creditchina.gov.cn)</w:t>
            </w:r>
            <w:r w:rsidRPr="00FF50D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FF50DA">
              <w:rPr>
                <w:rFonts w:asciiTheme="minorEastAsia" w:hAnsiTheme="minorEastAsia" w:cs="宋体"/>
                <w:b/>
                <w:kern w:val="0"/>
                <w:sz w:val="24"/>
                <w:szCs w:val="24"/>
                <w:lang w:val="zh-CN"/>
              </w:rPr>
              <w:t xml:space="preserve"> (www.ccgp.gov.cn)</w:t>
            </w:r>
            <w:r w:rsidRPr="00FF50DA">
              <w:rPr>
                <w:rFonts w:asciiTheme="minorEastAsia" w:hAnsiTheme="minorEastAsia" w:cs="宋体" w:hint="eastAsia"/>
                <w:b/>
                <w:kern w:val="0"/>
                <w:sz w:val="24"/>
                <w:szCs w:val="24"/>
                <w:lang w:val="zh-CN"/>
              </w:rPr>
              <w:t>政府采购严重违法失信行为记录名单的投标人；“国家企业信用公示系统”网站（</w:t>
            </w:r>
            <w:r w:rsidRPr="00FF50DA">
              <w:rPr>
                <w:rFonts w:asciiTheme="minorEastAsia" w:hAnsiTheme="minorEastAsia" w:cs="宋体"/>
                <w:b/>
                <w:kern w:val="0"/>
                <w:sz w:val="24"/>
                <w:szCs w:val="24"/>
                <w:lang w:val="zh-CN"/>
              </w:rPr>
              <w:t>www.gsxt.gov.cn</w:t>
            </w:r>
            <w:r w:rsidRPr="00FF50DA">
              <w:rPr>
                <w:rFonts w:asciiTheme="minorEastAsia" w:hAnsiTheme="minorEastAsia" w:cs="宋体" w:hint="eastAsia"/>
                <w:b/>
                <w:kern w:val="0"/>
                <w:sz w:val="24"/>
                <w:szCs w:val="24"/>
                <w:lang w:val="zh-CN"/>
              </w:rPr>
              <w:t>）严重违法失信企业名单</w:t>
            </w:r>
            <w:r w:rsidRPr="00FF50DA">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1、查询渠道：“信用中国”网站（</w:t>
            </w:r>
            <w:r w:rsidRPr="00FF50DA">
              <w:rPr>
                <w:rFonts w:asciiTheme="minorEastAsia" w:hAnsiTheme="minorEastAsia" w:cs="宋体"/>
                <w:kern w:val="0"/>
                <w:sz w:val="24"/>
                <w:szCs w:val="24"/>
              </w:rPr>
              <w:t>www.creditchina.gov.cn</w:t>
            </w:r>
            <w:r w:rsidRPr="00FF50DA">
              <w:rPr>
                <w:rFonts w:asciiTheme="minorEastAsia" w:hAnsiTheme="minorEastAsia" w:cs="宋体" w:hint="eastAsia"/>
                <w:kern w:val="0"/>
                <w:sz w:val="24"/>
                <w:szCs w:val="24"/>
              </w:rPr>
              <w:t>）和“中国政府采购网”（</w:t>
            </w:r>
            <w:r w:rsidRPr="00FF50DA">
              <w:rPr>
                <w:rFonts w:asciiTheme="minorEastAsia" w:hAnsiTheme="minorEastAsia" w:cs="宋体"/>
                <w:kern w:val="0"/>
                <w:sz w:val="24"/>
                <w:szCs w:val="24"/>
              </w:rPr>
              <w:t>www.ccgp.gov.cn</w:t>
            </w:r>
            <w:r w:rsidRPr="00FF50DA">
              <w:rPr>
                <w:rFonts w:asciiTheme="minorEastAsia" w:hAnsiTheme="minorEastAsia" w:cs="宋体" w:hint="eastAsia"/>
                <w:kern w:val="0"/>
                <w:sz w:val="24"/>
                <w:szCs w:val="24"/>
              </w:rPr>
              <w:t>）；“国家企业信用公示系统”网站（</w:t>
            </w:r>
            <w:r w:rsidRPr="00FF50DA">
              <w:rPr>
                <w:rFonts w:asciiTheme="minorEastAsia" w:hAnsiTheme="minorEastAsia" w:cs="宋体"/>
                <w:kern w:val="0"/>
                <w:sz w:val="24"/>
                <w:szCs w:val="24"/>
              </w:rPr>
              <w:t>www.gsxt.gov.cn</w:t>
            </w:r>
            <w:r w:rsidRPr="00FF50DA">
              <w:rPr>
                <w:rFonts w:asciiTheme="minorEastAsia" w:hAnsiTheme="minorEastAsia" w:cs="宋体" w:hint="eastAsia"/>
                <w:kern w:val="0"/>
                <w:sz w:val="24"/>
                <w:szCs w:val="24"/>
              </w:rPr>
              <w:t>）；</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2、截止时间：同投标截止时间；</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kern w:val="0"/>
                <w:sz w:val="24"/>
                <w:szCs w:val="24"/>
              </w:rPr>
              <w:t>4</w:t>
            </w:r>
            <w:r w:rsidRPr="00FF50D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E66BC" w:rsidRDefault="00FF50DA" w:rsidP="00FF50DA">
            <w:pPr>
              <w:autoSpaceDE w:val="0"/>
              <w:autoSpaceDN w:val="0"/>
              <w:spacing w:line="360" w:lineRule="auto"/>
              <w:contextualSpacing/>
              <w:rPr>
                <w:rFonts w:asciiTheme="minorEastAsia" w:hAnsiTheme="minorEastAsia" w:cs="仿宋_GB2312"/>
                <w:sz w:val="24"/>
                <w:szCs w:val="24"/>
              </w:rPr>
            </w:pPr>
            <w:r w:rsidRPr="00FF50DA">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5E66BC" w:rsidRDefault="00FF50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34938">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3493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E66BC" w:rsidRDefault="00FF50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240000元，超出最高限价的投标无效</w:t>
            </w:r>
          </w:p>
        </w:tc>
      </w:tr>
      <w:tr w:rsidR="005E66BC">
        <w:trPr>
          <w:trHeight w:val="907"/>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E66BC" w:rsidRDefault="007349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不组织</w:t>
            </w:r>
          </w:p>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E66BC">
        <w:trPr>
          <w:trHeight w:val="907"/>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E66BC" w:rsidRDefault="007349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不召开</w:t>
            </w:r>
          </w:p>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E66BC" w:rsidRDefault="0073493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 xml:space="preserve">不允许    </w:t>
            </w:r>
            <w:r w:rsidR="00FF50DA">
              <w:rPr>
                <w:rFonts w:asciiTheme="minorEastAsia" w:hAnsiTheme="minorEastAsia" w:cs="宋体" w:hint="eastAsia"/>
                <w:b/>
                <w:bCs/>
                <w:sz w:val="24"/>
                <w:szCs w:val="24"/>
                <w:lang w:val="zh-CN"/>
              </w:rPr>
              <w:t>□</w:t>
            </w:r>
            <w:r w:rsidR="00FF50DA">
              <w:rPr>
                <w:rFonts w:asciiTheme="minorEastAsia" w:hAnsiTheme="minorEastAsia" w:hint="eastAsia"/>
                <w:sz w:val="24"/>
                <w:szCs w:val="24"/>
              </w:rPr>
              <w:t>允许</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E66BC" w:rsidRDefault="00FF50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E66BC" w:rsidRDefault="00FF50D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E66BC" w:rsidRDefault="00FF50D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E66BC" w:rsidRDefault="0073493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 xml:space="preserve">不允许   </w:t>
            </w:r>
            <w:r w:rsidR="00FF50DA">
              <w:rPr>
                <w:rFonts w:asciiTheme="minorEastAsia" w:hAnsiTheme="minorEastAsia" w:cs="宋体" w:hint="eastAsia"/>
                <w:b/>
                <w:bCs/>
                <w:sz w:val="24"/>
                <w:szCs w:val="24"/>
                <w:lang w:val="zh-CN"/>
              </w:rPr>
              <w:t>□</w:t>
            </w:r>
            <w:r w:rsidR="00FF50DA">
              <w:rPr>
                <w:rFonts w:asciiTheme="minorEastAsia" w:hAnsiTheme="minorEastAsia" w:cs="仿宋_GB2312" w:hint="eastAsia"/>
                <w:sz w:val="24"/>
                <w:szCs w:val="24"/>
              </w:rPr>
              <w:t>允许</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E66BC" w:rsidRDefault="00FF50DA" w:rsidP="002E359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3B4537">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3B4537">
              <w:rPr>
                <w:rFonts w:asciiTheme="minorEastAsia" w:hAnsiTheme="minorEastAsia" w:cs="宋体" w:hint="eastAsia"/>
                <w:bCs/>
                <w:sz w:val="24"/>
                <w:szCs w:val="24"/>
              </w:rPr>
              <w:t>13</w:t>
            </w:r>
            <w:r>
              <w:rPr>
                <w:rFonts w:asciiTheme="minorEastAsia" w:hAnsiTheme="minorEastAsia" w:cs="宋体" w:hint="eastAsia"/>
                <w:bCs/>
                <w:sz w:val="24"/>
                <w:szCs w:val="24"/>
                <w:lang w:val="zh-CN"/>
              </w:rPr>
              <w:t>日</w:t>
            </w:r>
            <w:r w:rsidR="003B4537">
              <w:rPr>
                <w:rFonts w:asciiTheme="minorEastAsia" w:hAnsiTheme="minorEastAsia" w:cs="宋体" w:hint="eastAsia"/>
                <w:bCs/>
                <w:sz w:val="24"/>
                <w:szCs w:val="24"/>
              </w:rPr>
              <w:t>9</w:t>
            </w:r>
            <w:r>
              <w:rPr>
                <w:rFonts w:asciiTheme="minorEastAsia" w:hAnsiTheme="minorEastAsia" w:cs="宋体" w:hint="eastAsia"/>
                <w:bCs/>
                <w:sz w:val="24"/>
                <w:szCs w:val="24"/>
                <w:lang w:val="zh-CN"/>
              </w:rPr>
              <w:t>时30分（北京时间）</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E66BC" w:rsidRDefault="00FF50DA" w:rsidP="002E359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B4537">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E66BC">
        <w:trPr>
          <w:trHeight w:val="504"/>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肆仟捌佰</w:t>
            </w:r>
            <w:proofErr w:type="gramEnd"/>
            <w:r>
              <w:rPr>
                <w:rFonts w:asciiTheme="minorEastAsia" w:hAnsiTheme="minorEastAsia" w:cs="仿宋_GB2312" w:hint="eastAsia"/>
                <w:sz w:val="24"/>
                <w:szCs w:val="24"/>
                <w:lang w:val="zh-CN"/>
              </w:rPr>
              <w:t>元整（¥4800.00元）</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E66BC" w:rsidRDefault="00FF50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E66BC">
        <w:trPr>
          <w:trHeight w:val="156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E66BC" w:rsidRDefault="00FF50D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E66BC" w:rsidRDefault="0073493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FF50DA">
              <w:rPr>
                <w:rFonts w:ascii="新宋体" w:eastAsia="新宋体" w:hAnsi="新宋体"/>
                <w:b/>
                <w:sz w:val="24"/>
              </w:rPr>
              <w:instrText xml:space="preserve"> </w:instrText>
            </w:r>
            <w:r w:rsidR="00FF50DA">
              <w:rPr>
                <w:rFonts w:ascii="新宋体" w:eastAsia="新宋体" w:hAnsi="新宋体" w:hint="eastAsia"/>
                <w:b/>
                <w:sz w:val="24"/>
              </w:rPr>
              <w:instrText>eq \o\ac(□,√)</w:instrText>
            </w:r>
            <w:r>
              <w:rPr>
                <w:rFonts w:ascii="新宋体" w:eastAsia="新宋体" w:hAnsi="新宋体"/>
                <w:b/>
                <w:sz w:val="24"/>
              </w:rPr>
              <w:fldChar w:fldCharType="end"/>
            </w:r>
            <w:r w:rsidR="00FF50DA">
              <w:rPr>
                <w:rFonts w:ascii="新宋体" w:eastAsia="新宋体" w:hAnsi="新宋体" w:hint="eastAsia"/>
                <w:sz w:val="24"/>
              </w:rPr>
              <w:t>电子投标文件：成功上传至《全国公共资源交易平台（河南省·许昌市）》公共资源交易系统加密电子投标文件1份</w:t>
            </w:r>
            <w:r w:rsidR="00FF50DA">
              <w:rPr>
                <w:rFonts w:hAnsi="宋体" w:cs="宋体" w:hint="eastAsia"/>
                <w:sz w:val="24"/>
                <w:lang w:val="zh-CN"/>
              </w:rPr>
              <w:t>（文件格式为：</w:t>
            </w:r>
            <w:r w:rsidR="00FF50DA">
              <w:rPr>
                <w:rFonts w:hAnsi="宋体" w:cs="宋体" w:hint="eastAsia"/>
                <w:sz w:val="24"/>
                <w:lang w:val="zh-CN"/>
              </w:rPr>
              <w:t xml:space="preserve"> XXX</w:t>
            </w:r>
            <w:r w:rsidR="00FF50DA">
              <w:rPr>
                <w:rFonts w:hAnsi="宋体" w:cs="宋体" w:hint="eastAsia"/>
                <w:sz w:val="24"/>
                <w:lang w:val="zh-CN"/>
              </w:rPr>
              <w:t>公司</w:t>
            </w:r>
            <w:r w:rsidR="00FF50DA">
              <w:rPr>
                <w:rFonts w:hAnsi="宋体" w:cs="宋体" w:hint="eastAsia"/>
                <w:sz w:val="24"/>
                <w:lang w:val="zh-CN"/>
              </w:rPr>
              <w:t>XXX</w:t>
            </w:r>
            <w:r w:rsidR="00FF50DA">
              <w:rPr>
                <w:rFonts w:hAnsi="宋体" w:cs="宋体" w:hint="eastAsia"/>
                <w:sz w:val="24"/>
                <w:lang w:val="zh-CN"/>
              </w:rPr>
              <w:t>项目编号</w:t>
            </w:r>
            <w:r w:rsidR="00FF50DA">
              <w:rPr>
                <w:rFonts w:hAnsi="宋体" w:cs="宋体" w:hint="eastAsia"/>
                <w:sz w:val="24"/>
                <w:lang w:val="zh-CN"/>
              </w:rPr>
              <w:t>.file</w:t>
            </w:r>
            <w:r w:rsidR="00FF50DA">
              <w:rPr>
                <w:rFonts w:hAnsi="宋体" w:cs="宋体" w:hint="eastAsia"/>
                <w:sz w:val="24"/>
                <w:lang w:val="zh-CN"/>
              </w:rPr>
              <w:t>）。</w:t>
            </w:r>
            <w:r w:rsidR="00FF50DA">
              <w:rPr>
                <w:rFonts w:ascii="新宋体" w:eastAsia="新宋体" w:hAnsi="新宋体" w:hint="eastAsia"/>
                <w:sz w:val="24"/>
              </w:rPr>
              <w:t>使用电子介质存储的备份文件1份（文件格式为：名称为“备份”的文件夹）。</w:t>
            </w:r>
          </w:p>
          <w:p w:rsidR="005E66BC" w:rsidRDefault="0073493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F50DA">
              <w:rPr>
                <w:rFonts w:ascii="新宋体" w:eastAsia="新宋体" w:hAnsi="新宋体"/>
                <w:b/>
                <w:sz w:val="24"/>
              </w:rPr>
              <w:instrText xml:space="preserve"> </w:instrText>
            </w:r>
            <w:r w:rsidR="00FF50DA">
              <w:rPr>
                <w:rFonts w:ascii="新宋体" w:eastAsia="新宋体" w:hAnsi="新宋体" w:hint="eastAsia"/>
                <w:b/>
                <w:sz w:val="24"/>
              </w:rPr>
              <w:instrText>eq \o\ac(□,√)</w:instrText>
            </w:r>
            <w:r>
              <w:rPr>
                <w:rFonts w:ascii="新宋体" w:eastAsia="新宋体" w:hAnsi="新宋体"/>
                <w:b/>
                <w:sz w:val="24"/>
              </w:rPr>
              <w:fldChar w:fldCharType="end"/>
            </w:r>
            <w:r w:rsidR="00FF50DA">
              <w:rPr>
                <w:rFonts w:ascii="新宋体" w:eastAsia="新宋体" w:hAnsi="新宋体" w:hint="eastAsia"/>
                <w:sz w:val="24"/>
              </w:rPr>
              <w:t>纸质投标文件：</w:t>
            </w:r>
            <w:r w:rsidR="00FF50DA">
              <w:rPr>
                <w:rFonts w:asciiTheme="minorEastAsia" w:hAnsiTheme="minorEastAsia" w:cs="仿宋_GB2312" w:hint="eastAsia"/>
                <w:sz w:val="24"/>
                <w:szCs w:val="24"/>
              </w:rPr>
              <w:t>正本</w:t>
            </w:r>
            <w:r w:rsidR="00FF50DA">
              <w:rPr>
                <w:rFonts w:asciiTheme="minorEastAsia" w:hAnsiTheme="minorEastAsia" w:cs="仿宋_GB2312" w:hint="eastAsia"/>
                <w:b/>
                <w:sz w:val="24"/>
                <w:szCs w:val="24"/>
              </w:rPr>
              <w:t>一</w:t>
            </w:r>
            <w:r w:rsidR="00FF50DA">
              <w:rPr>
                <w:rFonts w:asciiTheme="minorEastAsia" w:hAnsiTheme="minorEastAsia" w:cs="仿宋_GB2312" w:hint="eastAsia"/>
                <w:sz w:val="24"/>
                <w:szCs w:val="24"/>
              </w:rPr>
              <w:t>份，副本一份。使用</w:t>
            </w:r>
            <w:r w:rsidR="00FF50DA">
              <w:rPr>
                <w:rFonts w:ascii="新宋体" w:eastAsia="新宋体" w:hAnsi="新宋体" w:hint="eastAsia"/>
                <w:sz w:val="24"/>
              </w:rPr>
              <w:t>格式为“投标文件（供打印）.PDF”的文件</w:t>
            </w:r>
          </w:p>
          <w:p w:rsidR="005E66BC" w:rsidRDefault="00FF50D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E66BC" w:rsidRDefault="00FF50D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E66BC" w:rsidRDefault="0073493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F50DA">
              <w:rPr>
                <w:rFonts w:ascii="新宋体" w:eastAsia="新宋体" w:hAnsi="新宋体"/>
                <w:b/>
                <w:sz w:val="24"/>
              </w:rPr>
              <w:instrText xml:space="preserve"> </w:instrText>
            </w:r>
            <w:r w:rsidR="00FF50DA">
              <w:rPr>
                <w:rFonts w:ascii="新宋体" w:eastAsia="新宋体" w:hAnsi="新宋体" w:hint="eastAsia"/>
                <w:b/>
                <w:sz w:val="24"/>
              </w:rPr>
              <w:instrText>eq \o\ac(□,√)</w:instrText>
            </w:r>
            <w:r>
              <w:rPr>
                <w:rFonts w:ascii="新宋体" w:eastAsia="新宋体" w:hAnsi="新宋体"/>
                <w:b/>
                <w:sz w:val="24"/>
              </w:rPr>
              <w:fldChar w:fldCharType="end"/>
            </w:r>
            <w:r w:rsidR="00FF50DA">
              <w:rPr>
                <w:rFonts w:ascii="新宋体" w:eastAsia="新宋体" w:hAnsi="新宋体" w:hint="eastAsia"/>
                <w:sz w:val="24"/>
              </w:rPr>
              <w:t>电子投标文件：按采购文件要求加盖电子印章和法人电子印章。</w:t>
            </w:r>
          </w:p>
          <w:p w:rsidR="005E66BC" w:rsidRDefault="0073493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FF50DA">
              <w:rPr>
                <w:rFonts w:ascii="新宋体" w:eastAsia="新宋体" w:hAnsi="新宋体"/>
                <w:b/>
                <w:sz w:val="24"/>
              </w:rPr>
              <w:instrText xml:space="preserve"> </w:instrText>
            </w:r>
            <w:r w:rsidR="00FF50DA">
              <w:rPr>
                <w:rFonts w:ascii="新宋体" w:eastAsia="新宋体" w:hAnsi="新宋体" w:hint="eastAsia"/>
                <w:b/>
                <w:sz w:val="24"/>
              </w:rPr>
              <w:instrText>eq \o\ac(□,√)</w:instrText>
            </w:r>
            <w:r>
              <w:rPr>
                <w:rFonts w:ascii="新宋体" w:eastAsia="新宋体" w:hAnsi="新宋体"/>
                <w:b/>
                <w:sz w:val="24"/>
              </w:rPr>
              <w:fldChar w:fldCharType="end"/>
            </w:r>
            <w:r w:rsidR="00FF50DA">
              <w:rPr>
                <w:rFonts w:ascii="新宋体" w:eastAsia="新宋体" w:hAnsi="新宋体" w:hint="eastAsia"/>
                <w:sz w:val="24"/>
              </w:rPr>
              <w:t>纸质投标文件：投标文件封面加盖投标人公章（投标文件是指投标人电子投标文件制作完成后生成的后缀名为</w:t>
            </w:r>
            <w:r w:rsidR="00FF50DA">
              <w:rPr>
                <w:rFonts w:hAnsi="宋体" w:hint="eastAsia"/>
                <w:sz w:val="24"/>
                <w:szCs w:val="24"/>
              </w:rPr>
              <w:t>“</w:t>
            </w:r>
            <w:r w:rsidR="00FF50DA">
              <w:rPr>
                <w:rFonts w:hAnsi="宋体" w:hint="eastAsia"/>
                <w:sz w:val="24"/>
                <w:szCs w:val="24"/>
              </w:rPr>
              <w:t>.PDF</w:t>
            </w:r>
            <w:r w:rsidR="00FF50DA">
              <w:rPr>
                <w:rFonts w:hAnsi="宋体" w:hint="eastAsia"/>
                <w:sz w:val="24"/>
                <w:szCs w:val="24"/>
              </w:rPr>
              <w:t>”的文件</w:t>
            </w:r>
            <w:r w:rsidR="00FF50DA">
              <w:rPr>
                <w:rFonts w:ascii="新宋体" w:eastAsia="新宋体" w:hAnsi="新宋体" w:hint="eastAsia"/>
                <w:sz w:val="24"/>
              </w:rPr>
              <w:t>打印的纸质投标文件）。</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E66BC">
        <w:trPr>
          <w:trHeight w:val="1587"/>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E66BC" w:rsidRDefault="0073493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无要求</w:t>
            </w:r>
          </w:p>
          <w:p w:rsidR="005E66BC" w:rsidRDefault="00FF50D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5E66BC">
        <w:trPr>
          <w:trHeight w:val="510"/>
          <w:jc w:val="center"/>
        </w:trPr>
        <w:tc>
          <w:tcPr>
            <w:tcW w:w="806" w:type="dxa"/>
            <w:vAlign w:val="center"/>
          </w:tcPr>
          <w:p w:rsidR="005E66BC" w:rsidRDefault="00FF50D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5E66BC" w:rsidRDefault="00FF50D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E66BC" w:rsidRDefault="0073493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FF50DA">
              <w:rPr>
                <w:rFonts w:asciiTheme="minorEastAsia" w:hAnsiTheme="minorEastAsia" w:cs="宋体"/>
                <w:b/>
                <w:kern w:val="0"/>
                <w:sz w:val="24"/>
                <w:szCs w:val="24"/>
                <w:lang w:val="zh-CN"/>
              </w:rPr>
              <w:instrText xml:space="preserve"> </w:instrText>
            </w:r>
            <w:r w:rsidR="00FF50DA">
              <w:rPr>
                <w:rFonts w:asciiTheme="minorEastAsia" w:hAnsiTheme="minorEastAsia" w:cs="宋体" w:hint="eastAsia"/>
                <w:b/>
                <w:kern w:val="0"/>
                <w:sz w:val="24"/>
                <w:szCs w:val="24"/>
                <w:lang w:val="zh-CN"/>
              </w:rPr>
              <w:instrText>eq \o\ac(□,</w:instrText>
            </w:r>
            <w:r w:rsidR="00FF50DA">
              <w:rPr>
                <w:rFonts w:asciiTheme="minorEastAsia" w:hAnsiTheme="minorEastAsia" w:cs="宋体" w:hint="eastAsia"/>
                <w:b/>
                <w:kern w:val="0"/>
                <w:position w:val="2"/>
                <w:sz w:val="24"/>
                <w:szCs w:val="24"/>
                <w:lang w:val="zh-CN"/>
              </w:rPr>
              <w:instrText>√</w:instrText>
            </w:r>
            <w:r w:rsidR="00FF50DA">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FF50DA">
              <w:rPr>
                <w:rFonts w:asciiTheme="minorEastAsia" w:hAnsiTheme="minorEastAsia" w:cs="宋体" w:hint="eastAsia"/>
                <w:bCs/>
                <w:sz w:val="24"/>
                <w:szCs w:val="24"/>
                <w:lang w:val="zh-CN"/>
              </w:rPr>
              <w:t>不收取</w:t>
            </w:r>
          </w:p>
        </w:tc>
      </w:tr>
      <w:tr w:rsidR="00A37353">
        <w:trPr>
          <w:trHeight w:val="510"/>
          <w:jc w:val="center"/>
        </w:trPr>
        <w:tc>
          <w:tcPr>
            <w:tcW w:w="806" w:type="dxa"/>
            <w:vAlign w:val="center"/>
          </w:tcPr>
          <w:p w:rsidR="00A37353" w:rsidRDefault="00A373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37353" w:rsidRDefault="00A373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A37353" w:rsidRDefault="00A373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37353" w:rsidRPr="006F736E" w:rsidRDefault="00A37353" w:rsidP="00565DC2">
            <w:pPr>
              <w:wordWrap w:val="0"/>
              <w:topLinePunct/>
              <w:snapToGrid w:val="0"/>
              <w:spacing w:line="360" w:lineRule="auto"/>
              <w:rPr>
                <w:rFonts w:ascii="宋体"/>
                <w:sz w:val="24"/>
                <w:szCs w:val="24"/>
              </w:rPr>
            </w:pPr>
            <w:r w:rsidRPr="006F736E">
              <w:rPr>
                <w:rFonts w:asciiTheme="minorEastAsia" w:hAnsiTheme="minorEastAsia" w:cs="宋体" w:hint="eastAsia"/>
                <w:bCs/>
                <w:sz w:val="24"/>
                <w:szCs w:val="24"/>
                <w:lang w:val="zh-CN"/>
              </w:rPr>
              <w:t>1、</w:t>
            </w:r>
            <w:r w:rsidRPr="006F736E">
              <w:rPr>
                <w:rFonts w:ascii="宋体" w:hAnsi="宋体" w:hint="eastAsia"/>
                <w:kern w:val="0"/>
                <w:sz w:val="24"/>
                <w:szCs w:val="24"/>
              </w:rPr>
              <w:t>成交人在向采购单位领取</w:t>
            </w:r>
            <w:r w:rsidR="00B54F7D" w:rsidRPr="006F736E">
              <w:rPr>
                <w:rFonts w:ascii="宋体" w:hAnsi="宋体" w:hint="eastAsia"/>
                <w:kern w:val="0"/>
                <w:sz w:val="24"/>
                <w:szCs w:val="24"/>
              </w:rPr>
              <w:t>成交</w:t>
            </w:r>
            <w:r w:rsidRPr="006F736E">
              <w:rPr>
                <w:rFonts w:ascii="宋体" w:hAnsi="宋体" w:hint="eastAsia"/>
                <w:kern w:val="0"/>
                <w:sz w:val="24"/>
                <w:szCs w:val="24"/>
              </w:rPr>
              <w:t>通知书时，须向采购单位提供</w:t>
            </w:r>
            <w:r w:rsidRPr="006F736E">
              <w:rPr>
                <w:rFonts w:ascii="宋体" w:hAnsi="宋体" w:hint="eastAsia"/>
                <w:sz w:val="24"/>
                <w:szCs w:val="24"/>
              </w:rPr>
              <w:t>法人营业执照、税务登记证副本及投标条件中要求的相关证件原件和招标文件</w:t>
            </w:r>
            <w:r w:rsidRPr="006F736E">
              <w:rPr>
                <w:rFonts w:ascii="宋体" w:hint="eastAsia"/>
                <w:sz w:val="24"/>
                <w:szCs w:val="24"/>
              </w:rPr>
              <w:t xml:space="preserve"> “其它要求”中要求的相关材料（如果本招标文件要求的话），</w:t>
            </w:r>
            <w:r w:rsidRPr="006F736E">
              <w:rPr>
                <w:rFonts w:ascii="宋体" w:hint="eastAsia"/>
                <w:b/>
                <w:sz w:val="24"/>
                <w:szCs w:val="24"/>
              </w:rPr>
              <w:t>否则取消其成交资格。</w:t>
            </w:r>
          </w:p>
          <w:p w:rsidR="00A37353" w:rsidRPr="006F736E" w:rsidRDefault="00A37353" w:rsidP="00565DC2">
            <w:pPr>
              <w:autoSpaceDE w:val="0"/>
              <w:autoSpaceDN w:val="0"/>
              <w:adjustRightInd w:val="0"/>
              <w:spacing w:line="360" w:lineRule="auto"/>
              <w:rPr>
                <w:rFonts w:asciiTheme="minorEastAsia" w:hAnsiTheme="minorEastAsia" w:cs="宋体"/>
                <w:bCs/>
                <w:sz w:val="24"/>
                <w:szCs w:val="24"/>
              </w:rPr>
            </w:pPr>
            <w:r w:rsidRPr="006F736E">
              <w:rPr>
                <w:rFonts w:asciiTheme="minorEastAsia" w:hAnsiTheme="minorEastAsia" w:cs="宋体" w:hint="eastAsia"/>
                <w:bCs/>
                <w:sz w:val="24"/>
                <w:szCs w:val="24"/>
              </w:rPr>
              <w:t>2</w:t>
            </w:r>
            <w:r w:rsidRPr="006F736E">
              <w:rPr>
                <w:rFonts w:asciiTheme="minorEastAsia" w:hAnsiTheme="minorEastAsia" w:cs="宋体" w:hint="eastAsia"/>
                <w:bCs/>
                <w:sz w:val="24"/>
                <w:szCs w:val="24"/>
                <w:lang w:val="zh-CN"/>
              </w:rPr>
              <w:t>、成交人在接到中标通知时</w:t>
            </w:r>
            <w:r w:rsidRPr="006F736E">
              <w:rPr>
                <w:rFonts w:asciiTheme="minorEastAsia" w:hAnsiTheme="minorEastAsia" w:cs="宋体" w:hint="eastAsia"/>
                <w:bCs/>
                <w:sz w:val="24"/>
                <w:szCs w:val="24"/>
              </w:rPr>
              <w:t>，</w:t>
            </w:r>
            <w:r w:rsidRPr="006F736E">
              <w:rPr>
                <w:rFonts w:asciiTheme="minorEastAsia" w:hAnsiTheme="minorEastAsia" w:cs="宋体" w:hint="eastAsia"/>
                <w:bCs/>
                <w:sz w:val="24"/>
                <w:szCs w:val="24"/>
                <w:lang w:val="zh-CN"/>
              </w:rPr>
              <w:t>须向代理机构发送投标报价及分项报价一览表</w:t>
            </w:r>
            <w:r w:rsidRPr="006F736E">
              <w:rPr>
                <w:rFonts w:asciiTheme="minorEastAsia" w:hAnsiTheme="minorEastAsia" w:cs="宋体" w:hint="eastAsia"/>
                <w:bCs/>
                <w:sz w:val="24"/>
                <w:szCs w:val="24"/>
              </w:rPr>
              <w:t>（</w:t>
            </w:r>
            <w:r w:rsidRPr="006F736E">
              <w:rPr>
                <w:rFonts w:asciiTheme="minorEastAsia" w:hAnsiTheme="minorEastAsia" w:cs="宋体" w:hint="eastAsia"/>
                <w:bCs/>
                <w:sz w:val="24"/>
                <w:szCs w:val="24"/>
                <w:lang w:val="zh-CN"/>
              </w:rPr>
              <w:t>包含主要中标标的</w:t>
            </w:r>
            <w:proofErr w:type="gramStart"/>
            <w:r w:rsidRPr="006F736E">
              <w:rPr>
                <w:rFonts w:asciiTheme="minorEastAsia" w:hAnsiTheme="minorEastAsia" w:cs="宋体" w:hint="eastAsia"/>
                <w:bCs/>
                <w:sz w:val="24"/>
                <w:szCs w:val="24"/>
                <w:lang w:val="zh-CN"/>
              </w:rPr>
              <w:t>的</w:t>
            </w:r>
            <w:proofErr w:type="gramEnd"/>
            <w:r w:rsidRPr="006F736E">
              <w:rPr>
                <w:rFonts w:asciiTheme="minorEastAsia" w:hAnsiTheme="minorEastAsia" w:cs="宋体" w:hint="eastAsia"/>
                <w:bCs/>
                <w:sz w:val="24"/>
                <w:szCs w:val="24"/>
                <w:lang w:val="zh-CN"/>
              </w:rPr>
              <w:t>名称、规格型号、数量、单价、服务要求等</w:t>
            </w:r>
            <w:r w:rsidRPr="006F736E">
              <w:rPr>
                <w:rFonts w:asciiTheme="minorEastAsia" w:hAnsiTheme="minorEastAsia" w:cs="宋体" w:hint="eastAsia"/>
                <w:bCs/>
                <w:sz w:val="24"/>
                <w:szCs w:val="24"/>
              </w:rPr>
              <w:t>）</w:t>
            </w:r>
            <w:r w:rsidRPr="006F736E">
              <w:rPr>
                <w:rFonts w:asciiTheme="minorEastAsia" w:hAnsiTheme="minorEastAsia" w:cs="宋体" w:hint="eastAsia"/>
                <w:bCs/>
                <w:sz w:val="24"/>
                <w:szCs w:val="24"/>
                <w:lang w:val="zh-CN"/>
              </w:rPr>
              <w:t>电子文档</w:t>
            </w:r>
            <w:r w:rsidRPr="006F736E">
              <w:rPr>
                <w:rFonts w:asciiTheme="minorEastAsia" w:hAnsiTheme="minorEastAsia" w:cs="宋体" w:hint="eastAsia"/>
                <w:bCs/>
                <w:sz w:val="24"/>
                <w:szCs w:val="24"/>
              </w:rPr>
              <w:t>，</w:t>
            </w:r>
            <w:r w:rsidRPr="006F736E">
              <w:rPr>
                <w:rFonts w:asciiTheme="minorEastAsia" w:hAnsiTheme="minorEastAsia" w:cs="宋体" w:hint="eastAsia"/>
                <w:bCs/>
                <w:sz w:val="24"/>
                <w:szCs w:val="24"/>
                <w:lang w:val="zh-CN"/>
              </w:rPr>
              <w:t>并同时通知交易见证部</w:t>
            </w:r>
            <w:r w:rsidRPr="006F736E">
              <w:rPr>
                <w:rFonts w:asciiTheme="minorEastAsia" w:hAnsiTheme="minorEastAsia" w:cs="宋体" w:hint="eastAsia"/>
                <w:bCs/>
                <w:sz w:val="24"/>
                <w:szCs w:val="24"/>
              </w:rPr>
              <w:t>，</w:t>
            </w:r>
            <w:r w:rsidRPr="006F736E">
              <w:rPr>
                <w:rFonts w:asciiTheme="minorEastAsia" w:hAnsiTheme="minorEastAsia" w:cs="宋体" w:hint="eastAsia"/>
                <w:bCs/>
                <w:sz w:val="24"/>
                <w:szCs w:val="24"/>
                <w:lang w:val="zh-CN"/>
              </w:rPr>
              <w:t>联系电话</w:t>
            </w:r>
            <w:r w:rsidRPr="006F736E">
              <w:rPr>
                <w:rFonts w:asciiTheme="minorEastAsia" w:hAnsiTheme="minorEastAsia" w:cs="宋体" w:hint="eastAsia"/>
                <w:bCs/>
                <w:sz w:val="24"/>
                <w:szCs w:val="24"/>
              </w:rPr>
              <w:t>：0374-2966828，</w:t>
            </w:r>
            <w:r w:rsidRPr="006F736E">
              <w:rPr>
                <w:rFonts w:asciiTheme="minorEastAsia" w:hAnsiTheme="minorEastAsia" w:cs="宋体" w:hint="eastAsia"/>
                <w:bCs/>
                <w:sz w:val="24"/>
                <w:szCs w:val="24"/>
                <w:lang w:val="zh-CN"/>
              </w:rPr>
              <w:t>邮箱</w:t>
            </w:r>
            <w:r w:rsidRPr="006F736E">
              <w:rPr>
                <w:rFonts w:asciiTheme="minorEastAsia" w:hAnsiTheme="minorEastAsia" w:cs="宋体" w:hint="eastAsia"/>
                <w:bCs/>
                <w:sz w:val="24"/>
                <w:szCs w:val="24"/>
              </w:rPr>
              <w:t>：jzb2968027@163.com</w:t>
            </w:r>
            <w:r w:rsidRPr="006F736E">
              <w:rPr>
                <w:rFonts w:asciiTheme="minorEastAsia" w:hAnsiTheme="minorEastAsia" w:cs="宋体" w:hint="eastAsia"/>
                <w:bCs/>
                <w:sz w:val="24"/>
                <w:szCs w:val="24"/>
                <w:lang w:val="zh-CN"/>
              </w:rPr>
              <w:t>。</w:t>
            </w:r>
          </w:p>
        </w:tc>
      </w:tr>
      <w:tr w:rsidR="00A37353">
        <w:trPr>
          <w:trHeight w:val="510"/>
          <w:jc w:val="center"/>
        </w:trPr>
        <w:tc>
          <w:tcPr>
            <w:tcW w:w="806" w:type="dxa"/>
            <w:vAlign w:val="center"/>
          </w:tcPr>
          <w:p w:rsidR="00A37353" w:rsidRDefault="00A3735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37353" w:rsidRDefault="00A3735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37353" w:rsidRPr="006F736E" w:rsidRDefault="00734938" w:rsidP="00565DC2">
            <w:pPr>
              <w:autoSpaceDE w:val="0"/>
              <w:autoSpaceDN w:val="0"/>
              <w:adjustRightInd w:val="0"/>
              <w:spacing w:line="360" w:lineRule="auto"/>
              <w:contextualSpacing/>
              <w:rPr>
                <w:rFonts w:hAnsi="宋体" w:cs="宋体"/>
                <w:sz w:val="24"/>
                <w:lang w:val="zh-CN"/>
              </w:rPr>
            </w:pPr>
            <w:r w:rsidRPr="006F736E">
              <w:rPr>
                <w:rFonts w:asciiTheme="minorEastAsia" w:hAnsiTheme="minorEastAsia" w:cs="宋体"/>
                <w:b/>
                <w:kern w:val="0"/>
                <w:sz w:val="24"/>
                <w:szCs w:val="24"/>
                <w:lang w:val="zh-CN"/>
              </w:rPr>
              <w:fldChar w:fldCharType="begin"/>
            </w:r>
            <w:r w:rsidR="00A37353" w:rsidRPr="006F736E">
              <w:rPr>
                <w:rFonts w:asciiTheme="minorEastAsia" w:hAnsiTheme="minorEastAsia" w:cs="宋体" w:hint="eastAsia"/>
                <w:b/>
                <w:kern w:val="0"/>
                <w:sz w:val="24"/>
                <w:szCs w:val="24"/>
                <w:lang w:val="zh-CN"/>
              </w:rPr>
              <w:instrText>eq \o\ac(□,</w:instrText>
            </w:r>
            <w:r w:rsidR="00A37353" w:rsidRPr="006F736E">
              <w:rPr>
                <w:rFonts w:asciiTheme="minorEastAsia" w:hAnsiTheme="minorEastAsia" w:cs="宋体" w:hint="eastAsia"/>
                <w:b/>
                <w:kern w:val="0"/>
                <w:position w:val="2"/>
                <w:sz w:val="24"/>
                <w:szCs w:val="24"/>
                <w:lang w:val="zh-CN"/>
              </w:rPr>
              <w:instrText>√</w:instrText>
            </w:r>
            <w:r w:rsidR="00A37353" w:rsidRPr="006F736E">
              <w:rPr>
                <w:rFonts w:asciiTheme="minorEastAsia" w:hAnsiTheme="minorEastAsia" w:cs="宋体" w:hint="eastAsia"/>
                <w:b/>
                <w:kern w:val="0"/>
                <w:sz w:val="24"/>
                <w:szCs w:val="24"/>
                <w:lang w:val="zh-CN"/>
              </w:rPr>
              <w:instrText>)</w:instrText>
            </w:r>
            <w:r w:rsidRPr="006F736E">
              <w:rPr>
                <w:rFonts w:asciiTheme="minorEastAsia" w:hAnsiTheme="minorEastAsia" w:cs="宋体"/>
                <w:b/>
                <w:kern w:val="0"/>
                <w:sz w:val="24"/>
                <w:szCs w:val="24"/>
                <w:lang w:val="zh-CN"/>
              </w:rPr>
              <w:fldChar w:fldCharType="end"/>
            </w:r>
            <w:r w:rsidR="00A37353" w:rsidRPr="006F736E">
              <w:rPr>
                <w:rFonts w:asciiTheme="minorEastAsia" w:hAnsiTheme="minorEastAsia" w:cs="宋体" w:hint="eastAsia"/>
                <w:bCs/>
                <w:sz w:val="24"/>
                <w:szCs w:val="24"/>
                <w:lang w:val="zh-CN"/>
              </w:rPr>
              <w:t>是。</w:t>
            </w:r>
            <w:r w:rsidR="00A37353" w:rsidRPr="006F736E">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A37353" w:rsidRPr="006F736E" w:rsidRDefault="00A37353" w:rsidP="00565DC2">
            <w:pPr>
              <w:autoSpaceDE w:val="0"/>
              <w:autoSpaceDN w:val="0"/>
              <w:adjustRightInd w:val="0"/>
              <w:spacing w:line="360" w:lineRule="auto"/>
              <w:contextualSpacing/>
              <w:rPr>
                <w:rFonts w:asciiTheme="minorEastAsia" w:hAnsiTheme="minorEastAsia" w:cs="宋体"/>
                <w:bCs/>
                <w:sz w:val="24"/>
                <w:szCs w:val="24"/>
                <w:lang w:val="zh-CN"/>
              </w:rPr>
            </w:pPr>
            <w:r w:rsidRPr="006F736E">
              <w:rPr>
                <w:rFonts w:hAnsi="宋体" w:cs="宋体" w:hint="eastAsia"/>
                <w:sz w:val="24"/>
                <w:lang w:val="zh-CN"/>
              </w:rPr>
              <w:t>□否。投标人投标时须提供纸质投标文件。投标人资质、业绩、荣誉及相关人员证明材料等资料原件根据招标文件要求提供。</w:t>
            </w:r>
          </w:p>
        </w:tc>
      </w:tr>
    </w:tbl>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rsidP="006F736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E66BC" w:rsidRDefault="00FF50DA" w:rsidP="00FF50DA">
      <w:pPr>
        <w:widowControl/>
        <w:ind w:firstLineChars="900" w:firstLine="3253"/>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E66BC" w:rsidRDefault="005E66B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E66BC" w:rsidRDefault="00FF50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E66BC" w:rsidRDefault="00FF50D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F50DA" w:rsidRPr="00FF50DA" w:rsidRDefault="00FF50DA" w:rsidP="00FF50DA">
      <w:pPr>
        <w:pStyle w:val="ab"/>
        <w:widowControl/>
        <w:shd w:val="clear" w:color="auto" w:fill="FFFFFF"/>
        <w:spacing w:line="360" w:lineRule="auto"/>
        <w:contextualSpacing/>
        <w:jc w:val="left"/>
        <w:rPr>
          <w:rFonts w:asciiTheme="minorEastAsia" w:hAnsiTheme="minorEastAsia" w:cs="宋体"/>
          <w:b/>
          <w:kern w:val="0"/>
        </w:rPr>
      </w:pPr>
      <w:r w:rsidRPr="00FF50DA">
        <w:rPr>
          <w:rFonts w:asciiTheme="minorEastAsia" w:hAnsiTheme="minorEastAsia" w:cs="宋体"/>
          <w:kern w:val="0"/>
        </w:rPr>
        <w:t>3.</w:t>
      </w:r>
      <w:r w:rsidRPr="00FF50DA">
        <w:rPr>
          <w:rFonts w:asciiTheme="minorEastAsia" w:hAnsiTheme="minorEastAsia" w:cs="宋体" w:hint="eastAsia"/>
          <w:kern w:val="0"/>
        </w:rPr>
        <w:t>3</w:t>
      </w:r>
      <w:r w:rsidRPr="00FF50DA">
        <w:rPr>
          <w:rFonts w:asciiTheme="minorEastAsia" w:hAnsiTheme="minorEastAsia" w:cs="宋体"/>
          <w:kern w:val="0"/>
        </w:rPr>
        <w:t xml:space="preserve"> </w:t>
      </w:r>
      <w:r w:rsidRPr="00FF50D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FF50DA">
        <w:rPr>
          <w:rFonts w:asciiTheme="minorEastAsia" w:hAnsiTheme="minorEastAsia" w:cs="仿宋_GB2312"/>
          <w:shd w:val="clear" w:color="auto" w:fill="FFFFFF"/>
        </w:rPr>
        <w:t>政府采购严重违法失信名单</w:t>
      </w:r>
      <w:r w:rsidRPr="00FF50DA">
        <w:rPr>
          <w:rFonts w:asciiTheme="minorEastAsia" w:hAnsiTheme="minorEastAsia" w:cs="仿宋_GB2312" w:hint="eastAsia"/>
          <w:shd w:val="clear" w:color="auto" w:fill="FFFFFF"/>
        </w:rPr>
        <w:t>、</w:t>
      </w:r>
      <w:r w:rsidRPr="00FF50DA">
        <w:rPr>
          <w:rFonts w:asciiTheme="minorEastAsia" w:hAnsiTheme="minorEastAsia" w:cs="宋体" w:hint="eastAsia"/>
          <w:kern w:val="0"/>
        </w:rPr>
        <w:t>政府采购严重违法失信行为记录名单、</w:t>
      </w:r>
      <w:r w:rsidRPr="00FF50DA">
        <w:rPr>
          <w:rFonts w:ascii="宋体" w:hAnsi="宋体" w:cs="仿宋_GB2312" w:hint="eastAsia"/>
          <w:b/>
          <w:shd w:val="clear" w:color="auto" w:fill="FFFFFF"/>
        </w:rPr>
        <w:t>严重违法失信企业名单（黑名单）</w:t>
      </w:r>
      <w:r w:rsidRPr="00FF50DA">
        <w:rPr>
          <w:rFonts w:asciiTheme="minorEastAsia" w:hAnsiTheme="minorEastAsia" w:cs="宋体" w:hint="eastAsia"/>
          <w:kern w:val="0"/>
        </w:rPr>
        <w:t>（联合体形式投标的，联合体成员存在不良信用记录，视同联合体存在不良信用记录）。</w:t>
      </w:r>
      <w:r w:rsidRPr="00FF50DA">
        <w:rPr>
          <w:rFonts w:asciiTheme="minorEastAsia" w:hAnsiTheme="minorEastAsia" w:cs="宋体" w:hint="eastAsia"/>
          <w:b/>
          <w:kern w:val="0"/>
        </w:rPr>
        <w:t>(本项目投标截止时间前三年内供应商信用记录情况)</w:t>
      </w:r>
    </w:p>
    <w:p w:rsidR="00FF50DA" w:rsidRPr="00FF50DA" w:rsidRDefault="00FF50DA" w:rsidP="00FF50DA">
      <w:pPr>
        <w:autoSpaceDE w:val="0"/>
        <w:autoSpaceDN w:val="0"/>
        <w:spacing w:line="360" w:lineRule="auto"/>
        <w:contextualSpacing/>
        <w:mirrorIndents/>
        <w:rPr>
          <w:rFonts w:asciiTheme="minorEastAsia" w:hAnsiTheme="minorEastAsia" w:cs="宋体"/>
          <w:kern w:val="0"/>
          <w:sz w:val="24"/>
          <w:szCs w:val="24"/>
        </w:rPr>
      </w:pPr>
      <w:r w:rsidRPr="00FF50DA">
        <w:rPr>
          <w:rFonts w:asciiTheme="minorEastAsia" w:hAnsiTheme="minorEastAsia" w:cs="宋体" w:hint="eastAsia"/>
          <w:kern w:val="0"/>
          <w:sz w:val="24"/>
          <w:szCs w:val="24"/>
        </w:rPr>
        <w:t>（1）查询渠道：“信用中国”网站（</w:t>
      </w:r>
      <w:r w:rsidRPr="00FF50DA">
        <w:rPr>
          <w:rFonts w:asciiTheme="minorEastAsia" w:hAnsiTheme="minorEastAsia" w:cs="宋体"/>
          <w:kern w:val="0"/>
          <w:sz w:val="24"/>
          <w:szCs w:val="24"/>
        </w:rPr>
        <w:t>www.creditchina.gov.cn</w:t>
      </w:r>
      <w:r w:rsidRPr="00FF50DA">
        <w:rPr>
          <w:rFonts w:asciiTheme="minorEastAsia" w:hAnsiTheme="minorEastAsia" w:cs="宋体" w:hint="eastAsia"/>
          <w:kern w:val="0"/>
          <w:sz w:val="24"/>
          <w:szCs w:val="24"/>
        </w:rPr>
        <w:t>）和“中国政府采购网”（</w:t>
      </w:r>
      <w:r w:rsidRPr="00FF50DA">
        <w:rPr>
          <w:rFonts w:asciiTheme="minorEastAsia" w:hAnsiTheme="minorEastAsia" w:cs="宋体"/>
          <w:kern w:val="0"/>
          <w:sz w:val="24"/>
          <w:szCs w:val="24"/>
        </w:rPr>
        <w:t>www.ccgp.gov.cn</w:t>
      </w:r>
      <w:r w:rsidRPr="00FF50DA">
        <w:rPr>
          <w:rFonts w:asciiTheme="minorEastAsia" w:hAnsiTheme="minorEastAsia" w:cs="宋体" w:hint="eastAsia"/>
          <w:kern w:val="0"/>
          <w:sz w:val="24"/>
          <w:szCs w:val="24"/>
        </w:rPr>
        <w:t>）；</w:t>
      </w:r>
      <w:r w:rsidRPr="00FF50DA">
        <w:rPr>
          <w:rFonts w:ascii="宋体" w:hAnsi="宋体" w:cs="宋体" w:hint="eastAsia"/>
          <w:kern w:val="0"/>
          <w:sz w:val="24"/>
          <w:szCs w:val="24"/>
        </w:rPr>
        <w:t>“</w:t>
      </w:r>
      <w:r w:rsidRPr="00FF50DA">
        <w:rPr>
          <w:rFonts w:ascii="宋体" w:hAnsi="宋体" w:cs="宋体" w:hint="eastAsia"/>
          <w:kern w:val="0"/>
          <w:sz w:val="24"/>
          <w:szCs w:val="24"/>
          <w:lang w:val="zh-CN"/>
        </w:rPr>
        <w:t>国家企业信用公示系统</w:t>
      </w:r>
      <w:r w:rsidRPr="00FF50DA">
        <w:rPr>
          <w:rFonts w:ascii="宋体" w:hAnsi="宋体" w:cs="宋体" w:hint="eastAsia"/>
          <w:kern w:val="0"/>
          <w:sz w:val="24"/>
          <w:szCs w:val="24"/>
        </w:rPr>
        <w:t>”</w:t>
      </w:r>
      <w:r w:rsidRPr="00FF50DA">
        <w:rPr>
          <w:rFonts w:ascii="宋体" w:hAnsi="宋体" w:cs="宋体" w:hint="eastAsia"/>
          <w:kern w:val="0"/>
          <w:sz w:val="24"/>
          <w:szCs w:val="24"/>
          <w:lang w:val="zh-CN"/>
        </w:rPr>
        <w:t>网站</w:t>
      </w:r>
      <w:r w:rsidRPr="00FF50DA">
        <w:rPr>
          <w:rFonts w:ascii="宋体" w:hAnsi="宋体" w:cs="宋体" w:hint="eastAsia"/>
          <w:kern w:val="0"/>
          <w:sz w:val="24"/>
          <w:szCs w:val="24"/>
        </w:rPr>
        <w:t>（</w:t>
      </w:r>
      <w:r w:rsidRPr="00FF50DA">
        <w:rPr>
          <w:rFonts w:ascii="宋体" w:hAnsi="宋体" w:cs="宋体"/>
          <w:kern w:val="0"/>
          <w:sz w:val="24"/>
          <w:szCs w:val="24"/>
        </w:rPr>
        <w:t>www.gsxt.gov.cn</w:t>
      </w:r>
      <w:r w:rsidRPr="00FF50DA">
        <w:rPr>
          <w:rFonts w:ascii="宋体" w:hAnsi="宋体" w:cs="宋体" w:hint="eastAsia"/>
          <w:kern w:val="0"/>
          <w:sz w:val="24"/>
          <w:szCs w:val="24"/>
        </w:rPr>
        <w:t>）；</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（2）截止时间：同投标截止时间；</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50DA" w:rsidRPr="00FF50DA" w:rsidRDefault="00FF50DA" w:rsidP="00FF50DA">
      <w:pPr>
        <w:autoSpaceDE w:val="0"/>
        <w:autoSpaceDN w:val="0"/>
        <w:spacing w:line="360" w:lineRule="auto"/>
        <w:contextualSpacing/>
        <w:mirrorIndents/>
        <w:rPr>
          <w:rFonts w:asciiTheme="minorEastAsia" w:hAnsiTheme="minorEastAsia" w:cs="宋体"/>
          <w:kern w:val="0"/>
          <w:sz w:val="24"/>
          <w:szCs w:val="24"/>
        </w:rPr>
      </w:pPr>
      <w:r w:rsidRPr="00FF50D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50DA" w:rsidRPr="00FF50DA" w:rsidRDefault="00FF50DA" w:rsidP="00FF50DA">
      <w:pPr>
        <w:autoSpaceDE w:val="0"/>
        <w:autoSpaceDN w:val="0"/>
        <w:spacing w:line="360" w:lineRule="auto"/>
        <w:contextualSpacing/>
        <w:rPr>
          <w:rFonts w:asciiTheme="minorEastAsia" w:hAnsiTheme="minorEastAsia" w:cs="宋体"/>
          <w:kern w:val="0"/>
          <w:sz w:val="24"/>
          <w:szCs w:val="24"/>
        </w:rPr>
      </w:pPr>
      <w:r w:rsidRPr="00FF50D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E66BC" w:rsidRDefault="005E66BC">
      <w:pPr>
        <w:autoSpaceDE w:val="0"/>
        <w:autoSpaceDN w:val="0"/>
        <w:spacing w:line="360" w:lineRule="auto"/>
        <w:contextualSpacing/>
        <w:rPr>
          <w:rFonts w:asciiTheme="minorEastAsia" w:hAnsiTheme="minorEastAsia" w:cs="宋体"/>
          <w:kern w:val="0"/>
          <w:sz w:val="24"/>
          <w:szCs w:val="24"/>
        </w:rPr>
      </w:pPr>
    </w:p>
    <w:p w:rsidR="005E66BC" w:rsidRDefault="00FF50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002E359B">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E66BC" w:rsidRDefault="005E66BC">
      <w:pPr>
        <w:autoSpaceDE w:val="0"/>
        <w:autoSpaceDN w:val="0"/>
        <w:spacing w:line="360" w:lineRule="auto"/>
        <w:contextualSpacing/>
        <w:rPr>
          <w:rFonts w:asciiTheme="minorEastAsia" w:hAnsiTheme="minorEastAsia" w:cs="宋体"/>
          <w:kern w:val="0"/>
          <w:sz w:val="24"/>
          <w:szCs w:val="24"/>
        </w:rPr>
      </w:pPr>
    </w:p>
    <w:p w:rsidR="005E66BC" w:rsidRDefault="005E66BC">
      <w:pPr>
        <w:autoSpaceDE w:val="0"/>
        <w:autoSpaceDN w:val="0"/>
        <w:spacing w:line="360" w:lineRule="auto"/>
        <w:contextualSpacing/>
        <w:rPr>
          <w:rFonts w:asciiTheme="minorEastAsia" w:hAnsiTheme="minorEastAsia" w:cs="宋体"/>
          <w:kern w:val="0"/>
          <w:sz w:val="24"/>
          <w:szCs w:val="24"/>
        </w:rPr>
      </w:pPr>
    </w:p>
    <w:p w:rsidR="005E66BC" w:rsidRDefault="00FF50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E66BC" w:rsidRDefault="00FF50D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E66BC" w:rsidRDefault="00FF50D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E66BC" w:rsidRDefault="00FF50D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E66BC" w:rsidRDefault="00FF50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E66BC" w:rsidRDefault="00FF50DA">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E66BC" w:rsidRDefault="00FF50DA">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E66BC" w:rsidRDefault="005E66BC">
      <w:pPr>
        <w:tabs>
          <w:tab w:val="left" w:pos="1260"/>
        </w:tabs>
        <w:autoSpaceDE w:val="0"/>
        <w:autoSpaceDN w:val="0"/>
        <w:spacing w:line="360" w:lineRule="auto"/>
        <w:contextualSpacing/>
        <w:rPr>
          <w:rFonts w:asciiTheme="minorEastAsia" w:hAnsiTheme="minorEastAsia" w:cs="仿宋_GB2312"/>
          <w:sz w:val="24"/>
          <w:szCs w:val="24"/>
          <w:lang w:val="zh-CN"/>
        </w:rPr>
      </w:pPr>
    </w:p>
    <w:p w:rsidR="005E66BC" w:rsidRDefault="00FF50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E66BC" w:rsidRDefault="00FF50D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E66BC" w:rsidRDefault="00FF50D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E66BC" w:rsidRDefault="00FF50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E66BC" w:rsidRDefault="00FF50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E66BC" w:rsidRDefault="005E66BC">
      <w:pPr>
        <w:autoSpaceDE w:val="0"/>
        <w:autoSpaceDN w:val="0"/>
        <w:spacing w:line="360" w:lineRule="auto"/>
        <w:contextualSpacing/>
        <w:rPr>
          <w:rFonts w:asciiTheme="minorEastAsia" w:hAnsiTheme="minorEastAsia" w:cs="宋体"/>
          <w:kern w:val="0"/>
          <w:sz w:val="24"/>
          <w:szCs w:val="24"/>
        </w:rPr>
      </w:pPr>
    </w:p>
    <w:p w:rsidR="005E66BC" w:rsidRDefault="00FF50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E66BC" w:rsidRDefault="00FF50D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E66BC" w:rsidRDefault="00FF50D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E66BC" w:rsidRDefault="00FF50DA">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E66BC" w:rsidRDefault="00FF50DA">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5E66BC" w:rsidRDefault="00FF50DA">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[最后总报价及最后分项（如果项目需求中有分项的话）报价电子版]</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FF50DA" w:rsidRPr="00FF50DA" w:rsidRDefault="00FF50DA" w:rsidP="00FF50DA">
      <w:pPr>
        <w:pStyle w:val="a7"/>
        <w:spacing w:line="360" w:lineRule="auto"/>
        <w:rPr>
          <w:rFonts w:ascii="宋体" w:hAnsi="宋体" w:cs="宋体"/>
          <w:szCs w:val="24"/>
        </w:rPr>
      </w:pPr>
      <w:r>
        <w:rPr>
          <w:rFonts w:asciiTheme="minorEastAsia" w:hAnsiTheme="minorEastAsia" w:cs="仿宋_GB2312" w:hint="eastAsia"/>
          <w:szCs w:val="24"/>
          <w:lang w:val="zh-CN"/>
        </w:rPr>
        <w:t>31.3</w:t>
      </w:r>
      <w:r w:rsidRPr="00FF50DA">
        <w:rPr>
          <w:rFonts w:ascii="宋体" w:hAnsi="宋体" w:cs="宋体" w:hint="eastAsia"/>
          <w:szCs w:val="24"/>
        </w:rPr>
        <w:t>投标人有下列情形之一的，处以采购金额千分之五以上千</w:t>
      </w:r>
      <w:proofErr w:type="gramStart"/>
      <w:r w:rsidRPr="00FF50DA">
        <w:rPr>
          <w:rFonts w:ascii="宋体" w:hAnsi="宋体" w:cs="宋体" w:hint="eastAsia"/>
          <w:szCs w:val="24"/>
        </w:rPr>
        <w:t>分之十</w:t>
      </w:r>
      <w:proofErr w:type="gramEnd"/>
      <w:r w:rsidRPr="00FF50DA">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（一）提供虚假材料谋取中标、成交的；</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（二）采取不正当手段诋毁、排挤其他供应商的；</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（三）与采购人、其他供应商或者采购代理机构恶意串通的；</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（四）向采购人、采购代理机构行贿或者提供其他不正当利益的；</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（五）在招标采购过程中与采购人进行协商谈判的；</w:t>
      </w:r>
    </w:p>
    <w:p w:rsidR="00FF50DA" w:rsidRPr="00FF50DA" w:rsidRDefault="00FF50DA" w:rsidP="00FF50DA">
      <w:pPr>
        <w:pStyle w:val="a7"/>
        <w:spacing w:line="360" w:lineRule="auto"/>
        <w:rPr>
          <w:rFonts w:ascii="宋体" w:hAnsi="宋体" w:cs="宋体"/>
          <w:szCs w:val="24"/>
        </w:rPr>
      </w:pPr>
      <w:r w:rsidRPr="00FF50DA">
        <w:rPr>
          <w:rFonts w:ascii="宋体" w:hAnsi="宋体" w:cs="宋体" w:hint="eastAsia"/>
          <w:szCs w:val="24"/>
        </w:rPr>
        <w:t>（六）拒绝有关部门监督检查或者提供虚假情况的。</w:t>
      </w:r>
    </w:p>
    <w:p w:rsidR="00FF50DA" w:rsidRPr="00FF50DA" w:rsidRDefault="00FF50DA" w:rsidP="00FF50DA">
      <w:pPr>
        <w:pStyle w:val="a7"/>
        <w:spacing w:line="360" w:lineRule="auto"/>
        <w:rPr>
          <w:rFonts w:ascii="宋体" w:hAnsi="宋体" w:cs="宋体"/>
          <w:kern w:val="0"/>
          <w:szCs w:val="24"/>
        </w:rPr>
      </w:pPr>
      <w:r w:rsidRPr="00FF50DA">
        <w:rPr>
          <w:rFonts w:ascii="宋体" w:hAnsi="宋体" w:cs="宋体" w:hint="eastAsia"/>
          <w:szCs w:val="24"/>
        </w:rPr>
        <w:t>投标人有前款第（一）至（五）项情形之一的，中标、成交无效。</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E66BC" w:rsidRDefault="005E66BC">
      <w:pPr>
        <w:tabs>
          <w:tab w:val="left" w:pos="1260"/>
        </w:tabs>
        <w:autoSpaceDE w:val="0"/>
        <w:autoSpaceDN w:val="0"/>
        <w:spacing w:line="360" w:lineRule="auto"/>
        <w:contextualSpacing/>
        <w:rPr>
          <w:rFonts w:asciiTheme="minorEastAsia" w:hAnsiTheme="minorEastAsia" w:cs="仿宋_GB2312"/>
          <w:sz w:val="24"/>
          <w:szCs w:val="24"/>
          <w:lang w:val="zh-CN"/>
        </w:rPr>
      </w:pPr>
    </w:p>
    <w:p w:rsidR="005E66BC" w:rsidRDefault="00FF50D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5E66BC" w:rsidRDefault="00FF50D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E66BC" w:rsidRDefault="00FF50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E66BC" w:rsidRDefault="00FF50D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FF50DA" w:rsidRPr="00FF50DA" w:rsidRDefault="00FF50DA" w:rsidP="00FF50DA">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FF50DA">
        <w:rPr>
          <w:rFonts w:asciiTheme="minorEastAsia" w:hAnsiTheme="minorEastAsia" w:cs="仿宋_GB2312" w:hint="eastAsia"/>
          <w:b/>
          <w:sz w:val="24"/>
          <w:szCs w:val="24"/>
        </w:rPr>
        <w:t>40. 其他</w:t>
      </w:r>
    </w:p>
    <w:p w:rsidR="00FF50DA" w:rsidRPr="00FF50DA" w:rsidRDefault="00FF50DA" w:rsidP="00FF50DA">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F50DA">
        <w:rPr>
          <w:rFonts w:asciiTheme="minorEastAsia" w:hAnsiTheme="minorEastAsia" w:cs="宋体" w:hint="eastAsia"/>
          <w:kern w:val="0"/>
          <w:sz w:val="24"/>
          <w:szCs w:val="24"/>
        </w:rPr>
        <w:t>本次招标文件未尽事项，以法律法规规定的为准。</w:t>
      </w:r>
    </w:p>
    <w:p w:rsidR="005E66BC" w:rsidRPr="00FF50DA" w:rsidRDefault="005E66B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E66BC" w:rsidRDefault="005E66BC" w:rsidP="00FF50D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E66BC" w:rsidRDefault="00FF50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E66BC" w:rsidRDefault="005E66BC">
      <w:pPr>
        <w:jc w:val="center"/>
        <w:rPr>
          <w:rFonts w:asciiTheme="majorEastAsia" w:eastAsiaTheme="majorEastAsia" w:hAnsiTheme="majorEastAsia" w:cs="宋体"/>
          <w:b/>
          <w:kern w:val="0"/>
          <w:sz w:val="36"/>
          <w:szCs w:val="36"/>
        </w:rPr>
      </w:pP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E66BC" w:rsidRDefault="00FF50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E66BC" w:rsidRDefault="00FF50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E66BC" w:rsidRDefault="00FF50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E66BC" w:rsidRDefault="00FF50D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E66BC" w:rsidRDefault="00FF50D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E66BC" w:rsidRDefault="00FF50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E66BC" w:rsidRDefault="005E66BC" w:rsidP="00760425">
      <w:pPr>
        <w:pStyle w:val="a7"/>
        <w:spacing w:line="360" w:lineRule="auto"/>
        <w:contextualSpacing/>
        <w:rPr>
          <w:rFonts w:asciiTheme="majorEastAsia" w:eastAsiaTheme="majorEastAsia" w:hAnsiTheme="majorEastAsia" w:cs="宋体" w:hint="eastAsia"/>
          <w:b/>
          <w:kern w:val="0"/>
          <w:sz w:val="36"/>
          <w:szCs w:val="36"/>
        </w:rPr>
      </w:pPr>
    </w:p>
    <w:p w:rsidR="008C6C6B" w:rsidRDefault="008C6C6B" w:rsidP="00760425">
      <w:pPr>
        <w:pStyle w:val="a7"/>
        <w:spacing w:line="360" w:lineRule="auto"/>
        <w:contextualSpacing/>
        <w:rPr>
          <w:rFonts w:asciiTheme="majorEastAsia" w:eastAsiaTheme="majorEastAsia" w:hAnsiTheme="majorEastAsia" w:cs="宋体" w:hint="eastAsia"/>
          <w:b/>
          <w:kern w:val="0"/>
          <w:sz w:val="36"/>
          <w:szCs w:val="36"/>
        </w:rPr>
      </w:pPr>
    </w:p>
    <w:p w:rsidR="008C6C6B" w:rsidRDefault="008C6C6B" w:rsidP="00760425">
      <w:pPr>
        <w:pStyle w:val="a7"/>
        <w:spacing w:line="360" w:lineRule="auto"/>
        <w:contextualSpacing/>
        <w:rPr>
          <w:rFonts w:asciiTheme="majorEastAsia" w:eastAsiaTheme="majorEastAsia" w:hAnsiTheme="majorEastAsia" w:cs="宋体" w:hint="eastAsia"/>
          <w:b/>
          <w:kern w:val="0"/>
          <w:sz w:val="36"/>
          <w:szCs w:val="36"/>
        </w:rPr>
      </w:pPr>
    </w:p>
    <w:p w:rsidR="008C6C6B" w:rsidRDefault="008C6C6B" w:rsidP="00760425">
      <w:pPr>
        <w:pStyle w:val="a7"/>
        <w:spacing w:line="360" w:lineRule="auto"/>
        <w:contextualSpacing/>
        <w:rPr>
          <w:rFonts w:asciiTheme="majorEastAsia" w:eastAsiaTheme="majorEastAsia" w:hAnsiTheme="majorEastAsia" w:cs="宋体" w:hint="eastAsia"/>
          <w:b/>
          <w:kern w:val="0"/>
          <w:sz w:val="36"/>
          <w:szCs w:val="36"/>
        </w:rPr>
      </w:pPr>
    </w:p>
    <w:p w:rsidR="008C6C6B" w:rsidRDefault="008C6C6B" w:rsidP="00760425">
      <w:pPr>
        <w:pStyle w:val="a7"/>
        <w:spacing w:line="360" w:lineRule="auto"/>
        <w:contextualSpacing/>
        <w:rPr>
          <w:rFonts w:asciiTheme="majorEastAsia" w:eastAsiaTheme="majorEastAsia" w:hAnsiTheme="majorEastAsia" w:cs="宋体"/>
          <w:b/>
          <w:kern w:val="0"/>
          <w:sz w:val="36"/>
          <w:szCs w:val="36"/>
        </w:rPr>
      </w:pPr>
    </w:p>
    <w:p w:rsidR="005E66BC" w:rsidRDefault="00FF50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E66BC" w:rsidRDefault="005E66BC">
      <w:pPr>
        <w:pStyle w:val="a7"/>
        <w:spacing w:line="360" w:lineRule="auto"/>
        <w:contextualSpacing/>
        <w:rPr>
          <w:rFonts w:asciiTheme="minorEastAsia" w:hAnsiTheme="minorEastAsia" w:cs="仿宋_GB2312"/>
          <w:lang w:val="zh-CN"/>
        </w:rPr>
      </w:pPr>
    </w:p>
    <w:p w:rsidR="005E66BC" w:rsidRDefault="00FF50D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E66BC" w:rsidRDefault="00FF50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E66BC" w:rsidRDefault="00FF50D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E66BC">
        <w:trPr>
          <w:trHeight w:val="567"/>
        </w:trPr>
        <w:tc>
          <w:tcPr>
            <w:tcW w:w="9079" w:type="dxa"/>
            <w:vAlign w:val="center"/>
          </w:tcPr>
          <w:p w:rsidR="005E66BC" w:rsidRDefault="00FF50D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E66BC">
        <w:trPr>
          <w:trHeight w:val="567"/>
        </w:trPr>
        <w:tc>
          <w:tcPr>
            <w:tcW w:w="9079" w:type="dxa"/>
            <w:vAlign w:val="center"/>
          </w:tcPr>
          <w:p w:rsidR="005E66BC" w:rsidRDefault="00FF50D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E66BC">
        <w:tc>
          <w:tcPr>
            <w:tcW w:w="9079" w:type="dxa"/>
            <w:vAlign w:val="center"/>
          </w:tcPr>
          <w:p w:rsidR="005E66BC" w:rsidRDefault="00FF50D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E66BC" w:rsidRDefault="00FF50D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E66BC">
        <w:tc>
          <w:tcPr>
            <w:tcW w:w="9079" w:type="dxa"/>
            <w:vAlign w:val="center"/>
          </w:tcPr>
          <w:p w:rsidR="005E66BC" w:rsidRDefault="00FF50D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E66BC" w:rsidRDefault="00FF50D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E66BC">
        <w:tc>
          <w:tcPr>
            <w:tcW w:w="9079" w:type="dxa"/>
            <w:vAlign w:val="center"/>
          </w:tcPr>
          <w:p w:rsidR="005E66BC" w:rsidRDefault="00FF50D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E66BC" w:rsidRDefault="00FF50D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E66BC">
        <w:tc>
          <w:tcPr>
            <w:tcW w:w="9079" w:type="dxa"/>
            <w:vAlign w:val="center"/>
          </w:tcPr>
          <w:p w:rsidR="005E66BC" w:rsidRDefault="00FF50D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E66BC">
        <w:tc>
          <w:tcPr>
            <w:tcW w:w="9079" w:type="dxa"/>
            <w:vAlign w:val="center"/>
          </w:tcPr>
          <w:p w:rsidR="005E66BC" w:rsidRDefault="00FF50D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E66BC" w:rsidRDefault="00FF50D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E66BC">
        <w:tc>
          <w:tcPr>
            <w:tcW w:w="9079" w:type="dxa"/>
            <w:vAlign w:val="center"/>
          </w:tcPr>
          <w:p w:rsidR="005E66BC" w:rsidRDefault="00FF50D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E66BC" w:rsidRDefault="00FF50D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E66BC">
        <w:tc>
          <w:tcPr>
            <w:tcW w:w="9079" w:type="dxa"/>
            <w:vAlign w:val="center"/>
          </w:tcPr>
          <w:p w:rsidR="00842A7A" w:rsidRPr="00842A7A" w:rsidRDefault="00FF50DA" w:rsidP="00842A7A">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842A7A" w:rsidRPr="00842A7A">
              <w:rPr>
                <w:rFonts w:ascii="宋体" w:hAnsi="宋体" w:cs="仿宋_GB2312" w:hint="eastAsia"/>
                <w:b/>
                <w:sz w:val="24"/>
                <w:szCs w:val="24"/>
                <w:shd w:val="clear" w:color="auto" w:fill="FFFFFF"/>
              </w:rPr>
              <w:t>未被列入</w:t>
            </w:r>
            <w:r w:rsidR="00842A7A" w:rsidRPr="00842A7A">
              <w:rPr>
                <w:rFonts w:ascii="宋体" w:cs="仿宋_GB2312" w:hint="eastAsia"/>
                <w:b/>
                <w:sz w:val="24"/>
                <w:szCs w:val="24"/>
                <w:shd w:val="clear" w:color="auto" w:fill="FFFFFF"/>
              </w:rPr>
              <w:t>“</w:t>
            </w:r>
            <w:r w:rsidR="00842A7A" w:rsidRPr="00842A7A">
              <w:rPr>
                <w:rFonts w:ascii="宋体" w:hAnsi="宋体" w:cs="仿宋_GB2312" w:hint="eastAsia"/>
                <w:b/>
                <w:sz w:val="24"/>
                <w:szCs w:val="24"/>
                <w:shd w:val="clear" w:color="auto" w:fill="FFFFFF"/>
              </w:rPr>
              <w:t>信用中国</w:t>
            </w:r>
            <w:r w:rsidR="00842A7A" w:rsidRPr="00842A7A">
              <w:rPr>
                <w:rFonts w:ascii="宋体" w:cs="仿宋_GB2312" w:hint="eastAsia"/>
                <w:b/>
                <w:sz w:val="24"/>
                <w:szCs w:val="24"/>
                <w:shd w:val="clear" w:color="auto" w:fill="FFFFFF"/>
              </w:rPr>
              <w:t>”</w:t>
            </w:r>
            <w:r w:rsidR="00842A7A" w:rsidRPr="00842A7A">
              <w:rPr>
                <w:rFonts w:ascii="宋体" w:hAnsi="宋体" w:cs="仿宋_GB2312" w:hint="eastAsia"/>
                <w:b/>
                <w:sz w:val="24"/>
                <w:szCs w:val="24"/>
                <w:shd w:val="clear" w:color="auto" w:fill="FFFFFF"/>
              </w:rPr>
              <w:t>网站</w:t>
            </w:r>
            <w:r w:rsidR="00842A7A" w:rsidRPr="00842A7A">
              <w:rPr>
                <w:rFonts w:ascii="宋体" w:hAnsi="宋体" w:cs="仿宋_GB2312"/>
                <w:b/>
                <w:sz w:val="24"/>
                <w:szCs w:val="24"/>
                <w:shd w:val="clear" w:color="auto" w:fill="FFFFFF"/>
              </w:rPr>
              <w:t>(www.creditchina.gov.cn)</w:t>
            </w:r>
            <w:r w:rsidR="00842A7A" w:rsidRPr="00842A7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842A7A" w:rsidRPr="00842A7A">
              <w:rPr>
                <w:rFonts w:ascii="宋体" w:hAnsi="宋体" w:cs="仿宋_GB2312"/>
                <w:b/>
                <w:sz w:val="24"/>
                <w:szCs w:val="24"/>
                <w:shd w:val="clear" w:color="auto" w:fill="FFFFFF"/>
              </w:rPr>
              <w:t xml:space="preserve"> (www.ccgp.gov.cn)</w:t>
            </w:r>
            <w:r w:rsidR="00842A7A" w:rsidRPr="00842A7A">
              <w:rPr>
                <w:rFonts w:ascii="宋体" w:hAnsi="宋体" w:cs="仿宋_GB2312" w:hint="eastAsia"/>
                <w:b/>
                <w:sz w:val="24"/>
                <w:szCs w:val="24"/>
                <w:shd w:val="clear" w:color="auto" w:fill="FFFFFF"/>
              </w:rPr>
              <w:t>政府采购严重违法失信行为记录名单的投标人；“</w:t>
            </w:r>
            <w:r w:rsidR="00842A7A" w:rsidRPr="00842A7A">
              <w:rPr>
                <w:rFonts w:ascii="宋体" w:hAnsi="宋体" w:cs="宋体" w:hint="eastAsia"/>
                <w:b/>
                <w:bCs/>
                <w:sz w:val="24"/>
                <w:szCs w:val="24"/>
                <w:lang w:val="zh-CN"/>
              </w:rPr>
              <w:t>国家企业信用公示系统</w:t>
            </w:r>
            <w:r w:rsidR="00842A7A" w:rsidRPr="00842A7A">
              <w:rPr>
                <w:rFonts w:ascii="宋体" w:hAnsi="宋体" w:cs="宋体" w:hint="eastAsia"/>
                <w:b/>
                <w:bCs/>
                <w:sz w:val="24"/>
                <w:szCs w:val="24"/>
              </w:rPr>
              <w:t>”</w:t>
            </w:r>
            <w:r w:rsidR="00842A7A" w:rsidRPr="00842A7A">
              <w:rPr>
                <w:rFonts w:ascii="宋体" w:hAnsi="宋体" w:cs="宋体" w:hint="eastAsia"/>
                <w:b/>
                <w:bCs/>
                <w:sz w:val="24"/>
                <w:szCs w:val="24"/>
                <w:lang w:val="zh-CN"/>
              </w:rPr>
              <w:t>网站</w:t>
            </w:r>
            <w:r w:rsidR="00842A7A" w:rsidRPr="00842A7A">
              <w:rPr>
                <w:rFonts w:ascii="宋体" w:hAnsi="宋体" w:cs="宋体" w:hint="eastAsia"/>
                <w:b/>
                <w:bCs/>
                <w:sz w:val="24"/>
                <w:szCs w:val="24"/>
              </w:rPr>
              <w:t>（</w:t>
            </w:r>
            <w:r w:rsidR="00842A7A" w:rsidRPr="00842A7A">
              <w:rPr>
                <w:rFonts w:ascii="宋体" w:hAnsi="宋体" w:cs="宋体"/>
                <w:b/>
                <w:bCs/>
                <w:sz w:val="24"/>
                <w:szCs w:val="24"/>
              </w:rPr>
              <w:t>www.gsxt.gov.cn</w:t>
            </w:r>
            <w:r w:rsidR="00842A7A" w:rsidRPr="00842A7A">
              <w:rPr>
                <w:rFonts w:ascii="宋体" w:hAnsi="宋体" w:cs="宋体" w:hint="eastAsia"/>
                <w:b/>
                <w:bCs/>
                <w:sz w:val="24"/>
                <w:szCs w:val="24"/>
              </w:rPr>
              <w:t>）</w:t>
            </w:r>
            <w:r w:rsidR="00842A7A" w:rsidRPr="00842A7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842A7A" w:rsidRPr="00842A7A" w:rsidRDefault="00842A7A" w:rsidP="00842A7A">
            <w:pPr>
              <w:spacing w:line="360" w:lineRule="auto"/>
              <w:rPr>
                <w:rFonts w:asciiTheme="minorEastAsia" w:hAnsiTheme="minorEastAsia"/>
                <w:bCs/>
                <w:sz w:val="24"/>
                <w:szCs w:val="24"/>
              </w:rPr>
            </w:pPr>
            <w:r w:rsidRPr="00842A7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42A7A">
              <w:rPr>
                <w:rFonts w:asciiTheme="minorEastAsia" w:hAnsiTheme="minorEastAsia"/>
                <w:bCs/>
                <w:sz w:val="24"/>
                <w:szCs w:val="24"/>
              </w:rPr>
              <w:t>政府采购严重违法失信名单</w:t>
            </w:r>
            <w:r w:rsidRPr="00842A7A">
              <w:rPr>
                <w:rFonts w:asciiTheme="minorEastAsia" w:hAnsiTheme="minorEastAsia" w:hint="eastAsia"/>
                <w:bCs/>
                <w:sz w:val="24"/>
                <w:szCs w:val="24"/>
              </w:rPr>
              <w:t>、政府采购严重违法失信行为记录名单、</w:t>
            </w:r>
            <w:r w:rsidRPr="00842A7A">
              <w:rPr>
                <w:rFonts w:ascii="宋体" w:hAnsi="宋体" w:cs="仿宋_GB2312" w:hint="eastAsia"/>
                <w:b/>
                <w:sz w:val="24"/>
                <w:szCs w:val="24"/>
                <w:shd w:val="clear" w:color="auto" w:fill="FFFFFF"/>
              </w:rPr>
              <w:t>严重违法失信企业名单（黑名单）</w:t>
            </w:r>
            <w:r w:rsidRPr="00842A7A">
              <w:rPr>
                <w:rFonts w:asciiTheme="minorEastAsia" w:hAnsiTheme="minorEastAsia" w:hint="eastAsia"/>
                <w:bCs/>
                <w:sz w:val="24"/>
                <w:szCs w:val="24"/>
              </w:rPr>
              <w:t>（联合体形式投标的，联合体成员存在不良信用记录，视同联合体存在不良信用记录）。</w:t>
            </w:r>
          </w:p>
          <w:p w:rsidR="00842A7A" w:rsidRPr="00842A7A" w:rsidRDefault="00842A7A" w:rsidP="00842A7A">
            <w:pPr>
              <w:spacing w:line="360" w:lineRule="auto"/>
              <w:rPr>
                <w:rFonts w:asciiTheme="minorEastAsia" w:hAnsiTheme="minorEastAsia"/>
                <w:bCs/>
                <w:sz w:val="24"/>
                <w:szCs w:val="24"/>
              </w:rPr>
            </w:pPr>
            <w:r w:rsidRPr="00842A7A">
              <w:rPr>
                <w:rFonts w:asciiTheme="minorEastAsia" w:hAnsiTheme="minorEastAsia" w:hint="eastAsia"/>
                <w:bCs/>
                <w:sz w:val="24"/>
                <w:szCs w:val="24"/>
              </w:rPr>
              <w:t>（1）查询渠道：“信用中国”网站（www.creditchina.gov.cn）和“中国政府采购网”（www.ccgp.gov.cn）；</w:t>
            </w:r>
            <w:r w:rsidRPr="00842A7A">
              <w:rPr>
                <w:rFonts w:ascii="宋体" w:hAnsi="宋体" w:cs="宋体" w:hint="eastAsia"/>
                <w:kern w:val="0"/>
                <w:sz w:val="24"/>
                <w:szCs w:val="24"/>
              </w:rPr>
              <w:t>“</w:t>
            </w:r>
            <w:r w:rsidRPr="00842A7A">
              <w:rPr>
                <w:rFonts w:ascii="宋体" w:hAnsi="宋体" w:cs="宋体" w:hint="eastAsia"/>
                <w:kern w:val="0"/>
                <w:sz w:val="24"/>
                <w:szCs w:val="24"/>
                <w:lang w:val="zh-CN"/>
              </w:rPr>
              <w:t>国家企业信用公示系统</w:t>
            </w:r>
            <w:r w:rsidRPr="00842A7A">
              <w:rPr>
                <w:rFonts w:ascii="宋体" w:hAnsi="宋体" w:cs="宋体" w:hint="eastAsia"/>
                <w:kern w:val="0"/>
                <w:sz w:val="24"/>
                <w:szCs w:val="24"/>
              </w:rPr>
              <w:t>”</w:t>
            </w:r>
            <w:r w:rsidRPr="00842A7A">
              <w:rPr>
                <w:rFonts w:ascii="宋体" w:hAnsi="宋体" w:cs="宋体" w:hint="eastAsia"/>
                <w:kern w:val="0"/>
                <w:sz w:val="24"/>
                <w:szCs w:val="24"/>
                <w:lang w:val="zh-CN"/>
              </w:rPr>
              <w:t>网站</w:t>
            </w:r>
            <w:r w:rsidRPr="00842A7A">
              <w:rPr>
                <w:rFonts w:ascii="宋体" w:hAnsi="宋体" w:cs="宋体" w:hint="eastAsia"/>
                <w:kern w:val="0"/>
                <w:sz w:val="24"/>
                <w:szCs w:val="24"/>
              </w:rPr>
              <w:t>（</w:t>
            </w:r>
            <w:r w:rsidRPr="00842A7A">
              <w:rPr>
                <w:rFonts w:ascii="宋体" w:hAnsi="宋体" w:cs="宋体"/>
                <w:kern w:val="0"/>
                <w:sz w:val="24"/>
                <w:szCs w:val="24"/>
              </w:rPr>
              <w:t>www.gsxt.gov.cn</w:t>
            </w:r>
            <w:r w:rsidRPr="00842A7A">
              <w:rPr>
                <w:rFonts w:ascii="宋体" w:hAnsi="宋体" w:cs="宋体" w:hint="eastAsia"/>
                <w:kern w:val="0"/>
                <w:sz w:val="24"/>
                <w:szCs w:val="24"/>
              </w:rPr>
              <w:t>）；</w:t>
            </w:r>
          </w:p>
          <w:p w:rsidR="00842A7A" w:rsidRPr="00842A7A" w:rsidRDefault="00842A7A" w:rsidP="00842A7A">
            <w:pPr>
              <w:spacing w:line="360" w:lineRule="auto"/>
              <w:rPr>
                <w:rFonts w:asciiTheme="minorEastAsia" w:hAnsiTheme="minorEastAsia"/>
                <w:bCs/>
                <w:sz w:val="24"/>
                <w:szCs w:val="24"/>
              </w:rPr>
            </w:pPr>
            <w:r w:rsidRPr="00842A7A">
              <w:rPr>
                <w:rFonts w:asciiTheme="minorEastAsia" w:hAnsiTheme="minorEastAsia" w:hint="eastAsia"/>
                <w:bCs/>
                <w:sz w:val="24"/>
                <w:szCs w:val="24"/>
              </w:rPr>
              <w:t>（2）截止时间：同投标截止时间；</w:t>
            </w:r>
          </w:p>
          <w:p w:rsidR="00842A7A" w:rsidRPr="00842A7A" w:rsidRDefault="00842A7A" w:rsidP="00842A7A">
            <w:pPr>
              <w:spacing w:line="360" w:lineRule="auto"/>
              <w:rPr>
                <w:rFonts w:asciiTheme="minorEastAsia" w:hAnsiTheme="minorEastAsia"/>
                <w:bCs/>
                <w:sz w:val="24"/>
                <w:szCs w:val="24"/>
              </w:rPr>
            </w:pPr>
            <w:r w:rsidRPr="00842A7A">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5E66BC" w:rsidRDefault="00842A7A" w:rsidP="00842A7A">
            <w:pPr>
              <w:spacing w:line="360" w:lineRule="auto"/>
              <w:rPr>
                <w:rFonts w:asciiTheme="minorEastAsia" w:hAnsiTheme="minorEastAsia"/>
                <w:bCs/>
                <w:sz w:val="24"/>
                <w:szCs w:val="24"/>
              </w:rPr>
            </w:pPr>
            <w:r w:rsidRPr="00842A7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842A7A">
              <w:rPr>
                <w:rFonts w:asciiTheme="minorEastAsia" w:hAnsiTheme="minorEastAsia" w:cs="宋体" w:hint="eastAsia"/>
                <w:kern w:val="0"/>
                <w:sz w:val="24"/>
                <w:szCs w:val="24"/>
              </w:rPr>
              <w:t>、严重违法失信企业名单（黑名单）的投标人，</w:t>
            </w:r>
            <w:r w:rsidRPr="00842A7A">
              <w:rPr>
                <w:rFonts w:asciiTheme="minorEastAsia" w:hAnsiTheme="minorEastAsia" w:hint="eastAsia"/>
                <w:bCs/>
                <w:sz w:val="24"/>
                <w:szCs w:val="24"/>
              </w:rPr>
              <w:t>将拒绝其参与政府采购活动。</w:t>
            </w:r>
          </w:p>
        </w:tc>
      </w:tr>
      <w:tr w:rsidR="005E66BC">
        <w:trPr>
          <w:trHeight w:val="624"/>
        </w:trPr>
        <w:tc>
          <w:tcPr>
            <w:tcW w:w="9079" w:type="dxa"/>
            <w:vAlign w:val="center"/>
          </w:tcPr>
          <w:p w:rsidR="005E66BC" w:rsidRDefault="00FF50D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E66BC" w:rsidRDefault="00FF50D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E66BC">
        <w:trPr>
          <w:trHeight w:val="624"/>
        </w:trPr>
        <w:tc>
          <w:tcPr>
            <w:tcW w:w="9079" w:type="dxa"/>
            <w:vAlign w:val="center"/>
          </w:tcPr>
          <w:p w:rsidR="005E66BC" w:rsidRDefault="00FF50D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E66BC" w:rsidRDefault="00FF50DA">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E66BC">
        <w:trPr>
          <w:trHeight w:val="624"/>
        </w:trPr>
        <w:tc>
          <w:tcPr>
            <w:tcW w:w="9079" w:type="dxa"/>
            <w:vAlign w:val="center"/>
          </w:tcPr>
          <w:p w:rsidR="005E66BC" w:rsidRDefault="00FF50D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E66BC" w:rsidRDefault="00FF50D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E66BC">
        <w:trPr>
          <w:trHeight w:val="567"/>
        </w:trPr>
        <w:tc>
          <w:tcPr>
            <w:tcW w:w="9079" w:type="dxa"/>
            <w:vAlign w:val="center"/>
          </w:tcPr>
          <w:p w:rsidR="005E66BC" w:rsidRDefault="00FF50D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E66BC" w:rsidRDefault="005E66BC">
      <w:pPr>
        <w:pStyle w:val="a7"/>
        <w:spacing w:line="360" w:lineRule="auto"/>
        <w:ind w:firstLineChars="200" w:firstLine="482"/>
        <w:contextualSpacing/>
        <w:rPr>
          <w:rFonts w:asciiTheme="minorEastAsia" w:eastAsiaTheme="minorEastAsia" w:hAnsiTheme="minorEastAsia" w:cs="仿宋_GB2312"/>
          <w:b/>
          <w:szCs w:val="24"/>
          <w:lang w:val="zh-CN"/>
        </w:rPr>
      </w:pPr>
    </w:p>
    <w:p w:rsidR="005E66BC" w:rsidRDefault="005E66BC">
      <w:pPr>
        <w:pStyle w:val="a7"/>
        <w:spacing w:line="360" w:lineRule="auto"/>
        <w:contextualSpacing/>
        <w:jc w:val="center"/>
        <w:rPr>
          <w:rFonts w:asciiTheme="minorEastAsia" w:eastAsiaTheme="minorEastAsia" w:hAnsiTheme="minorEastAsia" w:cs="仿宋_GB2312"/>
          <w:b/>
          <w:sz w:val="32"/>
          <w:szCs w:val="32"/>
          <w:lang w:val="zh-CN"/>
        </w:rPr>
      </w:pPr>
    </w:p>
    <w:p w:rsidR="005E66BC" w:rsidRDefault="00FF50D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E66BC" w:rsidRDefault="005E66BC">
      <w:pPr>
        <w:pStyle w:val="a7"/>
        <w:spacing w:line="360" w:lineRule="auto"/>
        <w:ind w:firstLineChars="200" w:firstLine="482"/>
        <w:contextualSpacing/>
        <w:rPr>
          <w:rFonts w:asciiTheme="minorEastAsia" w:eastAsiaTheme="minorEastAsia" w:hAnsiTheme="minorEastAsia" w:cs="仿宋_GB2312"/>
          <w:b/>
          <w:szCs w:val="24"/>
          <w:lang w:val="zh-CN"/>
        </w:rPr>
      </w:pP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E66BC" w:rsidRDefault="00FF50D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5E66BC" w:rsidRDefault="00FF50D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E66BC" w:rsidRDefault="00FF50D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E66BC" w:rsidRDefault="00FF50D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842A7A">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E66BC" w:rsidRDefault="00FF50D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E66BC" w:rsidRDefault="00FF50DA">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E66BC" w:rsidRDefault="00FF50D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E66BC" w:rsidRDefault="00FF50DA">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E66BC" w:rsidRDefault="00FF50DA">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E66BC" w:rsidRDefault="00FF50D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E66BC" w:rsidRDefault="00FF50D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E66BC" w:rsidRDefault="00FF50D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E66BC" w:rsidRDefault="00FF50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842A7A" w:rsidRPr="00842A7A" w:rsidRDefault="00842A7A" w:rsidP="00842A7A">
      <w:pPr>
        <w:spacing w:line="360" w:lineRule="auto"/>
        <w:ind w:left="480"/>
        <w:contextualSpacing/>
        <w:rPr>
          <w:rFonts w:asciiTheme="minorEastAsia" w:hAnsiTheme="minorEastAsia" w:cs="仿宋_GB2312"/>
          <w:sz w:val="24"/>
          <w:szCs w:val="24"/>
          <w:lang w:val="zh-CN"/>
        </w:rPr>
      </w:pPr>
      <w:r w:rsidRPr="00842A7A">
        <w:rPr>
          <w:rFonts w:asciiTheme="minorEastAsia" w:hAnsiTheme="minorEastAsia" w:cs="仿宋_GB2312" w:hint="eastAsia"/>
          <w:sz w:val="24"/>
          <w:szCs w:val="24"/>
          <w:lang w:val="zh-CN"/>
        </w:rPr>
        <w:t>5）提供虚假材料谋取中标、成交的</w:t>
      </w:r>
    </w:p>
    <w:p w:rsidR="00842A7A" w:rsidRPr="005B5BCB" w:rsidRDefault="00842A7A" w:rsidP="00842A7A">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5E66BC" w:rsidRDefault="00FF50D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E66BC" w:rsidRDefault="00FF50DA">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E66BC" w:rsidRDefault="00FF50DA">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E66BC">
        <w:trPr>
          <w:trHeight w:val="557"/>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E66BC" w:rsidRDefault="00FF50DA">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计算公式</w:t>
            </w:r>
          </w:p>
        </w:tc>
      </w:tr>
      <w:tr w:rsidR="005E66BC">
        <w:trPr>
          <w:trHeight w:val="891"/>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E66BC" w:rsidRPr="002373CA" w:rsidRDefault="00FF50DA" w:rsidP="002373CA">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5E66BC" w:rsidRDefault="00FF50DA">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E66BC" w:rsidRDefault="00FF50DA">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E66BC" w:rsidRDefault="005E66BC">
            <w:pPr>
              <w:jc w:val="center"/>
              <w:rPr>
                <w:rFonts w:ascii="宋体" w:hAnsi="宋体"/>
                <w:b/>
                <w:sz w:val="24"/>
                <w:szCs w:val="24"/>
                <w:lang w:val="en-GB"/>
              </w:rPr>
            </w:pPr>
          </w:p>
        </w:tc>
      </w:tr>
      <w:tr w:rsidR="005E66BC">
        <w:trPr>
          <w:trHeight w:val="1414"/>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E66BC" w:rsidRDefault="00FF50DA">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E66BC" w:rsidRDefault="00FF50DA">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E66BC" w:rsidRDefault="00FF50D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E66BC" w:rsidRDefault="005E66BC">
            <w:pPr>
              <w:rPr>
                <w:rFonts w:ascii="宋体" w:hAnsi="宋体"/>
                <w:sz w:val="24"/>
                <w:szCs w:val="24"/>
                <w:lang w:val="en-GB"/>
              </w:rPr>
            </w:pPr>
          </w:p>
        </w:tc>
      </w:tr>
      <w:tr w:rsidR="005E66BC">
        <w:trPr>
          <w:trHeight w:val="707"/>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E66BC" w:rsidRDefault="00FF50DA">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E66BC" w:rsidRDefault="00FF50DA">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E66BC" w:rsidRDefault="00FF50D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E66BC" w:rsidRDefault="00FF50DA">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E66BC" w:rsidRDefault="005E66BC">
            <w:pPr>
              <w:jc w:val="center"/>
              <w:rPr>
                <w:rFonts w:ascii="宋体" w:hAnsi="宋体"/>
                <w:b/>
                <w:sz w:val="24"/>
                <w:szCs w:val="24"/>
                <w:lang w:val="en-GB"/>
              </w:rPr>
            </w:pPr>
          </w:p>
        </w:tc>
      </w:tr>
      <w:tr w:rsidR="005E66BC">
        <w:trPr>
          <w:trHeight w:val="707"/>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E66BC" w:rsidRDefault="00FF50DA">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E66BC" w:rsidRDefault="00FF50DA">
            <w:pPr>
              <w:jc w:val="center"/>
              <w:rPr>
                <w:rFonts w:ascii="宋体" w:hAnsi="宋体"/>
                <w:sz w:val="24"/>
                <w:szCs w:val="24"/>
                <w:lang w:val="en-GB"/>
              </w:rPr>
            </w:pPr>
            <w:r>
              <w:rPr>
                <w:rFonts w:ascii="宋体" w:hAnsi="宋体" w:hint="eastAsia"/>
                <w:sz w:val="24"/>
                <w:szCs w:val="24"/>
                <w:lang w:val="en-GB"/>
              </w:rPr>
              <w:t>视同小型、微型企业</w:t>
            </w:r>
          </w:p>
          <w:p w:rsidR="005E66BC" w:rsidRDefault="00FF50DA">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E66BC" w:rsidRDefault="00FF50DA">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E66BC">
        <w:trPr>
          <w:trHeight w:val="707"/>
        </w:trPr>
        <w:tc>
          <w:tcPr>
            <w:tcW w:w="721" w:type="dxa"/>
            <w:vAlign w:val="center"/>
          </w:tcPr>
          <w:p w:rsidR="005E66BC" w:rsidRDefault="00FF50DA">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E66BC" w:rsidRDefault="00FF50DA">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E66BC" w:rsidRDefault="00FF50DA">
            <w:pPr>
              <w:jc w:val="center"/>
              <w:rPr>
                <w:rFonts w:ascii="宋体" w:hAnsi="宋体"/>
                <w:sz w:val="24"/>
                <w:szCs w:val="24"/>
                <w:lang w:val="en-GB"/>
              </w:rPr>
            </w:pPr>
            <w:r>
              <w:rPr>
                <w:rFonts w:ascii="宋体" w:hAnsi="宋体" w:hint="eastAsia"/>
                <w:sz w:val="24"/>
                <w:szCs w:val="24"/>
                <w:lang w:val="en-GB"/>
              </w:rPr>
              <w:t>视同小型、微型企业</w:t>
            </w:r>
          </w:p>
          <w:p w:rsidR="005E66BC" w:rsidRDefault="00FF50DA">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E66BC" w:rsidRDefault="00FF50DA">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E66BC">
        <w:trPr>
          <w:trHeight w:val="2582"/>
        </w:trPr>
        <w:tc>
          <w:tcPr>
            <w:tcW w:w="8931" w:type="dxa"/>
            <w:gridSpan w:val="4"/>
            <w:vAlign w:val="center"/>
          </w:tcPr>
          <w:p w:rsidR="005E66BC" w:rsidRDefault="00FF50D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E66BC" w:rsidRDefault="00FF50DA">
      <w:pPr>
        <w:spacing w:line="360" w:lineRule="auto"/>
        <w:rPr>
          <w:rFonts w:ascii="宋体" w:hAnsi="宋体"/>
          <w:bCs/>
          <w:sz w:val="24"/>
          <w:szCs w:val="24"/>
          <w:lang w:val="en-GB"/>
        </w:rPr>
      </w:pPr>
      <w:r>
        <w:rPr>
          <w:rFonts w:ascii="宋体" w:hAnsi="宋体" w:hint="eastAsia"/>
          <w:bCs/>
          <w:sz w:val="24"/>
          <w:szCs w:val="24"/>
          <w:lang w:val="en-GB"/>
        </w:rPr>
        <w:t>备注：</w:t>
      </w:r>
    </w:p>
    <w:p w:rsidR="00842A7A" w:rsidRPr="00842A7A" w:rsidRDefault="00842A7A" w:rsidP="00842A7A">
      <w:pPr>
        <w:spacing w:line="360" w:lineRule="auto"/>
        <w:ind w:firstLineChars="200" w:firstLine="480"/>
        <w:rPr>
          <w:rFonts w:ascii="宋体" w:hAnsi="宋体"/>
          <w:bCs/>
          <w:sz w:val="24"/>
          <w:szCs w:val="24"/>
          <w:lang w:val="en-GB"/>
        </w:rPr>
      </w:pPr>
      <w:r w:rsidRPr="00842A7A">
        <w:rPr>
          <w:rFonts w:ascii="宋体" w:hAnsi="宋体" w:cs="仿宋_GB2312" w:hint="eastAsia"/>
          <w:sz w:val="24"/>
          <w:szCs w:val="24"/>
        </w:rPr>
        <w:t>对投标人挂靠借用资质、提供虚假业绩、证书投标行为，一经发现，将按照《政</w:t>
      </w:r>
      <w:r w:rsidRPr="00842A7A">
        <w:rPr>
          <w:rFonts w:ascii="宋体" w:hAnsi="宋体" w:cs="仿宋_GB2312" w:hint="eastAsia"/>
          <w:sz w:val="24"/>
          <w:szCs w:val="24"/>
        </w:rPr>
        <w:lastRenderedPageBreak/>
        <w:t>府采购法》给与行政处罚，将其列入“中国政府采购网” 政府采购严重违法失信行为记录名单，并予以公示。</w:t>
      </w:r>
    </w:p>
    <w:p w:rsidR="005E66BC" w:rsidRDefault="00FF50DA" w:rsidP="00842A7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E66BC" w:rsidRDefault="00FF50D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E66BC" w:rsidRDefault="00FF50D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E66BC" w:rsidRDefault="00FF50D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E66BC" w:rsidRDefault="00FF50D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E66BC" w:rsidRDefault="00FF50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E66BC" w:rsidRDefault="00FF50D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E66BC" w:rsidRDefault="005E66BC">
      <w:pPr>
        <w:adjustRightInd w:val="0"/>
        <w:snapToGrid w:val="0"/>
        <w:spacing w:line="360" w:lineRule="auto"/>
        <w:ind w:firstLineChars="200" w:firstLine="420"/>
        <w:rPr>
          <w:rFonts w:ascii="宋体" w:hAnsi="宋体" w:cs="Courier New"/>
          <w:szCs w:val="21"/>
        </w:rPr>
      </w:pPr>
    </w:p>
    <w:p w:rsidR="005E66BC" w:rsidRDefault="005E66BC">
      <w:pPr>
        <w:adjustRightInd w:val="0"/>
        <w:snapToGrid w:val="0"/>
        <w:spacing w:line="360" w:lineRule="auto"/>
        <w:ind w:firstLineChars="200" w:firstLine="420"/>
        <w:rPr>
          <w:rFonts w:ascii="宋体" w:hAnsi="宋体" w:cs="Courier New"/>
          <w:szCs w:val="21"/>
        </w:rPr>
      </w:pPr>
    </w:p>
    <w:p w:rsidR="005E66BC" w:rsidRDefault="005E66BC">
      <w:pPr>
        <w:adjustRightInd w:val="0"/>
        <w:snapToGrid w:val="0"/>
        <w:spacing w:line="360" w:lineRule="auto"/>
        <w:ind w:firstLineChars="200" w:firstLine="420"/>
        <w:rPr>
          <w:rFonts w:ascii="宋体" w:hAnsi="宋体" w:cs="Courier New"/>
          <w:szCs w:val="21"/>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rsidP="00842A7A">
      <w:pPr>
        <w:pStyle w:val="a7"/>
        <w:spacing w:line="360" w:lineRule="auto"/>
        <w:contextualSpacing/>
        <w:rPr>
          <w:rFonts w:asciiTheme="majorEastAsia" w:eastAsiaTheme="majorEastAsia" w:hAnsiTheme="majorEastAsia" w:cs="宋体"/>
          <w:b/>
          <w:kern w:val="0"/>
          <w:sz w:val="36"/>
          <w:szCs w:val="36"/>
        </w:rPr>
      </w:pPr>
    </w:p>
    <w:p w:rsidR="005E66BC" w:rsidRDefault="00FF50D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FF50D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E66BC" w:rsidRDefault="00FF50D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E66BC" w:rsidRDefault="00FF50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jc w:val="center"/>
        <w:rPr>
          <w:rFonts w:asciiTheme="majorEastAsia" w:eastAsiaTheme="majorEastAsia" w:hAnsiTheme="majorEastAsia" w:cs="宋体"/>
          <w:b/>
          <w:kern w:val="0"/>
          <w:sz w:val="36"/>
          <w:szCs w:val="36"/>
        </w:rPr>
      </w:pPr>
    </w:p>
    <w:p w:rsidR="005E66BC" w:rsidRDefault="005E66BC">
      <w:pPr>
        <w:pStyle w:val="a7"/>
        <w:spacing w:line="360" w:lineRule="auto"/>
        <w:contextualSpacing/>
        <w:rPr>
          <w:rFonts w:asciiTheme="majorEastAsia" w:eastAsiaTheme="majorEastAsia" w:hAnsiTheme="majorEastAsia" w:cs="宋体"/>
          <w:b/>
          <w:kern w:val="0"/>
          <w:sz w:val="36"/>
          <w:szCs w:val="36"/>
        </w:rPr>
      </w:pPr>
    </w:p>
    <w:p w:rsidR="005E66BC" w:rsidRDefault="00FF50D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E66BC" w:rsidRDefault="00FF50D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5E66BC">
      <w:pPr>
        <w:autoSpaceDE w:val="0"/>
        <w:autoSpaceDN w:val="0"/>
        <w:adjustRightInd w:val="0"/>
        <w:spacing w:line="700" w:lineRule="exact"/>
        <w:ind w:firstLine="551"/>
        <w:jc w:val="center"/>
        <w:rPr>
          <w:rFonts w:asciiTheme="minorEastAsia" w:hAnsiTheme="minorEastAsia" w:cs="黑体"/>
          <w:b/>
          <w:bCs/>
          <w:sz w:val="44"/>
          <w:szCs w:val="44"/>
          <w:lang w:val="zh-CN"/>
        </w:rPr>
      </w:pPr>
    </w:p>
    <w:p w:rsidR="005E66BC" w:rsidRDefault="00FF50D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E66BC">
        <w:tc>
          <w:tcPr>
            <w:tcW w:w="468" w:type="dxa"/>
            <w:vAlign w:val="center"/>
          </w:tcPr>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E66BC" w:rsidRDefault="00FF50D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E66BC" w:rsidRDefault="00FF50D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E66BC" w:rsidRDefault="00FF50D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E66BC" w:rsidRDefault="00FF50D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E66BC" w:rsidRDefault="00FF50D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Merge w:val="restart"/>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E66BC" w:rsidRDefault="00FF50D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Merge/>
            <w:vAlign w:val="center"/>
          </w:tcPr>
          <w:p w:rsidR="005E66BC" w:rsidRDefault="005E66B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E66BC" w:rsidRDefault="005E66B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E66BC" w:rsidRDefault="00FF50D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E66BC" w:rsidRDefault="005E66BC">
            <w:pPr>
              <w:pStyle w:val="a7"/>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Merge w:val="restart"/>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E66BC" w:rsidRDefault="00FF50D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E66BC" w:rsidRDefault="005E66B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E66BC" w:rsidRDefault="005E66BC">
            <w:pPr>
              <w:snapToGrid w:val="0"/>
              <w:spacing w:line="400" w:lineRule="exact"/>
              <w:rPr>
                <w:rFonts w:ascii="宋体" w:hAnsi="宋体" w:cs="微软雅黑"/>
                <w:sz w:val="24"/>
                <w:szCs w:val="24"/>
              </w:rPr>
            </w:pPr>
            <w:bookmarkStart w:id="4" w:name="_GoBack"/>
            <w:bookmarkEnd w:id="4"/>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E66BC" w:rsidRDefault="005E66B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hRule="exac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E66BC" w:rsidRDefault="00FF50D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E66BC" w:rsidRDefault="005E66BC">
            <w:pPr>
              <w:snapToGrid w:val="0"/>
              <w:spacing w:line="400" w:lineRule="exact"/>
              <w:jc w:val="center"/>
              <w:rPr>
                <w:rFonts w:ascii="宋体" w:hAnsi="宋体" w:cs="微软雅黑"/>
                <w:szCs w:val="21"/>
              </w:rP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c>
          <w:tcPr>
            <w:tcW w:w="468" w:type="dxa"/>
            <w:vMerge w:val="restart"/>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E66BC" w:rsidRDefault="00FF50D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E66BC" w:rsidRDefault="00FF50D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 w:val="24"/>
                <w:szCs w:val="24"/>
              </w:rPr>
            </w:pPr>
          </w:p>
        </w:tc>
      </w:tr>
      <w:tr w:rsidR="005E66BC">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E66BC" w:rsidRDefault="005E66BC">
            <w:pPr>
              <w:pStyle w:val="a7"/>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r>
      <w:tr w:rsidR="005E66BC">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E66BC" w:rsidRDefault="005E66BC">
            <w:pPr>
              <w:pStyle w:val="a7"/>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r>
      <w:tr w:rsidR="005E66BC">
        <w:tc>
          <w:tcPr>
            <w:tcW w:w="468" w:type="dxa"/>
            <w:vMerge/>
            <w:vAlign w:val="center"/>
          </w:tcPr>
          <w:p w:rsidR="005E66BC" w:rsidRDefault="005E66BC">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E66BC" w:rsidRDefault="005E66B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E66BC" w:rsidRDefault="005E66BC">
            <w:pPr>
              <w:pStyle w:val="a7"/>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E66BC" w:rsidRDefault="00FF50D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E66BC" w:rsidRDefault="00FF50D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tcBorders>
              <w:top w:val="double" w:sz="4" w:space="0" w:color="auto"/>
            </w:tcBorders>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E66BC" w:rsidRDefault="005E66BC">
            <w:pPr>
              <w:jc w:val="center"/>
            </w:pPr>
          </w:p>
        </w:tc>
        <w:tc>
          <w:tcPr>
            <w:tcW w:w="1560" w:type="dxa"/>
            <w:tcBorders>
              <w:top w:val="double" w:sz="4" w:space="0" w:color="auto"/>
            </w:tcBorders>
            <w:vAlign w:val="center"/>
          </w:tcPr>
          <w:p w:rsidR="005E66BC" w:rsidRDefault="005E66BC">
            <w:pPr>
              <w:snapToGrid w:val="0"/>
              <w:spacing w:line="400" w:lineRule="exact"/>
              <w:rPr>
                <w:rFonts w:ascii="宋体" w:hAnsi="宋体" w:cs="微软雅黑"/>
                <w:szCs w:val="21"/>
              </w:rPr>
            </w:pPr>
          </w:p>
        </w:tc>
        <w:tc>
          <w:tcPr>
            <w:tcW w:w="2018" w:type="dxa"/>
            <w:tcBorders>
              <w:top w:val="double" w:sz="4" w:space="0" w:color="auto"/>
            </w:tcBorders>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E66BC" w:rsidRDefault="005E66BC">
            <w:pPr>
              <w:jc w:val="center"/>
            </w:pPr>
          </w:p>
        </w:tc>
        <w:tc>
          <w:tcPr>
            <w:tcW w:w="1560" w:type="dxa"/>
            <w:tcBorders>
              <w:top w:val="single" w:sz="4" w:space="0" w:color="auto"/>
            </w:tcBorders>
            <w:vAlign w:val="center"/>
          </w:tcPr>
          <w:p w:rsidR="005E66BC" w:rsidRDefault="005E66BC">
            <w:pPr>
              <w:snapToGrid w:val="0"/>
              <w:spacing w:line="400" w:lineRule="exact"/>
              <w:rPr>
                <w:rFonts w:ascii="宋体" w:hAnsi="宋体" w:cs="微软雅黑"/>
                <w:szCs w:val="21"/>
              </w:rPr>
            </w:pPr>
          </w:p>
        </w:tc>
        <w:tc>
          <w:tcPr>
            <w:tcW w:w="2018" w:type="dxa"/>
            <w:tcBorders>
              <w:top w:val="single" w:sz="4" w:space="0" w:color="auto"/>
            </w:tcBorders>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160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E66BC" w:rsidRDefault="00FF50D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E66BC" w:rsidRDefault="005E66BC">
            <w:pPr>
              <w:pStyle w:val="a7"/>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192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E66BC" w:rsidRDefault="00FF50D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E66BC" w:rsidRDefault="00FF50D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E66BC" w:rsidRDefault="005E66BC">
            <w:pPr>
              <w:pStyle w:val="a7"/>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FF50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E66BC" w:rsidRDefault="00FF50D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r w:rsidR="005E66BC">
        <w:trPr>
          <w:trHeight w:val="510"/>
        </w:trPr>
        <w:tc>
          <w:tcPr>
            <w:tcW w:w="468" w:type="dxa"/>
            <w:vAlign w:val="center"/>
          </w:tcPr>
          <w:p w:rsidR="005E66BC" w:rsidRDefault="005E66B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E66BC" w:rsidRDefault="005E66BC">
            <w:pPr>
              <w:pStyle w:val="a7"/>
              <w:kinsoku w:val="0"/>
              <w:overflowPunct w:val="0"/>
              <w:autoSpaceDE w:val="0"/>
              <w:autoSpaceDN w:val="0"/>
              <w:spacing w:line="320" w:lineRule="exact"/>
              <w:rPr>
                <w:rFonts w:hAnsi="宋体" w:cs="微软雅黑"/>
                <w:bCs/>
                <w:kern w:val="0"/>
              </w:rPr>
            </w:pPr>
          </w:p>
        </w:tc>
        <w:tc>
          <w:tcPr>
            <w:tcW w:w="1559" w:type="dxa"/>
            <w:vAlign w:val="center"/>
          </w:tcPr>
          <w:p w:rsidR="005E66BC" w:rsidRDefault="005E66BC">
            <w:pPr>
              <w:jc w:val="center"/>
            </w:pPr>
          </w:p>
        </w:tc>
        <w:tc>
          <w:tcPr>
            <w:tcW w:w="1560" w:type="dxa"/>
            <w:vAlign w:val="center"/>
          </w:tcPr>
          <w:p w:rsidR="005E66BC" w:rsidRDefault="005E66BC">
            <w:pPr>
              <w:snapToGrid w:val="0"/>
              <w:spacing w:line="400" w:lineRule="exact"/>
              <w:rPr>
                <w:rFonts w:ascii="宋体" w:hAnsi="宋体" w:cs="微软雅黑"/>
                <w:szCs w:val="21"/>
              </w:rPr>
            </w:pPr>
          </w:p>
        </w:tc>
        <w:tc>
          <w:tcPr>
            <w:tcW w:w="2018" w:type="dxa"/>
            <w:vAlign w:val="center"/>
          </w:tcPr>
          <w:p w:rsidR="005E66BC" w:rsidRDefault="005E66BC">
            <w:pPr>
              <w:snapToGrid w:val="0"/>
              <w:spacing w:line="400" w:lineRule="exact"/>
              <w:rPr>
                <w:rFonts w:ascii="宋体" w:hAnsi="宋体" w:cs="微软雅黑"/>
                <w:szCs w:val="21"/>
              </w:rPr>
            </w:pPr>
          </w:p>
        </w:tc>
      </w:tr>
    </w:tbl>
    <w:p w:rsidR="005E66BC" w:rsidRDefault="00FF50D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E66BC" w:rsidRDefault="00FF50D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E66B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E66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cs="宋体"/>
                <w:sz w:val="24"/>
                <w:szCs w:val="24"/>
                <w:lang w:val="zh-CN"/>
              </w:rPr>
            </w:pPr>
          </w:p>
        </w:tc>
      </w:tr>
      <w:tr w:rsidR="005E66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ind w:firstLine="240"/>
              <w:rPr>
                <w:rFonts w:asciiTheme="minorEastAsia" w:hAnsiTheme="minorEastAsia" w:cs="宋体"/>
                <w:sz w:val="24"/>
                <w:szCs w:val="24"/>
                <w:lang w:val="zh-CN"/>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rPr>
          <w:rFonts w:ascii="宋体" w:cs="宋体"/>
          <w:sz w:val="2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FF50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5E66BC">
      <w:pPr>
        <w:pStyle w:val="a7"/>
        <w:spacing w:line="360" w:lineRule="auto"/>
        <w:jc w:val="center"/>
        <w:rPr>
          <w:rFonts w:asciiTheme="majorEastAsia" w:eastAsiaTheme="majorEastAsia" w:hAnsiTheme="majorEastAsia"/>
          <w:b/>
          <w:snapToGrid w:val="0"/>
          <w:kern w:val="0"/>
          <w:sz w:val="36"/>
          <w:szCs w:val="36"/>
        </w:rPr>
      </w:pPr>
    </w:p>
    <w:p w:rsidR="005E66BC" w:rsidRDefault="00FF50D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E66BC" w:rsidRDefault="00FF50D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E66BC" w:rsidRDefault="00FF50DA">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E66BC" w:rsidRDefault="00FF50D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E66BC" w:rsidRDefault="00FF50D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E66BC" w:rsidRDefault="00FF50D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E66BC" w:rsidRDefault="00FF50D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E66BC" w:rsidRDefault="00FF50D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E66BC" w:rsidRDefault="00FF50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E66BC" w:rsidRDefault="00FF50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E66BC" w:rsidRDefault="00FF50D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E66BC" w:rsidRDefault="00FF50D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E66BC" w:rsidRDefault="00FF50D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E66BC" w:rsidRDefault="00FF50D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E66BC" w:rsidRDefault="00FF50D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42A7A" w:rsidRPr="00842A7A" w:rsidRDefault="00842A7A" w:rsidP="00842A7A">
      <w:pPr>
        <w:spacing w:line="360" w:lineRule="auto"/>
        <w:ind w:firstLineChars="200" w:firstLine="480"/>
        <w:rPr>
          <w:rFonts w:ascii="宋体" w:cs="Courier New"/>
          <w:sz w:val="24"/>
          <w:szCs w:val="24"/>
        </w:rPr>
      </w:pPr>
      <w:r w:rsidRPr="00842A7A">
        <w:rPr>
          <w:rFonts w:ascii="宋体" w:hAnsi="宋体" w:cs="Courier New" w:hint="eastAsia"/>
          <w:sz w:val="24"/>
          <w:szCs w:val="24"/>
        </w:rPr>
        <w:lastRenderedPageBreak/>
        <w:t>七、我方在此保证所提交的所有文件和全部说明是真实的和正确的</w:t>
      </w:r>
      <w:r w:rsidRPr="00842A7A">
        <w:rPr>
          <w:rFonts w:ascii="宋体" w:cs="Courier New"/>
          <w:sz w:val="24"/>
          <w:szCs w:val="24"/>
        </w:rPr>
        <w:t>,</w:t>
      </w:r>
      <w:r w:rsidRPr="00842A7A">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E66BC" w:rsidRDefault="00FF50D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E66BC" w:rsidRDefault="00FF50D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E66BC" w:rsidRDefault="00FF50D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E66BC" w:rsidRDefault="00FF50D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E66BC" w:rsidRDefault="00FF50D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E66BC" w:rsidRDefault="005E66BC">
      <w:pPr>
        <w:pStyle w:val="a7"/>
        <w:adjustRightInd w:val="0"/>
        <w:snapToGrid w:val="0"/>
        <w:spacing w:line="360" w:lineRule="auto"/>
        <w:rPr>
          <w:rFonts w:asciiTheme="minorEastAsia" w:eastAsiaTheme="minorEastAsia" w:hAnsiTheme="minorEastAsia"/>
          <w:szCs w:val="24"/>
        </w:rPr>
      </w:pPr>
    </w:p>
    <w:p w:rsidR="005E66BC" w:rsidRDefault="00FF50D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E66BC" w:rsidRDefault="00FF50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E66BC" w:rsidRDefault="00FF50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E66BC" w:rsidRDefault="00FF50D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E66BC" w:rsidRDefault="00FF50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E66BC" w:rsidRDefault="00FF50D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E66BC" w:rsidRDefault="00FF50DA" w:rsidP="00842A7A">
      <w:pPr>
        <w:adjustRightInd w:val="0"/>
        <w:snapToGrid w:val="0"/>
        <w:spacing w:line="360" w:lineRule="auto"/>
        <w:ind w:firstLineChars="1600" w:firstLine="3840"/>
        <w:rPr>
          <w:rFonts w:asciiTheme="minorEastAsia" w:hAnsiTheme="minorEastAsia" w:cs="宋体"/>
          <w:sz w:val="24"/>
          <w:szCs w:val="24"/>
        </w:rPr>
      </w:pPr>
      <w:r>
        <w:rPr>
          <w:rFonts w:asciiTheme="minorEastAsia" w:hAnsiTheme="minorEastAsia" w:cs="宋体" w:hint="eastAsia"/>
          <w:sz w:val="24"/>
          <w:szCs w:val="24"/>
        </w:rPr>
        <w:t>日期：   年   月   日</w:t>
      </w:r>
    </w:p>
    <w:p w:rsidR="005E66BC" w:rsidRDefault="00FF50DA">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E66BC" w:rsidRDefault="005E66BC" w:rsidP="002E359B">
      <w:pPr>
        <w:autoSpaceDE w:val="0"/>
        <w:autoSpaceDN w:val="0"/>
        <w:adjustRightInd w:val="0"/>
        <w:spacing w:line="480" w:lineRule="auto"/>
        <w:ind w:firstLineChars="257" w:firstLine="617"/>
        <w:rPr>
          <w:rFonts w:ascii="宋体" w:hAnsi="宋体"/>
          <w:sz w:val="24"/>
          <w:szCs w:val="24"/>
        </w:rPr>
      </w:pPr>
    </w:p>
    <w:p w:rsidR="005E66BC" w:rsidRDefault="00FF50DA">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E66BC" w:rsidRDefault="00FF50DA">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E66BC" w:rsidRDefault="00FF50DA">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E66BC" w:rsidRDefault="00FF50DA">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E66BC" w:rsidRDefault="00FF50DA">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E66BC" w:rsidRDefault="005E66BC">
      <w:pPr>
        <w:pStyle w:val="13"/>
        <w:spacing w:line="480" w:lineRule="auto"/>
        <w:ind w:firstLineChars="225" w:firstLine="540"/>
        <w:jc w:val="left"/>
        <w:rPr>
          <w:rFonts w:asciiTheme="minorEastAsia" w:hAnsiTheme="minorEastAsia"/>
          <w:szCs w:val="24"/>
        </w:rPr>
      </w:pPr>
    </w:p>
    <w:p w:rsidR="005E66BC" w:rsidRDefault="005E66BC">
      <w:pPr>
        <w:pStyle w:val="13"/>
        <w:spacing w:line="480" w:lineRule="auto"/>
        <w:ind w:firstLineChars="225" w:firstLine="540"/>
        <w:jc w:val="left"/>
        <w:rPr>
          <w:rFonts w:asciiTheme="minorEastAsia" w:hAnsiTheme="minorEastAsia"/>
          <w:szCs w:val="24"/>
        </w:rPr>
      </w:pPr>
    </w:p>
    <w:p w:rsidR="005E66BC" w:rsidRDefault="00FF50DA" w:rsidP="002E359B">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E66BC" w:rsidRDefault="005E66BC" w:rsidP="002E359B">
      <w:pPr>
        <w:pStyle w:val="13"/>
        <w:spacing w:line="480" w:lineRule="auto"/>
        <w:ind w:leftChars="-256" w:left="-538" w:firstLineChars="257" w:firstLine="617"/>
        <w:jc w:val="center"/>
        <w:rPr>
          <w:rFonts w:asciiTheme="minorEastAsia" w:hAnsiTheme="minorEastAsia"/>
          <w:bCs/>
          <w:szCs w:val="24"/>
        </w:rPr>
      </w:pPr>
    </w:p>
    <w:p w:rsidR="005E66BC" w:rsidRDefault="005E66BC">
      <w:pPr>
        <w:autoSpaceDE w:val="0"/>
        <w:autoSpaceDN w:val="0"/>
        <w:adjustRightInd w:val="0"/>
        <w:spacing w:line="360" w:lineRule="auto"/>
        <w:ind w:right="-11"/>
        <w:rPr>
          <w:rFonts w:asciiTheme="minorEastAsia" w:hAnsiTheme="minorEastAsia" w:cs="宋体"/>
          <w:sz w:val="24"/>
          <w:szCs w:val="24"/>
          <w:lang w:val="zh-CN"/>
        </w:rPr>
      </w:pPr>
    </w:p>
    <w:p w:rsidR="005E66BC" w:rsidRDefault="005E66BC">
      <w:pPr>
        <w:autoSpaceDE w:val="0"/>
        <w:autoSpaceDN w:val="0"/>
        <w:adjustRightInd w:val="0"/>
        <w:spacing w:line="360" w:lineRule="auto"/>
        <w:ind w:right="-11"/>
        <w:rPr>
          <w:rFonts w:asciiTheme="minorEastAsia" w:hAnsiTheme="minorEastAsia" w:cs="宋体"/>
          <w:sz w:val="24"/>
          <w:szCs w:val="24"/>
          <w:lang w:val="zh-CN"/>
        </w:rPr>
      </w:pPr>
    </w:p>
    <w:p w:rsidR="005E66BC" w:rsidRDefault="005E66BC">
      <w:pPr>
        <w:autoSpaceDE w:val="0"/>
        <w:autoSpaceDN w:val="0"/>
        <w:adjustRightInd w:val="0"/>
        <w:spacing w:line="360" w:lineRule="auto"/>
        <w:ind w:right="-11"/>
        <w:rPr>
          <w:rFonts w:asciiTheme="minorEastAsia" w:hAnsiTheme="minorEastAsia" w:cs="宋体"/>
          <w:sz w:val="24"/>
          <w:szCs w:val="24"/>
          <w:lang w:val="zh-CN"/>
        </w:rPr>
      </w:pPr>
    </w:p>
    <w:p w:rsidR="005E66BC" w:rsidRDefault="00FF50DA">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E66BC" w:rsidRDefault="00FF50DA">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E66BC" w:rsidRDefault="005E66BC">
      <w:pPr>
        <w:pStyle w:val="14"/>
        <w:spacing w:line="480" w:lineRule="auto"/>
        <w:rPr>
          <w:rFonts w:asciiTheme="minorEastAsia" w:hAnsiTheme="minorEastAsia" w:cs="Arial"/>
          <w:szCs w:val="24"/>
        </w:rPr>
      </w:pPr>
    </w:p>
    <w:p w:rsidR="005E66BC" w:rsidRDefault="005E66BC"/>
    <w:p w:rsidR="005E66BC" w:rsidRDefault="00FF50DA">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E66BC" w:rsidRDefault="005E66BC">
      <w:pPr>
        <w:spacing w:line="480" w:lineRule="exact"/>
        <w:jc w:val="center"/>
        <w:rPr>
          <w:rFonts w:ascii="宋体" w:hAnsi="宋体"/>
          <w:b/>
          <w:bCs/>
          <w:sz w:val="36"/>
          <w:szCs w:val="36"/>
        </w:rPr>
      </w:pPr>
    </w:p>
    <w:p w:rsidR="005E66BC" w:rsidRDefault="00FF50DA">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E66BC" w:rsidRDefault="005E66BC">
      <w:pPr>
        <w:spacing w:line="480" w:lineRule="exact"/>
        <w:jc w:val="center"/>
        <w:rPr>
          <w:rFonts w:ascii="宋体" w:hAnsi="宋体"/>
          <w:b/>
          <w:bCs/>
          <w:sz w:val="36"/>
          <w:szCs w:val="36"/>
        </w:rPr>
      </w:pP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E66BC" w:rsidRDefault="00FF50D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E66BC" w:rsidRDefault="00FF50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E66BC" w:rsidRDefault="00FF50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E66BC" w:rsidRDefault="00FF50D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E66BC">
        <w:trPr>
          <w:gridAfter w:val="1"/>
          <w:wAfter w:w="14" w:type="dxa"/>
          <w:trHeight w:val="2636"/>
        </w:trPr>
        <w:tc>
          <w:tcPr>
            <w:tcW w:w="4484" w:type="dxa"/>
            <w:vAlign w:val="center"/>
          </w:tcPr>
          <w:p w:rsidR="005E66BC" w:rsidRDefault="00FF50D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E66BC" w:rsidRDefault="00FF50D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E66BC">
        <w:trPr>
          <w:trHeight w:val="2781"/>
        </w:trPr>
        <w:tc>
          <w:tcPr>
            <w:tcW w:w="4491" w:type="dxa"/>
            <w:gridSpan w:val="2"/>
            <w:vAlign w:val="center"/>
          </w:tcPr>
          <w:p w:rsidR="005E66BC" w:rsidRDefault="00FF50DA">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E66BC" w:rsidRDefault="00FF50DA">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E66BC" w:rsidRDefault="005E66BC" w:rsidP="002E359B">
      <w:pPr>
        <w:spacing w:line="320" w:lineRule="exact"/>
        <w:ind w:left="2" w:firstLineChars="149" w:firstLine="358"/>
        <w:rPr>
          <w:rFonts w:asciiTheme="minorEastAsia" w:hAnsiTheme="minorEastAsia" w:cs="Courier New"/>
          <w:sz w:val="24"/>
          <w:szCs w:val="24"/>
        </w:rPr>
      </w:pPr>
    </w:p>
    <w:p w:rsidR="005E66BC" w:rsidRDefault="00FF50DA">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E66BC" w:rsidRDefault="00FF50DA" w:rsidP="003B453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E66BC" w:rsidRDefault="00FF50DA" w:rsidP="003B453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E66BC" w:rsidRDefault="00FF50DA" w:rsidP="003B453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E66BC" w:rsidRDefault="00FF50DA" w:rsidP="003B453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E66BC" w:rsidRDefault="005E66BC" w:rsidP="003B4537">
      <w:pPr>
        <w:spacing w:beforeLines="50" w:afterLines="50" w:line="360" w:lineRule="auto"/>
        <w:ind w:firstLineChars="236" w:firstLine="566"/>
        <w:rPr>
          <w:rFonts w:asciiTheme="minorEastAsia" w:hAnsiTheme="minorEastAsia" w:cs="宋体"/>
          <w:sz w:val="24"/>
          <w:szCs w:val="24"/>
          <w:lang w:val="zh-CN"/>
        </w:rPr>
      </w:pPr>
    </w:p>
    <w:p w:rsidR="005E66BC" w:rsidRDefault="00FF50DA" w:rsidP="003B453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E66BC" w:rsidRDefault="00FF50DA" w:rsidP="003B453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E66BC" w:rsidRDefault="005E66BC" w:rsidP="003B4537">
      <w:pPr>
        <w:spacing w:beforeLines="50" w:afterLines="50" w:line="360" w:lineRule="auto"/>
        <w:ind w:right="420" w:firstLineChars="2286" w:firstLine="5486"/>
        <w:rPr>
          <w:rFonts w:asciiTheme="minorEastAsia" w:hAnsiTheme="minorEastAsia" w:cs="宋体"/>
          <w:sz w:val="24"/>
          <w:szCs w:val="24"/>
          <w:lang w:val="zh-CN"/>
        </w:rPr>
      </w:pPr>
    </w:p>
    <w:p w:rsidR="005E66BC" w:rsidRDefault="005E66BC" w:rsidP="003B4537">
      <w:pPr>
        <w:spacing w:beforeLines="50" w:afterLines="50" w:line="360" w:lineRule="auto"/>
        <w:ind w:right="420" w:firstLineChars="2286" w:firstLine="5486"/>
        <w:rPr>
          <w:rFonts w:asciiTheme="minorEastAsia" w:hAnsiTheme="minorEastAsia" w:cs="宋体"/>
          <w:sz w:val="24"/>
          <w:szCs w:val="24"/>
          <w:lang w:val="zh-CN"/>
        </w:rPr>
      </w:pPr>
    </w:p>
    <w:p w:rsidR="005E66BC" w:rsidRDefault="005E66BC" w:rsidP="003B4537">
      <w:pPr>
        <w:spacing w:beforeLines="50" w:afterLines="50" w:line="360" w:lineRule="auto"/>
        <w:ind w:right="420" w:firstLineChars="2286" w:firstLine="5486"/>
        <w:rPr>
          <w:rFonts w:asciiTheme="minorEastAsia" w:hAnsiTheme="minorEastAsia" w:cs="宋体"/>
          <w:sz w:val="24"/>
          <w:szCs w:val="24"/>
          <w:lang w:val="zh-CN"/>
        </w:rPr>
      </w:pPr>
    </w:p>
    <w:p w:rsidR="005E66BC" w:rsidRDefault="00FF50D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FF50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E66BC" w:rsidRDefault="005E66BC">
      <w:pPr>
        <w:autoSpaceDE w:val="0"/>
        <w:autoSpaceDN w:val="0"/>
        <w:adjustRightInd w:val="0"/>
        <w:spacing w:line="360" w:lineRule="auto"/>
        <w:jc w:val="center"/>
        <w:rPr>
          <w:rFonts w:ascii="宋体" w:cs="宋体"/>
          <w:sz w:val="24"/>
          <w:lang w:val="zh-CN"/>
        </w:rPr>
      </w:pPr>
    </w:p>
    <w:p w:rsidR="005E66BC" w:rsidRDefault="00FF50D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E66BC" w:rsidRDefault="005E66BC">
      <w:pPr>
        <w:autoSpaceDE w:val="0"/>
        <w:autoSpaceDN w:val="0"/>
        <w:adjustRightInd w:val="0"/>
        <w:spacing w:line="360" w:lineRule="auto"/>
        <w:ind w:right="-11"/>
        <w:rPr>
          <w:rFonts w:ascii="宋体" w:cs="宋体"/>
          <w:sz w:val="24"/>
          <w:lang w:val="zh-CN"/>
        </w:rPr>
      </w:pPr>
    </w:p>
    <w:p w:rsidR="005E66BC" w:rsidRDefault="005E66BC">
      <w:pPr>
        <w:autoSpaceDE w:val="0"/>
        <w:autoSpaceDN w:val="0"/>
        <w:adjustRightInd w:val="0"/>
        <w:spacing w:line="360" w:lineRule="auto"/>
        <w:jc w:val="center"/>
        <w:rPr>
          <w:rFonts w:asciiTheme="minorEastAsia" w:hAnsiTheme="minorEastAsia" w:cs="宋体"/>
          <w:sz w:val="24"/>
          <w:szCs w:val="24"/>
          <w:lang w:val="zh-CN"/>
        </w:rPr>
      </w:pPr>
    </w:p>
    <w:p w:rsidR="005E66BC" w:rsidRDefault="005E66BC">
      <w:pPr>
        <w:autoSpaceDE w:val="0"/>
        <w:autoSpaceDN w:val="0"/>
        <w:adjustRightInd w:val="0"/>
        <w:spacing w:line="360" w:lineRule="auto"/>
        <w:jc w:val="center"/>
        <w:rPr>
          <w:rFonts w:asciiTheme="minorEastAsia" w:hAnsiTheme="minorEastAsia" w:cs="宋体"/>
          <w:sz w:val="24"/>
          <w:szCs w:val="24"/>
          <w:lang w:val="zh-CN"/>
        </w:rPr>
      </w:pPr>
    </w:p>
    <w:p w:rsidR="005E66BC" w:rsidRDefault="005E66BC">
      <w:pPr>
        <w:autoSpaceDE w:val="0"/>
        <w:autoSpaceDN w:val="0"/>
        <w:adjustRightInd w:val="0"/>
        <w:spacing w:line="360" w:lineRule="auto"/>
        <w:outlineLvl w:val="0"/>
        <w:rPr>
          <w:rFonts w:ascii="宋体" w:cs="宋体"/>
          <w:sz w:val="24"/>
          <w:lang w:val="zh-CN"/>
        </w:rPr>
      </w:pPr>
    </w:p>
    <w:p w:rsidR="005E66BC" w:rsidRDefault="00FF50DA">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5E66BC">
      <w:pPr>
        <w:autoSpaceDE w:val="0"/>
        <w:autoSpaceDN w:val="0"/>
        <w:adjustRightInd w:val="0"/>
        <w:spacing w:line="360" w:lineRule="auto"/>
        <w:jc w:val="center"/>
        <w:rPr>
          <w:rFonts w:asciiTheme="minorEastAsia" w:hAnsiTheme="minorEastAsia" w:cs="黑体"/>
          <w:b/>
          <w:bCs/>
          <w:sz w:val="44"/>
          <w:szCs w:val="44"/>
          <w:lang w:val="zh-CN"/>
        </w:rPr>
      </w:pPr>
    </w:p>
    <w:p w:rsidR="005E66BC" w:rsidRDefault="00FF50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eastAsia="宋体" w:hAnsi="宋体"/>
          <w:b/>
          <w:snapToGrid w:val="0"/>
          <w:kern w:val="0"/>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FF50D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E66B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E66BC" w:rsidRDefault="00FF50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E66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r>
      <w:tr w:rsidR="005E66B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360" w:lineRule="auto"/>
              <w:rPr>
                <w:rFonts w:asciiTheme="minorEastAsia" w:hAnsiTheme="minorEastAsia"/>
                <w:sz w:val="24"/>
                <w:szCs w:val="24"/>
              </w:rPr>
            </w:pPr>
          </w:p>
        </w:tc>
      </w:tr>
      <w:tr w:rsidR="005E66BC">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E66BC" w:rsidRDefault="005E66BC">
      <w:pPr>
        <w:autoSpaceDE w:val="0"/>
        <w:autoSpaceDN w:val="0"/>
        <w:adjustRightInd w:val="0"/>
        <w:spacing w:line="480" w:lineRule="auto"/>
        <w:rPr>
          <w:rFonts w:asciiTheme="minorEastAsia" w:hAnsiTheme="minorEastAsia" w:cs="宋体"/>
          <w:sz w:val="24"/>
          <w:szCs w:val="24"/>
          <w:lang w:val="zh-CN"/>
        </w:rPr>
      </w:pPr>
    </w:p>
    <w:p w:rsidR="005E66BC" w:rsidRDefault="005E66BC">
      <w:pPr>
        <w:spacing w:line="300" w:lineRule="exact"/>
        <w:rPr>
          <w:rFonts w:asciiTheme="minorEastAsia" w:hAnsiTheme="minorEastAsia"/>
          <w:sz w:val="24"/>
          <w:szCs w:val="24"/>
        </w:rPr>
      </w:pPr>
    </w:p>
    <w:p w:rsidR="005E66BC" w:rsidRDefault="00FF50D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E66B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E66B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jc w:val="center"/>
              <w:rPr>
                <w:rFonts w:asciiTheme="minorEastAsia" w:hAnsiTheme="minorEastAsia"/>
                <w:b/>
                <w:bCs/>
                <w:sz w:val="24"/>
                <w:szCs w:val="24"/>
              </w:rPr>
            </w:pPr>
          </w:p>
        </w:tc>
      </w:tr>
      <w:tr w:rsidR="005E66B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66BC" w:rsidRDefault="00FF50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E66BC" w:rsidRDefault="005E66B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E66BC" w:rsidRDefault="005E66BC">
            <w:pPr>
              <w:autoSpaceDE w:val="0"/>
              <w:autoSpaceDN w:val="0"/>
              <w:adjustRightInd w:val="0"/>
              <w:spacing w:line="480" w:lineRule="exact"/>
              <w:jc w:val="center"/>
              <w:rPr>
                <w:rFonts w:asciiTheme="minorEastAsia" w:hAnsiTheme="minorEastAsia"/>
                <w:b/>
                <w:bCs/>
                <w:sz w:val="24"/>
                <w:szCs w:val="24"/>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E66BC" w:rsidRDefault="00FF50D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5E66BC" w:rsidRDefault="005E66BC">
      <w:pPr>
        <w:snapToGrid w:val="0"/>
        <w:spacing w:line="360" w:lineRule="auto"/>
        <w:jc w:val="center"/>
        <w:rPr>
          <w:rFonts w:eastAsia="宋体" w:hAnsi="宋体"/>
          <w:b/>
          <w:snapToGrid w:val="0"/>
          <w:kern w:val="0"/>
          <w:sz w:val="36"/>
          <w:szCs w:val="36"/>
        </w:rPr>
      </w:pPr>
    </w:p>
    <w:p w:rsidR="005E66BC" w:rsidRDefault="00FF50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E66BC" w:rsidRDefault="005E66BC">
      <w:pPr>
        <w:snapToGrid w:val="0"/>
        <w:spacing w:line="360" w:lineRule="auto"/>
        <w:jc w:val="center"/>
        <w:rPr>
          <w:rFonts w:eastAsia="宋体" w:hAnsi="宋体"/>
          <w:b/>
          <w:snapToGrid w:val="0"/>
          <w:kern w:val="0"/>
          <w:sz w:val="36"/>
          <w:szCs w:val="36"/>
        </w:rPr>
      </w:pPr>
    </w:p>
    <w:p w:rsidR="005E66BC" w:rsidRDefault="005E66BC">
      <w:pPr>
        <w:snapToGrid w:val="0"/>
        <w:spacing w:line="360" w:lineRule="auto"/>
        <w:jc w:val="center"/>
        <w:rPr>
          <w:rFonts w:eastAsia="宋体" w:hAnsi="宋体"/>
          <w:b/>
          <w:snapToGrid w:val="0"/>
          <w:kern w:val="0"/>
          <w:sz w:val="36"/>
          <w:szCs w:val="36"/>
        </w:rPr>
      </w:pPr>
    </w:p>
    <w:p w:rsidR="005E66BC" w:rsidRDefault="005E66BC">
      <w:pPr>
        <w:snapToGrid w:val="0"/>
        <w:spacing w:line="360" w:lineRule="auto"/>
        <w:jc w:val="center"/>
        <w:rPr>
          <w:rFonts w:eastAsia="宋体" w:hAnsi="宋体"/>
          <w:b/>
          <w:snapToGrid w:val="0"/>
          <w:kern w:val="0"/>
          <w:sz w:val="36"/>
          <w:szCs w:val="36"/>
        </w:rPr>
      </w:pPr>
    </w:p>
    <w:p w:rsidR="005E66BC" w:rsidRDefault="005E66BC">
      <w:pPr>
        <w:snapToGrid w:val="0"/>
        <w:spacing w:line="360" w:lineRule="auto"/>
        <w:jc w:val="center"/>
        <w:rPr>
          <w:rFonts w:eastAsia="宋体" w:hAnsi="宋体"/>
          <w:b/>
          <w:snapToGrid w:val="0"/>
          <w:kern w:val="0"/>
          <w:sz w:val="36"/>
          <w:szCs w:val="36"/>
        </w:rPr>
      </w:pPr>
    </w:p>
    <w:p w:rsidR="005E66BC" w:rsidRDefault="00FF50DA">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E66BC">
        <w:trPr>
          <w:trHeight w:val="777"/>
        </w:trPr>
        <w:tc>
          <w:tcPr>
            <w:tcW w:w="712" w:type="dxa"/>
            <w:shd w:val="clear" w:color="auto" w:fill="F3F3F3"/>
            <w:vAlign w:val="center"/>
          </w:tcPr>
          <w:p w:rsidR="005E66BC" w:rsidRDefault="00FF50D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E66BC" w:rsidRDefault="00FF50D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E66BC" w:rsidRDefault="00FF50D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E66BC" w:rsidRDefault="00FF50D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E66BC" w:rsidRDefault="00FF50D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E66BC">
        <w:trPr>
          <w:trHeight w:val="680"/>
        </w:trPr>
        <w:tc>
          <w:tcPr>
            <w:tcW w:w="712" w:type="dxa"/>
            <w:vAlign w:val="center"/>
          </w:tcPr>
          <w:p w:rsidR="005E66BC" w:rsidRDefault="00FF50D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E66BC" w:rsidRDefault="005E66BC">
            <w:pPr>
              <w:pStyle w:val="a6"/>
              <w:spacing w:line="360" w:lineRule="auto"/>
              <w:rPr>
                <w:rFonts w:ascii="宋体" w:eastAsia="宋体" w:hAnsi="宋体" w:cs="Times New Roman"/>
                <w:sz w:val="24"/>
                <w:szCs w:val="24"/>
              </w:rPr>
            </w:pPr>
          </w:p>
        </w:tc>
        <w:tc>
          <w:tcPr>
            <w:tcW w:w="3579" w:type="dxa"/>
            <w:vAlign w:val="center"/>
          </w:tcPr>
          <w:p w:rsidR="005E66BC" w:rsidRDefault="005E66BC">
            <w:pPr>
              <w:pStyle w:val="a6"/>
              <w:spacing w:line="360" w:lineRule="auto"/>
              <w:rPr>
                <w:rFonts w:ascii="宋体" w:eastAsia="宋体" w:hAnsi="宋体" w:cs="Times New Roman"/>
                <w:sz w:val="24"/>
                <w:szCs w:val="24"/>
              </w:rPr>
            </w:pPr>
          </w:p>
        </w:tc>
        <w:tc>
          <w:tcPr>
            <w:tcW w:w="1440" w:type="dxa"/>
            <w:vAlign w:val="center"/>
          </w:tcPr>
          <w:p w:rsidR="005E66BC" w:rsidRDefault="005E66BC">
            <w:pPr>
              <w:pStyle w:val="a6"/>
              <w:spacing w:line="360" w:lineRule="auto"/>
              <w:rPr>
                <w:rFonts w:ascii="宋体" w:eastAsia="宋体" w:hAnsi="宋体" w:cs="Times New Roman"/>
                <w:sz w:val="24"/>
                <w:szCs w:val="24"/>
              </w:rPr>
            </w:pPr>
          </w:p>
        </w:tc>
        <w:tc>
          <w:tcPr>
            <w:tcW w:w="1706" w:type="dxa"/>
            <w:vAlign w:val="center"/>
          </w:tcPr>
          <w:p w:rsidR="005E66BC" w:rsidRDefault="005E66BC">
            <w:pPr>
              <w:pStyle w:val="a6"/>
              <w:spacing w:line="360" w:lineRule="auto"/>
              <w:rPr>
                <w:rFonts w:ascii="宋体" w:eastAsia="宋体" w:hAnsi="宋体" w:cs="Times New Roman"/>
                <w:sz w:val="24"/>
                <w:szCs w:val="24"/>
              </w:rPr>
            </w:pPr>
          </w:p>
        </w:tc>
      </w:tr>
      <w:tr w:rsidR="005E66BC">
        <w:trPr>
          <w:trHeight w:val="680"/>
        </w:trPr>
        <w:tc>
          <w:tcPr>
            <w:tcW w:w="712" w:type="dxa"/>
            <w:vAlign w:val="center"/>
          </w:tcPr>
          <w:p w:rsidR="005E66BC" w:rsidRDefault="00FF50D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E66BC" w:rsidRDefault="005E66BC">
            <w:pPr>
              <w:pStyle w:val="a6"/>
              <w:spacing w:line="360" w:lineRule="auto"/>
              <w:rPr>
                <w:rFonts w:ascii="宋体" w:eastAsia="宋体" w:hAnsi="宋体" w:cs="Times New Roman"/>
                <w:sz w:val="24"/>
                <w:szCs w:val="24"/>
              </w:rPr>
            </w:pPr>
          </w:p>
        </w:tc>
        <w:tc>
          <w:tcPr>
            <w:tcW w:w="3579" w:type="dxa"/>
            <w:vAlign w:val="center"/>
          </w:tcPr>
          <w:p w:rsidR="005E66BC" w:rsidRDefault="005E66BC">
            <w:pPr>
              <w:pStyle w:val="a6"/>
              <w:spacing w:line="360" w:lineRule="auto"/>
              <w:rPr>
                <w:rFonts w:ascii="宋体" w:eastAsia="宋体" w:hAnsi="宋体" w:cs="Times New Roman"/>
                <w:sz w:val="24"/>
                <w:szCs w:val="24"/>
              </w:rPr>
            </w:pPr>
          </w:p>
        </w:tc>
        <w:tc>
          <w:tcPr>
            <w:tcW w:w="1440" w:type="dxa"/>
            <w:vAlign w:val="center"/>
          </w:tcPr>
          <w:p w:rsidR="005E66BC" w:rsidRDefault="005E66BC">
            <w:pPr>
              <w:pStyle w:val="a6"/>
              <w:spacing w:line="360" w:lineRule="auto"/>
              <w:rPr>
                <w:rFonts w:ascii="宋体" w:eastAsia="宋体" w:hAnsi="宋体" w:cs="Times New Roman"/>
                <w:sz w:val="24"/>
                <w:szCs w:val="24"/>
              </w:rPr>
            </w:pPr>
          </w:p>
        </w:tc>
        <w:tc>
          <w:tcPr>
            <w:tcW w:w="1706" w:type="dxa"/>
            <w:vAlign w:val="center"/>
          </w:tcPr>
          <w:p w:rsidR="005E66BC" w:rsidRDefault="005E66BC">
            <w:pPr>
              <w:pStyle w:val="a6"/>
              <w:spacing w:line="360" w:lineRule="auto"/>
              <w:rPr>
                <w:rFonts w:ascii="宋体" w:eastAsia="宋体" w:hAnsi="宋体" w:cs="Times New Roman"/>
                <w:sz w:val="24"/>
                <w:szCs w:val="24"/>
              </w:rPr>
            </w:pPr>
          </w:p>
        </w:tc>
      </w:tr>
      <w:tr w:rsidR="005E66BC">
        <w:trPr>
          <w:trHeight w:val="680"/>
        </w:trPr>
        <w:tc>
          <w:tcPr>
            <w:tcW w:w="712" w:type="dxa"/>
            <w:vAlign w:val="center"/>
          </w:tcPr>
          <w:p w:rsidR="005E66BC" w:rsidRDefault="00FF50D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E66BC" w:rsidRDefault="005E66BC">
            <w:pPr>
              <w:pStyle w:val="a6"/>
              <w:spacing w:line="360" w:lineRule="auto"/>
              <w:rPr>
                <w:rFonts w:ascii="宋体" w:eastAsia="宋体" w:hAnsi="宋体" w:cs="Times New Roman"/>
                <w:sz w:val="24"/>
                <w:szCs w:val="24"/>
              </w:rPr>
            </w:pPr>
          </w:p>
        </w:tc>
        <w:tc>
          <w:tcPr>
            <w:tcW w:w="3579" w:type="dxa"/>
            <w:vAlign w:val="center"/>
          </w:tcPr>
          <w:p w:rsidR="005E66BC" w:rsidRDefault="005E66BC">
            <w:pPr>
              <w:pStyle w:val="a6"/>
              <w:spacing w:line="360" w:lineRule="auto"/>
              <w:rPr>
                <w:rFonts w:ascii="宋体" w:eastAsia="宋体" w:hAnsi="宋体" w:cs="Times New Roman"/>
                <w:sz w:val="24"/>
                <w:szCs w:val="24"/>
              </w:rPr>
            </w:pPr>
          </w:p>
        </w:tc>
        <w:tc>
          <w:tcPr>
            <w:tcW w:w="1440" w:type="dxa"/>
            <w:vAlign w:val="center"/>
          </w:tcPr>
          <w:p w:rsidR="005E66BC" w:rsidRDefault="005E66BC">
            <w:pPr>
              <w:pStyle w:val="a6"/>
              <w:spacing w:line="360" w:lineRule="auto"/>
              <w:rPr>
                <w:rFonts w:ascii="宋体" w:eastAsia="宋体" w:hAnsi="宋体" w:cs="Times New Roman"/>
                <w:sz w:val="24"/>
                <w:szCs w:val="24"/>
              </w:rPr>
            </w:pPr>
          </w:p>
        </w:tc>
        <w:tc>
          <w:tcPr>
            <w:tcW w:w="1706" w:type="dxa"/>
            <w:vAlign w:val="center"/>
          </w:tcPr>
          <w:p w:rsidR="005E66BC" w:rsidRDefault="005E66BC">
            <w:pPr>
              <w:pStyle w:val="a6"/>
              <w:spacing w:line="360" w:lineRule="auto"/>
              <w:rPr>
                <w:rFonts w:ascii="宋体" w:eastAsia="宋体" w:hAnsi="宋体" w:cs="Times New Roman"/>
                <w:sz w:val="24"/>
                <w:szCs w:val="24"/>
              </w:rPr>
            </w:pPr>
          </w:p>
        </w:tc>
      </w:tr>
      <w:tr w:rsidR="005E66BC">
        <w:trPr>
          <w:trHeight w:val="680"/>
        </w:trPr>
        <w:tc>
          <w:tcPr>
            <w:tcW w:w="712" w:type="dxa"/>
            <w:vAlign w:val="center"/>
          </w:tcPr>
          <w:p w:rsidR="005E66BC" w:rsidRDefault="00FF50D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E66BC" w:rsidRDefault="005E66BC">
            <w:pPr>
              <w:rPr>
                <w:rFonts w:ascii="宋体"/>
              </w:rPr>
            </w:pPr>
          </w:p>
        </w:tc>
        <w:tc>
          <w:tcPr>
            <w:tcW w:w="3579" w:type="dxa"/>
            <w:vAlign w:val="center"/>
          </w:tcPr>
          <w:p w:rsidR="005E66BC" w:rsidRDefault="005E66BC">
            <w:pPr>
              <w:rPr>
                <w:rFonts w:ascii="宋体"/>
              </w:rPr>
            </w:pPr>
          </w:p>
        </w:tc>
        <w:tc>
          <w:tcPr>
            <w:tcW w:w="1440" w:type="dxa"/>
            <w:vAlign w:val="center"/>
          </w:tcPr>
          <w:p w:rsidR="005E66BC" w:rsidRDefault="005E66BC">
            <w:pPr>
              <w:rPr>
                <w:rFonts w:ascii="宋体"/>
              </w:rPr>
            </w:pPr>
          </w:p>
        </w:tc>
        <w:tc>
          <w:tcPr>
            <w:tcW w:w="1706" w:type="dxa"/>
            <w:vAlign w:val="center"/>
          </w:tcPr>
          <w:p w:rsidR="005E66BC" w:rsidRDefault="005E66BC">
            <w:pPr>
              <w:rPr>
                <w:rFonts w:ascii="宋体"/>
              </w:rPr>
            </w:pPr>
          </w:p>
        </w:tc>
      </w:tr>
      <w:tr w:rsidR="005E66BC">
        <w:trPr>
          <w:trHeight w:val="680"/>
        </w:trPr>
        <w:tc>
          <w:tcPr>
            <w:tcW w:w="712"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E66BC" w:rsidRDefault="005E66BC">
            <w:pPr>
              <w:rPr>
                <w:rFonts w:ascii="宋体"/>
              </w:rPr>
            </w:pPr>
          </w:p>
        </w:tc>
        <w:tc>
          <w:tcPr>
            <w:tcW w:w="3579" w:type="dxa"/>
            <w:vAlign w:val="center"/>
          </w:tcPr>
          <w:p w:rsidR="005E66BC" w:rsidRDefault="005E66BC">
            <w:pPr>
              <w:rPr>
                <w:rFonts w:ascii="宋体"/>
              </w:rPr>
            </w:pPr>
          </w:p>
        </w:tc>
        <w:tc>
          <w:tcPr>
            <w:tcW w:w="1440" w:type="dxa"/>
            <w:vAlign w:val="center"/>
          </w:tcPr>
          <w:p w:rsidR="005E66BC" w:rsidRDefault="005E66BC">
            <w:pPr>
              <w:rPr>
                <w:rFonts w:ascii="宋体"/>
              </w:rPr>
            </w:pPr>
          </w:p>
        </w:tc>
        <w:tc>
          <w:tcPr>
            <w:tcW w:w="1706" w:type="dxa"/>
            <w:vAlign w:val="center"/>
          </w:tcPr>
          <w:p w:rsidR="005E66BC" w:rsidRDefault="005E66BC">
            <w:pPr>
              <w:rPr>
                <w:rFonts w:ascii="宋体"/>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E66BC" w:rsidRDefault="005E66BC">
      <w:pPr>
        <w:autoSpaceDE w:val="0"/>
        <w:autoSpaceDN w:val="0"/>
        <w:adjustRightInd w:val="0"/>
        <w:spacing w:line="480" w:lineRule="auto"/>
        <w:rPr>
          <w:rFonts w:asciiTheme="minorEastAsia" w:hAnsiTheme="minorEastAsia" w:cs="宋体"/>
          <w:sz w:val="24"/>
          <w:szCs w:val="24"/>
          <w:lang w:val="zh-CN"/>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FF50DA">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FF50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hAnsi="宋体" w:cs="微软雅黑"/>
          <w:bCs/>
          <w:kern w:val="0"/>
        </w:rPr>
      </w:pPr>
    </w:p>
    <w:p w:rsidR="005E66BC" w:rsidRDefault="00FF50DA">
      <w:pPr>
        <w:jc w:val="center"/>
        <w:rPr>
          <w:rFonts w:ascii="宋体" w:hAnsi="宋体"/>
          <w:b/>
          <w:bCs/>
          <w:sz w:val="36"/>
          <w:szCs w:val="36"/>
        </w:rPr>
      </w:pPr>
      <w:r>
        <w:rPr>
          <w:rFonts w:ascii="宋体" w:hAnsi="宋体" w:hint="eastAsia"/>
          <w:b/>
          <w:bCs/>
          <w:sz w:val="36"/>
          <w:szCs w:val="36"/>
        </w:rPr>
        <w:t>4.6“节能产品政府采购清单”强制节能产品情况</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66BC">
        <w:trPr>
          <w:trHeight w:val="225"/>
          <w:tblHeader/>
        </w:trPr>
        <w:tc>
          <w:tcPr>
            <w:tcW w:w="537"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E66BC" w:rsidRDefault="005E66BC">
      <w:pPr>
        <w:snapToGrid w:val="0"/>
        <w:spacing w:line="500" w:lineRule="exact"/>
        <w:rPr>
          <w:rFonts w:asciiTheme="minorEastAsia" w:hAnsiTheme="minorEastAsia" w:cs="宋体"/>
          <w:sz w:val="24"/>
          <w:szCs w:val="24"/>
          <w:lang w:val="zh-CN"/>
        </w:rPr>
      </w:pPr>
    </w:p>
    <w:p w:rsidR="005E66BC" w:rsidRDefault="00FF50D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E66BC" w:rsidRDefault="005E66BC">
      <w:pPr>
        <w:rPr>
          <w:rFonts w:asciiTheme="minorEastAsia" w:hAnsiTheme="minorEastAsia" w:cs="宋体"/>
          <w:sz w:val="24"/>
          <w:szCs w:val="24"/>
          <w:lang w:val="zh-CN"/>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FF50DA">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66BC">
        <w:trPr>
          <w:trHeight w:val="225"/>
          <w:tblHeader/>
        </w:trPr>
        <w:tc>
          <w:tcPr>
            <w:tcW w:w="537"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E66BC" w:rsidRDefault="005E66BC">
      <w:pPr>
        <w:snapToGrid w:val="0"/>
        <w:spacing w:line="500" w:lineRule="exact"/>
        <w:rPr>
          <w:rFonts w:asciiTheme="minorEastAsia" w:hAnsiTheme="minorEastAsia" w:cs="宋体"/>
          <w:sz w:val="24"/>
          <w:szCs w:val="24"/>
          <w:lang w:val="zh-CN"/>
        </w:rPr>
      </w:pPr>
    </w:p>
    <w:p w:rsidR="005E66BC" w:rsidRDefault="005E66BC">
      <w:pPr>
        <w:snapToGrid w:val="0"/>
        <w:spacing w:line="500" w:lineRule="exact"/>
        <w:rPr>
          <w:rFonts w:asciiTheme="minorEastAsia" w:hAnsiTheme="minorEastAsia" w:cs="宋体"/>
          <w:sz w:val="24"/>
          <w:szCs w:val="24"/>
          <w:lang w:val="zh-CN"/>
        </w:rPr>
      </w:pPr>
    </w:p>
    <w:p w:rsidR="005E66BC" w:rsidRDefault="00FF50D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FF50DA">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5E66BC" w:rsidRDefault="00FF50DA" w:rsidP="003B453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E66BC" w:rsidRDefault="00FF50DA">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66BC">
        <w:trPr>
          <w:trHeight w:val="225"/>
          <w:tblHeader/>
        </w:trPr>
        <w:tc>
          <w:tcPr>
            <w:tcW w:w="537"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E66BC" w:rsidRDefault="00FF50D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r w:rsidR="005E66BC">
        <w:trPr>
          <w:trHeight w:val="851"/>
        </w:trPr>
        <w:tc>
          <w:tcPr>
            <w:tcW w:w="537" w:type="dxa"/>
            <w:vAlign w:val="center"/>
          </w:tcPr>
          <w:p w:rsidR="005E66BC" w:rsidRDefault="00FF50D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E66BC" w:rsidRDefault="005E66BC">
            <w:pPr>
              <w:pStyle w:val="a6"/>
              <w:spacing w:line="360" w:lineRule="auto"/>
              <w:rPr>
                <w:rFonts w:ascii="宋体" w:eastAsia="宋体" w:hAnsi="宋体" w:cs="Times New Roman"/>
                <w:sz w:val="24"/>
                <w:szCs w:val="24"/>
              </w:rPr>
            </w:pPr>
          </w:p>
        </w:tc>
        <w:tc>
          <w:tcPr>
            <w:tcW w:w="991" w:type="dxa"/>
            <w:vAlign w:val="center"/>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135" w:type="dxa"/>
          </w:tcPr>
          <w:p w:rsidR="005E66BC" w:rsidRDefault="005E66BC">
            <w:pPr>
              <w:pStyle w:val="a6"/>
              <w:spacing w:line="360" w:lineRule="auto"/>
              <w:rPr>
                <w:rFonts w:ascii="宋体" w:eastAsia="宋体" w:hAnsi="宋体" w:cs="Times New Roman"/>
                <w:sz w:val="24"/>
                <w:szCs w:val="24"/>
              </w:rPr>
            </w:pPr>
          </w:p>
        </w:tc>
        <w:tc>
          <w:tcPr>
            <w:tcW w:w="1276" w:type="dxa"/>
          </w:tcPr>
          <w:p w:rsidR="005E66BC" w:rsidRDefault="005E66BC">
            <w:pPr>
              <w:pStyle w:val="a6"/>
              <w:spacing w:line="360" w:lineRule="auto"/>
              <w:rPr>
                <w:rFonts w:ascii="宋体" w:eastAsia="宋体" w:hAnsi="宋体" w:cs="Times New Roman"/>
                <w:sz w:val="24"/>
                <w:szCs w:val="24"/>
              </w:rPr>
            </w:pPr>
          </w:p>
        </w:tc>
        <w:tc>
          <w:tcPr>
            <w:tcW w:w="1439" w:type="dxa"/>
          </w:tcPr>
          <w:p w:rsidR="005E66BC" w:rsidRDefault="005E66BC">
            <w:pPr>
              <w:pStyle w:val="a6"/>
              <w:spacing w:line="360" w:lineRule="auto"/>
              <w:rPr>
                <w:rFonts w:ascii="宋体" w:eastAsia="宋体" w:hAnsi="宋体" w:cs="Times New Roman"/>
                <w:sz w:val="24"/>
                <w:szCs w:val="24"/>
              </w:rPr>
            </w:pPr>
          </w:p>
        </w:tc>
        <w:tc>
          <w:tcPr>
            <w:tcW w:w="1252" w:type="dxa"/>
          </w:tcPr>
          <w:p w:rsidR="005E66BC" w:rsidRDefault="005E66BC">
            <w:pPr>
              <w:pStyle w:val="a6"/>
              <w:spacing w:line="360" w:lineRule="auto"/>
              <w:rPr>
                <w:rFonts w:ascii="宋体" w:eastAsia="宋体" w:hAnsi="宋体" w:cs="Times New Roman"/>
                <w:sz w:val="24"/>
                <w:szCs w:val="24"/>
              </w:rPr>
            </w:pPr>
          </w:p>
        </w:tc>
      </w:tr>
    </w:tbl>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E66BC" w:rsidRDefault="00FF50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E66BC" w:rsidRDefault="005E66BC">
      <w:pPr>
        <w:snapToGrid w:val="0"/>
        <w:spacing w:line="500" w:lineRule="exact"/>
        <w:rPr>
          <w:rFonts w:asciiTheme="minorEastAsia" w:hAnsiTheme="minorEastAsia" w:cs="宋体"/>
          <w:sz w:val="24"/>
          <w:szCs w:val="24"/>
          <w:lang w:val="zh-CN"/>
        </w:rPr>
      </w:pPr>
    </w:p>
    <w:p w:rsidR="005E66BC" w:rsidRDefault="005E66BC">
      <w:pPr>
        <w:snapToGrid w:val="0"/>
        <w:spacing w:line="500" w:lineRule="exact"/>
        <w:rPr>
          <w:rFonts w:asciiTheme="minorEastAsia" w:hAnsiTheme="minorEastAsia" w:cs="宋体"/>
          <w:sz w:val="24"/>
          <w:szCs w:val="24"/>
          <w:lang w:val="zh-CN"/>
        </w:rPr>
      </w:pPr>
    </w:p>
    <w:p w:rsidR="005E66BC" w:rsidRDefault="00FF50D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5E66BC">
      <w:pPr>
        <w:spacing w:line="360" w:lineRule="auto"/>
        <w:jc w:val="center"/>
        <w:rPr>
          <w:rFonts w:ascii="宋体" w:hAnsi="宋体"/>
          <w:b/>
          <w:bCs/>
          <w:sz w:val="36"/>
          <w:szCs w:val="36"/>
        </w:rPr>
      </w:pPr>
    </w:p>
    <w:p w:rsidR="005E66BC" w:rsidRDefault="00FF50DA">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5E66BC" w:rsidRDefault="005E66BC">
      <w:pPr>
        <w:spacing w:line="360" w:lineRule="auto"/>
        <w:jc w:val="center"/>
        <w:rPr>
          <w:rFonts w:ascii="宋体" w:hAnsi="宋体"/>
          <w:b/>
          <w:bCs/>
          <w:sz w:val="36"/>
          <w:szCs w:val="36"/>
        </w:rPr>
      </w:pPr>
    </w:p>
    <w:p w:rsidR="00842A7A" w:rsidRPr="00842A7A" w:rsidRDefault="00842A7A" w:rsidP="00842A7A">
      <w:pPr>
        <w:widowControl/>
        <w:spacing w:before="100" w:beforeAutospacing="1" w:after="100" w:afterAutospacing="1" w:line="360" w:lineRule="auto"/>
        <w:ind w:firstLine="420"/>
        <w:contextualSpacing/>
        <w:jc w:val="left"/>
        <w:rPr>
          <w:rFonts w:ascii="宋体" w:hAnsi="宋体" w:cs="Arial"/>
          <w:kern w:val="0"/>
          <w:sz w:val="24"/>
          <w:szCs w:val="24"/>
        </w:rPr>
      </w:pPr>
      <w:r w:rsidRPr="00842A7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42A7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42A7A">
        <w:rPr>
          <w:rFonts w:hint="eastAsia"/>
          <w:sz w:val="24"/>
          <w:szCs w:val="24"/>
        </w:rPr>
        <w:t>，本公司</w:t>
      </w:r>
      <w:r w:rsidRPr="00842A7A">
        <w:rPr>
          <w:rFonts w:ascii="宋体" w:hAnsi="宋体" w:cs="Arial" w:hint="eastAsia"/>
          <w:kern w:val="0"/>
          <w:sz w:val="24"/>
          <w:szCs w:val="24"/>
        </w:rPr>
        <w:t>为______（请填写：中型、小型、微型）企业。</w:t>
      </w:r>
    </w:p>
    <w:p w:rsidR="00842A7A" w:rsidRPr="00842A7A" w:rsidRDefault="00842A7A" w:rsidP="00842A7A">
      <w:pPr>
        <w:widowControl/>
        <w:spacing w:before="100" w:beforeAutospacing="1" w:after="100" w:afterAutospacing="1" w:line="360" w:lineRule="auto"/>
        <w:ind w:firstLine="420"/>
        <w:contextualSpacing/>
        <w:jc w:val="left"/>
        <w:rPr>
          <w:rFonts w:ascii="宋体" w:hAnsi="宋体" w:cs="Arial"/>
          <w:kern w:val="0"/>
          <w:sz w:val="24"/>
          <w:szCs w:val="24"/>
        </w:rPr>
      </w:pPr>
      <w:r w:rsidRPr="00842A7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842A7A" w:rsidRPr="00842A7A" w:rsidRDefault="00842A7A" w:rsidP="00842A7A">
      <w:pPr>
        <w:widowControl/>
        <w:spacing w:before="100" w:beforeAutospacing="1" w:after="100" w:afterAutospacing="1" w:line="360" w:lineRule="auto"/>
        <w:ind w:firstLine="420"/>
        <w:contextualSpacing/>
        <w:jc w:val="left"/>
        <w:rPr>
          <w:rFonts w:ascii="宋体" w:hAnsi="宋体" w:cs="Arial"/>
          <w:kern w:val="0"/>
          <w:sz w:val="24"/>
          <w:szCs w:val="24"/>
        </w:rPr>
      </w:pPr>
      <w:r w:rsidRPr="00842A7A">
        <w:rPr>
          <w:rFonts w:ascii="宋体" w:hAnsi="宋体" w:cs="Arial" w:hint="eastAsia"/>
          <w:kern w:val="0"/>
          <w:sz w:val="24"/>
          <w:szCs w:val="24"/>
        </w:rPr>
        <w:t>本公司对上述声明的真实性负责。如有虚假，将依法承担相应责任。</w:t>
      </w:r>
    </w:p>
    <w:p w:rsidR="005E66BC" w:rsidRPr="00842A7A" w:rsidRDefault="005E66BC">
      <w:pPr>
        <w:widowControl/>
        <w:spacing w:before="100" w:beforeAutospacing="1" w:after="100" w:afterAutospacing="1" w:line="360" w:lineRule="auto"/>
        <w:ind w:leftChars="1850" w:left="3885"/>
        <w:jc w:val="left"/>
        <w:rPr>
          <w:rFonts w:ascii="宋体" w:hAnsi="宋体" w:cs="Arial"/>
          <w:kern w:val="0"/>
          <w:sz w:val="24"/>
          <w:szCs w:val="24"/>
        </w:rPr>
      </w:pPr>
    </w:p>
    <w:p w:rsidR="005E66BC" w:rsidRDefault="00FF50DA">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E66BC" w:rsidRDefault="005E66BC">
      <w:pPr>
        <w:widowControl/>
        <w:spacing w:before="100" w:beforeAutospacing="1" w:after="100" w:afterAutospacing="1" w:line="360" w:lineRule="auto"/>
        <w:jc w:val="left"/>
        <w:rPr>
          <w:rFonts w:ascii="宋体" w:hAnsi="宋体"/>
          <w:sz w:val="24"/>
          <w:szCs w:val="24"/>
        </w:rPr>
      </w:pPr>
    </w:p>
    <w:p w:rsidR="005E66BC" w:rsidRDefault="00FF50DA">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E66BC" w:rsidRDefault="00FF50DA">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E66BC" w:rsidRDefault="00FF50DA">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E66BC" w:rsidRDefault="005E66BC">
      <w:pPr>
        <w:autoSpaceDE w:val="0"/>
        <w:autoSpaceDN w:val="0"/>
        <w:adjustRightInd w:val="0"/>
        <w:spacing w:line="360" w:lineRule="auto"/>
        <w:jc w:val="center"/>
        <w:outlineLvl w:val="0"/>
        <w:rPr>
          <w:rFonts w:ascii="宋体" w:hAnsi="宋体" w:cs="Arial"/>
          <w:kern w:val="0"/>
          <w:sz w:val="24"/>
          <w:szCs w:val="24"/>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5E66BC">
      <w:pPr>
        <w:autoSpaceDE w:val="0"/>
        <w:autoSpaceDN w:val="0"/>
        <w:adjustRightInd w:val="0"/>
        <w:spacing w:line="360" w:lineRule="auto"/>
        <w:jc w:val="center"/>
        <w:outlineLvl w:val="0"/>
        <w:rPr>
          <w:rFonts w:ascii="宋体" w:hAnsi="宋体"/>
          <w:b/>
          <w:bCs/>
          <w:sz w:val="36"/>
          <w:szCs w:val="36"/>
        </w:rPr>
      </w:pPr>
    </w:p>
    <w:p w:rsidR="005E66BC" w:rsidRDefault="00FF50DA">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4.10 残疾人福利性单位声明函</w:t>
      </w:r>
    </w:p>
    <w:bookmarkEnd w:id="8"/>
    <w:bookmarkEnd w:id="9"/>
    <w:p w:rsidR="005E66BC" w:rsidRDefault="005E66BC">
      <w:pPr>
        <w:spacing w:line="360" w:lineRule="auto"/>
        <w:rPr>
          <w:rFonts w:ascii="宋体" w:hAnsi="宋体"/>
          <w:szCs w:val="21"/>
        </w:rPr>
      </w:pPr>
    </w:p>
    <w:p w:rsidR="005E66BC" w:rsidRDefault="00FF50D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E66BC" w:rsidRDefault="00FF50D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E66BC" w:rsidRDefault="005E66BC">
      <w:pPr>
        <w:spacing w:line="360" w:lineRule="auto"/>
        <w:rPr>
          <w:rFonts w:ascii="宋体" w:hAnsi="宋体"/>
          <w:sz w:val="24"/>
          <w:szCs w:val="24"/>
        </w:rPr>
      </w:pPr>
    </w:p>
    <w:p w:rsidR="005E66BC" w:rsidRDefault="005E66BC">
      <w:pPr>
        <w:spacing w:line="360" w:lineRule="auto"/>
        <w:rPr>
          <w:rFonts w:ascii="宋体" w:hAnsi="宋体"/>
          <w:sz w:val="24"/>
          <w:szCs w:val="24"/>
        </w:rPr>
      </w:pPr>
    </w:p>
    <w:p w:rsidR="005E66BC" w:rsidRDefault="00FF50DA">
      <w:pPr>
        <w:spacing w:line="360" w:lineRule="auto"/>
        <w:rPr>
          <w:rFonts w:ascii="宋体" w:hAnsi="宋体"/>
          <w:sz w:val="24"/>
          <w:szCs w:val="24"/>
        </w:rPr>
      </w:pPr>
      <w:r>
        <w:rPr>
          <w:rFonts w:ascii="宋体" w:hAnsi="宋体" w:hint="eastAsia"/>
          <w:sz w:val="24"/>
          <w:szCs w:val="24"/>
        </w:rPr>
        <w:t xml:space="preserve">                                    单位名称（盖章）：</w:t>
      </w:r>
    </w:p>
    <w:p w:rsidR="005E66BC" w:rsidRDefault="00FF50DA">
      <w:pPr>
        <w:spacing w:line="360" w:lineRule="auto"/>
        <w:rPr>
          <w:rFonts w:ascii="宋体" w:hAnsi="宋体"/>
          <w:sz w:val="24"/>
          <w:szCs w:val="24"/>
        </w:rPr>
      </w:pPr>
      <w:r>
        <w:rPr>
          <w:rFonts w:ascii="宋体" w:hAnsi="宋体" w:hint="eastAsia"/>
          <w:sz w:val="24"/>
          <w:szCs w:val="24"/>
        </w:rPr>
        <w:t xml:space="preserve">                                    日    期：</w:t>
      </w:r>
    </w:p>
    <w:p w:rsidR="005E66BC" w:rsidRDefault="005E66BC"/>
    <w:p w:rsidR="005E66BC" w:rsidRDefault="005E66BC"/>
    <w:p w:rsidR="005E66BC" w:rsidRDefault="005E66BC"/>
    <w:p w:rsidR="005E66BC" w:rsidRDefault="005E66BC"/>
    <w:p w:rsidR="005E66BC" w:rsidRDefault="005E66BC"/>
    <w:p w:rsidR="005E66BC" w:rsidRDefault="005E66BC"/>
    <w:p w:rsidR="005E66BC" w:rsidRDefault="005E66BC"/>
    <w:p w:rsidR="005E66BC" w:rsidRDefault="00FF50DA">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5E66BC" w:rsidRDefault="00FF50DA">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E66BC" w:rsidRDefault="005E66BC">
      <w:pPr>
        <w:widowControl/>
        <w:spacing w:before="100" w:beforeAutospacing="1" w:after="100" w:afterAutospacing="1" w:line="360" w:lineRule="auto"/>
        <w:jc w:val="center"/>
        <w:rPr>
          <w:rFonts w:ascii="宋体" w:hAnsi="宋体"/>
          <w:b/>
          <w:bCs/>
          <w:sz w:val="36"/>
          <w:szCs w:val="36"/>
        </w:rPr>
      </w:pPr>
    </w:p>
    <w:p w:rsidR="005E66BC" w:rsidRDefault="005E66BC">
      <w:pPr>
        <w:widowControl/>
        <w:spacing w:before="100" w:beforeAutospacing="1" w:after="100" w:afterAutospacing="1" w:line="360" w:lineRule="auto"/>
        <w:jc w:val="center"/>
        <w:rPr>
          <w:rFonts w:ascii="宋体" w:hAnsi="宋体"/>
          <w:b/>
          <w:bCs/>
          <w:sz w:val="36"/>
          <w:szCs w:val="36"/>
        </w:rPr>
      </w:pPr>
    </w:p>
    <w:p w:rsidR="005E66BC" w:rsidRDefault="005E66BC"/>
    <w:p w:rsidR="005E66BC" w:rsidRDefault="005E66BC"/>
    <w:p w:rsidR="005E66BC" w:rsidRDefault="005E66BC">
      <w:pPr>
        <w:autoSpaceDE w:val="0"/>
        <w:autoSpaceDN w:val="0"/>
        <w:adjustRightInd w:val="0"/>
        <w:spacing w:line="360" w:lineRule="auto"/>
        <w:rPr>
          <w:rFonts w:asciiTheme="minorEastAsia" w:hAnsiTheme="minorEastAsia" w:cs="黑体"/>
          <w:b/>
          <w:bCs/>
          <w:sz w:val="44"/>
          <w:szCs w:val="44"/>
          <w:lang w:val="zh-CN"/>
        </w:rPr>
      </w:pPr>
    </w:p>
    <w:p w:rsidR="005E66BC" w:rsidRDefault="00FF50D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E66BC" w:rsidRDefault="005E66BC"/>
    <w:p w:rsidR="005E66BC" w:rsidRDefault="005E66BC"/>
    <w:p w:rsidR="005E66BC" w:rsidRDefault="005E66BC"/>
    <w:p w:rsidR="005E66BC" w:rsidRDefault="00FF50DA">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E66BC" w:rsidRDefault="00FF50DA">
      <w:pPr>
        <w:spacing w:line="360" w:lineRule="auto"/>
        <w:jc w:val="center"/>
        <w:rPr>
          <w:rFonts w:ascii="宋体" w:hAnsi="宋体"/>
          <w:b/>
          <w:bCs/>
          <w:sz w:val="28"/>
          <w:szCs w:val="28"/>
        </w:rPr>
      </w:pPr>
      <w:r>
        <w:rPr>
          <w:rFonts w:ascii="宋体" w:hAnsi="宋体"/>
          <w:b/>
          <w:bCs/>
          <w:sz w:val="28"/>
          <w:szCs w:val="28"/>
        </w:rPr>
        <w:t> </w:t>
      </w:r>
    </w:p>
    <w:p w:rsidR="005E66BC" w:rsidRDefault="005E66BC"/>
    <w:p w:rsidR="005E66BC" w:rsidRDefault="005E66BC"/>
    <w:p w:rsidR="005E66BC" w:rsidRDefault="005E66BC"/>
    <w:p w:rsidR="005E66BC" w:rsidRDefault="005E66BC"/>
    <w:p w:rsidR="005E66BC" w:rsidRDefault="005E66BC"/>
    <w:p w:rsidR="005E66BC" w:rsidRDefault="005E66BC"/>
    <w:p w:rsidR="005E66BC" w:rsidRDefault="005E66BC"/>
    <w:sectPr w:rsidR="005E66BC" w:rsidSect="005E66B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8F" w:rsidRDefault="00A0688F" w:rsidP="005E66BC">
      <w:r>
        <w:separator/>
      </w:r>
    </w:p>
  </w:endnote>
  <w:endnote w:type="continuationSeparator" w:id="0">
    <w:p w:rsidR="00A0688F" w:rsidRDefault="00A0688F" w:rsidP="005E6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DA" w:rsidRDefault="0073493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F50DA" w:rsidRDefault="00734938">
                <w:pPr>
                  <w:pStyle w:val="a9"/>
                </w:pPr>
                <w:fldSimple w:instr=" PAGE  \* MERGEFORMAT ">
                  <w:r w:rsidR="008C6C6B">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8F" w:rsidRDefault="00A0688F" w:rsidP="005E66BC">
      <w:r>
        <w:separator/>
      </w:r>
    </w:p>
  </w:footnote>
  <w:footnote w:type="continuationSeparator" w:id="0">
    <w:p w:rsidR="00A0688F" w:rsidRDefault="00A0688F" w:rsidP="005E6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E69"/>
    <w:rsid w:val="00077FF3"/>
    <w:rsid w:val="00082C6E"/>
    <w:rsid w:val="00086DE9"/>
    <w:rsid w:val="00092652"/>
    <w:rsid w:val="000936D5"/>
    <w:rsid w:val="000939A1"/>
    <w:rsid w:val="00093BD2"/>
    <w:rsid w:val="00094806"/>
    <w:rsid w:val="000A3042"/>
    <w:rsid w:val="000B59E9"/>
    <w:rsid w:val="000C05E8"/>
    <w:rsid w:val="000C393F"/>
    <w:rsid w:val="000C3BF5"/>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450D"/>
    <w:rsid w:val="00147B7D"/>
    <w:rsid w:val="001624C8"/>
    <w:rsid w:val="00163CBE"/>
    <w:rsid w:val="001645B9"/>
    <w:rsid w:val="00165060"/>
    <w:rsid w:val="001650BA"/>
    <w:rsid w:val="00177750"/>
    <w:rsid w:val="00177B02"/>
    <w:rsid w:val="001829C2"/>
    <w:rsid w:val="00183EF7"/>
    <w:rsid w:val="00185ECD"/>
    <w:rsid w:val="0018761C"/>
    <w:rsid w:val="001948F5"/>
    <w:rsid w:val="00195D1B"/>
    <w:rsid w:val="001977EA"/>
    <w:rsid w:val="001A4C92"/>
    <w:rsid w:val="001A70C2"/>
    <w:rsid w:val="001B41AD"/>
    <w:rsid w:val="001B7057"/>
    <w:rsid w:val="001B7518"/>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6325"/>
    <w:rsid w:val="001F7E43"/>
    <w:rsid w:val="002026FE"/>
    <w:rsid w:val="002121A9"/>
    <w:rsid w:val="00212788"/>
    <w:rsid w:val="00216728"/>
    <w:rsid w:val="002232E0"/>
    <w:rsid w:val="00223E42"/>
    <w:rsid w:val="00235E0B"/>
    <w:rsid w:val="00237179"/>
    <w:rsid w:val="002373CA"/>
    <w:rsid w:val="00243B01"/>
    <w:rsid w:val="00247570"/>
    <w:rsid w:val="00247938"/>
    <w:rsid w:val="00250021"/>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B70CA"/>
    <w:rsid w:val="002D0D13"/>
    <w:rsid w:val="002E3055"/>
    <w:rsid w:val="002E359B"/>
    <w:rsid w:val="002E60F6"/>
    <w:rsid w:val="002E744B"/>
    <w:rsid w:val="0030587D"/>
    <w:rsid w:val="0031527C"/>
    <w:rsid w:val="00316537"/>
    <w:rsid w:val="00316973"/>
    <w:rsid w:val="00316D67"/>
    <w:rsid w:val="00334874"/>
    <w:rsid w:val="00336815"/>
    <w:rsid w:val="0034134A"/>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4537"/>
    <w:rsid w:val="003B5BE5"/>
    <w:rsid w:val="003C013E"/>
    <w:rsid w:val="003C669F"/>
    <w:rsid w:val="003D2A39"/>
    <w:rsid w:val="003D6EA0"/>
    <w:rsid w:val="003E4CE5"/>
    <w:rsid w:val="003E5BA1"/>
    <w:rsid w:val="003E5D20"/>
    <w:rsid w:val="003E6D9C"/>
    <w:rsid w:val="003E7330"/>
    <w:rsid w:val="003F11AD"/>
    <w:rsid w:val="003F635C"/>
    <w:rsid w:val="00400336"/>
    <w:rsid w:val="00400EC1"/>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062"/>
    <w:rsid w:val="004D7FCC"/>
    <w:rsid w:val="004E09FD"/>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6BC"/>
    <w:rsid w:val="005E6DCD"/>
    <w:rsid w:val="005F3918"/>
    <w:rsid w:val="005F730F"/>
    <w:rsid w:val="006010BB"/>
    <w:rsid w:val="00601DC9"/>
    <w:rsid w:val="00603BB7"/>
    <w:rsid w:val="00604711"/>
    <w:rsid w:val="006070B9"/>
    <w:rsid w:val="00610A45"/>
    <w:rsid w:val="006211BD"/>
    <w:rsid w:val="00621788"/>
    <w:rsid w:val="00622134"/>
    <w:rsid w:val="00622FF6"/>
    <w:rsid w:val="006249D2"/>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6F736E"/>
    <w:rsid w:val="00703498"/>
    <w:rsid w:val="007111C4"/>
    <w:rsid w:val="00714EA5"/>
    <w:rsid w:val="00716754"/>
    <w:rsid w:val="00723ED1"/>
    <w:rsid w:val="0072488A"/>
    <w:rsid w:val="00727688"/>
    <w:rsid w:val="00730668"/>
    <w:rsid w:val="00734938"/>
    <w:rsid w:val="0073552F"/>
    <w:rsid w:val="0073735A"/>
    <w:rsid w:val="007373E3"/>
    <w:rsid w:val="00737B3F"/>
    <w:rsid w:val="00742F47"/>
    <w:rsid w:val="00743379"/>
    <w:rsid w:val="007445B8"/>
    <w:rsid w:val="0075246E"/>
    <w:rsid w:val="007530A0"/>
    <w:rsid w:val="0075555D"/>
    <w:rsid w:val="00760425"/>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761C"/>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2A7A"/>
    <w:rsid w:val="00847A1F"/>
    <w:rsid w:val="00856E26"/>
    <w:rsid w:val="008629A1"/>
    <w:rsid w:val="00870DCD"/>
    <w:rsid w:val="00875099"/>
    <w:rsid w:val="008824BB"/>
    <w:rsid w:val="008868B3"/>
    <w:rsid w:val="00890876"/>
    <w:rsid w:val="00893816"/>
    <w:rsid w:val="00894121"/>
    <w:rsid w:val="00896627"/>
    <w:rsid w:val="008A532F"/>
    <w:rsid w:val="008A735D"/>
    <w:rsid w:val="008B1EBC"/>
    <w:rsid w:val="008B3760"/>
    <w:rsid w:val="008B4CCA"/>
    <w:rsid w:val="008B62B1"/>
    <w:rsid w:val="008B6376"/>
    <w:rsid w:val="008B6D44"/>
    <w:rsid w:val="008C0905"/>
    <w:rsid w:val="008C380D"/>
    <w:rsid w:val="008C6C6B"/>
    <w:rsid w:val="008D0251"/>
    <w:rsid w:val="008D37EF"/>
    <w:rsid w:val="008E7034"/>
    <w:rsid w:val="00902012"/>
    <w:rsid w:val="00903C60"/>
    <w:rsid w:val="00910FBF"/>
    <w:rsid w:val="009130EC"/>
    <w:rsid w:val="00913638"/>
    <w:rsid w:val="00914CBB"/>
    <w:rsid w:val="00917465"/>
    <w:rsid w:val="00920741"/>
    <w:rsid w:val="009270F3"/>
    <w:rsid w:val="00932BA0"/>
    <w:rsid w:val="009407DF"/>
    <w:rsid w:val="00944C89"/>
    <w:rsid w:val="009462A9"/>
    <w:rsid w:val="00947FB1"/>
    <w:rsid w:val="00950BCD"/>
    <w:rsid w:val="00951507"/>
    <w:rsid w:val="00951A0E"/>
    <w:rsid w:val="00951C8E"/>
    <w:rsid w:val="00955B2D"/>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096"/>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0688F"/>
    <w:rsid w:val="00A1226A"/>
    <w:rsid w:val="00A146D0"/>
    <w:rsid w:val="00A244A9"/>
    <w:rsid w:val="00A26A2D"/>
    <w:rsid w:val="00A272CE"/>
    <w:rsid w:val="00A30773"/>
    <w:rsid w:val="00A37353"/>
    <w:rsid w:val="00A409A7"/>
    <w:rsid w:val="00A4457D"/>
    <w:rsid w:val="00A44E4A"/>
    <w:rsid w:val="00A5050D"/>
    <w:rsid w:val="00A57099"/>
    <w:rsid w:val="00A577F4"/>
    <w:rsid w:val="00A630FF"/>
    <w:rsid w:val="00A634C2"/>
    <w:rsid w:val="00A67F60"/>
    <w:rsid w:val="00A71479"/>
    <w:rsid w:val="00A72BD8"/>
    <w:rsid w:val="00A8270F"/>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54F7D"/>
    <w:rsid w:val="00B60910"/>
    <w:rsid w:val="00B64EAB"/>
    <w:rsid w:val="00B65A0E"/>
    <w:rsid w:val="00B66E6E"/>
    <w:rsid w:val="00B72960"/>
    <w:rsid w:val="00B75416"/>
    <w:rsid w:val="00B80243"/>
    <w:rsid w:val="00B80297"/>
    <w:rsid w:val="00B80C52"/>
    <w:rsid w:val="00B90F7B"/>
    <w:rsid w:val="00B91885"/>
    <w:rsid w:val="00B95A20"/>
    <w:rsid w:val="00BA116B"/>
    <w:rsid w:val="00BA1CA6"/>
    <w:rsid w:val="00BA6105"/>
    <w:rsid w:val="00BB1EC0"/>
    <w:rsid w:val="00BB6CC2"/>
    <w:rsid w:val="00BC01E9"/>
    <w:rsid w:val="00BC05E7"/>
    <w:rsid w:val="00BC31B0"/>
    <w:rsid w:val="00BD0FE7"/>
    <w:rsid w:val="00BD3AFF"/>
    <w:rsid w:val="00BF1DA5"/>
    <w:rsid w:val="00BF21E1"/>
    <w:rsid w:val="00C02DE2"/>
    <w:rsid w:val="00C06AA8"/>
    <w:rsid w:val="00C06F9E"/>
    <w:rsid w:val="00C1429B"/>
    <w:rsid w:val="00C1514A"/>
    <w:rsid w:val="00C20D61"/>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85BD7"/>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09B"/>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70E"/>
    <w:rsid w:val="00E32D01"/>
    <w:rsid w:val="00E3418E"/>
    <w:rsid w:val="00E403D1"/>
    <w:rsid w:val="00E43378"/>
    <w:rsid w:val="00E52D68"/>
    <w:rsid w:val="00E53424"/>
    <w:rsid w:val="00E6072E"/>
    <w:rsid w:val="00E62935"/>
    <w:rsid w:val="00E63001"/>
    <w:rsid w:val="00E71FE4"/>
    <w:rsid w:val="00E72B34"/>
    <w:rsid w:val="00E74BEF"/>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06D18"/>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3A1F"/>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0FF50DA"/>
    <w:rsid w:val="064E7C45"/>
    <w:rsid w:val="13902463"/>
    <w:rsid w:val="15EE44D7"/>
    <w:rsid w:val="197B011F"/>
    <w:rsid w:val="1C527EEE"/>
    <w:rsid w:val="21DF17AC"/>
    <w:rsid w:val="22174B10"/>
    <w:rsid w:val="249803FE"/>
    <w:rsid w:val="27B5253B"/>
    <w:rsid w:val="298B6032"/>
    <w:rsid w:val="2C2E4C48"/>
    <w:rsid w:val="2D5F028F"/>
    <w:rsid w:val="35306958"/>
    <w:rsid w:val="39594068"/>
    <w:rsid w:val="473960E8"/>
    <w:rsid w:val="51352836"/>
    <w:rsid w:val="58A31F4C"/>
    <w:rsid w:val="5CB139A0"/>
    <w:rsid w:val="67341FB4"/>
    <w:rsid w:val="755E1E93"/>
    <w:rsid w:val="7A410AEF"/>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BC"/>
    <w:pPr>
      <w:widowControl w:val="0"/>
      <w:jc w:val="both"/>
    </w:pPr>
    <w:rPr>
      <w:kern w:val="2"/>
      <w:sz w:val="21"/>
      <w:szCs w:val="22"/>
    </w:rPr>
  </w:style>
  <w:style w:type="paragraph" w:styleId="1">
    <w:name w:val="heading 1"/>
    <w:basedOn w:val="a"/>
    <w:next w:val="a"/>
    <w:link w:val="1Char"/>
    <w:qFormat/>
    <w:rsid w:val="005E66B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E66B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E66B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E66B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E66B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E66BC"/>
    <w:pPr>
      <w:spacing w:after="120"/>
    </w:pPr>
  </w:style>
  <w:style w:type="paragraph" w:styleId="a5">
    <w:name w:val="Normal Indent"/>
    <w:basedOn w:val="a"/>
    <w:qFormat/>
    <w:rsid w:val="005E66BC"/>
    <w:pPr>
      <w:ind w:firstLine="425"/>
    </w:pPr>
    <w:rPr>
      <w:rFonts w:ascii="Times New Roman" w:eastAsia="宋体" w:hAnsi="Times New Roman" w:cs="Times New Roman"/>
      <w:szCs w:val="20"/>
    </w:rPr>
  </w:style>
  <w:style w:type="paragraph" w:styleId="a6">
    <w:name w:val="caption"/>
    <w:basedOn w:val="a"/>
    <w:next w:val="a"/>
    <w:qFormat/>
    <w:rsid w:val="005E66BC"/>
    <w:rPr>
      <w:rFonts w:ascii="Arial" w:eastAsia="黑体" w:hAnsi="Arial" w:cs="Arial"/>
      <w:sz w:val="20"/>
      <w:szCs w:val="20"/>
    </w:rPr>
  </w:style>
  <w:style w:type="paragraph" w:styleId="30">
    <w:name w:val="Body Text 3"/>
    <w:basedOn w:val="a"/>
    <w:link w:val="3Char0"/>
    <w:qFormat/>
    <w:rsid w:val="005E66BC"/>
    <w:rPr>
      <w:rFonts w:ascii="Times New Roman" w:eastAsia="宋体" w:hAnsi="Times New Roman" w:cs="Times New Roman"/>
      <w:color w:val="FF0000"/>
      <w:sz w:val="24"/>
      <w:szCs w:val="24"/>
    </w:rPr>
  </w:style>
  <w:style w:type="paragraph" w:styleId="5">
    <w:name w:val="toc 5"/>
    <w:basedOn w:val="a"/>
    <w:next w:val="a"/>
    <w:uiPriority w:val="39"/>
    <w:qFormat/>
    <w:rsid w:val="005E66B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E66BC"/>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5E66BC"/>
    <w:rPr>
      <w:rFonts w:eastAsia="宋体"/>
      <w:sz w:val="24"/>
    </w:rPr>
  </w:style>
  <w:style w:type="paragraph" w:styleId="a8">
    <w:name w:val="Date"/>
    <w:basedOn w:val="a"/>
    <w:next w:val="a"/>
    <w:link w:val="Char2"/>
    <w:uiPriority w:val="99"/>
    <w:unhideWhenUsed/>
    <w:qFormat/>
    <w:rsid w:val="005E66BC"/>
    <w:pPr>
      <w:ind w:leftChars="2500" w:left="100"/>
    </w:pPr>
  </w:style>
  <w:style w:type="paragraph" w:styleId="a9">
    <w:name w:val="footer"/>
    <w:basedOn w:val="a"/>
    <w:link w:val="Char3"/>
    <w:uiPriority w:val="99"/>
    <w:unhideWhenUsed/>
    <w:qFormat/>
    <w:rsid w:val="005E66B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E66B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E66B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5E66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5E66BC"/>
    <w:rPr>
      <w:rFonts w:ascii="Calibri" w:eastAsia="宋体" w:hAnsi="Calibri" w:cs="Times New Roman"/>
      <w:sz w:val="24"/>
      <w:szCs w:val="24"/>
    </w:rPr>
  </w:style>
  <w:style w:type="character" w:styleId="ac">
    <w:name w:val="Strong"/>
    <w:basedOn w:val="a0"/>
    <w:uiPriority w:val="22"/>
    <w:qFormat/>
    <w:rsid w:val="005E66BC"/>
    <w:rPr>
      <w:b/>
      <w:bCs/>
    </w:rPr>
  </w:style>
  <w:style w:type="character" w:styleId="ad">
    <w:name w:val="FollowedHyperlink"/>
    <w:basedOn w:val="a0"/>
    <w:uiPriority w:val="99"/>
    <w:semiHidden/>
    <w:unhideWhenUsed/>
    <w:qFormat/>
    <w:rsid w:val="005E66BC"/>
    <w:rPr>
      <w:color w:val="800080" w:themeColor="followedHyperlink"/>
      <w:u w:val="single"/>
    </w:rPr>
  </w:style>
  <w:style w:type="character" w:styleId="ae">
    <w:name w:val="Emphasis"/>
    <w:basedOn w:val="a0"/>
    <w:uiPriority w:val="20"/>
    <w:qFormat/>
    <w:rsid w:val="005E66BC"/>
    <w:rPr>
      <w:i/>
      <w:iCs/>
    </w:rPr>
  </w:style>
  <w:style w:type="character" w:styleId="af">
    <w:name w:val="Hyperlink"/>
    <w:basedOn w:val="a0"/>
    <w:uiPriority w:val="99"/>
    <w:unhideWhenUsed/>
    <w:qFormat/>
    <w:rsid w:val="005E66BC"/>
    <w:rPr>
      <w:color w:val="0000FF"/>
      <w:u w:val="single"/>
    </w:rPr>
  </w:style>
  <w:style w:type="character" w:customStyle="1" w:styleId="1Char">
    <w:name w:val="标题 1 Char"/>
    <w:basedOn w:val="a0"/>
    <w:link w:val="1"/>
    <w:qFormat/>
    <w:rsid w:val="005E66BC"/>
    <w:rPr>
      <w:rFonts w:ascii="Calibri" w:eastAsia="宋体" w:hAnsi="Calibri" w:cs="Times New Roman"/>
      <w:b/>
      <w:bCs/>
      <w:kern w:val="44"/>
      <w:sz w:val="44"/>
      <w:szCs w:val="44"/>
    </w:rPr>
  </w:style>
  <w:style w:type="character" w:customStyle="1" w:styleId="2Char">
    <w:name w:val="标题 2 Char"/>
    <w:basedOn w:val="a0"/>
    <w:link w:val="2"/>
    <w:qFormat/>
    <w:rsid w:val="005E66BC"/>
    <w:rPr>
      <w:rFonts w:ascii="Arial" w:eastAsia="黑体" w:hAnsi="Arial" w:cs="Times New Roman"/>
      <w:b/>
      <w:bCs/>
      <w:kern w:val="0"/>
      <w:sz w:val="32"/>
      <w:szCs w:val="32"/>
    </w:rPr>
  </w:style>
  <w:style w:type="character" w:customStyle="1" w:styleId="3Char">
    <w:name w:val="标题 3 Char"/>
    <w:basedOn w:val="a0"/>
    <w:link w:val="3"/>
    <w:qFormat/>
    <w:rsid w:val="005E66B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E66BC"/>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5E66BC"/>
    <w:rPr>
      <w:rFonts w:eastAsia="宋体"/>
      <w:sz w:val="24"/>
    </w:rPr>
  </w:style>
  <w:style w:type="character" w:customStyle="1" w:styleId="Char2">
    <w:name w:val="日期 Char"/>
    <w:basedOn w:val="a0"/>
    <w:link w:val="a8"/>
    <w:uiPriority w:val="99"/>
    <w:qFormat/>
    <w:rsid w:val="005E66BC"/>
  </w:style>
  <w:style w:type="character" w:customStyle="1" w:styleId="Char3">
    <w:name w:val="页脚 Char"/>
    <w:basedOn w:val="a0"/>
    <w:link w:val="a9"/>
    <w:uiPriority w:val="99"/>
    <w:qFormat/>
    <w:rsid w:val="005E66BC"/>
    <w:rPr>
      <w:sz w:val="18"/>
      <w:szCs w:val="18"/>
    </w:rPr>
  </w:style>
  <w:style w:type="character" w:customStyle="1" w:styleId="Char4">
    <w:name w:val="页眉 Char"/>
    <w:basedOn w:val="a0"/>
    <w:link w:val="aa"/>
    <w:uiPriority w:val="99"/>
    <w:qFormat/>
    <w:rsid w:val="005E66BC"/>
    <w:rPr>
      <w:sz w:val="18"/>
      <w:szCs w:val="18"/>
    </w:rPr>
  </w:style>
  <w:style w:type="character" w:customStyle="1" w:styleId="Char10">
    <w:name w:val="纯文本 Char1"/>
    <w:qFormat/>
    <w:rsid w:val="005E66BC"/>
    <w:rPr>
      <w:rFonts w:eastAsia="宋体"/>
      <w:sz w:val="24"/>
    </w:rPr>
  </w:style>
  <w:style w:type="paragraph" w:customStyle="1" w:styleId="Default">
    <w:name w:val="Default"/>
    <w:qFormat/>
    <w:rsid w:val="005E66B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E66BC"/>
    <w:pPr>
      <w:ind w:firstLineChars="200" w:firstLine="420"/>
    </w:pPr>
  </w:style>
  <w:style w:type="paragraph" w:styleId="af0">
    <w:name w:val="List Paragraph"/>
    <w:basedOn w:val="a"/>
    <w:uiPriority w:val="99"/>
    <w:unhideWhenUsed/>
    <w:qFormat/>
    <w:rsid w:val="005E66BC"/>
    <w:pPr>
      <w:ind w:firstLineChars="200" w:firstLine="420"/>
    </w:pPr>
  </w:style>
  <w:style w:type="character" w:customStyle="1" w:styleId="CharChar">
    <w:name w:val="正文文本缩进 Char Char"/>
    <w:link w:val="13"/>
    <w:qFormat/>
    <w:rsid w:val="005E66BC"/>
    <w:rPr>
      <w:rFonts w:ascii="宋体"/>
      <w:sz w:val="24"/>
    </w:rPr>
  </w:style>
  <w:style w:type="paragraph" w:customStyle="1" w:styleId="13">
    <w:name w:val="正文文本缩进1"/>
    <w:basedOn w:val="a"/>
    <w:link w:val="CharChar"/>
    <w:rsid w:val="005E66BC"/>
    <w:pPr>
      <w:spacing w:line="360" w:lineRule="auto"/>
      <w:ind w:firstLineChars="200" w:firstLine="480"/>
    </w:pPr>
    <w:rPr>
      <w:rFonts w:ascii="宋体"/>
      <w:sz w:val="24"/>
    </w:rPr>
  </w:style>
  <w:style w:type="character" w:customStyle="1" w:styleId="CharChar0">
    <w:name w:val="日期 Char Char"/>
    <w:link w:val="14"/>
    <w:qFormat/>
    <w:rsid w:val="005E66BC"/>
    <w:rPr>
      <w:sz w:val="24"/>
    </w:rPr>
  </w:style>
  <w:style w:type="paragraph" w:customStyle="1" w:styleId="14">
    <w:name w:val="日期1"/>
    <w:basedOn w:val="a"/>
    <w:next w:val="a"/>
    <w:link w:val="CharChar0"/>
    <w:qFormat/>
    <w:rsid w:val="005E66BC"/>
    <w:rPr>
      <w:sz w:val="24"/>
    </w:rPr>
  </w:style>
  <w:style w:type="paragraph" w:customStyle="1" w:styleId="15">
    <w:name w:val="正文缩进1"/>
    <w:basedOn w:val="a"/>
    <w:qFormat/>
    <w:rsid w:val="005E66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E66BC"/>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E66B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E66BC"/>
    <w:rPr>
      <w:rFonts w:ascii="Times New Roman" w:eastAsia="宋体" w:hAnsi="Times New Roman" w:cs="Times New Roman"/>
      <w:color w:val="FF0000"/>
      <w:sz w:val="24"/>
      <w:szCs w:val="24"/>
    </w:rPr>
  </w:style>
  <w:style w:type="character" w:customStyle="1" w:styleId="edittexttarea">
    <w:name w:val="edittexttarea"/>
    <w:basedOn w:val="a0"/>
    <w:qFormat/>
    <w:rsid w:val="005E66BC"/>
  </w:style>
  <w:style w:type="paragraph" w:customStyle="1" w:styleId="11212">
    <w:name w:val="样式 标题 1 + 四号 居中 段前: 12 磅 段后: 12 磅 行距: 单倍行距"/>
    <w:basedOn w:val="1"/>
    <w:rsid w:val="005E66B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E66B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E66BC"/>
  </w:style>
  <w:style w:type="character" w:customStyle="1" w:styleId="Char">
    <w:name w:val="正文首行缩进 Char"/>
    <w:basedOn w:val="Char0"/>
    <w:link w:val="a3"/>
    <w:qFormat/>
    <w:rsid w:val="005E66B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E66B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F1469-04E4-4C81-B64F-BE95EB79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5829</Words>
  <Characters>33226</Characters>
  <Application>Microsoft Office Word</Application>
  <DocSecurity>0</DocSecurity>
  <Lines>276</Lines>
  <Paragraphs>77</Paragraphs>
  <ScaleCrop>false</ScaleCrop>
  <Company>Sky123.Org</Company>
  <LinksUpToDate>false</LinksUpToDate>
  <CharactersWithSpaces>38978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2018-10-08T03:10:00Z</cp:lastPrinted>
  <dcterms:created xsi:type="dcterms:W3CDTF">2018-11-26T06:50:00Z</dcterms:created>
  <dcterms:modified xsi:type="dcterms:W3CDTF">2018-12-06T02:55:00Z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