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5F" w:rsidRPr="00EA1A03" w:rsidRDefault="002B465F">
      <w:pPr>
        <w:autoSpaceDE w:val="0"/>
        <w:autoSpaceDN w:val="0"/>
        <w:jc w:val="center"/>
        <w:rPr>
          <w:rFonts w:ascii="宋体" w:eastAsia="宋体" w:hAnsi="宋体" w:cs="宋体"/>
          <w:b/>
          <w:kern w:val="0"/>
          <w:sz w:val="44"/>
          <w:szCs w:val="44"/>
        </w:rPr>
      </w:pPr>
    </w:p>
    <w:p w:rsidR="002B465F" w:rsidRPr="00A254D2" w:rsidRDefault="006D62B3" w:rsidP="00A254D2">
      <w:pPr>
        <w:pStyle w:val="p16"/>
        <w:spacing w:line="360" w:lineRule="auto"/>
        <w:ind w:firstLineChars="200" w:firstLine="640"/>
        <w:rPr>
          <w:rFonts w:ascii="仿宋" w:eastAsia="仿宋" w:hAnsi="仿宋" w:cs="仿宋"/>
          <w:bCs/>
          <w:sz w:val="32"/>
          <w:szCs w:val="32"/>
        </w:rPr>
      </w:pPr>
      <w:r>
        <w:rPr>
          <w:rFonts w:ascii="仿宋" w:eastAsia="仿宋" w:hAnsi="仿宋" w:cs="仿宋" w:hint="eastAsia"/>
          <w:sz w:val="32"/>
          <w:szCs w:val="32"/>
        </w:rPr>
        <w:t xml:space="preserve"> 襄城县政府采购中心受</w:t>
      </w:r>
      <w:r w:rsidR="00A3347B" w:rsidRPr="00A3347B">
        <w:rPr>
          <w:rFonts w:ascii="仿宋" w:eastAsia="仿宋" w:hAnsi="仿宋" w:cs="仿宋" w:hint="eastAsia"/>
          <w:bCs/>
          <w:sz w:val="32"/>
          <w:szCs w:val="32"/>
        </w:rPr>
        <w:t>襄城县</w:t>
      </w:r>
      <w:r w:rsidR="00A254D2">
        <w:rPr>
          <w:rFonts w:ascii="仿宋" w:eastAsia="仿宋" w:hAnsi="仿宋" w:cs="仿宋" w:hint="eastAsia"/>
          <w:bCs/>
          <w:sz w:val="32"/>
          <w:szCs w:val="32"/>
        </w:rPr>
        <w:t>公路管理局</w:t>
      </w:r>
      <w:r>
        <w:rPr>
          <w:rFonts w:ascii="仿宋" w:eastAsia="仿宋" w:hAnsi="仿宋" w:cs="仿宋" w:hint="eastAsia"/>
          <w:bCs/>
          <w:sz w:val="32"/>
          <w:szCs w:val="32"/>
        </w:rPr>
        <w:t>的委托，对“</w:t>
      </w:r>
      <w:r w:rsidR="00A254D2">
        <w:rPr>
          <w:rFonts w:ascii="仿宋" w:eastAsia="仿宋" w:hAnsi="仿宋" w:cs="仿宋" w:hint="eastAsia"/>
          <w:bCs/>
          <w:sz w:val="32"/>
          <w:szCs w:val="32"/>
        </w:rPr>
        <w:t>襄城县S</w:t>
      </w:r>
      <w:r w:rsidR="00A254D2" w:rsidRPr="00A254D2">
        <w:rPr>
          <w:rFonts w:ascii="仿宋" w:eastAsia="仿宋" w:hAnsi="仿宋" w:cs="仿宋" w:hint="eastAsia"/>
          <w:bCs/>
          <w:sz w:val="32"/>
          <w:szCs w:val="32"/>
        </w:rPr>
        <w:t>238线三里沟至白灌渠桥段拓宽改造工程东延204</w:t>
      </w:r>
      <w:r w:rsidR="00A254D2">
        <w:rPr>
          <w:rFonts w:ascii="仿宋" w:eastAsia="仿宋" w:hAnsi="仿宋" w:cs="仿宋" w:hint="eastAsia"/>
          <w:bCs/>
          <w:sz w:val="32"/>
          <w:szCs w:val="32"/>
        </w:rPr>
        <w:t>米勘察设计项目</w:t>
      </w:r>
      <w:r>
        <w:rPr>
          <w:rFonts w:ascii="仿宋" w:eastAsia="仿宋" w:hAnsi="仿宋" w:cs="仿宋" w:hint="eastAsia"/>
          <w:bCs/>
          <w:sz w:val="32"/>
          <w:szCs w:val="32"/>
        </w:rPr>
        <w:t>”进</w:t>
      </w:r>
      <w:r>
        <w:rPr>
          <w:rFonts w:ascii="仿宋" w:eastAsia="仿宋" w:hAnsi="仿宋" w:cs="仿宋" w:hint="eastAsia"/>
          <w:sz w:val="32"/>
          <w:szCs w:val="32"/>
        </w:rPr>
        <w:t>行竞争性谈判采购,欢迎符合相关条件的投标企业报名参加。</w:t>
      </w:r>
    </w:p>
    <w:p w:rsidR="002B465F" w:rsidRDefault="006D62B3">
      <w:pPr>
        <w:pStyle w:val="p16"/>
        <w:numPr>
          <w:ilvl w:val="0"/>
          <w:numId w:val="1"/>
        </w:numPr>
        <w:spacing w:line="360" w:lineRule="auto"/>
        <w:ind w:firstLineChars="200" w:firstLine="643"/>
        <w:rPr>
          <w:rFonts w:ascii="黑体" w:eastAsia="黑体" w:hAnsi="黑体" w:cs="黑体"/>
          <w:b/>
          <w:bCs/>
          <w:sz w:val="32"/>
          <w:szCs w:val="32"/>
        </w:rPr>
      </w:pPr>
      <w:r>
        <w:rPr>
          <w:rFonts w:ascii="黑体" w:eastAsia="黑体" w:hAnsi="黑体" w:cs="黑体" w:hint="eastAsia"/>
          <w:b/>
          <w:bCs/>
          <w:sz w:val="32"/>
          <w:szCs w:val="32"/>
        </w:rPr>
        <w:t>项目名称及编号：</w:t>
      </w:r>
    </w:p>
    <w:p w:rsidR="00A254D2" w:rsidRDefault="00A254D2" w:rsidP="00A254D2">
      <w:pPr>
        <w:pStyle w:val="p16"/>
        <w:spacing w:line="360" w:lineRule="auto"/>
        <w:ind w:firstLine="640"/>
        <w:rPr>
          <w:rFonts w:ascii="仿宋" w:eastAsia="仿宋" w:hAnsi="仿宋" w:cs="仿宋"/>
          <w:bCs/>
          <w:sz w:val="32"/>
          <w:szCs w:val="32"/>
        </w:rPr>
      </w:pPr>
      <w:r>
        <w:rPr>
          <w:rFonts w:ascii="仿宋" w:eastAsia="仿宋" w:hAnsi="仿宋" w:cs="仿宋" w:hint="eastAsia"/>
          <w:bCs/>
          <w:sz w:val="32"/>
          <w:szCs w:val="32"/>
        </w:rPr>
        <w:t>项目名称：襄城县S</w:t>
      </w:r>
      <w:r w:rsidRPr="00A254D2">
        <w:rPr>
          <w:rFonts w:ascii="仿宋" w:eastAsia="仿宋" w:hAnsi="仿宋" w:cs="仿宋" w:hint="eastAsia"/>
          <w:bCs/>
          <w:sz w:val="32"/>
          <w:szCs w:val="32"/>
        </w:rPr>
        <w:t>238线三里沟至白灌渠桥段拓宽改造工程东延204</w:t>
      </w:r>
      <w:r>
        <w:rPr>
          <w:rFonts w:ascii="仿宋" w:eastAsia="仿宋" w:hAnsi="仿宋" w:cs="仿宋" w:hint="eastAsia"/>
          <w:bCs/>
          <w:sz w:val="32"/>
          <w:szCs w:val="32"/>
        </w:rPr>
        <w:t>米勘察设计项目</w:t>
      </w:r>
      <w:r w:rsidR="006D62B3">
        <w:rPr>
          <w:rFonts w:ascii="仿宋" w:eastAsia="仿宋" w:hAnsi="仿宋" w:cs="仿宋" w:hint="eastAsia"/>
          <w:bCs/>
          <w:sz w:val="32"/>
          <w:szCs w:val="32"/>
        </w:rPr>
        <w:t xml:space="preserve">    </w:t>
      </w:r>
    </w:p>
    <w:p w:rsidR="002B465F" w:rsidRPr="00A254D2" w:rsidRDefault="00A254D2" w:rsidP="00A254D2">
      <w:pPr>
        <w:pStyle w:val="p16"/>
        <w:spacing w:line="360" w:lineRule="auto"/>
        <w:ind w:firstLine="640"/>
        <w:rPr>
          <w:rFonts w:ascii="仿宋" w:eastAsia="仿宋" w:hAnsi="仿宋" w:cs="仿宋"/>
          <w:bCs/>
          <w:sz w:val="32"/>
          <w:szCs w:val="32"/>
        </w:rPr>
      </w:pPr>
      <w:r>
        <w:rPr>
          <w:rFonts w:ascii="仿宋" w:eastAsia="仿宋" w:hAnsi="仿宋" w:cs="仿宋" w:hint="eastAsia"/>
          <w:bCs/>
          <w:sz w:val="32"/>
          <w:szCs w:val="32"/>
        </w:rPr>
        <w:t>项目</w:t>
      </w:r>
      <w:r w:rsidR="006D62B3">
        <w:rPr>
          <w:rFonts w:ascii="仿宋" w:eastAsia="仿宋" w:hAnsi="仿宋" w:cs="仿宋" w:hint="eastAsia"/>
          <w:bCs/>
          <w:sz w:val="32"/>
          <w:szCs w:val="32"/>
        </w:rPr>
        <w:t>编号：</w:t>
      </w:r>
      <w:r w:rsidR="006D62B3">
        <w:rPr>
          <w:rFonts w:ascii="仿宋" w:eastAsia="仿宋" w:hAnsi="仿宋" w:cs="仿宋" w:hint="eastAsia"/>
          <w:sz w:val="32"/>
          <w:szCs w:val="32"/>
        </w:rPr>
        <w:t>XZZ-T201</w:t>
      </w:r>
      <w:r w:rsidR="00EA1A03">
        <w:rPr>
          <w:rFonts w:ascii="仿宋" w:eastAsia="仿宋" w:hAnsi="仿宋" w:cs="仿宋" w:hint="eastAsia"/>
          <w:sz w:val="32"/>
          <w:szCs w:val="32"/>
        </w:rPr>
        <w:t>80</w:t>
      </w:r>
      <w:r>
        <w:rPr>
          <w:rFonts w:ascii="仿宋" w:eastAsia="仿宋" w:hAnsi="仿宋" w:cs="仿宋" w:hint="eastAsia"/>
          <w:sz w:val="32"/>
          <w:szCs w:val="32"/>
        </w:rPr>
        <w:t>90</w:t>
      </w:r>
      <w:r w:rsidR="006D62B3">
        <w:rPr>
          <w:rFonts w:ascii="仿宋" w:eastAsia="仿宋" w:hAnsi="仿宋" w:cs="仿宋" w:hint="eastAsia"/>
          <w:sz w:val="32"/>
          <w:szCs w:val="32"/>
        </w:rPr>
        <w:t>号</w:t>
      </w:r>
      <w:r w:rsidR="006D62B3">
        <w:rPr>
          <w:rFonts w:ascii="仿宋" w:eastAsia="仿宋" w:hAnsi="仿宋" w:cs="仿宋" w:hint="eastAsia"/>
          <w:b/>
          <w:bCs/>
          <w:sz w:val="32"/>
          <w:szCs w:val="32"/>
        </w:rPr>
        <w:t xml:space="preserve">                </w:t>
      </w:r>
    </w:p>
    <w:p w:rsidR="002B465F" w:rsidRDefault="006D62B3">
      <w:pPr>
        <w:numPr>
          <w:ilvl w:val="0"/>
          <w:numId w:val="2"/>
        </w:numPr>
        <w:spacing w:line="360" w:lineRule="auto"/>
        <w:ind w:firstLineChars="200" w:firstLine="643"/>
        <w:rPr>
          <w:rFonts w:ascii="仿宋" w:eastAsia="仿宋" w:hAnsi="仿宋" w:cs="仿宋"/>
          <w:sz w:val="32"/>
          <w:szCs w:val="32"/>
        </w:rPr>
      </w:pPr>
      <w:r>
        <w:rPr>
          <w:rFonts w:ascii="黑体" w:eastAsia="黑体" w:hAnsi="黑体" w:cs="黑体" w:hint="eastAsia"/>
          <w:b/>
          <w:bCs/>
          <w:sz w:val="32"/>
          <w:szCs w:val="32"/>
        </w:rPr>
        <w:t>项目简要说明</w:t>
      </w:r>
      <w:r>
        <w:rPr>
          <w:rFonts w:ascii="仿宋" w:eastAsia="仿宋" w:hAnsi="仿宋" w:cs="仿宋" w:hint="eastAsia"/>
          <w:b/>
          <w:bCs/>
          <w:sz w:val="32"/>
          <w:szCs w:val="32"/>
        </w:rPr>
        <w:t>：</w:t>
      </w:r>
    </w:p>
    <w:p w:rsidR="00A254D2" w:rsidRDefault="00A254D2">
      <w:pPr>
        <w:spacing w:line="360" w:lineRule="auto"/>
        <w:ind w:firstLine="645"/>
        <w:rPr>
          <w:rFonts w:ascii="仿宋" w:eastAsia="仿宋" w:hAnsi="仿宋" w:cs="仿宋"/>
          <w:sz w:val="32"/>
          <w:szCs w:val="32"/>
        </w:rPr>
      </w:pPr>
      <w:r>
        <w:rPr>
          <w:rFonts w:ascii="仿宋" w:eastAsia="仿宋" w:hAnsi="仿宋" w:cs="仿宋" w:hint="eastAsia"/>
          <w:bCs/>
          <w:sz w:val="32"/>
          <w:szCs w:val="32"/>
        </w:rPr>
        <w:t>襄城县S</w:t>
      </w:r>
      <w:r w:rsidRPr="00A254D2">
        <w:rPr>
          <w:rFonts w:ascii="仿宋" w:eastAsia="仿宋" w:hAnsi="仿宋" w:cs="仿宋" w:hint="eastAsia"/>
          <w:bCs/>
          <w:sz w:val="32"/>
          <w:szCs w:val="32"/>
        </w:rPr>
        <w:t>238线三里沟至白灌渠桥段拓宽改造工程东延204</w:t>
      </w:r>
      <w:r>
        <w:rPr>
          <w:rFonts w:ascii="仿宋" w:eastAsia="仿宋" w:hAnsi="仿宋" w:cs="仿宋" w:hint="eastAsia"/>
          <w:bCs/>
          <w:sz w:val="32"/>
          <w:szCs w:val="32"/>
        </w:rPr>
        <w:t>米勘察设计项目</w:t>
      </w:r>
      <w:r w:rsidRPr="00A254D2">
        <w:rPr>
          <w:rFonts w:ascii="仿宋" w:eastAsia="仿宋" w:hAnsi="仿宋" w:cs="仿宋" w:hint="eastAsia"/>
          <w:sz w:val="32"/>
          <w:szCs w:val="32"/>
        </w:rPr>
        <w:t>（具体要求和未尽事宜详见谈判文件）。</w:t>
      </w:r>
    </w:p>
    <w:p w:rsidR="00A254D2" w:rsidRPr="00A254D2" w:rsidRDefault="006D62B3" w:rsidP="00A254D2">
      <w:pPr>
        <w:spacing w:line="360" w:lineRule="auto"/>
        <w:ind w:firstLine="645"/>
        <w:rPr>
          <w:rFonts w:ascii="仿宋" w:eastAsia="仿宋" w:hAnsi="仿宋" w:cs="仿宋"/>
          <w:sz w:val="32"/>
          <w:szCs w:val="32"/>
        </w:rPr>
      </w:pPr>
      <w:r w:rsidRPr="00AC2914">
        <w:rPr>
          <w:rFonts w:ascii="仿宋" w:eastAsia="仿宋" w:hAnsi="仿宋" w:cs="仿宋" w:hint="eastAsia"/>
          <w:b/>
          <w:sz w:val="32"/>
          <w:szCs w:val="32"/>
        </w:rPr>
        <w:t>采购预算：</w:t>
      </w:r>
      <w:r w:rsidR="00A254D2" w:rsidRPr="00AC2914">
        <w:rPr>
          <w:rFonts w:ascii="仿宋" w:eastAsia="仿宋" w:hAnsi="仿宋" w:cs="仿宋" w:hint="eastAsia"/>
          <w:b/>
          <w:bCs/>
          <w:sz w:val="32"/>
          <w:szCs w:val="32"/>
        </w:rPr>
        <w:t>126100.00</w:t>
      </w:r>
      <w:r w:rsidRPr="00AC2914">
        <w:rPr>
          <w:rFonts w:ascii="仿宋" w:eastAsia="仿宋" w:hAnsi="仿宋" w:cs="仿宋" w:hint="eastAsia"/>
          <w:b/>
          <w:sz w:val="32"/>
          <w:szCs w:val="32"/>
        </w:rPr>
        <w:t>元</w:t>
      </w:r>
      <w:bookmarkStart w:id="0" w:name="_GoBack"/>
      <w:bookmarkEnd w:id="0"/>
      <w:r w:rsidR="00A254D2" w:rsidRPr="00A254D2">
        <w:rPr>
          <w:rFonts w:ascii="仿宋" w:eastAsia="仿宋" w:hAnsi="仿宋" w:cs="仿宋" w:hint="eastAsia"/>
          <w:sz w:val="32"/>
          <w:szCs w:val="32"/>
        </w:rPr>
        <w:t>（超出者为无效投标）</w:t>
      </w:r>
    </w:p>
    <w:p w:rsidR="002B465F" w:rsidRDefault="006D62B3">
      <w:pPr>
        <w:pStyle w:val="p16"/>
        <w:numPr>
          <w:ilvl w:val="0"/>
          <w:numId w:val="2"/>
        </w:numPr>
        <w:spacing w:line="360" w:lineRule="auto"/>
        <w:ind w:firstLineChars="200" w:firstLine="643"/>
        <w:jc w:val="both"/>
        <w:rPr>
          <w:rFonts w:ascii="黑体" w:eastAsia="黑体" w:hAnsi="黑体" w:cs="黑体"/>
          <w:b/>
          <w:bCs/>
          <w:sz w:val="32"/>
          <w:szCs w:val="32"/>
        </w:rPr>
      </w:pPr>
      <w:r>
        <w:rPr>
          <w:rFonts w:ascii="黑体" w:eastAsia="黑体" w:hAnsi="黑体" w:cs="黑体" w:hint="eastAsia"/>
          <w:b/>
          <w:sz w:val="32"/>
          <w:szCs w:val="32"/>
        </w:rPr>
        <w:t>投标人</w:t>
      </w:r>
      <w:r>
        <w:rPr>
          <w:rFonts w:ascii="黑体" w:eastAsia="黑体" w:hAnsi="黑体" w:cs="黑体" w:hint="eastAsia"/>
          <w:b/>
          <w:bCs/>
          <w:sz w:val="32"/>
          <w:szCs w:val="32"/>
        </w:rPr>
        <w:t>资质要求：</w:t>
      </w:r>
    </w:p>
    <w:p w:rsidR="0049301B" w:rsidRDefault="0049301B" w:rsidP="00EC6C8A">
      <w:pPr>
        <w:pStyle w:val="p16"/>
        <w:spacing w:line="360" w:lineRule="auto"/>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（一）符合《中华人民共和国政府采购法》第二十二条规定</w:t>
      </w:r>
      <w:r w:rsidRPr="00AF5903">
        <w:rPr>
          <w:rFonts w:ascii="仿宋" w:eastAsia="仿宋" w:hAnsi="仿宋" w:cs="仿宋" w:hint="eastAsia"/>
          <w:color w:val="000000"/>
          <w:sz w:val="32"/>
          <w:szCs w:val="32"/>
        </w:rPr>
        <w:t>第一款规定</w:t>
      </w:r>
      <w:r>
        <w:rPr>
          <w:rFonts w:ascii="仿宋" w:eastAsia="仿宋" w:hAnsi="仿宋" w:cs="仿宋" w:hint="eastAsia"/>
          <w:color w:val="000000"/>
          <w:sz w:val="32"/>
          <w:szCs w:val="32"/>
        </w:rPr>
        <w:t>；</w:t>
      </w:r>
    </w:p>
    <w:p w:rsidR="00EC6C8A" w:rsidRPr="00EC6C8A" w:rsidRDefault="00EC6C8A" w:rsidP="00EC6C8A">
      <w:pPr>
        <w:pStyle w:val="pa-3"/>
        <w:spacing w:line="360" w:lineRule="auto"/>
        <w:ind w:firstLineChars="200" w:firstLine="640"/>
        <w:rPr>
          <w:rFonts w:ascii="仿宋" w:eastAsia="仿宋" w:hAnsi="仿宋" w:cs="仿宋"/>
          <w:color w:val="000000"/>
          <w:sz w:val="32"/>
          <w:szCs w:val="32"/>
        </w:rPr>
      </w:pPr>
      <w:r w:rsidRPr="00EC6C8A">
        <w:rPr>
          <w:rFonts w:ascii="仿宋" w:eastAsia="仿宋" w:hAnsi="仿宋" w:cs="仿宋" w:hint="eastAsia"/>
          <w:color w:val="000000"/>
          <w:sz w:val="32"/>
          <w:szCs w:val="32"/>
        </w:rPr>
        <w:t>（二）具有工程勘察专业类（工程测量）乙级及以上勘察资质，公路行业（公路专业）乙级及以上资质;</w:t>
      </w:r>
    </w:p>
    <w:p w:rsidR="00EC6C8A" w:rsidRPr="00EC6C8A" w:rsidRDefault="00EC6C8A" w:rsidP="00EC6C8A">
      <w:pPr>
        <w:pStyle w:val="pa-3"/>
        <w:spacing w:line="360" w:lineRule="auto"/>
        <w:ind w:firstLineChars="150" w:firstLine="480"/>
        <w:rPr>
          <w:rFonts w:ascii="仿宋" w:eastAsia="仿宋" w:hAnsi="仿宋" w:cs="仿宋"/>
          <w:color w:val="000000"/>
          <w:sz w:val="32"/>
          <w:szCs w:val="32"/>
        </w:rPr>
      </w:pPr>
      <w:r w:rsidRPr="00EC6C8A">
        <w:rPr>
          <w:rFonts w:ascii="仿宋" w:eastAsia="仿宋" w:hAnsi="仿宋" w:cs="仿宋" w:hint="eastAsia"/>
          <w:color w:val="000000"/>
          <w:sz w:val="32"/>
          <w:szCs w:val="32"/>
        </w:rPr>
        <w:t xml:space="preserve"> （三）拟派项目负责人具有本科以上学历,高级工程师10年以上公路勘察设计经历。工程地质勘察分项负责人具有专科以上学历,工程师职称，5年以上公路勘察设计经历。工程造价分项负责人具有大学专科以上学历,交通部甲级造价资格，工程师职称，5年以上公路勘察设计经历。路基、路面分项负责人具有本科以上学历，工程师职称，5年</w:t>
      </w:r>
      <w:r w:rsidRPr="00EC6C8A">
        <w:rPr>
          <w:rFonts w:ascii="仿宋" w:eastAsia="仿宋" w:hAnsi="仿宋" w:cs="仿宋" w:hint="eastAsia"/>
          <w:color w:val="000000"/>
          <w:sz w:val="32"/>
          <w:szCs w:val="32"/>
        </w:rPr>
        <w:lastRenderedPageBreak/>
        <w:t>以上公路勘察设计经历。桥涵、路线交叉、交通安全设施、勘察负责人具有专科以上学历，工程师职称，5年以上公路勘察设计经历。</w:t>
      </w:r>
    </w:p>
    <w:p w:rsidR="00EC6C8A" w:rsidRDefault="00EC6C8A" w:rsidP="00EC6C8A">
      <w:pPr>
        <w:pStyle w:val="pa-3"/>
        <w:spacing w:line="360" w:lineRule="auto"/>
        <w:ind w:firstLineChars="200" w:firstLine="640"/>
        <w:rPr>
          <w:rFonts w:ascii="仿宋" w:eastAsia="仿宋" w:hAnsi="仿宋" w:cs="仿宋"/>
          <w:color w:val="000000"/>
          <w:sz w:val="32"/>
          <w:szCs w:val="32"/>
        </w:rPr>
      </w:pPr>
      <w:r w:rsidRPr="00EC6C8A">
        <w:rPr>
          <w:rFonts w:ascii="仿宋" w:eastAsia="仿宋" w:hAnsi="仿宋" w:cs="仿宋" w:hint="eastAsia"/>
          <w:color w:val="000000"/>
          <w:sz w:val="32"/>
          <w:szCs w:val="32"/>
        </w:rPr>
        <w:t>（四）提供近三年的财务报表，提供5年内独立完成2个以上15公里以上的二级（含）以上工程勘察设计。</w:t>
      </w:r>
    </w:p>
    <w:p w:rsidR="002B465F" w:rsidRDefault="00EC6C8A" w:rsidP="00EC6C8A">
      <w:pPr>
        <w:pStyle w:val="pa-3"/>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w:t>
      </w:r>
      <w:r w:rsidR="006D62B3">
        <w:rPr>
          <w:rFonts w:ascii="仿宋" w:eastAsia="仿宋" w:hAnsi="仿宋" w:cs="仿宋" w:hint="eastAsia"/>
          <w:color w:val="000000"/>
          <w:sz w:val="32"/>
          <w:szCs w:val="32"/>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2B465F" w:rsidRDefault="00EC6C8A">
      <w:pPr>
        <w:pStyle w:val="pa-3"/>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w:t>
      </w:r>
      <w:r w:rsidR="006D62B3">
        <w:rPr>
          <w:rFonts w:ascii="仿宋" w:eastAsia="仿宋" w:hAnsi="仿宋" w:cs="仿宋" w:hint="eastAsia"/>
          <w:sz w:val="32"/>
          <w:szCs w:val="32"/>
        </w:rPr>
        <w:t>）本项目不接受联合体投标；</w:t>
      </w:r>
    </w:p>
    <w:p w:rsidR="002B465F" w:rsidRDefault="00EC6C8A">
      <w:pPr>
        <w:pStyle w:val="p16"/>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32"/>
        </w:rPr>
        <w:t>（七</w:t>
      </w:r>
      <w:r w:rsidR="006D62B3">
        <w:rPr>
          <w:rFonts w:ascii="仿宋" w:eastAsia="仿宋" w:hAnsi="仿宋" w:cs="仿宋" w:hint="eastAsia"/>
          <w:color w:val="000000"/>
          <w:sz w:val="32"/>
          <w:szCs w:val="32"/>
        </w:rPr>
        <w:t>）谈判现场需提供资质资料详见谈判文件（资格后审）</w:t>
      </w:r>
      <w:r w:rsidR="006D62B3">
        <w:rPr>
          <w:rFonts w:ascii="仿宋" w:eastAsia="仿宋" w:hAnsi="仿宋" w:cs="仿宋" w:hint="eastAsia"/>
          <w:sz w:val="32"/>
          <w:szCs w:val="32"/>
        </w:rPr>
        <w:t>。</w:t>
      </w:r>
    </w:p>
    <w:p w:rsidR="002B465F" w:rsidRDefault="006D62B3">
      <w:pPr>
        <w:pStyle w:val="p0"/>
        <w:spacing w:before="100" w:after="100" w:line="360" w:lineRule="auto"/>
        <w:ind w:firstLineChars="200" w:firstLine="643"/>
        <w:jc w:val="left"/>
        <w:rPr>
          <w:rFonts w:ascii="黑体" w:eastAsia="黑体" w:hAnsi="黑体" w:cs="黑体"/>
          <w:b/>
          <w:bCs/>
          <w:color w:val="000000"/>
          <w:sz w:val="32"/>
          <w:szCs w:val="32"/>
        </w:rPr>
      </w:pPr>
      <w:r>
        <w:rPr>
          <w:rFonts w:ascii="黑体" w:eastAsia="黑体" w:hAnsi="黑体" w:cs="黑体" w:hint="eastAsia"/>
          <w:b/>
          <w:bCs/>
          <w:color w:val="000000"/>
          <w:sz w:val="32"/>
          <w:szCs w:val="32"/>
        </w:rPr>
        <w:t>四、报名要求：</w:t>
      </w:r>
    </w:p>
    <w:p w:rsidR="002B465F" w:rsidRDefault="006D62B3">
      <w:pPr>
        <w:pStyle w:val="p16"/>
        <w:spacing w:line="360" w:lineRule="auto"/>
        <w:ind w:firstLineChars="200" w:firstLine="640"/>
        <w:jc w:val="both"/>
        <w:rPr>
          <w:rFonts w:ascii="仿宋" w:eastAsia="仿宋" w:hAnsi="仿宋" w:cs="仿宋"/>
          <w:b/>
          <w:bCs/>
          <w:color w:val="000000"/>
          <w:sz w:val="32"/>
          <w:szCs w:val="32"/>
        </w:rPr>
      </w:pPr>
      <w:r>
        <w:rPr>
          <w:rFonts w:ascii="仿宋" w:eastAsia="仿宋" w:hAnsi="仿宋" w:cs="仿宋" w:hint="eastAsia"/>
          <w:bCs/>
          <w:color w:val="000000"/>
          <w:sz w:val="32"/>
          <w:szCs w:val="32"/>
        </w:rPr>
        <w:t>网上报名，</w:t>
      </w:r>
      <w:r>
        <w:rPr>
          <w:rFonts w:ascii="仿宋" w:eastAsia="仿宋" w:hAnsi="仿宋" w:cs="仿宋" w:hint="eastAsia"/>
          <w:color w:val="000000"/>
          <w:sz w:val="32"/>
          <w:szCs w:val="32"/>
        </w:rPr>
        <w:t>供应商须加入许昌市公共资源交易中心供应商库，报名期限内在全国公共资源交易平台（河南省·许昌市）网上报名。详情查看全国公共资源交易平台（河南省·许昌市）（</w:t>
      </w:r>
      <w:r w:rsidR="00A3347B" w:rsidRPr="00A3347B">
        <w:rPr>
          <w:rFonts w:ascii="仿宋" w:eastAsia="仿宋" w:hAnsi="仿宋" w:cs="仿宋" w:hint="eastAsia"/>
          <w:bCs/>
          <w:color w:val="000000"/>
          <w:sz w:val="32"/>
          <w:szCs w:val="32"/>
          <w:u w:val="single"/>
        </w:rPr>
        <w:t>www.xcggzy.gov.cn</w:t>
      </w:r>
      <w:r>
        <w:rPr>
          <w:rFonts w:ascii="仿宋" w:eastAsia="仿宋" w:hAnsi="仿宋" w:cs="仿宋" w:hint="eastAsia"/>
          <w:color w:val="000000"/>
          <w:sz w:val="32"/>
          <w:szCs w:val="32"/>
        </w:rPr>
        <w:t>）首页办事指南 ，网上报名后，自行下载谈判文件。</w:t>
      </w:r>
      <w:r>
        <w:rPr>
          <w:rFonts w:ascii="仿宋" w:eastAsia="仿宋" w:hAnsi="仿宋" w:cs="仿宋" w:hint="eastAsia"/>
          <w:b/>
          <w:bCs/>
          <w:color w:val="000000"/>
          <w:sz w:val="32"/>
          <w:szCs w:val="32"/>
        </w:rPr>
        <w:t xml:space="preserve">  </w:t>
      </w:r>
    </w:p>
    <w:p w:rsidR="002B465F" w:rsidRDefault="006D62B3">
      <w:pPr>
        <w:pStyle w:val="p16"/>
        <w:spacing w:line="360" w:lineRule="auto"/>
        <w:jc w:val="both"/>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r>
        <w:rPr>
          <w:rFonts w:ascii="黑体" w:eastAsia="黑体" w:hAnsi="黑体" w:cs="黑体" w:hint="eastAsia"/>
          <w:b/>
          <w:bCs/>
          <w:color w:val="000000"/>
          <w:sz w:val="32"/>
          <w:szCs w:val="32"/>
        </w:rPr>
        <w:t>五、谈判文件的领取与响应文件的递交：</w:t>
      </w:r>
    </w:p>
    <w:p w:rsidR="002B465F" w:rsidRDefault="006D62B3">
      <w:pPr>
        <w:pStyle w:val="p16"/>
        <w:spacing w:line="360" w:lineRule="auto"/>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1、领取方式：网上下载；</w:t>
      </w:r>
    </w:p>
    <w:p w:rsidR="002B465F" w:rsidRDefault="006D62B3">
      <w:pPr>
        <w:pStyle w:val="p16"/>
        <w:spacing w:line="360" w:lineRule="auto"/>
        <w:jc w:val="both"/>
        <w:rPr>
          <w:rFonts w:ascii="仿宋" w:eastAsia="仿宋" w:hAnsi="仿宋" w:cs="仿宋"/>
          <w:bCs/>
          <w:color w:val="000000"/>
          <w:sz w:val="32"/>
          <w:szCs w:val="32"/>
        </w:rPr>
      </w:pPr>
      <w:r>
        <w:rPr>
          <w:rFonts w:ascii="仿宋" w:eastAsia="仿宋" w:hAnsi="仿宋" w:cs="仿宋" w:hint="eastAsia"/>
          <w:bCs/>
          <w:color w:val="000000"/>
          <w:sz w:val="32"/>
          <w:szCs w:val="32"/>
        </w:rPr>
        <w:t xml:space="preserve">    2、报名及领取时间：自谈判文件在网上发出之日起至提交投标文件截止时均可投标报名下载谈判文件,在下载谈判文件期间，有可能会出现变更信息，请下载谈判文件的供应商自行关注，否则自行承担相应责任。</w:t>
      </w:r>
    </w:p>
    <w:p w:rsidR="002B465F" w:rsidRDefault="006D62B3">
      <w:pPr>
        <w:pStyle w:val="p16"/>
        <w:spacing w:line="360" w:lineRule="auto"/>
        <w:ind w:firstLineChars="200"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3、递交投标文件：请于2018年</w:t>
      </w:r>
      <w:r w:rsidR="00A254D2">
        <w:rPr>
          <w:rFonts w:ascii="仿宋" w:eastAsia="仿宋" w:hAnsi="仿宋" w:cs="仿宋" w:hint="eastAsia"/>
          <w:bCs/>
          <w:color w:val="000000"/>
          <w:sz w:val="32"/>
          <w:szCs w:val="32"/>
        </w:rPr>
        <w:t>12</w:t>
      </w:r>
      <w:r w:rsidR="00A3347B" w:rsidRPr="00A3347B">
        <w:rPr>
          <w:rFonts w:ascii="仿宋" w:eastAsia="仿宋" w:hAnsi="仿宋" w:cs="仿宋" w:hint="eastAsia"/>
          <w:bCs/>
          <w:color w:val="000000"/>
          <w:sz w:val="32"/>
          <w:szCs w:val="32"/>
        </w:rPr>
        <w:t>月</w:t>
      </w:r>
      <w:r w:rsidR="00A254D2">
        <w:rPr>
          <w:rFonts w:ascii="仿宋" w:eastAsia="仿宋" w:hAnsi="仿宋" w:cs="仿宋" w:hint="eastAsia"/>
          <w:bCs/>
          <w:color w:val="000000"/>
          <w:sz w:val="32"/>
          <w:szCs w:val="32"/>
        </w:rPr>
        <w:t>27</w:t>
      </w:r>
      <w:r w:rsidR="00A3347B" w:rsidRPr="00A3347B">
        <w:rPr>
          <w:rFonts w:ascii="仿宋" w:eastAsia="仿宋" w:hAnsi="仿宋" w:cs="仿宋" w:hint="eastAsia"/>
          <w:bCs/>
          <w:color w:val="000000"/>
          <w:sz w:val="32"/>
          <w:szCs w:val="32"/>
        </w:rPr>
        <w:t>日上午9：00</w:t>
      </w:r>
      <w:r>
        <w:rPr>
          <w:rFonts w:ascii="仿宋" w:eastAsia="仿宋" w:hAnsi="仿宋" w:cs="仿宋" w:hint="eastAsia"/>
          <w:bCs/>
          <w:color w:val="000000"/>
          <w:sz w:val="32"/>
          <w:szCs w:val="32"/>
        </w:rPr>
        <w:t>前密封递交到襄城县公共资源交易中心1207开标室（襄城县八七路东段电子商务产业园12楼1207开标室，</w:t>
      </w:r>
      <w:r>
        <w:rPr>
          <w:rFonts w:ascii="仿宋" w:eastAsia="仿宋" w:hAnsi="仿宋" w:cs="仿宋" w:hint="eastAsia"/>
          <w:color w:val="000000"/>
          <w:sz w:val="32"/>
          <w:szCs w:val="32"/>
        </w:rPr>
        <w:t>迟到按自动放弃处理</w:t>
      </w:r>
      <w:r>
        <w:rPr>
          <w:rFonts w:ascii="仿宋" w:eastAsia="仿宋" w:hAnsi="仿宋" w:cs="仿宋" w:hint="eastAsia"/>
          <w:bCs/>
          <w:color w:val="000000"/>
          <w:sz w:val="32"/>
          <w:szCs w:val="32"/>
        </w:rPr>
        <w:t>）。</w:t>
      </w:r>
    </w:p>
    <w:p w:rsidR="002B465F" w:rsidRDefault="006D62B3">
      <w:pPr>
        <w:pStyle w:val="p16"/>
        <w:spacing w:line="360" w:lineRule="auto"/>
        <w:jc w:val="both"/>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r>
        <w:rPr>
          <w:rFonts w:ascii="黑体" w:eastAsia="黑体" w:hAnsi="黑体" w:cs="黑体" w:hint="eastAsia"/>
          <w:b/>
          <w:color w:val="000000"/>
          <w:sz w:val="32"/>
          <w:szCs w:val="32"/>
        </w:rPr>
        <w:t>六、未通过许昌市公共资源交易网下载谈判文件的投标企业，拒收其递交的投标文件。</w:t>
      </w:r>
    </w:p>
    <w:p w:rsidR="002B465F" w:rsidRDefault="006D62B3">
      <w:pPr>
        <w:pStyle w:val="p0"/>
        <w:numPr>
          <w:ilvl w:val="0"/>
          <w:numId w:val="3"/>
        </w:numPr>
        <w:spacing w:line="360" w:lineRule="auto"/>
        <w:ind w:firstLine="640"/>
        <w:jc w:val="left"/>
        <w:rPr>
          <w:rFonts w:ascii="仿宋" w:eastAsia="仿宋" w:hAnsi="仿宋" w:cs="仿宋"/>
          <w:b/>
          <w:color w:val="000000"/>
          <w:sz w:val="32"/>
          <w:szCs w:val="32"/>
        </w:rPr>
      </w:pPr>
      <w:r>
        <w:rPr>
          <w:rFonts w:ascii="黑体" w:eastAsia="黑体" w:hAnsi="黑体" w:cs="黑体" w:hint="eastAsia"/>
          <w:b/>
          <w:color w:val="000000"/>
          <w:sz w:val="32"/>
          <w:szCs w:val="32"/>
        </w:rPr>
        <w:t>谈判时间、地点：</w:t>
      </w:r>
    </w:p>
    <w:p w:rsidR="002B465F" w:rsidRDefault="006D62B3">
      <w:pPr>
        <w:pStyle w:val="p0"/>
        <w:spacing w:line="360" w:lineRule="auto"/>
        <w:jc w:val="left"/>
        <w:rPr>
          <w:rFonts w:ascii="仿宋" w:eastAsia="仿宋" w:hAnsi="仿宋" w:cs="仿宋"/>
          <w:b/>
          <w:color w:val="000000"/>
          <w:sz w:val="32"/>
          <w:szCs w:val="32"/>
        </w:rPr>
      </w:pPr>
      <w:r>
        <w:rPr>
          <w:rFonts w:ascii="仿宋" w:eastAsia="仿宋" w:hAnsi="仿宋" w:cs="仿宋" w:hint="eastAsia"/>
          <w:b/>
          <w:color w:val="000000"/>
          <w:sz w:val="32"/>
          <w:szCs w:val="32"/>
        </w:rPr>
        <w:t xml:space="preserve">     </w:t>
      </w:r>
      <w:r>
        <w:rPr>
          <w:rFonts w:ascii="仿宋" w:eastAsia="仿宋" w:hAnsi="仿宋" w:cs="仿宋" w:hint="eastAsia"/>
          <w:bCs/>
          <w:color w:val="000000"/>
          <w:sz w:val="32"/>
          <w:szCs w:val="32"/>
        </w:rPr>
        <w:t>谈判</w:t>
      </w:r>
      <w:r>
        <w:rPr>
          <w:rFonts w:ascii="仿宋" w:eastAsia="仿宋" w:hAnsi="仿宋" w:cs="仿宋" w:hint="eastAsia"/>
          <w:color w:val="000000"/>
          <w:sz w:val="32"/>
          <w:szCs w:val="32"/>
        </w:rPr>
        <w:t>时间：</w:t>
      </w:r>
      <w:r>
        <w:rPr>
          <w:rFonts w:ascii="仿宋" w:eastAsia="仿宋" w:hAnsi="仿宋" w:cs="仿宋" w:hint="eastAsia"/>
          <w:bCs/>
          <w:color w:val="000000"/>
          <w:sz w:val="32"/>
          <w:szCs w:val="32"/>
        </w:rPr>
        <w:t>2018年</w:t>
      </w:r>
      <w:r w:rsidR="00A254D2">
        <w:rPr>
          <w:rFonts w:ascii="仿宋" w:eastAsia="仿宋" w:hAnsi="仿宋" w:cs="仿宋" w:hint="eastAsia"/>
          <w:bCs/>
          <w:color w:val="000000"/>
          <w:sz w:val="32"/>
          <w:szCs w:val="32"/>
        </w:rPr>
        <w:t>12</w:t>
      </w:r>
      <w:r w:rsidR="00A3347B" w:rsidRPr="00A3347B">
        <w:rPr>
          <w:rFonts w:ascii="仿宋" w:eastAsia="仿宋" w:hAnsi="仿宋" w:cs="仿宋" w:hint="eastAsia"/>
          <w:bCs/>
          <w:color w:val="000000"/>
          <w:sz w:val="32"/>
          <w:szCs w:val="32"/>
        </w:rPr>
        <w:t>月</w:t>
      </w:r>
      <w:r w:rsidR="00A254D2">
        <w:rPr>
          <w:rFonts w:ascii="仿宋" w:eastAsia="仿宋" w:hAnsi="仿宋" w:cs="仿宋" w:hint="eastAsia"/>
          <w:bCs/>
          <w:color w:val="000000"/>
          <w:sz w:val="32"/>
          <w:szCs w:val="32"/>
        </w:rPr>
        <w:t>27</w:t>
      </w:r>
      <w:r w:rsidR="00A3347B" w:rsidRPr="00A3347B">
        <w:rPr>
          <w:rFonts w:ascii="仿宋" w:eastAsia="仿宋" w:hAnsi="仿宋" w:cs="仿宋" w:hint="eastAsia"/>
          <w:bCs/>
          <w:color w:val="000000"/>
          <w:sz w:val="32"/>
          <w:szCs w:val="32"/>
        </w:rPr>
        <w:t>日上午9：00</w:t>
      </w:r>
      <w:r>
        <w:rPr>
          <w:rFonts w:ascii="仿宋" w:eastAsia="仿宋" w:hAnsi="仿宋" w:cs="仿宋" w:hint="eastAsia"/>
          <w:bCs/>
          <w:color w:val="000000"/>
          <w:sz w:val="32"/>
          <w:szCs w:val="32"/>
        </w:rPr>
        <w:t>（迟到按自动放弃处理）；</w:t>
      </w:r>
    </w:p>
    <w:p w:rsidR="002B465F" w:rsidRDefault="006D62B3">
      <w:pPr>
        <w:pStyle w:val="p0"/>
        <w:spacing w:line="360" w:lineRule="auto"/>
        <w:ind w:firstLineChars="250" w:firstLine="800"/>
        <w:jc w:val="left"/>
        <w:rPr>
          <w:rFonts w:ascii="仿宋" w:eastAsia="仿宋" w:hAnsi="仿宋" w:cs="仿宋"/>
          <w:b/>
          <w:bCs/>
          <w:sz w:val="32"/>
          <w:szCs w:val="32"/>
        </w:rPr>
      </w:pPr>
      <w:r>
        <w:rPr>
          <w:rFonts w:ascii="仿宋" w:eastAsia="仿宋" w:hAnsi="仿宋" w:cs="仿宋" w:hint="eastAsia"/>
          <w:bCs/>
          <w:color w:val="000000"/>
          <w:sz w:val="32"/>
          <w:szCs w:val="32"/>
        </w:rPr>
        <w:t>谈判</w:t>
      </w:r>
      <w:r>
        <w:rPr>
          <w:rFonts w:ascii="仿宋" w:eastAsia="仿宋" w:hAnsi="仿宋" w:cs="仿宋" w:hint="eastAsia"/>
          <w:color w:val="000000"/>
          <w:sz w:val="32"/>
          <w:szCs w:val="32"/>
        </w:rPr>
        <w:t>地点：</w:t>
      </w:r>
      <w:r>
        <w:rPr>
          <w:rFonts w:ascii="仿宋" w:eastAsia="仿宋" w:hAnsi="仿宋" w:cs="仿宋" w:hint="eastAsia"/>
          <w:bCs/>
          <w:color w:val="000000"/>
          <w:sz w:val="32"/>
          <w:szCs w:val="32"/>
        </w:rPr>
        <w:t>襄城县八七路东段电子商务产业园12楼1207开标室。</w:t>
      </w:r>
    </w:p>
    <w:p w:rsidR="002B465F" w:rsidRDefault="006D62B3">
      <w:pPr>
        <w:pStyle w:val="p0"/>
        <w:numPr>
          <w:ilvl w:val="0"/>
          <w:numId w:val="4"/>
        </w:numPr>
        <w:spacing w:line="360" w:lineRule="auto"/>
        <w:ind w:firstLineChars="200" w:firstLine="643"/>
        <w:jc w:val="left"/>
        <w:rPr>
          <w:rFonts w:ascii="仿宋" w:eastAsia="仿宋" w:hAnsi="仿宋" w:cs="仿宋"/>
          <w:color w:val="000000"/>
          <w:sz w:val="32"/>
          <w:szCs w:val="32"/>
        </w:rPr>
      </w:pPr>
      <w:r>
        <w:rPr>
          <w:rFonts w:ascii="黑体" w:eastAsia="黑体" w:hAnsi="黑体" w:cs="黑体" w:hint="eastAsia"/>
          <w:b/>
          <w:bCs/>
          <w:color w:val="000000"/>
          <w:sz w:val="32"/>
          <w:szCs w:val="32"/>
        </w:rPr>
        <w:t>本次招标联系事项：</w:t>
      </w:r>
    </w:p>
    <w:p w:rsidR="00A254D2" w:rsidRDefault="006D62B3">
      <w:pPr>
        <w:pStyle w:val="p0"/>
        <w:spacing w:line="360" w:lineRule="auto"/>
        <w:ind w:firstLineChars="200" w:firstLine="640"/>
        <w:jc w:val="left"/>
        <w:rPr>
          <w:rFonts w:ascii="仿宋" w:eastAsia="仿宋" w:hAnsi="仿宋" w:cs="仿宋"/>
          <w:bCs/>
          <w:sz w:val="32"/>
          <w:szCs w:val="32"/>
        </w:rPr>
      </w:pPr>
      <w:r>
        <w:rPr>
          <w:rFonts w:ascii="仿宋" w:eastAsia="仿宋" w:hAnsi="仿宋" w:cs="仿宋" w:hint="eastAsia"/>
          <w:color w:val="000000"/>
          <w:sz w:val="32"/>
          <w:szCs w:val="32"/>
        </w:rPr>
        <w:t>采购人：</w:t>
      </w:r>
      <w:r w:rsidR="00A3347B" w:rsidRPr="00A3347B">
        <w:rPr>
          <w:rFonts w:ascii="仿宋" w:eastAsia="仿宋" w:hAnsi="仿宋" w:cs="仿宋" w:hint="eastAsia"/>
          <w:bCs/>
          <w:sz w:val="32"/>
          <w:szCs w:val="32"/>
        </w:rPr>
        <w:t>襄城县</w:t>
      </w:r>
      <w:r w:rsidR="00A254D2">
        <w:rPr>
          <w:rFonts w:ascii="仿宋" w:eastAsia="仿宋" w:hAnsi="仿宋" w:cs="仿宋" w:hint="eastAsia"/>
          <w:bCs/>
          <w:sz w:val="32"/>
          <w:szCs w:val="32"/>
        </w:rPr>
        <w:t>公路管理局</w:t>
      </w:r>
    </w:p>
    <w:p w:rsidR="002B465F" w:rsidRDefault="006D62B3">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 xml:space="preserve">联系地址：襄城县  </w:t>
      </w:r>
    </w:p>
    <w:p w:rsidR="00A254D2" w:rsidRDefault="006D62B3">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联系电话：</w:t>
      </w:r>
      <w:r w:rsidR="00A254D2">
        <w:rPr>
          <w:rFonts w:ascii="仿宋" w:eastAsia="仿宋" w:hAnsi="仿宋" w:cs="仿宋" w:hint="eastAsia"/>
          <w:color w:val="000000"/>
          <w:sz w:val="32"/>
          <w:szCs w:val="32"/>
        </w:rPr>
        <w:t>15037466111</w:t>
      </w:r>
    </w:p>
    <w:p w:rsidR="002B465F" w:rsidRDefault="006D62B3">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集中采购机构：襄城县政府采购中心</w:t>
      </w:r>
    </w:p>
    <w:p w:rsidR="002B465F" w:rsidRDefault="006D62B3">
      <w:pPr>
        <w:pStyle w:val="p0"/>
        <w:spacing w:line="360" w:lineRule="auto"/>
        <w:ind w:firstLineChars="200" w:firstLine="640"/>
        <w:jc w:val="left"/>
        <w:rPr>
          <w:rFonts w:ascii="仿宋" w:eastAsia="仿宋" w:hAnsi="仿宋" w:cs="仿宋"/>
          <w:bCs/>
          <w:color w:val="000000"/>
          <w:sz w:val="32"/>
          <w:szCs w:val="32"/>
        </w:rPr>
      </w:pPr>
      <w:r>
        <w:rPr>
          <w:rFonts w:ascii="仿宋" w:eastAsia="仿宋" w:hAnsi="仿宋" w:cs="仿宋" w:hint="eastAsia"/>
          <w:color w:val="000000"/>
          <w:sz w:val="32"/>
          <w:szCs w:val="32"/>
        </w:rPr>
        <w:t>联系地址：</w:t>
      </w:r>
      <w:r>
        <w:rPr>
          <w:rFonts w:ascii="仿宋" w:eastAsia="仿宋" w:hAnsi="仿宋" w:cs="仿宋" w:hint="eastAsia"/>
          <w:bCs/>
          <w:color w:val="000000"/>
          <w:sz w:val="32"/>
          <w:szCs w:val="32"/>
        </w:rPr>
        <w:t>襄城县八七路东段电子商务产业园12楼1204室</w:t>
      </w:r>
    </w:p>
    <w:p w:rsidR="002B465F" w:rsidRDefault="006D62B3">
      <w:pPr>
        <w:pStyle w:val="p0"/>
        <w:spacing w:line="360" w:lineRule="auto"/>
        <w:ind w:firstLineChars="200" w:firstLine="640"/>
        <w:jc w:val="left"/>
        <w:rPr>
          <w:rFonts w:ascii="仿宋" w:eastAsia="仿宋" w:hAnsi="仿宋" w:cs="仿宋"/>
          <w:color w:val="000000"/>
          <w:sz w:val="32"/>
          <w:szCs w:val="32"/>
        </w:rPr>
      </w:pPr>
      <w:r>
        <w:rPr>
          <w:rFonts w:ascii="仿宋" w:eastAsia="仿宋" w:hAnsi="仿宋" w:cs="仿宋" w:hint="eastAsia"/>
          <w:color w:val="000000"/>
          <w:sz w:val="32"/>
          <w:szCs w:val="32"/>
        </w:rPr>
        <w:t>本次公告及相关信息发布媒体：河南省政府采购网、许昌市政府采购网、全国公共资源交易平台（河南省·许昌市）。</w:t>
      </w:r>
    </w:p>
    <w:p w:rsidR="002B465F" w:rsidRDefault="006D62B3">
      <w:pPr>
        <w:widowControl/>
        <w:spacing w:line="360" w:lineRule="auto"/>
        <w:ind w:firstLine="48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w:t>
      </w:r>
    </w:p>
    <w:p w:rsidR="002B465F" w:rsidRDefault="006D62B3">
      <w:pPr>
        <w:widowControl/>
        <w:spacing w:line="360" w:lineRule="auto"/>
        <w:ind w:firstLine="480"/>
        <w:jc w:val="center"/>
        <w:rPr>
          <w:rFonts w:ascii="仿宋" w:eastAsia="仿宋" w:hAnsi="仿宋" w:cs="仿宋"/>
          <w:color w:val="000000"/>
          <w:sz w:val="32"/>
          <w:szCs w:val="32"/>
        </w:rPr>
      </w:pPr>
      <w:r>
        <w:rPr>
          <w:rFonts w:ascii="仿宋" w:eastAsia="仿宋" w:hAnsi="仿宋" w:cs="仿宋" w:hint="eastAsia"/>
          <w:color w:val="000000"/>
          <w:sz w:val="32"/>
          <w:szCs w:val="32"/>
        </w:rPr>
        <w:t xml:space="preserve">           襄城县政府采购中心</w:t>
      </w:r>
    </w:p>
    <w:p w:rsidR="002B465F" w:rsidRDefault="006D62B3">
      <w:pPr>
        <w:widowControl/>
        <w:spacing w:line="360" w:lineRule="auto"/>
        <w:ind w:firstLine="480"/>
        <w:jc w:val="center"/>
        <w:rPr>
          <w:rFonts w:ascii="仿宋" w:eastAsia="仿宋" w:hAnsi="仿宋" w:cs="仿宋"/>
          <w:b/>
          <w:bCs/>
          <w:sz w:val="32"/>
          <w:szCs w:val="32"/>
        </w:rPr>
      </w:pPr>
      <w:r>
        <w:rPr>
          <w:rFonts w:ascii="仿宋" w:eastAsia="仿宋" w:hAnsi="仿宋" w:cs="仿宋" w:hint="eastAsia"/>
          <w:color w:val="000000"/>
          <w:sz w:val="32"/>
          <w:szCs w:val="32"/>
        </w:rPr>
        <w:t xml:space="preserve">            201</w:t>
      </w:r>
      <w:r w:rsidR="008C6808">
        <w:rPr>
          <w:rFonts w:ascii="仿宋" w:eastAsia="仿宋" w:hAnsi="仿宋" w:cs="仿宋" w:hint="eastAsia"/>
          <w:color w:val="000000"/>
          <w:sz w:val="32"/>
          <w:szCs w:val="32"/>
        </w:rPr>
        <w:t>8</w:t>
      </w:r>
      <w:r>
        <w:rPr>
          <w:rFonts w:ascii="仿宋" w:eastAsia="仿宋" w:hAnsi="仿宋" w:cs="仿宋" w:hint="eastAsia"/>
          <w:color w:val="000000"/>
          <w:sz w:val="32"/>
          <w:szCs w:val="32"/>
        </w:rPr>
        <w:t>年</w:t>
      </w:r>
      <w:r w:rsidR="00A254D2">
        <w:rPr>
          <w:rFonts w:ascii="仿宋" w:eastAsia="仿宋" w:hAnsi="仿宋" w:cs="仿宋" w:hint="eastAsia"/>
          <w:color w:val="000000"/>
          <w:sz w:val="32"/>
          <w:szCs w:val="32"/>
        </w:rPr>
        <w:t>12</w:t>
      </w:r>
      <w:r>
        <w:rPr>
          <w:rFonts w:ascii="仿宋" w:eastAsia="仿宋" w:hAnsi="仿宋" w:cs="仿宋" w:hint="eastAsia"/>
          <w:color w:val="000000"/>
          <w:sz w:val="32"/>
          <w:szCs w:val="32"/>
        </w:rPr>
        <w:t>月</w:t>
      </w:r>
      <w:r w:rsidR="00A3347B">
        <w:rPr>
          <w:rFonts w:ascii="仿宋" w:eastAsia="仿宋" w:hAnsi="仿宋" w:cs="仿宋" w:hint="eastAsia"/>
          <w:color w:val="000000"/>
          <w:sz w:val="32"/>
          <w:szCs w:val="32"/>
        </w:rPr>
        <w:t>21</w:t>
      </w:r>
      <w:r>
        <w:rPr>
          <w:rFonts w:ascii="仿宋" w:eastAsia="仿宋" w:hAnsi="仿宋" w:cs="仿宋" w:hint="eastAsia"/>
          <w:color w:val="000000"/>
          <w:sz w:val="32"/>
          <w:szCs w:val="32"/>
        </w:rPr>
        <w:t>日</w:t>
      </w:r>
    </w:p>
    <w:p w:rsidR="002B465F" w:rsidRDefault="002B465F">
      <w:pPr>
        <w:spacing w:line="360" w:lineRule="auto"/>
        <w:rPr>
          <w:rFonts w:ascii="仿宋" w:eastAsia="仿宋" w:hAnsi="仿宋" w:cs="仿宋"/>
          <w:sz w:val="32"/>
          <w:szCs w:val="32"/>
        </w:rPr>
      </w:pPr>
    </w:p>
    <w:p w:rsidR="002B465F" w:rsidRDefault="002B465F">
      <w:pPr>
        <w:spacing w:line="360" w:lineRule="auto"/>
        <w:rPr>
          <w:rFonts w:ascii="仿宋" w:eastAsia="仿宋" w:hAnsi="仿宋" w:cs="仿宋"/>
          <w:sz w:val="32"/>
          <w:szCs w:val="32"/>
        </w:rPr>
      </w:pPr>
    </w:p>
    <w:p w:rsidR="002B465F" w:rsidRDefault="002B465F">
      <w:pPr>
        <w:spacing w:line="360" w:lineRule="auto"/>
        <w:rPr>
          <w:rFonts w:ascii="仿宋" w:eastAsia="仿宋" w:hAnsi="仿宋" w:cs="仿宋"/>
          <w:sz w:val="32"/>
          <w:szCs w:val="32"/>
        </w:rPr>
      </w:pPr>
    </w:p>
    <w:sectPr w:rsidR="002B465F" w:rsidSect="002B465F">
      <w:footerReference w:type="even" r:id="rId8"/>
      <w:footerReference w:type="default" r:id="rId9"/>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700" w:rsidRDefault="00A76700" w:rsidP="002B465F">
      <w:r>
        <w:separator/>
      </w:r>
    </w:p>
  </w:endnote>
  <w:endnote w:type="continuationSeparator" w:id="1">
    <w:p w:rsidR="00A76700" w:rsidRDefault="00A76700" w:rsidP="002B46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5F" w:rsidRDefault="0052665E">
    <w:pPr>
      <w:pStyle w:val="a3"/>
      <w:framePr w:wrap="around" w:vAnchor="text" w:hAnchor="margin" w:xAlign="center" w:y="1"/>
      <w:rPr>
        <w:rStyle w:val="a4"/>
      </w:rPr>
    </w:pPr>
    <w:r>
      <w:fldChar w:fldCharType="begin"/>
    </w:r>
    <w:r w:rsidR="006D62B3">
      <w:rPr>
        <w:rStyle w:val="a4"/>
      </w:rPr>
      <w:instrText xml:space="preserve">PAGE  </w:instrText>
    </w:r>
    <w:r>
      <w:fldChar w:fldCharType="separate"/>
    </w:r>
    <w:r w:rsidR="006D62B3">
      <w:rPr>
        <w:rStyle w:val="a4"/>
      </w:rPr>
      <w:t>11</w:t>
    </w:r>
    <w:r>
      <w:fldChar w:fldCharType="end"/>
    </w:r>
  </w:p>
  <w:p w:rsidR="002B465F" w:rsidRDefault="002B46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65F" w:rsidRDefault="0052665E">
    <w:pPr>
      <w:pStyle w:val="a3"/>
      <w:framePr w:wrap="around" w:vAnchor="text" w:hAnchor="margin" w:xAlign="center" w:y="1"/>
      <w:rPr>
        <w:rStyle w:val="a4"/>
      </w:rPr>
    </w:pPr>
    <w:r>
      <w:fldChar w:fldCharType="begin"/>
    </w:r>
    <w:r w:rsidR="006D62B3">
      <w:rPr>
        <w:rStyle w:val="a4"/>
      </w:rPr>
      <w:instrText xml:space="preserve">PAGE  </w:instrText>
    </w:r>
    <w:r>
      <w:fldChar w:fldCharType="separate"/>
    </w:r>
    <w:r w:rsidR="00C626C8">
      <w:rPr>
        <w:rStyle w:val="a4"/>
        <w:noProof/>
      </w:rPr>
      <w:t>3</w:t>
    </w:r>
    <w:r>
      <w:fldChar w:fldCharType="end"/>
    </w:r>
  </w:p>
  <w:p w:rsidR="002B465F" w:rsidRDefault="002B465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700" w:rsidRDefault="00A76700" w:rsidP="002B465F">
      <w:r>
        <w:separator/>
      </w:r>
    </w:p>
  </w:footnote>
  <w:footnote w:type="continuationSeparator" w:id="1">
    <w:p w:rsidR="00A76700" w:rsidRDefault="00A76700" w:rsidP="002B4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D18C6"/>
    <w:multiLevelType w:val="singleLevel"/>
    <w:tmpl w:val="53AD18C6"/>
    <w:lvl w:ilvl="0">
      <w:start w:val="2"/>
      <w:numFmt w:val="chineseCounting"/>
      <w:suff w:val="nothing"/>
      <w:lvlText w:val="%1、"/>
      <w:lvlJc w:val="left"/>
    </w:lvl>
  </w:abstractNum>
  <w:abstractNum w:abstractNumId="1">
    <w:nsid w:val="563B019B"/>
    <w:multiLevelType w:val="singleLevel"/>
    <w:tmpl w:val="563B019B"/>
    <w:lvl w:ilvl="0">
      <w:start w:val="1"/>
      <w:numFmt w:val="chineseCounting"/>
      <w:suff w:val="nothing"/>
      <w:lvlText w:val="%1、"/>
      <w:lvlJc w:val="left"/>
    </w:lvl>
  </w:abstractNum>
  <w:abstractNum w:abstractNumId="2">
    <w:nsid w:val="57392FF5"/>
    <w:multiLevelType w:val="singleLevel"/>
    <w:tmpl w:val="57392FF5"/>
    <w:lvl w:ilvl="0">
      <w:start w:val="8"/>
      <w:numFmt w:val="chineseCounting"/>
      <w:suff w:val="nothing"/>
      <w:lvlText w:val="%1、"/>
      <w:lvlJc w:val="left"/>
    </w:lvl>
  </w:abstractNum>
  <w:abstractNum w:abstractNumId="3">
    <w:nsid w:val="574BB4DD"/>
    <w:multiLevelType w:val="singleLevel"/>
    <w:tmpl w:val="574BB4DD"/>
    <w:lvl w:ilvl="0">
      <w:start w:val="7"/>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416906"/>
    <w:rsid w:val="000957EE"/>
    <w:rsid w:val="002B465F"/>
    <w:rsid w:val="00343E97"/>
    <w:rsid w:val="00353F74"/>
    <w:rsid w:val="0049301B"/>
    <w:rsid w:val="0052665E"/>
    <w:rsid w:val="00543AF9"/>
    <w:rsid w:val="006D62B3"/>
    <w:rsid w:val="008122EA"/>
    <w:rsid w:val="008C6808"/>
    <w:rsid w:val="009E7446"/>
    <w:rsid w:val="00A254D2"/>
    <w:rsid w:val="00A3347B"/>
    <w:rsid w:val="00A76700"/>
    <w:rsid w:val="00AC2914"/>
    <w:rsid w:val="00C32717"/>
    <w:rsid w:val="00C626C8"/>
    <w:rsid w:val="00D96541"/>
    <w:rsid w:val="00EA1A03"/>
    <w:rsid w:val="00EC6C8A"/>
    <w:rsid w:val="02D007FB"/>
    <w:rsid w:val="0325609F"/>
    <w:rsid w:val="049F73B1"/>
    <w:rsid w:val="07C244EE"/>
    <w:rsid w:val="0D7C558F"/>
    <w:rsid w:val="154F41E6"/>
    <w:rsid w:val="1B416906"/>
    <w:rsid w:val="2301037F"/>
    <w:rsid w:val="29032509"/>
    <w:rsid w:val="2F3230E3"/>
    <w:rsid w:val="344A4FD5"/>
    <w:rsid w:val="58646FD4"/>
    <w:rsid w:val="6115581B"/>
    <w:rsid w:val="63AF7ACB"/>
    <w:rsid w:val="715C5512"/>
    <w:rsid w:val="7C9B1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B465F"/>
    <w:pPr>
      <w:tabs>
        <w:tab w:val="center" w:pos="4153"/>
        <w:tab w:val="right" w:pos="8306"/>
      </w:tabs>
      <w:snapToGrid w:val="0"/>
      <w:jc w:val="left"/>
    </w:pPr>
    <w:rPr>
      <w:sz w:val="18"/>
      <w:szCs w:val="18"/>
    </w:rPr>
  </w:style>
  <w:style w:type="character" w:styleId="a4">
    <w:name w:val="page number"/>
    <w:basedOn w:val="a0"/>
    <w:qFormat/>
    <w:rsid w:val="002B465F"/>
  </w:style>
  <w:style w:type="paragraph" w:customStyle="1" w:styleId="p16">
    <w:name w:val="p16"/>
    <w:basedOn w:val="a"/>
    <w:qFormat/>
    <w:rsid w:val="002B465F"/>
    <w:pPr>
      <w:widowControl/>
      <w:jc w:val="left"/>
    </w:pPr>
    <w:rPr>
      <w:rFonts w:ascii="宋体" w:eastAsia="宋体" w:hAnsi="宋体" w:cs="宋体"/>
      <w:kern w:val="0"/>
      <w:sz w:val="24"/>
    </w:rPr>
  </w:style>
  <w:style w:type="paragraph" w:customStyle="1" w:styleId="p0">
    <w:name w:val="p0"/>
    <w:basedOn w:val="a"/>
    <w:qFormat/>
    <w:rsid w:val="002B465F"/>
    <w:pPr>
      <w:widowControl/>
    </w:pPr>
    <w:rPr>
      <w:rFonts w:ascii="Times New Roman" w:eastAsia="宋体" w:hAnsi="Times New Roman" w:cs="Times New Roman"/>
      <w:kern w:val="0"/>
      <w:szCs w:val="21"/>
    </w:rPr>
  </w:style>
  <w:style w:type="paragraph" w:customStyle="1" w:styleId="pa-5">
    <w:name w:val="pa-5"/>
    <w:basedOn w:val="a"/>
    <w:qFormat/>
    <w:rsid w:val="002B465F"/>
    <w:pPr>
      <w:widowControl/>
      <w:jc w:val="left"/>
    </w:pPr>
    <w:rPr>
      <w:rFonts w:ascii="宋体" w:hAnsi="宋体" w:cs="宋体"/>
      <w:kern w:val="0"/>
      <w:sz w:val="24"/>
    </w:rPr>
  </w:style>
  <w:style w:type="character" w:customStyle="1" w:styleId="ca-2">
    <w:name w:val="ca-2"/>
    <w:basedOn w:val="a0"/>
    <w:qFormat/>
    <w:rsid w:val="002B465F"/>
  </w:style>
  <w:style w:type="paragraph" w:customStyle="1" w:styleId="pa-1">
    <w:name w:val="pa-1"/>
    <w:basedOn w:val="a"/>
    <w:qFormat/>
    <w:rsid w:val="002B465F"/>
    <w:pPr>
      <w:widowControl/>
      <w:jc w:val="left"/>
    </w:pPr>
    <w:rPr>
      <w:rFonts w:ascii="宋体" w:hAnsi="宋体" w:cs="宋体"/>
      <w:kern w:val="0"/>
      <w:sz w:val="24"/>
    </w:rPr>
  </w:style>
  <w:style w:type="paragraph" w:customStyle="1" w:styleId="pa-3">
    <w:name w:val="pa-3"/>
    <w:basedOn w:val="a"/>
    <w:qFormat/>
    <w:rsid w:val="002B465F"/>
    <w:pPr>
      <w:widowControl/>
      <w:jc w:val="left"/>
    </w:pPr>
    <w:rPr>
      <w:rFonts w:ascii="宋体" w:hAnsi="宋体" w:cs="宋体"/>
      <w:kern w:val="0"/>
      <w:sz w:val="24"/>
    </w:rPr>
  </w:style>
  <w:style w:type="paragraph" w:styleId="a5">
    <w:name w:val="header"/>
    <w:basedOn w:val="a"/>
    <w:link w:val="Char"/>
    <w:rsid w:val="00EA1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A1A0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225</Words>
  <Characters>1285</Characters>
  <Application>Microsoft Office Word</Application>
  <DocSecurity>0</DocSecurity>
  <Lines>10</Lines>
  <Paragraphs>3</Paragraphs>
  <ScaleCrop>false</ScaleCrop>
  <Company>Microsoft</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襄城县公共资源交易中心:邓婧蕾</cp:lastModifiedBy>
  <cp:revision>10</cp:revision>
  <cp:lastPrinted>2018-08-21T01:36:00Z</cp:lastPrinted>
  <dcterms:created xsi:type="dcterms:W3CDTF">2016-12-21T08:53:00Z</dcterms:created>
  <dcterms:modified xsi:type="dcterms:W3CDTF">2018-12-20T00:48:00Z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