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7A" w:rsidRPr="0029577A" w:rsidRDefault="0029577A" w:rsidP="0029577A">
      <w:pPr>
        <w:jc w:val="center"/>
        <w:rPr>
          <w:b/>
          <w:bCs/>
          <w:sz w:val="44"/>
          <w:szCs w:val="44"/>
        </w:rPr>
      </w:pPr>
      <w:r w:rsidRPr="0029577A">
        <w:rPr>
          <w:rFonts w:hint="eastAsia"/>
          <w:b/>
          <w:bCs/>
          <w:sz w:val="44"/>
          <w:szCs w:val="44"/>
        </w:rPr>
        <w:t>长葛市食品药品监督管理局食品安全乡镇所快检仪器采购项目（二标）</w:t>
      </w:r>
    </w:p>
    <w:p w:rsidR="0029577A" w:rsidRPr="0029577A" w:rsidRDefault="0029577A" w:rsidP="0029577A">
      <w:pPr>
        <w:pStyle w:val="1"/>
        <w:widowControl/>
        <w:jc w:val="center"/>
        <w:rPr>
          <w:rFonts w:ascii="黑体" w:eastAsia="黑体" w:hAnsi="黑体" w:cs="宋体"/>
          <w:bCs/>
          <w:kern w:val="2"/>
          <w:sz w:val="32"/>
          <w:szCs w:val="32"/>
          <w:shd w:val="clear" w:color="auto" w:fill="FFFFFF"/>
        </w:rPr>
      </w:pPr>
      <w:r w:rsidRPr="0029577A">
        <w:rPr>
          <w:rFonts w:ascii="黑体" w:eastAsia="黑体" w:hAnsi="黑体" w:cs="宋体" w:hint="eastAsia"/>
          <w:bCs/>
          <w:kern w:val="2"/>
          <w:sz w:val="32"/>
          <w:szCs w:val="32"/>
          <w:shd w:val="clear" w:color="auto" w:fill="FFFFFF"/>
        </w:rPr>
        <w:t>竞争性谈判公告</w:t>
      </w:r>
    </w:p>
    <w:p w:rsidR="0029577A" w:rsidRDefault="0029577A" w:rsidP="0029577A">
      <w:pPr>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sz w:val="32"/>
          <w:szCs w:val="32"/>
          <w:shd w:val="clear" w:color="auto" w:fill="FFFFFF"/>
        </w:rPr>
        <w:t>河南华威建设工程技术咨询事务所有限公司公司受长葛市食品药品监督管理局的委托，就“长葛市食品药品监督管理局食品安全乡镇所快检仪器采购项目</w:t>
      </w:r>
      <w:r w:rsidR="0034436B">
        <w:rPr>
          <w:rFonts w:ascii="仿宋_GB2312" w:eastAsia="仿宋_GB2312" w:hAnsi="仿宋_GB2312" w:cs="仿宋_GB2312" w:hint="eastAsia"/>
          <w:sz w:val="32"/>
          <w:szCs w:val="32"/>
          <w:shd w:val="clear" w:color="auto" w:fill="FFFFFF"/>
        </w:rPr>
        <w:t>（二标）</w:t>
      </w:r>
      <w:r>
        <w:rPr>
          <w:rFonts w:ascii="仿宋_GB2312" w:eastAsia="仿宋_GB2312" w:hAnsi="仿宋_GB2312" w:cs="仿宋_GB2312" w:hint="eastAsia"/>
          <w:sz w:val="32"/>
          <w:szCs w:val="32"/>
          <w:shd w:val="clear" w:color="auto" w:fill="FFFFFF"/>
        </w:rPr>
        <w:t>”进行竞争性谈判，欢迎合格的供应商前来竞标。</w:t>
      </w:r>
    </w:p>
    <w:p w:rsidR="0029577A" w:rsidRDefault="0029577A" w:rsidP="0029577A">
      <w:pPr>
        <w:pStyle w:val="a4"/>
        <w:numPr>
          <w:ilvl w:val="0"/>
          <w:numId w:val="1"/>
        </w:numPr>
        <w:spacing w:before="0" w:beforeAutospacing="0" w:after="0" w:afterAutospacing="0"/>
        <w:rPr>
          <w:rFonts w:ascii="黑体" w:eastAsia="黑体" w:cs="黑体" w:hint="default"/>
          <w:sz w:val="32"/>
          <w:szCs w:val="32"/>
        </w:rPr>
      </w:pPr>
      <w:r>
        <w:rPr>
          <w:rFonts w:ascii="黑体" w:eastAsia="黑体" w:cs="黑体"/>
          <w:sz w:val="32"/>
          <w:szCs w:val="32"/>
        </w:rPr>
        <w:t>项目基本情况</w:t>
      </w:r>
    </w:p>
    <w:p w:rsidR="0029577A" w:rsidRDefault="0029577A" w:rsidP="0029577A">
      <w:pPr>
        <w:pStyle w:val="1"/>
        <w:widowControl/>
        <w:spacing w:before="0" w:after="0" w:line="240" w:lineRule="auto"/>
        <w:ind w:firstLineChars="200" w:firstLine="643"/>
        <w:jc w:val="left"/>
        <w:rPr>
          <w:rFonts w:ascii="仿宋_GB2312" w:eastAsia="仿宋_GB2312" w:hAnsi="仿宋_GB2312" w:cs="仿宋_GB2312"/>
          <w:b w:val="0"/>
          <w:kern w:val="2"/>
          <w:sz w:val="32"/>
          <w:szCs w:val="32"/>
        </w:rPr>
      </w:pPr>
      <w:r>
        <w:rPr>
          <w:rFonts w:ascii="楷体" w:eastAsia="楷体" w:hAnsi="楷体" w:cs="楷体" w:hint="eastAsia"/>
          <w:sz w:val="32"/>
          <w:szCs w:val="32"/>
        </w:rPr>
        <w:t>1.1项目名称：</w:t>
      </w:r>
      <w:r>
        <w:rPr>
          <w:rFonts w:ascii="仿宋_GB2312" w:eastAsia="仿宋_GB2312" w:hAnsi="仿宋_GB2312" w:cs="仿宋_GB2312" w:hint="eastAsia"/>
          <w:b w:val="0"/>
          <w:kern w:val="2"/>
          <w:sz w:val="32"/>
          <w:szCs w:val="32"/>
          <w:shd w:val="clear" w:color="auto" w:fill="FFFFFF"/>
        </w:rPr>
        <w:t>长葛市食品药品监督管理局食品安全乡镇所快检仪器采购项目（二标）</w:t>
      </w:r>
    </w:p>
    <w:p w:rsidR="0029577A" w:rsidRDefault="0029577A" w:rsidP="0029577A">
      <w:pPr>
        <w:pStyle w:val="1"/>
        <w:widowControl/>
        <w:spacing w:before="0" w:after="0" w:line="240" w:lineRule="auto"/>
        <w:ind w:firstLineChars="200" w:firstLine="643"/>
        <w:jc w:val="left"/>
        <w:rPr>
          <w:rFonts w:ascii="仿宋_GB2312" w:eastAsia="仿宋_GB2312" w:hAnsi="仿宋_GB2312" w:cs="仿宋_GB2312"/>
          <w:b w:val="0"/>
          <w:bCs/>
          <w:kern w:val="2"/>
          <w:sz w:val="32"/>
          <w:szCs w:val="32"/>
        </w:rPr>
      </w:pPr>
      <w:r>
        <w:rPr>
          <w:rFonts w:ascii="楷体" w:eastAsia="楷体" w:hAnsi="楷体" w:cs="楷体" w:hint="eastAsia"/>
          <w:sz w:val="32"/>
          <w:szCs w:val="32"/>
        </w:rPr>
        <w:t>1.2项目编号：</w:t>
      </w:r>
      <w:r>
        <w:rPr>
          <w:rFonts w:ascii="仿宋_GB2312" w:eastAsia="仿宋_GB2312" w:hAnsi="仿宋_GB2312" w:cs="仿宋_GB2312" w:hint="eastAsia"/>
          <w:b w:val="0"/>
          <w:bCs/>
          <w:kern w:val="2"/>
          <w:sz w:val="32"/>
          <w:szCs w:val="32"/>
        </w:rPr>
        <w:t>长招采竞字[2018]172号</w:t>
      </w:r>
    </w:p>
    <w:p w:rsidR="0029577A" w:rsidRDefault="0029577A" w:rsidP="0029577A">
      <w:pPr>
        <w:pStyle w:val="a4"/>
        <w:shd w:val="clear" w:color="auto" w:fill="FFFFFF"/>
        <w:spacing w:beforeAutospacing="0" w:afterAutospacing="0"/>
        <w:ind w:firstLine="560"/>
        <w:rPr>
          <w:rFonts w:ascii="仿宋_GB2312" w:eastAsia="仿宋_GB2312" w:hAnsi="仿宋_GB2312" w:cs="仿宋_GB2312" w:hint="default"/>
          <w:bCs/>
          <w:kern w:val="2"/>
          <w:sz w:val="32"/>
          <w:szCs w:val="32"/>
        </w:rPr>
      </w:pPr>
      <w:r>
        <w:rPr>
          <w:rFonts w:ascii="楷体" w:eastAsia="楷体" w:hAnsi="楷体" w:cs="楷体"/>
          <w:kern w:val="2"/>
          <w:sz w:val="32"/>
          <w:szCs w:val="32"/>
        </w:rPr>
        <w:t>1.3项目采购内容:</w:t>
      </w:r>
      <w:r>
        <w:rPr>
          <w:rFonts w:ascii="仿宋_GB2312" w:eastAsia="仿宋_GB2312" w:hAnsi="仿宋_GB2312" w:cs="仿宋_GB2312"/>
          <w:b/>
          <w:kern w:val="2"/>
          <w:sz w:val="32"/>
          <w:szCs w:val="32"/>
        </w:rPr>
        <w:t xml:space="preserve"> </w:t>
      </w:r>
      <w:r>
        <w:rPr>
          <w:rFonts w:ascii="仿宋_GB2312" w:eastAsia="仿宋_GB2312" w:hAnsi="仿宋_GB2312" w:cs="仿宋_GB2312"/>
          <w:bCs/>
          <w:kern w:val="2"/>
          <w:sz w:val="32"/>
          <w:szCs w:val="32"/>
        </w:rPr>
        <w:t>亚硝酸盐检测仪、余氯测量仪、甲醇检测仪、紫外照度仪、电导率仪、水质净度检测设备等仪器。详细参数要求见采购文件。</w:t>
      </w:r>
    </w:p>
    <w:p w:rsidR="0029577A" w:rsidRDefault="0029577A" w:rsidP="0029577A">
      <w:pPr>
        <w:pStyle w:val="1"/>
        <w:widowControl/>
        <w:spacing w:before="0" w:after="0" w:line="240" w:lineRule="auto"/>
        <w:ind w:firstLineChars="200" w:firstLine="643"/>
        <w:jc w:val="left"/>
        <w:rPr>
          <w:rFonts w:ascii="仿宋_GB2312" w:eastAsia="仿宋_GB2312" w:hAnsi="仿宋_GB2312" w:cs="仿宋_GB2312"/>
          <w:b w:val="0"/>
          <w:kern w:val="2"/>
          <w:sz w:val="32"/>
          <w:szCs w:val="32"/>
        </w:rPr>
      </w:pPr>
      <w:r>
        <w:rPr>
          <w:rFonts w:ascii="楷体" w:eastAsia="楷体" w:hAnsi="楷体" w:cs="楷体" w:hint="eastAsia"/>
          <w:kern w:val="2"/>
          <w:sz w:val="32"/>
          <w:szCs w:val="32"/>
        </w:rPr>
        <w:t>1.4标包划分</w:t>
      </w:r>
      <w:r>
        <w:rPr>
          <w:rFonts w:ascii="楷体" w:eastAsia="楷体" w:hAnsi="楷体" w:cs="楷体"/>
          <w:b w:val="0"/>
          <w:sz w:val="32"/>
          <w:szCs w:val="32"/>
        </w:rPr>
        <w:t>：</w:t>
      </w:r>
      <w:r>
        <w:rPr>
          <w:rFonts w:ascii="仿宋_GB2312" w:eastAsia="仿宋_GB2312" w:hAnsi="仿宋_GB2312" w:cs="仿宋_GB2312" w:hint="eastAsia"/>
          <w:b w:val="0"/>
          <w:kern w:val="2"/>
          <w:sz w:val="32"/>
          <w:szCs w:val="32"/>
        </w:rPr>
        <w:t>本项目分为一个标包。</w:t>
      </w:r>
    </w:p>
    <w:p w:rsidR="0029577A" w:rsidRDefault="0029577A" w:rsidP="0029577A">
      <w:pPr>
        <w:pStyle w:val="a4"/>
        <w:shd w:val="clear" w:color="auto" w:fill="FFFFFF"/>
        <w:spacing w:beforeAutospacing="0" w:afterAutospacing="0"/>
        <w:ind w:firstLineChars="200" w:firstLine="643"/>
        <w:rPr>
          <w:rFonts w:ascii="仿宋_GB2312" w:eastAsia="仿宋_GB2312" w:hAnsi="仿宋_GB2312" w:cs="仿宋_GB2312" w:hint="default"/>
          <w:b/>
          <w:kern w:val="2"/>
          <w:sz w:val="32"/>
          <w:szCs w:val="32"/>
        </w:rPr>
      </w:pPr>
      <w:r>
        <w:rPr>
          <w:rFonts w:ascii="楷体" w:eastAsia="楷体" w:hAnsi="楷体" w:cs="楷体"/>
          <w:b/>
          <w:sz w:val="32"/>
          <w:szCs w:val="32"/>
        </w:rPr>
        <w:t>1.5采购预算：</w:t>
      </w:r>
      <w:r>
        <w:rPr>
          <w:rFonts w:ascii="仿宋_GB2312" w:eastAsia="仿宋_GB2312" w:hAnsi="仿宋_GB2312" w:cs="仿宋_GB2312"/>
          <w:b/>
          <w:kern w:val="2"/>
          <w:sz w:val="32"/>
          <w:szCs w:val="32"/>
        </w:rPr>
        <w:t>263200元。</w:t>
      </w:r>
    </w:p>
    <w:p w:rsidR="0029577A" w:rsidRDefault="0029577A" w:rsidP="0029577A">
      <w:pPr>
        <w:pStyle w:val="a4"/>
        <w:spacing w:before="0" w:beforeAutospacing="0" w:after="0" w:afterAutospacing="0"/>
        <w:ind w:firstLineChars="200" w:firstLine="643"/>
        <w:rPr>
          <w:rFonts w:ascii="仿宋_GB2312" w:eastAsia="仿宋_GB2312" w:hAnsi="仿宋_GB2312" w:cs="仿宋_GB2312" w:hint="default"/>
          <w:sz w:val="32"/>
          <w:szCs w:val="32"/>
        </w:rPr>
      </w:pPr>
      <w:r>
        <w:rPr>
          <w:rFonts w:ascii="楷体" w:eastAsia="楷体" w:hAnsi="楷体" w:cs="楷体"/>
          <w:b/>
          <w:kern w:val="2"/>
          <w:sz w:val="32"/>
          <w:szCs w:val="32"/>
        </w:rPr>
        <w:t>1.6交货期：</w:t>
      </w:r>
      <w:r>
        <w:rPr>
          <w:rFonts w:ascii="仿宋_GB2312" w:eastAsia="仿宋_GB2312" w:hAnsi="仿宋_GB2312" w:cs="仿宋_GB2312"/>
          <w:sz w:val="32"/>
          <w:szCs w:val="32"/>
        </w:rPr>
        <w:t>合同签后10日历天内完成供货及安装工作。</w:t>
      </w:r>
    </w:p>
    <w:p w:rsidR="0029577A" w:rsidRDefault="0029577A" w:rsidP="0029577A">
      <w:pPr>
        <w:pStyle w:val="a4"/>
        <w:spacing w:before="0" w:beforeAutospacing="0" w:after="0" w:afterAutospacing="0"/>
        <w:ind w:firstLineChars="200" w:firstLine="643"/>
        <w:rPr>
          <w:rFonts w:ascii="仿宋_GB2312" w:eastAsia="仿宋_GB2312" w:hAnsi="仿宋_GB2312" w:cs="仿宋_GB2312" w:hint="default"/>
          <w:sz w:val="32"/>
          <w:szCs w:val="32"/>
        </w:rPr>
      </w:pPr>
      <w:r>
        <w:rPr>
          <w:rFonts w:ascii="楷体" w:eastAsia="楷体" w:hAnsi="楷体" w:cs="楷体"/>
          <w:b/>
          <w:kern w:val="2"/>
          <w:sz w:val="32"/>
          <w:szCs w:val="32"/>
        </w:rPr>
        <w:t>1.7质量要求：</w:t>
      </w:r>
      <w:r>
        <w:rPr>
          <w:rFonts w:ascii="仿宋_GB2312" w:eastAsia="仿宋_GB2312" w:hAnsi="仿宋_GB2312" w:cs="仿宋_GB2312"/>
          <w:sz w:val="32"/>
          <w:szCs w:val="32"/>
        </w:rPr>
        <w:t>合格（达到国家相关专业验收规范和标准）</w:t>
      </w:r>
    </w:p>
    <w:p w:rsidR="0029577A" w:rsidRDefault="0029577A" w:rsidP="0029577A">
      <w:pPr>
        <w:pStyle w:val="a4"/>
        <w:spacing w:before="0" w:beforeAutospacing="0" w:after="0" w:afterAutospacing="0"/>
        <w:ind w:firstLineChars="200" w:firstLine="643"/>
        <w:rPr>
          <w:rFonts w:ascii="仿宋_GB2312" w:eastAsia="仿宋_GB2312" w:hAnsi="仿宋_GB2312" w:cs="仿宋_GB2312" w:hint="default"/>
          <w:sz w:val="32"/>
          <w:szCs w:val="32"/>
        </w:rPr>
      </w:pPr>
      <w:r>
        <w:rPr>
          <w:rFonts w:ascii="楷体" w:eastAsia="楷体" w:hAnsi="楷体" w:cs="楷体"/>
          <w:b/>
          <w:kern w:val="2"/>
          <w:sz w:val="32"/>
          <w:szCs w:val="32"/>
        </w:rPr>
        <w:t>1.8质保期：</w:t>
      </w:r>
      <w:r>
        <w:rPr>
          <w:rFonts w:ascii="仿宋_GB2312" w:eastAsia="仿宋_GB2312" w:hAnsi="仿宋_GB2312" w:cs="仿宋_GB2312"/>
          <w:sz w:val="32"/>
          <w:szCs w:val="32"/>
        </w:rPr>
        <w:t>一年质保期</w:t>
      </w:r>
    </w:p>
    <w:p w:rsidR="0029577A" w:rsidRDefault="0029577A" w:rsidP="0029577A">
      <w:pPr>
        <w:pStyle w:val="a4"/>
        <w:spacing w:before="0" w:beforeAutospacing="0" w:after="0" w:afterAutospacing="0"/>
        <w:rPr>
          <w:rFonts w:ascii="黑体" w:eastAsia="黑体" w:cs="黑体" w:hint="default"/>
          <w:sz w:val="32"/>
          <w:szCs w:val="32"/>
        </w:rPr>
      </w:pPr>
      <w:r>
        <w:rPr>
          <w:rFonts w:ascii="黑体" w:eastAsia="黑体" w:cs="黑体"/>
          <w:sz w:val="32"/>
          <w:szCs w:val="32"/>
        </w:rPr>
        <w:t xml:space="preserve">二、需要落实的政府采购政策 </w:t>
      </w:r>
    </w:p>
    <w:p w:rsidR="0029577A" w:rsidRDefault="0029577A" w:rsidP="0029577A">
      <w:pPr>
        <w:pStyle w:val="a4"/>
        <w:spacing w:before="0" w:beforeAutospacing="0" w:after="0" w:afterAutospacing="0"/>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本项目落实中小微型企业扶持、促进残疾人就业等相关政府采购政策。</w:t>
      </w:r>
    </w:p>
    <w:p w:rsidR="0029577A" w:rsidRDefault="0029577A" w:rsidP="0029577A">
      <w:pPr>
        <w:pStyle w:val="a4"/>
        <w:spacing w:before="0" w:beforeAutospacing="0" w:after="0" w:afterAutospacing="0"/>
        <w:rPr>
          <w:rFonts w:ascii="黑体" w:eastAsia="黑体" w:cs="黑体" w:hint="default"/>
          <w:sz w:val="32"/>
          <w:szCs w:val="32"/>
        </w:rPr>
      </w:pPr>
      <w:r>
        <w:rPr>
          <w:rFonts w:ascii="黑体" w:eastAsia="黑体" w:cs="黑体"/>
          <w:sz w:val="32"/>
          <w:szCs w:val="32"/>
        </w:rPr>
        <w:t>三、竞标人资格要求</w:t>
      </w:r>
    </w:p>
    <w:p w:rsidR="0029577A" w:rsidRDefault="0029577A" w:rsidP="0029577A">
      <w:pPr>
        <w:pStyle w:val="a4"/>
        <w:spacing w:before="0" w:beforeAutospacing="0" w:after="0" w:afterAutospacing="0"/>
        <w:ind w:firstLineChars="200" w:firstLine="640"/>
        <w:rPr>
          <w:rFonts w:ascii="仿宋" w:eastAsia="仿宋" w:hAnsi="仿宋" w:cs="仿宋_GB2312" w:hint="default"/>
          <w:sz w:val="32"/>
          <w:szCs w:val="32"/>
        </w:rPr>
      </w:pPr>
      <w:r>
        <w:rPr>
          <w:rFonts w:ascii="仿宋_GB2312" w:eastAsia="仿宋_GB2312" w:hAnsi="仿宋_GB2312" w:cs="仿宋_GB2312"/>
          <w:sz w:val="32"/>
          <w:szCs w:val="32"/>
        </w:rPr>
        <w:t xml:space="preserve">3.1 </w:t>
      </w:r>
      <w:r>
        <w:rPr>
          <w:rFonts w:ascii="仿宋" w:eastAsia="仿宋" w:hAnsi="仿宋" w:cs="仿宋_GB2312"/>
          <w:sz w:val="32"/>
          <w:szCs w:val="32"/>
        </w:rPr>
        <w:t>符合《中华人民共和国政府采购法》第二十二条规定；</w:t>
      </w:r>
    </w:p>
    <w:p w:rsidR="0029577A" w:rsidRDefault="0029577A" w:rsidP="0029577A">
      <w:pPr>
        <w:pStyle w:val="a4"/>
        <w:spacing w:before="0" w:beforeAutospacing="0" w:after="0" w:afterAutospacing="0"/>
        <w:ind w:firstLineChars="200" w:firstLine="640"/>
        <w:rPr>
          <w:rFonts w:ascii="仿宋" w:eastAsia="仿宋" w:hAnsi="仿宋" w:cs="仿宋_GB2312" w:hint="default"/>
          <w:sz w:val="32"/>
          <w:szCs w:val="32"/>
        </w:rPr>
      </w:pPr>
      <w:r>
        <w:rPr>
          <w:rFonts w:ascii="仿宋" w:eastAsia="仿宋" w:hAnsi="仿宋" w:cs="仿宋_GB2312"/>
          <w:sz w:val="32"/>
          <w:szCs w:val="32"/>
        </w:rPr>
        <w:t>3.2 在中华人民共和国境内注册，具有独立承担民事责任的能力，具有相应经营范围的生产商或供销商；</w:t>
      </w:r>
    </w:p>
    <w:p w:rsidR="0029577A" w:rsidRDefault="0029577A" w:rsidP="0029577A">
      <w:pPr>
        <w:ind w:firstLineChars="200" w:firstLine="640"/>
        <w:rPr>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3 </w:t>
      </w:r>
      <w:r>
        <w:rPr>
          <w:rFonts w:ascii="仿宋_GB2312" w:eastAsia="仿宋_GB2312" w:hAnsi="仿宋_GB2312" w:cs="仿宋_GB2312" w:hint="eastAsia"/>
          <w:kern w:val="0"/>
          <w:sz w:val="32"/>
          <w:szCs w:val="32"/>
        </w:rPr>
        <w:t>未被列入“信用中国”网站(www.creditchina.gov.cn)失信被执行人、重大税收违法案件当事人名单、政府采购严重违法失信名单的投标人；“中国政府采购网” (www.ccgp.gov.cn)政府采购严重违法失信行为记录名单；“全国法院http://shixin.court.gov.cn/）失信被执行人名单”；“国家企业信用公示系统”网站（www.gsxt.gov.cn）严重违法失信企业名单（黑名单）的供应商。</w:t>
      </w:r>
    </w:p>
    <w:p w:rsidR="0029577A" w:rsidRDefault="0029577A" w:rsidP="002957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3.4 </w:t>
      </w:r>
      <w:r>
        <w:rPr>
          <w:rFonts w:ascii="仿宋_GB2312" w:eastAsia="仿宋_GB2312" w:hAnsi="仿宋_GB2312" w:cs="仿宋_GB2312" w:hint="eastAsia"/>
          <w:sz w:val="32"/>
          <w:szCs w:val="32"/>
        </w:rPr>
        <w:t>与采购人存在利害关系可能影响招标公正性的法人、其他组织或者个人，不得参加投标；单位负责人为同一人或者存在控股、管理关系的不同单位，不得参加同一标段投标或者未划分标段的同一招标项目投标。</w:t>
      </w:r>
    </w:p>
    <w:p w:rsidR="0029577A" w:rsidRDefault="0029577A" w:rsidP="0029577A">
      <w:pPr>
        <w:pStyle w:val="a4"/>
        <w:spacing w:before="0" w:beforeAutospacing="0" w:after="0" w:afterAutospacing="0"/>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3.5 本项目不接受联合体投标。</w:t>
      </w:r>
    </w:p>
    <w:p w:rsidR="0029577A" w:rsidRDefault="0029577A" w:rsidP="0029577A">
      <w:pPr>
        <w:pStyle w:val="a4"/>
        <w:spacing w:before="0" w:beforeAutospacing="0" w:after="0" w:afterAutospacing="0"/>
        <w:ind w:firstLineChars="150" w:firstLine="480"/>
        <w:rPr>
          <w:rFonts w:ascii="黑体" w:eastAsia="黑体" w:cs="黑体" w:hint="default"/>
          <w:sz w:val="32"/>
          <w:szCs w:val="32"/>
        </w:rPr>
      </w:pPr>
      <w:r>
        <w:rPr>
          <w:rFonts w:ascii="黑体" w:eastAsia="黑体" w:cs="黑体"/>
          <w:sz w:val="32"/>
          <w:szCs w:val="32"/>
        </w:rPr>
        <w:t>四、报名和谈判文件的获取</w:t>
      </w:r>
    </w:p>
    <w:p w:rsidR="0029577A" w:rsidRDefault="0029577A" w:rsidP="0029577A">
      <w:pPr>
        <w:pStyle w:val="a4"/>
        <w:snapToGrid w:val="0"/>
        <w:spacing w:before="226" w:beforeAutospacing="0" w:after="0" w:afterAutospacing="0"/>
        <w:ind w:firstLine="643"/>
        <w:rPr>
          <w:rFonts w:hint="default"/>
        </w:rPr>
      </w:pPr>
      <w:r>
        <w:rPr>
          <w:rFonts w:ascii="楷体" w:eastAsia="楷体" w:hAnsi="楷体" w:cs="楷体"/>
          <w:b/>
          <w:sz w:val="32"/>
          <w:szCs w:val="32"/>
        </w:rPr>
        <w:t>4.1报名时间：</w:t>
      </w:r>
      <w:r>
        <w:rPr>
          <w:rFonts w:ascii="仿宋_GB2312" w:eastAsia="仿宋_GB2312" w:hAnsi="仿宋_GB2312" w:cs="仿宋_GB2312"/>
          <w:sz w:val="32"/>
          <w:szCs w:val="32"/>
        </w:rPr>
        <w:t>响应文件</w:t>
      </w:r>
      <w:r>
        <w:rPr>
          <w:rFonts w:ascii="仿宋_GB2312" w:eastAsia="仿宋_GB2312" w:hAnsi="仿宋_GB2312" w:cs="仿宋_GB2312"/>
          <w:kern w:val="2"/>
          <w:sz w:val="32"/>
          <w:szCs w:val="32"/>
        </w:rPr>
        <w:t>递交截止时间前均可报名。</w:t>
      </w:r>
    </w:p>
    <w:p w:rsidR="0029577A" w:rsidRDefault="0029577A" w:rsidP="0029577A">
      <w:pPr>
        <w:pStyle w:val="a4"/>
        <w:spacing w:before="0" w:beforeAutospacing="0" w:after="0" w:afterAutospacing="0"/>
        <w:ind w:firstLineChars="200" w:firstLine="643"/>
        <w:rPr>
          <w:rFonts w:ascii="仿宋" w:eastAsia="仿宋" w:hAnsi="仿宋" w:cs="仿宋" w:hint="default"/>
          <w:sz w:val="32"/>
          <w:szCs w:val="32"/>
        </w:rPr>
      </w:pPr>
      <w:r>
        <w:rPr>
          <w:rFonts w:ascii="楷体" w:eastAsia="楷体" w:hAnsi="楷体" w:cs="楷体"/>
          <w:b/>
          <w:sz w:val="32"/>
          <w:szCs w:val="32"/>
        </w:rPr>
        <w:t>4.2报名方式：</w:t>
      </w:r>
      <w:r>
        <w:rPr>
          <w:rFonts w:ascii="仿宋" w:eastAsia="仿宋" w:hAnsi="仿宋" w:cs="仿宋"/>
          <w:sz w:val="32"/>
          <w:szCs w:val="32"/>
        </w:rPr>
        <w:t>网上报名。</w:t>
      </w:r>
    </w:p>
    <w:p w:rsidR="0029577A" w:rsidRDefault="0029577A" w:rsidP="0029577A">
      <w:pPr>
        <w:pStyle w:val="a4"/>
        <w:spacing w:before="0" w:beforeAutospacing="0" w:after="0" w:afterAutospacing="0"/>
        <w:ind w:firstLineChars="150" w:firstLine="450"/>
        <w:rPr>
          <w:rFonts w:ascii="仿宋_GB2312" w:eastAsia="仿宋_GB2312" w:hAnsi="仿宋_GB2312" w:cs="仿宋_GB2312" w:hint="default"/>
          <w:sz w:val="30"/>
          <w:szCs w:val="30"/>
        </w:rPr>
      </w:pPr>
      <w:r>
        <w:rPr>
          <w:rFonts w:ascii="仿宋_GB2312" w:eastAsia="仿宋_GB2312" w:hAnsi="仿宋_GB2312" w:cs="仿宋_GB2312"/>
          <w:sz w:val="30"/>
          <w:szCs w:val="30"/>
        </w:rPr>
        <w:lastRenderedPageBreak/>
        <w:t>（1）注册：持CA数字认证证书，登录【全国公共资源交易平台（河南省·许昌市）】“系统用户注册”入口（http://221.14.6.70:8088/ggzy/eps/public/RegistAllJcxx.html）进行免费注册登记（详见网站首页“常见问题解答-诚信库网上注册相关资料下载”）。</w:t>
      </w:r>
    </w:p>
    <w:p w:rsidR="0029577A" w:rsidRDefault="0029577A" w:rsidP="0029577A">
      <w:pPr>
        <w:pStyle w:val="a4"/>
        <w:spacing w:before="0" w:beforeAutospacing="0" w:after="0" w:afterAutospacing="0"/>
        <w:ind w:firstLineChars="150" w:firstLine="450"/>
        <w:rPr>
          <w:rFonts w:ascii="仿宋_GB2312" w:eastAsia="仿宋_GB2312" w:hAnsi="仿宋_GB2312" w:cs="仿宋_GB2312" w:hint="default"/>
          <w:sz w:val="30"/>
          <w:szCs w:val="30"/>
        </w:rPr>
      </w:pPr>
      <w:r>
        <w:rPr>
          <w:rFonts w:ascii="仿宋_GB2312" w:eastAsia="仿宋_GB2312" w:hAnsi="仿宋_GB2312" w:cs="仿宋_GB2312"/>
          <w:sz w:val="30"/>
          <w:szCs w:val="30"/>
        </w:rPr>
        <w:t>（2）报名及谈判文件获取：报名期限内，登录【全国公共资源交易平台（河南省·许昌市）】“供应商/供应商登录”入口（http://221.14.6.70:8088/ggzy/）报名，自行下载本项目谈判文件。（详见网站首页“常见问题解答-交易系统操作手册”）。</w:t>
      </w:r>
    </w:p>
    <w:p w:rsidR="0029577A" w:rsidRDefault="0029577A" w:rsidP="0029577A">
      <w:pPr>
        <w:pStyle w:val="a4"/>
        <w:spacing w:before="0" w:beforeAutospacing="0" w:after="0" w:afterAutospacing="0"/>
        <w:ind w:firstLineChars="150" w:firstLine="450"/>
        <w:rPr>
          <w:rFonts w:ascii="仿宋_GB2312" w:eastAsia="仿宋_GB2312" w:hAnsi="仿宋_GB2312" w:cs="仿宋_GB2312" w:hint="default"/>
          <w:sz w:val="30"/>
          <w:szCs w:val="30"/>
        </w:rPr>
      </w:pPr>
      <w:r>
        <w:rPr>
          <w:rFonts w:ascii="仿宋_GB2312" w:eastAsia="仿宋_GB2312" w:hAnsi="仿宋_GB2312" w:cs="仿宋_GB2312"/>
          <w:sz w:val="30"/>
          <w:szCs w:val="30"/>
        </w:rPr>
        <w:t>（3）谈判文件费用：供应商在递交纸质谈判响应文件时向代理公司缴纳谈判文件费用，本项目谈判文件费用为200元/套，售后不退。</w:t>
      </w:r>
    </w:p>
    <w:p w:rsidR="0029577A" w:rsidRDefault="0029577A" w:rsidP="0029577A">
      <w:pPr>
        <w:pStyle w:val="a4"/>
        <w:spacing w:before="0" w:beforeAutospacing="0" w:after="0" w:afterAutospacing="0"/>
        <w:ind w:firstLineChars="150" w:firstLine="452"/>
        <w:rPr>
          <w:rFonts w:ascii="仿宋_GB2312" w:eastAsia="仿宋_GB2312" w:hAnsi="仿宋_GB2312" w:cs="仿宋_GB2312" w:hint="default"/>
          <w:sz w:val="30"/>
          <w:szCs w:val="30"/>
        </w:rPr>
      </w:pPr>
      <w:r>
        <w:rPr>
          <w:rFonts w:ascii="仿宋_GB2312" w:eastAsia="仿宋_GB2312" w:hAnsi="仿宋_GB2312" w:cs="仿宋_GB2312"/>
          <w:b/>
          <w:sz w:val="30"/>
          <w:szCs w:val="30"/>
        </w:rPr>
        <w:t>4.3</w:t>
      </w:r>
      <w:r>
        <w:rPr>
          <w:rFonts w:ascii="仿宋_GB2312" w:eastAsia="仿宋_GB2312" w:hAnsi="仿宋_GB2312" w:cs="仿宋_GB2312"/>
          <w:sz w:val="30"/>
          <w:szCs w:val="30"/>
        </w:rPr>
        <w:t>未通过【全国公共资源交易平台（河南省·许昌市）】下载谈判文件的供应商，拒收其递交的谈判响应文件。</w:t>
      </w:r>
    </w:p>
    <w:p w:rsidR="0029577A" w:rsidRDefault="0029577A" w:rsidP="0029577A">
      <w:pPr>
        <w:pStyle w:val="a4"/>
        <w:spacing w:before="0" w:beforeAutospacing="0" w:after="0" w:afterAutospacing="0"/>
        <w:ind w:firstLineChars="150" w:firstLine="452"/>
        <w:rPr>
          <w:rFonts w:ascii="仿宋_GB2312" w:eastAsia="仿宋_GB2312" w:hAnsi="仿宋_GB2312" w:cs="仿宋_GB2312" w:hint="default"/>
          <w:bCs/>
          <w:kern w:val="2"/>
          <w:sz w:val="30"/>
          <w:szCs w:val="30"/>
        </w:rPr>
      </w:pPr>
      <w:r>
        <w:rPr>
          <w:rFonts w:ascii="仿宋_GB2312" w:eastAsia="仿宋_GB2312" w:hAnsi="仿宋_GB2312" w:cs="仿宋_GB2312"/>
          <w:b/>
          <w:sz w:val="30"/>
          <w:szCs w:val="30"/>
        </w:rPr>
        <w:t>4.4</w:t>
      </w:r>
      <w:r>
        <w:rPr>
          <w:rFonts w:ascii="仿宋_GB2312" w:eastAsia="仿宋_GB2312" w:hAnsi="仿宋_GB2312" w:cs="仿宋_GB2312"/>
          <w:bCs/>
          <w:kern w:val="2"/>
          <w:sz w:val="30"/>
          <w:szCs w:val="30"/>
        </w:rPr>
        <w:t>本项目实行资格后审，开标时必须带齐谈判文件中要求的全部证件原件。</w:t>
      </w:r>
    </w:p>
    <w:p w:rsidR="0029577A" w:rsidRDefault="0029577A" w:rsidP="0029577A">
      <w:pPr>
        <w:pStyle w:val="a4"/>
        <w:spacing w:before="0" w:beforeAutospacing="0" w:after="0" w:afterAutospacing="0"/>
        <w:ind w:firstLineChars="150" w:firstLine="480"/>
        <w:rPr>
          <w:rFonts w:ascii="黑体" w:eastAsia="黑体" w:hAnsi="Times New Roman" w:cs="黑体" w:hint="default"/>
          <w:sz w:val="32"/>
          <w:szCs w:val="32"/>
        </w:rPr>
      </w:pPr>
      <w:r>
        <w:rPr>
          <w:rFonts w:ascii="黑体" w:eastAsia="黑体" w:hAnsi="Times New Roman" w:cs="黑体"/>
          <w:kern w:val="2"/>
          <w:sz w:val="32"/>
          <w:szCs w:val="32"/>
        </w:rPr>
        <w:t>五、响应文件递交截止时间、谈判时间及地点</w:t>
      </w:r>
    </w:p>
    <w:p w:rsidR="0029577A" w:rsidRDefault="0029577A" w:rsidP="0029577A">
      <w:pPr>
        <w:pStyle w:val="a4"/>
        <w:spacing w:before="0" w:beforeAutospacing="0" w:after="0" w:afterAutospacing="0"/>
        <w:ind w:firstLineChars="150" w:firstLine="452"/>
        <w:rPr>
          <w:rFonts w:ascii="仿宋_GB2312" w:eastAsia="仿宋_GB2312" w:hAnsi="仿宋_GB2312" w:cs="仿宋_GB2312" w:hint="default"/>
          <w:sz w:val="30"/>
          <w:szCs w:val="30"/>
        </w:rPr>
      </w:pPr>
      <w:r>
        <w:rPr>
          <w:rFonts w:ascii="仿宋_GB2312" w:eastAsia="仿宋_GB2312" w:hAnsi="仿宋_GB2312" w:cs="仿宋_GB2312"/>
          <w:b/>
          <w:sz w:val="30"/>
          <w:szCs w:val="30"/>
        </w:rPr>
        <w:t>5.1响应文件递交截止及谈判时间：</w:t>
      </w:r>
      <w:r w:rsidR="00411A59">
        <w:rPr>
          <w:rFonts w:ascii="仿宋_GB2312" w:eastAsia="仿宋_GB2312" w:hAnsi="仿宋_GB2312" w:cs="仿宋_GB2312"/>
          <w:sz w:val="30"/>
          <w:szCs w:val="30"/>
        </w:rPr>
        <w:t>2019</w:t>
      </w:r>
      <w:r>
        <w:rPr>
          <w:rFonts w:ascii="仿宋_GB2312" w:eastAsia="仿宋_GB2312" w:hAnsi="仿宋_GB2312" w:cs="仿宋_GB2312"/>
          <w:sz w:val="30"/>
          <w:szCs w:val="30"/>
        </w:rPr>
        <w:t>年</w:t>
      </w:r>
      <w:r>
        <w:rPr>
          <w:rFonts w:ascii="仿宋_GB2312" w:eastAsia="仿宋_GB2312" w:hAnsi="仿宋_GB2312" w:cs="仿宋_GB2312"/>
          <w:sz w:val="30"/>
          <w:szCs w:val="30"/>
          <w:u w:val="single"/>
        </w:rPr>
        <w:t xml:space="preserve"> </w:t>
      </w:r>
      <w:r w:rsidR="00411A59">
        <w:rPr>
          <w:rFonts w:ascii="仿宋_GB2312" w:eastAsia="仿宋_GB2312" w:hAnsi="仿宋_GB2312" w:cs="仿宋_GB2312"/>
          <w:sz w:val="30"/>
          <w:szCs w:val="30"/>
          <w:u w:val="single"/>
        </w:rPr>
        <w:t>1</w:t>
      </w:r>
      <w:r>
        <w:rPr>
          <w:rFonts w:ascii="仿宋_GB2312" w:eastAsia="仿宋_GB2312" w:hAnsi="仿宋_GB2312" w:cs="仿宋_GB2312"/>
          <w:sz w:val="30"/>
          <w:szCs w:val="30"/>
        </w:rPr>
        <w:t>月</w:t>
      </w:r>
      <w:r w:rsidR="00411A59" w:rsidRPr="00411A59">
        <w:rPr>
          <w:rFonts w:ascii="仿宋_GB2312" w:eastAsia="仿宋_GB2312" w:hAnsi="仿宋_GB2312" w:cs="仿宋_GB2312"/>
          <w:sz w:val="30"/>
          <w:szCs w:val="30"/>
          <w:u w:val="single"/>
        </w:rPr>
        <w:t>02</w:t>
      </w:r>
      <w:r>
        <w:rPr>
          <w:rFonts w:ascii="仿宋_GB2312" w:eastAsia="仿宋_GB2312" w:hAnsi="仿宋_GB2312" w:cs="仿宋_GB2312"/>
          <w:sz w:val="30"/>
          <w:szCs w:val="30"/>
        </w:rPr>
        <w:t>日</w:t>
      </w:r>
      <w:r w:rsidR="00411A59">
        <w:rPr>
          <w:rFonts w:ascii="仿宋_GB2312" w:eastAsia="仿宋_GB2312" w:hAnsi="仿宋_GB2312" w:cs="仿宋_GB2312"/>
          <w:sz w:val="30"/>
          <w:szCs w:val="30"/>
          <w:u w:val="single"/>
        </w:rPr>
        <w:t>10</w:t>
      </w:r>
      <w:r>
        <w:rPr>
          <w:rFonts w:ascii="仿宋_GB2312" w:eastAsia="仿宋_GB2312" w:hAnsi="仿宋_GB2312" w:cs="仿宋_GB2312"/>
          <w:sz w:val="30"/>
          <w:szCs w:val="30"/>
        </w:rPr>
        <w:t>时</w:t>
      </w:r>
      <w:r w:rsidR="00411A59">
        <w:rPr>
          <w:rFonts w:ascii="仿宋_GB2312" w:eastAsia="仿宋_GB2312" w:hAnsi="仿宋_GB2312" w:cs="仿宋_GB2312"/>
          <w:sz w:val="30"/>
          <w:szCs w:val="30"/>
          <w:u w:val="single"/>
        </w:rPr>
        <w:t>00</w:t>
      </w:r>
      <w:r>
        <w:rPr>
          <w:rFonts w:ascii="仿宋_GB2312" w:eastAsia="仿宋_GB2312" w:hAnsi="仿宋_GB2312" w:cs="仿宋_GB2312"/>
          <w:sz w:val="30"/>
          <w:szCs w:val="30"/>
        </w:rPr>
        <w:t>分（北京时间），逾期送达或不符合规定的谈判响应文件不予接受。</w:t>
      </w:r>
    </w:p>
    <w:p w:rsidR="0029577A" w:rsidRDefault="0029577A" w:rsidP="0029577A">
      <w:pPr>
        <w:pStyle w:val="a4"/>
        <w:spacing w:before="0" w:beforeAutospacing="0" w:after="0" w:afterAutospacing="0"/>
        <w:ind w:firstLineChars="150" w:firstLine="452"/>
        <w:rPr>
          <w:rFonts w:ascii="仿宋_GB2312" w:eastAsia="仿宋_GB2312" w:hAnsi="仿宋_GB2312" w:cs="仿宋_GB2312" w:hint="default"/>
          <w:sz w:val="30"/>
          <w:szCs w:val="30"/>
        </w:rPr>
      </w:pPr>
      <w:r>
        <w:rPr>
          <w:rFonts w:ascii="仿宋_GB2312" w:eastAsia="仿宋_GB2312" w:hAnsi="仿宋_GB2312" w:cs="仿宋_GB2312"/>
          <w:b/>
          <w:sz w:val="30"/>
          <w:szCs w:val="30"/>
        </w:rPr>
        <w:t>5.2响应文件递交地点：</w:t>
      </w:r>
      <w:r>
        <w:rPr>
          <w:rFonts w:ascii="仿宋_GB2312" w:eastAsia="仿宋_GB2312" w:hAnsi="仿宋_GB2312" w:cs="仿宋_GB2312"/>
          <w:sz w:val="30"/>
          <w:szCs w:val="30"/>
        </w:rPr>
        <w:t>长葛市公共资源交易中心（长葛市葛天大道东段商务区6#楼</w:t>
      </w:r>
      <w:r w:rsidR="00411A59">
        <w:rPr>
          <w:rFonts w:ascii="仿宋_GB2312" w:eastAsia="仿宋_GB2312" w:hAnsi="仿宋_GB2312" w:cs="仿宋_GB2312"/>
          <w:sz w:val="30"/>
          <w:szCs w:val="30"/>
          <w:u w:val="single"/>
        </w:rPr>
        <w:t xml:space="preserve"> 4</w:t>
      </w:r>
      <w:r>
        <w:rPr>
          <w:rFonts w:ascii="仿宋_GB2312" w:eastAsia="仿宋_GB2312" w:hAnsi="仿宋_GB2312" w:cs="仿宋_GB2312"/>
          <w:sz w:val="30"/>
          <w:szCs w:val="30"/>
          <w:u w:val="single"/>
        </w:rPr>
        <w:t xml:space="preserve"> </w:t>
      </w:r>
      <w:r>
        <w:rPr>
          <w:rFonts w:ascii="仿宋_GB2312" w:eastAsia="仿宋_GB2312" w:hAnsi="仿宋_GB2312" w:cs="仿宋_GB2312"/>
          <w:sz w:val="30"/>
          <w:szCs w:val="30"/>
        </w:rPr>
        <w:t>楼开标</w:t>
      </w:r>
      <w:r w:rsidR="00411A59">
        <w:rPr>
          <w:rFonts w:ascii="仿宋_GB2312" w:eastAsia="仿宋_GB2312" w:hAnsi="仿宋_GB2312" w:cs="仿宋_GB2312"/>
          <w:sz w:val="30"/>
          <w:szCs w:val="30"/>
          <w:u w:val="single"/>
        </w:rPr>
        <w:t xml:space="preserve"> 三</w:t>
      </w:r>
      <w:r>
        <w:rPr>
          <w:rFonts w:ascii="仿宋_GB2312" w:eastAsia="仿宋_GB2312" w:hAnsi="仿宋_GB2312" w:cs="仿宋_GB2312"/>
          <w:sz w:val="30"/>
          <w:szCs w:val="30"/>
          <w:u w:val="single"/>
        </w:rPr>
        <w:t xml:space="preserve"> </w:t>
      </w:r>
      <w:r>
        <w:rPr>
          <w:rFonts w:ascii="仿宋_GB2312" w:eastAsia="仿宋_GB2312" w:hAnsi="仿宋_GB2312" w:cs="仿宋_GB2312"/>
          <w:sz w:val="30"/>
          <w:szCs w:val="30"/>
        </w:rPr>
        <w:t>室）。</w:t>
      </w:r>
    </w:p>
    <w:p w:rsidR="0029577A" w:rsidRDefault="0029577A" w:rsidP="0029577A">
      <w:pPr>
        <w:pStyle w:val="a4"/>
        <w:spacing w:before="0" w:beforeAutospacing="0" w:after="0" w:afterAutospacing="0"/>
        <w:rPr>
          <w:rFonts w:ascii="黑体" w:eastAsia="黑体" w:cs="黑体" w:hint="default"/>
          <w:sz w:val="32"/>
          <w:szCs w:val="32"/>
        </w:rPr>
      </w:pPr>
      <w:r>
        <w:rPr>
          <w:rFonts w:ascii="黑体" w:eastAsia="黑体" w:cs="黑体"/>
          <w:sz w:val="32"/>
          <w:szCs w:val="32"/>
        </w:rPr>
        <w:t>六、本次谈判公告同时在以下网站发布</w:t>
      </w:r>
    </w:p>
    <w:p w:rsidR="0029577A" w:rsidRDefault="0029577A" w:rsidP="0029577A">
      <w:pPr>
        <w:pStyle w:val="a4"/>
        <w:spacing w:before="0" w:beforeAutospacing="0" w:after="0" w:afterAutospacing="0"/>
        <w:ind w:firstLineChars="150" w:firstLine="48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《河南省政府采购网》、《全国公共资源交易平台（河南省·许昌市）》、《长葛市人民政府门户网站》。</w:t>
      </w:r>
    </w:p>
    <w:p w:rsidR="0029577A" w:rsidRDefault="0029577A" w:rsidP="0029577A">
      <w:pPr>
        <w:pStyle w:val="a4"/>
        <w:snapToGrid w:val="0"/>
        <w:spacing w:before="226" w:beforeAutospacing="0" w:after="0" w:afterAutospacing="0"/>
        <w:rPr>
          <w:rFonts w:ascii="黑体" w:eastAsia="黑体" w:cs="黑体" w:hint="default"/>
          <w:sz w:val="32"/>
          <w:szCs w:val="32"/>
        </w:rPr>
      </w:pPr>
      <w:r>
        <w:rPr>
          <w:rFonts w:ascii="黑体" w:eastAsia="黑体" w:hAnsi="微软雅黑" w:cs="黑体"/>
          <w:bCs/>
          <w:color w:val="000000"/>
          <w:sz w:val="32"/>
          <w:szCs w:val="32"/>
          <w:shd w:val="clear" w:color="auto" w:fill="FFFFFF"/>
        </w:rPr>
        <w:t>七、公告期限：</w:t>
      </w:r>
      <w:r>
        <w:rPr>
          <w:rFonts w:ascii="仿宋_GB2312" w:eastAsia="仿宋_GB2312" w:hAnsi="仿宋_GB2312" w:cs="仿宋_GB2312"/>
          <w:sz w:val="32"/>
          <w:szCs w:val="32"/>
        </w:rPr>
        <w:t>自本公告发布之日起3</w:t>
      </w:r>
      <w:r>
        <w:rPr>
          <w:rFonts w:ascii="仿宋_GB2312" w:eastAsia="仿宋_GB2312" w:hAnsi="仿宋_GB2312" w:cs="仿宋_GB2312" w:hint="default"/>
          <w:sz w:val="32"/>
          <w:szCs w:val="32"/>
        </w:rPr>
        <w:t>个工作日</w:t>
      </w:r>
      <w:r>
        <w:rPr>
          <w:rFonts w:ascii="仿宋_GB2312" w:eastAsia="仿宋_GB2312" w:hAnsi="仿宋_GB2312" w:cs="仿宋_GB2312"/>
          <w:sz w:val="32"/>
          <w:szCs w:val="32"/>
        </w:rPr>
        <w:t>。</w:t>
      </w:r>
    </w:p>
    <w:p w:rsidR="0029577A" w:rsidRDefault="0029577A" w:rsidP="0029577A">
      <w:pPr>
        <w:pStyle w:val="a4"/>
        <w:spacing w:before="0" w:beforeAutospacing="0" w:after="0" w:afterAutospacing="0"/>
        <w:rPr>
          <w:rFonts w:ascii="黑体" w:eastAsia="黑体" w:cs="黑体" w:hint="default"/>
          <w:sz w:val="32"/>
          <w:szCs w:val="32"/>
        </w:rPr>
      </w:pPr>
      <w:r>
        <w:rPr>
          <w:rFonts w:ascii="黑体" w:eastAsia="黑体" w:cs="黑体"/>
          <w:sz w:val="32"/>
          <w:szCs w:val="32"/>
        </w:rPr>
        <w:t>八、采购代理机构及采购人信息</w:t>
      </w:r>
    </w:p>
    <w:p w:rsidR="0029577A" w:rsidRDefault="0029577A" w:rsidP="0029577A">
      <w:pPr>
        <w:rPr>
          <w:rFonts w:ascii="仿宋_GB2312" w:eastAsia="仿宋_GB2312" w:hAnsi="仿宋_GB2312" w:cs="仿宋_GB2312"/>
          <w:sz w:val="30"/>
          <w:szCs w:val="30"/>
        </w:rPr>
      </w:pPr>
      <w:r>
        <w:rPr>
          <w:rFonts w:ascii="仿宋_GB2312" w:eastAsia="仿宋_GB2312" w:hAnsi="仿宋_GB2312" w:cs="仿宋_GB2312" w:hint="eastAsia"/>
          <w:sz w:val="30"/>
          <w:szCs w:val="30"/>
        </w:rPr>
        <w:t>采购人：长葛市食品药品监督管理局</w:t>
      </w:r>
    </w:p>
    <w:p w:rsidR="0029577A" w:rsidRDefault="0029577A" w:rsidP="0029577A">
      <w:pPr>
        <w:rPr>
          <w:rFonts w:ascii="仿宋_GB2312" w:eastAsia="仿宋_GB2312" w:hAnsi="仿宋_GB2312" w:cs="仿宋_GB2312"/>
          <w:sz w:val="30"/>
          <w:szCs w:val="30"/>
        </w:rPr>
      </w:pPr>
      <w:r>
        <w:rPr>
          <w:rFonts w:ascii="仿宋_GB2312" w:eastAsia="仿宋_GB2312" w:hAnsi="仿宋_GB2312" w:cs="仿宋_GB2312" w:hint="eastAsia"/>
          <w:sz w:val="30"/>
          <w:szCs w:val="30"/>
        </w:rPr>
        <w:t>联系人：马女士        联系电话： 03746566919</w:t>
      </w:r>
    </w:p>
    <w:p w:rsidR="0029577A" w:rsidRDefault="0029577A" w:rsidP="0029577A">
      <w:pPr>
        <w:rPr>
          <w:rFonts w:ascii="仿宋_GB2312" w:eastAsia="仿宋_GB2312" w:hAnsi="仿宋_GB2312" w:cs="仿宋_GB2312"/>
          <w:sz w:val="30"/>
          <w:szCs w:val="30"/>
        </w:rPr>
      </w:pPr>
      <w:r>
        <w:rPr>
          <w:rFonts w:ascii="仿宋_GB2312" w:eastAsia="仿宋_GB2312" w:hAnsi="仿宋_GB2312" w:cs="仿宋_GB2312" w:hint="eastAsia"/>
          <w:sz w:val="30"/>
          <w:szCs w:val="30"/>
        </w:rPr>
        <w:t>地址：长葛市葛天大道东段商务区5#楼</w:t>
      </w:r>
    </w:p>
    <w:p w:rsidR="0029577A" w:rsidRDefault="0029577A" w:rsidP="0029577A">
      <w:pPr>
        <w:rPr>
          <w:rFonts w:ascii="仿宋_GB2312" w:eastAsia="仿宋_GB2312" w:hAnsi="仿宋_GB2312" w:cs="仿宋_GB2312"/>
          <w:sz w:val="30"/>
          <w:szCs w:val="30"/>
        </w:rPr>
      </w:pPr>
      <w:r>
        <w:rPr>
          <w:rFonts w:ascii="仿宋_GB2312" w:eastAsia="仿宋_GB2312" w:hAnsi="仿宋_GB2312" w:cs="仿宋_GB2312" w:hint="eastAsia"/>
          <w:sz w:val="30"/>
          <w:szCs w:val="30"/>
        </w:rPr>
        <w:t>代理机构：河南华威建设工程技术咨询事务所有限公司</w:t>
      </w:r>
    </w:p>
    <w:p w:rsidR="0029577A" w:rsidRDefault="0029577A" w:rsidP="0029577A">
      <w:pPr>
        <w:rPr>
          <w:rFonts w:ascii="仿宋_GB2312" w:eastAsia="仿宋_GB2312" w:hAnsi="仿宋_GB2312" w:cs="仿宋_GB2312"/>
          <w:sz w:val="30"/>
          <w:szCs w:val="30"/>
        </w:rPr>
      </w:pPr>
      <w:r>
        <w:rPr>
          <w:rFonts w:ascii="仿宋_GB2312" w:eastAsia="仿宋_GB2312" w:hAnsi="仿宋_GB2312" w:cs="仿宋_GB2312" w:hint="eastAsia"/>
          <w:sz w:val="30"/>
          <w:szCs w:val="30"/>
        </w:rPr>
        <w:t>联系人：田先生        联系电话：18939506571</w:t>
      </w:r>
    </w:p>
    <w:p w:rsidR="0029577A" w:rsidRDefault="0029577A" w:rsidP="0029577A">
      <w:r>
        <w:rPr>
          <w:rFonts w:ascii="仿宋_GB2312" w:eastAsia="仿宋_GB2312" w:hAnsi="仿宋_GB2312" w:cs="仿宋_GB2312" w:hint="eastAsia"/>
          <w:sz w:val="30"/>
          <w:szCs w:val="30"/>
        </w:rPr>
        <w:t>代理机构地址：郑州市航海中路96号（亚新投资大厦10楼）</w:t>
      </w:r>
    </w:p>
    <w:p w:rsidR="0029577A" w:rsidRDefault="0029577A" w:rsidP="0029577A">
      <w:pPr>
        <w:pStyle w:val="a4"/>
        <w:spacing w:before="0" w:beforeAutospacing="0" w:after="0" w:afterAutospacing="0"/>
        <w:ind w:firstLineChars="150" w:firstLine="452"/>
        <w:rPr>
          <w:rFonts w:ascii="仿宋_GB2312" w:eastAsia="仿宋_GB2312" w:hAnsi="仿宋_GB2312" w:cs="仿宋_GB2312" w:hint="default"/>
          <w:b/>
          <w:sz w:val="30"/>
          <w:szCs w:val="30"/>
        </w:rPr>
      </w:pPr>
      <w:r>
        <w:rPr>
          <w:rFonts w:ascii="仿宋_GB2312" w:eastAsia="仿宋_GB2312" w:hAnsi="仿宋_GB2312" w:cs="仿宋_GB2312"/>
          <w:b/>
          <w:sz w:val="30"/>
          <w:szCs w:val="30"/>
        </w:rPr>
        <w:t>特别提示：</w:t>
      </w:r>
    </w:p>
    <w:p w:rsidR="0029577A" w:rsidRDefault="0029577A" w:rsidP="0029577A">
      <w:pPr>
        <w:pStyle w:val="a4"/>
        <w:numPr>
          <w:ilvl w:val="0"/>
          <w:numId w:val="2"/>
        </w:numPr>
        <w:spacing w:before="0" w:beforeAutospacing="0" w:after="0" w:afterAutospacing="0"/>
        <w:ind w:firstLineChars="150" w:firstLine="450"/>
        <w:rPr>
          <w:rFonts w:ascii="仿宋_GB2312" w:eastAsia="仿宋_GB2312" w:hAnsi="仿宋_GB2312" w:cs="仿宋_GB2312" w:hint="default"/>
          <w:kern w:val="2"/>
          <w:sz w:val="30"/>
          <w:szCs w:val="30"/>
        </w:rPr>
      </w:pPr>
      <w:r>
        <w:rPr>
          <w:rFonts w:ascii="仿宋_GB2312" w:eastAsia="仿宋_GB2312" w:hAnsi="仿宋_GB2312" w:cs="仿宋_GB2312"/>
          <w:kern w:val="2"/>
          <w:sz w:val="30"/>
          <w:szCs w:val="30"/>
        </w:rPr>
        <w:t>所有潜在供应商单位请时刻关注全国公共资源交易平台（河南省.许昌市），澄清、答疑、变更均在全国公共资源交易平台（河南省.许昌市）发布，不再另行通知。如未及时查看影响其投标，后果自负。</w:t>
      </w:r>
    </w:p>
    <w:p w:rsidR="0029577A" w:rsidRDefault="0029577A" w:rsidP="0029577A">
      <w:pPr>
        <w:pStyle w:val="a4"/>
        <w:spacing w:before="0" w:beforeAutospacing="0" w:after="0" w:afterAutospacing="0"/>
        <w:ind w:leftChars="150" w:left="315" w:firstLineChars="100" w:firstLine="300"/>
        <w:rPr>
          <w:rFonts w:cs="宋体" w:hint="default"/>
          <w:b/>
          <w:sz w:val="32"/>
          <w:szCs w:val="32"/>
        </w:rPr>
      </w:pPr>
      <w:r>
        <w:rPr>
          <w:rFonts w:ascii="仿宋_GB2312" w:eastAsia="仿宋_GB2312" w:hAnsi="仿宋_GB2312" w:cs="仿宋_GB2312"/>
          <w:bCs/>
          <w:sz w:val="30"/>
          <w:szCs w:val="30"/>
          <w:shd w:val="clear" w:color="auto" w:fill="FFFFFF"/>
        </w:rPr>
        <w:t>2、</w:t>
      </w:r>
      <w:r>
        <w:rPr>
          <w:rFonts w:ascii="仿宋_GB2312" w:eastAsia="仿宋_GB2312" w:hAnsi="仿宋_GB2312" w:cs="仿宋_GB2312"/>
          <w:kern w:val="2"/>
          <w:sz w:val="30"/>
          <w:szCs w:val="30"/>
        </w:rPr>
        <w:t>各供应商对代理公司提供的服务不满意，或认为代理公司在服务过程中有不当行为的，可致电长葛市公共资源交易管理委员会办公室监管股（0374-6189576），经查实后将视情况作出处理。</w:t>
      </w:r>
    </w:p>
    <w:p w:rsidR="00316366" w:rsidRDefault="00316366"/>
    <w:sectPr w:rsidR="00316366" w:rsidSect="0029577A">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A59" w:rsidRDefault="00411A59" w:rsidP="00411A59">
      <w:r>
        <w:separator/>
      </w:r>
    </w:p>
  </w:endnote>
  <w:endnote w:type="continuationSeparator" w:id="0">
    <w:p w:rsidR="00411A59" w:rsidRDefault="00411A59" w:rsidP="00411A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A59" w:rsidRDefault="00411A59" w:rsidP="00411A59">
      <w:r>
        <w:separator/>
      </w:r>
    </w:p>
  </w:footnote>
  <w:footnote w:type="continuationSeparator" w:id="0">
    <w:p w:rsidR="00411A59" w:rsidRDefault="00411A59" w:rsidP="00411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479C6"/>
    <w:multiLevelType w:val="singleLevel"/>
    <w:tmpl w:val="1C0479C6"/>
    <w:lvl w:ilvl="0">
      <w:start w:val="1"/>
      <w:numFmt w:val="decimal"/>
      <w:suff w:val="nothing"/>
      <w:lvlText w:val="%1、"/>
      <w:lvlJc w:val="left"/>
    </w:lvl>
  </w:abstractNum>
  <w:abstractNum w:abstractNumId="1">
    <w:nsid w:val="31E71661"/>
    <w:multiLevelType w:val="singleLevel"/>
    <w:tmpl w:val="31E7166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77A"/>
    <w:rsid w:val="0029577A"/>
    <w:rsid w:val="00316366"/>
    <w:rsid w:val="0034436B"/>
    <w:rsid w:val="00411A59"/>
    <w:rsid w:val="004D61A9"/>
    <w:rsid w:val="00E07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9577A"/>
    <w:pPr>
      <w:widowControl w:val="0"/>
      <w:jc w:val="both"/>
    </w:pPr>
    <w:rPr>
      <w:rFonts w:ascii="Calibri" w:eastAsia="宋体" w:hAnsi="Calibri" w:cs="Times New Roman"/>
      <w:szCs w:val="24"/>
    </w:rPr>
  </w:style>
  <w:style w:type="paragraph" w:styleId="1">
    <w:name w:val="heading 1"/>
    <w:basedOn w:val="a"/>
    <w:next w:val="a"/>
    <w:link w:val="1Char"/>
    <w:qFormat/>
    <w:rsid w:val="0029577A"/>
    <w:pPr>
      <w:keepNext/>
      <w:keepLines/>
      <w:spacing w:before="340" w:after="330" w:line="576" w:lineRule="auto"/>
      <w:outlineLvl w:val="0"/>
    </w:pPr>
    <w:rPr>
      <w:rFonts w:ascii="Times New Roman" w:hAnsi="Times New Roman"/>
      <w:b/>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9577A"/>
    <w:rPr>
      <w:rFonts w:ascii="Times New Roman" w:eastAsia="宋体" w:hAnsi="Times New Roman" w:cs="Times New Roman"/>
      <w:b/>
      <w:kern w:val="44"/>
      <w:sz w:val="44"/>
      <w:szCs w:val="44"/>
    </w:rPr>
  </w:style>
  <w:style w:type="paragraph" w:styleId="a4">
    <w:name w:val="Normal (Web)"/>
    <w:basedOn w:val="a"/>
    <w:rsid w:val="0029577A"/>
    <w:pPr>
      <w:widowControl/>
      <w:spacing w:before="100" w:beforeAutospacing="1" w:after="100" w:afterAutospacing="1"/>
      <w:jc w:val="left"/>
    </w:pPr>
    <w:rPr>
      <w:rFonts w:ascii="宋体" w:hAnsi="宋体" w:hint="eastAsia"/>
      <w:kern w:val="0"/>
      <w:sz w:val="24"/>
    </w:rPr>
  </w:style>
  <w:style w:type="paragraph" w:styleId="a0">
    <w:name w:val="Message Header"/>
    <w:basedOn w:val="a"/>
    <w:link w:val="Char"/>
    <w:uiPriority w:val="99"/>
    <w:semiHidden/>
    <w:unhideWhenUsed/>
    <w:rsid w:val="0029577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
    <w:name w:val="信息标题 Char"/>
    <w:basedOn w:val="a1"/>
    <w:link w:val="a0"/>
    <w:uiPriority w:val="99"/>
    <w:semiHidden/>
    <w:rsid w:val="0029577A"/>
    <w:rPr>
      <w:rFonts w:asciiTheme="majorHAnsi" w:eastAsiaTheme="majorEastAsia" w:hAnsiTheme="majorHAnsi" w:cstheme="majorBidi"/>
      <w:sz w:val="24"/>
      <w:szCs w:val="24"/>
      <w:shd w:val="pct20" w:color="auto" w:fill="auto"/>
    </w:rPr>
  </w:style>
  <w:style w:type="paragraph" w:styleId="a5">
    <w:name w:val="Balloon Text"/>
    <w:basedOn w:val="a"/>
    <w:link w:val="Char0"/>
    <w:uiPriority w:val="99"/>
    <w:semiHidden/>
    <w:unhideWhenUsed/>
    <w:rsid w:val="0029577A"/>
    <w:rPr>
      <w:sz w:val="18"/>
      <w:szCs w:val="18"/>
    </w:rPr>
  </w:style>
  <w:style w:type="character" w:customStyle="1" w:styleId="Char0">
    <w:name w:val="批注框文本 Char"/>
    <w:basedOn w:val="a1"/>
    <w:link w:val="a5"/>
    <w:uiPriority w:val="99"/>
    <w:semiHidden/>
    <w:rsid w:val="0029577A"/>
    <w:rPr>
      <w:rFonts w:ascii="Calibri" w:eastAsia="宋体" w:hAnsi="Calibri" w:cs="Times New Roman"/>
      <w:sz w:val="18"/>
      <w:szCs w:val="18"/>
    </w:rPr>
  </w:style>
  <w:style w:type="paragraph" w:styleId="a6">
    <w:name w:val="header"/>
    <w:basedOn w:val="a"/>
    <w:link w:val="Char1"/>
    <w:uiPriority w:val="99"/>
    <w:semiHidden/>
    <w:unhideWhenUsed/>
    <w:rsid w:val="00411A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411A59"/>
    <w:rPr>
      <w:rFonts w:ascii="Calibri" w:eastAsia="宋体" w:hAnsi="Calibri" w:cs="Times New Roman"/>
      <w:sz w:val="18"/>
      <w:szCs w:val="18"/>
    </w:rPr>
  </w:style>
  <w:style w:type="paragraph" w:styleId="a7">
    <w:name w:val="footer"/>
    <w:basedOn w:val="a"/>
    <w:link w:val="Char2"/>
    <w:uiPriority w:val="99"/>
    <w:semiHidden/>
    <w:unhideWhenUsed/>
    <w:rsid w:val="00411A59"/>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411A5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河南华威建设工程技术咨询事务所有限公司:陈向杰</dc:creator>
  <cp:lastModifiedBy>河南华威建设工程技术咨询事务所有限公司:陈向杰</cp:lastModifiedBy>
  <cp:revision>3</cp:revision>
  <cp:lastPrinted>2018-12-18T03:20:00Z</cp:lastPrinted>
  <dcterms:created xsi:type="dcterms:W3CDTF">2018-12-18T03:18:00Z</dcterms:created>
  <dcterms:modified xsi:type="dcterms:W3CDTF">2018-12-19T03:15:00Z</dcterms:modified>
</cp:coreProperties>
</file>