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bCs/>
          <w:sz w:val="36"/>
          <w:szCs w:val="36"/>
          <w:u w:val="none"/>
        </w:rPr>
      </w:pPr>
      <w:r>
        <w:rPr>
          <w:rFonts w:hint="eastAsia" w:ascii="宋体" w:hAnsi="宋体"/>
          <w:b/>
          <w:bCs/>
          <w:sz w:val="36"/>
          <w:szCs w:val="28"/>
          <w:u w:val="none"/>
        </w:rPr>
        <w:t>禹州市社区文化活动室设备购置项目</w:t>
      </w:r>
    </w:p>
    <w:p>
      <w:pPr>
        <w:jc w:val="center"/>
        <w:rPr>
          <w:rFonts w:ascii="仿宋" w:hAnsi="仿宋" w:eastAsia="仿宋"/>
          <w:b/>
          <w:sz w:val="28"/>
          <w:szCs w:val="28"/>
        </w:rPr>
      </w:pPr>
      <w:r>
        <w:rPr>
          <w:rFonts w:hint="eastAsia" w:ascii="仿宋" w:hAnsi="仿宋" w:eastAsia="仿宋"/>
          <w:b/>
          <w:sz w:val="28"/>
          <w:szCs w:val="28"/>
        </w:rPr>
        <w:t>分项报价表</w:t>
      </w:r>
    </w:p>
    <w:tbl>
      <w:tblPr>
        <w:tblStyle w:val="4"/>
        <w:tblW w:w="8330" w:type="dxa"/>
        <w:tblInd w:w="0" w:type="dxa"/>
        <w:tblLayout w:type="fixed"/>
        <w:tblCellMar>
          <w:top w:w="0" w:type="dxa"/>
          <w:left w:w="108" w:type="dxa"/>
          <w:bottom w:w="0" w:type="dxa"/>
          <w:right w:w="108" w:type="dxa"/>
        </w:tblCellMar>
      </w:tblPr>
      <w:tblGrid>
        <w:gridCol w:w="534"/>
        <w:gridCol w:w="1134"/>
        <w:gridCol w:w="2693"/>
        <w:gridCol w:w="567"/>
        <w:gridCol w:w="567"/>
        <w:gridCol w:w="850"/>
        <w:gridCol w:w="851"/>
        <w:gridCol w:w="1134"/>
      </w:tblGrid>
      <w:tr>
        <w:tblPrEx>
          <w:tblLayout w:type="fixed"/>
          <w:tblCellMar>
            <w:top w:w="0" w:type="dxa"/>
            <w:left w:w="108" w:type="dxa"/>
            <w:bottom w:w="0" w:type="dxa"/>
            <w:right w:w="108" w:type="dxa"/>
          </w:tblCellMar>
        </w:tblPrEx>
        <w:trPr>
          <w:trHeight w:val="272" w:hRule="atLeast"/>
        </w:trPr>
        <w:tc>
          <w:tcPr>
            <w:tcW w:w="534" w:type="dxa"/>
            <w:tcBorders>
              <w:top w:val="single" w:color="auto" w:sz="4" w:space="0"/>
              <w:left w:val="single" w:color="auto" w:sz="4" w:space="0"/>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序号</w:t>
            </w:r>
          </w:p>
        </w:tc>
        <w:tc>
          <w:tcPr>
            <w:tcW w:w="1134"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名称</w:t>
            </w:r>
          </w:p>
        </w:tc>
        <w:tc>
          <w:tcPr>
            <w:tcW w:w="2693" w:type="dxa"/>
            <w:tcBorders>
              <w:top w:val="single" w:color="auto" w:sz="4" w:space="0"/>
              <w:left w:val="nil"/>
              <w:bottom w:val="single" w:color="auto" w:sz="4" w:space="0"/>
              <w:right w:val="single" w:color="auto" w:sz="4" w:space="0"/>
            </w:tcBorders>
          </w:tcPr>
          <w:p>
            <w:pPr>
              <w:autoSpaceDE w:val="0"/>
              <w:autoSpaceDN w:val="0"/>
              <w:adjustRightInd w:val="0"/>
              <w:spacing w:line="280" w:lineRule="exact"/>
              <w:rPr>
                <w:rFonts w:ascii="楷体" w:hAnsi="楷体" w:eastAsia="楷体"/>
                <w:bCs/>
                <w:szCs w:val="21"/>
              </w:rPr>
            </w:pPr>
            <w:r>
              <w:rPr>
                <w:rFonts w:hint="eastAsia" w:ascii="楷体" w:hAnsi="楷体" w:eastAsia="楷体"/>
                <w:bCs/>
                <w:szCs w:val="21"/>
              </w:rPr>
              <w:t>品牌型号</w:t>
            </w:r>
          </w:p>
        </w:tc>
        <w:tc>
          <w:tcPr>
            <w:tcW w:w="567"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数量</w:t>
            </w:r>
          </w:p>
        </w:tc>
        <w:tc>
          <w:tcPr>
            <w:tcW w:w="567"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单位</w:t>
            </w:r>
          </w:p>
        </w:tc>
        <w:tc>
          <w:tcPr>
            <w:tcW w:w="850"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单价</w:t>
            </w:r>
          </w:p>
        </w:tc>
        <w:tc>
          <w:tcPr>
            <w:tcW w:w="851"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总价</w:t>
            </w:r>
          </w:p>
        </w:tc>
        <w:tc>
          <w:tcPr>
            <w:tcW w:w="1134"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厂家及产地</w:t>
            </w:r>
          </w:p>
        </w:tc>
      </w:tr>
      <w:tr>
        <w:tblPrEx>
          <w:tblLayout w:type="fixed"/>
          <w:tblCellMar>
            <w:top w:w="0" w:type="dxa"/>
            <w:left w:w="108" w:type="dxa"/>
            <w:bottom w:w="0" w:type="dxa"/>
            <w:right w:w="108" w:type="dxa"/>
          </w:tblCellMar>
        </w:tblPrEx>
        <w:trPr>
          <w:trHeight w:val="65" w:hRule="atLeast"/>
        </w:trPr>
        <w:tc>
          <w:tcPr>
            <w:tcW w:w="534" w:type="dxa"/>
            <w:tcBorders>
              <w:top w:val="single" w:color="auto" w:sz="4" w:space="0"/>
              <w:left w:val="single" w:color="auto" w:sz="4" w:space="0"/>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1</w:t>
            </w:r>
          </w:p>
        </w:tc>
        <w:tc>
          <w:tcPr>
            <w:tcW w:w="1134"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宋体" w:hAnsi="宋体" w:eastAsia="宋体" w:cs="宋体"/>
                <w:color w:val="000000"/>
                <w:kern w:val="0"/>
                <w:szCs w:val="21"/>
              </w:rPr>
              <w:t>扩音机</w:t>
            </w:r>
          </w:p>
        </w:tc>
        <w:tc>
          <w:tcPr>
            <w:tcW w:w="2693" w:type="dxa"/>
            <w:tcBorders>
              <w:top w:val="single" w:color="auto" w:sz="4" w:space="0"/>
              <w:left w:val="nil"/>
              <w:bottom w:val="single" w:color="auto" w:sz="4" w:space="0"/>
              <w:right w:val="single" w:color="auto" w:sz="4" w:space="0"/>
            </w:tcBorders>
            <w:shd w:val="clear" w:color="auto" w:fill="FFFFFF"/>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得胜  E126</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台</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val="en-US" w:eastAsia="zh-CN"/>
              </w:rPr>
            </w:pPr>
            <w:r>
              <w:rPr>
                <w:rFonts w:hint="eastAsia" w:ascii="新宋体" w:hAnsi="新宋体" w:eastAsia="新宋体" w:cs="新宋体"/>
                <w:sz w:val="24"/>
                <w:szCs w:val="24"/>
                <w:lang w:val="en-US" w:eastAsia="zh-CN"/>
              </w:rPr>
              <w:t>10</w:t>
            </w:r>
          </w:p>
        </w:tc>
        <w:tc>
          <w:tcPr>
            <w:tcW w:w="850"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290</w:t>
            </w:r>
          </w:p>
        </w:tc>
        <w:tc>
          <w:tcPr>
            <w:tcW w:w="851"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2900</w:t>
            </w:r>
          </w:p>
        </w:tc>
        <w:tc>
          <w:tcPr>
            <w:tcW w:w="1134" w:type="dxa"/>
            <w:tcBorders>
              <w:top w:val="single" w:color="auto" w:sz="4" w:space="0"/>
              <w:left w:val="nil"/>
              <w:bottom w:val="single" w:color="auto" w:sz="4" w:space="0"/>
              <w:right w:val="single" w:color="auto" w:sz="4" w:space="0"/>
            </w:tcBorders>
          </w:tcPr>
          <w:p>
            <w:pPr>
              <w:pStyle w:val="5"/>
              <w:rPr>
                <w:rFonts w:ascii="楷体" w:hAnsi="楷体" w:eastAsia="楷体"/>
                <w:sz w:val="21"/>
                <w:szCs w:val="21"/>
              </w:rPr>
            </w:pPr>
          </w:p>
        </w:tc>
      </w:tr>
      <w:tr>
        <w:tblPrEx>
          <w:tblLayout w:type="fixed"/>
          <w:tblCellMar>
            <w:top w:w="0" w:type="dxa"/>
            <w:left w:w="108" w:type="dxa"/>
            <w:bottom w:w="0" w:type="dxa"/>
            <w:right w:w="108" w:type="dxa"/>
          </w:tblCellMar>
        </w:tblPrEx>
        <w:trPr>
          <w:trHeight w:val="291" w:hRule="atLeast"/>
        </w:trPr>
        <w:tc>
          <w:tcPr>
            <w:tcW w:w="534" w:type="dxa"/>
            <w:tcBorders>
              <w:top w:val="single" w:color="auto" w:sz="4" w:space="0"/>
              <w:left w:val="single" w:color="auto" w:sz="4" w:space="0"/>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2</w:t>
            </w:r>
          </w:p>
        </w:tc>
        <w:tc>
          <w:tcPr>
            <w:tcW w:w="1134"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宋体" w:hAnsi="宋体" w:eastAsia="宋体" w:cs="宋体"/>
                <w:color w:val="000000"/>
                <w:kern w:val="0"/>
                <w:szCs w:val="21"/>
              </w:rPr>
              <w:t>电视机</w:t>
            </w:r>
          </w:p>
        </w:tc>
        <w:tc>
          <w:tcPr>
            <w:tcW w:w="2693"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创维  50E388G</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val="en-US" w:eastAsia="zh-CN"/>
              </w:rPr>
            </w:pPr>
            <w:r>
              <w:rPr>
                <w:rFonts w:hint="eastAsia" w:ascii="新宋体" w:hAnsi="新宋体" w:eastAsia="新宋体" w:cs="新宋体"/>
                <w:sz w:val="24"/>
                <w:szCs w:val="24"/>
                <w:lang w:eastAsia="zh-CN"/>
              </w:rPr>
              <w:t>台</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10</w:t>
            </w:r>
          </w:p>
        </w:tc>
        <w:tc>
          <w:tcPr>
            <w:tcW w:w="850"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val="en-US" w:eastAsia="zh-CN"/>
              </w:rPr>
            </w:pPr>
            <w:r>
              <w:rPr>
                <w:rFonts w:hint="eastAsia" w:ascii="新宋体" w:hAnsi="新宋体" w:eastAsia="新宋体" w:cs="新宋体"/>
                <w:sz w:val="24"/>
                <w:szCs w:val="24"/>
                <w:lang w:val="en-US" w:eastAsia="zh-CN"/>
              </w:rPr>
              <w:t>3400</w:t>
            </w:r>
          </w:p>
        </w:tc>
        <w:tc>
          <w:tcPr>
            <w:tcW w:w="851"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val="en-US" w:eastAsia="zh-CN"/>
              </w:rPr>
            </w:pPr>
            <w:r>
              <w:rPr>
                <w:rFonts w:hint="eastAsia" w:ascii="新宋体" w:hAnsi="新宋体" w:eastAsia="新宋体" w:cs="新宋体"/>
                <w:sz w:val="24"/>
                <w:szCs w:val="24"/>
                <w:lang w:val="en-US" w:eastAsia="zh-CN"/>
              </w:rPr>
              <w:t>34000</w:t>
            </w:r>
          </w:p>
        </w:tc>
        <w:tc>
          <w:tcPr>
            <w:tcW w:w="1134" w:type="dxa"/>
            <w:tcBorders>
              <w:top w:val="single" w:color="auto" w:sz="4" w:space="0"/>
              <w:left w:val="nil"/>
              <w:bottom w:val="single" w:color="auto" w:sz="4" w:space="0"/>
              <w:right w:val="single" w:color="auto" w:sz="4" w:space="0"/>
            </w:tcBorders>
          </w:tcPr>
          <w:p>
            <w:pPr>
              <w:pStyle w:val="5"/>
              <w:rPr>
                <w:rFonts w:ascii="楷体" w:hAnsi="楷体" w:eastAsia="楷体"/>
                <w:sz w:val="21"/>
                <w:szCs w:val="21"/>
              </w:rPr>
            </w:pPr>
          </w:p>
        </w:tc>
      </w:tr>
      <w:tr>
        <w:tblPrEx>
          <w:tblLayout w:type="fixed"/>
          <w:tblCellMar>
            <w:top w:w="0" w:type="dxa"/>
            <w:left w:w="108" w:type="dxa"/>
            <w:bottom w:w="0" w:type="dxa"/>
            <w:right w:w="108" w:type="dxa"/>
          </w:tblCellMar>
        </w:tblPrEx>
        <w:trPr>
          <w:trHeight w:val="291" w:hRule="atLeast"/>
        </w:trPr>
        <w:tc>
          <w:tcPr>
            <w:tcW w:w="534" w:type="dxa"/>
            <w:tcBorders>
              <w:top w:val="single" w:color="auto" w:sz="4" w:space="0"/>
              <w:left w:val="single" w:color="auto" w:sz="4" w:space="0"/>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3</w:t>
            </w:r>
          </w:p>
        </w:tc>
        <w:tc>
          <w:tcPr>
            <w:tcW w:w="1134"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宋体" w:hAnsi="宋体" w:eastAsia="宋体" w:cs="宋体"/>
                <w:kern w:val="0"/>
                <w:szCs w:val="21"/>
              </w:rPr>
              <w:t>音箱</w:t>
            </w:r>
          </w:p>
        </w:tc>
        <w:tc>
          <w:tcPr>
            <w:tcW w:w="2693"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比丽普  K-660</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val="en-US" w:eastAsia="zh-CN"/>
              </w:rPr>
            </w:pPr>
            <w:r>
              <w:rPr>
                <w:rFonts w:hint="eastAsia" w:ascii="新宋体" w:hAnsi="新宋体" w:eastAsia="新宋体" w:cs="新宋体"/>
                <w:sz w:val="24"/>
                <w:szCs w:val="24"/>
                <w:lang w:eastAsia="zh-CN"/>
              </w:rPr>
              <w:t>对</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eastAsia="zh-CN"/>
              </w:rPr>
            </w:pPr>
            <w:r>
              <w:rPr>
                <w:rFonts w:hint="eastAsia" w:ascii="新宋体" w:hAnsi="新宋体" w:eastAsia="新宋体" w:cs="新宋体"/>
                <w:sz w:val="24"/>
                <w:szCs w:val="24"/>
                <w:lang w:val="en-US" w:eastAsia="zh-CN"/>
              </w:rPr>
              <w:t>10</w:t>
            </w:r>
          </w:p>
        </w:tc>
        <w:tc>
          <w:tcPr>
            <w:tcW w:w="850"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val="en-US" w:eastAsia="zh-CN"/>
              </w:rPr>
            </w:pPr>
            <w:r>
              <w:rPr>
                <w:rFonts w:hint="eastAsia" w:ascii="新宋体" w:hAnsi="新宋体" w:eastAsia="新宋体" w:cs="新宋体"/>
                <w:sz w:val="24"/>
                <w:szCs w:val="24"/>
                <w:lang w:val="en-US" w:eastAsia="zh-CN"/>
              </w:rPr>
              <w:t>1700</w:t>
            </w:r>
          </w:p>
        </w:tc>
        <w:tc>
          <w:tcPr>
            <w:tcW w:w="851"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val="en-US" w:eastAsia="zh-CN"/>
              </w:rPr>
            </w:pPr>
            <w:r>
              <w:rPr>
                <w:rFonts w:hint="eastAsia" w:ascii="新宋体" w:hAnsi="新宋体" w:eastAsia="新宋体" w:cs="新宋体"/>
                <w:sz w:val="24"/>
                <w:szCs w:val="24"/>
                <w:lang w:val="en-US" w:eastAsia="zh-CN"/>
              </w:rPr>
              <w:t>17000</w:t>
            </w:r>
          </w:p>
        </w:tc>
        <w:tc>
          <w:tcPr>
            <w:tcW w:w="1134" w:type="dxa"/>
            <w:tcBorders>
              <w:top w:val="single" w:color="auto" w:sz="4" w:space="0"/>
              <w:left w:val="nil"/>
              <w:bottom w:val="single" w:color="auto" w:sz="4" w:space="0"/>
              <w:right w:val="single" w:color="auto" w:sz="4" w:space="0"/>
            </w:tcBorders>
          </w:tcPr>
          <w:p>
            <w:pPr>
              <w:widowControl/>
              <w:autoSpaceDE w:val="0"/>
              <w:spacing w:line="300" w:lineRule="exact"/>
              <w:rPr>
                <w:rFonts w:ascii="楷体" w:hAnsi="楷体" w:eastAsia="楷体"/>
                <w:bCs/>
                <w:szCs w:val="21"/>
              </w:rPr>
            </w:pPr>
          </w:p>
        </w:tc>
      </w:tr>
      <w:tr>
        <w:tblPrEx>
          <w:tblLayout w:type="fixed"/>
          <w:tblCellMar>
            <w:top w:w="0" w:type="dxa"/>
            <w:left w:w="108" w:type="dxa"/>
            <w:bottom w:w="0" w:type="dxa"/>
            <w:right w:w="108" w:type="dxa"/>
          </w:tblCellMar>
        </w:tblPrEx>
        <w:trPr>
          <w:trHeight w:val="320" w:hRule="atLeast"/>
        </w:trPr>
        <w:tc>
          <w:tcPr>
            <w:tcW w:w="534" w:type="dxa"/>
            <w:tcBorders>
              <w:top w:val="single" w:color="auto" w:sz="4" w:space="0"/>
              <w:left w:val="single" w:color="auto" w:sz="4" w:space="0"/>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4</w:t>
            </w:r>
          </w:p>
        </w:tc>
        <w:tc>
          <w:tcPr>
            <w:tcW w:w="1134"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宋体" w:hAnsi="宋体" w:eastAsia="宋体" w:cs="宋体"/>
                <w:kern w:val="0"/>
                <w:szCs w:val="21"/>
              </w:rPr>
              <w:t>功放</w:t>
            </w:r>
          </w:p>
        </w:tc>
        <w:tc>
          <w:tcPr>
            <w:tcW w:w="2693"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比丽普  AK-830</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eastAsia="zh-CN"/>
              </w:rPr>
              <w:t>台</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eastAsia="zh-CN"/>
              </w:rPr>
            </w:pPr>
            <w:r>
              <w:rPr>
                <w:rFonts w:hint="eastAsia" w:ascii="新宋体" w:hAnsi="新宋体" w:eastAsia="新宋体" w:cs="新宋体"/>
                <w:sz w:val="24"/>
                <w:szCs w:val="24"/>
                <w:lang w:val="en-US" w:eastAsia="zh-CN"/>
              </w:rPr>
              <w:t>10</w:t>
            </w:r>
          </w:p>
        </w:tc>
        <w:tc>
          <w:tcPr>
            <w:tcW w:w="850"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val="en-US" w:eastAsia="zh-CN"/>
              </w:rPr>
            </w:pPr>
            <w:r>
              <w:rPr>
                <w:rFonts w:hint="eastAsia" w:ascii="新宋体" w:hAnsi="新宋体" w:eastAsia="新宋体" w:cs="新宋体"/>
                <w:sz w:val="24"/>
                <w:szCs w:val="24"/>
                <w:lang w:val="en-US" w:eastAsia="zh-CN"/>
              </w:rPr>
              <w:t>3410</w:t>
            </w:r>
          </w:p>
        </w:tc>
        <w:tc>
          <w:tcPr>
            <w:tcW w:w="851"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34100</w:t>
            </w:r>
          </w:p>
        </w:tc>
        <w:tc>
          <w:tcPr>
            <w:tcW w:w="1134" w:type="dxa"/>
            <w:tcBorders>
              <w:top w:val="single" w:color="auto" w:sz="4" w:space="0"/>
              <w:left w:val="nil"/>
              <w:bottom w:val="single" w:color="auto" w:sz="4" w:space="0"/>
              <w:right w:val="single" w:color="auto" w:sz="4" w:space="0"/>
            </w:tcBorders>
          </w:tcPr>
          <w:p>
            <w:pPr>
              <w:pStyle w:val="5"/>
              <w:rPr>
                <w:rFonts w:ascii="楷体" w:hAnsi="楷体" w:eastAsia="楷体"/>
                <w:sz w:val="21"/>
                <w:szCs w:val="21"/>
              </w:rPr>
            </w:pPr>
          </w:p>
        </w:tc>
      </w:tr>
      <w:tr>
        <w:tblPrEx>
          <w:tblLayout w:type="fixed"/>
          <w:tblCellMar>
            <w:top w:w="0" w:type="dxa"/>
            <w:left w:w="108" w:type="dxa"/>
            <w:bottom w:w="0" w:type="dxa"/>
            <w:right w:w="108" w:type="dxa"/>
          </w:tblCellMar>
        </w:tblPrEx>
        <w:trPr>
          <w:trHeight w:val="251" w:hRule="atLeast"/>
        </w:trPr>
        <w:tc>
          <w:tcPr>
            <w:tcW w:w="534" w:type="dxa"/>
            <w:tcBorders>
              <w:top w:val="single" w:color="auto" w:sz="4" w:space="0"/>
              <w:left w:val="single" w:color="auto" w:sz="4" w:space="0"/>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val="en-US" w:eastAsia="zh-CN"/>
              </w:rPr>
            </w:pPr>
            <w:r>
              <w:rPr>
                <w:rFonts w:hint="eastAsia" w:ascii="新宋体" w:hAnsi="新宋体" w:eastAsia="新宋体" w:cs="新宋体"/>
                <w:sz w:val="24"/>
                <w:szCs w:val="24"/>
                <w:lang w:val="en-US" w:eastAsia="zh-CN"/>
              </w:rPr>
              <w:t>5</w:t>
            </w:r>
          </w:p>
        </w:tc>
        <w:tc>
          <w:tcPr>
            <w:tcW w:w="1134"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宋体" w:hAnsi="宋体" w:eastAsia="宋体" w:cs="宋体"/>
                <w:kern w:val="0"/>
                <w:szCs w:val="21"/>
              </w:rPr>
              <w:t>调音台</w:t>
            </w:r>
          </w:p>
        </w:tc>
        <w:tc>
          <w:tcPr>
            <w:tcW w:w="2693"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比丽普  FA-120C</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eastAsia="zh-CN"/>
              </w:rPr>
              <w:t>台</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eastAsia="zh-CN"/>
              </w:rPr>
            </w:pPr>
            <w:r>
              <w:rPr>
                <w:rFonts w:hint="eastAsia" w:ascii="新宋体" w:hAnsi="新宋体" w:eastAsia="新宋体" w:cs="新宋体"/>
                <w:sz w:val="24"/>
                <w:szCs w:val="24"/>
                <w:lang w:val="en-US" w:eastAsia="zh-CN"/>
              </w:rPr>
              <w:t>10</w:t>
            </w:r>
          </w:p>
        </w:tc>
        <w:tc>
          <w:tcPr>
            <w:tcW w:w="850"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val="en-US" w:eastAsia="zh-CN"/>
              </w:rPr>
            </w:pPr>
            <w:r>
              <w:rPr>
                <w:rFonts w:hint="eastAsia" w:ascii="新宋体" w:hAnsi="新宋体" w:eastAsia="新宋体" w:cs="新宋体"/>
                <w:sz w:val="24"/>
                <w:szCs w:val="24"/>
                <w:lang w:val="en-US" w:eastAsia="zh-CN"/>
              </w:rPr>
              <w:t>950</w:t>
            </w:r>
          </w:p>
        </w:tc>
        <w:tc>
          <w:tcPr>
            <w:tcW w:w="851"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9500</w:t>
            </w:r>
          </w:p>
        </w:tc>
        <w:tc>
          <w:tcPr>
            <w:tcW w:w="1134" w:type="dxa"/>
            <w:tcBorders>
              <w:top w:val="single" w:color="auto" w:sz="4" w:space="0"/>
              <w:left w:val="nil"/>
              <w:bottom w:val="single" w:color="auto" w:sz="4" w:space="0"/>
              <w:right w:val="single" w:color="auto" w:sz="4" w:space="0"/>
            </w:tcBorders>
          </w:tcPr>
          <w:p>
            <w:pPr>
              <w:pStyle w:val="5"/>
              <w:rPr>
                <w:rFonts w:ascii="楷体" w:hAnsi="楷体" w:eastAsia="楷体"/>
                <w:sz w:val="21"/>
                <w:szCs w:val="21"/>
              </w:rPr>
            </w:pPr>
          </w:p>
        </w:tc>
      </w:tr>
      <w:tr>
        <w:tblPrEx>
          <w:tblLayout w:type="fixed"/>
          <w:tblCellMar>
            <w:top w:w="0" w:type="dxa"/>
            <w:left w:w="108" w:type="dxa"/>
            <w:bottom w:w="0" w:type="dxa"/>
            <w:right w:w="108" w:type="dxa"/>
          </w:tblCellMar>
        </w:tblPrEx>
        <w:trPr>
          <w:trHeight w:val="250" w:hRule="atLeast"/>
        </w:trPr>
        <w:tc>
          <w:tcPr>
            <w:tcW w:w="534" w:type="dxa"/>
            <w:tcBorders>
              <w:top w:val="single" w:color="auto" w:sz="4" w:space="0"/>
              <w:left w:val="single" w:color="auto" w:sz="4" w:space="0"/>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rPr>
            </w:pPr>
            <w:r>
              <w:rPr>
                <w:rFonts w:hint="eastAsia" w:ascii="新宋体" w:hAnsi="新宋体" w:eastAsia="新宋体" w:cs="新宋体"/>
                <w:sz w:val="24"/>
                <w:szCs w:val="24"/>
                <w:lang w:val="en-US" w:eastAsia="zh-CN"/>
              </w:rPr>
              <w:t>6</w:t>
            </w:r>
          </w:p>
        </w:tc>
        <w:tc>
          <w:tcPr>
            <w:tcW w:w="1134"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宋体" w:hAnsi="宋体" w:eastAsia="宋体" w:cs="宋体"/>
                <w:kern w:val="0"/>
                <w:szCs w:val="21"/>
              </w:rPr>
              <w:t>均衡器</w:t>
            </w:r>
          </w:p>
        </w:tc>
        <w:tc>
          <w:tcPr>
            <w:tcW w:w="2693"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比丽普  DSP-350</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eastAsia="zh-CN"/>
              </w:rPr>
              <w:t>台</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eastAsia="zh-CN"/>
              </w:rPr>
            </w:pPr>
            <w:r>
              <w:rPr>
                <w:rFonts w:hint="eastAsia" w:ascii="新宋体" w:hAnsi="新宋体" w:eastAsia="新宋体" w:cs="新宋体"/>
                <w:sz w:val="24"/>
                <w:szCs w:val="24"/>
                <w:lang w:val="en-US" w:eastAsia="zh-CN"/>
              </w:rPr>
              <w:t>10</w:t>
            </w:r>
          </w:p>
        </w:tc>
        <w:tc>
          <w:tcPr>
            <w:tcW w:w="850"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val="en-US" w:eastAsia="zh-CN"/>
              </w:rPr>
            </w:pPr>
            <w:r>
              <w:rPr>
                <w:rFonts w:hint="eastAsia" w:ascii="新宋体" w:hAnsi="新宋体" w:eastAsia="新宋体" w:cs="新宋体"/>
                <w:sz w:val="24"/>
                <w:szCs w:val="24"/>
                <w:lang w:val="en-US" w:eastAsia="zh-CN"/>
              </w:rPr>
              <w:t>1300</w:t>
            </w:r>
          </w:p>
        </w:tc>
        <w:tc>
          <w:tcPr>
            <w:tcW w:w="851"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13000</w:t>
            </w:r>
          </w:p>
        </w:tc>
        <w:tc>
          <w:tcPr>
            <w:tcW w:w="1134" w:type="dxa"/>
            <w:tcBorders>
              <w:top w:val="single" w:color="auto" w:sz="4" w:space="0"/>
              <w:left w:val="nil"/>
              <w:bottom w:val="single" w:color="auto" w:sz="4" w:space="0"/>
              <w:right w:val="single" w:color="auto" w:sz="4" w:space="0"/>
            </w:tcBorders>
          </w:tcPr>
          <w:p>
            <w:pPr>
              <w:pStyle w:val="5"/>
              <w:rPr>
                <w:rFonts w:ascii="楷体" w:hAnsi="楷体" w:eastAsia="楷体"/>
                <w:sz w:val="21"/>
                <w:szCs w:val="21"/>
              </w:rPr>
            </w:pPr>
          </w:p>
        </w:tc>
      </w:tr>
      <w:tr>
        <w:tblPrEx>
          <w:tblLayout w:type="fixed"/>
          <w:tblCellMar>
            <w:top w:w="0" w:type="dxa"/>
            <w:left w:w="108" w:type="dxa"/>
            <w:bottom w:w="0" w:type="dxa"/>
            <w:right w:w="108" w:type="dxa"/>
          </w:tblCellMar>
        </w:tblPrEx>
        <w:trPr>
          <w:trHeight w:val="154" w:hRule="atLeast"/>
        </w:trPr>
        <w:tc>
          <w:tcPr>
            <w:tcW w:w="534" w:type="dxa"/>
            <w:tcBorders>
              <w:top w:val="single" w:color="auto" w:sz="4" w:space="0"/>
              <w:left w:val="single" w:color="auto" w:sz="4" w:space="0"/>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rPr>
            </w:pPr>
            <w:r>
              <w:rPr>
                <w:rFonts w:hint="eastAsia" w:ascii="新宋体" w:hAnsi="新宋体" w:eastAsia="新宋体" w:cs="新宋体"/>
                <w:sz w:val="24"/>
                <w:szCs w:val="24"/>
                <w:lang w:val="en-US" w:eastAsia="zh-CN"/>
              </w:rPr>
              <w:t>7</w:t>
            </w:r>
          </w:p>
        </w:tc>
        <w:tc>
          <w:tcPr>
            <w:tcW w:w="1134"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宋体" w:hAnsi="宋体" w:eastAsia="宋体" w:cs="宋体"/>
                <w:kern w:val="0"/>
                <w:szCs w:val="21"/>
              </w:rPr>
              <w:t>无线话筒</w:t>
            </w:r>
          </w:p>
        </w:tc>
        <w:tc>
          <w:tcPr>
            <w:tcW w:w="2693"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比丽普  BH-590</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eastAsia="zh-CN"/>
              </w:rPr>
              <w:t>套</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eastAsia="zh-CN"/>
              </w:rPr>
            </w:pPr>
            <w:r>
              <w:rPr>
                <w:rFonts w:hint="eastAsia" w:ascii="新宋体" w:hAnsi="新宋体" w:eastAsia="新宋体" w:cs="新宋体"/>
                <w:sz w:val="24"/>
                <w:szCs w:val="24"/>
                <w:lang w:val="en-US" w:eastAsia="zh-CN"/>
              </w:rPr>
              <w:t>10</w:t>
            </w:r>
          </w:p>
        </w:tc>
        <w:tc>
          <w:tcPr>
            <w:tcW w:w="850"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val="en-US" w:eastAsia="zh-CN"/>
              </w:rPr>
            </w:pPr>
            <w:r>
              <w:rPr>
                <w:rFonts w:hint="eastAsia" w:ascii="新宋体" w:hAnsi="新宋体" w:eastAsia="新宋体" w:cs="新宋体"/>
                <w:sz w:val="24"/>
                <w:szCs w:val="24"/>
                <w:lang w:val="en-US" w:eastAsia="zh-CN"/>
              </w:rPr>
              <w:t>750</w:t>
            </w:r>
          </w:p>
        </w:tc>
        <w:tc>
          <w:tcPr>
            <w:tcW w:w="851"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7500</w:t>
            </w:r>
          </w:p>
        </w:tc>
        <w:tc>
          <w:tcPr>
            <w:tcW w:w="1134" w:type="dxa"/>
            <w:tcBorders>
              <w:top w:val="single" w:color="auto" w:sz="4" w:space="0"/>
              <w:left w:val="nil"/>
              <w:bottom w:val="single" w:color="auto" w:sz="4" w:space="0"/>
              <w:right w:val="single" w:color="auto" w:sz="4" w:space="0"/>
            </w:tcBorders>
          </w:tcPr>
          <w:p>
            <w:pPr>
              <w:pStyle w:val="5"/>
              <w:rPr>
                <w:rFonts w:ascii="楷体" w:hAnsi="楷体" w:eastAsia="楷体"/>
                <w:sz w:val="21"/>
                <w:szCs w:val="21"/>
              </w:rPr>
            </w:pPr>
          </w:p>
        </w:tc>
      </w:tr>
      <w:tr>
        <w:tblPrEx>
          <w:tblLayout w:type="fixed"/>
          <w:tblCellMar>
            <w:top w:w="0" w:type="dxa"/>
            <w:left w:w="108" w:type="dxa"/>
            <w:bottom w:w="0" w:type="dxa"/>
            <w:right w:w="108" w:type="dxa"/>
          </w:tblCellMar>
        </w:tblPrEx>
        <w:trPr>
          <w:trHeight w:val="221" w:hRule="atLeast"/>
        </w:trPr>
        <w:tc>
          <w:tcPr>
            <w:tcW w:w="534" w:type="dxa"/>
            <w:tcBorders>
              <w:top w:val="single" w:color="auto" w:sz="4" w:space="0"/>
              <w:left w:val="single" w:color="auto" w:sz="4" w:space="0"/>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rPr>
            </w:pPr>
            <w:r>
              <w:rPr>
                <w:rFonts w:hint="eastAsia" w:ascii="新宋体" w:hAnsi="新宋体" w:eastAsia="新宋体" w:cs="新宋体"/>
                <w:sz w:val="24"/>
                <w:szCs w:val="24"/>
                <w:lang w:val="en-US" w:eastAsia="zh-CN"/>
              </w:rPr>
              <w:t>8</w:t>
            </w:r>
          </w:p>
        </w:tc>
        <w:tc>
          <w:tcPr>
            <w:tcW w:w="1134"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宋体" w:hAnsi="宋体" w:eastAsia="宋体" w:cs="宋体"/>
                <w:kern w:val="0"/>
                <w:szCs w:val="21"/>
              </w:rPr>
              <w:t>电源时序器</w:t>
            </w:r>
          </w:p>
        </w:tc>
        <w:tc>
          <w:tcPr>
            <w:tcW w:w="2693"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比丽普  BS-210</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eastAsia="zh-CN"/>
              </w:rPr>
              <w:t>台</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eastAsia="zh-CN"/>
              </w:rPr>
            </w:pPr>
            <w:r>
              <w:rPr>
                <w:rFonts w:hint="eastAsia" w:ascii="新宋体" w:hAnsi="新宋体" w:eastAsia="新宋体" w:cs="新宋体"/>
                <w:sz w:val="24"/>
                <w:szCs w:val="24"/>
                <w:lang w:val="en-US" w:eastAsia="zh-CN"/>
              </w:rPr>
              <w:t>10</w:t>
            </w:r>
          </w:p>
        </w:tc>
        <w:tc>
          <w:tcPr>
            <w:tcW w:w="850"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val="en-US" w:eastAsia="zh-CN"/>
              </w:rPr>
            </w:pPr>
            <w:r>
              <w:rPr>
                <w:rFonts w:hint="eastAsia" w:ascii="新宋体" w:hAnsi="新宋体" w:eastAsia="新宋体" w:cs="新宋体"/>
                <w:sz w:val="24"/>
                <w:szCs w:val="24"/>
                <w:lang w:val="en-US" w:eastAsia="zh-CN"/>
              </w:rPr>
              <w:t>1030</w:t>
            </w:r>
          </w:p>
        </w:tc>
        <w:tc>
          <w:tcPr>
            <w:tcW w:w="851"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10300</w:t>
            </w:r>
          </w:p>
        </w:tc>
        <w:tc>
          <w:tcPr>
            <w:tcW w:w="1134" w:type="dxa"/>
            <w:tcBorders>
              <w:top w:val="single" w:color="auto" w:sz="4" w:space="0"/>
              <w:left w:val="nil"/>
              <w:bottom w:val="single" w:color="auto" w:sz="4" w:space="0"/>
              <w:right w:val="single" w:color="auto" w:sz="4" w:space="0"/>
            </w:tcBorders>
          </w:tcPr>
          <w:p>
            <w:pPr>
              <w:pStyle w:val="5"/>
              <w:rPr>
                <w:rFonts w:ascii="楷体" w:hAnsi="楷体" w:eastAsia="楷体"/>
                <w:sz w:val="21"/>
                <w:szCs w:val="21"/>
              </w:rPr>
            </w:pPr>
          </w:p>
        </w:tc>
      </w:tr>
      <w:tr>
        <w:tblPrEx>
          <w:tblLayout w:type="fixed"/>
          <w:tblCellMar>
            <w:top w:w="0" w:type="dxa"/>
            <w:left w:w="108" w:type="dxa"/>
            <w:bottom w:w="0" w:type="dxa"/>
            <w:right w:w="108" w:type="dxa"/>
          </w:tblCellMar>
        </w:tblPrEx>
        <w:trPr>
          <w:trHeight w:val="220" w:hRule="atLeast"/>
        </w:trPr>
        <w:tc>
          <w:tcPr>
            <w:tcW w:w="534" w:type="dxa"/>
            <w:tcBorders>
              <w:top w:val="single" w:color="auto" w:sz="4" w:space="0"/>
              <w:left w:val="single" w:color="auto" w:sz="4" w:space="0"/>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rPr>
            </w:pPr>
            <w:r>
              <w:rPr>
                <w:rFonts w:hint="eastAsia" w:ascii="新宋体" w:hAnsi="新宋体" w:eastAsia="新宋体" w:cs="新宋体"/>
                <w:sz w:val="24"/>
                <w:szCs w:val="24"/>
                <w:lang w:val="en-US" w:eastAsia="zh-CN"/>
              </w:rPr>
              <w:t>9</w:t>
            </w:r>
          </w:p>
        </w:tc>
        <w:tc>
          <w:tcPr>
            <w:tcW w:w="1134"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宋体" w:hAnsi="宋体" w:eastAsia="宋体" w:cs="宋体"/>
                <w:kern w:val="0"/>
                <w:szCs w:val="21"/>
              </w:rPr>
              <w:t>一体式电脑点歌机</w:t>
            </w:r>
          </w:p>
        </w:tc>
        <w:tc>
          <w:tcPr>
            <w:tcW w:w="2693"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云猫磁力  KL801</w:t>
            </w:r>
          </w:p>
          <w:p>
            <w:pPr>
              <w:autoSpaceDE w:val="0"/>
              <w:autoSpaceDN w:val="0"/>
              <w:adjustRightInd w:val="0"/>
              <w:spacing w:line="480" w:lineRule="exact"/>
              <w:rPr>
                <w:rFonts w:ascii="楷体" w:hAnsi="楷体" w:eastAsia="楷体"/>
                <w:bCs/>
                <w:szCs w:val="21"/>
              </w:rPr>
            </w:pP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eastAsia="zh-CN"/>
              </w:rPr>
              <w:t>台</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eastAsia="zh-CN"/>
              </w:rPr>
            </w:pPr>
            <w:r>
              <w:rPr>
                <w:rFonts w:hint="eastAsia" w:ascii="新宋体" w:hAnsi="新宋体" w:eastAsia="新宋体" w:cs="新宋体"/>
                <w:sz w:val="24"/>
                <w:szCs w:val="24"/>
                <w:lang w:val="en-US" w:eastAsia="zh-CN"/>
              </w:rPr>
              <w:t>10</w:t>
            </w:r>
          </w:p>
        </w:tc>
        <w:tc>
          <w:tcPr>
            <w:tcW w:w="850"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val="en-US" w:eastAsia="zh-CN"/>
              </w:rPr>
            </w:pPr>
            <w:r>
              <w:rPr>
                <w:rFonts w:hint="eastAsia" w:ascii="新宋体" w:hAnsi="新宋体" w:eastAsia="新宋体" w:cs="新宋体"/>
                <w:sz w:val="24"/>
                <w:szCs w:val="24"/>
                <w:lang w:val="en-US" w:eastAsia="zh-CN"/>
              </w:rPr>
              <w:t>3300</w:t>
            </w:r>
          </w:p>
        </w:tc>
        <w:tc>
          <w:tcPr>
            <w:tcW w:w="851"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33000</w:t>
            </w:r>
          </w:p>
        </w:tc>
        <w:tc>
          <w:tcPr>
            <w:tcW w:w="1134" w:type="dxa"/>
            <w:tcBorders>
              <w:top w:val="single" w:color="auto" w:sz="4" w:space="0"/>
              <w:left w:val="nil"/>
              <w:bottom w:val="single" w:color="auto" w:sz="4" w:space="0"/>
              <w:right w:val="single" w:color="auto" w:sz="4" w:space="0"/>
            </w:tcBorders>
          </w:tcPr>
          <w:p>
            <w:pPr>
              <w:pStyle w:val="5"/>
              <w:rPr>
                <w:rFonts w:ascii="楷体" w:hAnsi="楷体" w:eastAsia="楷体"/>
                <w:sz w:val="21"/>
                <w:szCs w:val="21"/>
              </w:rPr>
            </w:pPr>
          </w:p>
        </w:tc>
      </w:tr>
      <w:tr>
        <w:tblPrEx>
          <w:tblLayout w:type="fixed"/>
          <w:tblCellMar>
            <w:top w:w="0" w:type="dxa"/>
            <w:left w:w="108" w:type="dxa"/>
            <w:bottom w:w="0" w:type="dxa"/>
            <w:right w:w="108" w:type="dxa"/>
          </w:tblCellMar>
        </w:tblPrEx>
        <w:trPr>
          <w:trHeight w:val="247" w:hRule="atLeast"/>
        </w:trPr>
        <w:tc>
          <w:tcPr>
            <w:tcW w:w="534" w:type="dxa"/>
            <w:tcBorders>
              <w:top w:val="single" w:color="auto" w:sz="4" w:space="0"/>
              <w:left w:val="single" w:color="auto" w:sz="4" w:space="0"/>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rPr>
            </w:pPr>
            <w:r>
              <w:rPr>
                <w:rFonts w:hint="eastAsia" w:ascii="新宋体" w:hAnsi="新宋体" w:eastAsia="新宋体" w:cs="新宋体"/>
                <w:sz w:val="24"/>
                <w:szCs w:val="24"/>
                <w:lang w:val="en-US" w:eastAsia="zh-CN"/>
              </w:rPr>
              <w:t>10</w:t>
            </w:r>
          </w:p>
        </w:tc>
        <w:tc>
          <w:tcPr>
            <w:tcW w:w="1134"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宋体" w:hAnsi="宋体" w:eastAsia="宋体" w:cs="宋体"/>
                <w:kern w:val="0"/>
                <w:szCs w:val="21"/>
              </w:rPr>
              <w:t>广场舞音响</w:t>
            </w:r>
          </w:p>
        </w:tc>
        <w:tc>
          <w:tcPr>
            <w:tcW w:w="2693"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比丽普  DM-603</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eastAsia="zh-CN"/>
              </w:rPr>
              <w:t>套</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eastAsia="zh-CN"/>
              </w:rPr>
            </w:pPr>
            <w:r>
              <w:rPr>
                <w:rFonts w:hint="eastAsia" w:ascii="新宋体" w:hAnsi="新宋体" w:eastAsia="新宋体" w:cs="新宋体"/>
                <w:sz w:val="24"/>
                <w:szCs w:val="24"/>
                <w:lang w:val="en-US" w:eastAsia="zh-CN"/>
              </w:rPr>
              <w:t>10</w:t>
            </w:r>
          </w:p>
        </w:tc>
        <w:tc>
          <w:tcPr>
            <w:tcW w:w="850"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val="en-US" w:eastAsia="zh-CN"/>
              </w:rPr>
            </w:pPr>
            <w:r>
              <w:rPr>
                <w:rFonts w:hint="eastAsia" w:ascii="新宋体" w:hAnsi="新宋体" w:eastAsia="新宋体" w:cs="新宋体"/>
                <w:sz w:val="24"/>
                <w:szCs w:val="24"/>
                <w:lang w:val="en-US" w:eastAsia="zh-CN"/>
              </w:rPr>
              <w:t>1200</w:t>
            </w:r>
          </w:p>
        </w:tc>
        <w:tc>
          <w:tcPr>
            <w:tcW w:w="851"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12000</w:t>
            </w:r>
          </w:p>
        </w:tc>
        <w:tc>
          <w:tcPr>
            <w:tcW w:w="1134" w:type="dxa"/>
            <w:tcBorders>
              <w:top w:val="single" w:color="auto" w:sz="4" w:space="0"/>
              <w:left w:val="nil"/>
              <w:bottom w:val="single" w:color="auto" w:sz="4" w:space="0"/>
              <w:right w:val="single" w:color="auto" w:sz="4" w:space="0"/>
            </w:tcBorders>
          </w:tcPr>
          <w:p>
            <w:pPr>
              <w:pStyle w:val="5"/>
              <w:rPr>
                <w:rFonts w:ascii="楷体" w:hAnsi="楷体" w:eastAsia="楷体"/>
                <w:sz w:val="21"/>
                <w:szCs w:val="21"/>
              </w:rPr>
            </w:pPr>
          </w:p>
        </w:tc>
      </w:tr>
      <w:tr>
        <w:tblPrEx>
          <w:tblLayout w:type="fixed"/>
          <w:tblCellMar>
            <w:top w:w="0" w:type="dxa"/>
            <w:left w:w="108" w:type="dxa"/>
            <w:bottom w:w="0" w:type="dxa"/>
            <w:right w:w="108" w:type="dxa"/>
          </w:tblCellMar>
        </w:tblPrEx>
        <w:trPr>
          <w:trHeight w:val="164" w:hRule="atLeast"/>
        </w:trPr>
        <w:tc>
          <w:tcPr>
            <w:tcW w:w="534" w:type="dxa"/>
            <w:tcBorders>
              <w:top w:val="single" w:color="auto" w:sz="4" w:space="0"/>
              <w:left w:val="single" w:color="auto" w:sz="4" w:space="0"/>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rPr>
            </w:pPr>
            <w:r>
              <w:rPr>
                <w:rFonts w:hint="eastAsia" w:ascii="新宋体" w:hAnsi="新宋体" w:eastAsia="新宋体" w:cs="新宋体"/>
                <w:sz w:val="24"/>
                <w:szCs w:val="24"/>
                <w:lang w:val="en-US" w:eastAsia="zh-CN"/>
              </w:rPr>
              <w:t>11</w:t>
            </w:r>
          </w:p>
        </w:tc>
        <w:tc>
          <w:tcPr>
            <w:tcW w:w="1134"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宋体" w:hAnsi="宋体" w:eastAsia="宋体" w:cs="宋体"/>
                <w:kern w:val="0"/>
                <w:szCs w:val="21"/>
              </w:rPr>
              <w:t>音响机柜</w:t>
            </w:r>
          </w:p>
        </w:tc>
        <w:tc>
          <w:tcPr>
            <w:tcW w:w="2693"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jc w:val="left"/>
              <w:rPr>
                <w:rFonts w:ascii="楷体" w:hAnsi="楷体" w:eastAsia="楷体"/>
                <w:bCs/>
                <w:szCs w:val="21"/>
              </w:rPr>
            </w:pPr>
            <w:r>
              <w:rPr>
                <w:rFonts w:hint="eastAsia" w:ascii="新宋体" w:hAnsi="新宋体" w:eastAsia="新宋体" w:cs="新宋体"/>
                <w:sz w:val="24"/>
                <w:szCs w:val="24"/>
                <w:lang w:eastAsia="zh-CN"/>
              </w:rPr>
              <w:t>骏航</w:t>
            </w:r>
            <w:r>
              <w:rPr>
                <w:rFonts w:hint="eastAsia" w:ascii="新宋体" w:hAnsi="新宋体" w:eastAsia="新宋体" w:cs="新宋体"/>
                <w:sz w:val="24"/>
                <w:szCs w:val="24"/>
                <w:lang w:val="en-US" w:eastAsia="zh-CN"/>
              </w:rPr>
              <w:t xml:space="preserve"> CS-120U</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eastAsia="zh-CN"/>
              </w:rPr>
              <w:t>台</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eastAsia="zh-CN"/>
              </w:rPr>
            </w:pPr>
            <w:r>
              <w:rPr>
                <w:rFonts w:hint="eastAsia" w:ascii="新宋体" w:hAnsi="新宋体" w:eastAsia="新宋体" w:cs="新宋体"/>
                <w:sz w:val="24"/>
                <w:szCs w:val="24"/>
                <w:lang w:val="en-US" w:eastAsia="zh-CN"/>
              </w:rPr>
              <w:t>10</w:t>
            </w:r>
          </w:p>
        </w:tc>
        <w:tc>
          <w:tcPr>
            <w:tcW w:w="850"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val="en-US" w:eastAsia="zh-CN"/>
              </w:rPr>
            </w:pPr>
            <w:r>
              <w:rPr>
                <w:rFonts w:hint="eastAsia" w:ascii="新宋体" w:hAnsi="新宋体" w:eastAsia="新宋体" w:cs="新宋体"/>
                <w:sz w:val="24"/>
                <w:szCs w:val="24"/>
                <w:lang w:val="en-US" w:eastAsia="zh-CN"/>
              </w:rPr>
              <w:t>220</w:t>
            </w:r>
          </w:p>
        </w:tc>
        <w:tc>
          <w:tcPr>
            <w:tcW w:w="851"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2200</w:t>
            </w:r>
          </w:p>
        </w:tc>
        <w:tc>
          <w:tcPr>
            <w:tcW w:w="1134" w:type="dxa"/>
            <w:tcBorders>
              <w:top w:val="single" w:color="auto" w:sz="4" w:space="0"/>
              <w:left w:val="nil"/>
              <w:bottom w:val="single" w:color="auto" w:sz="4" w:space="0"/>
              <w:right w:val="single" w:color="auto" w:sz="4" w:space="0"/>
            </w:tcBorders>
          </w:tcPr>
          <w:p>
            <w:pPr>
              <w:pStyle w:val="5"/>
              <w:rPr>
                <w:rFonts w:ascii="楷体" w:hAnsi="楷体" w:eastAsia="楷体"/>
                <w:sz w:val="21"/>
                <w:szCs w:val="21"/>
              </w:rPr>
            </w:pPr>
          </w:p>
        </w:tc>
      </w:tr>
      <w:tr>
        <w:tblPrEx>
          <w:tblLayout w:type="fixed"/>
          <w:tblCellMar>
            <w:top w:w="0" w:type="dxa"/>
            <w:left w:w="108" w:type="dxa"/>
            <w:bottom w:w="0" w:type="dxa"/>
            <w:right w:w="108" w:type="dxa"/>
          </w:tblCellMar>
        </w:tblPrEx>
        <w:trPr>
          <w:trHeight w:val="190" w:hRule="atLeast"/>
        </w:trPr>
        <w:tc>
          <w:tcPr>
            <w:tcW w:w="534" w:type="dxa"/>
            <w:tcBorders>
              <w:top w:val="single" w:color="auto" w:sz="4" w:space="0"/>
              <w:left w:val="single" w:color="auto" w:sz="4" w:space="0"/>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rPr>
            </w:pPr>
            <w:r>
              <w:rPr>
                <w:rFonts w:hint="eastAsia" w:ascii="新宋体" w:hAnsi="新宋体" w:eastAsia="新宋体" w:cs="新宋体"/>
                <w:sz w:val="24"/>
                <w:szCs w:val="24"/>
                <w:lang w:val="en-US" w:eastAsia="zh-CN"/>
              </w:rPr>
              <w:t>12</w:t>
            </w:r>
          </w:p>
        </w:tc>
        <w:tc>
          <w:tcPr>
            <w:tcW w:w="1134"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宋体" w:hAnsi="宋体" w:eastAsia="宋体" w:cs="宋体"/>
                <w:kern w:val="0"/>
                <w:szCs w:val="21"/>
              </w:rPr>
              <w:t>线材、辅材</w:t>
            </w:r>
          </w:p>
        </w:tc>
        <w:tc>
          <w:tcPr>
            <w:tcW w:w="2693"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定制</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eastAsia="zh-CN"/>
              </w:rPr>
              <w:t>批</w:t>
            </w:r>
          </w:p>
        </w:tc>
        <w:tc>
          <w:tcPr>
            <w:tcW w:w="567"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eastAsia="zh-CN"/>
              </w:rPr>
            </w:pPr>
            <w:r>
              <w:rPr>
                <w:rFonts w:hint="eastAsia" w:ascii="新宋体" w:hAnsi="新宋体" w:eastAsia="新宋体" w:cs="新宋体"/>
                <w:sz w:val="24"/>
                <w:szCs w:val="24"/>
                <w:lang w:val="en-US" w:eastAsia="zh-CN"/>
              </w:rPr>
              <w:t>10</w:t>
            </w:r>
          </w:p>
        </w:tc>
        <w:tc>
          <w:tcPr>
            <w:tcW w:w="850"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hint="eastAsia" w:ascii="楷体" w:hAnsi="楷体" w:eastAsia="楷体"/>
                <w:bCs/>
                <w:szCs w:val="21"/>
                <w:lang w:val="en-US" w:eastAsia="zh-CN"/>
              </w:rPr>
            </w:pPr>
            <w:r>
              <w:rPr>
                <w:rFonts w:hint="eastAsia" w:ascii="新宋体" w:hAnsi="新宋体" w:eastAsia="新宋体" w:cs="新宋体"/>
                <w:sz w:val="24"/>
                <w:szCs w:val="24"/>
                <w:lang w:val="en-US" w:eastAsia="zh-CN"/>
              </w:rPr>
              <w:t>350</w:t>
            </w:r>
          </w:p>
        </w:tc>
        <w:tc>
          <w:tcPr>
            <w:tcW w:w="851" w:type="dxa"/>
            <w:tcBorders>
              <w:top w:val="single" w:color="auto" w:sz="4" w:space="0"/>
              <w:left w:val="nil"/>
              <w:bottom w:val="single" w:color="auto" w:sz="4" w:space="0"/>
              <w:right w:val="single" w:color="auto" w:sz="4" w:space="0"/>
            </w:tcBorders>
            <w:vAlign w:val="top"/>
          </w:tcPr>
          <w:p>
            <w:pPr>
              <w:autoSpaceDE w:val="0"/>
              <w:autoSpaceDN w:val="0"/>
              <w:adjustRightInd w:val="0"/>
              <w:spacing w:line="480" w:lineRule="exact"/>
              <w:rPr>
                <w:rFonts w:ascii="楷体" w:hAnsi="楷体" w:eastAsia="楷体"/>
                <w:bCs/>
                <w:szCs w:val="21"/>
              </w:rPr>
            </w:pPr>
            <w:r>
              <w:rPr>
                <w:rFonts w:hint="eastAsia" w:ascii="新宋体" w:hAnsi="新宋体" w:eastAsia="新宋体" w:cs="新宋体"/>
                <w:sz w:val="24"/>
                <w:szCs w:val="24"/>
                <w:lang w:val="en-US" w:eastAsia="zh-CN"/>
              </w:rPr>
              <w:t>3500</w:t>
            </w:r>
          </w:p>
        </w:tc>
        <w:tc>
          <w:tcPr>
            <w:tcW w:w="1134" w:type="dxa"/>
            <w:tcBorders>
              <w:top w:val="single" w:color="auto" w:sz="4" w:space="0"/>
              <w:left w:val="nil"/>
              <w:bottom w:val="single" w:color="auto" w:sz="4" w:space="0"/>
              <w:right w:val="single" w:color="auto" w:sz="4" w:space="0"/>
            </w:tcBorders>
          </w:tcPr>
          <w:p>
            <w:pPr>
              <w:pStyle w:val="5"/>
              <w:rPr>
                <w:rFonts w:ascii="楷体" w:hAnsi="楷体" w:eastAsia="楷体"/>
                <w:sz w:val="21"/>
                <w:szCs w:val="21"/>
              </w:rPr>
            </w:pPr>
          </w:p>
        </w:tc>
      </w:tr>
      <w:tr>
        <w:tblPrEx>
          <w:tblLayout w:type="fixed"/>
          <w:tblCellMar>
            <w:top w:w="0" w:type="dxa"/>
            <w:left w:w="108" w:type="dxa"/>
            <w:bottom w:w="0" w:type="dxa"/>
            <w:right w:w="108" w:type="dxa"/>
          </w:tblCellMar>
        </w:tblPrEx>
        <w:trPr>
          <w:trHeight w:val="58" w:hRule="atLeast"/>
        </w:trPr>
        <w:tc>
          <w:tcPr>
            <w:tcW w:w="8330" w:type="dxa"/>
            <w:gridSpan w:val="8"/>
            <w:tcBorders>
              <w:top w:val="single" w:color="auto" w:sz="4" w:space="0"/>
              <w:left w:val="single" w:color="auto" w:sz="4" w:space="0"/>
              <w:bottom w:val="single" w:color="auto" w:sz="4" w:space="0"/>
              <w:right w:val="single" w:color="auto" w:sz="4" w:space="0"/>
            </w:tcBorders>
          </w:tcPr>
          <w:p>
            <w:pPr>
              <w:widowControl/>
              <w:autoSpaceDE w:val="0"/>
              <w:spacing w:line="300" w:lineRule="exact"/>
              <w:rPr>
                <w:rFonts w:ascii="楷体" w:hAnsi="楷体" w:eastAsia="楷体"/>
                <w:bCs/>
                <w:szCs w:val="21"/>
              </w:rPr>
            </w:pPr>
            <w:r>
              <w:rPr>
                <w:rFonts w:hint="eastAsia" w:ascii="楷体" w:hAnsi="楷体" w:eastAsia="楷体"/>
                <w:bCs/>
                <w:szCs w:val="21"/>
              </w:rPr>
              <w:t>合计：</w:t>
            </w:r>
            <w:r>
              <w:rPr>
                <w:rFonts w:hint="eastAsia" w:ascii="新宋体" w:hAnsi="新宋体" w:eastAsia="新宋体" w:cs="新宋体"/>
                <w:sz w:val="24"/>
                <w:szCs w:val="24"/>
                <w:lang w:val="zh-CN"/>
              </w:rPr>
              <w:t>大写：壹拾柒万玖仟元整</w:t>
            </w:r>
            <w:r>
              <w:rPr>
                <w:rFonts w:hint="eastAsia" w:ascii="新宋体" w:hAnsi="新宋体" w:eastAsia="新宋体" w:cs="新宋体"/>
                <w:sz w:val="24"/>
                <w:szCs w:val="24"/>
                <w:lang w:val="en-US" w:eastAsia="zh-CN"/>
              </w:rPr>
              <w:t xml:space="preserve">         </w:t>
            </w:r>
            <w:r>
              <w:rPr>
                <w:rFonts w:hint="eastAsia" w:ascii="新宋体" w:hAnsi="新宋体" w:eastAsia="新宋体" w:cs="新宋体"/>
                <w:sz w:val="24"/>
                <w:szCs w:val="24"/>
              </w:rPr>
              <w:t xml:space="preserve">      </w:t>
            </w:r>
            <w:r>
              <w:rPr>
                <w:rFonts w:hint="eastAsia" w:ascii="新宋体" w:hAnsi="新宋体" w:eastAsia="新宋体" w:cs="新宋体"/>
                <w:sz w:val="24"/>
                <w:szCs w:val="24"/>
                <w:lang w:val="zh-CN"/>
              </w:rPr>
              <w:t>小写：</w:t>
            </w:r>
            <w:r>
              <w:rPr>
                <w:rFonts w:hint="eastAsia" w:ascii="新宋体" w:hAnsi="新宋体" w:eastAsia="新宋体" w:cs="新宋体"/>
                <w:sz w:val="24"/>
                <w:szCs w:val="24"/>
                <w:lang w:val="en-US" w:eastAsia="zh-CN"/>
              </w:rPr>
              <w:t>179000.00</w:t>
            </w:r>
          </w:p>
        </w:tc>
      </w:tr>
    </w:tbl>
    <w:p>
      <w:pPr>
        <w:rPr>
          <w:rFonts w:hint="eastAsia" w:ascii="仿宋" w:hAnsi="仿宋" w:eastAsia="仿宋"/>
          <w:b/>
          <w:sz w:val="28"/>
          <w:szCs w:val="28"/>
        </w:rPr>
      </w:pPr>
      <w:r>
        <w:rPr>
          <w:rFonts w:hint="eastAsia" w:ascii="仿宋" w:hAnsi="仿宋" w:eastAsia="仿宋"/>
          <w:b/>
          <w:sz w:val="28"/>
          <w:szCs w:val="28"/>
        </w:rPr>
        <w:t xml:space="preserve"> 报价单位：禹州市</w:t>
      </w:r>
      <w:r>
        <w:rPr>
          <w:rFonts w:hint="eastAsia" w:ascii="仿宋" w:hAnsi="仿宋" w:eastAsia="仿宋"/>
          <w:b/>
          <w:sz w:val="28"/>
          <w:szCs w:val="28"/>
          <w:lang w:eastAsia="zh-CN"/>
        </w:rPr>
        <w:t>开创电子</w:t>
      </w:r>
      <w:r>
        <w:rPr>
          <w:rFonts w:hint="eastAsia" w:ascii="仿宋" w:hAnsi="仿宋" w:eastAsia="仿宋"/>
          <w:b/>
          <w:sz w:val="28"/>
          <w:szCs w:val="28"/>
        </w:rPr>
        <w:t>有限公司</w:t>
      </w:r>
    </w:p>
    <w:p>
      <w:pPr>
        <w:ind w:firstLine="280" w:firstLineChars="100"/>
        <w:rPr>
          <w:rFonts w:hint="eastAsia" w:ascii="仿宋" w:hAnsi="仿宋" w:eastAsia="仿宋"/>
          <w:b/>
          <w:sz w:val="28"/>
          <w:szCs w:val="28"/>
          <w:lang w:val="en-US" w:eastAsia="zh-CN"/>
        </w:rPr>
      </w:pPr>
      <w:r>
        <w:rPr>
          <w:rFonts w:hint="eastAsia" w:ascii="仿宋" w:hAnsi="仿宋" w:eastAsia="仿宋"/>
          <w:b/>
          <w:sz w:val="28"/>
          <w:szCs w:val="28"/>
          <w:lang w:eastAsia="zh-CN"/>
        </w:rPr>
        <w:t>日</w:t>
      </w:r>
      <w:r>
        <w:rPr>
          <w:rFonts w:hint="eastAsia" w:ascii="仿宋" w:hAnsi="仿宋" w:eastAsia="仿宋"/>
          <w:b/>
          <w:sz w:val="28"/>
          <w:szCs w:val="28"/>
          <w:lang w:val="en-US" w:eastAsia="zh-CN"/>
        </w:rPr>
        <w:t xml:space="preserve">   </w:t>
      </w:r>
      <w:r>
        <w:rPr>
          <w:rFonts w:hint="eastAsia" w:ascii="仿宋" w:hAnsi="仿宋" w:eastAsia="仿宋"/>
          <w:b/>
          <w:sz w:val="28"/>
          <w:szCs w:val="28"/>
          <w:lang w:eastAsia="zh-CN"/>
        </w:rPr>
        <w:t>期：</w:t>
      </w:r>
      <w:r>
        <w:rPr>
          <w:rFonts w:hint="eastAsia" w:ascii="仿宋" w:hAnsi="仿宋" w:eastAsia="仿宋"/>
          <w:b/>
          <w:sz w:val="28"/>
          <w:szCs w:val="28"/>
          <w:lang w:val="en-US" w:eastAsia="zh-CN"/>
        </w:rPr>
        <w:t>2018年12月17日</w:t>
      </w:r>
    </w:p>
    <w:p>
      <w:pPr>
        <w:ind w:firstLine="280" w:firstLineChars="100"/>
        <w:rPr>
          <w:rFonts w:hint="eastAsia" w:ascii="仿宋" w:hAnsi="仿宋" w:eastAsia="仿宋"/>
          <w:b/>
          <w:sz w:val="28"/>
          <w:szCs w:val="28"/>
          <w:lang w:val="en-US" w:eastAsia="zh-CN"/>
        </w:rPr>
      </w:pPr>
    </w:p>
    <w:p>
      <w:pPr>
        <w:ind w:firstLine="280" w:firstLineChars="100"/>
        <w:rPr>
          <w:rFonts w:hint="eastAsia" w:ascii="仿宋" w:hAnsi="仿宋" w:eastAsia="仿宋"/>
          <w:b/>
          <w:sz w:val="28"/>
          <w:szCs w:val="28"/>
          <w:lang w:val="en-US" w:eastAsia="zh-CN"/>
        </w:rPr>
      </w:pPr>
    </w:p>
    <w:p>
      <w:pPr>
        <w:ind w:firstLine="280" w:firstLineChars="100"/>
        <w:rPr>
          <w:rFonts w:hint="eastAsia" w:ascii="仿宋" w:hAnsi="仿宋" w:eastAsia="仿宋"/>
          <w:b/>
          <w:sz w:val="28"/>
          <w:szCs w:val="28"/>
          <w:lang w:val="en-US" w:eastAsia="zh-CN"/>
        </w:rPr>
      </w:pPr>
    </w:p>
    <w:p>
      <w:pPr>
        <w:ind w:firstLine="280" w:firstLineChars="100"/>
        <w:rPr>
          <w:rFonts w:hint="eastAsia" w:ascii="仿宋" w:hAnsi="仿宋" w:eastAsia="仿宋"/>
          <w:b/>
          <w:sz w:val="28"/>
          <w:szCs w:val="28"/>
          <w:lang w:val="en-US" w:eastAsia="zh-CN"/>
        </w:rPr>
      </w:pPr>
    </w:p>
    <w:p>
      <w:pPr>
        <w:pStyle w:val="2"/>
        <w:widowControl w:val="0"/>
        <w:wordWrap/>
        <w:adjustRightInd/>
        <w:snapToGrid/>
        <w:spacing w:before="0" w:after="0" w:line="240" w:lineRule="auto"/>
        <w:ind w:left="0" w:leftChars="0" w:right="0" w:firstLine="0" w:firstLineChars="0"/>
        <w:jc w:val="center"/>
        <w:textAlignment w:val="auto"/>
        <w:outlineLvl w:val="0"/>
        <w:rPr>
          <w:rFonts w:hint="eastAsia" w:ascii="宋体" w:hAnsi="宋体" w:eastAsia="宋体" w:cs="宋体"/>
          <w:b/>
          <w:sz w:val="48"/>
          <w:szCs w:val="48"/>
          <w:lang w:val="en-US" w:eastAsia="zh-CN" w:bidi="ar-SA"/>
        </w:rPr>
      </w:pPr>
      <w:r>
        <w:rPr>
          <w:rFonts w:hint="eastAsia" w:ascii="宋体" w:hAnsi="宋体" w:cs="宋体"/>
          <w:b/>
          <w:sz w:val="48"/>
          <w:szCs w:val="48"/>
          <w:lang w:val="en-US" w:eastAsia="zh-CN" w:bidi="ar-SA"/>
        </w:rPr>
        <w:t>售后</w:t>
      </w:r>
      <w:r>
        <w:rPr>
          <w:rFonts w:hint="eastAsia" w:ascii="宋体" w:hAnsi="宋体" w:eastAsia="宋体" w:cs="宋体"/>
          <w:b/>
          <w:sz w:val="48"/>
          <w:szCs w:val="48"/>
          <w:lang w:val="en-US" w:eastAsia="zh-CN" w:bidi="ar-SA"/>
        </w:rPr>
        <w:t>服务承诺</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我公司本着为项目服务，并以本项目利益就是公司利益的指导思想原则，响应一切以本项目为出发点，满足系统的技术要求、方便运行管理。公司以“客户满意不低于99%”为质量目标，严把售后服务质量关，竭诚为客户朋友提供优质服务。</w:t>
      </w:r>
    </w:p>
    <w:p>
      <w:pPr>
        <w:shd w:val="clear" w:color="auto" w:fill="FFFFFF"/>
        <w:spacing w:line="360" w:lineRule="auto"/>
        <w:jc w:val="left"/>
        <w:rPr>
          <w:rFonts w:hint="eastAsia" w:ascii="仿宋" w:hAnsi="仿宋" w:eastAsia="仿宋"/>
          <w:bCs/>
          <w:sz w:val="24"/>
          <w:szCs w:val="24"/>
        </w:rPr>
      </w:pPr>
      <w:r>
        <w:rPr>
          <w:rFonts w:hint="eastAsia" w:ascii="仿宋" w:hAnsi="仿宋" w:eastAsia="仿宋"/>
          <w:bCs/>
          <w:sz w:val="24"/>
          <w:szCs w:val="24"/>
        </w:rPr>
        <w:t>通过厂家、代理商、设计、施工、验收、维护和项目共同努力，进行全方位的、统一的、科学的、规范化的管理和我公司的及时、高效的技术支持服务。</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公司拥有一支高素质的员工队伍，技术力量雄厚，工程技术人员、质检员、维修人员均接受过专用厂家培训，在信息服务系统方面有丰富的技术经验，以保证员工队伍的高素质、高技能。</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公司坚持“顾客至上、不断创新”为宗旨，配合稳健经营的的方针，事事以客户先，透过超卓的服务水平和先进可靠的技术性能，为社会各界和广大客户提供全面、优质、高效益的售后服务。</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1、我方承诺向使用单位提供的产品，保证符合国家颁发的相应行业标准、条例及规范。</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为保护业主的合法权益，明确货物修理、更换、退货（即三包）的责任和义务，我公司严格遵守《中华人民共和国产品质量法》、《中华人民共和国消费者权益保护法》等法律的有关规定，提供货物时，我公司将做到以下几点要求：</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1)说明货物的配置，开箱检验，正确调试，保证货物符合产品使用说明明示的配置和产品质量状况，当面向业主交验商品；</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 xml:space="preserve">2)提供对货物商标、型号和出厂编号或批号；货物商产地。 </w:t>
      </w:r>
    </w:p>
    <w:p>
      <w:pPr>
        <w:spacing w:line="420" w:lineRule="exact"/>
        <w:ind w:firstLine="960" w:firstLineChars="400"/>
        <w:rPr>
          <w:rFonts w:hint="eastAsia" w:ascii="仿宋" w:hAnsi="仿宋" w:eastAsia="仿宋"/>
          <w:b/>
          <w:bCs/>
          <w:sz w:val="24"/>
          <w:szCs w:val="24"/>
        </w:rPr>
      </w:pPr>
      <w:r>
        <w:rPr>
          <w:rFonts w:hint="eastAsia" w:ascii="仿宋" w:hAnsi="仿宋" w:eastAsia="仿宋"/>
          <w:bCs/>
          <w:sz w:val="24"/>
          <w:szCs w:val="24"/>
          <w:lang w:val="en-US" w:eastAsia="zh-CN"/>
        </w:rPr>
        <w:t>3)</w:t>
      </w:r>
      <w:r>
        <w:rPr>
          <w:rFonts w:hint="eastAsia" w:ascii="仿宋" w:hAnsi="仿宋" w:eastAsia="仿宋"/>
          <w:b/>
          <w:bCs/>
          <w:sz w:val="24"/>
          <w:szCs w:val="24"/>
        </w:rPr>
        <w:t>在免费包修期内，同一质量问题连续两次维修仍无法正常使用，</w:t>
      </w:r>
      <w:r>
        <w:rPr>
          <w:rFonts w:hint="eastAsia" w:ascii="仿宋" w:hAnsi="仿宋" w:eastAsia="仿宋"/>
          <w:b/>
          <w:bCs/>
          <w:sz w:val="24"/>
          <w:szCs w:val="24"/>
          <w:lang w:eastAsia="zh-CN"/>
        </w:rPr>
        <w:t>我公司</w:t>
      </w:r>
      <w:r>
        <w:rPr>
          <w:rFonts w:hint="eastAsia" w:ascii="仿宋" w:hAnsi="仿宋" w:eastAsia="仿宋"/>
          <w:b/>
          <w:bCs/>
          <w:sz w:val="24"/>
          <w:szCs w:val="24"/>
        </w:rPr>
        <w:t>予以更换同品牌、同型号的全新产品，超过保修期发生故障，用户可自由选择维修单位，如委托给</w:t>
      </w:r>
      <w:r>
        <w:rPr>
          <w:rFonts w:hint="eastAsia" w:ascii="仿宋" w:hAnsi="仿宋" w:eastAsia="仿宋"/>
          <w:b/>
          <w:bCs/>
          <w:sz w:val="24"/>
          <w:szCs w:val="24"/>
          <w:lang w:eastAsia="zh-CN"/>
        </w:rPr>
        <w:t>我公司</w:t>
      </w:r>
      <w:r>
        <w:rPr>
          <w:rFonts w:hint="eastAsia" w:ascii="仿宋" w:hAnsi="仿宋" w:eastAsia="仿宋"/>
          <w:b/>
          <w:bCs/>
          <w:sz w:val="24"/>
          <w:szCs w:val="24"/>
        </w:rPr>
        <w:t>，</w:t>
      </w:r>
      <w:r>
        <w:rPr>
          <w:rFonts w:hint="eastAsia" w:ascii="仿宋" w:hAnsi="仿宋" w:eastAsia="仿宋"/>
          <w:b/>
          <w:bCs/>
          <w:sz w:val="24"/>
          <w:szCs w:val="24"/>
          <w:lang w:eastAsia="zh-CN"/>
        </w:rPr>
        <w:t>我公司保证</w:t>
      </w:r>
      <w:r>
        <w:rPr>
          <w:rFonts w:hint="eastAsia" w:ascii="仿宋" w:hAnsi="仿宋" w:eastAsia="仿宋"/>
          <w:b/>
          <w:bCs/>
          <w:sz w:val="24"/>
          <w:szCs w:val="24"/>
        </w:rPr>
        <w:t>维修费不能超过市场平均价格。</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2、我方提供的产品，保证符合招标文件及合同的要求，如有不符，使用单位可以无条件退货，所造成的损失由我方承担。</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3、我方中标，保证不会转包或擅自改变设计方案，不会降低质量要求。实际施工中，确需对方案作进一步调整的，保证经由使用单位书面确认后才作调整，中标价格不作改变。</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4、我方承诺就本次项目的供货时间、施工进度、施工质量在招标文件和合同规定的范围内，按业主的要求，做好项目的总体施工进度。</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5、我方承诺：本项目</w:t>
      </w:r>
      <w:r>
        <w:rPr>
          <w:rFonts w:hint="eastAsia" w:ascii="仿宋" w:hAnsi="仿宋" w:eastAsia="仿宋"/>
          <w:bCs/>
          <w:sz w:val="24"/>
          <w:szCs w:val="24"/>
          <w:lang w:eastAsia="zh-CN"/>
        </w:rPr>
        <w:t>所投全部产品</w:t>
      </w:r>
      <w:r>
        <w:rPr>
          <w:rFonts w:hint="eastAsia" w:ascii="仿宋" w:hAnsi="仿宋" w:eastAsia="仿宋"/>
          <w:bCs/>
          <w:sz w:val="24"/>
          <w:szCs w:val="24"/>
        </w:rPr>
        <w:t>免费质保</w:t>
      </w:r>
      <w:r>
        <w:rPr>
          <w:rFonts w:hint="eastAsia" w:ascii="仿宋" w:hAnsi="仿宋" w:eastAsia="仿宋"/>
          <w:bCs/>
          <w:sz w:val="24"/>
          <w:szCs w:val="24"/>
          <w:lang w:eastAsia="zh-CN"/>
        </w:rPr>
        <w:t>叁年</w:t>
      </w:r>
      <w:r>
        <w:rPr>
          <w:rFonts w:hint="eastAsia" w:ascii="仿宋" w:hAnsi="仿宋" w:eastAsia="仿宋"/>
          <w:bCs/>
          <w:sz w:val="24"/>
          <w:szCs w:val="24"/>
        </w:rPr>
        <w:t>，终身维修</w:t>
      </w:r>
      <w:r>
        <w:rPr>
          <w:rFonts w:hint="eastAsia" w:ascii="仿宋" w:hAnsi="仿宋" w:eastAsia="仿宋"/>
          <w:bCs/>
          <w:sz w:val="24"/>
          <w:szCs w:val="24"/>
          <w:lang w:eastAsia="zh-CN"/>
        </w:rPr>
        <w:t>承诺</w:t>
      </w:r>
      <w:r>
        <w:rPr>
          <w:rFonts w:hint="eastAsia" w:ascii="仿宋" w:hAnsi="仿宋" w:eastAsia="仿宋"/>
          <w:bCs/>
          <w:sz w:val="24"/>
          <w:szCs w:val="24"/>
        </w:rPr>
        <w:t>。质保期内软件系统提供免费升级服务。</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6、技术服务承诺</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(1)提供永久技术支持，免费提供技术咨询服务。同一质量问题连续两次维修仍无法正常使用，</w:t>
      </w:r>
      <w:r>
        <w:rPr>
          <w:rFonts w:hint="eastAsia" w:ascii="仿宋" w:hAnsi="仿宋" w:eastAsia="仿宋"/>
          <w:bCs/>
          <w:sz w:val="24"/>
          <w:szCs w:val="24"/>
          <w:lang w:eastAsia="zh-CN"/>
        </w:rPr>
        <w:t>我公司免费</w:t>
      </w:r>
      <w:r>
        <w:rPr>
          <w:rFonts w:hint="eastAsia" w:ascii="仿宋" w:hAnsi="仿宋" w:eastAsia="仿宋"/>
          <w:bCs/>
          <w:sz w:val="24"/>
          <w:szCs w:val="24"/>
        </w:rPr>
        <w:t>予以更换同品牌、同型号的全新产品。</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(2)提供7*24服务，在得到用户电话的服务响应需求后，应于1小时内进行响应，紧急情况维修人员在2小时内必须赶到现场。</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(3)所投产品必须均为原厂原装产品（包括软硬件系统和在标配基础上增加的配件也必须为原厂原配），产品要符合国家质量检测标准。随机配件、资料以及软件齐全。服务或其任何一部分不受第三方提出侵犯其专利权、商标权、版权和工业设计权的指控。</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(4)系统要求24*365运行，必须安全可靠，运行稳定。项目完成后保证一年不得低于2次的上门跟踪服务。</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(5)提供完备的技术文档（包括设计手册、施工手册、测试报告、竣工图（如需）、巡检计划、使用及保养手册、软硬件产品手册）的电子稿和印刷稿各一套。</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(6)提供操作及维护人员免费培训服务，列出详细的培训计划，免费提供使用和维修中文手册。</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(7)现场服务：本工程特别委派一名参与本工程的工程师在保修期内进行驻地售后服务。一方面及时解决现场出现的故障，同时根据客户的维护需求向公司和厂家寻求更多的服务来完成维护工作。</w:t>
      </w:r>
    </w:p>
    <w:p>
      <w:pPr>
        <w:shd w:val="clear" w:color="auto" w:fill="FFFFFF"/>
        <w:spacing w:line="360" w:lineRule="auto"/>
        <w:ind w:firstLine="720" w:firstLineChars="300"/>
        <w:jc w:val="left"/>
        <w:rPr>
          <w:rFonts w:hint="eastAsia" w:ascii="仿宋" w:hAnsi="仿宋" w:eastAsia="仿宋"/>
          <w:bCs/>
          <w:sz w:val="24"/>
          <w:szCs w:val="24"/>
        </w:rPr>
      </w:pPr>
      <w:r>
        <w:rPr>
          <w:rFonts w:hint="eastAsia" w:ascii="仿宋" w:hAnsi="仿宋" w:eastAsia="仿宋"/>
          <w:bCs/>
          <w:sz w:val="24"/>
          <w:szCs w:val="24"/>
        </w:rPr>
        <w:t>本公司素以提供完善的售前售后服务及优良技术为宗旨。为客户解除后顾之忧，在服务保障体系方面，我们坚持如下几点：</w:t>
      </w:r>
    </w:p>
    <w:p>
      <w:pPr>
        <w:shd w:val="clear" w:color="auto" w:fill="FFFFFF"/>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1.凡本公司承接的所有项目工程（包括主设备及其预先确认保修的外围设备以及线路工程）的用户，可享有叁年的全免费上门服务。即工程验收日或开始投入使用时如设备发生任何非人为及自然灾害的损坏故障，本公司将以最快速度派员上门（市内2小时，市外8小时；紧急情况2小时），视其具体损坏配件，作即时处理措施，而用户不需要付任何费用。（附注：无约定的外围设备、消耗品，人为及非产品质量故障不列入保用范围）；</w:t>
      </w:r>
    </w:p>
    <w:p>
      <w:pPr>
        <w:shd w:val="clear" w:color="auto" w:fill="FFFFFF"/>
        <w:spacing w:line="360" w:lineRule="auto"/>
        <w:ind w:firstLine="480" w:firstLineChars="200"/>
        <w:jc w:val="left"/>
        <w:rPr>
          <w:rFonts w:hint="eastAsia" w:ascii="仿宋" w:hAnsi="仿宋" w:eastAsia="仿宋"/>
          <w:b/>
          <w:bCs w:val="0"/>
          <w:sz w:val="24"/>
          <w:szCs w:val="24"/>
          <w:lang w:eastAsia="zh-CN"/>
        </w:rPr>
      </w:pPr>
      <w:r>
        <w:rPr>
          <w:rFonts w:hint="eastAsia" w:ascii="仿宋" w:hAnsi="仿宋" w:eastAsia="仿宋"/>
          <w:b/>
          <w:bCs w:val="0"/>
          <w:sz w:val="24"/>
          <w:szCs w:val="24"/>
        </w:rPr>
        <w:t>公司维修地址：</w:t>
      </w:r>
      <w:r>
        <w:rPr>
          <w:rFonts w:hint="eastAsia" w:ascii="仿宋" w:hAnsi="仿宋" w:eastAsia="仿宋"/>
          <w:b/>
          <w:bCs w:val="0"/>
          <w:sz w:val="24"/>
          <w:szCs w:val="24"/>
          <w:lang w:eastAsia="zh-CN"/>
        </w:rPr>
        <w:t>禹州市药城路中段</w:t>
      </w:r>
      <w:r>
        <w:rPr>
          <w:rFonts w:hint="eastAsia" w:ascii="仿宋" w:hAnsi="仿宋" w:eastAsia="仿宋"/>
          <w:b/>
          <w:bCs w:val="0"/>
          <w:sz w:val="24"/>
          <w:szCs w:val="24"/>
          <w:lang w:val="en-US" w:eastAsia="zh-CN"/>
        </w:rPr>
        <w:t>506号</w:t>
      </w:r>
    </w:p>
    <w:p>
      <w:pPr>
        <w:shd w:val="clear" w:color="auto" w:fill="FFFFFF"/>
        <w:spacing w:line="360" w:lineRule="auto"/>
        <w:ind w:firstLine="480" w:firstLineChars="200"/>
        <w:jc w:val="left"/>
        <w:rPr>
          <w:rFonts w:ascii="仿宋" w:hAnsi="仿宋" w:eastAsia="仿宋"/>
          <w:b/>
          <w:bCs w:val="0"/>
          <w:sz w:val="24"/>
          <w:szCs w:val="24"/>
        </w:rPr>
      </w:pPr>
      <w:r>
        <w:rPr>
          <w:rFonts w:hint="eastAsia" w:ascii="仿宋" w:hAnsi="仿宋" w:eastAsia="仿宋"/>
          <w:b/>
          <w:bCs w:val="0"/>
          <w:sz w:val="24"/>
          <w:szCs w:val="24"/>
        </w:rPr>
        <w:t>负责人：</w:t>
      </w:r>
      <w:r>
        <w:rPr>
          <w:rFonts w:hint="eastAsia" w:ascii="仿宋" w:hAnsi="仿宋" w:eastAsia="仿宋"/>
          <w:b/>
          <w:bCs w:val="0"/>
          <w:sz w:val="24"/>
          <w:szCs w:val="24"/>
          <w:lang w:eastAsia="zh-CN"/>
        </w:rPr>
        <w:t>赵鹏</w:t>
      </w:r>
    </w:p>
    <w:p>
      <w:pPr>
        <w:shd w:val="clear" w:color="auto" w:fill="FFFFFF"/>
        <w:spacing w:line="360" w:lineRule="auto"/>
        <w:ind w:firstLine="480" w:firstLineChars="200"/>
        <w:jc w:val="left"/>
        <w:rPr>
          <w:rFonts w:ascii="仿宋" w:hAnsi="仿宋" w:eastAsia="仿宋"/>
          <w:b/>
          <w:bCs w:val="0"/>
          <w:sz w:val="24"/>
          <w:szCs w:val="24"/>
        </w:rPr>
      </w:pPr>
      <w:r>
        <w:rPr>
          <w:rFonts w:hint="eastAsia" w:ascii="仿宋" w:hAnsi="仿宋" w:eastAsia="仿宋"/>
          <w:b/>
          <w:bCs w:val="0"/>
          <w:sz w:val="24"/>
          <w:szCs w:val="24"/>
        </w:rPr>
        <w:t>联系人：</w:t>
      </w:r>
      <w:r>
        <w:rPr>
          <w:rFonts w:hint="eastAsia" w:ascii="仿宋" w:hAnsi="仿宋" w:eastAsia="仿宋"/>
          <w:b/>
          <w:bCs w:val="0"/>
          <w:sz w:val="24"/>
          <w:szCs w:val="24"/>
          <w:lang w:eastAsia="zh-CN"/>
        </w:rPr>
        <w:t>王新凯</w:t>
      </w:r>
    </w:p>
    <w:p>
      <w:pPr>
        <w:shd w:val="clear" w:color="auto" w:fill="FFFFFF"/>
        <w:spacing w:line="360" w:lineRule="auto"/>
        <w:ind w:firstLine="480" w:firstLineChars="200"/>
        <w:jc w:val="left"/>
        <w:rPr>
          <w:rFonts w:hint="eastAsia" w:ascii="仿宋" w:hAnsi="仿宋" w:eastAsia="仿宋"/>
          <w:b/>
          <w:bCs w:val="0"/>
          <w:sz w:val="24"/>
          <w:szCs w:val="24"/>
          <w:lang w:val="en-US" w:eastAsia="zh-CN"/>
        </w:rPr>
      </w:pPr>
      <w:r>
        <w:rPr>
          <w:rFonts w:hint="eastAsia" w:ascii="仿宋" w:hAnsi="仿宋" w:eastAsia="仿宋"/>
          <w:b/>
          <w:bCs w:val="0"/>
          <w:sz w:val="24"/>
          <w:szCs w:val="24"/>
        </w:rPr>
        <w:t>联系人电话：</w:t>
      </w:r>
      <w:r>
        <w:rPr>
          <w:rFonts w:hint="eastAsia" w:ascii="仿宋" w:hAnsi="仿宋" w:eastAsia="仿宋"/>
          <w:b/>
          <w:bCs w:val="0"/>
          <w:sz w:val="24"/>
          <w:szCs w:val="24"/>
          <w:lang w:val="en-US" w:eastAsia="zh-CN"/>
        </w:rPr>
        <w:t>13839015905</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2.保修期内，前三个月每月至少安排一次例行上门维护，以后则第季度上门一次例行维护；（其中包括线路的日常检测，主设备的整机除尘，其它设备的清洁保养）。</w:t>
      </w:r>
    </w:p>
    <w:p>
      <w:pPr>
        <w:shd w:val="clear" w:color="auto" w:fill="FFFFFF"/>
        <w:spacing w:line="360" w:lineRule="auto"/>
        <w:ind w:firstLine="480" w:firstLineChars="200"/>
        <w:jc w:val="left"/>
        <w:rPr>
          <w:rFonts w:hint="eastAsia" w:ascii="仿宋" w:hAnsi="仿宋" w:eastAsia="仿宋"/>
          <w:bCs/>
          <w:sz w:val="24"/>
          <w:szCs w:val="24"/>
        </w:rPr>
      </w:pP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3.我公司提供专区专人售后服务.</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a)</w:t>
      </w:r>
      <w:r>
        <w:rPr>
          <w:rFonts w:hint="eastAsia" w:ascii="仿宋" w:hAnsi="仿宋" w:eastAsia="仿宋"/>
          <w:bCs/>
          <w:sz w:val="24"/>
          <w:szCs w:val="24"/>
        </w:rPr>
        <w:tab/>
      </w:r>
      <w:r>
        <w:rPr>
          <w:rFonts w:hint="eastAsia" w:ascii="仿宋" w:hAnsi="仿宋" w:eastAsia="仿宋"/>
          <w:bCs/>
          <w:sz w:val="24"/>
          <w:szCs w:val="24"/>
        </w:rPr>
        <w:t>终身免费保养服务：保修期满后，设备享有终身免费保养服务。用户不需付检测费、维修费。把设备送至本公司技术维修部即可免费维修。只有在需要换零配件时才收回零配件成本，否则不需付任何费用。</w:t>
      </w:r>
    </w:p>
    <w:p>
      <w:pPr>
        <w:shd w:val="clear" w:color="auto" w:fill="FFFFFF"/>
        <w:spacing w:line="360" w:lineRule="auto"/>
        <w:ind w:firstLine="960" w:firstLineChars="400"/>
        <w:jc w:val="left"/>
        <w:rPr>
          <w:rFonts w:hint="eastAsia" w:ascii="仿宋" w:hAnsi="仿宋" w:eastAsia="仿宋"/>
          <w:bCs/>
          <w:sz w:val="24"/>
          <w:szCs w:val="24"/>
        </w:rPr>
      </w:pPr>
      <w:r>
        <w:rPr>
          <w:rFonts w:hint="eastAsia" w:ascii="仿宋" w:hAnsi="仿宋" w:eastAsia="仿宋"/>
          <w:bCs/>
          <w:sz w:val="24"/>
          <w:szCs w:val="24"/>
        </w:rPr>
        <w:t>b)</w:t>
      </w:r>
      <w:r>
        <w:rPr>
          <w:rFonts w:hint="eastAsia" w:ascii="仿宋" w:hAnsi="仿宋" w:eastAsia="仿宋"/>
          <w:bCs/>
          <w:sz w:val="24"/>
          <w:szCs w:val="24"/>
        </w:rPr>
        <w:tab/>
      </w:r>
      <w:r>
        <w:rPr>
          <w:rFonts w:hint="eastAsia" w:ascii="仿宋" w:hAnsi="仿宋" w:eastAsia="仿宋"/>
          <w:bCs/>
          <w:sz w:val="24"/>
          <w:szCs w:val="24"/>
        </w:rPr>
        <w:t>保修期后，我司收取适当代维费，依旧实行上门维护。</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4.我司提供免费培训、咨询服务：凡我司客户，免费提供专人培训，率先实行先培训后购设备的优惠措施，给用户提供一个良好的售后服务。用户在使用过程中遇有任何疑难问题，可随时来电咨询或我司技术员上门服务。</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5.我公司常年备有工程中常用设备，如现场无法处理的，我司及时免费提供备用设备，保证系统的正常工作（保修期内或已签代维合同的客户）。</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6.免费上门保修期满后，如不与我司签订代维保修合同的用户，而又有需要公司派员上门解决的，可按每次收取若干上门费用，实行有偿上门服务。</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7.我公司随时为用户提供相关设备资料及咨询，反馈客户意见。</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8.</w:t>
      </w:r>
      <w:r>
        <w:rPr>
          <w:rFonts w:hint="eastAsia" w:ascii="仿宋" w:hAnsi="仿宋" w:eastAsia="仿宋"/>
          <w:bCs/>
          <w:sz w:val="24"/>
          <w:szCs w:val="24"/>
        </w:rPr>
        <w:tab/>
      </w:r>
      <w:r>
        <w:rPr>
          <w:rFonts w:hint="eastAsia" w:ascii="仿宋" w:hAnsi="仿宋" w:eastAsia="仿宋"/>
          <w:bCs/>
          <w:sz w:val="24"/>
          <w:szCs w:val="24"/>
        </w:rPr>
        <w:t>工程完工验收完毕当日开始计算保修期，用户在保修期内必须依照设备的操作说明书使用，清洁和保养。</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9.</w:t>
      </w:r>
      <w:r>
        <w:rPr>
          <w:rFonts w:hint="eastAsia" w:ascii="仿宋" w:hAnsi="仿宋" w:eastAsia="仿宋"/>
          <w:bCs/>
          <w:sz w:val="24"/>
          <w:szCs w:val="24"/>
        </w:rPr>
        <w:tab/>
      </w:r>
      <w:r>
        <w:rPr>
          <w:rFonts w:hint="eastAsia" w:ascii="仿宋" w:hAnsi="仿宋" w:eastAsia="仿宋"/>
          <w:bCs/>
          <w:sz w:val="24"/>
          <w:szCs w:val="24"/>
        </w:rPr>
        <w:t>免费保修期内，我司将定期派人对系统检查，反馈客户意见。</w:t>
      </w:r>
    </w:p>
    <w:p>
      <w:pPr>
        <w:shd w:val="clear" w:color="auto" w:fill="FFFFFF"/>
        <w:spacing w:line="360" w:lineRule="auto"/>
        <w:jc w:val="left"/>
        <w:rPr>
          <w:rFonts w:hint="eastAsia" w:ascii="仿宋" w:hAnsi="仿宋" w:eastAsia="仿宋"/>
          <w:bCs/>
          <w:sz w:val="24"/>
          <w:szCs w:val="24"/>
        </w:rPr>
      </w:pPr>
      <w:r>
        <w:rPr>
          <w:rFonts w:hint="eastAsia" w:ascii="仿宋" w:hAnsi="仿宋" w:eastAsia="仿宋"/>
          <w:bCs/>
          <w:sz w:val="24"/>
          <w:szCs w:val="24"/>
        </w:rPr>
        <w:t>为了确保系统的施工、验收顺利，给业主提供必要的协助是我公司的一贯原则。我公司将会在系统施工报建、报验的经验及资源，协助业主完成由相关部门报建、报验。</w:t>
      </w:r>
    </w:p>
    <w:p>
      <w:pPr>
        <w:shd w:val="clear" w:color="auto" w:fill="FFFFFF"/>
        <w:spacing w:line="360" w:lineRule="auto"/>
        <w:ind w:firstLine="480" w:firstLineChars="200"/>
        <w:jc w:val="left"/>
        <w:rPr>
          <w:rFonts w:ascii="仿宋" w:hAnsi="仿宋" w:eastAsia="仿宋"/>
          <w:bCs/>
          <w:sz w:val="24"/>
          <w:szCs w:val="24"/>
        </w:rPr>
      </w:pPr>
      <w:r>
        <w:rPr>
          <w:rFonts w:hint="eastAsia" w:ascii="仿宋" w:hAnsi="仿宋" w:eastAsia="仿宋"/>
          <w:bCs/>
          <w:sz w:val="24"/>
          <w:szCs w:val="24"/>
        </w:rPr>
        <w:t>我们承诺长期随时提供免费的最新的产品技术资料。</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本公司维修点对每次项目工程做到预留备品备件，在厂家维修支持下，快速为客户提供优质服务。</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本公司将根据业主的运行管理模式，结合本工程系统需要进行维护保养的内容，为业主量身定做一套切实可行的维护保养表，对业主的使用和管理人员进行保养指导，并将业主反馈的维护保养记录进行详细的分析，及时发现问题，做到防患于未然，保证系统能安全正常地运行。</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我公司将针对本系统项目的应用情况，提出先进、合理的系统应用优化方案，确保工程的技术先进性、使用合理性、运行经济性等各项指标良好，确保工程技术与时代同步。对于软件的升级，我公司将免费提供，硬件系统的升级也采取成本式服务。</w:t>
      </w:r>
    </w:p>
    <w:p>
      <w:pPr>
        <w:shd w:val="clear" w:color="auto" w:fill="FFFFFF"/>
        <w:spacing w:line="360" w:lineRule="auto"/>
        <w:ind w:firstLine="480" w:firstLineChars="200"/>
        <w:jc w:val="left"/>
        <w:rPr>
          <w:rFonts w:hint="eastAsia" w:ascii="仿宋" w:hAnsi="仿宋" w:eastAsia="仿宋"/>
          <w:bCs/>
          <w:sz w:val="24"/>
          <w:szCs w:val="24"/>
        </w:rPr>
      </w:pPr>
      <w:r>
        <w:rPr>
          <w:rFonts w:hint="eastAsia" w:ascii="仿宋" w:hAnsi="仿宋" w:eastAsia="仿宋"/>
          <w:bCs/>
          <w:sz w:val="24"/>
          <w:szCs w:val="24"/>
        </w:rPr>
        <w:t>由于本系统工程设计时考虑到了系统正常运行的不可间断性，将本系统工程列为本公司的应急处理项目，在本公司的仓库考虑配备系统所有应急使用的原设计应用产品或更高性能的应急产品。在工程施工完毕，验收合格后，我公司将同业主建立定期的联络，协商定期巡检制度。</w:t>
      </w:r>
    </w:p>
    <w:p>
      <w:pPr>
        <w:shd w:val="clear" w:color="auto" w:fill="FFFFFF"/>
        <w:jc w:val="left"/>
        <w:rPr>
          <w:rFonts w:ascii="仿宋" w:hAnsi="仿宋" w:eastAsia="仿宋"/>
          <w:bCs/>
          <w:sz w:val="28"/>
          <w:szCs w:val="28"/>
        </w:rPr>
      </w:pPr>
    </w:p>
    <w:p>
      <w:pPr>
        <w:shd w:val="clear" w:color="auto" w:fill="FFFFFF"/>
        <w:jc w:val="left"/>
        <w:rPr>
          <w:rFonts w:ascii="仿宋" w:hAnsi="仿宋" w:eastAsia="仿宋"/>
          <w:bCs/>
          <w:sz w:val="28"/>
          <w:szCs w:val="28"/>
        </w:rPr>
      </w:pPr>
    </w:p>
    <w:p>
      <w:pPr>
        <w:shd w:val="clear" w:color="auto" w:fill="FFFFFF"/>
        <w:ind w:firstLine="1820" w:firstLineChars="650"/>
        <w:jc w:val="left"/>
        <w:rPr>
          <w:rFonts w:hint="eastAsia" w:ascii="仿宋" w:hAnsi="仿宋" w:eastAsia="仿宋"/>
          <w:bCs/>
          <w:sz w:val="28"/>
          <w:szCs w:val="28"/>
        </w:rPr>
      </w:pPr>
      <w:r>
        <w:rPr>
          <w:rFonts w:hint="eastAsia" w:ascii="仿宋" w:hAnsi="仿宋" w:eastAsia="仿宋"/>
          <w:bCs/>
          <w:sz w:val="28"/>
          <w:szCs w:val="28"/>
          <w:lang w:eastAsia="zh-CN"/>
        </w:rPr>
        <w:t>供应商</w:t>
      </w:r>
      <w:r>
        <w:rPr>
          <w:rFonts w:hint="eastAsia" w:ascii="仿宋" w:hAnsi="仿宋" w:eastAsia="仿宋"/>
          <w:bCs/>
          <w:sz w:val="28"/>
          <w:szCs w:val="28"/>
        </w:rPr>
        <w:t>名称(盖章)：</w:t>
      </w:r>
      <w:r>
        <w:rPr>
          <w:rFonts w:hint="eastAsia" w:ascii="仿宋" w:hAnsi="仿宋" w:eastAsia="仿宋"/>
          <w:bCs/>
          <w:sz w:val="28"/>
          <w:szCs w:val="28"/>
          <w:u w:val="single"/>
          <w:lang w:eastAsia="zh-CN"/>
        </w:rPr>
        <w:t>禹州市开创电子</w:t>
      </w:r>
      <w:r>
        <w:rPr>
          <w:rFonts w:hint="eastAsia" w:ascii="仿宋" w:hAnsi="仿宋" w:eastAsia="仿宋"/>
          <w:bCs/>
          <w:sz w:val="28"/>
          <w:szCs w:val="28"/>
          <w:u w:val="single"/>
        </w:rPr>
        <w:t>有限公司</w:t>
      </w:r>
    </w:p>
    <w:p>
      <w:pPr>
        <w:shd w:val="clear" w:color="auto" w:fill="FFFFFF"/>
        <w:ind w:firstLine="1820" w:firstLineChars="650"/>
        <w:jc w:val="left"/>
        <w:rPr>
          <w:rFonts w:ascii="仿宋" w:hAnsi="仿宋" w:eastAsia="仿宋"/>
          <w:bCs/>
          <w:sz w:val="28"/>
          <w:szCs w:val="28"/>
        </w:rPr>
      </w:pPr>
      <w:r>
        <w:rPr>
          <w:rFonts w:hint="eastAsia" w:ascii="仿宋" w:hAnsi="仿宋" w:eastAsia="仿宋"/>
          <w:bCs/>
          <w:sz w:val="28"/>
          <w:szCs w:val="28"/>
        </w:rPr>
        <w:t>法定代表人（授权代表）签字：</w:t>
      </w:r>
      <w:r>
        <w:rPr>
          <w:rFonts w:hint="eastAsia" w:ascii="仿宋" w:hAnsi="仿宋" w:eastAsia="仿宋"/>
          <w:bCs/>
          <w:sz w:val="28"/>
          <w:szCs w:val="28"/>
          <w:u w:val="single"/>
        </w:rPr>
        <w:t xml:space="preserve">       </w:t>
      </w:r>
      <w:r>
        <w:rPr>
          <w:rFonts w:ascii="仿宋" w:hAnsi="仿宋" w:eastAsia="仿宋"/>
          <w:bCs/>
          <w:sz w:val="28"/>
          <w:szCs w:val="28"/>
          <w:u w:val="single"/>
        </w:rPr>
        <w:t xml:space="preserve">   </w:t>
      </w:r>
      <w:r>
        <w:rPr>
          <w:rFonts w:hint="eastAsia" w:ascii="仿宋" w:hAnsi="仿宋" w:eastAsia="仿宋"/>
          <w:bCs/>
          <w:sz w:val="28"/>
          <w:szCs w:val="28"/>
          <w:u w:val="single"/>
        </w:rPr>
        <w:t xml:space="preserve">  </w:t>
      </w:r>
      <w:r>
        <w:rPr>
          <w:rFonts w:hint="eastAsia" w:ascii="仿宋" w:hAnsi="仿宋" w:eastAsia="仿宋"/>
          <w:bCs/>
          <w:sz w:val="28"/>
          <w:szCs w:val="28"/>
        </w:rPr>
        <w:t xml:space="preserve"> </w:t>
      </w:r>
    </w:p>
    <w:p>
      <w:pPr>
        <w:shd w:val="clear" w:color="auto" w:fill="FFFFFF"/>
        <w:ind w:firstLine="1820" w:firstLineChars="650"/>
        <w:jc w:val="left"/>
        <w:rPr>
          <w:rFonts w:ascii="仿宋" w:hAnsi="仿宋" w:eastAsia="仿宋"/>
          <w:bCs/>
          <w:sz w:val="28"/>
          <w:szCs w:val="28"/>
          <w:u w:val="single"/>
        </w:rPr>
      </w:pPr>
      <w:r>
        <w:rPr>
          <w:rFonts w:hint="eastAsia" w:ascii="仿宋" w:hAnsi="仿宋" w:eastAsia="仿宋"/>
          <w:bCs/>
          <w:sz w:val="28"/>
          <w:szCs w:val="28"/>
          <w:lang w:eastAsia="zh-CN"/>
        </w:rPr>
        <w:t>询价</w:t>
      </w:r>
      <w:r>
        <w:rPr>
          <w:rFonts w:hint="eastAsia" w:ascii="仿宋" w:hAnsi="仿宋" w:eastAsia="仿宋"/>
          <w:bCs/>
          <w:sz w:val="28"/>
          <w:szCs w:val="28"/>
        </w:rPr>
        <w:t>日期：</w:t>
      </w:r>
      <w:r>
        <w:rPr>
          <w:rFonts w:hint="eastAsia" w:ascii="仿宋" w:hAnsi="仿宋" w:eastAsia="仿宋"/>
          <w:bCs/>
          <w:sz w:val="28"/>
          <w:szCs w:val="28"/>
          <w:u w:val="single"/>
          <w:lang w:eastAsia="zh-CN"/>
        </w:rPr>
        <w:t>2018年</w:t>
      </w:r>
      <w:r>
        <w:rPr>
          <w:rFonts w:hint="eastAsia" w:ascii="仿宋" w:hAnsi="仿宋" w:eastAsia="仿宋"/>
          <w:bCs/>
          <w:sz w:val="28"/>
          <w:szCs w:val="28"/>
          <w:u w:val="single"/>
          <w:lang w:val="en-US" w:eastAsia="zh-CN"/>
        </w:rPr>
        <w:t>12</w:t>
      </w:r>
      <w:r>
        <w:rPr>
          <w:rFonts w:hint="eastAsia" w:ascii="仿宋" w:hAnsi="仿宋" w:eastAsia="仿宋"/>
          <w:bCs/>
          <w:sz w:val="28"/>
          <w:szCs w:val="28"/>
          <w:u w:val="single"/>
          <w:lang w:eastAsia="zh-CN"/>
        </w:rPr>
        <w:t>月</w:t>
      </w:r>
      <w:r>
        <w:rPr>
          <w:rFonts w:hint="eastAsia" w:ascii="仿宋" w:hAnsi="仿宋" w:eastAsia="仿宋"/>
          <w:bCs/>
          <w:sz w:val="28"/>
          <w:szCs w:val="28"/>
          <w:u w:val="single"/>
          <w:lang w:val="en-US" w:eastAsia="zh-CN"/>
        </w:rPr>
        <w:t>17</w:t>
      </w:r>
      <w:bookmarkStart w:id="0" w:name="_GoBack"/>
      <w:bookmarkEnd w:id="0"/>
      <w:r>
        <w:rPr>
          <w:rFonts w:hint="eastAsia" w:ascii="仿宋" w:hAnsi="仿宋" w:eastAsia="仿宋"/>
          <w:bCs/>
          <w:sz w:val="28"/>
          <w:szCs w:val="28"/>
          <w:u w:val="single"/>
          <w:lang w:eastAsia="zh-CN"/>
        </w:rPr>
        <w:t>日</w:t>
      </w:r>
    </w:p>
    <w:p>
      <w:pPr>
        <w:ind w:firstLine="280" w:firstLineChars="100"/>
        <w:rPr>
          <w:rFonts w:hint="eastAsia" w:ascii="仿宋" w:hAnsi="仿宋" w:eastAsia="仿宋"/>
          <w:b/>
          <w:sz w:val="28"/>
          <w:szCs w:val="28"/>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altName w:val="微软雅黑"/>
    <w:panose1 w:val="02010609060101010101"/>
    <w:charset w:val="86"/>
    <w:family w:val="modern"/>
    <w:pitch w:val="default"/>
    <w:sig w:usb0="00000000" w:usb1="00000000" w:usb2="00000016" w:usb3="00000000" w:csb0="00040001" w:csb1="00000000"/>
  </w:font>
  <w:font w:name="楷体">
    <w:altName w:val="宋体"/>
    <w:panose1 w:val="02010609060101010101"/>
    <w:charset w:val="86"/>
    <w:family w:val="modern"/>
    <w:pitch w:val="default"/>
    <w:sig w:usb0="00000000" w:usb1="00000000" w:usb2="00000016" w:usb3="00000000" w:csb0="00040001"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9846E2"/>
    <w:rsid w:val="4E984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widowControl w:val="0"/>
      <w:spacing w:before="340" w:after="330" w:line="578" w:lineRule="auto"/>
      <w:ind w:left="0" w:firstLine="0"/>
      <w:jc w:val="both"/>
      <w:outlineLvl w:val="0"/>
    </w:pPr>
    <w:rPr>
      <w:b/>
      <w:sz w:val="44"/>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5">
    <w:name w:val="无间隔1"/>
    <w:basedOn w:val="1"/>
    <w:qFormat/>
    <w:uiPriority w:val="0"/>
    <w:pPr>
      <w:spacing w:line="400" w:lineRule="exact"/>
    </w:pPr>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2018-12-18T01:32:00Z</dcterms:created>
  <dc:creator>禹州恒信～程</dc:creator>
  <cp:lastModifiedBy>禹州恒信～程</cp:lastModifiedBy>
  <dcterms:modified xsi:type="dcterms:W3CDTF">2018-12-18T01:43:54Z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