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BED" w:rsidRPr="0072461E" w:rsidRDefault="00DE7CC9" w:rsidP="00DE7CC9">
      <w:pPr>
        <w:autoSpaceDE w:val="0"/>
        <w:autoSpaceDN w:val="0"/>
        <w:ind w:left="2871" w:hangingChars="650" w:hanging="2871"/>
        <w:rPr>
          <w:rFonts w:ascii="宋体" w:hAnsi="宋体" w:cs="宋体"/>
          <w:b/>
          <w:kern w:val="0"/>
          <w:sz w:val="36"/>
          <w:szCs w:val="44"/>
        </w:rPr>
      </w:pPr>
      <w:r w:rsidRPr="00410F21">
        <w:rPr>
          <w:rFonts w:ascii="宋体" w:hAnsi="宋体" w:cs="宋体" w:hint="eastAsia"/>
          <w:b/>
          <w:kern w:val="0"/>
          <w:sz w:val="44"/>
          <w:szCs w:val="44"/>
        </w:rPr>
        <w:t>襄城县城市综合</w:t>
      </w:r>
      <w:r w:rsidR="00CD2884">
        <w:rPr>
          <w:rFonts w:ascii="宋体" w:hAnsi="宋体" w:cs="宋体" w:hint="eastAsia"/>
          <w:b/>
          <w:kern w:val="0"/>
          <w:sz w:val="44"/>
          <w:szCs w:val="44"/>
        </w:rPr>
        <w:t>管理</w:t>
      </w:r>
      <w:r w:rsidRPr="00410F21">
        <w:rPr>
          <w:rFonts w:ascii="宋体" w:hAnsi="宋体" w:cs="宋体" w:hint="eastAsia"/>
          <w:b/>
          <w:kern w:val="0"/>
          <w:sz w:val="44"/>
          <w:szCs w:val="44"/>
        </w:rPr>
        <w:t>办公室购置环卫车辆及配套垃圾桶项目</w:t>
      </w:r>
      <w:r w:rsidR="00E9343A" w:rsidRPr="0072461E">
        <w:rPr>
          <w:rFonts w:ascii="宋体" w:hAnsi="宋体" w:hint="eastAsia"/>
          <w:b/>
          <w:spacing w:val="20"/>
          <w:sz w:val="48"/>
          <w:szCs w:val="52"/>
        </w:rPr>
        <w:t>公开招标文件</w:t>
      </w:r>
    </w:p>
    <w:p w:rsidR="00494BED" w:rsidRPr="0052626C" w:rsidRDefault="00494BED">
      <w:pPr>
        <w:jc w:val="center"/>
        <w:rPr>
          <w:rFonts w:ascii="宋体" w:hAnsi="宋体"/>
          <w:b/>
          <w:spacing w:val="20"/>
          <w:sz w:val="44"/>
          <w:szCs w:val="44"/>
        </w:rPr>
      </w:pPr>
    </w:p>
    <w:p w:rsidR="00494BED" w:rsidRDefault="00E9343A" w:rsidP="00C57AE5">
      <w:pPr>
        <w:ind w:firstLineChars="550" w:firstLine="2208"/>
        <w:rPr>
          <w:rFonts w:ascii="宋体" w:hAnsi="宋体"/>
          <w:b/>
          <w:spacing w:val="20"/>
          <w:sz w:val="36"/>
          <w:szCs w:val="36"/>
        </w:rPr>
      </w:pPr>
      <w:r>
        <w:rPr>
          <w:rFonts w:ascii="宋体" w:hAnsi="宋体" w:hint="eastAsia"/>
          <w:b/>
          <w:spacing w:val="20"/>
          <w:sz w:val="36"/>
          <w:szCs w:val="36"/>
        </w:rPr>
        <w:t>（项目编号：XZZ-G20180</w:t>
      </w:r>
      <w:r w:rsidR="00DE7CC9">
        <w:rPr>
          <w:rFonts w:ascii="宋体" w:hAnsi="宋体" w:hint="eastAsia"/>
          <w:b/>
          <w:spacing w:val="20"/>
          <w:sz w:val="36"/>
          <w:szCs w:val="36"/>
        </w:rPr>
        <w:t>63</w:t>
      </w:r>
      <w:r>
        <w:rPr>
          <w:rFonts w:ascii="宋体" w:hAnsi="宋体" w:hint="eastAsia"/>
          <w:b/>
          <w:spacing w:val="20"/>
          <w:sz w:val="36"/>
          <w:szCs w:val="36"/>
        </w:rPr>
        <w:t>）</w:t>
      </w:r>
    </w:p>
    <w:p w:rsidR="00494BED" w:rsidRDefault="00494BED">
      <w:pPr>
        <w:jc w:val="center"/>
        <w:rPr>
          <w:rFonts w:ascii="宋体" w:hAnsi="宋体"/>
          <w:b/>
          <w:spacing w:val="20"/>
          <w:sz w:val="44"/>
          <w:szCs w:val="44"/>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E9343A" w:rsidRDefault="00E9343A">
      <w:pPr>
        <w:jc w:val="center"/>
        <w:rPr>
          <w:rFonts w:ascii="宋体" w:hAnsi="宋体"/>
          <w:b/>
          <w:spacing w:val="20"/>
          <w:sz w:val="36"/>
          <w:szCs w:val="36"/>
        </w:rPr>
      </w:pPr>
    </w:p>
    <w:p w:rsidR="00DE7CC9" w:rsidRDefault="00DE7CC9">
      <w:pPr>
        <w:jc w:val="center"/>
        <w:rPr>
          <w:rFonts w:ascii="宋体" w:hAnsi="宋体"/>
          <w:b/>
          <w:spacing w:val="20"/>
          <w:sz w:val="36"/>
          <w:szCs w:val="36"/>
        </w:rPr>
      </w:pPr>
    </w:p>
    <w:p w:rsidR="00DE7CC9" w:rsidRDefault="00DE7CC9">
      <w:pPr>
        <w:jc w:val="center"/>
        <w:rPr>
          <w:rFonts w:ascii="宋体" w:hAnsi="宋体"/>
          <w:b/>
          <w:spacing w:val="20"/>
          <w:sz w:val="36"/>
          <w:szCs w:val="36"/>
        </w:rPr>
      </w:pPr>
    </w:p>
    <w:p w:rsidR="00B26B57" w:rsidRDefault="00B26B57">
      <w:pPr>
        <w:jc w:val="center"/>
        <w:rPr>
          <w:rFonts w:ascii="宋体" w:hAnsi="宋体"/>
          <w:b/>
          <w:spacing w:val="20"/>
          <w:sz w:val="36"/>
          <w:szCs w:val="36"/>
        </w:rPr>
      </w:pPr>
    </w:p>
    <w:p w:rsidR="00494BED" w:rsidRDefault="00E9343A">
      <w:pPr>
        <w:jc w:val="center"/>
        <w:rPr>
          <w:rFonts w:ascii="宋体" w:hAnsi="宋体"/>
          <w:b/>
          <w:spacing w:val="20"/>
          <w:sz w:val="36"/>
          <w:szCs w:val="36"/>
        </w:rPr>
      </w:pPr>
      <w:r>
        <w:rPr>
          <w:rFonts w:ascii="宋体" w:hAnsi="宋体" w:hint="eastAsia"/>
          <w:b/>
          <w:spacing w:val="20"/>
          <w:sz w:val="36"/>
          <w:szCs w:val="36"/>
        </w:rPr>
        <w:t>襄城县政府采购中心</w:t>
      </w:r>
    </w:p>
    <w:p w:rsidR="00993E02" w:rsidRPr="00993E02" w:rsidRDefault="00993E02" w:rsidP="00993E02">
      <w:pPr>
        <w:pStyle w:val="a0"/>
        <w:ind w:firstLineChars="804" w:firstLine="3227"/>
        <w:rPr>
          <w:rFonts w:ascii="宋体" w:eastAsia="宋体" w:hAnsi="宋体"/>
          <w:b/>
          <w:spacing w:val="20"/>
          <w:sz w:val="36"/>
          <w:szCs w:val="36"/>
        </w:rPr>
      </w:pPr>
      <w:r w:rsidRPr="00993E02">
        <w:rPr>
          <w:rFonts w:ascii="宋体" w:eastAsia="宋体" w:hAnsi="宋体" w:hint="eastAsia"/>
          <w:b/>
          <w:spacing w:val="20"/>
          <w:sz w:val="36"/>
          <w:szCs w:val="36"/>
        </w:rPr>
        <w:t>2018年11月19日</w:t>
      </w:r>
    </w:p>
    <w:p w:rsidR="00494BED" w:rsidRDefault="00494BED">
      <w:pPr>
        <w:jc w:val="center"/>
        <w:rPr>
          <w:rFonts w:ascii="黑体" w:eastAsia="黑体"/>
          <w:sz w:val="36"/>
          <w:szCs w:val="36"/>
        </w:rPr>
      </w:pPr>
    </w:p>
    <w:p w:rsidR="00494BED" w:rsidRDefault="00494BED">
      <w:pPr>
        <w:jc w:val="center"/>
        <w:rPr>
          <w:rFonts w:ascii="黑体" w:eastAsia="黑体"/>
          <w:sz w:val="36"/>
          <w:szCs w:val="36"/>
        </w:rPr>
      </w:pPr>
    </w:p>
    <w:p w:rsidR="00494BED" w:rsidRDefault="00494BED">
      <w:pPr>
        <w:jc w:val="center"/>
        <w:rPr>
          <w:rFonts w:ascii="黑体" w:eastAsia="黑体"/>
          <w:sz w:val="36"/>
          <w:szCs w:val="36"/>
        </w:rPr>
      </w:pPr>
    </w:p>
    <w:p w:rsidR="00494BED" w:rsidRDefault="00494BED">
      <w:pPr>
        <w:jc w:val="center"/>
        <w:rPr>
          <w:rFonts w:ascii="黑体" w:eastAsia="黑体"/>
          <w:sz w:val="36"/>
          <w:szCs w:val="36"/>
        </w:rPr>
      </w:pPr>
    </w:p>
    <w:p w:rsidR="00A02EBC" w:rsidRDefault="00A02EBC" w:rsidP="00E9343A">
      <w:pPr>
        <w:ind w:firstLineChars="1100" w:firstLine="3960"/>
        <w:rPr>
          <w:rFonts w:ascii="黑体" w:eastAsia="黑体"/>
          <w:sz w:val="36"/>
          <w:szCs w:val="36"/>
        </w:rPr>
      </w:pPr>
    </w:p>
    <w:p w:rsidR="00494BED" w:rsidRDefault="00E9343A" w:rsidP="008F276E">
      <w:pPr>
        <w:ind w:firstLineChars="1000" w:firstLine="3600"/>
        <w:rPr>
          <w:rFonts w:ascii="黑体" w:eastAsia="黑体"/>
          <w:sz w:val="32"/>
          <w:szCs w:val="32"/>
        </w:rPr>
      </w:pPr>
      <w:r>
        <w:rPr>
          <w:rFonts w:ascii="黑体" w:eastAsia="黑体" w:hint="eastAsia"/>
          <w:sz w:val="36"/>
          <w:szCs w:val="36"/>
        </w:rPr>
        <w:t>招标文件目录</w:t>
      </w:r>
    </w:p>
    <w:p w:rsidR="00494BED" w:rsidRDefault="00494BED">
      <w:pPr>
        <w:rPr>
          <w:sz w:val="32"/>
          <w:szCs w:val="32"/>
        </w:rPr>
      </w:pPr>
    </w:p>
    <w:p w:rsidR="00494BED" w:rsidRDefault="00E9343A">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r>
        <w:rPr>
          <w:rFonts w:ascii="宋体" w:hAnsi="宋体" w:hint="eastAsia"/>
          <w:sz w:val="30"/>
          <w:szCs w:val="30"/>
        </w:rPr>
        <w:t xml:space="preserve"> 3</w:t>
      </w:r>
    </w:p>
    <w:p w:rsidR="00494BED" w:rsidRDefault="00E9343A">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r w:rsidR="00902CEC">
        <w:rPr>
          <w:rFonts w:ascii="宋体" w:hAnsi="宋体" w:hint="eastAsia"/>
          <w:sz w:val="30"/>
          <w:szCs w:val="30"/>
        </w:rPr>
        <w:t>8</w:t>
      </w:r>
    </w:p>
    <w:p w:rsidR="00494BED" w:rsidRDefault="00E9343A">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r w:rsidR="002E6D90">
        <w:rPr>
          <w:rFonts w:ascii="宋体" w:hAnsi="宋体" w:hint="eastAsia"/>
          <w:sz w:val="30"/>
          <w:szCs w:val="30"/>
        </w:rPr>
        <w:t>1</w:t>
      </w:r>
      <w:r w:rsidR="00FB7F9F">
        <w:rPr>
          <w:rFonts w:ascii="宋体" w:hAnsi="宋体" w:hint="eastAsia"/>
          <w:sz w:val="30"/>
          <w:szCs w:val="30"/>
        </w:rPr>
        <w:t>7</w:t>
      </w:r>
    </w:p>
    <w:p w:rsidR="00494BED" w:rsidRDefault="00E9343A">
      <w:pPr>
        <w:jc w:val="left"/>
        <w:rPr>
          <w:rFonts w:ascii="宋体" w:hAnsi="宋体"/>
          <w:sz w:val="30"/>
          <w:szCs w:val="30"/>
        </w:rPr>
      </w:pPr>
      <w:r>
        <w:rPr>
          <w:rFonts w:ascii="宋体" w:hAnsi="宋体" w:hint="eastAsia"/>
          <w:sz w:val="30"/>
          <w:szCs w:val="30"/>
        </w:rPr>
        <w:t>（一）说明和释义</w:t>
      </w:r>
    </w:p>
    <w:p w:rsidR="00494BED" w:rsidRDefault="00E9343A">
      <w:pPr>
        <w:jc w:val="left"/>
        <w:rPr>
          <w:rFonts w:ascii="宋体" w:hAnsi="宋体"/>
          <w:sz w:val="30"/>
          <w:szCs w:val="30"/>
        </w:rPr>
      </w:pPr>
      <w:r>
        <w:rPr>
          <w:rFonts w:ascii="宋体" w:hAnsi="宋体" w:hint="eastAsia"/>
          <w:sz w:val="30"/>
          <w:szCs w:val="30"/>
        </w:rPr>
        <w:t>（二）招标文件说明</w:t>
      </w:r>
    </w:p>
    <w:p w:rsidR="00494BED" w:rsidRDefault="00E9343A">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494BED" w:rsidRDefault="00E9343A">
      <w:pPr>
        <w:jc w:val="left"/>
        <w:rPr>
          <w:rFonts w:ascii="宋体" w:hAnsi="宋体"/>
          <w:sz w:val="30"/>
          <w:szCs w:val="30"/>
        </w:rPr>
      </w:pPr>
      <w:r>
        <w:rPr>
          <w:rFonts w:ascii="宋体" w:hAnsi="宋体" w:hint="eastAsia"/>
          <w:sz w:val="30"/>
          <w:szCs w:val="30"/>
        </w:rPr>
        <w:t>（四）投标文件的递交</w:t>
      </w:r>
    </w:p>
    <w:p w:rsidR="00494BED" w:rsidRDefault="00E9343A">
      <w:pPr>
        <w:jc w:val="left"/>
        <w:rPr>
          <w:rFonts w:ascii="宋体" w:hAnsi="宋体"/>
          <w:sz w:val="30"/>
          <w:szCs w:val="30"/>
        </w:rPr>
      </w:pPr>
      <w:r>
        <w:rPr>
          <w:rFonts w:ascii="宋体" w:hAnsi="宋体" w:hint="eastAsia"/>
          <w:sz w:val="30"/>
          <w:szCs w:val="30"/>
        </w:rPr>
        <w:t>（五）特别提示</w:t>
      </w:r>
    </w:p>
    <w:p w:rsidR="00494BED" w:rsidRDefault="00E9343A">
      <w:pPr>
        <w:jc w:val="left"/>
        <w:rPr>
          <w:rFonts w:ascii="宋体" w:hAnsi="宋体"/>
          <w:sz w:val="30"/>
          <w:szCs w:val="30"/>
        </w:rPr>
      </w:pPr>
      <w:r>
        <w:rPr>
          <w:rFonts w:ascii="宋体" w:hAnsi="宋体" w:hint="eastAsia"/>
          <w:sz w:val="30"/>
          <w:szCs w:val="30"/>
        </w:rPr>
        <w:t>（六）开标和评标</w:t>
      </w:r>
    </w:p>
    <w:p w:rsidR="00494BED" w:rsidRDefault="00E9343A">
      <w:pPr>
        <w:jc w:val="left"/>
        <w:rPr>
          <w:rFonts w:ascii="宋体" w:hAnsi="宋体"/>
          <w:sz w:val="30"/>
          <w:szCs w:val="30"/>
        </w:rPr>
      </w:pPr>
      <w:r>
        <w:rPr>
          <w:rFonts w:ascii="宋体" w:hAnsi="宋体" w:hint="eastAsia"/>
          <w:sz w:val="30"/>
          <w:szCs w:val="30"/>
        </w:rPr>
        <w:t xml:space="preserve">（七）授予合同 </w:t>
      </w:r>
    </w:p>
    <w:p w:rsidR="00FB7F9F" w:rsidRDefault="00E9343A">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r w:rsidR="00FB7F9F">
        <w:rPr>
          <w:rFonts w:ascii="宋体" w:hAnsi="宋体" w:hint="eastAsia"/>
          <w:sz w:val="30"/>
          <w:szCs w:val="30"/>
        </w:rPr>
        <w:t>33</w:t>
      </w:r>
    </w:p>
    <w:p w:rsidR="00494BED" w:rsidRDefault="00E9343A">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r w:rsidR="00902CEC">
        <w:rPr>
          <w:rFonts w:ascii="宋体" w:hAnsi="宋体" w:hint="eastAsia"/>
          <w:sz w:val="30"/>
          <w:szCs w:val="30"/>
        </w:rPr>
        <w:t>3</w:t>
      </w:r>
      <w:r w:rsidR="00FB7F9F">
        <w:rPr>
          <w:rFonts w:ascii="宋体" w:hAnsi="宋体" w:hint="eastAsia"/>
          <w:sz w:val="30"/>
          <w:szCs w:val="30"/>
        </w:rPr>
        <w:t>6</w:t>
      </w:r>
    </w:p>
    <w:p w:rsidR="00494BED" w:rsidRDefault="00E9343A">
      <w:pPr>
        <w:jc w:val="left"/>
        <w:rPr>
          <w:rFonts w:ascii="宋体" w:hAnsi="宋体"/>
          <w:sz w:val="30"/>
          <w:szCs w:val="30"/>
        </w:rPr>
      </w:pPr>
      <w:r>
        <w:rPr>
          <w:rFonts w:ascii="宋体" w:hAnsi="宋体" w:hint="eastAsia"/>
          <w:sz w:val="30"/>
          <w:szCs w:val="30"/>
        </w:rPr>
        <w:t>六、合同书</w:t>
      </w:r>
      <w:r>
        <w:rPr>
          <w:rFonts w:ascii="宋体" w:hAnsi="宋体"/>
          <w:sz w:val="30"/>
          <w:szCs w:val="30"/>
        </w:rPr>
        <w:t>…………………………………………………………………</w:t>
      </w:r>
      <w:r w:rsidR="00D64052">
        <w:rPr>
          <w:rFonts w:ascii="宋体" w:hAnsi="宋体" w:hint="eastAsia"/>
          <w:sz w:val="30"/>
          <w:szCs w:val="30"/>
        </w:rPr>
        <w:t>3</w:t>
      </w:r>
      <w:r w:rsidR="00FB7F9F">
        <w:rPr>
          <w:rFonts w:ascii="宋体" w:hAnsi="宋体" w:hint="eastAsia"/>
          <w:sz w:val="30"/>
          <w:szCs w:val="30"/>
        </w:rPr>
        <w:t>7</w:t>
      </w:r>
    </w:p>
    <w:p w:rsidR="00494BED" w:rsidRDefault="00E9343A">
      <w:pPr>
        <w:jc w:val="left"/>
        <w:rPr>
          <w:rFonts w:ascii="宋体" w:hAnsi="宋体"/>
          <w:sz w:val="30"/>
          <w:szCs w:val="30"/>
        </w:rPr>
      </w:pPr>
      <w:r>
        <w:rPr>
          <w:rFonts w:ascii="宋体" w:hAnsi="宋体" w:hint="eastAsia"/>
          <w:sz w:val="30"/>
          <w:szCs w:val="30"/>
        </w:rPr>
        <w:t>七、附件</w:t>
      </w:r>
      <w:r>
        <w:rPr>
          <w:rFonts w:ascii="宋体" w:hAnsi="宋体"/>
          <w:sz w:val="30"/>
          <w:szCs w:val="30"/>
        </w:rPr>
        <w:t>……………………………………………………………………</w:t>
      </w:r>
      <w:r w:rsidR="00FB7F9F">
        <w:rPr>
          <w:rFonts w:ascii="宋体" w:hAnsi="宋体" w:hint="eastAsia"/>
          <w:sz w:val="30"/>
          <w:szCs w:val="30"/>
        </w:rPr>
        <w:t>41</w:t>
      </w:r>
    </w:p>
    <w:p w:rsidR="00494BED" w:rsidRDefault="00494BED">
      <w:pPr>
        <w:jc w:val="right"/>
        <w:rPr>
          <w:sz w:val="32"/>
          <w:szCs w:val="32"/>
        </w:rPr>
      </w:pPr>
    </w:p>
    <w:p w:rsidR="00494BED" w:rsidRDefault="00494BED">
      <w:pPr>
        <w:rPr>
          <w:sz w:val="32"/>
          <w:szCs w:val="32"/>
        </w:rPr>
      </w:pPr>
    </w:p>
    <w:p w:rsidR="00494BED" w:rsidRDefault="00494BED">
      <w:pPr>
        <w:rPr>
          <w:sz w:val="32"/>
          <w:szCs w:val="32"/>
        </w:rPr>
      </w:pPr>
    </w:p>
    <w:p w:rsidR="00FB7F9F" w:rsidRDefault="00FB7F9F" w:rsidP="00F5173B">
      <w:pPr>
        <w:spacing w:beforeLines="50" w:afterLines="100"/>
        <w:rPr>
          <w:rFonts w:ascii="Cambria" w:hAnsi="Cambria"/>
          <w:b/>
          <w:bCs/>
          <w:sz w:val="32"/>
          <w:szCs w:val="32"/>
        </w:rPr>
      </w:pPr>
    </w:p>
    <w:p w:rsidR="00494BED" w:rsidRDefault="00E9343A" w:rsidP="00F5173B">
      <w:pPr>
        <w:spacing w:beforeLines="50" w:afterLines="100"/>
        <w:ind w:firstLineChars="950" w:firstLine="3052"/>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494BED" w:rsidRPr="00A02EBC" w:rsidRDefault="00E9343A" w:rsidP="00A02EBC">
      <w:pPr>
        <w:pStyle w:val="ab"/>
        <w:spacing w:before="150" w:after="150"/>
        <w:ind w:right="150"/>
        <w:rPr>
          <w:bCs/>
          <w:color w:val="000000"/>
          <w:shd w:val="clear" w:color="040000" w:fill="FFFFFF"/>
        </w:rPr>
      </w:pPr>
      <w:r>
        <w:rPr>
          <w:rFonts w:hint="eastAsia"/>
          <w:color w:val="000000"/>
          <w:shd w:val="clear" w:color="040000" w:fill="FFFFFF"/>
        </w:rPr>
        <w:t xml:space="preserve">     </w:t>
      </w:r>
      <w:r w:rsidR="0052626C" w:rsidRPr="0052626C">
        <w:rPr>
          <w:rFonts w:hint="eastAsia"/>
          <w:color w:val="000000"/>
          <w:shd w:val="clear" w:color="040000" w:fill="FFFFFF"/>
        </w:rPr>
        <w:t>襄城县政府采购中心受</w:t>
      </w:r>
      <w:r w:rsidR="00D60B4D" w:rsidRPr="00DE7CC9">
        <w:rPr>
          <w:rFonts w:hint="eastAsia"/>
          <w:bCs/>
          <w:color w:val="000000"/>
          <w:shd w:val="clear" w:color="040000" w:fill="FFFFFF"/>
        </w:rPr>
        <w:t>襄城县城市综合</w:t>
      </w:r>
      <w:r w:rsidR="00CD2884">
        <w:rPr>
          <w:rFonts w:hint="eastAsia"/>
          <w:bCs/>
          <w:color w:val="000000"/>
          <w:shd w:val="clear" w:color="040000" w:fill="FFFFFF"/>
        </w:rPr>
        <w:t>管理</w:t>
      </w:r>
      <w:r w:rsidR="00D60B4D" w:rsidRPr="00DE7CC9">
        <w:rPr>
          <w:rFonts w:hint="eastAsia"/>
          <w:bCs/>
          <w:color w:val="000000"/>
          <w:shd w:val="clear" w:color="040000" w:fill="FFFFFF"/>
        </w:rPr>
        <w:t>办公室</w:t>
      </w:r>
      <w:r w:rsidR="0052626C" w:rsidRPr="0052626C">
        <w:rPr>
          <w:rFonts w:hint="eastAsia"/>
          <w:color w:val="000000"/>
          <w:shd w:val="clear" w:color="040000" w:fill="FFFFFF"/>
        </w:rPr>
        <w:t>的委托，就“</w:t>
      </w:r>
      <w:r w:rsidR="00DE7CC9" w:rsidRPr="00DE7CC9">
        <w:rPr>
          <w:rFonts w:hint="eastAsia"/>
          <w:bCs/>
          <w:color w:val="000000"/>
          <w:shd w:val="clear" w:color="040000" w:fill="FFFFFF"/>
        </w:rPr>
        <w:t>襄城县城市综合</w:t>
      </w:r>
      <w:r w:rsidR="00CD2884">
        <w:rPr>
          <w:rFonts w:hint="eastAsia"/>
          <w:bCs/>
          <w:color w:val="000000"/>
          <w:shd w:val="clear" w:color="040000" w:fill="FFFFFF"/>
        </w:rPr>
        <w:t>管理</w:t>
      </w:r>
      <w:r w:rsidR="00DE7CC9" w:rsidRPr="00DE7CC9">
        <w:rPr>
          <w:rFonts w:hint="eastAsia"/>
          <w:bCs/>
          <w:color w:val="000000"/>
          <w:shd w:val="clear" w:color="040000" w:fill="FFFFFF"/>
        </w:rPr>
        <w:t>办公室购置环卫车辆及配套垃圾桶项目</w:t>
      </w:r>
      <w:r w:rsidR="0052626C" w:rsidRPr="0052626C">
        <w:rPr>
          <w:rFonts w:hint="eastAsia"/>
          <w:color w:val="000000"/>
          <w:shd w:val="clear" w:color="040000" w:fill="FFFFFF"/>
        </w:rPr>
        <w:t>” 进行公开招标,欢迎符合相关条件的投标企业报名参加。</w:t>
      </w:r>
    </w:p>
    <w:p w:rsidR="00DE7CC9" w:rsidRPr="00790EF1" w:rsidRDefault="00E9343A" w:rsidP="00790EF1">
      <w:pPr>
        <w:pStyle w:val="ab"/>
        <w:spacing w:before="0" w:beforeAutospacing="0" w:after="0" w:afterAutospacing="0" w:line="360" w:lineRule="auto"/>
        <w:ind w:right="147" w:firstLineChars="200" w:firstLine="482"/>
        <w:jc w:val="both"/>
        <w:rPr>
          <w:b/>
          <w:color w:val="000000"/>
        </w:rPr>
      </w:pPr>
      <w:r w:rsidRPr="00790EF1">
        <w:rPr>
          <w:rFonts w:hint="eastAsia"/>
          <w:b/>
          <w:color w:val="000000"/>
          <w:shd w:val="clear" w:color="040000" w:fill="FFFFFF"/>
        </w:rPr>
        <w:t>一、项目名称：</w:t>
      </w:r>
      <w:r w:rsidR="00DE7CC9" w:rsidRPr="00790EF1">
        <w:rPr>
          <w:rFonts w:hint="eastAsia"/>
          <w:color w:val="000000"/>
          <w:shd w:val="clear" w:color="040000" w:fill="FFFFFF"/>
        </w:rPr>
        <w:t>襄城县城市综合办</w:t>
      </w:r>
      <w:r w:rsidR="00CD2884" w:rsidRPr="00790EF1">
        <w:rPr>
          <w:rFonts w:hint="eastAsia"/>
          <w:color w:val="000000"/>
          <w:shd w:val="clear" w:color="040000" w:fill="FFFFFF"/>
        </w:rPr>
        <w:t>管理</w:t>
      </w:r>
      <w:r w:rsidR="00DE7CC9" w:rsidRPr="00790EF1">
        <w:rPr>
          <w:rFonts w:hint="eastAsia"/>
          <w:color w:val="000000"/>
          <w:shd w:val="clear" w:color="040000" w:fill="FFFFFF"/>
        </w:rPr>
        <w:t>公室购置环卫车辆及配套垃圾桶项目</w:t>
      </w:r>
    </w:p>
    <w:p w:rsidR="00494BED" w:rsidRPr="00790EF1" w:rsidRDefault="00E62E71" w:rsidP="00790EF1">
      <w:pPr>
        <w:pStyle w:val="ab"/>
        <w:spacing w:before="0" w:beforeAutospacing="0" w:after="0" w:afterAutospacing="0" w:line="360" w:lineRule="auto"/>
        <w:ind w:right="147" w:firstLineChars="200" w:firstLine="482"/>
        <w:jc w:val="both"/>
        <w:rPr>
          <w:color w:val="000000"/>
          <w:shd w:val="clear" w:color="040000" w:fill="FFFFFF"/>
        </w:rPr>
      </w:pPr>
      <w:r w:rsidRPr="00790EF1">
        <w:rPr>
          <w:rFonts w:hint="eastAsia"/>
          <w:b/>
          <w:color w:val="000000"/>
          <w:shd w:val="clear" w:color="040000" w:fill="FFFFFF"/>
        </w:rPr>
        <w:t>二、</w:t>
      </w:r>
      <w:r w:rsidR="00E9343A" w:rsidRPr="00790EF1">
        <w:rPr>
          <w:rFonts w:hint="eastAsia"/>
          <w:b/>
          <w:color w:val="000000"/>
          <w:shd w:val="clear" w:color="040000" w:fill="FFFFFF"/>
        </w:rPr>
        <w:t>项目编号：</w:t>
      </w:r>
      <w:r w:rsidR="00E9343A" w:rsidRPr="00790EF1">
        <w:rPr>
          <w:rFonts w:hint="eastAsia"/>
          <w:color w:val="000000"/>
          <w:shd w:val="clear" w:color="040000" w:fill="FFFFFF"/>
        </w:rPr>
        <w:t>XZZ-G20180</w:t>
      </w:r>
      <w:r w:rsidR="00DE7CC9" w:rsidRPr="00790EF1">
        <w:rPr>
          <w:rFonts w:hint="eastAsia"/>
          <w:color w:val="000000"/>
          <w:shd w:val="clear" w:color="040000" w:fill="FFFFFF"/>
        </w:rPr>
        <w:t>63</w:t>
      </w:r>
      <w:r w:rsidR="00790EF1" w:rsidRPr="00790EF1">
        <w:rPr>
          <w:rFonts w:hint="eastAsia"/>
          <w:color w:val="000000"/>
          <w:shd w:val="clear" w:color="040000" w:fill="FFFFFF"/>
        </w:rPr>
        <w:t>号</w:t>
      </w:r>
    </w:p>
    <w:p w:rsidR="00A02EBC" w:rsidRPr="00790EF1" w:rsidRDefault="00E9343A" w:rsidP="00790EF1">
      <w:pPr>
        <w:pStyle w:val="ab"/>
        <w:spacing w:before="0" w:beforeAutospacing="0" w:after="0" w:afterAutospacing="0" w:line="360" w:lineRule="auto"/>
        <w:ind w:right="147" w:firstLineChars="200" w:firstLine="482"/>
        <w:jc w:val="both"/>
        <w:rPr>
          <w:color w:val="000000"/>
          <w:shd w:val="clear" w:color="040000" w:fill="FFFFFF"/>
        </w:rPr>
      </w:pPr>
      <w:r w:rsidRPr="00790EF1">
        <w:rPr>
          <w:rFonts w:hint="eastAsia"/>
          <w:b/>
          <w:color w:val="000000"/>
          <w:shd w:val="clear" w:color="040000" w:fill="FFFFFF"/>
        </w:rPr>
        <w:t>三、采购需求：</w:t>
      </w:r>
      <w:bookmarkStart w:id="0" w:name="_GoBack"/>
      <w:bookmarkEnd w:id="0"/>
      <w:r w:rsidR="00A02EBC" w:rsidRPr="00A02EBC">
        <w:rPr>
          <w:rFonts w:hint="eastAsia"/>
          <w:color w:val="000000"/>
          <w:shd w:val="clear" w:color="040000" w:fill="FFFFFF"/>
        </w:rPr>
        <w:t>本项目</w:t>
      </w:r>
      <w:r w:rsidR="0084054F" w:rsidRPr="0084054F">
        <w:rPr>
          <w:rFonts w:hint="eastAsia"/>
          <w:color w:val="000000"/>
          <w:shd w:val="clear" w:color="040000" w:fill="FFFFFF"/>
        </w:rPr>
        <w:t>采购挂桶垃圾车6辆、配套垃圾桶600个、洗扫车2辆、道路清洗车2辆，包括安装、调试、验收、培训、质保期服务等</w:t>
      </w:r>
      <w:r w:rsidR="00790EF1">
        <w:rPr>
          <w:rFonts w:hint="eastAsia"/>
          <w:color w:val="000000"/>
          <w:shd w:val="clear" w:color="040000" w:fill="FFFFFF"/>
        </w:rPr>
        <w:t>，</w:t>
      </w:r>
      <w:r w:rsidR="00A02EBC" w:rsidRPr="00790EF1">
        <w:rPr>
          <w:rFonts w:hint="eastAsia"/>
          <w:b/>
          <w:color w:val="000000"/>
          <w:shd w:val="clear" w:color="040000" w:fill="FFFFFF"/>
        </w:rPr>
        <w:t>预算金额：</w:t>
      </w:r>
      <w:r w:rsidR="00DE7CC9" w:rsidRPr="00790EF1">
        <w:rPr>
          <w:rFonts w:hint="eastAsia"/>
          <w:b/>
          <w:color w:val="000000"/>
          <w:shd w:val="clear" w:color="040000" w:fill="FFFFFF"/>
        </w:rPr>
        <w:t>3708000.00</w:t>
      </w:r>
      <w:r w:rsidR="00A02EBC" w:rsidRPr="00790EF1">
        <w:rPr>
          <w:rFonts w:hint="eastAsia"/>
          <w:b/>
          <w:color w:val="000000"/>
          <w:shd w:val="clear" w:color="040000" w:fill="FFFFFF"/>
        </w:rPr>
        <w:t>元</w:t>
      </w:r>
      <w:r w:rsidR="00A02EBC">
        <w:rPr>
          <w:rFonts w:hint="eastAsia"/>
          <w:color w:val="000000"/>
          <w:shd w:val="clear" w:color="040000" w:fill="FFFFFF"/>
        </w:rPr>
        <w:t>；</w:t>
      </w:r>
      <w:r w:rsidR="00A02EBC" w:rsidRPr="00A02EBC">
        <w:rPr>
          <w:rFonts w:hint="eastAsia"/>
          <w:color w:val="000000"/>
          <w:shd w:val="clear" w:color="040000" w:fill="FFFFFF"/>
        </w:rPr>
        <w:t>（具体要求和未尽事宜详见招标文件）。</w:t>
      </w:r>
    </w:p>
    <w:p w:rsidR="00631A9A" w:rsidRPr="00790EF1" w:rsidRDefault="005D6EBA" w:rsidP="00790EF1">
      <w:pPr>
        <w:pStyle w:val="ab"/>
        <w:spacing w:before="0" w:beforeAutospacing="0" w:after="0" w:afterAutospacing="0" w:line="360" w:lineRule="auto"/>
        <w:ind w:right="147" w:firstLineChars="200" w:firstLine="482"/>
        <w:jc w:val="both"/>
        <w:rPr>
          <w:b/>
          <w:color w:val="000000"/>
          <w:shd w:val="clear" w:color="040000" w:fill="FFFFFF"/>
        </w:rPr>
      </w:pPr>
      <w:r w:rsidRPr="00790EF1">
        <w:rPr>
          <w:rFonts w:hint="eastAsia"/>
          <w:b/>
          <w:color w:val="000000"/>
          <w:shd w:val="clear" w:color="040000" w:fill="FFFFFF"/>
        </w:rPr>
        <w:t>四</w:t>
      </w:r>
      <w:r w:rsidR="00631A9A" w:rsidRPr="00790EF1">
        <w:rPr>
          <w:rFonts w:hint="eastAsia"/>
          <w:b/>
          <w:color w:val="000000"/>
          <w:shd w:val="clear" w:color="040000" w:fill="FFFFFF"/>
        </w:rPr>
        <w:t>、投标人资格要求：</w:t>
      </w:r>
    </w:p>
    <w:p w:rsidR="00A02EBC" w:rsidRPr="00A02EBC" w:rsidRDefault="00A02EBC" w:rsidP="00790EF1">
      <w:pPr>
        <w:pStyle w:val="ab"/>
        <w:spacing w:before="0" w:beforeAutospacing="0" w:after="0" w:afterAutospacing="0" w:line="360" w:lineRule="auto"/>
        <w:ind w:right="147" w:firstLineChars="200" w:firstLine="480"/>
        <w:jc w:val="both"/>
        <w:rPr>
          <w:color w:val="000000"/>
          <w:shd w:val="clear" w:color="040000" w:fill="FFFFFF"/>
        </w:rPr>
      </w:pPr>
      <w:r w:rsidRPr="00A02EBC">
        <w:rPr>
          <w:rFonts w:hint="eastAsia"/>
          <w:color w:val="000000"/>
          <w:shd w:val="clear" w:color="040000" w:fill="FFFFFF"/>
        </w:rPr>
        <w:t>（一）符合《政府采购法》第二十二条规定</w:t>
      </w:r>
      <w:r w:rsidR="00480791">
        <w:rPr>
          <w:rFonts w:hint="eastAsia"/>
          <w:color w:val="000000"/>
          <w:shd w:val="clear" w:color="040000" w:fill="FFFFFF"/>
        </w:rPr>
        <w:t>第一款规定</w:t>
      </w:r>
      <w:r w:rsidRPr="00A02EBC">
        <w:rPr>
          <w:rFonts w:hint="eastAsia"/>
          <w:color w:val="000000"/>
          <w:shd w:val="clear" w:color="040000" w:fill="FFFFFF"/>
        </w:rPr>
        <w:t>，并提供相关材料；</w:t>
      </w:r>
    </w:p>
    <w:p w:rsidR="00A02EBC" w:rsidRPr="00790EF1" w:rsidRDefault="00A02EBC" w:rsidP="00A02EBC">
      <w:pPr>
        <w:spacing w:line="360" w:lineRule="auto"/>
        <w:ind w:firstLineChars="200" w:firstLine="480"/>
        <w:jc w:val="left"/>
        <w:rPr>
          <w:rFonts w:ascii="宋体" w:hAnsi="宋体" w:cs="宋体"/>
          <w:color w:val="000000"/>
          <w:kern w:val="0"/>
          <w:sz w:val="24"/>
          <w:shd w:val="clear" w:color="040000" w:fill="FFFFFF"/>
        </w:rPr>
      </w:pPr>
      <w:r w:rsidRPr="00790EF1">
        <w:rPr>
          <w:rFonts w:ascii="宋体" w:hAnsi="宋体" w:cs="宋体" w:hint="eastAsia"/>
          <w:color w:val="000000"/>
          <w:kern w:val="0"/>
          <w:sz w:val="24"/>
          <w:shd w:val="clear" w:color="040000" w:fill="FFFFFF"/>
        </w:rPr>
        <w:t>（二）</w:t>
      </w:r>
      <w:r w:rsidR="004E1E60" w:rsidRPr="00790EF1">
        <w:rPr>
          <w:rFonts w:ascii="宋体" w:hAnsi="宋体" w:cs="宋体" w:hint="eastAsia"/>
          <w:color w:val="000000"/>
          <w:kern w:val="0"/>
          <w:sz w:val="24"/>
          <w:shd w:val="clear" w:color="040000" w:fill="FFFFFF"/>
        </w:rPr>
        <w:t>投标人必须为在中华人民共和国境内注册的具有独立法人资格的生产制造厂家</w:t>
      </w:r>
      <w:r w:rsidR="00E900AD" w:rsidRPr="00790EF1">
        <w:rPr>
          <w:rFonts w:ascii="宋体" w:hAnsi="宋体" w:cs="宋体" w:hint="eastAsia"/>
          <w:color w:val="000000"/>
          <w:kern w:val="0"/>
          <w:sz w:val="24"/>
          <w:shd w:val="clear" w:color="040000" w:fill="FFFFFF"/>
        </w:rPr>
        <w:t>或</w:t>
      </w:r>
      <w:r w:rsidR="004E1E60" w:rsidRPr="00790EF1">
        <w:rPr>
          <w:rFonts w:ascii="宋体" w:hAnsi="宋体" w:cs="宋体" w:hint="eastAsia"/>
          <w:color w:val="000000"/>
          <w:kern w:val="0"/>
          <w:sz w:val="24"/>
          <w:shd w:val="clear" w:color="040000" w:fill="FFFFFF"/>
        </w:rPr>
        <w:t>销售商，具有有效的营业执照，且其经营范围内须有环卫设备</w:t>
      </w:r>
      <w:r w:rsidRPr="00790EF1">
        <w:rPr>
          <w:rFonts w:ascii="宋体" w:hAnsi="宋体" w:cs="宋体" w:hint="eastAsia"/>
          <w:color w:val="000000"/>
          <w:kern w:val="0"/>
          <w:sz w:val="24"/>
          <w:shd w:val="clear" w:color="040000" w:fill="FFFFFF"/>
        </w:rPr>
        <w:t>；</w:t>
      </w:r>
    </w:p>
    <w:p w:rsidR="00A02EBC" w:rsidRPr="00A02EBC" w:rsidRDefault="00A02EBC" w:rsidP="00A02EBC">
      <w:pPr>
        <w:spacing w:line="360" w:lineRule="auto"/>
        <w:ind w:firstLineChars="200" w:firstLine="480"/>
        <w:jc w:val="left"/>
        <w:rPr>
          <w:rFonts w:ascii="宋体" w:hAnsi="宋体" w:cs="宋体"/>
          <w:color w:val="000000"/>
          <w:kern w:val="0"/>
          <w:sz w:val="24"/>
          <w:shd w:val="clear" w:color="040000" w:fill="FFFFFF"/>
        </w:rPr>
      </w:pPr>
      <w:r w:rsidRPr="00A02EBC">
        <w:rPr>
          <w:rFonts w:ascii="宋体" w:hAnsi="宋体" w:cs="宋体" w:hint="eastAsia"/>
          <w:color w:val="000000"/>
          <w:kern w:val="0"/>
          <w:sz w:val="24"/>
          <w:shd w:val="clear" w:color="040000" w:fill="FFFFFF"/>
        </w:rPr>
        <w:t>（三）根据《关于在政府采购活动中查询及使用信用记录有关问题的通知》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号)的规定，投标人不得被列入失信被执行人、重大税收违法案件当事人名单、政府采购严重违法失信行为记录名单。（查询网站：信用中国和中国政府采购网，提供报名时间内网站截图为准，并加盖企业公章 ）；</w:t>
      </w:r>
    </w:p>
    <w:p w:rsidR="00A02EBC" w:rsidRPr="00A02EBC" w:rsidRDefault="00A02EBC" w:rsidP="002F20B8">
      <w:pPr>
        <w:spacing w:line="360" w:lineRule="auto"/>
        <w:ind w:firstLineChars="200" w:firstLine="480"/>
        <w:jc w:val="left"/>
        <w:rPr>
          <w:rFonts w:ascii="宋体" w:hAnsi="宋体" w:cs="宋体"/>
          <w:color w:val="000000"/>
          <w:kern w:val="0"/>
          <w:sz w:val="24"/>
          <w:shd w:val="clear" w:color="040000" w:fill="FFFFFF"/>
        </w:rPr>
      </w:pPr>
      <w:r w:rsidRPr="00A02EBC">
        <w:rPr>
          <w:rFonts w:ascii="宋体" w:hAnsi="宋体" w:cs="宋体" w:hint="eastAsia"/>
          <w:color w:val="000000"/>
          <w:kern w:val="0"/>
          <w:sz w:val="24"/>
          <w:shd w:val="clear" w:color="040000" w:fill="FFFFFF"/>
        </w:rPr>
        <w:t>（四）本次招标不接受联合体投标；</w:t>
      </w:r>
    </w:p>
    <w:p w:rsidR="00A02EBC" w:rsidRPr="00A02EBC" w:rsidRDefault="00A02EBC" w:rsidP="002F20B8">
      <w:pPr>
        <w:spacing w:line="360" w:lineRule="auto"/>
        <w:ind w:firstLineChars="200" w:firstLine="480"/>
        <w:jc w:val="left"/>
        <w:rPr>
          <w:rFonts w:ascii="宋体" w:hAnsi="宋体" w:cs="宋体"/>
          <w:color w:val="000000"/>
          <w:kern w:val="0"/>
          <w:sz w:val="24"/>
          <w:shd w:val="clear" w:color="040000" w:fill="FFFFFF"/>
        </w:rPr>
      </w:pPr>
      <w:r w:rsidRPr="00A02EBC">
        <w:rPr>
          <w:rFonts w:ascii="宋体" w:hAnsi="宋体" w:cs="宋体" w:hint="eastAsia"/>
          <w:color w:val="000000"/>
          <w:kern w:val="0"/>
          <w:sz w:val="24"/>
          <w:shd w:val="clear" w:color="040000" w:fill="FFFFFF"/>
        </w:rPr>
        <w:t>（五）本次招标资格审查采用开标现场评审。</w:t>
      </w:r>
    </w:p>
    <w:p w:rsidR="00494BED" w:rsidRPr="00631A9A" w:rsidRDefault="00E9343A" w:rsidP="002F20B8">
      <w:pPr>
        <w:spacing w:line="360" w:lineRule="auto"/>
        <w:ind w:firstLineChars="150" w:firstLine="361"/>
        <w:jc w:val="left"/>
        <w:rPr>
          <w:rFonts w:ascii="宋体" w:hAnsi="宋体" w:cs="宋体"/>
          <w:b/>
          <w:color w:val="000000"/>
          <w:kern w:val="0"/>
          <w:sz w:val="24"/>
          <w:shd w:val="clear" w:color="040000" w:fill="FFFFFF"/>
        </w:rPr>
      </w:pPr>
      <w:r w:rsidRPr="00631A9A">
        <w:rPr>
          <w:rFonts w:ascii="宋体" w:hAnsi="宋体" w:cs="宋体" w:hint="eastAsia"/>
          <w:b/>
          <w:color w:val="000000"/>
          <w:kern w:val="0"/>
          <w:sz w:val="24"/>
          <w:shd w:val="clear" w:color="040000" w:fill="FFFFFF"/>
        </w:rPr>
        <w:t>五、报名方式：</w:t>
      </w:r>
    </w:p>
    <w:p w:rsidR="00494BED" w:rsidRDefault="00E9343A">
      <w:pPr>
        <w:pStyle w:val="ab"/>
        <w:spacing w:before="150" w:beforeAutospacing="0" w:after="150" w:afterAutospacing="0" w:line="360" w:lineRule="auto"/>
        <w:ind w:left="150" w:right="150" w:firstLine="480"/>
        <w:jc w:val="both"/>
        <w:rPr>
          <w:shd w:val="clear" w:color="040000" w:fill="FFFFFF"/>
        </w:rPr>
      </w:pPr>
      <w:r w:rsidRPr="00631A9A">
        <w:rPr>
          <w:rFonts w:hint="eastAsia"/>
          <w:shd w:val="clear" w:color="040000" w:fill="FFFFFF"/>
        </w:rPr>
        <w:t>网上报名，供应商</w:t>
      </w:r>
      <w:r>
        <w:rPr>
          <w:rFonts w:hint="eastAsia"/>
          <w:shd w:val="clear" w:color="040000" w:fill="FFFFFF"/>
        </w:rPr>
        <w:t>须加入许昌市公共资源交易中心供应商库，报名期限内在全国公共资源交易平台（河南省•许昌市）网上报名。详情查看(河南省•许昌市）（</w:t>
      </w:r>
      <w:r w:rsidR="008747B6" w:rsidRPr="008747B6">
        <w:rPr>
          <w:rFonts w:hint="eastAsia"/>
          <w:bCs/>
          <w:shd w:val="clear" w:color="040000" w:fill="FFFFFF"/>
        </w:rPr>
        <w:t>www.xczzgy.gov.cn</w:t>
      </w:r>
      <w:r>
        <w:rPr>
          <w:rFonts w:hint="eastAsia"/>
          <w:shd w:val="clear" w:color="040000" w:fill="FFFFFF"/>
        </w:rPr>
        <w:t>）首页办事指南中的业务流程&lt;网上报名须知&gt;，网上报名后，自行下载招标文件。</w:t>
      </w:r>
    </w:p>
    <w:p w:rsidR="00494BED" w:rsidRDefault="00E9343A" w:rsidP="002F20B8">
      <w:pPr>
        <w:pStyle w:val="ab"/>
        <w:spacing w:before="150" w:beforeAutospacing="0" w:after="150" w:afterAutospacing="0" w:line="360" w:lineRule="auto"/>
        <w:ind w:right="150" w:firstLineChars="150" w:firstLine="361"/>
        <w:rPr>
          <w:b/>
          <w:bCs/>
        </w:rPr>
      </w:pPr>
      <w:r>
        <w:rPr>
          <w:rFonts w:hint="eastAsia"/>
          <w:b/>
          <w:bCs/>
          <w:shd w:val="clear" w:color="040000" w:fill="FFFFFF"/>
        </w:rPr>
        <w:t>六、领取招标文件方式、时间及投标文件的递交：</w:t>
      </w:r>
    </w:p>
    <w:p w:rsidR="00494BED" w:rsidRDefault="00151F62">
      <w:pPr>
        <w:pStyle w:val="ab"/>
        <w:spacing w:before="256" w:beforeAutospacing="0" w:after="256" w:afterAutospacing="0" w:line="360" w:lineRule="auto"/>
        <w:ind w:left="150" w:right="150"/>
        <w:jc w:val="both"/>
        <w:rPr>
          <w:shd w:val="clear" w:color="040000" w:fill="FFFFFF"/>
        </w:rPr>
      </w:pPr>
      <w:r>
        <w:rPr>
          <w:rFonts w:hint="eastAsia"/>
          <w:shd w:val="clear" w:color="040000" w:fill="FFFFFF"/>
        </w:rPr>
        <w:t xml:space="preserve">   </w:t>
      </w:r>
      <w:r w:rsidR="00E9343A">
        <w:rPr>
          <w:rFonts w:hint="eastAsia"/>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lastRenderedPageBreak/>
        <w:t>2、在投标截止时间前均可登录【全国公共资源交易平台（河南省·许昌市）】“投标人/供应商登录”入口（http://221.14.6.70:8088/ggzy/）自行下载招标文件（详见“常见问题解答-交易系统操作手册”）。</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1D19F6" w:rsidRPr="001D19F6" w:rsidRDefault="001D19F6" w:rsidP="001D19F6">
      <w:pPr>
        <w:pStyle w:val="ab"/>
        <w:ind w:firstLineChars="250" w:firstLine="602"/>
        <w:rPr>
          <w:b/>
          <w:shd w:val="clear" w:color="040000" w:fill="FFFFFF"/>
        </w:rPr>
      </w:pPr>
      <w:r w:rsidRPr="001D19F6">
        <w:rPr>
          <w:rFonts w:hint="eastAsia"/>
          <w:b/>
          <w:shd w:val="clear" w:color="040000" w:fill="FFFFFF"/>
        </w:rPr>
        <w:t>3.2、纸质投标文件（正本1份、副本1份）和备份文件1份（使用电子介质存储）及采购清单Word格式电子版，在投标截止时间（开标时间）前递交至本项目开标地点。交易系统操作手册”）。</w:t>
      </w:r>
    </w:p>
    <w:p w:rsidR="00494BED" w:rsidRDefault="00E9343A">
      <w:pPr>
        <w:pStyle w:val="ab"/>
        <w:spacing w:before="256" w:beforeAutospacing="0" w:after="256" w:afterAutospacing="0" w:line="360" w:lineRule="auto"/>
        <w:ind w:right="150" w:firstLineChars="300" w:firstLine="720"/>
        <w:jc w:val="both"/>
        <w:rPr>
          <w:shd w:val="clear" w:color="040000" w:fill="FFFFFF"/>
        </w:rPr>
      </w:pPr>
      <w:r>
        <w:rPr>
          <w:rFonts w:hint="eastAsia"/>
          <w:shd w:val="clear" w:color="040000" w:fill="FFFFFF"/>
        </w:rPr>
        <w:t>4、递交投标文件：</w:t>
      </w:r>
      <w:r>
        <w:rPr>
          <w:rFonts w:hint="eastAsia"/>
          <w:color w:val="000000" w:themeColor="text1"/>
          <w:shd w:val="clear" w:color="040000" w:fill="FFFFFF"/>
        </w:rPr>
        <w:t>请于2018年</w:t>
      </w:r>
      <w:r w:rsidR="001F24D6">
        <w:rPr>
          <w:rFonts w:hint="eastAsia"/>
          <w:color w:val="000000" w:themeColor="text1"/>
          <w:shd w:val="clear" w:color="040000" w:fill="FFFFFF"/>
        </w:rPr>
        <w:t>12</w:t>
      </w:r>
      <w:r>
        <w:rPr>
          <w:rFonts w:hint="eastAsia"/>
          <w:color w:val="000000" w:themeColor="text1"/>
          <w:shd w:val="clear" w:color="040000" w:fill="FFFFFF"/>
        </w:rPr>
        <w:t>月</w:t>
      </w:r>
      <w:r w:rsidR="001F24D6">
        <w:rPr>
          <w:rFonts w:hint="eastAsia"/>
          <w:color w:val="000000" w:themeColor="text1"/>
          <w:shd w:val="clear" w:color="040000" w:fill="FFFFFF"/>
        </w:rPr>
        <w:t>12</w:t>
      </w:r>
      <w:r>
        <w:rPr>
          <w:rFonts w:hint="eastAsia"/>
          <w:color w:val="000000" w:themeColor="text1"/>
          <w:shd w:val="clear" w:color="040000" w:fill="FFFFFF"/>
        </w:rPr>
        <w:t>日</w:t>
      </w:r>
      <w:r w:rsidR="001F24D6">
        <w:rPr>
          <w:rFonts w:hint="eastAsia"/>
          <w:color w:val="000000" w:themeColor="text1"/>
          <w:shd w:val="clear" w:color="040000" w:fill="FFFFFF"/>
        </w:rPr>
        <w:t>上午9:00</w:t>
      </w:r>
      <w:r>
        <w:rPr>
          <w:rFonts w:hint="eastAsia"/>
          <w:color w:val="000000" w:themeColor="text1"/>
          <w:shd w:val="clear" w:color="040000" w:fill="FFFFFF"/>
        </w:rPr>
        <w:t>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207开标室。</w:t>
      </w:r>
    </w:p>
    <w:p w:rsidR="00494BED" w:rsidRPr="00631A9A" w:rsidRDefault="00E9343A">
      <w:pPr>
        <w:pStyle w:val="ab"/>
        <w:spacing w:before="256" w:beforeAutospacing="0" w:after="256" w:afterAutospacing="0" w:line="360" w:lineRule="auto"/>
        <w:ind w:left="150" w:right="150" w:firstLine="480"/>
        <w:jc w:val="both"/>
        <w:rPr>
          <w:b/>
          <w:shd w:val="clear" w:color="040000" w:fill="FFFFFF"/>
        </w:rPr>
      </w:pPr>
      <w:r w:rsidRPr="00631A9A">
        <w:rPr>
          <w:rFonts w:hint="eastAsia"/>
          <w:b/>
          <w:shd w:val="clear" w:color="040000" w:fill="FFFFFF"/>
        </w:rPr>
        <w:t>5、招标文件售价：递交投标文件同时缴纳招标文件工本费200元，否则拒绝投标文件。</w:t>
      </w:r>
    </w:p>
    <w:p w:rsidR="00494BED" w:rsidRDefault="00E9343A">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494BED" w:rsidRDefault="00E9343A">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1、投标保证金为投标文件的组成部分之一。</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2、投标人向招标人提交</w:t>
      </w:r>
      <w:r w:rsidR="00DE7CC9">
        <w:rPr>
          <w:rFonts w:hint="eastAsia"/>
          <w:b/>
          <w:bCs/>
          <w:color w:val="000000"/>
          <w:u w:val="single"/>
        </w:rPr>
        <w:t>7</w:t>
      </w:r>
      <w:r w:rsidR="00A02EBC">
        <w:rPr>
          <w:rFonts w:hint="eastAsia"/>
          <w:b/>
          <w:bCs/>
          <w:color w:val="000000"/>
          <w:u w:val="single"/>
        </w:rPr>
        <w:t>0000元</w:t>
      </w:r>
      <w:r>
        <w:rPr>
          <w:rFonts w:hint="eastAsia"/>
          <w:bCs/>
          <w:color w:val="000000"/>
        </w:rPr>
        <w:t xml:space="preserve">的投标保证金。                  </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3、投标保证金用于保护本次招标人免受投标人的行为而引起的风险。</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4.投标保证金缴纳方式：</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lastRenderedPageBreak/>
        <w:t>三、投标保证金缴纳方式：</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1、投标人网上下载招标文件后，登录http://221.14.6.70:8088/ggzy系统，依次点击“会员向导”→“参与投标”→“费用缴纳说明”→“保证金缴纳说明单”，获取缴费说明单，根据每个标段的缴纳说明单在缴纳截止时间前缴纳；</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2、成功缴纳后重新登录前述系统，依次点击“会员向导”→“参与投标”→“保证金绑定”→“绑定”进行投标保证金绑定。</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w:t>
      </w:r>
      <w:r w:rsidRPr="00790EF1">
        <w:rPr>
          <w:rFonts w:ascii="宋体" w:hAnsi="宋体" w:cs="宋体" w:hint="eastAsia"/>
          <w:bCs/>
          <w:color w:val="000000"/>
          <w:sz w:val="24"/>
          <w:szCs w:val="24"/>
        </w:rPr>
        <w:t>“许昌公共资源交易中心保证金缴纳回执</w:t>
      </w:r>
      <w:r w:rsidR="00F443B6" w:rsidRPr="00790EF1">
        <w:rPr>
          <w:rFonts w:ascii="宋体" w:hAnsi="宋体" w:cs="宋体" w:hint="eastAsia"/>
          <w:bCs/>
          <w:color w:val="000000"/>
          <w:sz w:val="24"/>
          <w:szCs w:val="24"/>
        </w:rPr>
        <w:t>单</w:t>
      </w:r>
      <w:r w:rsidRPr="00790EF1">
        <w:rPr>
          <w:rFonts w:ascii="宋体" w:hAnsi="宋体" w:cs="宋体" w:hint="eastAsia"/>
          <w:bCs/>
          <w:color w:val="000000"/>
          <w:sz w:val="24"/>
          <w:szCs w:val="24"/>
        </w:rPr>
        <w:t>”</w:t>
      </w:r>
      <w:r>
        <w:rPr>
          <w:rFonts w:ascii="宋体" w:hAnsi="宋体" w:cs="宋体" w:hint="eastAsia"/>
          <w:bCs/>
          <w:color w:val="000000"/>
          <w:sz w:val="24"/>
          <w:szCs w:val="24"/>
        </w:rPr>
        <w:t>以备查询。</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494BED" w:rsidRPr="001D19F6" w:rsidRDefault="00E9343A">
      <w:pPr>
        <w:pStyle w:val="p0"/>
        <w:spacing w:line="360" w:lineRule="auto"/>
        <w:ind w:firstLineChars="200" w:firstLine="480"/>
        <w:jc w:val="left"/>
        <w:rPr>
          <w:rFonts w:ascii="宋体" w:hAnsi="宋体" w:cs="宋体"/>
          <w:b/>
          <w:color w:val="000000"/>
          <w:sz w:val="24"/>
          <w:szCs w:val="24"/>
        </w:rPr>
      </w:pPr>
      <w:r>
        <w:rPr>
          <w:rFonts w:ascii="宋体" w:hAnsi="宋体" w:cs="宋体" w:hint="eastAsia"/>
          <w:bCs/>
          <w:color w:val="000000"/>
          <w:sz w:val="24"/>
          <w:szCs w:val="24"/>
        </w:rPr>
        <w:t>四、</w:t>
      </w:r>
      <w:r w:rsidRPr="001D19F6">
        <w:rPr>
          <w:rFonts w:ascii="宋体" w:hAnsi="宋体" w:cs="宋体" w:hint="eastAsia"/>
          <w:b/>
          <w:bCs/>
          <w:color w:val="00000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r w:rsidRPr="001D19F6">
        <w:rPr>
          <w:rFonts w:ascii="宋体" w:hAnsi="宋体" w:cs="宋体" w:hint="eastAsia"/>
          <w:b/>
          <w:color w:val="000000"/>
          <w:sz w:val="24"/>
          <w:szCs w:val="24"/>
        </w:rPr>
        <w:t xml:space="preserve">    </w:t>
      </w:r>
    </w:p>
    <w:p w:rsidR="00494BED" w:rsidRPr="00790EF1" w:rsidRDefault="00E9343A" w:rsidP="00790EF1">
      <w:pPr>
        <w:pStyle w:val="p0"/>
        <w:spacing w:line="360" w:lineRule="auto"/>
        <w:ind w:firstLineChars="100" w:firstLine="240"/>
        <w:jc w:val="left"/>
        <w:rPr>
          <w:rFonts w:ascii="宋体" w:hAnsi="宋体" w:cs="宋体"/>
          <w:b/>
          <w:color w:val="000000"/>
          <w:sz w:val="24"/>
          <w:szCs w:val="24"/>
        </w:rPr>
      </w:pPr>
      <w:r w:rsidRPr="00790EF1">
        <w:rPr>
          <w:rFonts w:ascii="宋体" w:hAnsi="宋体" w:cs="宋体" w:hint="eastAsia"/>
          <w:color w:val="000000"/>
          <w:sz w:val="24"/>
          <w:szCs w:val="24"/>
        </w:rPr>
        <w:t xml:space="preserve"> </w:t>
      </w:r>
      <w:r w:rsidRPr="00790EF1">
        <w:rPr>
          <w:rFonts w:ascii="宋体" w:hAnsi="宋体" w:cs="宋体" w:hint="eastAsia"/>
          <w:b/>
          <w:color w:val="000000"/>
          <w:sz w:val="24"/>
          <w:szCs w:val="24"/>
        </w:rPr>
        <w:t>九、参加开标时必须提供以下证件原件：</w:t>
      </w:r>
    </w:p>
    <w:p w:rsidR="00494BED" w:rsidRDefault="00E9343A">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494BED" w:rsidRDefault="00E9343A">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494BED" w:rsidRDefault="00E9343A">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494BED" w:rsidRDefault="00E9343A">
      <w:pPr>
        <w:pStyle w:val="p0"/>
        <w:spacing w:line="360" w:lineRule="auto"/>
        <w:ind w:firstLine="480"/>
        <w:jc w:val="left"/>
        <w:rPr>
          <w:rFonts w:ascii="宋体" w:hAnsi="宋体" w:cs="宋体"/>
          <w:sz w:val="24"/>
          <w:szCs w:val="24"/>
        </w:rPr>
      </w:pPr>
      <w:r>
        <w:rPr>
          <w:rFonts w:ascii="宋体" w:hAnsi="宋体" w:cs="宋体" w:hint="eastAsia"/>
          <w:sz w:val="24"/>
          <w:szCs w:val="24"/>
        </w:rPr>
        <w:t>（四）根据《关于在政府采购活动中查询及使用信用记录有关问题的通知》 (财库[2016]125 号)的规定，对列入失信被执行人、重大税收违法案件当事人名单、政府采购严重</w:t>
      </w:r>
      <w:r>
        <w:rPr>
          <w:rFonts w:ascii="宋体" w:hAnsi="宋体" w:cs="宋体" w:hint="eastAsia"/>
          <w:sz w:val="24"/>
          <w:szCs w:val="24"/>
        </w:rPr>
        <w:lastRenderedPageBreak/>
        <w:t>违法失信行为记录名单查询。（查询网站：信用中国和中国政府采购网，提供网站截图为准</w:t>
      </w:r>
      <w:r w:rsidR="00FC562D">
        <w:rPr>
          <w:rFonts w:ascii="宋体" w:hAnsi="宋体" w:cs="宋体" w:hint="eastAsia"/>
          <w:sz w:val="24"/>
          <w:szCs w:val="24"/>
        </w:rPr>
        <w:t>，</w:t>
      </w:r>
      <w:r w:rsidR="00FC562D">
        <w:rPr>
          <w:rFonts w:hint="eastAsia"/>
          <w:shd w:val="clear" w:color="040000" w:fill="FFFFFF"/>
        </w:rPr>
        <w:t>并加盖单位公章</w:t>
      </w:r>
      <w:r>
        <w:rPr>
          <w:rFonts w:ascii="宋体" w:hAnsi="宋体" w:cs="宋体" w:hint="eastAsia"/>
          <w:sz w:val="24"/>
          <w:szCs w:val="24"/>
        </w:rPr>
        <w:t>）；</w:t>
      </w:r>
    </w:p>
    <w:p w:rsidR="00631A9A" w:rsidRDefault="00631A9A">
      <w:pPr>
        <w:pStyle w:val="p0"/>
        <w:spacing w:line="360" w:lineRule="auto"/>
        <w:ind w:firstLine="480"/>
        <w:jc w:val="left"/>
        <w:rPr>
          <w:rFonts w:ascii="宋体" w:hAnsi="宋体" w:cs="宋体"/>
          <w:sz w:val="24"/>
          <w:szCs w:val="24"/>
        </w:rPr>
      </w:pPr>
      <w:r>
        <w:rPr>
          <w:rFonts w:ascii="宋体" w:hAnsi="宋体" w:cs="宋体" w:hint="eastAsia"/>
          <w:sz w:val="24"/>
          <w:szCs w:val="24"/>
        </w:rPr>
        <w:t>（五）投标保证金缴纳回执单；</w:t>
      </w:r>
    </w:p>
    <w:p w:rsidR="00494BED" w:rsidRDefault="00E9343A">
      <w:pPr>
        <w:pStyle w:val="p0"/>
        <w:spacing w:line="360" w:lineRule="auto"/>
        <w:ind w:firstLineChars="200" w:firstLine="480"/>
        <w:jc w:val="left"/>
        <w:rPr>
          <w:rFonts w:ascii="宋体" w:hAnsi="宋体" w:cs="宋体"/>
          <w:sz w:val="24"/>
          <w:szCs w:val="24"/>
        </w:rPr>
      </w:pPr>
      <w:r>
        <w:rPr>
          <w:rFonts w:ascii="宋体" w:hAnsi="宋体" w:cs="宋体" w:hint="eastAsia"/>
          <w:sz w:val="24"/>
          <w:szCs w:val="24"/>
        </w:rPr>
        <w:t>（</w:t>
      </w:r>
      <w:r w:rsidR="00631A9A">
        <w:rPr>
          <w:rFonts w:ascii="宋体" w:hAnsi="宋体" w:cs="宋体" w:hint="eastAsia"/>
          <w:sz w:val="24"/>
          <w:szCs w:val="24"/>
        </w:rPr>
        <w:t>六</w:t>
      </w:r>
      <w:r>
        <w:rPr>
          <w:rFonts w:ascii="宋体" w:hAnsi="宋体" w:cs="宋体" w:hint="eastAsia"/>
          <w:sz w:val="24"/>
          <w:szCs w:val="24"/>
        </w:rPr>
        <w:t>）招标文件要求相关资质、</w:t>
      </w:r>
      <w:r w:rsidR="00FC562D">
        <w:rPr>
          <w:rFonts w:ascii="宋体" w:hAnsi="宋体" w:cs="宋体" w:hint="eastAsia"/>
          <w:sz w:val="24"/>
          <w:szCs w:val="24"/>
        </w:rPr>
        <w:t>资料及</w:t>
      </w:r>
      <w:r>
        <w:rPr>
          <w:rFonts w:ascii="宋体" w:hAnsi="宋体" w:cs="宋体" w:hint="eastAsia"/>
          <w:sz w:val="24"/>
          <w:szCs w:val="24"/>
        </w:rPr>
        <w:t>证明材料；</w:t>
      </w:r>
    </w:p>
    <w:p w:rsidR="00494BED" w:rsidRDefault="00E9343A">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494BED" w:rsidRDefault="00E9343A" w:rsidP="001F24D6">
      <w:pPr>
        <w:pStyle w:val="Style1"/>
        <w:spacing w:line="360" w:lineRule="auto"/>
        <w:ind w:firstLineChars="250" w:firstLine="600"/>
        <w:jc w:val="left"/>
        <w:rPr>
          <w:rFonts w:ascii="宋体" w:hAnsi="宋体" w:cs="宋体"/>
          <w:bCs/>
          <w:sz w:val="24"/>
          <w:szCs w:val="24"/>
        </w:rPr>
      </w:pPr>
      <w:r>
        <w:rPr>
          <w:rFonts w:ascii="宋体" w:hAnsi="宋体" w:cs="宋体" w:hint="eastAsia"/>
          <w:bCs/>
          <w:sz w:val="24"/>
          <w:szCs w:val="24"/>
        </w:rPr>
        <w:t>开标时间：2018年</w:t>
      </w:r>
      <w:r w:rsidR="001F24D6">
        <w:rPr>
          <w:rFonts w:ascii="宋体" w:hAnsi="宋体" w:cs="宋体" w:hint="eastAsia"/>
          <w:bCs/>
          <w:sz w:val="24"/>
          <w:szCs w:val="24"/>
        </w:rPr>
        <w:t>12</w:t>
      </w:r>
      <w:r w:rsidR="007A06E3" w:rsidRPr="007A06E3">
        <w:rPr>
          <w:rFonts w:ascii="宋体" w:hAnsi="宋体" w:cs="宋体" w:hint="eastAsia"/>
          <w:bCs/>
          <w:sz w:val="24"/>
          <w:szCs w:val="24"/>
        </w:rPr>
        <w:t>月</w:t>
      </w:r>
      <w:r w:rsidR="001F24D6">
        <w:rPr>
          <w:rFonts w:ascii="宋体" w:hAnsi="宋体" w:cs="宋体" w:hint="eastAsia"/>
          <w:bCs/>
          <w:sz w:val="24"/>
          <w:szCs w:val="24"/>
        </w:rPr>
        <w:t>12</w:t>
      </w:r>
      <w:r w:rsidR="007A06E3" w:rsidRPr="007A06E3">
        <w:rPr>
          <w:rFonts w:ascii="宋体" w:hAnsi="宋体" w:cs="宋体" w:hint="eastAsia"/>
          <w:bCs/>
          <w:sz w:val="24"/>
          <w:szCs w:val="24"/>
        </w:rPr>
        <w:t>日</w:t>
      </w:r>
      <w:r w:rsidR="001F24D6">
        <w:rPr>
          <w:rFonts w:ascii="宋体" w:hAnsi="宋体" w:cs="宋体" w:hint="eastAsia"/>
          <w:bCs/>
          <w:sz w:val="24"/>
          <w:szCs w:val="24"/>
        </w:rPr>
        <w:t>上午9:00</w:t>
      </w:r>
      <w:r>
        <w:rPr>
          <w:rFonts w:ascii="宋体" w:hAnsi="宋体" w:cs="宋体" w:hint="eastAsia"/>
          <w:bCs/>
          <w:sz w:val="24"/>
          <w:szCs w:val="24"/>
        </w:rPr>
        <w:t>（北京时间），逾期送达或不符合规定的投标文件不予接受；</w:t>
      </w:r>
    </w:p>
    <w:p w:rsidR="00494BED" w:rsidRDefault="00E9343A" w:rsidP="001F24D6">
      <w:pPr>
        <w:pStyle w:val="Style1"/>
        <w:spacing w:line="360" w:lineRule="auto"/>
        <w:ind w:firstLineChars="250" w:firstLine="600"/>
        <w:jc w:val="left"/>
        <w:rPr>
          <w:rFonts w:ascii="宋体" w:hAnsi="宋体" w:cs="宋体"/>
          <w:bCs/>
          <w:sz w:val="24"/>
          <w:szCs w:val="24"/>
        </w:rPr>
      </w:pPr>
      <w:r>
        <w:rPr>
          <w:rFonts w:ascii="宋体" w:hAnsi="宋体" w:cs="宋体" w:hint="eastAsia"/>
          <w:bCs/>
          <w:sz w:val="24"/>
          <w:szCs w:val="24"/>
        </w:rPr>
        <w:t>开标地点：襄城县公共资源交易中心1207开标室（襄城县八七路东段电子商务产业园12楼1207室）；</w:t>
      </w:r>
    </w:p>
    <w:p w:rsidR="00494BED" w:rsidRDefault="00E9343A">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w:t>
      </w:r>
      <w:r w:rsidR="001F24D6">
        <w:rPr>
          <w:rFonts w:ascii="宋体" w:hAnsi="宋体" w:cs="宋体" w:hint="eastAsia"/>
          <w:bCs/>
          <w:sz w:val="24"/>
          <w:szCs w:val="24"/>
        </w:rPr>
        <w:t xml:space="preserve"> </w:t>
      </w:r>
      <w:r>
        <w:rPr>
          <w:rFonts w:ascii="宋体" w:hAnsi="宋体" w:cs="宋体" w:hint="eastAsia"/>
          <w:bCs/>
          <w:sz w:val="24"/>
          <w:szCs w:val="24"/>
        </w:rPr>
        <w:t>公告及相关信息发布媒体：河南省政府采购网、许昌市政府采购网、全国公共资源交易平台（河南省·许昌市）。</w:t>
      </w:r>
    </w:p>
    <w:p w:rsidR="00494BED" w:rsidRDefault="00E9343A">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494BED" w:rsidRDefault="00E9343A" w:rsidP="00FC562D">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494BED" w:rsidRDefault="00E9343A" w:rsidP="00FC562D">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联系地址：襄城县八七路东段电子产业园</w:t>
      </w:r>
      <w:r w:rsidR="00357023">
        <w:rPr>
          <w:rFonts w:ascii="宋体" w:hAnsi="宋体" w:cs="宋体" w:hint="eastAsia"/>
          <w:color w:val="000000"/>
          <w:sz w:val="24"/>
          <w:szCs w:val="24"/>
        </w:rPr>
        <w:t>1204室</w:t>
      </w:r>
    </w:p>
    <w:p w:rsidR="00494BED" w:rsidRDefault="00E9343A" w:rsidP="00FC562D">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DE7CC9" w:rsidRPr="00DE7CC9" w:rsidRDefault="00DE7CC9" w:rsidP="00DE7CC9">
      <w:pPr>
        <w:widowControl/>
        <w:spacing w:line="360" w:lineRule="auto"/>
        <w:ind w:firstLineChars="250" w:firstLine="600"/>
        <w:jc w:val="left"/>
        <w:rPr>
          <w:rFonts w:ascii="宋体" w:hAnsi="宋体" w:cs="宋体"/>
          <w:color w:val="000000"/>
          <w:kern w:val="0"/>
          <w:sz w:val="24"/>
        </w:rPr>
      </w:pPr>
      <w:r w:rsidRPr="00DE7CC9">
        <w:rPr>
          <w:rFonts w:ascii="宋体" w:hAnsi="宋体" w:cs="宋体" w:hint="eastAsia"/>
          <w:color w:val="000000"/>
          <w:kern w:val="0"/>
          <w:sz w:val="24"/>
        </w:rPr>
        <w:t>采购单位：</w:t>
      </w:r>
      <w:r w:rsidRPr="00DE7CC9">
        <w:rPr>
          <w:rFonts w:ascii="宋体" w:hAnsi="宋体" w:cs="宋体" w:hint="eastAsia"/>
          <w:bCs/>
          <w:color w:val="000000"/>
          <w:kern w:val="0"/>
          <w:sz w:val="24"/>
        </w:rPr>
        <w:t>襄城县城市综合</w:t>
      </w:r>
      <w:r w:rsidR="00417805">
        <w:rPr>
          <w:rFonts w:ascii="宋体" w:hAnsi="宋体" w:cs="宋体" w:hint="eastAsia"/>
          <w:bCs/>
          <w:color w:val="000000"/>
          <w:kern w:val="0"/>
          <w:sz w:val="24"/>
        </w:rPr>
        <w:t>管理</w:t>
      </w:r>
      <w:r w:rsidRPr="00DE7CC9">
        <w:rPr>
          <w:rFonts w:ascii="宋体" w:hAnsi="宋体" w:cs="宋体" w:hint="eastAsia"/>
          <w:bCs/>
          <w:color w:val="000000"/>
          <w:kern w:val="0"/>
          <w:sz w:val="24"/>
        </w:rPr>
        <w:t>办公室</w:t>
      </w:r>
    </w:p>
    <w:p w:rsidR="00DE7CC9" w:rsidRPr="00DE7CC9" w:rsidRDefault="00DE7CC9" w:rsidP="00DE7CC9">
      <w:pPr>
        <w:widowControl/>
        <w:spacing w:line="360" w:lineRule="auto"/>
        <w:ind w:firstLineChars="250" w:firstLine="600"/>
        <w:jc w:val="left"/>
        <w:rPr>
          <w:rFonts w:ascii="宋体" w:hAnsi="宋体" w:cs="宋体"/>
          <w:color w:val="000000"/>
          <w:kern w:val="0"/>
          <w:sz w:val="24"/>
        </w:rPr>
      </w:pPr>
      <w:r w:rsidRPr="00DE7CC9">
        <w:rPr>
          <w:rFonts w:ascii="宋体" w:hAnsi="宋体" w:cs="宋体" w:hint="eastAsia"/>
          <w:color w:val="000000"/>
          <w:kern w:val="0"/>
          <w:sz w:val="24"/>
        </w:rPr>
        <w:t>联系地址：襄城县八七路东段电子产业园9楼</w:t>
      </w:r>
    </w:p>
    <w:p w:rsidR="00DE7CC9" w:rsidRPr="00DE7CC9" w:rsidRDefault="00DE7CC9" w:rsidP="00DE7CC9">
      <w:pPr>
        <w:widowControl/>
        <w:spacing w:line="360" w:lineRule="auto"/>
        <w:ind w:firstLineChars="250" w:firstLine="600"/>
        <w:jc w:val="left"/>
        <w:rPr>
          <w:rFonts w:ascii="宋体" w:hAnsi="宋体" w:cs="宋体"/>
          <w:color w:val="000000"/>
          <w:kern w:val="0"/>
          <w:sz w:val="24"/>
        </w:rPr>
      </w:pPr>
      <w:r w:rsidRPr="00DE7CC9">
        <w:rPr>
          <w:rFonts w:ascii="宋体" w:hAnsi="宋体" w:cs="宋体" w:hint="eastAsia"/>
          <w:color w:val="000000"/>
          <w:kern w:val="0"/>
          <w:sz w:val="24"/>
        </w:rPr>
        <w:t>联系电话：1</w:t>
      </w:r>
      <w:r>
        <w:rPr>
          <w:rFonts w:ascii="宋体" w:hAnsi="宋体" w:cs="宋体" w:hint="eastAsia"/>
          <w:color w:val="000000"/>
          <w:kern w:val="0"/>
          <w:sz w:val="24"/>
        </w:rPr>
        <w:t>7703993766</w:t>
      </w:r>
    </w:p>
    <w:p w:rsidR="00FC562D" w:rsidRPr="008747B6" w:rsidRDefault="00FC562D" w:rsidP="007A06E3">
      <w:pPr>
        <w:widowControl/>
        <w:spacing w:line="360" w:lineRule="auto"/>
        <w:ind w:firstLineChars="250" w:firstLine="525"/>
        <w:jc w:val="left"/>
        <w:rPr>
          <w:color w:val="000000"/>
        </w:rPr>
      </w:pPr>
    </w:p>
    <w:p w:rsidR="00494BED" w:rsidRDefault="00E9343A" w:rsidP="00FC562D">
      <w:pPr>
        <w:pStyle w:val="ab"/>
        <w:spacing w:before="150" w:beforeAutospacing="0" w:after="150" w:afterAutospacing="0" w:line="360" w:lineRule="auto"/>
        <w:ind w:right="150" w:firstLineChars="236" w:firstLine="566"/>
        <w:rPr>
          <w:color w:val="000000"/>
        </w:rPr>
      </w:pPr>
      <w:r>
        <w:rPr>
          <w:rFonts w:hint="eastAsia"/>
          <w:color w:val="000000"/>
        </w:rPr>
        <w:t xml:space="preserve">    </w:t>
      </w:r>
    </w:p>
    <w:p w:rsidR="00494BED" w:rsidRDefault="00E9343A" w:rsidP="00631A9A">
      <w:pPr>
        <w:pStyle w:val="p0"/>
        <w:wordWrap w:val="0"/>
        <w:spacing w:line="360" w:lineRule="auto"/>
        <w:jc w:val="right"/>
        <w:rPr>
          <w:rFonts w:ascii="宋体" w:hAnsi="宋体" w:cs="宋体"/>
          <w:color w:val="000000"/>
          <w:sz w:val="24"/>
          <w:szCs w:val="24"/>
        </w:rPr>
      </w:pPr>
      <w:r>
        <w:rPr>
          <w:rFonts w:ascii="宋体" w:hAnsi="宋体" w:cs="宋体" w:hint="eastAsia"/>
          <w:color w:val="000000"/>
          <w:sz w:val="24"/>
          <w:szCs w:val="24"/>
        </w:rPr>
        <w:t xml:space="preserve">          </w:t>
      </w:r>
      <w:r w:rsidR="00A02EBC">
        <w:rPr>
          <w:rFonts w:ascii="宋体" w:hAnsi="宋体" w:cs="宋体" w:hint="eastAsia"/>
          <w:color w:val="000000"/>
          <w:sz w:val="24"/>
          <w:szCs w:val="24"/>
        </w:rPr>
        <w:t xml:space="preserve">       </w:t>
      </w:r>
      <w:r>
        <w:rPr>
          <w:rFonts w:ascii="宋体" w:hAnsi="宋体" w:cs="宋体" w:hint="eastAsia"/>
          <w:color w:val="000000"/>
          <w:sz w:val="24"/>
          <w:szCs w:val="24"/>
        </w:rPr>
        <w:t>襄城县政府采购中心</w:t>
      </w:r>
    </w:p>
    <w:p w:rsidR="00494BED" w:rsidRDefault="00E9343A" w:rsidP="00DE7CC9">
      <w:pPr>
        <w:pStyle w:val="p0"/>
        <w:spacing w:line="360" w:lineRule="auto"/>
        <w:ind w:right="120"/>
        <w:jc w:val="right"/>
        <w:rPr>
          <w:rFonts w:ascii="宋体" w:hAnsi="宋体" w:cs="宋体"/>
          <w:color w:val="000000" w:themeColor="text1"/>
          <w:sz w:val="24"/>
          <w:szCs w:val="24"/>
        </w:rPr>
      </w:pPr>
      <w:r>
        <w:rPr>
          <w:rFonts w:ascii="宋体" w:hAnsi="宋体" w:cs="宋体" w:hint="eastAsia"/>
          <w:color w:val="000000" w:themeColor="text1"/>
          <w:sz w:val="24"/>
          <w:szCs w:val="24"/>
        </w:rPr>
        <w:t>2018年</w:t>
      </w:r>
      <w:r w:rsidR="00DE7CC9">
        <w:rPr>
          <w:rFonts w:ascii="宋体" w:hAnsi="宋体" w:cs="宋体" w:hint="eastAsia"/>
          <w:color w:val="000000" w:themeColor="text1"/>
          <w:sz w:val="24"/>
          <w:szCs w:val="24"/>
        </w:rPr>
        <w:t>11</w:t>
      </w:r>
      <w:r>
        <w:rPr>
          <w:rFonts w:ascii="宋体" w:hAnsi="宋体" w:cs="宋体" w:hint="eastAsia"/>
          <w:color w:val="000000" w:themeColor="text1"/>
          <w:sz w:val="24"/>
          <w:szCs w:val="24"/>
        </w:rPr>
        <w:t>月</w:t>
      </w:r>
      <w:r w:rsidR="00DE7CC9">
        <w:rPr>
          <w:rFonts w:ascii="宋体" w:hAnsi="宋体" w:cs="宋体" w:hint="eastAsia"/>
          <w:color w:val="000000" w:themeColor="text1"/>
          <w:sz w:val="24"/>
          <w:szCs w:val="24"/>
        </w:rPr>
        <w:t>1</w:t>
      </w:r>
      <w:r w:rsidR="001F24D6">
        <w:rPr>
          <w:rFonts w:ascii="宋体" w:hAnsi="宋体" w:cs="宋体" w:hint="eastAsia"/>
          <w:color w:val="000000" w:themeColor="text1"/>
          <w:sz w:val="24"/>
          <w:szCs w:val="24"/>
        </w:rPr>
        <w:t>9</w:t>
      </w:r>
      <w:r>
        <w:rPr>
          <w:rFonts w:ascii="宋体" w:hAnsi="宋体" w:cs="宋体" w:hint="eastAsia"/>
          <w:color w:val="000000" w:themeColor="text1"/>
          <w:sz w:val="24"/>
          <w:szCs w:val="24"/>
        </w:rPr>
        <w:t>日</w:t>
      </w:r>
    </w:p>
    <w:p w:rsidR="00494BED" w:rsidRPr="00A02EBC"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xml:space="preserve">  </w:t>
      </w:r>
      <w:r w:rsidR="0084054F">
        <w:rPr>
          <w:rFonts w:ascii="宋体" w:hAnsi="宋体" w:cs="宋体" w:hint="eastAsia"/>
          <w:b/>
          <w:bCs/>
          <w:color w:val="000000" w:themeColor="text1"/>
          <w:sz w:val="24"/>
          <w:szCs w:val="24"/>
        </w:rPr>
        <w:t>温馨</w:t>
      </w:r>
      <w:r>
        <w:rPr>
          <w:rFonts w:ascii="宋体" w:hAnsi="宋体" w:cs="宋体" w:hint="eastAsia"/>
          <w:b/>
          <w:bCs/>
          <w:color w:val="000000" w:themeColor="text1"/>
          <w:sz w:val="24"/>
          <w:szCs w:val="24"/>
        </w:rPr>
        <w:t>提示：</w:t>
      </w:r>
    </w:p>
    <w:p w:rsidR="00494BED" w:rsidRDefault="00E9343A" w:rsidP="00E92433">
      <w:pPr>
        <w:pStyle w:val="p0"/>
        <w:spacing w:line="360" w:lineRule="auto"/>
        <w:ind w:firstLineChars="100" w:firstLine="240"/>
        <w:rPr>
          <w:rFonts w:ascii="宋体" w:hAnsi="宋体" w:cs="宋体"/>
          <w:color w:val="000000" w:themeColor="text1"/>
          <w:sz w:val="24"/>
          <w:szCs w:val="24"/>
        </w:rPr>
      </w:pPr>
      <w:r>
        <w:rPr>
          <w:rFonts w:ascii="宋体" w:hAnsi="宋体" w:cs="宋体" w:hint="eastAsia"/>
          <w:color w:val="000000" w:themeColor="text1"/>
          <w:sz w:val="24"/>
          <w:szCs w:val="24"/>
        </w:rPr>
        <w:t>本项目为全流程电子化交易项目，请认真阅读招标文件，并注意以下事项。</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lastRenderedPageBreak/>
        <w:t>3.电子投标文件的制作</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94BED" w:rsidRDefault="00E9343A" w:rsidP="00064680">
      <w:pPr>
        <w:pStyle w:val="p0"/>
        <w:numPr>
          <w:ilvl w:val="0"/>
          <w:numId w:val="3"/>
        </w:num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494BED" w:rsidRDefault="00E9343A" w:rsidP="00CD0366">
      <w:pPr>
        <w:pStyle w:val="p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w:t>
      </w:r>
      <w:r w:rsidR="00CD0366">
        <w:rPr>
          <w:rFonts w:ascii="宋体" w:hAnsi="宋体" w:cs="宋体" w:hint="eastAsia"/>
          <w:color w:val="000000" w:themeColor="text1"/>
          <w:sz w:val="24"/>
          <w:szCs w:val="24"/>
        </w:rPr>
        <w:t>共资源交易系统</w:t>
      </w:r>
      <w:r>
        <w:rPr>
          <w:rFonts w:ascii="宋体" w:hAnsi="宋体" w:cs="宋体" w:hint="eastAsia"/>
          <w:color w:val="000000" w:themeColor="text1"/>
          <w:sz w:val="24"/>
          <w:szCs w:val="24"/>
        </w:rPr>
        <w:t>（http://221.14.6.70:8088/ggzy/）。</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494BED" w:rsidRDefault="00E9343A" w:rsidP="00064680">
      <w:pPr>
        <w:pStyle w:val="p0"/>
        <w:spacing w:line="360" w:lineRule="auto"/>
        <w:ind w:firstLineChars="200" w:firstLine="480"/>
        <w:rPr>
          <w:rFonts w:ascii="宋体" w:hAnsi="宋体" w:cs="宋体"/>
          <w:color w:val="000000" w:themeColor="text1"/>
          <w:sz w:val="24"/>
          <w:szCs w:val="24"/>
        </w:rPr>
        <w:sectPr w:rsidR="00494BED" w:rsidSect="009C3BE9">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w:t>
      </w:r>
      <w:r w:rsidR="00560D8C">
        <w:rPr>
          <w:rFonts w:ascii="宋体" w:hAnsi="宋体" w:cs="宋体" w:hint="eastAsia"/>
          <w:color w:val="000000" w:themeColor="text1"/>
          <w:sz w:val="24"/>
          <w:szCs w:val="24"/>
        </w:rPr>
        <w:t>无法完成，将以人工方式进行。评标委员会以纸质投标文件为依据</w:t>
      </w:r>
    </w:p>
    <w:p w:rsidR="008B36B7" w:rsidRPr="00880EBC" w:rsidRDefault="00E9343A" w:rsidP="00880EBC">
      <w:pPr>
        <w:ind w:firstLineChars="850" w:firstLine="2731"/>
        <w:rPr>
          <w:rFonts w:ascii="宋体" w:hAnsi="宋体" w:cs="宋体"/>
          <w:b/>
          <w:sz w:val="32"/>
          <w:szCs w:val="32"/>
        </w:rPr>
      </w:pPr>
      <w:r w:rsidRPr="00880EBC">
        <w:rPr>
          <w:rFonts w:ascii="宋体" w:hAnsi="宋体" w:cs="宋体" w:hint="eastAsia"/>
          <w:b/>
          <w:sz w:val="32"/>
          <w:szCs w:val="32"/>
        </w:rPr>
        <w:lastRenderedPageBreak/>
        <w:t>第二部分  项目需求及其它要求</w:t>
      </w:r>
    </w:p>
    <w:p w:rsidR="00064680" w:rsidRDefault="008B36B7" w:rsidP="00A02EBC">
      <w:pPr>
        <w:pStyle w:val="ac"/>
        <w:jc w:val="left"/>
        <w:rPr>
          <w:sz w:val="28"/>
          <w:szCs w:val="28"/>
        </w:rPr>
      </w:pPr>
      <w:r>
        <w:rPr>
          <w:rFonts w:hint="eastAsia"/>
          <w:b w:val="0"/>
          <w:bCs w:val="0"/>
          <w:sz w:val="28"/>
          <w:szCs w:val="28"/>
        </w:rPr>
        <w:t>一、</w:t>
      </w:r>
      <w:r w:rsidR="00E9343A" w:rsidRPr="008B36B7">
        <w:rPr>
          <w:rFonts w:hint="eastAsia"/>
          <w:sz w:val="28"/>
          <w:szCs w:val="28"/>
        </w:rPr>
        <w:t>项目要求：</w:t>
      </w:r>
    </w:p>
    <w:p w:rsidR="00880EBC" w:rsidRPr="00880EBC" w:rsidRDefault="00880EBC" w:rsidP="00880EBC">
      <w:pPr>
        <w:rPr>
          <w:rFonts w:ascii="仿宋" w:eastAsia="仿宋" w:hAnsi="仿宋"/>
          <w:b/>
          <w:sz w:val="32"/>
          <w:szCs w:val="32"/>
        </w:rPr>
      </w:pPr>
      <w:r w:rsidRPr="00880EBC">
        <w:rPr>
          <w:rFonts w:ascii="仿宋" w:eastAsia="仿宋" w:hAnsi="仿宋" w:hint="eastAsia"/>
          <w:b/>
          <w:sz w:val="32"/>
          <w:szCs w:val="32"/>
        </w:rPr>
        <w:t>（一）本项目需实现的功能或者目标：</w:t>
      </w:r>
    </w:p>
    <w:p w:rsidR="00880EBC" w:rsidRDefault="00880EBC" w:rsidP="00880EBC">
      <w:pPr>
        <w:ind w:firstLineChars="50" w:firstLine="160"/>
        <w:rPr>
          <w:rFonts w:ascii="仿宋" w:eastAsia="仿宋" w:hAnsi="仿宋"/>
          <w:sz w:val="32"/>
          <w:szCs w:val="32"/>
        </w:rPr>
      </w:pPr>
      <w:r>
        <w:rPr>
          <w:rFonts w:ascii="仿宋" w:eastAsia="仿宋" w:hAnsi="仿宋" w:hint="eastAsia"/>
          <w:sz w:val="32"/>
          <w:szCs w:val="32"/>
        </w:rPr>
        <w:t>解决规划区内城市环境卫生，提升城乡环境卫生质量。</w:t>
      </w:r>
    </w:p>
    <w:p w:rsidR="00A25F55" w:rsidRPr="00A25F55" w:rsidRDefault="00880EBC" w:rsidP="00880EBC">
      <w:pPr>
        <w:spacing w:line="360" w:lineRule="auto"/>
        <w:rPr>
          <w:rFonts w:ascii="仿宋" w:eastAsia="仿宋" w:hAnsi="仿宋"/>
          <w:b/>
          <w:sz w:val="32"/>
          <w:szCs w:val="32"/>
        </w:rPr>
      </w:pPr>
      <w:r>
        <w:rPr>
          <w:rFonts w:ascii="仿宋" w:eastAsia="仿宋" w:hAnsi="仿宋" w:hint="eastAsia"/>
          <w:b/>
          <w:sz w:val="32"/>
          <w:szCs w:val="32"/>
        </w:rPr>
        <w:t>（二）</w:t>
      </w:r>
      <w:r w:rsidR="00A25F55" w:rsidRPr="00A25F55">
        <w:rPr>
          <w:rFonts w:ascii="仿宋" w:eastAsia="仿宋" w:hAnsi="仿宋" w:hint="eastAsia"/>
          <w:b/>
          <w:sz w:val="32"/>
          <w:szCs w:val="32"/>
        </w:rPr>
        <w:t>采购清单</w:t>
      </w:r>
      <w:r w:rsidR="00A25F55">
        <w:rPr>
          <w:rFonts w:ascii="仿宋" w:eastAsia="仿宋" w:hAnsi="仿宋" w:hint="eastAsia"/>
          <w:b/>
          <w:sz w:val="32"/>
          <w:szCs w:val="32"/>
        </w:rPr>
        <w:t>：</w:t>
      </w:r>
    </w:p>
    <w:tbl>
      <w:tblPr>
        <w:tblStyle w:val="af1"/>
        <w:tblpPr w:leftFromText="180" w:rightFromText="180" w:vertAnchor="text" w:horzAnchor="page" w:tblpX="1232" w:tblpY="190"/>
        <w:tblOverlap w:val="never"/>
        <w:tblW w:w="9990" w:type="dxa"/>
        <w:tblLayout w:type="fixed"/>
        <w:tblLook w:val="04A0"/>
      </w:tblPr>
      <w:tblGrid>
        <w:gridCol w:w="1206"/>
        <w:gridCol w:w="1879"/>
        <w:gridCol w:w="2600"/>
        <w:gridCol w:w="990"/>
        <w:gridCol w:w="915"/>
        <w:gridCol w:w="2400"/>
      </w:tblGrid>
      <w:tr w:rsidR="00A25F55" w:rsidTr="00075C99">
        <w:tc>
          <w:tcPr>
            <w:tcW w:w="1206"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序号</w:t>
            </w:r>
          </w:p>
        </w:tc>
        <w:tc>
          <w:tcPr>
            <w:tcW w:w="1879"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货物名称</w:t>
            </w:r>
          </w:p>
        </w:tc>
        <w:tc>
          <w:tcPr>
            <w:tcW w:w="2600"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技术规格及主要参数</w:t>
            </w:r>
          </w:p>
        </w:tc>
        <w:tc>
          <w:tcPr>
            <w:tcW w:w="990"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单位</w:t>
            </w:r>
          </w:p>
        </w:tc>
        <w:tc>
          <w:tcPr>
            <w:tcW w:w="915"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数量</w:t>
            </w:r>
          </w:p>
        </w:tc>
        <w:tc>
          <w:tcPr>
            <w:tcW w:w="2400"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是否为核心产品</w:t>
            </w:r>
          </w:p>
        </w:tc>
      </w:tr>
      <w:tr w:rsidR="00A25F55" w:rsidTr="00075C99">
        <w:trPr>
          <w:trHeight w:val="728"/>
        </w:trPr>
        <w:tc>
          <w:tcPr>
            <w:tcW w:w="1206"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1</w:t>
            </w:r>
          </w:p>
        </w:tc>
        <w:tc>
          <w:tcPr>
            <w:tcW w:w="1879"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挂桶垃圾车</w:t>
            </w:r>
          </w:p>
        </w:tc>
        <w:tc>
          <w:tcPr>
            <w:tcW w:w="2600"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见附表1</w:t>
            </w:r>
          </w:p>
        </w:tc>
        <w:tc>
          <w:tcPr>
            <w:tcW w:w="990"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辆</w:t>
            </w:r>
          </w:p>
        </w:tc>
        <w:tc>
          <w:tcPr>
            <w:tcW w:w="915"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6</w:t>
            </w:r>
          </w:p>
        </w:tc>
        <w:tc>
          <w:tcPr>
            <w:tcW w:w="2400"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是</w:t>
            </w:r>
          </w:p>
        </w:tc>
      </w:tr>
      <w:tr w:rsidR="00A25F55" w:rsidTr="00075C99">
        <w:trPr>
          <w:trHeight w:val="713"/>
        </w:trPr>
        <w:tc>
          <w:tcPr>
            <w:tcW w:w="1206"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2</w:t>
            </w:r>
          </w:p>
        </w:tc>
        <w:tc>
          <w:tcPr>
            <w:tcW w:w="1879" w:type="dxa"/>
          </w:tcPr>
          <w:p w:rsidR="00A25F55" w:rsidRDefault="00A25F55" w:rsidP="00075C99">
            <w:pPr>
              <w:pStyle w:val="15"/>
              <w:jc w:val="center"/>
              <w:rPr>
                <w:rFonts w:ascii="仿宋" w:eastAsia="仿宋" w:hAnsi="仿宋"/>
                <w:b w:val="0"/>
                <w:bCs/>
                <w:sz w:val="32"/>
                <w:szCs w:val="32"/>
              </w:rPr>
            </w:pPr>
            <w:r>
              <w:rPr>
                <w:rFonts w:ascii="仿宋" w:eastAsia="仿宋" w:hAnsi="仿宋" w:hint="eastAsia"/>
                <w:b w:val="0"/>
                <w:bCs/>
                <w:sz w:val="32"/>
                <w:szCs w:val="32"/>
              </w:rPr>
              <w:t>配套垃圾桶</w:t>
            </w:r>
          </w:p>
        </w:tc>
        <w:tc>
          <w:tcPr>
            <w:tcW w:w="2600"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见附表2</w:t>
            </w:r>
          </w:p>
        </w:tc>
        <w:tc>
          <w:tcPr>
            <w:tcW w:w="990"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个</w:t>
            </w:r>
          </w:p>
        </w:tc>
        <w:tc>
          <w:tcPr>
            <w:tcW w:w="915"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600</w:t>
            </w:r>
          </w:p>
        </w:tc>
        <w:tc>
          <w:tcPr>
            <w:tcW w:w="2400"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是</w:t>
            </w:r>
          </w:p>
        </w:tc>
      </w:tr>
      <w:tr w:rsidR="00A25F55" w:rsidTr="00075C99">
        <w:trPr>
          <w:trHeight w:val="713"/>
        </w:trPr>
        <w:tc>
          <w:tcPr>
            <w:tcW w:w="1206"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3</w:t>
            </w:r>
          </w:p>
        </w:tc>
        <w:tc>
          <w:tcPr>
            <w:tcW w:w="1879" w:type="dxa"/>
          </w:tcPr>
          <w:p w:rsidR="00A25F55" w:rsidRDefault="00A25F55" w:rsidP="00075C99">
            <w:pPr>
              <w:pStyle w:val="15"/>
              <w:jc w:val="center"/>
              <w:rPr>
                <w:rFonts w:ascii="仿宋" w:eastAsia="仿宋" w:hAnsi="仿宋"/>
                <w:b w:val="0"/>
                <w:bCs/>
                <w:sz w:val="32"/>
                <w:szCs w:val="32"/>
              </w:rPr>
            </w:pPr>
            <w:r>
              <w:rPr>
                <w:rFonts w:ascii="仿宋" w:eastAsia="仿宋" w:hAnsi="仿宋" w:hint="eastAsia"/>
                <w:b w:val="0"/>
                <w:bCs/>
                <w:sz w:val="32"/>
                <w:szCs w:val="32"/>
              </w:rPr>
              <w:t>洗扫车</w:t>
            </w:r>
          </w:p>
        </w:tc>
        <w:tc>
          <w:tcPr>
            <w:tcW w:w="2600"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见附表3</w:t>
            </w:r>
          </w:p>
        </w:tc>
        <w:tc>
          <w:tcPr>
            <w:tcW w:w="990"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辆</w:t>
            </w:r>
          </w:p>
        </w:tc>
        <w:tc>
          <w:tcPr>
            <w:tcW w:w="915"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2</w:t>
            </w:r>
          </w:p>
        </w:tc>
        <w:tc>
          <w:tcPr>
            <w:tcW w:w="2400"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是</w:t>
            </w:r>
          </w:p>
        </w:tc>
      </w:tr>
      <w:tr w:rsidR="00A25F55" w:rsidTr="00075C99">
        <w:trPr>
          <w:trHeight w:val="798"/>
        </w:trPr>
        <w:tc>
          <w:tcPr>
            <w:tcW w:w="1206"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4</w:t>
            </w:r>
          </w:p>
        </w:tc>
        <w:tc>
          <w:tcPr>
            <w:tcW w:w="1879"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道路清洗车</w:t>
            </w:r>
          </w:p>
        </w:tc>
        <w:tc>
          <w:tcPr>
            <w:tcW w:w="2600"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见附表4</w:t>
            </w:r>
          </w:p>
        </w:tc>
        <w:tc>
          <w:tcPr>
            <w:tcW w:w="990"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辆</w:t>
            </w:r>
          </w:p>
        </w:tc>
        <w:tc>
          <w:tcPr>
            <w:tcW w:w="915"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2</w:t>
            </w:r>
          </w:p>
        </w:tc>
        <w:tc>
          <w:tcPr>
            <w:tcW w:w="2400"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是</w:t>
            </w:r>
          </w:p>
        </w:tc>
      </w:tr>
    </w:tbl>
    <w:p w:rsidR="00A25F55" w:rsidRDefault="00A25F55" w:rsidP="00A25F55">
      <w:pPr>
        <w:spacing w:line="360" w:lineRule="auto"/>
        <w:rPr>
          <w:rFonts w:ascii="仿宋" w:eastAsia="仿宋" w:hAnsi="仿宋"/>
          <w:sz w:val="32"/>
          <w:szCs w:val="32"/>
        </w:rPr>
      </w:pPr>
      <w:r>
        <w:rPr>
          <w:rFonts w:ascii="仿宋" w:eastAsia="仿宋" w:hAnsi="仿宋" w:hint="eastAsia"/>
          <w:sz w:val="32"/>
          <w:szCs w:val="32"/>
        </w:rPr>
        <w:t>附表1</w:t>
      </w:r>
    </w:p>
    <w:p w:rsidR="00A25F55" w:rsidRDefault="00A25F55" w:rsidP="00A25F55">
      <w:pPr>
        <w:spacing w:line="360" w:lineRule="auto"/>
        <w:jc w:val="center"/>
        <w:rPr>
          <w:rFonts w:ascii="仿宋" w:eastAsia="仿宋" w:hAnsi="仿宋"/>
          <w:sz w:val="32"/>
          <w:szCs w:val="32"/>
        </w:rPr>
      </w:pPr>
      <w:r>
        <w:rPr>
          <w:rFonts w:ascii="仿宋" w:eastAsia="仿宋" w:hAnsi="仿宋" w:hint="eastAsia"/>
          <w:sz w:val="32"/>
          <w:szCs w:val="32"/>
        </w:rPr>
        <w:t>挂桶垃圾车</w:t>
      </w:r>
    </w:p>
    <w:tbl>
      <w:tblPr>
        <w:tblStyle w:val="af1"/>
        <w:tblW w:w="10087" w:type="dxa"/>
        <w:tblLayout w:type="fixed"/>
        <w:tblLook w:val="04A0"/>
      </w:tblPr>
      <w:tblGrid>
        <w:gridCol w:w="2491"/>
        <w:gridCol w:w="7596"/>
      </w:tblGrid>
      <w:tr w:rsidR="00A25F55" w:rsidTr="00075C99">
        <w:tc>
          <w:tcPr>
            <w:tcW w:w="2491"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项目</w:t>
            </w:r>
          </w:p>
        </w:tc>
        <w:tc>
          <w:tcPr>
            <w:tcW w:w="7596"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参数</w:t>
            </w:r>
          </w:p>
        </w:tc>
      </w:tr>
      <w:tr w:rsidR="00A25F55" w:rsidTr="00075C99">
        <w:tc>
          <w:tcPr>
            <w:tcW w:w="2491" w:type="dxa"/>
          </w:tcPr>
          <w:p w:rsidR="00A25F55" w:rsidRDefault="00A25F55" w:rsidP="00075C99">
            <w:pPr>
              <w:spacing w:line="360" w:lineRule="auto"/>
              <w:jc w:val="center"/>
              <w:rPr>
                <w:rFonts w:ascii="仿宋" w:eastAsia="仿宋" w:hAnsi="仿宋"/>
                <w:sz w:val="32"/>
                <w:szCs w:val="32"/>
              </w:rPr>
            </w:pPr>
            <w:r>
              <w:rPr>
                <w:rFonts w:ascii="仿宋" w:eastAsia="仿宋" w:hAnsi="仿宋" w:cs="宋体" w:hint="eastAsia"/>
                <w:sz w:val="32"/>
                <w:szCs w:val="32"/>
              </w:rPr>
              <w:t>★</w:t>
            </w:r>
            <w:r>
              <w:rPr>
                <w:rFonts w:ascii="仿宋" w:eastAsia="仿宋" w:hAnsi="仿宋" w:hint="eastAsia"/>
                <w:sz w:val="32"/>
                <w:szCs w:val="32"/>
              </w:rPr>
              <w:t>外形尺寸（mm)</w:t>
            </w:r>
          </w:p>
        </w:tc>
        <w:tc>
          <w:tcPr>
            <w:tcW w:w="7596" w:type="dxa"/>
          </w:tcPr>
          <w:p w:rsidR="00A25F55" w:rsidRDefault="00A25F55" w:rsidP="00075C99">
            <w:pPr>
              <w:spacing w:line="360" w:lineRule="auto"/>
              <w:jc w:val="center"/>
              <w:rPr>
                <w:rFonts w:ascii="仿宋" w:eastAsia="仿宋" w:hAnsi="仿宋"/>
                <w:sz w:val="32"/>
                <w:szCs w:val="32"/>
              </w:rPr>
            </w:pPr>
            <w:r>
              <w:rPr>
                <w:rFonts w:ascii="仿宋" w:eastAsia="仿宋" w:hAnsi="仿宋" w:cs="Arial"/>
                <w:sz w:val="32"/>
                <w:szCs w:val="32"/>
              </w:rPr>
              <w:t>≥</w:t>
            </w:r>
            <w:r>
              <w:rPr>
                <w:rFonts w:ascii="仿宋" w:eastAsia="仿宋" w:hAnsi="仿宋" w:cs="Arial" w:hint="eastAsia"/>
                <w:sz w:val="32"/>
                <w:szCs w:val="32"/>
              </w:rPr>
              <w:t>4800</w:t>
            </w:r>
            <w:r>
              <w:rPr>
                <w:rFonts w:ascii="仿宋" w:eastAsia="仿宋" w:hAnsi="仿宋" w:hint="eastAsia"/>
                <w:b/>
                <w:bCs/>
                <w:sz w:val="32"/>
                <w:szCs w:val="32"/>
              </w:rPr>
              <w:t>×1800×2300</w:t>
            </w:r>
          </w:p>
        </w:tc>
      </w:tr>
      <w:tr w:rsidR="00A25F55" w:rsidTr="00075C99">
        <w:tc>
          <w:tcPr>
            <w:tcW w:w="2491" w:type="dxa"/>
          </w:tcPr>
          <w:p w:rsidR="00A25F55" w:rsidRDefault="00A25F55" w:rsidP="00075C99">
            <w:pPr>
              <w:spacing w:line="360" w:lineRule="auto"/>
              <w:jc w:val="center"/>
              <w:rPr>
                <w:rFonts w:ascii="仿宋" w:eastAsia="仿宋" w:hAnsi="仿宋"/>
                <w:sz w:val="32"/>
                <w:szCs w:val="32"/>
              </w:rPr>
            </w:pPr>
            <w:r>
              <w:rPr>
                <w:rFonts w:ascii="仿宋" w:eastAsia="仿宋" w:hAnsi="仿宋" w:cs="宋体" w:hint="eastAsia"/>
                <w:sz w:val="32"/>
                <w:szCs w:val="32"/>
              </w:rPr>
              <w:t>★</w:t>
            </w:r>
            <w:r>
              <w:rPr>
                <w:rFonts w:ascii="仿宋" w:eastAsia="仿宋" w:hAnsi="仿宋" w:hint="eastAsia"/>
                <w:sz w:val="32"/>
                <w:szCs w:val="32"/>
              </w:rPr>
              <w:t>总质量(</w:t>
            </w:r>
            <w:r>
              <w:rPr>
                <w:rFonts w:ascii="仿宋" w:eastAsia="仿宋" w:hAnsi="仿宋" w:cs="Arial" w:hint="eastAsia"/>
                <w:sz w:val="32"/>
                <w:szCs w:val="32"/>
              </w:rPr>
              <w:t>kg)</w:t>
            </w:r>
          </w:p>
        </w:tc>
        <w:tc>
          <w:tcPr>
            <w:tcW w:w="7596" w:type="dxa"/>
          </w:tcPr>
          <w:p w:rsidR="00A25F55" w:rsidRDefault="00A25F55" w:rsidP="00075C99">
            <w:pPr>
              <w:spacing w:line="360" w:lineRule="auto"/>
              <w:jc w:val="center"/>
              <w:rPr>
                <w:rFonts w:ascii="仿宋" w:eastAsia="仿宋" w:hAnsi="仿宋" w:cs="Arial"/>
                <w:sz w:val="32"/>
                <w:szCs w:val="32"/>
              </w:rPr>
            </w:pPr>
            <w:r>
              <w:rPr>
                <w:rFonts w:ascii="仿宋" w:eastAsia="仿宋" w:hAnsi="仿宋" w:cs="Arial"/>
                <w:sz w:val="32"/>
                <w:szCs w:val="32"/>
              </w:rPr>
              <w:t>≥</w:t>
            </w:r>
            <w:r>
              <w:rPr>
                <w:rFonts w:ascii="仿宋" w:eastAsia="仿宋" w:hAnsi="仿宋" w:cs="Arial" w:hint="eastAsia"/>
                <w:sz w:val="32"/>
                <w:szCs w:val="32"/>
              </w:rPr>
              <w:t>4200</w:t>
            </w:r>
          </w:p>
        </w:tc>
      </w:tr>
      <w:tr w:rsidR="00A25F55" w:rsidTr="00075C99">
        <w:tc>
          <w:tcPr>
            <w:tcW w:w="2491" w:type="dxa"/>
          </w:tcPr>
          <w:p w:rsidR="00A25F55" w:rsidRDefault="00A25F55" w:rsidP="00075C99">
            <w:pPr>
              <w:spacing w:line="360" w:lineRule="auto"/>
              <w:jc w:val="center"/>
              <w:rPr>
                <w:rFonts w:ascii="仿宋" w:eastAsia="仿宋" w:hAnsi="仿宋"/>
                <w:sz w:val="32"/>
                <w:szCs w:val="32"/>
              </w:rPr>
            </w:pPr>
            <w:r>
              <w:rPr>
                <w:rFonts w:ascii="仿宋" w:eastAsia="仿宋" w:hAnsi="仿宋" w:cs="宋体" w:hint="eastAsia"/>
                <w:sz w:val="32"/>
                <w:szCs w:val="32"/>
              </w:rPr>
              <w:t>★</w:t>
            </w:r>
            <w:r>
              <w:rPr>
                <w:rFonts w:ascii="仿宋" w:eastAsia="仿宋" w:hAnsi="仿宋" w:hint="eastAsia"/>
                <w:sz w:val="32"/>
                <w:szCs w:val="32"/>
              </w:rPr>
              <w:t>整备质量(</w:t>
            </w:r>
            <w:r>
              <w:rPr>
                <w:rFonts w:ascii="仿宋" w:eastAsia="仿宋" w:hAnsi="仿宋" w:cs="Arial" w:hint="eastAsia"/>
                <w:sz w:val="32"/>
                <w:szCs w:val="32"/>
              </w:rPr>
              <w:t>kg)</w:t>
            </w:r>
          </w:p>
        </w:tc>
        <w:tc>
          <w:tcPr>
            <w:tcW w:w="7596" w:type="dxa"/>
          </w:tcPr>
          <w:p w:rsidR="00A25F55" w:rsidRDefault="00A25F55" w:rsidP="00075C99">
            <w:pPr>
              <w:spacing w:line="360" w:lineRule="auto"/>
              <w:jc w:val="center"/>
              <w:rPr>
                <w:rFonts w:ascii="仿宋" w:eastAsia="仿宋" w:hAnsi="仿宋"/>
                <w:sz w:val="32"/>
                <w:szCs w:val="32"/>
              </w:rPr>
            </w:pPr>
            <w:r>
              <w:rPr>
                <w:rFonts w:ascii="仿宋" w:eastAsia="仿宋" w:hAnsi="仿宋" w:cs="Arial"/>
                <w:sz w:val="32"/>
                <w:szCs w:val="32"/>
              </w:rPr>
              <w:t>≥</w:t>
            </w:r>
            <w:r>
              <w:rPr>
                <w:rFonts w:ascii="仿宋" w:eastAsia="仿宋" w:hAnsi="仿宋" w:cs="Arial" w:hint="eastAsia"/>
                <w:sz w:val="32"/>
                <w:szCs w:val="32"/>
              </w:rPr>
              <w:t>3100</w:t>
            </w:r>
          </w:p>
        </w:tc>
      </w:tr>
      <w:tr w:rsidR="00A25F55" w:rsidTr="00075C99">
        <w:trPr>
          <w:trHeight w:val="1208"/>
        </w:trPr>
        <w:tc>
          <w:tcPr>
            <w:tcW w:w="2491" w:type="dxa"/>
          </w:tcPr>
          <w:p w:rsidR="00A25F55" w:rsidRDefault="00A25F55" w:rsidP="00075C99">
            <w:pPr>
              <w:spacing w:line="360" w:lineRule="auto"/>
              <w:jc w:val="center"/>
              <w:rPr>
                <w:rFonts w:ascii="仿宋" w:eastAsia="仿宋" w:hAnsi="仿宋"/>
                <w:sz w:val="32"/>
                <w:szCs w:val="32"/>
              </w:rPr>
            </w:pPr>
            <w:r>
              <w:rPr>
                <w:rFonts w:ascii="仿宋" w:eastAsia="仿宋" w:hAnsi="仿宋" w:cs="宋体" w:hint="eastAsia"/>
                <w:sz w:val="32"/>
                <w:szCs w:val="32"/>
              </w:rPr>
              <w:t>★</w:t>
            </w:r>
            <w:r>
              <w:rPr>
                <w:rFonts w:ascii="仿宋" w:eastAsia="仿宋" w:hAnsi="仿宋" w:hint="eastAsia"/>
                <w:sz w:val="32"/>
                <w:szCs w:val="32"/>
              </w:rPr>
              <w:t>额定载质量(</w:t>
            </w:r>
            <w:r>
              <w:rPr>
                <w:rFonts w:ascii="仿宋" w:eastAsia="仿宋" w:hAnsi="仿宋" w:cs="Arial" w:hint="eastAsia"/>
                <w:sz w:val="32"/>
                <w:szCs w:val="32"/>
              </w:rPr>
              <w:t>kg)</w:t>
            </w:r>
          </w:p>
        </w:tc>
        <w:tc>
          <w:tcPr>
            <w:tcW w:w="7596" w:type="dxa"/>
          </w:tcPr>
          <w:p w:rsidR="00A25F55" w:rsidRDefault="00A25F55" w:rsidP="00075C99">
            <w:pPr>
              <w:spacing w:line="360" w:lineRule="auto"/>
              <w:jc w:val="center"/>
              <w:rPr>
                <w:rFonts w:ascii="仿宋" w:eastAsia="仿宋" w:hAnsi="仿宋"/>
                <w:sz w:val="32"/>
                <w:szCs w:val="32"/>
              </w:rPr>
            </w:pPr>
            <w:r>
              <w:rPr>
                <w:rFonts w:ascii="仿宋" w:eastAsia="仿宋" w:hAnsi="仿宋" w:cs="Arial"/>
                <w:sz w:val="32"/>
                <w:szCs w:val="32"/>
              </w:rPr>
              <w:t>≥</w:t>
            </w:r>
            <w:r>
              <w:rPr>
                <w:rFonts w:ascii="仿宋" w:eastAsia="仿宋" w:hAnsi="仿宋" w:cs="Arial" w:hint="eastAsia"/>
                <w:sz w:val="32"/>
                <w:szCs w:val="32"/>
              </w:rPr>
              <w:t>1000</w:t>
            </w:r>
          </w:p>
        </w:tc>
      </w:tr>
      <w:tr w:rsidR="00A25F55" w:rsidTr="00075C99">
        <w:trPr>
          <w:trHeight w:val="206"/>
        </w:trPr>
        <w:tc>
          <w:tcPr>
            <w:tcW w:w="2491" w:type="dxa"/>
          </w:tcPr>
          <w:p w:rsidR="00A25F55" w:rsidRDefault="00A25F55" w:rsidP="00880EBC">
            <w:pPr>
              <w:spacing w:line="360" w:lineRule="auto"/>
              <w:ind w:firstLineChars="200" w:firstLine="640"/>
              <w:rPr>
                <w:rFonts w:ascii="仿宋" w:eastAsia="仿宋" w:hAnsi="仿宋"/>
                <w:sz w:val="32"/>
                <w:szCs w:val="32"/>
              </w:rPr>
            </w:pPr>
            <w:r>
              <w:rPr>
                <w:rFonts w:ascii="仿宋" w:eastAsia="仿宋" w:hAnsi="仿宋" w:cs="宋体" w:hint="eastAsia"/>
                <w:sz w:val="32"/>
                <w:szCs w:val="32"/>
              </w:rPr>
              <w:t>★</w:t>
            </w:r>
            <w:r>
              <w:rPr>
                <w:rFonts w:ascii="仿宋" w:eastAsia="仿宋" w:hAnsi="仿宋" w:hint="eastAsia"/>
                <w:sz w:val="32"/>
                <w:szCs w:val="32"/>
              </w:rPr>
              <w:t>发动机</w:t>
            </w:r>
          </w:p>
        </w:tc>
        <w:tc>
          <w:tcPr>
            <w:tcW w:w="7596"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4A2-68C50/68 （或优于其性能）</w:t>
            </w:r>
          </w:p>
        </w:tc>
      </w:tr>
      <w:tr w:rsidR="00A25F55" w:rsidTr="00075C99">
        <w:tc>
          <w:tcPr>
            <w:tcW w:w="2491" w:type="dxa"/>
          </w:tcPr>
          <w:p w:rsidR="00A25F55" w:rsidRDefault="00A25F55" w:rsidP="00075C99">
            <w:pPr>
              <w:spacing w:line="360" w:lineRule="auto"/>
              <w:jc w:val="center"/>
              <w:rPr>
                <w:rFonts w:ascii="仿宋" w:eastAsia="仿宋" w:hAnsi="仿宋"/>
                <w:sz w:val="32"/>
                <w:szCs w:val="32"/>
              </w:rPr>
            </w:pPr>
            <w:r>
              <w:rPr>
                <w:rFonts w:ascii="仿宋" w:eastAsia="仿宋" w:hAnsi="仿宋" w:cs="宋体" w:hint="eastAsia"/>
                <w:sz w:val="32"/>
                <w:szCs w:val="32"/>
              </w:rPr>
              <w:lastRenderedPageBreak/>
              <w:t>★</w:t>
            </w:r>
            <w:r>
              <w:rPr>
                <w:rFonts w:ascii="仿宋" w:eastAsia="仿宋" w:hAnsi="仿宋" w:hint="eastAsia"/>
                <w:sz w:val="32"/>
                <w:szCs w:val="32"/>
              </w:rPr>
              <w:t>发动机功率kw</w:t>
            </w:r>
          </w:p>
        </w:tc>
        <w:tc>
          <w:tcPr>
            <w:tcW w:w="7596" w:type="dxa"/>
          </w:tcPr>
          <w:p w:rsidR="00A25F55" w:rsidRDefault="00A25F55" w:rsidP="00075C99">
            <w:pPr>
              <w:spacing w:line="360" w:lineRule="auto"/>
              <w:jc w:val="center"/>
              <w:rPr>
                <w:rFonts w:ascii="仿宋" w:eastAsia="仿宋" w:hAnsi="仿宋"/>
                <w:sz w:val="32"/>
                <w:szCs w:val="32"/>
              </w:rPr>
            </w:pPr>
            <w:r>
              <w:rPr>
                <w:rFonts w:ascii="仿宋" w:eastAsia="仿宋" w:hAnsi="仿宋" w:cs="Arial"/>
                <w:sz w:val="32"/>
                <w:szCs w:val="32"/>
              </w:rPr>
              <w:t>≥</w:t>
            </w:r>
            <w:r>
              <w:rPr>
                <w:rFonts w:ascii="仿宋" w:eastAsia="仿宋" w:hAnsi="仿宋" w:hint="eastAsia"/>
                <w:sz w:val="32"/>
                <w:szCs w:val="32"/>
              </w:rPr>
              <w:t>50</w:t>
            </w:r>
          </w:p>
        </w:tc>
      </w:tr>
      <w:tr w:rsidR="00A25F55" w:rsidTr="00075C99">
        <w:tc>
          <w:tcPr>
            <w:tcW w:w="2491" w:type="dxa"/>
          </w:tcPr>
          <w:p w:rsidR="00A25F55" w:rsidRDefault="00A25F55" w:rsidP="00075C99">
            <w:pPr>
              <w:spacing w:line="360" w:lineRule="auto"/>
              <w:jc w:val="center"/>
              <w:rPr>
                <w:rFonts w:ascii="仿宋" w:eastAsia="仿宋" w:hAnsi="仿宋"/>
                <w:sz w:val="32"/>
                <w:szCs w:val="32"/>
              </w:rPr>
            </w:pPr>
            <w:r>
              <w:rPr>
                <w:rFonts w:ascii="仿宋" w:eastAsia="仿宋" w:hAnsi="仿宋" w:cs="宋体" w:hint="eastAsia"/>
                <w:sz w:val="32"/>
                <w:szCs w:val="32"/>
              </w:rPr>
              <w:t>★</w:t>
            </w:r>
            <w:r>
              <w:rPr>
                <w:rFonts w:ascii="仿宋" w:eastAsia="仿宋" w:hAnsi="仿宋" w:hint="eastAsia"/>
                <w:sz w:val="32"/>
                <w:szCs w:val="32"/>
              </w:rPr>
              <w:t>轴距</w:t>
            </w:r>
          </w:p>
        </w:tc>
        <w:tc>
          <w:tcPr>
            <w:tcW w:w="7596" w:type="dxa"/>
          </w:tcPr>
          <w:p w:rsidR="00A25F55" w:rsidRDefault="00A25F55" w:rsidP="00075C99">
            <w:pPr>
              <w:spacing w:line="360" w:lineRule="auto"/>
              <w:jc w:val="center"/>
              <w:rPr>
                <w:rFonts w:ascii="仿宋" w:eastAsia="仿宋" w:hAnsi="仿宋" w:cs="Arial"/>
                <w:sz w:val="32"/>
                <w:szCs w:val="32"/>
              </w:rPr>
            </w:pPr>
            <w:r>
              <w:rPr>
                <w:rFonts w:ascii="仿宋" w:eastAsia="仿宋" w:hAnsi="仿宋" w:cs="Arial"/>
                <w:sz w:val="32"/>
                <w:szCs w:val="32"/>
              </w:rPr>
              <w:t>≥</w:t>
            </w:r>
            <w:r>
              <w:rPr>
                <w:rFonts w:ascii="仿宋" w:eastAsia="仿宋" w:hAnsi="仿宋" w:cs="Arial" w:hint="eastAsia"/>
                <w:sz w:val="32"/>
                <w:szCs w:val="32"/>
              </w:rPr>
              <w:t>2600</w:t>
            </w:r>
          </w:p>
        </w:tc>
      </w:tr>
      <w:tr w:rsidR="00A25F55" w:rsidTr="00075C99">
        <w:tc>
          <w:tcPr>
            <w:tcW w:w="2491" w:type="dxa"/>
          </w:tcPr>
          <w:p w:rsidR="00A25F55" w:rsidRDefault="00A25F55" w:rsidP="00075C99">
            <w:pPr>
              <w:spacing w:line="360" w:lineRule="auto"/>
              <w:jc w:val="center"/>
              <w:rPr>
                <w:rFonts w:ascii="仿宋" w:eastAsia="仿宋" w:hAnsi="仿宋" w:cs="宋体"/>
                <w:sz w:val="32"/>
                <w:szCs w:val="32"/>
              </w:rPr>
            </w:pPr>
            <w:r>
              <w:rPr>
                <w:rFonts w:ascii="仿宋" w:eastAsia="仿宋" w:hAnsi="仿宋" w:cs="宋体" w:hint="eastAsia"/>
                <w:sz w:val="32"/>
                <w:szCs w:val="32"/>
              </w:rPr>
              <w:t>发动机排放标准</w:t>
            </w:r>
          </w:p>
        </w:tc>
        <w:tc>
          <w:tcPr>
            <w:tcW w:w="7596" w:type="dxa"/>
          </w:tcPr>
          <w:p w:rsidR="00A25F55" w:rsidRDefault="00A25F55" w:rsidP="00075C99">
            <w:pPr>
              <w:spacing w:line="360" w:lineRule="auto"/>
              <w:jc w:val="center"/>
              <w:rPr>
                <w:rFonts w:ascii="仿宋" w:eastAsia="仿宋" w:hAnsi="仿宋" w:cs="Arial"/>
                <w:sz w:val="32"/>
                <w:szCs w:val="32"/>
              </w:rPr>
            </w:pPr>
            <w:r>
              <w:rPr>
                <w:rFonts w:ascii="仿宋" w:eastAsia="仿宋" w:hAnsi="仿宋" w:cs="Arial" w:hint="eastAsia"/>
                <w:sz w:val="32"/>
                <w:szCs w:val="32"/>
              </w:rPr>
              <w:t>柴油国V</w:t>
            </w:r>
          </w:p>
        </w:tc>
      </w:tr>
      <w:tr w:rsidR="00A25F55" w:rsidTr="00075C99">
        <w:tc>
          <w:tcPr>
            <w:tcW w:w="2491" w:type="dxa"/>
          </w:tcPr>
          <w:p w:rsidR="00A25F55" w:rsidRDefault="00A25F55" w:rsidP="00880EBC">
            <w:pPr>
              <w:spacing w:line="360" w:lineRule="auto"/>
              <w:ind w:firstLineChars="200" w:firstLine="640"/>
              <w:rPr>
                <w:rFonts w:ascii="仿宋" w:eastAsia="仿宋" w:hAnsi="仿宋"/>
                <w:sz w:val="32"/>
                <w:szCs w:val="32"/>
              </w:rPr>
            </w:pPr>
            <w:r>
              <w:rPr>
                <w:rFonts w:ascii="仿宋" w:eastAsia="仿宋" w:hAnsi="仿宋" w:hint="eastAsia"/>
                <w:sz w:val="32"/>
                <w:szCs w:val="32"/>
              </w:rPr>
              <w:t>轴数</w:t>
            </w:r>
          </w:p>
        </w:tc>
        <w:tc>
          <w:tcPr>
            <w:tcW w:w="7596" w:type="dxa"/>
          </w:tcPr>
          <w:p w:rsidR="00A25F55" w:rsidRDefault="00A25F55" w:rsidP="00075C99">
            <w:pPr>
              <w:spacing w:line="360" w:lineRule="auto"/>
              <w:jc w:val="center"/>
              <w:rPr>
                <w:rFonts w:ascii="仿宋" w:eastAsia="仿宋" w:hAnsi="仿宋" w:cs="Arial"/>
                <w:sz w:val="32"/>
                <w:szCs w:val="32"/>
              </w:rPr>
            </w:pPr>
            <w:r>
              <w:rPr>
                <w:rFonts w:ascii="仿宋" w:eastAsia="仿宋" w:hAnsi="仿宋" w:cs="Arial" w:hint="eastAsia"/>
                <w:sz w:val="32"/>
                <w:szCs w:val="32"/>
              </w:rPr>
              <w:t>2</w:t>
            </w:r>
          </w:p>
        </w:tc>
      </w:tr>
      <w:tr w:rsidR="00A25F55" w:rsidTr="00075C99">
        <w:tc>
          <w:tcPr>
            <w:tcW w:w="2491" w:type="dxa"/>
          </w:tcPr>
          <w:p w:rsidR="00A25F55" w:rsidRDefault="00A25F55" w:rsidP="00075C99">
            <w:pPr>
              <w:spacing w:line="360" w:lineRule="auto"/>
              <w:jc w:val="center"/>
              <w:rPr>
                <w:rFonts w:ascii="仿宋" w:eastAsia="仿宋" w:hAnsi="仿宋" w:cstheme="minorEastAsia"/>
                <w:sz w:val="32"/>
                <w:szCs w:val="32"/>
              </w:rPr>
            </w:pPr>
            <w:r>
              <w:rPr>
                <w:rFonts w:ascii="仿宋" w:eastAsia="仿宋" w:hAnsi="仿宋" w:cstheme="minorEastAsia" w:hint="eastAsia"/>
                <w:sz w:val="32"/>
                <w:szCs w:val="32"/>
              </w:rPr>
              <w:t>最高车速（km/h)</w:t>
            </w:r>
          </w:p>
        </w:tc>
        <w:tc>
          <w:tcPr>
            <w:tcW w:w="7596" w:type="dxa"/>
          </w:tcPr>
          <w:p w:rsidR="00A25F55" w:rsidRDefault="00A25F55" w:rsidP="00075C99">
            <w:pPr>
              <w:spacing w:line="360" w:lineRule="auto"/>
              <w:jc w:val="center"/>
              <w:rPr>
                <w:rFonts w:ascii="仿宋" w:eastAsia="仿宋" w:hAnsi="仿宋" w:cs="Arial"/>
                <w:sz w:val="32"/>
                <w:szCs w:val="32"/>
              </w:rPr>
            </w:pPr>
            <w:r>
              <w:rPr>
                <w:rFonts w:ascii="仿宋" w:eastAsia="仿宋" w:hAnsi="仿宋" w:cs="Arial" w:hint="eastAsia"/>
                <w:sz w:val="32"/>
                <w:szCs w:val="32"/>
              </w:rPr>
              <w:t>90</w:t>
            </w:r>
          </w:p>
        </w:tc>
      </w:tr>
      <w:tr w:rsidR="00A25F55" w:rsidTr="00075C99">
        <w:tc>
          <w:tcPr>
            <w:tcW w:w="2491"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燃料种类</w:t>
            </w:r>
          </w:p>
        </w:tc>
        <w:tc>
          <w:tcPr>
            <w:tcW w:w="7596" w:type="dxa"/>
          </w:tcPr>
          <w:p w:rsidR="00A25F55" w:rsidRDefault="00A25F55" w:rsidP="00075C99">
            <w:pPr>
              <w:spacing w:line="360" w:lineRule="auto"/>
              <w:jc w:val="center"/>
              <w:rPr>
                <w:rFonts w:ascii="仿宋" w:eastAsia="仿宋" w:hAnsi="仿宋" w:cs="Arial"/>
                <w:sz w:val="32"/>
                <w:szCs w:val="32"/>
              </w:rPr>
            </w:pPr>
            <w:r>
              <w:rPr>
                <w:rFonts w:ascii="仿宋" w:eastAsia="仿宋" w:hAnsi="仿宋" w:cs="Arial" w:hint="eastAsia"/>
                <w:sz w:val="32"/>
                <w:szCs w:val="32"/>
              </w:rPr>
              <w:t>柴油</w:t>
            </w:r>
          </w:p>
        </w:tc>
      </w:tr>
      <w:tr w:rsidR="00A25F55" w:rsidTr="00075C99">
        <w:tc>
          <w:tcPr>
            <w:tcW w:w="2491"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箱体材质</w:t>
            </w:r>
          </w:p>
        </w:tc>
        <w:tc>
          <w:tcPr>
            <w:tcW w:w="7596" w:type="dxa"/>
          </w:tcPr>
          <w:p w:rsidR="00A25F55" w:rsidRDefault="00A25F55" w:rsidP="00075C99">
            <w:pPr>
              <w:spacing w:line="360" w:lineRule="auto"/>
              <w:jc w:val="center"/>
              <w:rPr>
                <w:rFonts w:ascii="仿宋" w:eastAsia="仿宋" w:hAnsi="仿宋" w:cs="Arial"/>
                <w:sz w:val="32"/>
                <w:szCs w:val="32"/>
              </w:rPr>
            </w:pPr>
            <w:r>
              <w:rPr>
                <w:rFonts w:ascii="仿宋" w:eastAsia="仿宋" w:hAnsi="仿宋" w:cs="Arial" w:hint="eastAsia"/>
                <w:sz w:val="32"/>
                <w:szCs w:val="32"/>
              </w:rPr>
              <w:t>Q235碳钢</w:t>
            </w:r>
          </w:p>
        </w:tc>
      </w:tr>
      <w:tr w:rsidR="00A25F55" w:rsidTr="00075C99">
        <w:tc>
          <w:tcPr>
            <w:tcW w:w="2491"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自卸功能</w:t>
            </w:r>
          </w:p>
        </w:tc>
        <w:tc>
          <w:tcPr>
            <w:tcW w:w="7596" w:type="dxa"/>
          </w:tcPr>
          <w:p w:rsidR="00A25F55" w:rsidRDefault="00A25F55" w:rsidP="00075C99">
            <w:pPr>
              <w:spacing w:line="360" w:lineRule="auto"/>
              <w:jc w:val="center"/>
              <w:rPr>
                <w:rFonts w:ascii="仿宋" w:eastAsia="仿宋" w:hAnsi="仿宋" w:cs="Arial"/>
                <w:sz w:val="32"/>
                <w:szCs w:val="32"/>
              </w:rPr>
            </w:pPr>
            <w:r>
              <w:rPr>
                <w:rFonts w:ascii="仿宋" w:eastAsia="仿宋" w:hAnsi="仿宋" w:cs="Arial" w:hint="eastAsia"/>
                <w:sz w:val="32"/>
                <w:szCs w:val="32"/>
              </w:rPr>
              <w:t>液压双油缸</w:t>
            </w:r>
          </w:p>
        </w:tc>
      </w:tr>
    </w:tbl>
    <w:p w:rsidR="00A25F55" w:rsidRDefault="00A25F55" w:rsidP="00A25F55">
      <w:pPr>
        <w:spacing w:line="360" w:lineRule="auto"/>
        <w:rPr>
          <w:rFonts w:ascii="仿宋" w:eastAsia="仿宋" w:hAnsi="仿宋"/>
          <w:sz w:val="32"/>
          <w:szCs w:val="32"/>
        </w:rPr>
      </w:pPr>
    </w:p>
    <w:p w:rsidR="00A25F55" w:rsidRDefault="00A25F55" w:rsidP="00A25F55">
      <w:pPr>
        <w:spacing w:line="360" w:lineRule="auto"/>
        <w:rPr>
          <w:rFonts w:ascii="仿宋" w:eastAsia="仿宋" w:hAnsi="仿宋"/>
          <w:sz w:val="32"/>
          <w:szCs w:val="32"/>
        </w:rPr>
      </w:pPr>
      <w:r>
        <w:rPr>
          <w:rFonts w:ascii="仿宋" w:eastAsia="仿宋" w:hAnsi="仿宋" w:hint="eastAsia"/>
          <w:sz w:val="32"/>
          <w:szCs w:val="32"/>
        </w:rPr>
        <w:t>主要性能描述：</w:t>
      </w:r>
    </w:p>
    <w:p w:rsidR="00A25F55" w:rsidRDefault="00A25F55" w:rsidP="00880EBC">
      <w:pPr>
        <w:spacing w:line="360" w:lineRule="auto"/>
        <w:ind w:firstLineChars="133" w:firstLine="426"/>
        <w:rPr>
          <w:rFonts w:ascii="仿宋" w:eastAsia="仿宋" w:hAnsi="仿宋"/>
          <w:sz w:val="32"/>
          <w:szCs w:val="32"/>
        </w:rPr>
      </w:pPr>
      <w:r>
        <w:rPr>
          <w:rFonts w:ascii="仿宋" w:eastAsia="仿宋" w:hAnsi="仿宋" w:hint="eastAsia"/>
          <w:sz w:val="32"/>
          <w:szCs w:val="32"/>
        </w:rPr>
        <w:t>挂桶式垃圾车，又叫自装卸式垃圾车，该车主要用于城镇垃圾的收集、运转和卸料。操作开提升控制阀将垃圾桶随提升机向上升起并翻转倾斜，桶内垃圾被倒入车厢内完成垃圾单次装载，反向操作提升控制阀，垃圾车桶随提升机而放下，完成垃圾装载后再进行倾卸时，操作自卸控制阀，垃圾箱绕后翻转轴倾斜体举，箱体后门打开，垃圾倾卸出箱体，该车由液压控制系统来完成该车的提升机的上升和下降及垃圾车的自卸功能，降低了工人的劳动强度和改善环境，该垃圾车的收运方式是目前国内广泛采用的垃圾车收集运转方式，装置的功能均以汽车发动机为动力，车辆的箱体采用优质碳钢板钢板全密封焊接结构，具有强度高、重量、防尘、防溢不产生二次污染。</w:t>
      </w:r>
    </w:p>
    <w:p w:rsidR="00A25F55" w:rsidRDefault="00A25F55" w:rsidP="00A25F55">
      <w:pPr>
        <w:spacing w:line="360" w:lineRule="auto"/>
        <w:rPr>
          <w:rFonts w:ascii="仿宋" w:eastAsia="仿宋" w:hAnsi="仿宋"/>
          <w:sz w:val="32"/>
          <w:szCs w:val="32"/>
        </w:rPr>
      </w:pPr>
    </w:p>
    <w:p w:rsidR="00A25F55" w:rsidRDefault="00A25F55" w:rsidP="00A25F55">
      <w:pPr>
        <w:spacing w:line="360" w:lineRule="auto"/>
        <w:rPr>
          <w:rFonts w:ascii="仿宋" w:eastAsia="仿宋" w:hAnsi="仿宋"/>
          <w:sz w:val="32"/>
          <w:szCs w:val="32"/>
        </w:rPr>
        <w:sectPr w:rsidR="00A25F55">
          <w:pgSz w:w="11906" w:h="16838"/>
          <w:pgMar w:top="1440" w:right="1134" w:bottom="1440" w:left="1134" w:header="851" w:footer="992" w:gutter="0"/>
          <w:cols w:space="0"/>
          <w:docGrid w:type="lines" w:linePitch="312"/>
        </w:sectPr>
      </w:pPr>
    </w:p>
    <w:p w:rsidR="00A25F55" w:rsidRDefault="00A25F55" w:rsidP="00A25F55">
      <w:pPr>
        <w:spacing w:line="360" w:lineRule="auto"/>
        <w:rPr>
          <w:rFonts w:ascii="仿宋" w:eastAsia="仿宋" w:hAnsi="仿宋"/>
          <w:sz w:val="32"/>
          <w:szCs w:val="32"/>
        </w:rPr>
      </w:pPr>
      <w:r>
        <w:rPr>
          <w:rFonts w:ascii="仿宋" w:eastAsia="仿宋" w:hAnsi="仿宋" w:hint="eastAsia"/>
          <w:sz w:val="32"/>
          <w:szCs w:val="32"/>
        </w:rPr>
        <w:lastRenderedPageBreak/>
        <w:t>附表2</w:t>
      </w:r>
    </w:p>
    <w:p w:rsidR="00A25F55" w:rsidRDefault="00A25F55" w:rsidP="00A25F55">
      <w:pPr>
        <w:jc w:val="center"/>
        <w:rPr>
          <w:rFonts w:ascii="仿宋" w:eastAsia="仿宋" w:hAnsi="仿宋"/>
          <w:sz w:val="32"/>
          <w:szCs w:val="32"/>
        </w:rPr>
      </w:pPr>
      <w:r>
        <w:rPr>
          <w:rFonts w:ascii="仿宋" w:eastAsia="仿宋" w:hAnsi="仿宋" w:hint="eastAsia"/>
          <w:sz w:val="32"/>
          <w:szCs w:val="32"/>
        </w:rPr>
        <w:t>挂桶式垃圾桶600个</w:t>
      </w:r>
    </w:p>
    <w:tbl>
      <w:tblPr>
        <w:tblStyle w:val="af1"/>
        <w:tblW w:w="10087" w:type="dxa"/>
        <w:tblLayout w:type="fixed"/>
        <w:tblLook w:val="04A0"/>
      </w:tblPr>
      <w:tblGrid>
        <w:gridCol w:w="2491"/>
        <w:gridCol w:w="7596"/>
      </w:tblGrid>
      <w:tr w:rsidR="00A25F55" w:rsidTr="00075C99">
        <w:tc>
          <w:tcPr>
            <w:tcW w:w="2491" w:type="dxa"/>
          </w:tcPr>
          <w:p w:rsidR="00A25F55" w:rsidRDefault="00A25F55" w:rsidP="00075C99">
            <w:pPr>
              <w:jc w:val="center"/>
              <w:rPr>
                <w:rFonts w:ascii="仿宋" w:eastAsia="仿宋" w:hAnsi="仿宋"/>
                <w:sz w:val="32"/>
                <w:szCs w:val="32"/>
              </w:rPr>
            </w:pPr>
            <w:r>
              <w:rPr>
                <w:rFonts w:ascii="仿宋" w:eastAsia="仿宋" w:hAnsi="仿宋" w:hint="eastAsia"/>
                <w:sz w:val="32"/>
                <w:szCs w:val="32"/>
              </w:rPr>
              <w:t>项目</w:t>
            </w:r>
          </w:p>
        </w:tc>
        <w:tc>
          <w:tcPr>
            <w:tcW w:w="7596" w:type="dxa"/>
          </w:tcPr>
          <w:p w:rsidR="00A25F55" w:rsidRDefault="00A25F55" w:rsidP="00075C99">
            <w:pPr>
              <w:jc w:val="center"/>
              <w:rPr>
                <w:rFonts w:ascii="仿宋" w:eastAsia="仿宋" w:hAnsi="仿宋"/>
                <w:sz w:val="32"/>
                <w:szCs w:val="32"/>
              </w:rPr>
            </w:pPr>
            <w:r>
              <w:rPr>
                <w:rFonts w:ascii="仿宋" w:eastAsia="仿宋" w:hAnsi="仿宋" w:hint="eastAsia"/>
                <w:sz w:val="32"/>
                <w:szCs w:val="32"/>
              </w:rPr>
              <w:t>参数</w:t>
            </w:r>
          </w:p>
        </w:tc>
      </w:tr>
      <w:tr w:rsidR="00A25F55" w:rsidTr="00075C99">
        <w:trPr>
          <w:trHeight w:val="668"/>
        </w:trPr>
        <w:tc>
          <w:tcPr>
            <w:tcW w:w="2491" w:type="dxa"/>
          </w:tcPr>
          <w:p w:rsidR="00A25F55" w:rsidRDefault="00A25F55" w:rsidP="00075C99">
            <w:pPr>
              <w:jc w:val="center"/>
              <w:rPr>
                <w:rFonts w:ascii="仿宋" w:eastAsia="仿宋" w:hAnsi="仿宋"/>
                <w:sz w:val="32"/>
                <w:szCs w:val="32"/>
              </w:rPr>
            </w:pPr>
            <w:r>
              <w:rPr>
                <w:rFonts w:ascii="仿宋" w:eastAsia="仿宋" w:hAnsi="仿宋" w:cs="宋体" w:hint="eastAsia"/>
                <w:sz w:val="32"/>
                <w:szCs w:val="32"/>
              </w:rPr>
              <w:t>★</w:t>
            </w:r>
            <w:r>
              <w:rPr>
                <w:rFonts w:ascii="仿宋" w:eastAsia="仿宋" w:hAnsi="仿宋" w:hint="eastAsia"/>
                <w:sz w:val="32"/>
                <w:szCs w:val="32"/>
              </w:rPr>
              <w:t>外形尺寸（mm)</w:t>
            </w:r>
          </w:p>
        </w:tc>
        <w:tc>
          <w:tcPr>
            <w:tcW w:w="7596" w:type="dxa"/>
          </w:tcPr>
          <w:p w:rsidR="00A25F55" w:rsidRDefault="00A25F55" w:rsidP="00075C99">
            <w:pPr>
              <w:jc w:val="center"/>
              <w:rPr>
                <w:rFonts w:ascii="仿宋" w:eastAsia="仿宋" w:hAnsi="仿宋"/>
                <w:sz w:val="32"/>
                <w:szCs w:val="32"/>
              </w:rPr>
            </w:pPr>
            <w:r>
              <w:rPr>
                <w:rFonts w:ascii="仿宋" w:eastAsia="仿宋" w:hAnsi="仿宋" w:hint="eastAsia"/>
                <w:sz w:val="32"/>
                <w:szCs w:val="32"/>
              </w:rPr>
              <w:t>≥725X575X1060(MM)</w:t>
            </w:r>
          </w:p>
        </w:tc>
      </w:tr>
      <w:tr w:rsidR="00A25F55" w:rsidTr="00075C99">
        <w:tc>
          <w:tcPr>
            <w:tcW w:w="2491" w:type="dxa"/>
          </w:tcPr>
          <w:p w:rsidR="00A25F55" w:rsidRDefault="00A25F55" w:rsidP="00075C99">
            <w:pPr>
              <w:jc w:val="center"/>
              <w:rPr>
                <w:rFonts w:ascii="仿宋" w:eastAsia="仿宋" w:hAnsi="仿宋" w:cs="宋体"/>
                <w:sz w:val="32"/>
                <w:szCs w:val="32"/>
              </w:rPr>
            </w:pPr>
            <w:r>
              <w:rPr>
                <w:rFonts w:ascii="仿宋" w:eastAsia="仿宋" w:hAnsi="仿宋" w:cs="宋体" w:hint="eastAsia"/>
                <w:sz w:val="32"/>
                <w:szCs w:val="32"/>
              </w:rPr>
              <w:t>★容积</w:t>
            </w:r>
          </w:p>
        </w:tc>
        <w:tc>
          <w:tcPr>
            <w:tcW w:w="7596" w:type="dxa"/>
          </w:tcPr>
          <w:p w:rsidR="00A25F55" w:rsidRDefault="00A25F55" w:rsidP="00075C99">
            <w:pPr>
              <w:jc w:val="center"/>
              <w:rPr>
                <w:rFonts w:ascii="仿宋" w:eastAsia="仿宋" w:hAnsi="仿宋" w:cs="Arial"/>
                <w:sz w:val="32"/>
                <w:szCs w:val="32"/>
              </w:rPr>
            </w:pPr>
            <w:r>
              <w:rPr>
                <w:rFonts w:ascii="仿宋" w:eastAsia="仿宋" w:hAnsi="仿宋" w:hint="eastAsia"/>
                <w:sz w:val="32"/>
                <w:szCs w:val="32"/>
              </w:rPr>
              <w:t>≥240L</w:t>
            </w:r>
          </w:p>
        </w:tc>
      </w:tr>
      <w:tr w:rsidR="00A25F55" w:rsidTr="00075C99">
        <w:tc>
          <w:tcPr>
            <w:tcW w:w="2491" w:type="dxa"/>
          </w:tcPr>
          <w:p w:rsidR="00A25F55" w:rsidRDefault="00A25F55" w:rsidP="00075C99">
            <w:pPr>
              <w:jc w:val="center"/>
              <w:rPr>
                <w:rFonts w:ascii="仿宋" w:eastAsia="仿宋" w:hAnsi="仿宋"/>
                <w:sz w:val="32"/>
                <w:szCs w:val="32"/>
              </w:rPr>
            </w:pPr>
            <w:r>
              <w:rPr>
                <w:rFonts w:ascii="仿宋" w:eastAsia="仿宋" w:hAnsi="仿宋" w:hint="eastAsia"/>
                <w:sz w:val="32"/>
                <w:szCs w:val="32"/>
              </w:rPr>
              <w:t>材质</w:t>
            </w:r>
          </w:p>
        </w:tc>
        <w:tc>
          <w:tcPr>
            <w:tcW w:w="7596" w:type="dxa"/>
          </w:tcPr>
          <w:p w:rsidR="00A25F55" w:rsidRDefault="00A25F55" w:rsidP="00075C99">
            <w:pPr>
              <w:jc w:val="center"/>
              <w:rPr>
                <w:rFonts w:ascii="仿宋" w:eastAsia="仿宋" w:hAnsi="仿宋" w:cs="Arial"/>
                <w:sz w:val="32"/>
                <w:szCs w:val="32"/>
              </w:rPr>
            </w:pPr>
            <w:r>
              <w:rPr>
                <w:rFonts w:ascii="仿宋" w:eastAsia="仿宋" w:hAnsi="仿宋" w:cs="Arial" w:hint="eastAsia"/>
                <w:sz w:val="32"/>
                <w:szCs w:val="32"/>
              </w:rPr>
              <w:t>高密度聚乙烯</w:t>
            </w:r>
          </w:p>
        </w:tc>
      </w:tr>
      <w:tr w:rsidR="00A25F55" w:rsidTr="00075C99">
        <w:tc>
          <w:tcPr>
            <w:tcW w:w="2491" w:type="dxa"/>
          </w:tcPr>
          <w:p w:rsidR="00A25F55" w:rsidRDefault="00A25F55" w:rsidP="00880EBC">
            <w:pPr>
              <w:ind w:firstLineChars="200" w:firstLine="640"/>
              <w:rPr>
                <w:rFonts w:ascii="仿宋" w:eastAsia="仿宋" w:hAnsi="仿宋"/>
                <w:sz w:val="32"/>
                <w:szCs w:val="32"/>
              </w:rPr>
            </w:pPr>
            <w:r>
              <w:rPr>
                <w:rFonts w:ascii="仿宋" w:eastAsia="仿宋" w:hAnsi="仿宋" w:hint="eastAsia"/>
                <w:sz w:val="32"/>
                <w:szCs w:val="32"/>
              </w:rPr>
              <w:t>其它配置</w:t>
            </w:r>
          </w:p>
        </w:tc>
        <w:tc>
          <w:tcPr>
            <w:tcW w:w="7596" w:type="dxa"/>
          </w:tcPr>
          <w:p w:rsidR="00A25F55" w:rsidRDefault="00A25F55" w:rsidP="00A25F55">
            <w:pPr>
              <w:numPr>
                <w:ilvl w:val="0"/>
                <w:numId w:val="17"/>
              </w:numPr>
              <w:rPr>
                <w:rFonts w:ascii="仿宋" w:eastAsia="仿宋" w:hAnsi="仿宋"/>
                <w:sz w:val="32"/>
                <w:szCs w:val="32"/>
              </w:rPr>
            </w:pPr>
            <w:r>
              <w:rPr>
                <w:rFonts w:ascii="仿宋" w:eastAsia="仿宋" w:hAnsi="仿宋" w:hint="eastAsia"/>
                <w:sz w:val="32"/>
                <w:szCs w:val="32"/>
              </w:rPr>
              <w:t>厚度：①桶壁厚度：4mm    ②桶底厚度：4.3mm</w:t>
            </w:r>
          </w:p>
          <w:p w:rsidR="00A25F55" w:rsidRDefault="00A25F55" w:rsidP="00075C99">
            <w:pPr>
              <w:rPr>
                <w:rFonts w:ascii="仿宋" w:eastAsia="仿宋" w:hAnsi="仿宋"/>
                <w:sz w:val="32"/>
                <w:szCs w:val="32"/>
              </w:rPr>
            </w:pPr>
            <w:r>
              <w:rPr>
                <w:rFonts w:ascii="仿宋" w:eastAsia="仿宋" w:hAnsi="仿宋" w:hint="eastAsia"/>
                <w:sz w:val="32"/>
                <w:szCs w:val="32"/>
              </w:rPr>
              <w:t xml:space="preserve">         ③桶盖厚度：3.5mm  </w:t>
            </w:r>
          </w:p>
          <w:p w:rsidR="00A25F55" w:rsidRDefault="00A25F55" w:rsidP="00880EBC">
            <w:pPr>
              <w:ind w:firstLineChars="461" w:firstLine="1475"/>
              <w:rPr>
                <w:rFonts w:ascii="仿宋" w:eastAsia="仿宋" w:hAnsi="仿宋"/>
                <w:sz w:val="32"/>
                <w:szCs w:val="32"/>
              </w:rPr>
            </w:pPr>
            <w:r>
              <w:rPr>
                <w:rFonts w:ascii="仿宋" w:eastAsia="仿宋" w:hAnsi="仿宋" w:hint="eastAsia"/>
                <w:sz w:val="32"/>
                <w:szCs w:val="32"/>
              </w:rPr>
              <w:t>④桶口加强筋壁厚：5.5mm</w:t>
            </w:r>
          </w:p>
          <w:p w:rsidR="00A25F55" w:rsidRDefault="00A25F55" w:rsidP="00A25F55">
            <w:pPr>
              <w:numPr>
                <w:ilvl w:val="0"/>
                <w:numId w:val="17"/>
              </w:numPr>
              <w:rPr>
                <w:rFonts w:ascii="仿宋" w:eastAsia="仿宋" w:hAnsi="仿宋" w:cstheme="minorHAnsi"/>
                <w:sz w:val="32"/>
                <w:szCs w:val="32"/>
              </w:rPr>
            </w:pPr>
            <w:r>
              <w:rPr>
                <w:rFonts w:ascii="仿宋" w:eastAsia="仿宋" w:hAnsi="仿宋" w:hint="eastAsia"/>
                <w:sz w:val="32"/>
                <w:szCs w:val="32"/>
              </w:rPr>
              <w:t>配件：①橡胶轮规格：</w:t>
            </w:r>
            <w:r>
              <w:rPr>
                <w:rFonts w:ascii="仿宋" w:eastAsia="仿宋" w:hAnsi="仿宋" w:cs="宋体" w:hint="eastAsia"/>
                <w:sz w:val="32"/>
                <w:szCs w:val="32"/>
              </w:rPr>
              <w:t>Ф</w:t>
            </w:r>
            <w:r>
              <w:rPr>
                <w:rFonts w:ascii="仿宋" w:eastAsia="仿宋" w:hAnsi="仿宋" w:hint="eastAsia"/>
                <w:sz w:val="32"/>
                <w:szCs w:val="32"/>
              </w:rPr>
              <w:t>197</w:t>
            </w:r>
            <w:r>
              <w:rPr>
                <w:rFonts w:ascii="仿宋" w:eastAsia="仿宋" w:hAnsi="仿宋" w:cs="宋体" w:hint="eastAsia"/>
                <w:sz w:val="32"/>
                <w:szCs w:val="32"/>
              </w:rPr>
              <w:t>＊</w:t>
            </w:r>
            <w:r>
              <w:rPr>
                <w:rFonts w:ascii="仿宋" w:eastAsia="仿宋" w:hAnsi="仿宋" w:cstheme="minorHAnsi" w:hint="eastAsia"/>
                <w:sz w:val="32"/>
                <w:szCs w:val="32"/>
              </w:rPr>
              <w:t>46mm,材质：外圈    为橡胶，内圈为聚乙烯</w:t>
            </w:r>
          </w:p>
          <w:p w:rsidR="00A25F55" w:rsidRDefault="00A25F55" w:rsidP="00075C99">
            <w:pPr>
              <w:rPr>
                <w:rFonts w:ascii="仿宋" w:eastAsia="仿宋" w:hAnsi="仿宋" w:cs="宋体"/>
                <w:sz w:val="32"/>
                <w:szCs w:val="32"/>
              </w:rPr>
            </w:pPr>
            <w:r>
              <w:rPr>
                <w:rFonts w:ascii="仿宋" w:eastAsia="仿宋" w:hAnsi="仿宋" w:cstheme="minorHAnsi" w:hint="eastAsia"/>
                <w:sz w:val="32"/>
                <w:szCs w:val="32"/>
              </w:rPr>
              <w:t xml:space="preserve">         ②橡胶轮重量：1.1kg/只</w:t>
            </w:r>
            <w:r>
              <w:rPr>
                <w:rFonts w:ascii="仿宋" w:eastAsia="仿宋" w:hAnsi="仿宋" w:cs="宋体" w:hint="eastAsia"/>
                <w:sz w:val="32"/>
                <w:szCs w:val="32"/>
              </w:rPr>
              <w:t>＊2-2.2kg</w:t>
            </w:r>
          </w:p>
          <w:p w:rsidR="00A25F55" w:rsidRDefault="00A25F55" w:rsidP="00075C99">
            <w:pPr>
              <w:rPr>
                <w:rFonts w:ascii="仿宋" w:eastAsia="仿宋" w:hAnsi="仿宋" w:cstheme="minorHAnsi"/>
                <w:sz w:val="32"/>
                <w:szCs w:val="32"/>
              </w:rPr>
            </w:pPr>
            <w:r>
              <w:rPr>
                <w:rFonts w:ascii="仿宋" w:eastAsia="仿宋" w:hAnsi="仿宋" w:cs="宋体" w:hint="eastAsia"/>
                <w:sz w:val="32"/>
                <w:szCs w:val="32"/>
              </w:rPr>
              <w:t xml:space="preserve">         ③杆轴规格：Ф</w:t>
            </w:r>
            <w:r>
              <w:rPr>
                <w:rFonts w:ascii="仿宋" w:eastAsia="仿宋" w:hAnsi="仿宋" w:hint="eastAsia"/>
                <w:sz w:val="32"/>
                <w:szCs w:val="32"/>
              </w:rPr>
              <w:t>21.5</w:t>
            </w:r>
            <w:r>
              <w:rPr>
                <w:rFonts w:ascii="仿宋" w:eastAsia="仿宋" w:hAnsi="仿宋" w:cs="宋体" w:hint="eastAsia"/>
                <w:sz w:val="32"/>
                <w:szCs w:val="32"/>
              </w:rPr>
              <w:t>＊510</w:t>
            </w:r>
            <w:r>
              <w:rPr>
                <w:rFonts w:ascii="仿宋" w:eastAsia="仿宋" w:hAnsi="仿宋" w:cstheme="minorHAnsi" w:hint="eastAsia"/>
                <w:sz w:val="32"/>
                <w:szCs w:val="32"/>
              </w:rPr>
              <w:t>mm，材质：45#钢，防锈处理。</w:t>
            </w:r>
          </w:p>
          <w:p w:rsidR="00A25F55" w:rsidRDefault="00A25F55" w:rsidP="00A25F55">
            <w:pPr>
              <w:numPr>
                <w:ilvl w:val="0"/>
                <w:numId w:val="17"/>
              </w:numPr>
              <w:rPr>
                <w:rFonts w:ascii="仿宋" w:eastAsia="仿宋" w:hAnsi="仿宋" w:cstheme="minorHAnsi"/>
                <w:sz w:val="32"/>
                <w:szCs w:val="32"/>
              </w:rPr>
            </w:pPr>
            <w:r>
              <w:rPr>
                <w:rFonts w:ascii="仿宋" w:eastAsia="仿宋" w:hAnsi="仿宋" w:cstheme="minorHAnsi" w:hint="eastAsia"/>
                <w:sz w:val="32"/>
                <w:szCs w:val="32"/>
              </w:rPr>
              <w:t>重量：①桶身重量：8.8kg    ②桶盖重量1.2kg</w:t>
            </w:r>
          </w:p>
          <w:p w:rsidR="00A25F55" w:rsidRDefault="00A25F55" w:rsidP="00A25F55">
            <w:pPr>
              <w:numPr>
                <w:ilvl w:val="0"/>
                <w:numId w:val="17"/>
              </w:numPr>
              <w:rPr>
                <w:rFonts w:ascii="仿宋" w:eastAsia="仿宋" w:hAnsi="仿宋"/>
                <w:sz w:val="32"/>
                <w:szCs w:val="32"/>
              </w:rPr>
            </w:pPr>
            <w:r>
              <w:rPr>
                <w:rFonts w:ascii="仿宋" w:eastAsia="仿宋" w:hAnsi="仿宋" w:hint="eastAsia"/>
                <w:sz w:val="32"/>
                <w:szCs w:val="32"/>
              </w:rPr>
              <w:t>全套重量：①桶身+桶盖+轮+空心轴=12.6kg</w:t>
            </w:r>
          </w:p>
          <w:p w:rsidR="00A25F55" w:rsidRDefault="00A25F55" w:rsidP="00075C99">
            <w:pPr>
              <w:rPr>
                <w:rFonts w:ascii="仿宋" w:eastAsia="仿宋" w:hAnsi="仿宋"/>
                <w:sz w:val="32"/>
                <w:szCs w:val="32"/>
              </w:rPr>
            </w:pPr>
            <w:r>
              <w:rPr>
                <w:rFonts w:ascii="仿宋" w:eastAsia="仿宋" w:hAnsi="仿宋" w:hint="eastAsia"/>
                <w:sz w:val="32"/>
                <w:szCs w:val="32"/>
              </w:rPr>
              <w:t xml:space="preserve">             ②桶身+桶盖+轮+实心轴=13.6kg</w:t>
            </w:r>
          </w:p>
          <w:p w:rsidR="00A25F55" w:rsidRDefault="00A25F55" w:rsidP="00A25F55">
            <w:pPr>
              <w:numPr>
                <w:ilvl w:val="0"/>
                <w:numId w:val="17"/>
              </w:numPr>
              <w:rPr>
                <w:rFonts w:ascii="仿宋" w:eastAsia="仿宋" w:hAnsi="仿宋"/>
                <w:sz w:val="32"/>
                <w:szCs w:val="32"/>
              </w:rPr>
            </w:pPr>
            <w:r>
              <w:rPr>
                <w:rFonts w:ascii="仿宋" w:eastAsia="仿宋" w:hAnsi="仿宋" w:hint="eastAsia"/>
                <w:sz w:val="32"/>
                <w:szCs w:val="32"/>
              </w:rPr>
              <w:t>加装镀锌内胆全套重量： 桶身+桶盖+轮+实心轴+镀锌内胆=18.3kg</w:t>
            </w:r>
          </w:p>
          <w:p w:rsidR="00A25F55" w:rsidRDefault="00A25F55" w:rsidP="00A25F55">
            <w:pPr>
              <w:numPr>
                <w:ilvl w:val="0"/>
                <w:numId w:val="17"/>
              </w:numPr>
              <w:rPr>
                <w:rFonts w:ascii="仿宋" w:eastAsia="仿宋" w:hAnsi="仿宋"/>
                <w:sz w:val="32"/>
                <w:szCs w:val="32"/>
              </w:rPr>
            </w:pPr>
            <w:r>
              <w:rPr>
                <w:rFonts w:ascii="仿宋" w:eastAsia="仿宋" w:hAnsi="仿宋" w:hint="eastAsia"/>
                <w:sz w:val="32"/>
                <w:szCs w:val="32"/>
              </w:rPr>
              <w:t>桶体前口须能与侧翻挂桶垃圾运输车翻转机构配合，翻转部位加厚，与车辆提升机架配合牢固，翻转部位设有加强筋匹配翻转过程不松动不变形不折断。</w:t>
            </w:r>
          </w:p>
        </w:tc>
      </w:tr>
    </w:tbl>
    <w:p w:rsidR="00A25F55" w:rsidRDefault="00A25F55" w:rsidP="00A25F55">
      <w:pPr>
        <w:pStyle w:val="15"/>
      </w:pPr>
    </w:p>
    <w:p w:rsidR="00A25F55" w:rsidRDefault="00A25F55" w:rsidP="00A25F55">
      <w:pPr>
        <w:spacing w:line="360" w:lineRule="auto"/>
        <w:rPr>
          <w:rFonts w:ascii="仿宋" w:eastAsia="仿宋" w:hAnsi="仿宋"/>
        </w:rPr>
      </w:pPr>
      <w:r>
        <w:rPr>
          <w:rFonts w:ascii="仿宋" w:eastAsia="仿宋" w:hAnsi="仿宋" w:hint="eastAsia"/>
          <w:sz w:val="32"/>
          <w:szCs w:val="32"/>
        </w:rPr>
        <w:t>附表3</w:t>
      </w:r>
    </w:p>
    <w:p w:rsidR="00A25F55" w:rsidRDefault="00A25F55" w:rsidP="00A25F55">
      <w:pPr>
        <w:pStyle w:val="15"/>
        <w:jc w:val="center"/>
        <w:rPr>
          <w:rFonts w:ascii="仿宋" w:eastAsia="仿宋" w:hAnsi="仿宋"/>
          <w:b w:val="0"/>
          <w:bCs/>
          <w:sz w:val="32"/>
          <w:szCs w:val="32"/>
        </w:rPr>
      </w:pPr>
      <w:r>
        <w:rPr>
          <w:rFonts w:ascii="仿宋" w:eastAsia="仿宋" w:hAnsi="仿宋" w:hint="eastAsia"/>
          <w:b w:val="0"/>
          <w:bCs/>
          <w:sz w:val="32"/>
          <w:szCs w:val="32"/>
        </w:rPr>
        <w:t>洗扫车</w:t>
      </w:r>
    </w:p>
    <w:tbl>
      <w:tblPr>
        <w:tblW w:w="10360" w:type="dxa"/>
        <w:tblInd w:w="93" w:type="dxa"/>
        <w:tblLayout w:type="fixed"/>
        <w:tblLook w:val="04A0"/>
      </w:tblPr>
      <w:tblGrid>
        <w:gridCol w:w="1076"/>
        <w:gridCol w:w="3699"/>
        <w:gridCol w:w="5585"/>
      </w:tblGrid>
      <w:tr w:rsidR="00A25F55" w:rsidTr="00075C99">
        <w:trPr>
          <w:trHeight w:val="724"/>
        </w:trPr>
        <w:tc>
          <w:tcPr>
            <w:tcW w:w="1076" w:type="dxa"/>
            <w:tcBorders>
              <w:top w:val="single" w:sz="4" w:space="0" w:color="auto"/>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序号</w:t>
            </w:r>
          </w:p>
        </w:tc>
        <w:tc>
          <w:tcPr>
            <w:tcW w:w="3699" w:type="dxa"/>
            <w:tcBorders>
              <w:top w:val="single" w:sz="4" w:space="0" w:color="auto"/>
              <w:left w:val="nil"/>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项目</w:t>
            </w:r>
          </w:p>
        </w:tc>
        <w:tc>
          <w:tcPr>
            <w:tcW w:w="5585" w:type="dxa"/>
            <w:tcBorders>
              <w:top w:val="single" w:sz="4" w:space="0" w:color="auto"/>
              <w:left w:val="nil"/>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规格</w:t>
            </w:r>
          </w:p>
        </w:tc>
      </w:tr>
      <w:tr w:rsidR="00A25F55" w:rsidTr="00075C99">
        <w:trPr>
          <w:trHeight w:val="457"/>
        </w:trPr>
        <w:tc>
          <w:tcPr>
            <w:tcW w:w="1076" w:type="dxa"/>
            <w:tcBorders>
              <w:top w:val="nil"/>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1</w:t>
            </w:r>
          </w:p>
        </w:tc>
        <w:tc>
          <w:tcPr>
            <w:tcW w:w="3699" w:type="dxa"/>
            <w:tcBorders>
              <w:top w:val="nil"/>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★底盘功率</w:t>
            </w:r>
          </w:p>
        </w:tc>
        <w:tc>
          <w:tcPr>
            <w:tcW w:w="5585" w:type="dxa"/>
            <w:tcBorders>
              <w:top w:val="nil"/>
              <w:left w:val="nil"/>
              <w:bottom w:val="single" w:sz="4" w:space="0" w:color="auto"/>
              <w:right w:val="single" w:sz="4" w:space="0" w:color="auto"/>
            </w:tcBorders>
            <w:vAlign w:val="center"/>
          </w:tcPr>
          <w:p w:rsidR="00A25F55" w:rsidRDefault="00A25F55" w:rsidP="00075C99">
            <w:pPr>
              <w:pStyle w:val="af2"/>
              <w:spacing w:line="360" w:lineRule="auto"/>
              <w:jc w:val="both"/>
              <w:rPr>
                <w:rFonts w:ascii="仿宋" w:eastAsia="仿宋" w:hAnsi="仿宋" w:cs="仿宋"/>
                <w:bCs w:val="0"/>
                <w:sz w:val="32"/>
                <w:szCs w:val="32"/>
              </w:rPr>
            </w:pPr>
            <w:r>
              <w:rPr>
                <w:rFonts w:ascii="仿宋" w:eastAsia="仿宋" w:hAnsi="仿宋" w:cs="仿宋" w:hint="eastAsia"/>
                <w:bCs w:val="0"/>
                <w:sz w:val="32"/>
                <w:szCs w:val="32"/>
              </w:rPr>
              <w:t>≥130kW</w:t>
            </w:r>
          </w:p>
        </w:tc>
      </w:tr>
      <w:tr w:rsidR="00A25F55" w:rsidTr="00075C99">
        <w:trPr>
          <w:trHeight w:val="905"/>
        </w:trPr>
        <w:tc>
          <w:tcPr>
            <w:tcW w:w="1076" w:type="dxa"/>
            <w:tcBorders>
              <w:top w:val="nil"/>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2</w:t>
            </w:r>
          </w:p>
        </w:tc>
        <w:tc>
          <w:tcPr>
            <w:tcW w:w="3699" w:type="dxa"/>
            <w:tcBorders>
              <w:top w:val="nil"/>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底盘发动机排放标准</w:t>
            </w:r>
          </w:p>
        </w:tc>
        <w:tc>
          <w:tcPr>
            <w:tcW w:w="5585" w:type="dxa"/>
            <w:tcBorders>
              <w:top w:val="nil"/>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柴油国Ⅴ</w:t>
            </w:r>
          </w:p>
        </w:tc>
      </w:tr>
      <w:tr w:rsidR="00A25F55" w:rsidTr="00075C99">
        <w:trPr>
          <w:trHeight w:val="457"/>
        </w:trPr>
        <w:tc>
          <w:tcPr>
            <w:tcW w:w="1076" w:type="dxa"/>
            <w:tcBorders>
              <w:top w:val="nil"/>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3</w:t>
            </w:r>
          </w:p>
        </w:tc>
        <w:tc>
          <w:tcPr>
            <w:tcW w:w="3699" w:type="dxa"/>
            <w:tcBorders>
              <w:top w:val="nil"/>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轴距</w:t>
            </w:r>
          </w:p>
        </w:tc>
        <w:tc>
          <w:tcPr>
            <w:tcW w:w="5585" w:type="dxa"/>
            <w:tcBorders>
              <w:top w:val="nil"/>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≥4700mm</w:t>
            </w:r>
          </w:p>
        </w:tc>
      </w:tr>
      <w:tr w:rsidR="00A25F55" w:rsidTr="00075C99">
        <w:trPr>
          <w:trHeight w:val="457"/>
        </w:trPr>
        <w:tc>
          <w:tcPr>
            <w:tcW w:w="1076" w:type="dxa"/>
            <w:tcBorders>
              <w:top w:val="nil"/>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4</w:t>
            </w:r>
          </w:p>
        </w:tc>
        <w:tc>
          <w:tcPr>
            <w:tcW w:w="3699" w:type="dxa"/>
            <w:tcBorders>
              <w:top w:val="nil"/>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 xml:space="preserve">副发动机功率  </w:t>
            </w:r>
          </w:p>
        </w:tc>
        <w:tc>
          <w:tcPr>
            <w:tcW w:w="5585" w:type="dxa"/>
            <w:tcBorders>
              <w:top w:val="nil"/>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≥110kW</w:t>
            </w:r>
          </w:p>
        </w:tc>
      </w:tr>
      <w:tr w:rsidR="00A25F55" w:rsidTr="00075C99">
        <w:trPr>
          <w:trHeight w:val="457"/>
        </w:trPr>
        <w:tc>
          <w:tcPr>
            <w:tcW w:w="1076" w:type="dxa"/>
            <w:tcBorders>
              <w:top w:val="nil"/>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5</w:t>
            </w:r>
          </w:p>
        </w:tc>
        <w:tc>
          <w:tcPr>
            <w:tcW w:w="3699" w:type="dxa"/>
            <w:tcBorders>
              <w:top w:val="nil"/>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 xml:space="preserve">最高行驶速度   </w:t>
            </w:r>
          </w:p>
        </w:tc>
        <w:tc>
          <w:tcPr>
            <w:tcW w:w="5585" w:type="dxa"/>
            <w:tcBorders>
              <w:top w:val="nil"/>
              <w:left w:val="nil"/>
              <w:bottom w:val="single" w:sz="4" w:space="0" w:color="auto"/>
              <w:right w:val="single" w:sz="4" w:space="0" w:color="auto"/>
            </w:tcBorders>
            <w:vAlign w:val="center"/>
          </w:tcPr>
          <w:p w:rsidR="00A25F55" w:rsidRDefault="00A25F55" w:rsidP="00075C99">
            <w:pPr>
              <w:widowControl/>
              <w:spacing w:line="360" w:lineRule="auto"/>
              <w:jc w:val="left"/>
              <w:rPr>
                <w:rFonts w:ascii="仿宋" w:eastAsia="仿宋" w:hAnsi="仿宋" w:cs="仿宋"/>
                <w:sz w:val="32"/>
                <w:szCs w:val="32"/>
              </w:rPr>
            </w:pPr>
            <w:r>
              <w:rPr>
                <w:rFonts w:ascii="仿宋" w:eastAsia="仿宋" w:hAnsi="仿宋" w:cs="仿宋" w:hint="eastAsia"/>
                <w:sz w:val="32"/>
                <w:szCs w:val="32"/>
              </w:rPr>
              <w:t>≥90km/h</w:t>
            </w:r>
          </w:p>
        </w:tc>
      </w:tr>
      <w:tr w:rsidR="00A25F55" w:rsidTr="00075C99">
        <w:trPr>
          <w:trHeight w:val="457"/>
        </w:trPr>
        <w:tc>
          <w:tcPr>
            <w:tcW w:w="1076" w:type="dxa"/>
            <w:tcBorders>
              <w:top w:val="nil"/>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6</w:t>
            </w:r>
          </w:p>
        </w:tc>
        <w:tc>
          <w:tcPr>
            <w:tcW w:w="3699" w:type="dxa"/>
            <w:tcBorders>
              <w:top w:val="nil"/>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 xml:space="preserve">高压清洗   </w:t>
            </w:r>
          </w:p>
        </w:tc>
        <w:tc>
          <w:tcPr>
            <w:tcW w:w="5585" w:type="dxa"/>
            <w:tcBorders>
              <w:top w:val="nil"/>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 xml:space="preserve">流量≥130L/min；  </w:t>
            </w:r>
          </w:p>
        </w:tc>
      </w:tr>
      <w:tr w:rsidR="00A25F55" w:rsidTr="00075C99">
        <w:trPr>
          <w:trHeight w:val="457"/>
        </w:trPr>
        <w:tc>
          <w:tcPr>
            <w:tcW w:w="1076" w:type="dxa"/>
            <w:tcBorders>
              <w:top w:val="nil"/>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7</w:t>
            </w:r>
          </w:p>
        </w:tc>
        <w:tc>
          <w:tcPr>
            <w:tcW w:w="3699" w:type="dxa"/>
            <w:tcBorders>
              <w:top w:val="nil"/>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★总质量</w:t>
            </w:r>
          </w:p>
        </w:tc>
        <w:tc>
          <w:tcPr>
            <w:tcW w:w="5585" w:type="dxa"/>
            <w:tcBorders>
              <w:top w:val="nil"/>
              <w:left w:val="nil"/>
              <w:bottom w:val="single" w:sz="4" w:space="0" w:color="auto"/>
              <w:right w:val="single" w:sz="4" w:space="0" w:color="auto"/>
            </w:tcBorders>
            <w:vAlign w:val="center"/>
          </w:tcPr>
          <w:p w:rsidR="00A25F55" w:rsidRDefault="00A25F55" w:rsidP="00075C99">
            <w:pPr>
              <w:widowControl/>
              <w:spacing w:line="360" w:lineRule="auto"/>
              <w:jc w:val="left"/>
              <w:rPr>
                <w:rFonts w:ascii="仿宋" w:eastAsia="仿宋" w:hAnsi="仿宋" w:cs="仿宋"/>
                <w:sz w:val="32"/>
                <w:szCs w:val="32"/>
              </w:rPr>
            </w:pPr>
            <w:r>
              <w:rPr>
                <w:rFonts w:ascii="仿宋" w:eastAsia="仿宋" w:hAnsi="仿宋" w:cs="仿宋" w:hint="eastAsia"/>
                <w:sz w:val="32"/>
                <w:szCs w:val="32"/>
              </w:rPr>
              <w:t>≥15600kg</w:t>
            </w:r>
          </w:p>
        </w:tc>
      </w:tr>
      <w:tr w:rsidR="00A25F55" w:rsidTr="00075C99">
        <w:trPr>
          <w:trHeight w:val="457"/>
        </w:trPr>
        <w:tc>
          <w:tcPr>
            <w:tcW w:w="1076" w:type="dxa"/>
            <w:tcBorders>
              <w:top w:val="nil"/>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8</w:t>
            </w:r>
          </w:p>
        </w:tc>
        <w:tc>
          <w:tcPr>
            <w:tcW w:w="3699" w:type="dxa"/>
            <w:tcBorders>
              <w:top w:val="nil"/>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额定载质量</w:t>
            </w:r>
          </w:p>
        </w:tc>
        <w:tc>
          <w:tcPr>
            <w:tcW w:w="5585" w:type="dxa"/>
            <w:tcBorders>
              <w:top w:val="nil"/>
              <w:left w:val="nil"/>
              <w:bottom w:val="single" w:sz="4" w:space="0" w:color="auto"/>
              <w:right w:val="single" w:sz="4" w:space="0" w:color="auto"/>
            </w:tcBorders>
            <w:vAlign w:val="center"/>
          </w:tcPr>
          <w:p w:rsidR="00A25F55" w:rsidRDefault="00A25F55" w:rsidP="00075C99">
            <w:pPr>
              <w:widowControl/>
              <w:spacing w:line="360" w:lineRule="auto"/>
              <w:jc w:val="left"/>
              <w:rPr>
                <w:rFonts w:ascii="仿宋" w:eastAsia="仿宋" w:hAnsi="仿宋" w:cs="仿宋"/>
                <w:sz w:val="32"/>
                <w:szCs w:val="32"/>
              </w:rPr>
            </w:pPr>
            <w:r>
              <w:rPr>
                <w:rFonts w:ascii="仿宋" w:eastAsia="仿宋" w:hAnsi="仿宋" w:cs="仿宋" w:hint="eastAsia"/>
                <w:sz w:val="32"/>
                <w:szCs w:val="32"/>
              </w:rPr>
              <w:t>≥4200kg</w:t>
            </w:r>
          </w:p>
        </w:tc>
      </w:tr>
      <w:tr w:rsidR="00A25F55" w:rsidTr="00075C99">
        <w:trPr>
          <w:trHeight w:val="457"/>
        </w:trPr>
        <w:tc>
          <w:tcPr>
            <w:tcW w:w="1076" w:type="dxa"/>
            <w:tcBorders>
              <w:top w:val="nil"/>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9</w:t>
            </w:r>
          </w:p>
        </w:tc>
        <w:tc>
          <w:tcPr>
            <w:tcW w:w="3699" w:type="dxa"/>
            <w:tcBorders>
              <w:top w:val="nil"/>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整备质量</w:t>
            </w:r>
          </w:p>
        </w:tc>
        <w:tc>
          <w:tcPr>
            <w:tcW w:w="5585" w:type="dxa"/>
            <w:tcBorders>
              <w:top w:val="nil"/>
              <w:left w:val="nil"/>
              <w:bottom w:val="single" w:sz="4" w:space="0" w:color="auto"/>
              <w:right w:val="single" w:sz="4" w:space="0" w:color="auto"/>
            </w:tcBorders>
            <w:vAlign w:val="center"/>
          </w:tcPr>
          <w:p w:rsidR="00A25F55" w:rsidRDefault="00A25F55" w:rsidP="00075C99">
            <w:pPr>
              <w:widowControl/>
              <w:spacing w:line="360" w:lineRule="auto"/>
              <w:jc w:val="left"/>
              <w:rPr>
                <w:rFonts w:ascii="仿宋" w:eastAsia="仿宋" w:hAnsi="仿宋" w:cs="仿宋"/>
                <w:sz w:val="32"/>
                <w:szCs w:val="32"/>
              </w:rPr>
            </w:pPr>
            <w:r>
              <w:rPr>
                <w:rFonts w:ascii="仿宋" w:eastAsia="仿宋" w:hAnsi="仿宋" w:cs="仿宋" w:hint="eastAsia"/>
                <w:sz w:val="32"/>
                <w:szCs w:val="32"/>
              </w:rPr>
              <w:t>≥11000kg</w:t>
            </w:r>
          </w:p>
        </w:tc>
      </w:tr>
      <w:tr w:rsidR="00A25F55" w:rsidTr="00075C99">
        <w:trPr>
          <w:trHeight w:val="457"/>
        </w:trPr>
        <w:tc>
          <w:tcPr>
            <w:tcW w:w="1076" w:type="dxa"/>
            <w:tcBorders>
              <w:top w:val="nil"/>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10</w:t>
            </w:r>
          </w:p>
        </w:tc>
        <w:tc>
          <w:tcPr>
            <w:tcW w:w="3699" w:type="dxa"/>
            <w:tcBorders>
              <w:top w:val="nil"/>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整车尺寸</w:t>
            </w:r>
          </w:p>
        </w:tc>
        <w:tc>
          <w:tcPr>
            <w:tcW w:w="5585" w:type="dxa"/>
            <w:tcBorders>
              <w:top w:val="nil"/>
              <w:left w:val="nil"/>
              <w:bottom w:val="single" w:sz="4" w:space="0" w:color="auto"/>
              <w:right w:val="single" w:sz="4" w:space="0" w:color="auto"/>
            </w:tcBorders>
            <w:vAlign w:val="center"/>
          </w:tcPr>
          <w:p w:rsidR="00A25F55" w:rsidRDefault="00A25F55" w:rsidP="00075C99">
            <w:pPr>
              <w:widowControl/>
              <w:spacing w:line="360" w:lineRule="auto"/>
              <w:jc w:val="left"/>
              <w:rPr>
                <w:rFonts w:ascii="仿宋" w:eastAsia="仿宋" w:hAnsi="仿宋" w:cs="仿宋"/>
                <w:sz w:val="32"/>
                <w:szCs w:val="32"/>
              </w:rPr>
            </w:pPr>
            <w:r>
              <w:rPr>
                <w:rFonts w:ascii="仿宋" w:eastAsia="仿宋" w:hAnsi="仿宋" w:cs="仿宋" w:hint="eastAsia"/>
                <w:sz w:val="32"/>
                <w:szCs w:val="32"/>
              </w:rPr>
              <w:t>≥8280mm×2490mm×3100mm</w:t>
            </w:r>
          </w:p>
        </w:tc>
      </w:tr>
      <w:tr w:rsidR="00A25F55" w:rsidTr="00075C99">
        <w:trPr>
          <w:trHeight w:val="457"/>
        </w:trPr>
        <w:tc>
          <w:tcPr>
            <w:tcW w:w="1076" w:type="dxa"/>
            <w:tcBorders>
              <w:top w:val="single" w:sz="4" w:space="0" w:color="auto"/>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11</w:t>
            </w:r>
          </w:p>
        </w:tc>
        <w:tc>
          <w:tcPr>
            <w:tcW w:w="3699" w:type="dxa"/>
            <w:tcBorders>
              <w:top w:val="single" w:sz="4" w:space="0" w:color="auto"/>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清扫宽度</w:t>
            </w:r>
          </w:p>
        </w:tc>
        <w:tc>
          <w:tcPr>
            <w:tcW w:w="5585" w:type="dxa"/>
            <w:tcBorders>
              <w:top w:val="single" w:sz="4" w:space="0" w:color="auto"/>
              <w:left w:val="nil"/>
              <w:bottom w:val="single" w:sz="4" w:space="0" w:color="auto"/>
              <w:right w:val="single" w:sz="4" w:space="0" w:color="auto"/>
            </w:tcBorders>
            <w:vAlign w:val="center"/>
          </w:tcPr>
          <w:p w:rsidR="00A25F55" w:rsidRDefault="00A25F55" w:rsidP="00075C99">
            <w:pPr>
              <w:widowControl/>
              <w:spacing w:line="360" w:lineRule="auto"/>
              <w:jc w:val="left"/>
              <w:rPr>
                <w:rFonts w:ascii="仿宋" w:eastAsia="仿宋" w:hAnsi="仿宋" w:cs="仿宋"/>
                <w:sz w:val="32"/>
                <w:szCs w:val="32"/>
              </w:rPr>
            </w:pPr>
            <w:r>
              <w:rPr>
                <w:rFonts w:ascii="仿宋" w:eastAsia="仿宋" w:hAnsi="仿宋" w:cs="仿宋" w:hint="eastAsia"/>
                <w:sz w:val="32"/>
                <w:szCs w:val="32"/>
              </w:rPr>
              <w:t>≥3.5m</w:t>
            </w:r>
          </w:p>
        </w:tc>
      </w:tr>
      <w:tr w:rsidR="00A25F55" w:rsidTr="00075C99">
        <w:trPr>
          <w:trHeight w:val="457"/>
        </w:trPr>
        <w:tc>
          <w:tcPr>
            <w:tcW w:w="1076" w:type="dxa"/>
            <w:tcBorders>
              <w:top w:val="nil"/>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12</w:t>
            </w:r>
          </w:p>
        </w:tc>
        <w:tc>
          <w:tcPr>
            <w:tcW w:w="3699" w:type="dxa"/>
            <w:tcBorders>
              <w:top w:val="nil"/>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清洗宽度</w:t>
            </w:r>
          </w:p>
        </w:tc>
        <w:tc>
          <w:tcPr>
            <w:tcW w:w="5585" w:type="dxa"/>
            <w:tcBorders>
              <w:top w:val="nil"/>
              <w:left w:val="nil"/>
              <w:bottom w:val="single" w:sz="4" w:space="0" w:color="auto"/>
              <w:right w:val="single" w:sz="4" w:space="0" w:color="auto"/>
            </w:tcBorders>
            <w:vAlign w:val="center"/>
          </w:tcPr>
          <w:p w:rsidR="00A25F55" w:rsidRDefault="00A25F55" w:rsidP="00075C99">
            <w:pPr>
              <w:widowControl/>
              <w:spacing w:line="360" w:lineRule="auto"/>
              <w:jc w:val="left"/>
              <w:rPr>
                <w:rFonts w:ascii="仿宋" w:eastAsia="仿宋" w:hAnsi="仿宋" w:cs="仿宋"/>
                <w:sz w:val="32"/>
                <w:szCs w:val="32"/>
              </w:rPr>
            </w:pPr>
            <w:r>
              <w:rPr>
                <w:rFonts w:ascii="仿宋" w:eastAsia="仿宋" w:hAnsi="仿宋" w:cs="仿宋" w:hint="eastAsia"/>
                <w:sz w:val="32"/>
                <w:szCs w:val="32"/>
              </w:rPr>
              <w:t>≥4.1m</w:t>
            </w:r>
          </w:p>
        </w:tc>
      </w:tr>
      <w:tr w:rsidR="00A25F55" w:rsidTr="00075C99">
        <w:trPr>
          <w:trHeight w:val="457"/>
        </w:trPr>
        <w:tc>
          <w:tcPr>
            <w:tcW w:w="1076" w:type="dxa"/>
            <w:tcBorders>
              <w:top w:val="nil"/>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13</w:t>
            </w:r>
          </w:p>
        </w:tc>
        <w:tc>
          <w:tcPr>
            <w:tcW w:w="3699" w:type="dxa"/>
            <w:tcBorders>
              <w:top w:val="nil"/>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 xml:space="preserve">清洗速度    </w:t>
            </w:r>
          </w:p>
        </w:tc>
        <w:tc>
          <w:tcPr>
            <w:tcW w:w="5585" w:type="dxa"/>
            <w:tcBorders>
              <w:top w:val="nil"/>
              <w:left w:val="nil"/>
              <w:bottom w:val="single" w:sz="4" w:space="0" w:color="auto"/>
              <w:right w:val="single" w:sz="4" w:space="0" w:color="auto"/>
            </w:tcBorders>
            <w:vAlign w:val="center"/>
          </w:tcPr>
          <w:p w:rsidR="00A25F55" w:rsidRDefault="00A25F55" w:rsidP="00075C99">
            <w:pPr>
              <w:widowControl/>
              <w:spacing w:line="360" w:lineRule="auto"/>
              <w:jc w:val="left"/>
              <w:rPr>
                <w:rFonts w:ascii="仿宋" w:eastAsia="仿宋" w:hAnsi="仿宋" w:cs="仿宋"/>
                <w:sz w:val="32"/>
                <w:szCs w:val="32"/>
              </w:rPr>
            </w:pPr>
            <w:r>
              <w:rPr>
                <w:rFonts w:ascii="仿宋" w:eastAsia="仿宋" w:hAnsi="仿宋" w:cs="仿宋" w:hint="eastAsia"/>
                <w:sz w:val="32"/>
                <w:szCs w:val="32"/>
              </w:rPr>
              <w:t>3—15km/h</w:t>
            </w:r>
          </w:p>
        </w:tc>
      </w:tr>
      <w:tr w:rsidR="00A25F55" w:rsidTr="00075C99">
        <w:trPr>
          <w:trHeight w:val="457"/>
        </w:trPr>
        <w:tc>
          <w:tcPr>
            <w:tcW w:w="1076" w:type="dxa"/>
            <w:tcBorders>
              <w:top w:val="nil"/>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14</w:t>
            </w:r>
          </w:p>
        </w:tc>
        <w:tc>
          <w:tcPr>
            <w:tcW w:w="3699" w:type="dxa"/>
            <w:tcBorders>
              <w:top w:val="nil"/>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作业效率</w:t>
            </w:r>
          </w:p>
        </w:tc>
        <w:tc>
          <w:tcPr>
            <w:tcW w:w="5585" w:type="dxa"/>
            <w:tcBorders>
              <w:top w:val="nil"/>
              <w:left w:val="nil"/>
              <w:bottom w:val="single" w:sz="4" w:space="0" w:color="auto"/>
              <w:right w:val="single" w:sz="4" w:space="0" w:color="auto"/>
            </w:tcBorders>
            <w:vAlign w:val="center"/>
          </w:tcPr>
          <w:p w:rsidR="00A25F55" w:rsidRDefault="00A25F55" w:rsidP="00075C99">
            <w:pPr>
              <w:widowControl/>
              <w:spacing w:line="360" w:lineRule="auto"/>
              <w:jc w:val="left"/>
              <w:rPr>
                <w:rFonts w:ascii="仿宋" w:eastAsia="仿宋" w:hAnsi="仿宋" w:cs="仿宋"/>
                <w:sz w:val="32"/>
                <w:szCs w:val="32"/>
              </w:rPr>
            </w:pPr>
            <w:r>
              <w:rPr>
                <w:rFonts w:ascii="仿宋" w:eastAsia="仿宋" w:hAnsi="仿宋" w:cs="仿宋" w:hint="eastAsia"/>
                <w:sz w:val="32"/>
                <w:szCs w:val="32"/>
              </w:rPr>
              <w:t>≥96%</w:t>
            </w:r>
          </w:p>
        </w:tc>
      </w:tr>
      <w:tr w:rsidR="00A25F55" w:rsidTr="00075C99">
        <w:trPr>
          <w:trHeight w:val="457"/>
        </w:trPr>
        <w:tc>
          <w:tcPr>
            <w:tcW w:w="1076" w:type="dxa"/>
            <w:tcBorders>
              <w:top w:val="single" w:sz="4" w:space="0" w:color="auto"/>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15</w:t>
            </w:r>
          </w:p>
        </w:tc>
        <w:tc>
          <w:tcPr>
            <w:tcW w:w="3699" w:type="dxa"/>
            <w:tcBorders>
              <w:top w:val="single" w:sz="4" w:space="0" w:color="auto"/>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最大吸入粒度</w:t>
            </w:r>
          </w:p>
        </w:tc>
        <w:tc>
          <w:tcPr>
            <w:tcW w:w="5585" w:type="dxa"/>
            <w:tcBorders>
              <w:top w:val="single" w:sz="4" w:space="0" w:color="auto"/>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≥110mm</w:t>
            </w:r>
          </w:p>
        </w:tc>
      </w:tr>
      <w:tr w:rsidR="00A25F55" w:rsidTr="00075C99">
        <w:trPr>
          <w:trHeight w:val="457"/>
        </w:trPr>
        <w:tc>
          <w:tcPr>
            <w:tcW w:w="1076" w:type="dxa"/>
            <w:tcBorders>
              <w:top w:val="nil"/>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16</w:t>
            </w:r>
          </w:p>
        </w:tc>
        <w:tc>
          <w:tcPr>
            <w:tcW w:w="3699" w:type="dxa"/>
            <w:tcBorders>
              <w:top w:val="single" w:sz="4" w:space="0" w:color="auto"/>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 xml:space="preserve">清水箱容积                                                                                                                                                                                                                                                                                                                                                                                                                                                                                                                                                                                                                                                                                                                                                                                                                                                                                                                                                                                                                                                                                                                                                                                                                                                                                                                                                                                                                                                                                                                                                                                                                                                                                                                                                                                                                                                                                                                                                                                                                                                                                                                                                                                                                                                                                                                                                                                                                                                                                                                                                                                                                                                                                                                                                                                                                                                                                                                                                                                                                                                                                                                                                                                                                                                                                                                                                                                                                                                                                                                                                                                                                                                                                                                                                                                                                                                                                                                                                                                                                                                                                                                                                                                                                                                                                                                                                                                                                                                                                                                                                                                                                                                                                                                                                                                                                                                                                                                                                                                                                                                                                                                                                                                                                                                                                                                                                                                                                                                                                                                                                                                                                                                                                                                                                                                                                                                                                                                                                                                                                                                                                                                                                                                                                                                                                                                                                                                                                                                                                                                                                                                                                                                                                                                                                                                                                                                                                                                                                                                                                                                                                                                                                                                                                                                                                                                                                                                                                                                                                                                                                                                                                                                                                                                                                                                                                                                                                                                                                                                                                                                                                                                                                                                                                                                                                                                                                                                                                                                                                                                                                                                                                                                                                                                                                                                                                                                                                                                                                                                                                                                                                                                                                                                                                                                                                                                                                                                                                                                                                                                                                                                                                                                                                                                                                                                                                                                                                                                                                                                                                                                                                                                                                                                                                                                                                                                                                                                                                                                                                                                                                                                                                                                                                                                                                                                                                                                                                                                                                                                                                                                                                                                                                                                                                                                                                                                                                                                                                                                                                                                                                                                                                                                                                                                                                                                                                                                                                                                                                                                                                                                                                                                                                                                                                                              </w:t>
            </w:r>
          </w:p>
        </w:tc>
        <w:tc>
          <w:tcPr>
            <w:tcW w:w="5585" w:type="dxa"/>
            <w:tcBorders>
              <w:top w:val="single" w:sz="4" w:space="0" w:color="auto"/>
              <w:left w:val="single" w:sz="4" w:space="0" w:color="auto"/>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≥8m</w:t>
            </w:r>
            <w:r>
              <w:rPr>
                <w:rFonts w:ascii="仿宋" w:eastAsia="仿宋" w:hAnsi="仿宋" w:cs="仿宋" w:hint="eastAsia"/>
                <w:sz w:val="32"/>
                <w:szCs w:val="32"/>
                <w:vertAlign w:val="superscript"/>
              </w:rPr>
              <w:t>3</w:t>
            </w:r>
          </w:p>
        </w:tc>
      </w:tr>
      <w:tr w:rsidR="00A25F55" w:rsidTr="00075C99">
        <w:trPr>
          <w:trHeight w:val="467"/>
        </w:trPr>
        <w:tc>
          <w:tcPr>
            <w:tcW w:w="1076" w:type="dxa"/>
            <w:tcBorders>
              <w:top w:val="single" w:sz="4" w:space="0" w:color="auto"/>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17</w:t>
            </w:r>
          </w:p>
        </w:tc>
        <w:tc>
          <w:tcPr>
            <w:tcW w:w="3699" w:type="dxa"/>
            <w:tcBorders>
              <w:top w:val="single" w:sz="4" w:space="0" w:color="auto"/>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垃圾箱容积</w:t>
            </w:r>
          </w:p>
        </w:tc>
        <w:tc>
          <w:tcPr>
            <w:tcW w:w="5585" w:type="dxa"/>
            <w:tcBorders>
              <w:top w:val="single" w:sz="4" w:space="0" w:color="auto"/>
              <w:left w:val="single" w:sz="4" w:space="0" w:color="auto"/>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≥6m</w:t>
            </w:r>
            <w:r>
              <w:rPr>
                <w:rFonts w:ascii="仿宋" w:eastAsia="仿宋" w:hAnsi="仿宋" w:cs="仿宋" w:hint="eastAsia"/>
                <w:sz w:val="32"/>
                <w:szCs w:val="32"/>
                <w:vertAlign w:val="superscript"/>
              </w:rPr>
              <w:t>3</w:t>
            </w:r>
          </w:p>
        </w:tc>
      </w:tr>
    </w:tbl>
    <w:p w:rsidR="00A25F55" w:rsidRDefault="00A25F55" w:rsidP="00A25F55">
      <w:pPr>
        <w:spacing w:line="360" w:lineRule="auto"/>
        <w:rPr>
          <w:rFonts w:ascii="仿宋" w:eastAsia="仿宋" w:hAnsi="仿宋"/>
          <w:sz w:val="32"/>
          <w:szCs w:val="32"/>
        </w:rPr>
      </w:pPr>
      <w:r>
        <w:rPr>
          <w:rFonts w:ascii="仿宋" w:eastAsia="仿宋" w:hAnsi="仿宋" w:hint="eastAsia"/>
          <w:sz w:val="32"/>
          <w:szCs w:val="32"/>
        </w:rPr>
        <w:lastRenderedPageBreak/>
        <w:t>主要性能描述：</w:t>
      </w:r>
    </w:p>
    <w:p w:rsidR="00A25F55" w:rsidRDefault="00A25F55" w:rsidP="00880EBC">
      <w:pPr>
        <w:pStyle w:val="a7"/>
        <w:spacing w:line="360" w:lineRule="auto"/>
        <w:ind w:leftChars="-28" w:left="658" w:hangingChars="224" w:hanging="717"/>
        <w:rPr>
          <w:rFonts w:ascii="仿宋" w:eastAsia="仿宋" w:hAnsi="仿宋" w:cs="宋体"/>
          <w:sz w:val="32"/>
          <w:szCs w:val="32"/>
        </w:rPr>
      </w:pPr>
      <w:r>
        <w:rPr>
          <w:rFonts w:ascii="仿宋" w:eastAsia="仿宋" w:hAnsi="仿宋" w:cs="宋体" w:hint="eastAsia"/>
          <w:sz w:val="32"/>
          <w:szCs w:val="32"/>
        </w:rPr>
        <w:t>18、底盘排放需达到第五阶段排放标准，采用钢丝胎。</w:t>
      </w:r>
    </w:p>
    <w:p w:rsidR="00A25F55" w:rsidRDefault="00A25F55" w:rsidP="00880EBC">
      <w:pPr>
        <w:pStyle w:val="a7"/>
        <w:spacing w:line="360" w:lineRule="auto"/>
        <w:ind w:leftChars="-28" w:left="658" w:hangingChars="224" w:hanging="717"/>
        <w:rPr>
          <w:rFonts w:ascii="仿宋" w:eastAsia="仿宋" w:hAnsi="仿宋" w:cs="宋体"/>
          <w:sz w:val="32"/>
          <w:szCs w:val="32"/>
        </w:rPr>
      </w:pPr>
      <w:r>
        <w:rPr>
          <w:rFonts w:ascii="仿宋" w:eastAsia="仿宋" w:hAnsi="仿宋" w:cs="宋体" w:hint="eastAsia"/>
          <w:sz w:val="32"/>
          <w:szCs w:val="32"/>
        </w:rPr>
        <w:t>19、采用</w:t>
      </w:r>
      <w:r>
        <w:rPr>
          <w:rFonts w:ascii="仿宋" w:eastAsia="仿宋" w:hAnsi="仿宋" w:cs="宋体" w:hint="eastAsia"/>
          <w:color w:val="000000"/>
          <w:sz w:val="32"/>
          <w:szCs w:val="32"/>
        </w:rPr>
        <w:t>“中置两立扫＋中置宽吸嘴（内置高压水喷杆）＋中置高压侧喷杆”</w:t>
      </w:r>
      <w:r>
        <w:rPr>
          <w:rFonts w:ascii="仿宋" w:eastAsia="仿宋" w:hAnsi="仿宋" w:cs="宋体" w:hint="eastAsia"/>
          <w:sz w:val="32"/>
          <w:szCs w:val="32"/>
        </w:rPr>
        <w:t>技术结构，并将左、右侧喷杆与吸嘴整合在一起，具有作业装置集中，喷嘴离地间距恒定等特点；</w:t>
      </w:r>
    </w:p>
    <w:p w:rsidR="00A25F55" w:rsidRDefault="00A25F55" w:rsidP="00880EBC">
      <w:pPr>
        <w:pStyle w:val="a7"/>
        <w:spacing w:line="360" w:lineRule="auto"/>
        <w:ind w:left="640" w:hangingChars="200" w:hanging="640"/>
        <w:rPr>
          <w:rFonts w:ascii="仿宋" w:eastAsia="仿宋" w:hAnsi="仿宋" w:cs="宋体"/>
          <w:sz w:val="32"/>
          <w:szCs w:val="32"/>
        </w:rPr>
      </w:pPr>
      <w:r>
        <w:rPr>
          <w:rFonts w:ascii="仿宋" w:eastAsia="仿宋" w:hAnsi="仿宋" w:cs="宋体" w:hint="eastAsia"/>
          <w:sz w:val="32"/>
          <w:szCs w:val="32"/>
        </w:rPr>
        <w:t>20、 左、右高压侧喷杆与吸嘴组 “V”型布置，气压操作收放，并可调整“V”形角度及高压水喷嘴角度，水流冲击力大，能高效汇集污水，并且喷杆有防撞避让和自动复位功能；</w:t>
      </w:r>
    </w:p>
    <w:p w:rsidR="00A25F55" w:rsidRDefault="00A25F55" w:rsidP="00880EBC">
      <w:pPr>
        <w:pStyle w:val="a7"/>
        <w:spacing w:line="360" w:lineRule="auto"/>
        <w:ind w:left="640" w:hangingChars="200" w:hanging="640"/>
        <w:rPr>
          <w:rFonts w:ascii="仿宋" w:eastAsia="仿宋" w:hAnsi="仿宋" w:cs="宋体"/>
          <w:sz w:val="32"/>
          <w:szCs w:val="32"/>
        </w:rPr>
      </w:pPr>
      <w:r>
        <w:rPr>
          <w:rFonts w:ascii="仿宋" w:eastAsia="仿宋" w:hAnsi="仿宋" w:cs="宋体" w:hint="eastAsia"/>
          <w:sz w:val="32"/>
          <w:szCs w:val="32"/>
        </w:rPr>
        <w:t>21、 具有路面清扫、路面洗刷、高压清洗、路沿石洗刷、污水回收、喷雾和双黄线清洗等多种作业功能；</w:t>
      </w:r>
    </w:p>
    <w:p w:rsidR="00A25F55" w:rsidRDefault="00A25F55" w:rsidP="00880EBC">
      <w:pPr>
        <w:pStyle w:val="a7"/>
        <w:spacing w:line="360" w:lineRule="auto"/>
        <w:ind w:left="640" w:hangingChars="200" w:hanging="640"/>
        <w:rPr>
          <w:rFonts w:ascii="仿宋" w:eastAsia="仿宋" w:hAnsi="仿宋" w:cs="宋体"/>
          <w:sz w:val="32"/>
          <w:szCs w:val="32"/>
        </w:rPr>
      </w:pPr>
      <w:r>
        <w:rPr>
          <w:rFonts w:ascii="仿宋" w:eastAsia="仿宋" w:hAnsi="仿宋" w:cs="宋体" w:hint="eastAsia"/>
          <w:sz w:val="32"/>
          <w:szCs w:val="32"/>
        </w:rPr>
        <w:t>22、 具有技术先进的高压水路控制系统，当高压水泵起动及工作水阀切换时，水泵能自动卸荷，水箱内设有低水位传感报警系统，无水时自动报警，防止水泵缺水损坏。</w:t>
      </w:r>
    </w:p>
    <w:p w:rsidR="00A25F55" w:rsidRDefault="00A25F55" w:rsidP="00880EBC">
      <w:pPr>
        <w:spacing w:line="360" w:lineRule="auto"/>
        <w:ind w:leftChars="14" w:left="669" w:hangingChars="200" w:hanging="640"/>
        <w:rPr>
          <w:rFonts w:ascii="仿宋" w:eastAsia="仿宋" w:hAnsi="仿宋" w:cs="宋体"/>
          <w:sz w:val="32"/>
          <w:szCs w:val="32"/>
        </w:rPr>
      </w:pPr>
      <w:r>
        <w:rPr>
          <w:rFonts w:ascii="仿宋" w:eastAsia="仿宋" w:hAnsi="仿宋" w:cs="宋体" w:hint="eastAsia"/>
          <w:sz w:val="32"/>
          <w:szCs w:val="32"/>
        </w:rPr>
        <w:t>23、水箱≥8m</w:t>
      </w:r>
      <w:r>
        <w:rPr>
          <w:rFonts w:ascii="宋体" w:hAnsi="宋体" w:cs="宋体" w:hint="eastAsia"/>
          <w:sz w:val="32"/>
          <w:szCs w:val="32"/>
        </w:rPr>
        <w:t>³</w:t>
      </w:r>
      <w:r>
        <w:rPr>
          <w:rFonts w:ascii="仿宋" w:eastAsia="仿宋" w:hAnsi="仿宋" w:cs="仿宋" w:hint="eastAsia"/>
          <w:sz w:val="32"/>
          <w:szCs w:val="32"/>
        </w:rPr>
        <w:t>，延长了单次工作时间，提高了整车的工作效率。</w:t>
      </w:r>
    </w:p>
    <w:p w:rsidR="00A25F55" w:rsidRDefault="00A25F55" w:rsidP="00880EBC">
      <w:pPr>
        <w:spacing w:line="360" w:lineRule="auto"/>
        <w:ind w:leftChars="14" w:left="669" w:hangingChars="200" w:hanging="640"/>
        <w:rPr>
          <w:rFonts w:ascii="仿宋" w:eastAsia="仿宋" w:hAnsi="仿宋" w:cs="宋体"/>
          <w:sz w:val="32"/>
          <w:szCs w:val="32"/>
        </w:rPr>
      </w:pPr>
      <w:r>
        <w:rPr>
          <w:rFonts w:ascii="仿宋" w:eastAsia="仿宋" w:hAnsi="仿宋" w:cs="宋体" w:hint="eastAsia"/>
          <w:sz w:val="32"/>
          <w:szCs w:val="32"/>
        </w:rPr>
        <w:t>24、水箱材质采用国内外知名厂家生产的不锈钢，防止箱体锈蚀，增加使用寿命。水箱外形采用瓦楞板形式，增加结构强度。（以公告测试照片为证明）</w:t>
      </w:r>
    </w:p>
    <w:p w:rsidR="00A25F55" w:rsidRDefault="00A25F55" w:rsidP="00880EBC">
      <w:pPr>
        <w:pStyle w:val="a7"/>
        <w:spacing w:line="360" w:lineRule="auto"/>
        <w:ind w:left="640" w:hangingChars="200" w:hanging="640"/>
        <w:rPr>
          <w:rFonts w:ascii="仿宋" w:eastAsia="仿宋" w:hAnsi="仿宋" w:cs="宋体"/>
          <w:sz w:val="32"/>
          <w:szCs w:val="32"/>
        </w:rPr>
      </w:pPr>
      <w:r>
        <w:rPr>
          <w:rFonts w:ascii="仿宋" w:eastAsia="仿宋" w:hAnsi="仿宋" w:cs="宋体" w:hint="eastAsia"/>
          <w:sz w:val="32"/>
          <w:szCs w:val="32"/>
        </w:rPr>
        <w:t>25、采用国内外知名品牌高压水泵，优先选用进口件。最高压力≥10MPa，流量≥135L/min，高压水泵采用高强度不锈钢泵头，高耐磨陶瓷柱塞，增加使用寿命，降低故障率。</w:t>
      </w:r>
    </w:p>
    <w:p w:rsidR="00A25F55" w:rsidRDefault="00A25F55" w:rsidP="00880EBC">
      <w:pPr>
        <w:pStyle w:val="a7"/>
        <w:spacing w:line="360" w:lineRule="auto"/>
        <w:ind w:left="640" w:hangingChars="200" w:hanging="640"/>
        <w:rPr>
          <w:rFonts w:ascii="仿宋" w:eastAsia="仿宋" w:hAnsi="仿宋" w:cs="宋体"/>
          <w:sz w:val="32"/>
          <w:szCs w:val="32"/>
        </w:rPr>
      </w:pPr>
      <w:r>
        <w:rPr>
          <w:rFonts w:ascii="仿宋" w:eastAsia="仿宋" w:hAnsi="仿宋" w:cs="宋体" w:hint="eastAsia"/>
          <w:sz w:val="32"/>
          <w:szCs w:val="32"/>
        </w:rPr>
        <w:t>26、高压喷嘴采用国内外知名品牌，避免出现腐蚀，生锈等情况。</w:t>
      </w:r>
    </w:p>
    <w:p w:rsidR="00A25F55" w:rsidRDefault="00A25F55" w:rsidP="00A25F55">
      <w:pPr>
        <w:spacing w:line="360" w:lineRule="auto"/>
        <w:rPr>
          <w:rFonts w:ascii="仿宋" w:eastAsia="仿宋" w:hAnsi="仿宋" w:cs="宋体"/>
          <w:sz w:val="32"/>
          <w:szCs w:val="32"/>
        </w:rPr>
      </w:pPr>
      <w:r>
        <w:rPr>
          <w:rFonts w:ascii="仿宋" w:eastAsia="仿宋" w:hAnsi="仿宋" w:cs="宋体" w:hint="eastAsia"/>
          <w:sz w:val="32"/>
          <w:szCs w:val="32"/>
        </w:rPr>
        <w:t>27、采用集成式控制器对整车进行控制，驾驶室内可一键操控，自动</w:t>
      </w:r>
      <w:r>
        <w:rPr>
          <w:rFonts w:ascii="仿宋" w:eastAsia="仿宋" w:hAnsi="仿宋" w:cs="宋体" w:hint="eastAsia"/>
          <w:sz w:val="32"/>
          <w:szCs w:val="32"/>
        </w:rPr>
        <w:lastRenderedPageBreak/>
        <w:t>化水平高；</w:t>
      </w:r>
    </w:p>
    <w:p w:rsidR="00A25F55" w:rsidRDefault="00A25F55" w:rsidP="00880EBC">
      <w:pPr>
        <w:spacing w:line="360" w:lineRule="auto"/>
        <w:ind w:leftChars="114" w:left="559" w:hangingChars="100" w:hanging="320"/>
        <w:rPr>
          <w:rFonts w:ascii="仿宋" w:eastAsia="仿宋" w:hAnsi="仿宋" w:cs="宋体"/>
          <w:sz w:val="32"/>
          <w:szCs w:val="32"/>
        </w:rPr>
      </w:pPr>
      <w:r>
        <w:rPr>
          <w:rFonts w:ascii="仿宋" w:eastAsia="仿宋" w:hAnsi="仿宋" w:cs="宋体" w:hint="eastAsia"/>
          <w:sz w:val="32"/>
          <w:szCs w:val="32"/>
        </w:rPr>
        <w:t>28、整车具备以下功能：</w:t>
      </w:r>
    </w:p>
    <w:p w:rsidR="00A25F55" w:rsidRDefault="00A25F55" w:rsidP="00A25F55">
      <w:pPr>
        <w:numPr>
          <w:ilvl w:val="0"/>
          <w:numId w:val="18"/>
        </w:numPr>
        <w:tabs>
          <w:tab w:val="clear" w:pos="210"/>
          <w:tab w:val="left" w:pos="540"/>
        </w:tabs>
        <w:spacing w:line="360" w:lineRule="auto"/>
        <w:ind w:hanging="30"/>
        <w:rPr>
          <w:rFonts w:ascii="仿宋" w:eastAsia="仿宋" w:hAnsi="仿宋" w:cs="宋体"/>
          <w:sz w:val="32"/>
          <w:szCs w:val="32"/>
        </w:rPr>
      </w:pPr>
      <w:r>
        <w:rPr>
          <w:rFonts w:ascii="仿宋" w:eastAsia="仿宋" w:hAnsi="仿宋" w:cs="宋体" w:hint="eastAsia"/>
          <w:sz w:val="32"/>
          <w:szCs w:val="32"/>
        </w:rPr>
        <w:t>水箱低水位报警，防止水泵缺水损坏；</w:t>
      </w:r>
    </w:p>
    <w:p w:rsidR="00A25F55" w:rsidRDefault="00A25F55" w:rsidP="00A25F55">
      <w:pPr>
        <w:numPr>
          <w:ilvl w:val="0"/>
          <w:numId w:val="18"/>
        </w:numPr>
        <w:tabs>
          <w:tab w:val="clear" w:pos="210"/>
          <w:tab w:val="left" w:pos="540"/>
        </w:tabs>
        <w:spacing w:line="360" w:lineRule="auto"/>
        <w:ind w:hanging="30"/>
        <w:rPr>
          <w:rFonts w:ascii="仿宋" w:eastAsia="仿宋" w:hAnsi="仿宋" w:cs="宋体"/>
          <w:sz w:val="32"/>
          <w:szCs w:val="32"/>
        </w:rPr>
      </w:pPr>
      <w:r>
        <w:rPr>
          <w:rFonts w:ascii="仿宋" w:eastAsia="仿宋" w:hAnsi="仿宋" w:cs="宋体" w:hint="eastAsia"/>
          <w:sz w:val="32"/>
          <w:szCs w:val="32"/>
        </w:rPr>
        <w:t>防溢满报警装置可防止污水作业时从吸管溢出，造成二次污染。</w:t>
      </w:r>
    </w:p>
    <w:p w:rsidR="00A25F55" w:rsidRDefault="00A25F55" w:rsidP="00A25F55">
      <w:pPr>
        <w:numPr>
          <w:ilvl w:val="0"/>
          <w:numId w:val="18"/>
        </w:numPr>
        <w:tabs>
          <w:tab w:val="clear" w:pos="210"/>
          <w:tab w:val="left" w:pos="540"/>
        </w:tabs>
        <w:spacing w:line="360" w:lineRule="auto"/>
        <w:ind w:hanging="30"/>
        <w:rPr>
          <w:rFonts w:ascii="仿宋" w:eastAsia="仿宋" w:hAnsi="仿宋" w:cs="宋体"/>
          <w:sz w:val="32"/>
          <w:szCs w:val="32"/>
        </w:rPr>
      </w:pPr>
      <w:r>
        <w:rPr>
          <w:rFonts w:ascii="仿宋" w:eastAsia="仿宋" w:hAnsi="仿宋" w:cs="宋体" w:hint="eastAsia"/>
          <w:sz w:val="32"/>
          <w:szCs w:val="32"/>
        </w:rPr>
        <w:t>配置工作摄像头，能够完成对整车的实时监控。</w:t>
      </w:r>
    </w:p>
    <w:p w:rsidR="00A25F55" w:rsidRDefault="00A25F55" w:rsidP="00880EBC">
      <w:pPr>
        <w:spacing w:line="360" w:lineRule="auto"/>
        <w:ind w:leftChars="-100" w:left="-210" w:firstLineChars="100" w:firstLine="320"/>
        <w:rPr>
          <w:rFonts w:ascii="仿宋" w:eastAsia="仿宋" w:hAnsi="仿宋" w:cs="宋体"/>
          <w:sz w:val="32"/>
          <w:szCs w:val="32"/>
        </w:rPr>
      </w:pPr>
      <w:r>
        <w:rPr>
          <w:rFonts w:ascii="仿宋" w:eastAsia="仿宋" w:hAnsi="仿宋" w:cs="宋体" w:hint="eastAsia"/>
          <w:sz w:val="32"/>
          <w:szCs w:val="32"/>
        </w:rPr>
        <w:t>29、副发动机加装涡轮增加器，提高了发动机功率和燃油效率，降低对环境污染。</w:t>
      </w:r>
    </w:p>
    <w:p w:rsidR="00A25F55" w:rsidRDefault="00A25F55" w:rsidP="00880EBC">
      <w:pPr>
        <w:spacing w:line="360" w:lineRule="auto"/>
        <w:ind w:firstLineChars="50" w:firstLine="160"/>
        <w:rPr>
          <w:rFonts w:ascii="仿宋" w:eastAsia="仿宋" w:hAnsi="仿宋" w:cs="宋体"/>
          <w:sz w:val="32"/>
          <w:szCs w:val="32"/>
        </w:rPr>
      </w:pPr>
      <w:r>
        <w:rPr>
          <w:rFonts w:ascii="仿宋" w:eastAsia="仿宋" w:hAnsi="仿宋" w:cs="宋体" w:hint="eastAsia"/>
          <w:sz w:val="32"/>
          <w:szCs w:val="32"/>
        </w:rPr>
        <w:t>30、采用置顶风道设计，避免污水反灌。</w:t>
      </w:r>
    </w:p>
    <w:p w:rsidR="00A25F55" w:rsidRDefault="00A25F55" w:rsidP="00880EBC">
      <w:pPr>
        <w:spacing w:line="360" w:lineRule="auto"/>
        <w:ind w:firstLineChars="50" w:firstLine="160"/>
        <w:rPr>
          <w:rFonts w:ascii="仿宋" w:eastAsia="仿宋" w:hAnsi="仿宋" w:cs="宋体"/>
          <w:color w:val="000000"/>
          <w:sz w:val="32"/>
          <w:szCs w:val="32"/>
        </w:rPr>
      </w:pPr>
      <w:r>
        <w:rPr>
          <w:rFonts w:ascii="仿宋" w:eastAsia="仿宋" w:hAnsi="仿宋" w:cs="宋体" w:hint="eastAsia"/>
          <w:sz w:val="32"/>
          <w:szCs w:val="32"/>
        </w:rPr>
        <w:t>31、</w:t>
      </w:r>
      <w:r>
        <w:rPr>
          <w:rFonts w:ascii="仿宋" w:eastAsia="仿宋" w:hAnsi="仿宋" w:cs="宋体" w:hint="eastAsia"/>
          <w:color w:val="000000"/>
          <w:sz w:val="32"/>
          <w:szCs w:val="32"/>
        </w:rPr>
        <w:t>采用先进的智能化一键控制技术，全部作业均在驾驶室内完成，作业时，只需选定作业模式后，各作业机构的启动与关停由程序自动控制。具有全洗扫作业、左洗扫作业、右洗扫作业、全扫路作业、左扫路作业、右扫路作业、全吸作业、左洗作业和右洗作业等9种作业模式可选。</w:t>
      </w:r>
    </w:p>
    <w:p w:rsidR="00A25F55" w:rsidRDefault="00A25F55" w:rsidP="00A25F55">
      <w:pPr>
        <w:pStyle w:val="15"/>
        <w:rPr>
          <w:rFonts w:ascii="仿宋" w:eastAsia="仿宋" w:hAnsi="仿宋"/>
        </w:rPr>
      </w:pPr>
    </w:p>
    <w:p w:rsidR="00A25F55" w:rsidRDefault="00A25F55" w:rsidP="00A25F55">
      <w:pPr>
        <w:pStyle w:val="15"/>
        <w:jc w:val="left"/>
        <w:rPr>
          <w:rFonts w:ascii="仿宋" w:eastAsia="仿宋" w:hAnsi="仿宋"/>
          <w:sz w:val="32"/>
          <w:szCs w:val="32"/>
        </w:rPr>
      </w:pPr>
      <w:r>
        <w:rPr>
          <w:rFonts w:ascii="仿宋" w:eastAsia="仿宋" w:hAnsi="仿宋" w:hint="eastAsia"/>
          <w:sz w:val="32"/>
          <w:szCs w:val="32"/>
        </w:rPr>
        <w:t>附件4</w:t>
      </w:r>
    </w:p>
    <w:p w:rsidR="00A25F55" w:rsidRDefault="00A25F55" w:rsidP="00A25F55">
      <w:pPr>
        <w:spacing w:line="360" w:lineRule="auto"/>
        <w:jc w:val="center"/>
        <w:rPr>
          <w:rFonts w:ascii="仿宋" w:eastAsia="仿宋" w:hAnsi="仿宋"/>
          <w:sz w:val="32"/>
          <w:szCs w:val="32"/>
        </w:rPr>
      </w:pPr>
      <w:r>
        <w:rPr>
          <w:rFonts w:ascii="仿宋" w:eastAsia="仿宋" w:hAnsi="仿宋" w:hint="eastAsia"/>
          <w:sz w:val="32"/>
          <w:szCs w:val="32"/>
        </w:rPr>
        <w:t>道路清洗车</w:t>
      </w:r>
    </w:p>
    <w:tbl>
      <w:tblPr>
        <w:tblW w:w="9820"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5"/>
        <w:gridCol w:w="3597"/>
        <w:gridCol w:w="9"/>
        <w:gridCol w:w="5119"/>
      </w:tblGrid>
      <w:tr w:rsidR="00A25F55" w:rsidTr="00075C99">
        <w:trPr>
          <w:trHeight w:val="488"/>
        </w:trPr>
        <w:tc>
          <w:tcPr>
            <w:tcW w:w="1095" w:type="dxa"/>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序号</w:t>
            </w:r>
          </w:p>
        </w:tc>
        <w:tc>
          <w:tcPr>
            <w:tcW w:w="3597" w:type="dxa"/>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项目</w:t>
            </w:r>
          </w:p>
        </w:tc>
        <w:tc>
          <w:tcPr>
            <w:tcW w:w="5128" w:type="dxa"/>
            <w:gridSpan w:val="2"/>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规格</w:t>
            </w:r>
          </w:p>
        </w:tc>
      </w:tr>
      <w:tr w:rsidR="00A25F55" w:rsidTr="00075C99">
        <w:trPr>
          <w:trHeight w:val="488"/>
        </w:trPr>
        <w:tc>
          <w:tcPr>
            <w:tcW w:w="1095" w:type="dxa"/>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1</w:t>
            </w:r>
          </w:p>
        </w:tc>
        <w:tc>
          <w:tcPr>
            <w:tcW w:w="3597" w:type="dxa"/>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★底盘功率</w:t>
            </w:r>
          </w:p>
        </w:tc>
        <w:tc>
          <w:tcPr>
            <w:tcW w:w="5128" w:type="dxa"/>
            <w:gridSpan w:val="2"/>
            <w:vAlign w:val="center"/>
          </w:tcPr>
          <w:p w:rsidR="00A25F55" w:rsidRDefault="00A25F55" w:rsidP="00075C99">
            <w:pPr>
              <w:pStyle w:val="af2"/>
              <w:spacing w:line="360" w:lineRule="auto"/>
              <w:jc w:val="both"/>
              <w:rPr>
                <w:rFonts w:ascii="仿宋" w:eastAsia="仿宋" w:hAnsi="仿宋" w:cs="仿宋"/>
                <w:sz w:val="32"/>
                <w:szCs w:val="32"/>
              </w:rPr>
            </w:pPr>
            <w:r>
              <w:rPr>
                <w:rFonts w:ascii="仿宋" w:eastAsia="仿宋" w:hAnsi="仿宋" w:cs="仿宋" w:hint="eastAsia"/>
                <w:bCs w:val="0"/>
                <w:sz w:val="32"/>
                <w:szCs w:val="32"/>
              </w:rPr>
              <w:t>≥130kW</w:t>
            </w:r>
          </w:p>
        </w:tc>
      </w:tr>
      <w:tr w:rsidR="00A25F55" w:rsidTr="00075C99">
        <w:trPr>
          <w:trHeight w:val="488"/>
        </w:trPr>
        <w:tc>
          <w:tcPr>
            <w:tcW w:w="1095" w:type="dxa"/>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2</w:t>
            </w:r>
          </w:p>
        </w:tc>
        <w:tc>
          <w:tcPr>
            <w:tcW w:w="3597" w:type="dxa"/>
            <w:tcBorders>
              <w:top w:val="single" w:sz="4" w:space="0" w:color="auto"/>
              <w:left w:val="single" w:sz="4" w:space="0" w:color="auto"/>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底盘发动机排放标准</w:t>
            </w:r>
          </w:p>
        </w:tc>
        <w:tc>
          <w:tcPr>
            <w:tcW w:w="5128" w:type="dxa"/>
            <w:gridSpan w:val="2"/>
            <w:tcBorders>
              <w:top w:val="single" w:sz="4" w:space="0" w:color="auto"/>
              <w:left w:val="single" w:sz="4" w:space="0" w:color="auto"/>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柴油国Ⅴ</w:t>
            </w:r>
          </w:p>
        </w:tc>
      </w:tr>
      <w:tr w:rsidR="00A25F55" w:rsidTr="00075C99">
        <w:trPr>
          <w:trHeight w:val="488"/>
        </w:trPr>
        <w:tc>
          <w:tcPr>
            <w:tcW w:w="1095" w:type="dxa"/>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3</w:t>
            </w:r>
          </w:p>
        </w:tc>
        <w:tc>
          <w:tcPr>
            <w:tcW w:w="3597" w:type="dxa"/>
            <w:tcBorders>
              <w:top w:val="single" w:sz="4" w:space="0" w:color="auto"/>
              <w:left w:val="single" w:sz="4" w:space="0" w:color="auto"/>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轴距</w:t>
            </w:r>
          </w:p>
        </w:tc>
        <w:tc>
          <w:tcPr>
            <w:tcW w:w="5128" w:type="dxa"/>
            <w:gridSpan w:val="2"/>
            <w:tcBorders>
              <w:top w:val="single" w:sz="4" w:space="0" w:color="auto"/>
              <w:left w:val="single" w:sz="4" w:space="0" w:color="auto"/>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≥4700mm</w:t>
            </w:r>
          </w:p>
        </w:tc>
      </w:tr>
      <w:tr w:rsidR="00A25F55" w:rsidTr="00075C99">
        <w:trPr>
          <w:trHeight w:val="488"/>
        </w:trPr>
        <w:tc>
          <w:tcPr>
            <w:tcW w:w="1095" w:type="dxa"/>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4</w:t>
            </w:r>
          </w:p>
        </w:tc>
        <w:tc>
          <w:tcPr>
            <w:tcW w:w="3606" w:type="dxa"/>
            <w:gridSpan w:val="2"/>
            <w:tcBorders>
              <w:top w:val="single" w:sz="4" w:space="0" w:color="auto"/>
              <w:left w:val="single" w:sz="4" w:space="0" w:color="auto"/>
              <w:bottom w:val="single" w:sz="4" w:space="0" w:color="auto"/>
              <w:right w:val="single" w:sz="4" w:space="0" w:color="auto"/>
            </w:tcBorders>
            <w:vAlign w:val="center"/>
          </w:tcPr>
          <w:p w:rsidR="00A25F55" w:rsidRDefault="00A25F55" w:rsidP="00075C99">
            <w:pPr>
              <w:spacing w:line="360" w:lineRule="auto"/>
              <w:rPr>
                <w:rFonts w:ascii="仿宋" w:eastAsia="仿宋" w:hAnsi="仿宋" w:cs="仿宋"/>
                <w:sz w:val="32"/>
                <w:szCs w:val="32"/>
              </w:rPr>
            </w:pPr>
            <w:r>
              <w:rPr>
                <w:rFonts w:ascii="仿宋" w:eastAsia="仿宋" w:hAnsi="仿宋" w:cs="仿宋" w:hint="eastAsia"/>
                <w:sz w:val="32"/>
                <w:szCs w:val="32"/>
              </w:rPr>
              <w:t>整车尺寸</w:t>
            </w:r>
          </w:p>
        </w:tc>
        <w:tc>
          <w:tcPr>
            <w:tcW w:w="5119" w:type="dxa"/>
            <w:tcBorders>
              <w:top w:val="single" w:sz="4" w:space="0" w:color="auto"/>
              <w:left w:val="single" w:sz="4" w:space="0" w:color="auto"/>
              <w:bottom w:val="single" w:sz="4" w:space="0" w:color="auto"/>
              <w:right w:val="single" w:sz="4" w:space="0" w:color="auto"/>
            </w:tcBorders>
            <w:vAlign w:val="center"/>
          </w:tcPr>
          <w:p w:rsidR="00A25F55" w:rsidRDefault="00A25F55" w:rsidP="00075C99">
            <w:pPr>
              <w:spacing w:line="360" w:lineRule="auto"/>
              <w:rPr>
                <w:rFonts w:ascii="仿宋" w:eastAsia="仿宋" w:hAnsi="仿宋" w:cs="仿宋"/>
                <w:sz w:val="32"/>
                <w:szCs w:val="32"/>
              </w:rPr>
            </w:pPr>
            <w:r>
              <w:rPr>
                <w:rFonts w:ascii="仿宋" w:eastAsia="仿宋" w:hAnsi="仿宋" w:cs="仿宋" w:hint="eastAsia"/>
                <w:sz w:val="32"/>
                <w:szCs w:val="32"/>
              </w:rPr>
              <w:t>≥8980*2480*2900</w:t>
            </w:r>
          </w:p>
        </w:tc>
      </w:tr>
      <w:tr w:rsidR="00A25F55" w:rsidTr="00075C99">
        <w:trPr>
          <w:trHeight w:val="488"/>
        </w:trPr>
        <w:tc>
          <w:tcPr>
            <w:tcW w:w="1095" w:type="dxa"/>
          </w:tcPr>
          <w:p w:rsidR="00A25F55" w:rsidRDefault="00A25F55" w:rsidP="00075C99">
            <w:pPr>
              <w:spacing w:line="360" w:lineRule="auto"/>
              <w:jc w:val="center"/>
              <w:rPr>
                <w:rFonts w:ascii="仿宋" w:eastAsia="仿宋" w:hAnsi="仿宋" w:cs="仿宋"/>
                <w:sz w:val="32"/>
                <w:szCs w:val="32"/>
              </w:rPr>
            </w:pPr>
            <w:r>
              <w:rPr>
                <w:rFonts w:ascii="仿宋" w:eastAsia="仿宋" w:hAnsi="仿宋" w:cs="仿宋" w:hint="eastAsia"/>
                <w:sz w:val="32"/>
                <w:szCs w:val="32"/>
              </w:rPr>
              <w:t>5</w:t>
            </w:r>
          </w:p>
        </w:tc>
        <w:tc>
          <w:tcPr>
            <w:tcW w:w="3606" w:type="dxa"/>
            <w:gridSpan w:val="2"/>
            <w:tcBorders>
              <w:top w:val="single" w:sz="4" w:space="0" w:color="auto"/>
              <w:left w:val="single" w:sz="4" w:space="0" w:color="auto"/>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★总质量</w:t>
            </w:r>
          </w:p>
        </w:tc>
        <w:tc>
          <w:tcPr>
            <w:tcW w:w="5119" w:type="dxa"/>
            <w:tcBorders>
              <w:top w:val="single" w:sz="4" w:space="0" w:color="auto"/>
              <w:left w:val="single" w:sz="4" w:space="0" w:color="auto"/>
              <w:bottom w:val="single" w:sz="4" w:space="0" w:color="auto"/>
              <w:right w:val="single" w:sz="4" w:space="0" w:color="auto"/>
            </w:tcBorders>
            <w:vAlign w:val="center"/>
          </w:tcPr>
          <w:p w:rsidR="00A25F55" w:rsidRDefault="00A25F55" w:rsidP="00075C99">
            <w:pPr>
              <w:spacing w:line="360" w:lineRule="auto"/>
              <w:rPr>
                <w:rFonts w:ascii="仿宋" w:eastAsia="仿宋" w:hAnsi="仿宋" w:cs="仿宋"/>
                <w:sz w:val="32"/>
                <w:szCs w:val="32"/>
              </w:rPr>
            </w:pPr>
            <w:r>
              <w:rPr>
                <w:rFonts w:ascii="仿宋" w:eastAsia="仿宋" w:hAnsi="仿宋" w:cs="仿宋" w:hint="eastAsia"/>
                <w:sz w:val="32"/>
                <w:szCs w:val="32"/>
              </w:rPr>
              <w:t>≥15800kg</w:t>
            </w:r>
          </w:p>
        </w:tc>
      </w:tr>
      <w:tr w:rsidR="00A25F55" w:rsidTr="00075C99">
        <w:trPr>
          <w:trHeight w:val="488"/>
        </w:trPr>
        <w:tc>
          <w:tcPr>
            <w:tcW w:w="1095" w:type="dxa"/>
          </w:tcPr>
          <w:p w:rsidR="00A25F55" w:rsidRDefault="00A25F55" w:rsidP="00075C99">
            <w:pPr>
              <w:spacing w:line="360" w:lineRule="auto"/>
              <w:jc w:val="center"/>
              <w:rPr>
                <w:rFonts w:ascii="仿宋" w:eastAsia="仿宋" w:hAnsi="仿宋" w:cs="仿宋"/>
                <w:sz w:val="32"/>
                <w:szCs w:val="32"/>
              </w:rPr>
            </w:pPr>
            <w:r>
              <w:rPr>
                <w:rFonts w:ascii="仿宋" w:eastAsia="仿宋" w:hAnsi="仿宋" w:cs="仿宋" w:hint="eastAsia"/>
                <w:sz w:val="32"/>
                <w:szCs w:val="32"/>
              </w:rPr>
              <w:lastRenderedPageBreak/>
              <w:t>6</w:t>
            </w:r>
          </w:p>
        </w:tc>
        <w:tc>
          <w:tcPr>
            <w:tcW w:w="3606" w:type="dxa"/>
            <w:gridSpan w:val="2"/>
            <w:tcBorders>
              <w:top w:val="single" w:sz="4" w:space="0" w:color="auto"/>
              <w:left w:val="single" w:sz="4" w:space="0" w:color="auto"/>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额定载质量</w:t>
            </w:r>
          </w:p>
        </w:tc>
        <w:tc>
          <w:tcPr>
            <w:tcW w:w="5119" w:type="dxa"/>
            <w:tcBorders>
              <w:top w:val="single" w:sz="4" w:space="0" w:color="auto"/>
              <w:left w:val="single" w:sz="4" w:space="0" w:color="auto"/>
              <w:bottom w:val="single" w:sz="4" w:space="0" w:color="auto"/>
              <w:right w:val="single" w:sz="4" w:space="0" w:color="auto"/>
            </w:tcBorders>
            <w:vAlign w:val="center"/>
          </w:tcPr>
          <w:p w:rsidR="00A25F55" w:rsidRDefault="00A25F55" w:rsidP="00075C99">
            <w:pPr>
              <w:spacing w:line="360" w:lineRule="auto"/>
              <w:rPr>
                <w:rFonts w:ascii="仿宋" w:eastAsia="仿宋" w:hAnsi="仿宋" w:cs="仿宋"/>
                <w:sz w:val="32"/>
                <w:szCs w:val="32"/>
              </w:rPr>
            </w:pPr>
            <w:r>
              <w:rPr>
                <w:rFonts w:ascii="仿宋" w:eastAsia="仿宋" w:hAnsi="仿宋" w:cs="仿宋" w:hint="eastAsia"/>
                <w:sz w:val="32"/>
                <w:szCs w:val="32"/>
              </w:rPr>
              <w:t>≥7600kg</w:t>
            </w:r>
          </w:p>
        </w:tc>
      </w:tr>
      <w:tr w:rsidR="00A25F55" w:rsidTr="00075C99">
        <w:trPr>
          <w:trHeight w:val="510"/>
        </w:trPr>
        <w:tc>
          <w:tcPr>
            <w:tcW w:w="1095" w:type="dxa"/>
          </w:tcPr>
          <w:p w:rsidR="00A25F55" w:rsidRDefault="00A25F55" w:rsidP="00075C99">
            <w:pPr>
              <w:spacing w:line="360" w:lineRule="auto"/>
              <w:jc w:val="center"/>
              <w:rPr>
                <w:rFonts w:ascii="仿宋" w:eastAsia="仿宋" w:hAnsi="仿宋" w:cs="仿宋"/>
                <w:sz w:val="32"/>
                <w:szCs w:val="32"/>
              </w:rPr>
            </w:pPr>
            <w:r>
              <w:rPr>
                <w:rFonts w:ascii="仿宋" w:eastAsia="仿宋" w:hAnsi="仿宋" w:cs="仿宋" w:hint="eastAsia"/>
                <w:sz w:val="32"/>
                <w:szCs w:val="32"/>
              </w:rPr>
              <w:t>7</w:t>
            </w:r>
          </w:p>
        </w:tc>
        <w:tc>
          <w:tcPr>
            <w:tcW w:w="3606" w:type="dxa"/>
            <w:gridSpan w:val="2"/>
            <w:tcBorders>
              <w:top w:val="single" w:sz="4" w:space="0" w:color="auto"/>
              <w:left w:val="single" w:sz="4" w:space="0" w:color="auto"/>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整备质量</w:t>
            </w:r>
          </w:p>
        </w:tc>
        <w:tc>
          <w:tcPr>
            <w:tcW w:w="5119" w:type="dxa"/>
            <w:tcBorders>
              <w:top w:val="single" w:sz="4" w:space="0" w:color="auto"/>
              <w:left w:val="single" w:sz="4" w:space="0" w:color="auto"/>
              <w:bottom w:val="single" w:sz="4" w:space="0" w:color="auto"/>
              <w:right w:val="single" w:sz="4" w:space="0" w:color="auto"/>
            </w:tcBorders>
            <w:vAlign w:val="center"/>
          </w:tcPr>
          <w:p w:rsidR="00A25F55" w:rsidRDefault="00A25F55" w:rsidP="00075C99">
            <w:pPr>
              <w:spacing w:line="360" w:lineRule="auto"/>
              <w:rPr>
                <w:rFonts w:ascii="仿宋" w:eastAsia="仿宋" w:hAnsi="仿宋" w:cs="仿宋"/>
                <w:sz w:val="32"/>
                <w:szCs w:val="32"/>
              </w:rPr>
            </w:pPr>
            <w:r>
              <w:rPr>
                <w:rFonts w:ascii="仿宋" w:eastAsia="仿宋" w:hAnsi="仿宋" w:cs="仿宋" w:hint="eastAsia"/>
                <w:sz w:val="32"/>
                <w:szCs w:val="32"/>
              </w:rPr>
              <w:t>≥7600kg</w:t>
            </w:r>
          </w:p>
        </w:tc>
      </w:tr>
      <w:tr w:rsidR="00A25F55" w:rsidTr="00075C99">
        <w:trPr>
          <w:trHeight w:val="488"/>
        </w:trPr>
        <w:tc>
          <w:tcPr>
            <w:tcW w:w="1095" w:type="dxa"/>
          </w:tcPr>
          <w:p w:rsidR="00A25F55" w:rsidRDefault="00A25F55" w:rsidP="00075C99">
            <w:pPr>
              <w:spacing w:line="360" w:lineRule="auto"/>
              <w:jc w:val="center"/>
              <w:rPr>
                <w:rFonts w:ascii="仿宋" w:eastAsia="仿宋" w:hAnsi="仿宋" w:cs="仿宋"/>
                <w:sz w:val="32"/>
                <w:szCs w:val="32"/>
              </w:rPr>
            </w:pPr>
            <w:r>
              <w:rPr>
                <w:rFonts w:ascii="仿宋" w:eastAsia="仿宋" w:hAnsi="仿宋" w:cs="仿宋" w:hint="eastAsia"/>
                <w:sz w:val="32"/>
                <w:szCs w:val="32"/>
              </w:rPr>
              <w:t>8</w:t>
            </w:r>
          </w:p>
        </w:tc>
        <w:tc>
          <w:tcPr>
            <w:tcW w:w="3606" w:type="dxa"/>
            <w:gridSpan w:val="2"/>
            <w:tcBorders>
              <w:top w:val="single" w:sz="4" w:space="0" w:color="auto"/>
              <w:left w:val="single" w:sz="4" w:space="0" w:color="auto"/>
              <w:bottom w:val="single" w:sz="4" w:space="0" w:color="auto"/>
              <w:right w:val="single" w:sz="4" w:space="0" w:color="auto"/>
            </w:tcBorders>
            <w:vAlign w:val="center"/>
          </w:tcPr>
          <w:p w:rsidR="00A25F55" w:rsidRDefault="00A25F55" w:rsidP="00075C99">
            <w:pPr>
              <w:spacing w:line="360" w:lineRule="auto"/>
              <w:rPr>
                <w:rFonts w:ascii="仿宋" w:eastAsia="仿宋" w:hAnsi="仿宋" w:cs="仿宋"/>
                <w:sz w:val="32"/>
                <w:szCs w:val="32"/>
              </w:rPr>
            </w:pPr>
            <w:r>
              <w:rPr>
                <w:rFonts w:ascii="仿宋" w:eastAsia="仿宋" w:hAnsi="仿宋" w:cs="仿宋" w:hint="eastAsia"/>
                <w:sz w:val="32"/>
                <w:szCs w:val="32"/>
              </w:rPr>
              <w:t>驾驶室准乘人数(人)</w:t>
            </w:r>
          </w:p>
        </w:tc>
        <w:tc>
          <w:tcPr>
            <w:tcW w:w="5119" w:type="dxa"/>
            <w:tcBorders>
              <w:top w:val="single" w:sz="4" w:space="0" w:color="auto"/>
              <w:left w:val="single" w:sz="4" w:space="0" w:color="auto"/>
              <w:bottom w:val="single" w:sz="4" w:space="0" w:color="auto"/>
              <w:right w:val="single" w:sz="4" w:space="0" w:color="auto"/>
            </w:tcBorders>
            <w:vAlign w:val="center"/>
          </w:tcPr>
          <w:p w:rsidR="00A25F55" w:rsidRDefault="00A25F55" w:rsidP="00075C99">
            <w:pPr>
              <w:spacing w:line="360" w:lineRule="auto"/>
              <w:rPr>
                <w:rFonts w:ascii="仿宋" w:eastAsia="仿宋" w:hAnsi="仿宋" w:cs="仿宋"/>
                <w:sz w:val="32"/>
                <w:szCs w:val="32"/>
              </w:rPr>
            </w:pPr>
            <w:r>
              <w:rPr>
                <w:rFonts w:ascii="仿宋" w:eastAsia="仿宋" w:hAnsi="仿宋" w:cs="仿宋" w:hint="eastAsia"/>
                <w:sz w:val="32"/>
                <w:szCs w:val="32"/>
              </w:rPr>
              <w:t>3</w:t>
            </w:r>
          </w:p>
        </w:tc>
      </w:tr>
      <w:tr w:rsidR="00A25F55" w:rsidTr="00075C99">
        <w:trPr>
          <w:trHeight w:val="509"/>
        </w:trPr>
        <w:tc>
          <w:tcPr>
            <w:tcW w:w="1095" w:type="dxa"/>
          </w:tcPr>
          <w:p w:rsidR="00A25F55" w:rsidRDefault="00A25F55" w:rsidP="00075C99">
            <w:pPr>
              <w:spacing w:line="360" w:lineRule="auto"/>
              <w:jc w:val="center"/>
              <w:rPr>
                <w:rFonts w:ascii="仿宋" w:eastAsia="仿宋" w:hAnsi="仿宋" w:cs="仿宋"/>
                <w:sz w:val="32"/>
                <w:szCs w:val="32"/>
              </w:rPr>
            </w:pPr>
            <w:r>
              <w:rPr>
                <w:rFonts w:ascii="仿宋" w:eastAsia="仿宋" w:hAnsi="仿宋" w:cs="仿宋" w:hint="eastAsia"/>
                <w:sz w:val="32"/>
                <w:szCs w:val="32"/>
              </w:rPr>
              <w:t>10</w:t>
            </w:r>
          </w:p>
        </w:tc>
        <w:tc>
          <w:tcPr>
            <w:tcW w:w="3606" w:type="dxa"/>
            <w:gridSpan w:val="2"/>
            <w:tcBorders>
              <w:top w:val="single" w:sz="4" w:space="0" w:color="auto"/>
              <w:left w:val="single" w:sz="4" w:space="0" w:color="auto"/>
              <w:bottom w:val="single" w:sz="4" w:space="0" w:color="auto"/>
              <w:right w:val="single" w:sz="4" w:space="0" w:color="auto"/>
            </w:tcBorders>
            <w:vAlign w:val="center"/>
          </w:tcPr>
          <w:p w:rsidR="00A25F55" w:rsidRDefault="00A25F55" w:rsidP="00075C99">
            <w:pPr>
              <w:spacing w:line="360" w:lineRule="auto"/>
              <w:rPr>
                <w:rFonts w:ascii="仿宋" w:eastAsia="仿宋" w:hAnsi="仿宋" w:cs="仿宋"/>
                <w:sz w:val="32"/>
                <w:szCs w:val="32"/>
              </w:rPr>
            </w:pPr>
            <w:r>
              <w:rPr>
                <w:rFonts w:ascii="仿宋" w:eastAsia="仿宋" w:hAnsi="仿宋" w:cs="仿宋" w:hint="eastAsia"/>
                <w:sz w:val="32"/>
                <w:szCs w:val="32"/>
              </w:rPr>
              <w:t>罐体容积</w:t>
            </w:r>
          </w:p>
        </w:tc>
        <w:tc>
          <w:tcPr>
            <w:tcW w:w="5119" w:type="dxa"/>
            <w:tcBorders>
              <w:top w:val="single" w:sz="4" w:space="0" w:color="auto"/>
              <w:left w:val="single" w:sz="4" w:space="0" w:color="auto"/>
              <w:bottom w:val="single" w:sz="4" w:space="0" w:color="auto"/>
              <w:right w:val="single" w:sz="4" w:space="0" w:color="auto"/>
            </w:tcBorders>
            <w:vAlign w:val="center"/>
          </w:tcPr>
          <w:p w:rsidR="00A25F55" w:rsidRDefault="00A25F55" w:rsidP="00075C99">
            <w:pPr>
              <w:spacing w:line="360" w:lineRule="auto"/>
              <w:rPr>
                <w:rFonts w:ascii="仿宋" w:eastAsia="仿宋" w:hAnsi="仿宋" w:cs="仿宋"/>
                <w:sz w:val="32"/>
                <w:szCs w:val="32"/>
              </w:rPr>
            </w:pPr>
            <w:r>
              <w:rPr>
                <w:rFonts w:ascii="仿宋" w:eastAsia="仿宋" w:hAnsi="仿宋" w:cs="仿宋" w:hint="eastAsia"/>
                <w:sz w:val="32"/>
                <w:szCs w:val="32"/>
              </w:rPr>
              <w:t>≥8m</w:t>
            </w:r>
            <w:r>
              <w:rPr>
                <w:rFonts w:ascii="仿宋" w:eastAsia="仿宋" w:hAnsi="仿宋" w:cs="仿宋" w:hint="eastAsia"/>
                <w:sz w:val="32"/>
                <w:szCs w:val="32"/>
                <w:vertAlign w:val="superscript"/>
              </w:rPr>
              <w:t>3</w:t>
            </w:r>
          </w:p>
        </w:tc>
      </w:tr>
    </w:tbl>
    <w:p w:rsidR="00A25F55" w:rsidRDefault="00A25F55" w:rsidP="00A25F55">
      <w:pPr>
        <w:spacing w:line="360" w:lineRule="auto"/>
        <w:rPr>
          <w:rFonts w:ascii="仿宋" w:eastAsia="仿宋" w:hAnsi="仿宋"/>
          <w:sz w:val="32"/>
          <w:szCs w:val="32"/>
        </w:rPr>
      </w:pPr>
      <w:r>
        <w:rPr>
          <w:rFonts w:ascii="仿宋" w:eastAsia="仿宋" w:hAnsi="仿宋" w:hint="eastAsia"/>
          <w:sz w:val="32"/>
          <w:szCs w:val="32"/>
        </w:rPr>
        <w:t>主要性能描述：</w:t>
      </w:r>
    </w:p>
    <w:p w:rsidR="00A25F55" w:rsidRDefault="00A25F55" w:rsidP="00880EBC">
      <w:pPr>
        <w:spacing w:line="360" w:lineRule="auto"/>
        <w:ind w:firstLineChars="177" w:firstLine="566"/>
        <w:rPr>
          <w:rFonts w:ascii="仿宋" w:eastAsia="仿宋" w:hAnsi="仿宋" w:cs="仿宋"/>
          <w:sz w:val="32"/>
          <w:szCs w:val="32"/>
        </w:rPr>
      </w:pPr>
      <w:r>
        <w:rPr>
          <w:rFonts w:ascii="仿宋" w:eastAsia="仿宋" w:hAnsi="仿宋" w:cs="仿宋" w:hint="eastAsia"/>
          <w:sz w:val="32"/>
          <w:szCs w:val="32"/>
        </w:rPr>
        <w:t>路面高压清洗车，采用双发动机、双水泵清洗车，是在标准二类底盘的基础上，加装高压冲洗系统、低压冲洗系统，由机械、液压、电器三部分合为一体的专用冲洗作业车。本车具有独立的高、低压两套水路系统，为清洗车工作提供压力水源。其工作原理是：利用高压水泵产生的高压水，经喷水架的高压喷嘴喷出，利用高压水流的动能，以高压力、低流量的方式清洗，强力去污，高效节水，能将路面的陈旧污渍清洗干净；或高压水经左（右）角喷喷出，清洗路缘、人行道及护栏隔离区；使用高压喷枪还可清洗路标、广告牌、高架路等；喷雾系统具有强大的喷雾降尘、喷撒空气消毒剂及调节空气湿度功能。高压水泵由副发动机→传动轴→皮带传动→电磁离合器→联轴器驱动；低压水路系统，采用双级叶轮离心泵，效率高、洒水宽度大、水枪射程远，还可选装绿化浇灌及自吸功能。低压水泵由底盘变速器取力器通过传动轴直接传动。本车的高压水泵、喷嘴、高压喷枪及关键的液压、电气原件均采用国家免检产品，性能优良、工作可靠。</w:t>
      </w:r>
    </w:p>
    <w:p w:rsidR="00880EBC" w:rsidRDefault="00880EBC" w:rsidP="00880EBC">
      <w:pPr>
        <w:pStyle w:val="p15"/>
        <w:spacing w:line="360" w:lineRule="auto"/>
        <w:rPr>
          <w:rFonts w:ascii="仿宋" w:eastAsia="仿宋" w:hAnsi="仿宋"/>
          <w:sz w:val="32"/>
          <w:szCs w:val="32"/>
        </w:rPr>
      </w:pPr>
      <w:r>
        <w:rPr>
          <w:rFonts w:ascii="仿宋" w:eastAsia="仿宋" w:hAnsi="仿宋" w:hint="eastAsia"/>
          <w:sz w:val="32"/>
          <w:szCs w:val="32"/>
        </w:rPr>
        <w:t>（</w:t>
      </w:r>
      <w:r>
        <w:rPr>
          <w:rStyle w:val="2Char"/>
          <w:rFonts w:ascii="仿宋" w:eastAsia="仿宋" w:hAnsi="仿宋" w:hint="eastAsia"/>
          <w:szCs w:val="32"/>
        </w:rPr>
        <w:t>三）采购标的执行标准：</w:t>
      </w:r>
    </w:p>
    <w:p w:rsidR="00880EBC" w:rsidRDefault="00880EBC" w:rsidP="00880EBC">
      <w:pPr>
        <w:pStyle w:val="p15"/>
        <w:spacing w:line="360" w:lineRule="auto"/>
        <w:ind w:firstLineChars="100" w:firstLine="320"/>
        <w:rPr>
          <w:rFonts w:ascii="仿宋" w:eastAsia="仿宋" w:hAnsi="仿宋" w:cs="宋体"/>
          <w:sz w:val="32"/>
          <w:szCs w:val="32"/>
        </w:rPr>
      </w:pPr>
      <w:r>
        <w:rPr>
          <w:rFonts w:ascii="仿宋" w:eastAsia="仿宋" w:hAnsi="仿宋" w:hint="eastAsia"/>
          <w:sz w:val="32"/>
          <w:szCs w:val="32"/>
        </w:rPr>
        <w:t>产品符合中华人民共和国行业排放标准GB17691-2005 国</w:t>
      </w:r>
      <w:r>
        <w:rPr>
          <w:rFonts w:ascii="仿宋" w:eastAsia="仿宋" w:hAnsi="仿宋" w:cs="宋体" w:hint="eastAsia"/>
          <w:sz w:val="32"/>
          <w:szCs w:val="32"/>
        </w:rPr>
        <w:t>Ⅴ，GB3847-2005标准</w:t>
      </w:r>
    </w:p>
    <w:p w:rsidR="00880EBC" w:rsidRPr="002A5CA3" w:rsidRDefault="00880EBC" w:rsidP="002A5CA3">
      <w:pPr>
        <w:pStyle w:val="3"/>
        <w:numPr>
          <w:ilvl w:val="0"/>
          <w:numId w:val="0"/>
        </w:numPr>
        <w:ind w:left="720" w:hanging="720"/>
        <w:rPr>
          <w:rStyle w:val="2Char"/>
          <w:rFonts w:ascii="仿宋" w:eastAsia="仿宋" w:hAnsi="仿宋"/>
          <w:bCs w:val="0"/>
          <w:szCs w:val="32"/>
        </w:rPr>
      </w:pPr>
      <w:r w:rsidRPr="002A5CA3">
        <w:rPr>
          <w:rStyle w:val="2Char"/>
          <w:rFonts w:ascii="仿宋" w:eastAsia="仿宋" w:hAnsi="仿宋" w:hint="eastAsia"/>
          <w:b/>
          <w:bCs w:val="0"/>
          <w:szCs w:val="32"/>
        </w:rPr>
        <w:lastRenderedPageBreak/>
        <w:t>（四）服务标准、期限、效率等要求</w:t>
      </w:r>
      <w:r w:rsidR="002A5CA3">
        <w:rPr>
          <w:rStyle w:val="2Char"/>
          <w:rFonts w:ascii="仿宋" w:eastAsia="仿宋" w:hAnsi="仿宋" w:hint="eastAsia"/>
          <w:bCs w:val="0"/>
          <w:szCs w:val="32"/>
        </w:rPr>
        <w:t>：</w:t>
      </w:r>
    </w:p>
    <w:p w:rsidR="00880EBC" w:rsidRDefault="00880EBC" w:rsidP="002A5CA3">
      <w:pPr>
        <w:pStyle w:val="p15"/>
        <w:spacing w:line="360" w:lineRule="auto"/>
        <w:ind w:firstLineChars="150" w:firstLine="480"/>
        <w:rPr>
          <w:rFonts w:ascii="仿宋" w:eastAsia="仿宋" w:hAnsi="仿宋" w:cs="宋体"/>
          <w:sz w:val="32"/>
          <w:szCs w:val="32"/>
        </w:rPr>
      </w:pPr>
      <w:r>
        <w:rPr>
          <w:rFonts w:ascii="仿宋" w:eastAsia="仿宋" w:hAnsi="仿宋" w:cs="宋体" w:hint="eastAsia"/>
          <w:sz w:val="32"/>
          <w:szCs w:val="32"/>
        </w:rPr>
        <w:t>1、质保期内提供免费售后服务。</w:t>
      </w:r>
    </w:p>
    <w:p w:rsidR="00880EBC" w:rsidRDefault="00880EBC" w:rsidP="002A5CA3">
      <w:pPr>
        <w:pStyle w:val="p15"/>
        <w:spacing w:line="360" w:lineRule="auto"/>
        <w:ind w:firstLineChars="150" w:firstLine="480"/>
        <w:rPr>
          <w:rFonts w:ascii="仿宋" w:eastAsia="仿宋" w:hAnsi="仿宋" w:cs="宋体"/>
          <w:sz w:val="32"/>
          <w:szCs w:val="32"/>
        </w:rPr>
      </w:pPr>
      <w:r>
        <w:rPr>
          <w:rFonts w:ascii="仿宋" w:eastAsia="仿宋" w:hAnsi="仿宋" w:cs="宋体" w:hint="eastAsia"/>
          <w:sz w:val="32"/>
          <w:szCs w:val="32"/>
        </w:rPr>
        <w:t>2、车辆调试完成，验收通过正常运行，开始进入质保期，质保期限为</w:t>
      </w:r>
      <w:r w:rsidR="003E6D2F" w:rsidRPr="001F24D6">
        <w:rPr>
          <w:rFonts w:ascii="仿宋" w:eastAsia="仿宋" w:hAnsi="仿宋" w:cs="宋体" w:hint="eastAsia"/>
          <w:sz w:val="32"/>
          <w:szCs w:val="32"/>
        </w:rPr>
        <w:t>一</w:t>
      </w:r>
      <w:r w:rsidRPr="001F24D6">
        <w:rPr>
          <w:rFonts w:ascii="仿宋" w:eastAsia="仿宋" w:hAnsi="仿宋" w:cs="宋体" w:hint="eastAsia"/>
          <w:sz w:val="32"/>
          <w:szCs w:val="32"/>
        </w:rPr>
        <w:t>年</w:t>
      </w:r>
      <w:r>
        <w:rPr>
          <w:rFonts w:ascii="仿宋" w:eastAsia="仿宋" w:hAnsi="仿宋" w:cs="宋体" w:hint="eastAsia"/>
          <w:sz w:val="32"/>
          <w:szCs w:val="32"/>
        </w:rPr>
        <w:t>（按国家三包标准）。</w:t>
      </w:r>
    </w:p>
    <w:p w:rsidR="00880EBC" w:rsidRDefault="00880EBC" w:rsidP="002A5CA3">
      <w:pPr>
        <w:pStyle w:val="p15"/>
        <w:spacing w:line="360" w:lineRule="auto"/>
        <w:ind w:firstLineChars="150" w:firstLine="480"/>
        <w:rPr>
          <w:rFonts w:ascii="仿宋" w:eastAsia="仿宋" w:hAnsi="仿宋" w:cs="宋体"/>
          <w:sz w:val="32"/>
          <w:szCs w:val="32"/>
        </w:rPr>
      </w:pPr>
      <w:r>
        <w:rPr>
          <w:rFonts w:ascii="仿宋" w:eastAsia="仿宋" w:hAnsi="仿宋" w:cs="宋体" w:hint="eastAsia"/>
          <w:sz w:val="32"/>
          <w:szCs w:val="32"/>
        </w:rPr>
        <w:t>3、在接到电话报障后2小时内回应，4小时到达场，轻微问题当场解决，重大问题12小时内</w:t>
      </w:r>
      <w:r>
        <w:rPr>
          <w:rFonts w:ascii="仿宋" w:eastAsia="仿宋" w:hAnsi="仿宋" w:cs="仿宋" w:hint="eastAsia"/>
          <w:sz w:val="32"/>
          <w:szCs w:val="32"/>
          <w:shd w:val="clear" w:color="auto" w:fill="FFFFFF"/>
        </w:rPr>
        <w:t>彻底</w:t>
      </w:r>
      <w:r>
        <w:rPr>
          <w:rFonts w:ascii="仿宋" w:eastAsia="仿宋" w:hAnsi="仿宋" w:cs="宋体" w:hint="eastAsia"/>
          <w:sz w:val="32"/>
          <w:szCs w:val="32"/>
        </w:rPr>
        <w:t>解决。</w:t>
      </w:r>
    </w:p>
    <w:p w:rsidR="002A5CA3" w:rsidRDefault="00880EBC" w:rsidP="002A5CA3">
      <w:pPr>
        <w:pStyle w:val="2"/>
        <w:spacing w:line="360" w:lineRule="auto"/>
        <w:rPr>
          <w:rFonts w:ascii="仿宋" w:eastAsia="仿宋" w:hAnsi="仿宋"/>
        </w:rPr>
      </w:pPr>
      <w:r>
        <w:rPr>
          <w:rFonts w:ascii="仿宋" w:eastAsia="仿宋" w:hAnsi="仿宋" w:hint="eastAsia"/>
        </w:rPr>
        <w:t>（五）验收标准</w:t>
      </w:r>
      <w:r w:rsidR="002A5CA3">
        <w:rPr>
          <w:rFonts w:ascii="仿宋" w:eastAsia="仿宋" w:hAnsi="仿宋" w:hint="eastAsia"/>
        </w:rPr>
        <w:t>：</w:t>
      </w:r>
    </w:p>
    <w:p w:rsidR="00880EBC" w:rsidRPr="002A5CA3" w:rsidRDefault="00880EBC" w:rsidP="002A5CA3">
      <w:pPr>
        <w:pStyle w:val="2"/>
        <w:spacing w:line="360" w:lineRule="auto"/>
        <w:ind w:firstLineChars="150" w:firstLine="480"/>
        <w:rPr>
          <w:rFonts w:ascii="仿宋" w:eastAsia="仿宋" w:hAnsi="仿宋" w:cs="宋体"/>
          <w:b w:val="0"/>
          <w:szCs w:val="32"/>
        </w:rPr>
      </w:pPr>
      <w:r w:rsidRPr="002A5CA3">
        <w:rPr>
          <w:rFonts w:ascii="仿宋" w:eastAsia="仿宋" w:hAnsi="仿宋" w:cs="宋体" w:hint="eastAsia"/>
          <w:b w:val="0"/>
          <w:szCs w:val="32"/>
        </w:rPr>
        <w:t>由采购人成立验收小组，按照采购合同的约定对中标人履约情况进行验收。验收时，按照采购合同的约定对每一项技术、服务、安全标准等履约情况进行确认。验收结束后，出具验收报告，详细列明各项验收标准的验收情况及项目总体评价，由验收双方共同签署。</w:t>
      </w:r>
    </w:p>
    <w:p w:rsidR="00880EBC" w:rsidRDefault="002A5CA3" w:rsidP="002A5CA3">
      <w:pPr>
        <w:pStyle w:val="p15"/>
        <w:spacing w:line="360" w:lineRule="auto"/>
        <w:ind w:firstLineChars="50" w:firstLine="160"/>
        <w:rPr>
          <w:rFonts w:ascii="仿宋" w:eastAsia="仿宋" w:hAnsi="仿宋" w:cs="宋体"/>
          <w:sz w:val="32"/>
          <w:szCs w:val="32"/>
        </w:rPr>
      </w:pPr>
      <w:r>
        <w:rPr>
          <w:rFonts w:ascii="仿宋" w:eastAsia="仿宋" w:hAnsi="仿宋" w:cs="宋体" w:hint="eastAsia"/>
          <w:sz w:val="32"/>
          <w:szCs w:val="32"/>
        </w:rPr>
        <w:t>1、</w:t>
      </w:r>
      <w:r w:rsidR="00880EBC">
        <w:rPr>
          <w:rFonts w:ascii="仿宋" w:eastAsia="仿宋" w:hAnsi="仿宋" w:cs="宋体" w:hint="eastAsia"/>
          <w:sz w:val="32"/>
          <w:szCs w:val="32"/>
        </w:rPr>
        <w:t>按照国家相关标准、行业标准、地方标准或其它标准、规范验收。</w:t>
      </w:r>
    </w:p>
    <w:p w:rsidR="00880EBC" w:rsidRDefault="002A5CA3" w:rsidP="002A5CA3">
      <w:pPr>
        <w:pStyle w:val="p15"/>
        <w:spacing w:line="360" w:lineRule="auto"/>
        <w:ind w:firstLineChars="50" w:firstLine="160"/>
        <w:rPr>
          <w:rFonts w:ascii="仿宋" w:eastAsia="仿宋" w:hAnsi="仿宋" w:cs="宋体"/>
          <w:sz w:val="32"/>
          <w:szCs w:val="32"/>
        </w:rPr>
      </w:pPr>
      <w:r>
        <w:rPr>
          <w:rFonts w:ascii="仿宋" w:eastAsia="仿宋" w:hAnsi="仿宋" w:cs="宋体" w:hint="eastAsia"/>
          <w:sz w:val="32"/>
          <w:szCs w:val="32"/>
        </w:rPr>
        <w:t>2、</w:t>
      </w:r>
      <w:r w:rsidR="00880EBC">
        <w:rPr>
          <w:rFonts w:ascii="仿宋" w:eastAsia="仿宋" w:hAnsi="仿宋" w:cs="宋体" w:hint="eastAsia"/>
          <w:sz w:val="32"/>
          <w:szCs w:val="32"/>
        </w:rPr>
        <w:t>按照招标文件要求、投标文件响应和承诺验收。</w:t>
      </w:r>
    </w:p>
    <w:p w:rsidR="002A5CA3" w:rsidRDefault="002A5CA3" w:rsidP="002A5CA3">
      <w:pPr>
        <w:pStyle w:val="2"/>
        <w:numPr>
          <w:ilvl w:val="0"/>
          <w:numId w:val="21"/>
        </w:numPr>
        <w:spacing w:line="360" w:lineRule="auto"/>
        <w:rPr>
          <w:rFonts w:ascii="仿宋" w:eastAsia="仿宋" w:hAnsi="仿宋"/>
        </w:rPr>
      </w:pPr>
      <w:r>
        <w:rPr>
          <w:rFonts w:ascii="仿宋" w:eastAsia="仿宋" w:hAnsi="仿宋" w:hint="eastAsia"/>
        </w:rPr>
        <w:t>采购标的的其它技术、服务等要求：</w:t>
      </w:r>
    </w:p>
    <w:p w:rsidR="002A5CA3" w:rsidRDefault="002A5CA3" w:rsidP="002A5CA3">
      <w:pPr>
        <w:pStyle w:val="p15"/>
        <w:spacing w:line="360" w:lineRule="auto"/>
        <w:ind w:firstLineChars="100" w:firstLine="320"/>
        <w:rPr>
          <w:rFonts w:ascii="仿宋" w:eastAsia="仿宋" w:hAnsi="仿宋" w:cs="宋体"/>
          <w:sz w:val="32"/>
          <w:szCs w:val="32"/>
        </w:rPr>
      </w:pPr>
      <w:r>
        <w:rPr>
          <w:rFonts w:ascii="仿宋" w:eastAsia="仿宋" w:hAnsi="仿宋" w:cs="宋体" w:hint="eastAsia"/>
          <w:sz w:val="32"/>
          <w:szCs w:val="32"/>
        </w:rPr>
        <w:t>1、投标人应就该项目完整投标，否则为无效投标。</w:t>
      </w:r>
    </w:p>
    <w:p w:rsidR="002A5CA3" w:rsidRPr="00075C99" w:rsidRDefault="002A5CA3" w:rsidP="00075C99">
      <w:pPr>
        <w:pStyle w:val="p15"/>
        <w:spacing w:line="360" w:lineRule="auto"/>
        <w:ind w:firstLineChars="100" w:firstLine="320"/>
        <w:rPr>
          <w:rFonts w:ascii="仿宋" w:eastAsia="仿宋" w:hAnsi="仿宋" w:cs="宋体"/>
          <w:sz w:val="32"/>
          <w:szCs w:val="32"/>
        </w:rPr>
      </w:pPr>
      <w:r w:rsidRPr="00075C99">
        <w:rPr>
          <w:rFonts w:ascii="仿宋" w:eastAsia="仿宋" w:hAnsi="仿宋" w:cs="宋体" w:hint="eastAsia"/>
          <w:sz w:val="32"/>
          <w:szCs w:val="32"/>
        </w:rPr>
        <w:t>2、投标人须明确投标产品厂家、产地、品牌、型号等详细参数，否则为无效投标。</w:t>
      </w:r>
    </w:p>
    <w:p w:rsidR="002A5CA3" w:rsidRDefault="002A5CA3" w:rsidP="002A5CA3">
      <w:pPr>
        <w:pStyle w:val="p15"/>
        <w:spacing w:line="360" w:lineRule="auto"/>
        <w:ind w:firstLineChars="100" w:firstLine="320"/>
        <w:rPr>
          <w:rFonts w:ascii="仿宋" w:eastAsia="仿宋" w:hAnsi="仿宋" w:cs="宋体"/>
          <w:sz w:val="32"/>
          <w:szCs w:val="32"/>
        </w:rPr>
      </w:pPr>
      <w:r>
        <w:rPr>
          <w:rFonts w:ascii="仿宋" w:eastAsia="仿宋" w:hAnsi="仿宋" w:cs="宋体" w:hint="eastAsia"/>
          <w:sz w:val="32"/>
          <w:szCs w:val="32"/>
        </w:rPr>
        <w:t>3、产品必须符合国家质量标准且是本厂全新正品，提供货物《产品合格证》及其它相关质量证明文件。</w:t>
      </w:r>
    </w:p>
    <w:p w:rsidR="002A5CA3" w:rsidRDefault="002A5CA3" w:rsidP="002A5CA3">
      <w:pPr>
        <w:pStyle w:val="p15"/>
        <w:spacing w:line="360" w:lineRule="auto"/>
        <w:ind w:firstLineChars="100" w:firstLine="320"/>
        <w:rPr>
          <w:rFonts w:ascii="仿宋" w:eastAsia="仿宋" w:hAnsi="仿宋" w:cs="宋体"/>
          <w:sz w:val="32"/>
          <w:szCs w:val="32"/>
        </w:rPr>
      </w:pPr>
      <w:r>
        <w:rPr>
          <w:rFonts w:ascii="仿宋" w:eastAsia="仿宋" w:hAnsi="仿宋" w:cs="宋体" w:hint="eastAsia"/>
          <w:sz w:val="32"/>
          <w:szCs w:val="32"/>
        </w:rPr>
        <w:lastRenderedPageBreak/>
        <w:t>4、质保期内提供免费的质量保证及售后服务。质保期满后</w:t>
      </w:r>
      <w:r w:rsidR="003E6D2F" w:rsidRPr="003E6D2F">
        <w:rPr>
          <w:rFonts w:ascii="仿宋" w:eastAsia="仿宋" w:hAnsi="仿宋" w:cs="宋体" w:hint="eastAsia"/>
          <w:color w:val="FF0000"/>
          <w:sz w:val="32"/>
          <w:szCs w:val="32"/>
        </w:rPr>
        <w:t>一</w:t>
      </w:r>
      <w:r w:rsidRPr="003E6D2F">
        <w:rPr>
          <w:rFonts w:ascii="仿宋" w:eastAsia="仿宋" w:hAnsi="仿宋" w:cs="宋体" w:hint="eastAsia"/>
          <w:color w:val="FF0000"/>
          <w:sz w:val="32"/>
          <w:szCs w:val="32"/>
        </w:rPr>
        <w:t>年</w:t>
      </w:r>
      <w:r>
        <w:rPr>
          <w:rFonts w:ascii="仿宋" w:eastAsia="仿宋" w:hAnsi="仿宋" w:cs="宋体" w:hint="eastAsia"/>
          <w:sz w:val="32"/>
          <w:szCs w:val="32"/>
        </w:rPr>
        <w:t>内，中标供应商仅收取配件和材料成本费，维修费用以</w:t>
      </w:r>
      <w:r>
        <w:rPr>
          <w:rFonts w:ascii="仿宋" w:eastAsia="仿宋" w:hAnsi="仿宋" w:cs="仿宋" w:hint="eastAsia"/>
          <w:sz w:val="32"/>
          <w:szCs w:val="32"/>
        </w:rPr>
        <w:t>低于</w:t>
      </w:r>
      <w:r>
        <w:rPr>
          <w:rFonts w:ascii="仿宋" w:eastAsia="仿宋" w:hAnsi="仿宋" w:cs="宋体" w:hint="eastAsia"/>
          <w:sz w:val="32"/>
          <w:szCs w:val="32"/>
        </w:rPr>
        <w:t>市场价优惠30%收取，投标人须提供专业售后服务单位名称、地点、联系人及电话，否则为无效投标。</w:t>
      </w:r>
    </w:p>
    <w:p w:rsidR="002A5CA3" w:rsidRDefault="002A5CA3" w:rsidP="002A5CA3">
      <w:pPr>
        <w:pStyle w:val="p15"/>
        <w:spacing w:line="360" w:lineRule="auto"/>
        <w:ind w:firstLineChars="100" w:firstLine="320"/>
        <w:rPr>
          <w:rFonts w:ascii="仿宋" w:eastAsia="仿宋" w:hAnsi="仿宋" w:cs="宋体"/>
          <w:sz w:val="32"/>
          <w:szCs w:val="32"/>
        </w:rPr>
      </w:pPr>
      <w:r>
        <w:rPr>
          <w:rFonts w:ascii="仿宋" w:eastAsia="仿宋" w:hAnsi="仿宋" w:cs="宋体" w:hint="eastAsia"/>
          <w:sz w:val="32"/>
          <w:szCs w:val="32"/>
        </w:rPr>
        <w:t>5、供应商须负责车辆的安装、调试、培训、质保期服务、与车辆有关的运输费用和保险。</w:t>
      </w:r>
    </w:p>
    <w:p w:rsidR="00285CA0" w:rsidRPr="00880EBC" w:rsidRDefault="00FC562D" w:rsidP="00150485">
      <w:pPr>
        <w:rPr>
          <w:rFonts w:ascii="仿宋" w:eastAsia="仿宋" w:hAnsi="仿宋" w:cs="仿宋"/>
          <w:b/>
          <w:sz w:val="32"/>
          <w:szCs w:val="32"/>
        </w:rPr>
      </w:pPr>
      <w:r w:rsidRPr="00880EBC">
        <w:rPr>
          <w:rFonts w:ascii="仿宋" w:eastAsia="仿宋" w:hAnsi="仿宋" w:cs="仿宋" w:hint="eastAsia"/>
          <w:b/>
          <w:sz w:val="32"/>
          <w:szCs w:val="32"/>
        </w:rPr>
        <w:t>二、其它要求：</w:t>
      </w:r>
    </w:p>
    <w:p w:rsidR="00D60B4D" w:rsidRPr="00D60B4D" w:rsidRDefault="00D60B4D" w:rsidP="00D60B4D">
      <w:pPr>
        <w:spacing w:line="360" w:lineRule="auto"/>
        <w:ind w:firstLineChars="200" w:firstLine="640"/>
        <w:rPr>
          <w:rFonts w:ascii="仿宋" w:eastAsia="仿宋" w:hAnsi="仿宋" w:cs="仿宋"/>
          <w:sz w:val="32"/>
          <w:szCs w:val="32"/>
        </w:rPr>
      </w:pPr>
      <w:r w:rsidRPr="00D60B4D">
        <w:rPr>
          <w:rFonts w:ascii="仿宋" w:eastAsia="仿宋" w:hAnsi="仿宋" w:cs="仿宋" w:hint="eastAsia"/>
          <w:sz w:val="32"/>
          <w:szCs w:val="32"/>
        </w:rPr>
        <w:t>（一）支付方式：转账支付。</w:t>
      </w:r>
    </w:p>
    <w:p w:rsidR="00D60B4D" w:rsidRPr="00D60B4D" w:rsidRDefault="00D60B4D" w:rsidP="00D60B4D">
      <w:pPr>
        <w:spacing w:line="360" w:lineRule="auto"/>
        <w:ind w:firstLineChars="200" w:firstLine="640"/>
        <w:rPr>
          <w:rFonts w:ascii="仿宋" w:eastAsia="仿宋" w:hAnsi="仿宋" w:cs="仿宋"/>
          <w:sz w:val="32"/>
          <w:szCs w:val="32"/>
        </w:rPr>
      </w:pPr>
      <w:r w:rsidRPr="00D60B4D">
        <w:rPr>
          <w:rFonts w:ascii="仿宋" w:eastAsia="仿宋" w:hAnsi="仿宋" w:cs="仿宋" w:hint="eastAsia"/>
          <w:sz w:val="32"/>
          <w:szCs w:val="32"/>
        </w:rPr>
        <w:t>（二）支付时间及条件：供货完成安装完毕且经验收合格后报财政核拨资金，资金到位后十日内支付中标价的</w:t>
      </w:r>
      <w:r w:rsidRPr="001F24D6">
        <w:rPr>
          <w:rFonts w:ascii="仿宋" w:eastAsia="仿宋" w:hAnsi="仿宋" w:cs="仿宋" w:hint="eastAsia"/>
          <w:sz w:val="32"/>
          <w:szCs w:val="32"/>
        </w:rPr>
        <w:t>9</w:t>
      </w:r>
      <w:r w:rsidR="003E6D2F" w:rsidRPr="001F24D6">
        <w:rPr>
          <w:rFonts w:ascii="仿宋" w:eastAsia="仿宋" w:hAnsi="仿宋" w:cs="仿宋" w:hint="eastAsia"/>
          <w:sz w:val="32"/>
          <w:szCs w:val="32"/>
        </w:rPr>
        <w:t>5</w:t>
      </w:r>
      <w:r w:rsidRPr="001F24D6">
        <w:rPr>
          <w:rFonts w:ascii="仿宋" w:eastAsia="仿宋" w:hAnsi="仿宋" w:cs="仿宋" w:hint="eastAsia"/>
          <w:sz w:val="32"/>
          <w:szCs w:val="32"/>
        </w:rPr>
        <w:t>%，</w:t>
      </w:r>
      <w:r w:rsidRPr="00D60B4D">
        <w:rPr>
          <w:rFonts w:ascii="仿宋" w:eastAsia="仿宋" w:hAnsi="仿宋" w:cs="仿宋" w:hint="eastAsia"/>
          <w:sz w:val="32"/>
          <w:szCs w:val="32"/>
        </w:rPr>
        <w:t>下余</w:t>
      </w:r>
      <w:r w:rsidR="003E6D2F" w:rsidRPr="001F24D6">
        <w:rPr>
          <w:rFonts w:ascii="仿宋" w:eastAsia="仿宋" w:hAnsi="仿宋" w:cs="仿宋" w:hint="eastAsia"/>
          <w:sz w:val="32"/>
          <w:szCs w:val="32"/>
        </w:rPr>
        <w:t>5</w:t>
      </w:r>
      <w:r w:rsidRPr="001F24D6">
        <w:rPr>
          <w:rFonts w:ascii="仿宋" w:eastAsia="仿宋" w:hAnsi="仿宋" w:cs="仿宋" w:hint="eastAsia"/>
          <w:sz w:val="32"/>
          <w:szCs w:val="32"/>
        </w:rPr>
        <w:t>%</w:t>
      </w:r>
      <w:r w:rsidRPr="00D60B4D">
        <w:rPr>
          <w:rFonts w:ascii="仿宋" w:eastAsia="仿宋" w:hAnsi="仿宋" w:cs="仿宋" w:hint="eastAsia"/>
          <w:sz w:val="32"/>
          <w:szCs w:val="32"/>
        </w:rPr>
        <w:t>质保金，</w:t>
      </w:r>
      <w:r w:rsidR="003E6D2F" w:rsidRPr="001F24D6">
        <w:rPr>
          <w:rFonts w:ascii="仿宋" w:eastAsia="仿宋" w:hAnsi="仿宋" w:cs="仿宋" w:hint="eastAsia"/>
          <w:sz w:val="32"/>
          <w:szCs w:val="32"/>
        </w:rPr>
        <w:t>一</w:t>
      </w:r>
      <w:r w:rsidRPr="001F24D6">
        <w:rPr>
          <w:rFonts w:ascii="仿宋" w:eastAsia="仿宋" w:hAnsi="仿宋" w:cs="仿宋" w:hint="eastAsia"/>
          <w:sz w:val="32"/>
          <w:szCs w:val="32"/>
        </w:rPr>
        <w:t>年</w:t>
      </w:r>
      <w:r w:rsidRPr="00D60B4D">
        <w:rPr>
          <w:rFonts w:ascii="仿宋" w:eastAsia="仿宋" w:hAnsi="仿宋" w:cs="仿宋" w:hint="eastAsia"/>
          <w:sz w:val="32"/>
          <w:szCs w:val="32"/>
        </w:rPr>
        <w:t>后无质量问题退还</w:t>
      </w:r>
      <w:r>
        <w:rPr>
          <w:rFonts w:ascii="仿宋" w:eastAsia="仿宋" w:hAnsi="仿宋" w:cs="仿宋" w:hint="eastAsia"/>
          <w:sz w:val="32"/>
          <w:szCs w:val="32"/>
        </w:rPr>
        <w:t>；</w:t>
      </w:r>
    </w:p>
    <w:p w:rsidR="00285CA0" w:rsidRPr="00D60B4D" w:rsidRDefault="00FC562D" w:rsidP="00D60B4D">
      <w:pPr>
        <w:spacing w:line="360" w:lineRule="auto"/>
        <w:ind w:firstLineChars="200" w:firstLine="643"/>
        <w:rPr>
          <w:rFonts w:ascii="仿宋" w:eastAsia="仿宋" w:hAnsi="仿宋" w:cs="仿宋"/>
          <w:b/>
          <w:sz w:val="32"/>
          <w:szCs w:val="32"/>
        </w:rPr>
      </w:pPr>
      <w:r w:rsidRPr="00D60B4D">
        <w:rPr>
          <w:rFonts w:ascii="仿宋" w:eastAsia="仿宋" w:hAnsi="仿宋" w:cs="仿宋" w:hint="eastAsia"/>
          <w:b/>
          <w:sz w:val="32"/>
          <w:szCs w:val="32"/>
        </w:rPr>
        <w:t>（</w:t>
      </w:r>
      <w:r w:rsidR="00D60B4D" w:rsidRPr="00D60B4D">
        <w:rPr>
          <w:rFonts w:ascii="仿宋" w:eastAsia="仿宋" w:hAnsi="仿宋" w:cs="仿宋" w:hint="eastAsia"/>
          <w:b/>
          <w:sz w:val="32"/>
          <w:szCs w:val="32"/>
        </w:rPr>
        <w:t>三</w:t>
      </w:r>
      <w:r w:rsidRPr="00D60B4D">
        <w:rPr>
          <w:rFonts w:ascii="仿宋" w:eastAsia="仿宋" w:hAnsi="仿宋" w:cs="仿宋" w:hint="eastAsia"/>
          <w:b/>
          <w:sz w:val="32"/>
          <w:szCs w:val="32"/>
        </w:rPr>
        <w:t>）、预算上限：</w:t>
      </w:r>
      <w:r w:rsidR="00D60B4D" w:rsidRPr="00D60B4D">
        <w:rPr>
          <w:rFonts w:ascii="仿宋" w:eastAsia="仿宋" w:hAnsi="仿宋" w:cs="仿宋" w:hint="eastAsia"/>
          <w:b/>
          <w:sz w:val="32"/>
          <w:szCs w:val="32"/>
        </w:rPr>
        <w:t>3708000.00</w:t>
      </w:r>
      <w:r w:rsidR="00DE7DF7" w:rsidRPr="00D60B4D">
        <w:rPr>
          <w:rFonts w:ascii="仿宋" w:eastAsia="仿宋" w:hAnsi="仿宋" w:cs="仿宋" w:hint="eastAsia"/>
          <w:b/>
          <w:sz w:val="32"/>
          <w:szCs w:val="32"/>
        </w:rPr>
        <w:t>元</w:t>
      </w:r>
      <w:r w:rsidR="00100BC5" w:rsidRPr="00D60B4D">
        <w:rPr>
          <w:rFonts w:ascii="仿宋" w:eastAsia="仿宋" w:hAnsi="仿宋" w:cs="仿宋" w:hint="eastAsia"/>
          <w:b/>
          <w:sz w:val="32"/>
          <w:szCs w:val="32"/>
        </w:rPr>
        <w:t>（</w:t>
      </w:r>
      <w:r w:rsidRPr="00D60B4D">
        <w:rPr>
          <w:rFonts w:ascii="仿宋" w:eastAsia="仿宋" w:hAnsi="仿宋" w:cs="仿宋" w:hint="eastAsia"/>
          <w:b/>
          <w:sz w:val="32"/>
          <w:szCs w:val="32"/>
        </w:rPr>
        <w:t>超出者为无效投标</w:t>
      </w:r>
      <w:r w:rsidR="00100BC5" w:rsidRPr="00D60B4D">
        <w:rPr>
          <w:rFonts w:ascii="仿宋" w:eastAsia="仿宋" w:hAnsi="仿宋" w:cs="仿宋" w:hint="eastAsia"/>
          <w:b/>
          <w:sz w:val="32"/>
          <w:szCs w:val="32"/>
        </w:rPr>
        <w:t>）</w:t>
      </w:r>
      <w:r w:rsidR="00384AE2" w:rsidRPr="00D60B4D">
        <w:rPr>
          <w:rFonts w:ascii="仿宋" w:eastAsia="仿宋" w:hAnsi="仿宋" w:cs="仿宋" w:hint="eastAsia"/>
          <w:b/>
          <w:sz w:val="32"/>
          <w:szCs w:val="32"/>
        </w:rPr>
        <w:t>；</w:t>
      </w:r>
    </w:p>
    <w:p w:rsidR="00100BC5" w:rsidRPr="00880EBC" w:rsidRDefault="00D60B4D" w:rsidP="00D60B4D">
      <w:pPr>
        <w:spacing w:line="360" w:lineRule="auto"/>
        <w:ind w:left="640"/>
        <w:rPr>
          <w:rFonts w:ascii="仿宋" w:eastAsia="仿宋" w:hAnsi="仿宋" w:cs="仿宋"/>
          <w:sz w:val="32"/>
          <w:szCs w:val="32"/>
        </w:rPr>
      </w:pPr>
      <w:r>
        <w:rPr>
          <w:rFonts w:ascii="仿宋" w:eastAsia="仿宋" w:hAnsi="仿宋" w:cs="仿宋" w:hint="eastAsia"/>
          <w:sz w:val="32"/>
          <w:szCs w:val="32"/>
        </w:rPr>
        <w:t>（四）</w:t>
      </w:r>
      <w:r w:rsidRPr="00D60B4D">
        <w:rPr>
          <w:rFonts w:ascii="仿宋" w:eastAsia="仿宋" w:hAnsi="仿宋" w:cs="仿宋" w:hint="eastAsia"/>
          <w:sz w:val="32"/>
          <w:szCs w:val="32"/>
        </w:rPr>
        <w:t>交付（服务、完工）时间：合同签订后30天内供货并安装调试完毕</w:t>
      </w:r>
      <w:r w:rsidR="00384AE2" w:rsidRPr="00880EBC">
        <w:rPr>
          <w:rFonts w:ascii="仿宋" w:eastAsia="仿宋" w:hAnsi="仿宋" w:cs="仿宋" w:hint="eastAsia"/>
          <w:sz w:val="32"/>
          <w:szCs w:val="32"/>
        </w:rPr>
        <w:t>；</w:t>
      </w:r>
    </w:p>
    <w:p w:rsidR="00DE7DF7" w:rsidRPr="00880EBC" w:rsidRDefault="00285CA0" w:rsidP="00880EBC">
      <w:pPr>
        <w:spacing w:line="360" w:lineRule="auto"/>
        <w:ind w:firstLineChars="200" w:firstLine="640"/>
        <w:rPr>
          <w:rFonts w:ascii="仿宋" w:eastAsia="仿宋" w:hAnsi="仿宋" w:cs="仿宋"/>
          <w:sz w:val="32"/>
          <w:szCs w:val="32"/>
        </w:rPr>
      </w:pPr>
      <w:r w:rsidRPr="00880EBC">
        <w:rPr>
          <w:rFonts w:ascii="仿宋" w:eastAsia="仿宋" w:hAnsi="仿宋" w:cs="仿宋" w:hint="eastAsia"/>
          <w:sz w:val="32"/>
          <w:szCs w:val="32"/>
        </w:rPr>
        <w:t>（</w:t>
      </w:r>
      <w:r w:rsidR="00D60B4D">
        <w:rPr>
          <w:rFonts w:ascii="仿宋" w:eastAsia="仿宋" w:hAnsi="仿宋" w:cs="仿宋" w:hint="eastAsia"/>
          <w:sz w:val="32"/>
          <w:szCs w:val="32"/>
        </w:rPr>
        <w:t>五</w:t>
      </w:r>
      <w:r w:rsidRPr="00880EBC">
        <w:rPr>
          <w:rFonts w:ascii="仿宋" w:eastAsia="仿宋" w:hAnsi="仿宋" w:cs="仿宋" w:hint="eastAsia"/>
          <w:sz w:val="32"/>
          <w:szCs w:val="32"/>
        </w:rPr>
        <w:t>）、</w:t>
      </w:r>
      <w:r w:rsidR="00100BC5" w:rsidRPr="00880EBC">
        <w:rPr>
          <w:rFonts w:ascii="仿宋" w:eastAsia="仿宋" w:hAnsi="仿宋" w:cs="仿宋" w:hint="eastAsia"/>
          <w:sz w:val="32"/>
          <w:szCs w:val="32"/>
        </w:rPr>
        <w:t>交付（服务、施工）地点</w:t>
      </w:r>
      <w:r w:rsidR="00DE7DF7" w:rsidRPr="00880EBC">
        <w:rPr>
          <w:rFonts w:ascii="仿宋" w:eastAsia="仿宋" w:hAnsi="仿宋" w:cs="仿宋" w:hint="eastAsia"/>
          <w:sz w:val="32"/>
          <w:szCs w:val="32"/>
        </w:rPr>
        <w:t>：</w:t>
      </w:r>
      <w:r w:rsidR="00D60B4D">
        <w:rPr>
          <w:rFonts w:ascii="仿宋" w:eastAsia="仿宋" w:hAnsi="仿宋" w:cs="仿宋" w:hint="eastAsia"/>
          <w:kern w:val="0"/>
          <w:sz w:val="32"/>
          <w:szCs w:val="32"/>
          <w:shd w:val="clear" w:color="auto" w:fill="FFFFFF"/>
        </w:rPr>
        <w:t>由</w:t>
      </w:r>
      <w:r w:rsidR="00D60B4D">
        <w:rPr>
          <w:rFonts w:ascii="仿宋" w:eastAsia="仿宋" w:hAnsi="仿宋" w:hint="eastAsia"/>
          <w:sz w:val="32"/>
          <w:szCs w:val="32"/>
        </w:rPr>
        <w:t>采购人指定地点。</w:t>
      </w:r>
    </w:p>
    <w:p w:rsidR="00100BC5" w:rsidRPr="00DE7DF7" w:rsidRDefault="00100BC5" w:rsidP="00DE7DF7">
      <w:pPr>
        <w:spacing w:line="360" w:lineRule="auto"/>
        <w:rPr>
          <w:rFonts w:ascii="宋体" w:hAnsi="宋体"/>
          <w:b/>
          <w:sz w:val="24"/>
        </w:rPr>
      </w:pPr>
    </w:p>
    <w:p w:rsidR="00FC562D" w:rsidRPr="00285CA0" w:rsidRDefault="00FC562D" w:rsidP="00100BC5">
      <w:pPr>
        <w:spacing w:line="360" w:lineRule="auto"/>
        <w:rPr>
          <w:rFonts w:ascii="宋体" w:hAnsi="宋体" w:cs="宋体"/>
          <w:b/>
          <w:bCs/>
          <w:sz w:val="28"/>
        </w:rPr>
        <w:sectPr w:rsidR="00FC562D" w:rsidRPr="00285CA0" w:rsidSect="009C3BE9">
          <w:pgSz w:w="11906" w:h="16838"/>
          <w:pgMar w:top="1440" w:right="1080" w:bottom="1440" w:left="1080" w:header="851" w:footer="992" w:gutter="0"/>
          <w:cols w:space="720"/>
          <w:docGrid w:type="lines" w:linePitch="312"/>
        </w:sectPr>
      </w:pPr>
    </w:p>
    <w:p w:rsidR="00FC562D" w:rsidRPr="00285CA0" w:rsidRDefault="00E9343A" w:rsidP="00285CA0">
      <w:pPr>
        <w:ind w:firstLineChars="850" w:firstLine="2731"/>
        <w:rPr>
          <w:rFonts w:ascii="宋体" w:hAnsi="宋体" w:cs="宋体"/>
          <w:sz w:val="28"/>
          <w:szCs w:val="28"/>
        </w:rPr>
      </w:pPr>
      <w:r>
        <w:rPr>
          <w:rFonts w:ascii="宋体" w:hAnsi="宋体" w:cs="宋体" w:hint="eastAsia"/>
          <w:b/>
          <w:sz w:val="32"/>
          <w:szCs w:val="32"/>
        </w:rPr>
        <w:lastRenderedPageBreak/>
        <w:t>第三部分  投标人须知</w:t>
      </w:r>
    </w:p>
    <w:p w:rsidR="00494BED" w:rsidRDefault="00E9343A" w:rsidP="00FC562D">
      <w:pPr>
        <w:ind w:firstLineChars="100" w:firstLine="281"/>
        <w:rPr>
          <w:rFonts w:ascii="新宋体" w:eastAsia="新宋体" w:hAnsi="新宋体"/>
          <w:b/>
          <w:sz w:val="28"/>
          <w:szCs w:val="28"/>
        </w:rPr>
      </w:pPr>
      <w:r>
        <w:rPr>
          <w:rFonts w:ascii="宋体" w:hAnsi="宋体" w:cs="宋体" w:hint="eastAsia"/>
          <w:b/>
          <w:sz w:val="28"/>
          <w:szCs w:val="28"/>
        </w:rPr>
        <w:t xml:space="preserve"> 一、 说明和释义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（一）、适用范围</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本采购文件仅适用于本邀请中所述的</w:t>
      </w:r>
      <w:r w:rsidR="00554756">
        <w:rPr>
          <w:rFonts w:ascii="宋体" w:hAnsi="宋体" w:cs="宋体" w:hint="eastAsia"/>
          <w:sz w:val="24"/>
        </w:rPr>
        <w:t>货物</w:t>
      </w:r>
      <w:r>
        <w:rPr>
          <w:rFonts w:ascii="宋体" w:hAnsi="宋体" w:cs="宋体" w:hint="eastAsia"/>
          <w:sz w:val="24"/>
        </w:rPr>
        <w:t>，采购文件即招标文件。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（二）、定义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sidR="00D60B4D" w:rsidRPr="00D60B4D">
        <w:rPr>
          <w:rFonts w:ascii="宋体" w:hAnsi="宋体" w:cs="宋体" w:hint="eastAsia"/>
          <w:bCs/>
          <w:sz w:val="24"/>
        </w:rPr>
        <w:t>襄城县城市综合</w:t>
      </w:r>
      <w:r w:rsidR="00612FE2">
        <w:rPr>
          <w:rFonts w:ascii="宋体" w:hAnsi="宋体" w:cs="宋体" w:hint="eastAsia"/>
          <w:bCs/>
          <w:sz w:val="24"/>
        </w:rPr>
        <w:t>管理办</w:t>
      </w:r>
      <w:r w:rsidR="00D60B4D" w:rsidRPr="00D60B4D">
        <w:rPr>
          <w:rFonts w:ascii="宋体" w:hAnsi="宋体" w:cs="宋体" w:hint="eastAsia"/>
          <w:bCs/>
          <w:sz w:val="24"/>
        </w:rPr>
        <w:t>公室</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494BED" w:rsidRDefault="00E9343A">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（四）、投标费用</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494BED" w:rsidRDefault="00E9343A">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(一)、招标文件的构成</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494BED" w:rsidRDefault="00E9343A">
      <w:pPr>
        <w:spacing w:line="360" w:lineRule="auto"/>
        <w:rPr>
          <w:rFonts w:ascii="宋体" w:hAnsi="宋体" w:cs="宋体"/>
          <w:sz w:val="24"/>
        </w:rPr>
      </w:pPr>
      <w:r>
        <w:rPr>
          <w:rFonts w:ascii="宋体" w:hAnsi="宋体" w:cs="宋体" w:hint="eastAsia"/>
          <w:sz w:val="24"/>
        </w:rPr>
        <w:t xml:space="preserve">   （1）、投标邀请函；</w:t>
      </w:r>
    </w:p>
    <w:p w:rsidR="00494BED" w:rsidRDefault="00E9343A">
      <w:pPr>
        <w:spacing w:line="360" w:lineRule="auto"/>
        <w:rPr>
          <w:rFonts w:ascii="宋体" w:hAnsi="宋体" w:cs="宋体"/>
          <w:sz w:val="24"/>
        </w:rPr>
      </w:pPr>
      <w:r>
        <w:rPr>
          <w:rFonts w:ascii="宋体" w:hAnsi="宋体" w:cs="宋体" w:hint="eastAsia"/>
          <w:sz w:val="24"/>
        </w:rPr>
        <w:t xml:space="preserve">   （2）、项目要求；</w:t>
      </w:r>
    </w:p>
    <w:p w:rsidR="00494BED" w:rsidRDefault="00E9343A">
      <w:pPr>
        <w:spacing w:line="360" w:lineRule="auto"/>
        <w:rPr>
          <w:rFonts w:ascii="宋体" w:hAnsi="宋体" w:cs="宋体"/>
          <w:sz w:val="24"/>
        </w:rPr>
      </w:pPr>
      <w:r>
        <w:rPr>
          <w:rFonts w:ascii="宋体" w:hAnsi="宋体" w:cs="宋体" w:hint="eastAsia"/>
          <w:sz w:val="24"/>
        </w:rPr>
        <w:t xml:space="preserve">   （3）、特别提示；</w:t>
      </w:r>
    </w:p>
    <w:p w:rsidR="00494BED" w:rsidRDefault="00E9343A">
      <w:pPr>
        <w:spacing w:line="360" w:lineRule="auto"/>
        <w:rPr>
          <w:rFonts w:ascii="宋体" w:hAnsi="宋体" w:cs="宋体"/>
          <w:sz w:val="24"/>
        </w:rPr>
      </w:pPr>
      <w:r>
        <w:rPr>
          <w:rFonts w:ascii="宋体" w:hAnsi="宋体" w:cs="宋体" w:hint="eastAsia"/>
          <w:sz w:val="24"/>
        </w:rPr>
        <w:t xml:space="preserve">   （4）、投标人须知；</w:t>
      </w:r>
    </w:p>
    <w:p w:rsidR="00494BED" w:rsidRDefault="00E9343A">
      <w:pPr>
        <w:spacing w:line="360" w:lineRule="auto"/>
        <w:rPr>
          <w:rFonts w:ascii="宋体" w:hAnsi="宋体" w:cs="宋体"/>
          <w:sz w:val="24"/>
        </w:rPr>
      </w:pPr>
      <w:r>
        <w:rPr>
          <w:rFonts w:ascii="宋体" w:hAnsi="宋体" w:cs="宋体" w:hint="eastAsia"/>
          <w:sz w:val="24"/>
        </w:rPr>
        <w:t xml:space="preserve">   （5）、合同一般条款；</w:t>
      </w:r>
    </w:p>
    <w:p w:rsidR="00494BED" w:rsidRDefault="00E9343A">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494BED" w:rsidRDefault="00E9343A">
      <w:pPr>
        <w:spacing w:line="360" w:lineRule="auto"/>
        <w:rPr>
          <w:rFonts w:ascii="宋体" w:hAnsi="宋体" w:cs="宋体"/>
          <w:sz w:val="24"/>
        </w:rPr>
      </w:pPr>
      <w:r>
        <w:rPr>
          <w:rFonts w:ascii="宋体" w:hAnsi="宋体" w:cs="宋体" w:hint="eastAsia"/>
          <w:sz w:val="24"/>
        </w:rPr>
        <w:t xml:space="preserve">   （7）附件。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2、招标文件以中文编制。</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3、投标人被视为熟悉上述与履行合同有关的一切情况。</w:t>
      </w:r>
    </w:p>
    <w:p w:rsidR="00494BED" w:rsidRDefault="00E9343A">
      <w:pPr>
        <w:spacing w:line="360" w:lineRule="auto"/>
        <w:rPr>
          <w:rFonts w:ascii="宋体" w:hAnsi="宋体" w:cs="宋体"/>
          <w:sz w:val="24"/>
        </w:rPr>
      </w:pPr>
      <w:r>
        <w:rPr>
          <w:rFonts w:ascii="宋体" w:hAnsi="宋体" w:cs="宋体" w:hint="eastAsia"/>
          <w:sz w:val="24"/>
        </w:rPr>
        <w:t xml:space="preserve">  （二）、招标文件的澄清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494BED" w:rsidRDefault="00E9343A">
      <w:pPr>
        <w:spacing w:line="360" w:lineRule="auto"/>
        <w:rPr>
          <w:rFonts w:ascii="宋体" w:hAnsi="宋体" w:cs="宋体"/>
          <w:sz w:val="24"/>
        </w:rPr>
      </w:pPr>
      <w:r>
        <w:rPr>
          <w:rFonts w:ascii="宋体" w:hAnsi="宋体" w:cs="宋体" w:hint="eastAsia"/>
          <w:sz w:val="24"/>
        </w:rPr>
        <w:t xml:space="preserve">  （三）、招标文件的修改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494BED" w:rsidRDefault="00E9343A">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投标人应仔细阅读招标文件的所有内容，按招标文件的要求提供投标文件，并保证所提供的全部资料的真实性，以使其投标对招标文件作出实质性响应，否则，其投标可能被拒绝。</w:t>
      </w:r>
    </w:p>
    <w:p w:rsidR="00494BED" w:rsidRDefault="00E9343A">
      <w:pPr>
        <w:spacing w:line="360" w:lineRule="auto"/>
        <w:rPr>
          <w:rFonts w:ascii="宋体" w:hAnsi="宋体" w:cs="宋体"/>
          <w:sz w:val="24"/>
        </w:rPr>
      </w:pPr>
      <w:r>
        <w:rPr>
          <w:rFonts w:ascii="宋体" w:hAnsi="宋体" w:cs="宋体" w:hint="eastAsia"/>
          <w:sz w:val="24"/>
        </w:rPr>
        <w:t xml:space="preserve">   （一）、投标文件书写、计量单位使用等</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494BED" w:rsidRDefault="00E9343A">
      <w:pPr>
        <w:spacing w:line="360" w:lineRule="auto"/>
        <w:rPr>
          <w:rFonts w:ascii="宋体" w:hAnsi="宋体" w:cs="宋体"/>
          <w:sz w:val="24"/>
        </w:rPr>
      </w:pPr>
      <w:r>
        <w:rPr>
          <w:rFonts w:ascii="宋体" w:hAnsi="宋体" w:cs="宋体" w:hint="eastAsia"/>
          <w:sz w:val="24"/>
        </w:rPr>
        <w:t xml:space="preserve">   （二）、投标文件</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1、投标文件份数</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纸质投标文件：正本一份，副本</w:t>
      </w:r>
      <w:r w:rsidR="00100BC5">
        <w:rPr>
          <w:rFonts w:ascii="宋体" w:hAnsi="宋体" w:cs="宋体" w:hint="eastAsia"/>
          <w:sz w:val="24"/>
        </w:rPr>
        <w:t>一</w:t>
      </w:r>
      <w:r>
        <w:rPr>
          <w:rFonts w:ascii="宋体" w:hAnsi="宋体" w:cs="宋体" w:hint="eastAsia"/>
          <w:sz w:val="24"/>
        </w:rPr>
        <w:t>份。使用格式为“投标文件（供打印）.PDF”的文件</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电子投标文件和纸质投标文件的内容、格式、水印码、签章应一致。</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2、投标文件的签署盖章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2.2纸质投标文件：纸质投标文件正本和副本投标文件封面上应清楚标明“正本”或“副</w:t>
      </w:r>
      <w:r>
        <w:rPr>
          <w:rFonts w:ascii="宋体" w:hAnsi="宋体" w:cs="宋体" w:hint="eastAsia"/>
          <w:sz w:val="24"/>
        </w:rPr>
        <w:lastRenderedPageBreak/>
        <w:t>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494BED" w:rsidRPr="003E4D3E" w:rsidRDefault="00E9343A" w:rsidP="003E4D3E">
      <w:pPr>
        <w:spacing w:line="360" w:lineRule="auto"/>
        <w:ind w:firstLineChars="200" w:firstLine="482"/>
        <w:rPr>
          <w:rFonts w:ascii="宋体" w:hAnsi="宋体" w:cs="宋体"/>
          <w:b/>
          <w:sz w:val="24"/>
        </w:rPr>
      </w:pPr>
      <w:r w:rsidRPr="003E4D3E">
        <w:rPr>
          <w:rFonts w:ascii="宋体" w:hAnsi="宋体" w:cs="宋体" w:hint="eastAsia"/>
          <w:b/>
          <w:sz w:val="24"/>
        </w:rPr>
        <w:t>2.3 纸质投标文件正本均须打印并由法定代表人或经过法定代表人正式授权的投标人代表在正本上规定处签字（有特殊要求的按要求执行）。</w:t>
      </w:r>
    </w:p>
    <w:p w:rsidR="00494BED" w:rsidRPr="003E4D3E" w:rsidRDefault="00E9343A" w:rsidP="003E4D3E">
      <w:pPr>
        <w:spacing w:line="360" w:lineRule="auto"/>
        <w:ind w:firstLineChars="200" w:firstLine="482"/>
        <w:rPr>
          <w:rFonts w:ascii="宋体" w:hAnsi="宋体" w:cs="宋体"/>
          <w:b/>
          <w:sz w:val="24"/>
        </w:rPr>
      </w:pPr>
      <w:r w:rsidRPr="003E4D3E">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494BED" w:rsidRPr="003E4D3E" w:rsidRDefault="00E9343A" w:rsidP="003E4D3E">
      <w:pPr>
        <w:spacing w:line="360" w:lineRule="auto"/>
        <w:ind w:firstLineChars="200" w:firstLine="482"/>
        <w:rPr>
          <w:rFonts w:ascii="宋体" w:hAnsi="宋体" w:cs="宋体"/>
          <w:b/>
          <w:sz w:val="24"/>
        </w:rPr>
      </w:pPr>
      <w:r w:rsidRPr="003E4D3E">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3、投标文件的构成</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投标人应当按照招标文件的要求编制投标文件。投标文件应当对招标文件提出的要求和条件作出明确响应。</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 xml:space="preserve">3.5 投标人登录许昌公共资源交易系统下载“许昌投标文件制作系统SEARUN V1.0”，按招标文件要求根据所投标段制作电子投标文件。 </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94BED" w:rsidRPr="00384AE2" w:rsidRDefault="00E9343A" w:rsidP="00F5173B">
      <w:pPr>
        <w:spacing w:line="360" w:lineRule="auto"/>
        <w:ind w:firstLineChars="450" w:firstLine="1084"/>
        <w:rPr>
          <w:rFonts w:ascii="宋体" w:hAnsi="宋体" w:cs="宋体"/>
          <w:b/>
          <w:sz w:val="24"/>
        </w:rPr>
      </w:pPr>
      <w:r w:rsidRPr="00384AE2">
        <w:rPr>
          <w:rFonts w:ascii="宋体" w:hAnsi="宋体" w:cs="宋体" w:hint="eastAsia"/>
          <w:b/>
          <w:sz w:val="24"/>
        </w:rPr>
        <w:t>电子投标文件制作技术咨询：</w:t>
      </w:r>
      <w:r w:rsidRPr="00384AE2">
        <w:rPr>
          <w:rFonts w:ascii="宋体" w:hAnsi="宋体" w:cs="宋体" w:hint="eastAsia"/>
          <w:b/>
          <w:sz w:val="28"/>
        </w:rPr>
        <w:t>0374-2961598</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（三）、投标文件格式</w:t>
      </w:r>
    </w:p>
    <w:p w:rsidR="00494BED" w:rsidRDefault="00E9343A">
      <w:pPr>
        <w:spacing w:line="400" w:lineRule="exact"/>
        <w:ind w:firstLineChars="200" w:firstLine="480"/>
        <w:rPr>
          <w:rFonts w:ascii="宋体" w:hAnsi="宋体" w:cs="宋体"/>
          <w:sz w:val="24"/>
        </w:rPr>
      </w:pPr>
      <w:r>
        <w:rPr>
          <w:rFonts w:ascii="宋体" w:hAnsi="宋体" w:cs="宋体" w:hint="eastAsia"/>
          <w:sz w:val="24"/>
        </w:rPr>
        <w:t>1. 投标文件应参照招标文件第七部分（投标文件有关格式）的内容要求、编排顺序和格</w:t>
      </w:r>
      <w:r>
        <w:rPr>
          <w:rFonts w:ascii="宋体" w:hAnsi="宋体" w:cs="宋体" w:hint="eastAsia"/>
          <w:sz w:val="24"/>
        </w:rPr>
        <w:lastRenderedPageBreak/>
        <w:t>式要求，投标人应按照以上要求将投标文件编上唯一的连贯页码并以A4幅面装订成册，并在投标文件封面上注明：正本/副本、所投项目名称、项目编号、投标人名称、日期等字样。</w:t>
      </w:r>
    </w:p>
    <w:p w:rsidR="00494BED" w:rsidRDefault="00E9343A">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494BED" w:rsidRDefault="00E9343A">
      <w:pPr>
        <w:spacing w:line="400" w:lineRule="exact"/>
        <w:ind w:firstLineChars="100" w:firstLine="240"/>
        <w:rPr>
          <w:rFonts w:ascii="宋体" w:hAnsi="宋体" w:cs="宋体"/>
          <w:sz w:val="24"/>
        </w:rPr>
      </w:pPr>
      <w:r w:rsidRPr="00E55391">
        <w:rPr>
          <w:rFonts w:ascii="宋体" w:hAnsi="宋体" w:cs="宋体" w:hint="eastAsia"/>
          <w:sz w:val="24"/>
        </w:rPr>
        <w:t xml:space="preserve">（四）1、投标报价：本次报价为一次性报价。投标报价为人民币交服务（含验收报告、税金等等）验收至交付采购方之前的一切费用，除此之外，采购人不再支付其他费用。）  </w:t>
      </w:r>
      <w:r>
        <w:rPr>
          <w:rFonts w:ascii="宋体" w:hAnsi="宋体" w:cs="宋体" w:hint="eastAsia"/>
          <w:sz w:val="24"/>
        </w:rPr>
        <w:t>2、投标货币：报价币种为人民币。</w:t>
      </w:r>
    </w:p>
    <w:p w:rsidR="00494BED" w:rsidRDefault="00E9343A">
      <w:pPr>
        <w:spacing w:line="360" w:lineRule="auto"/>
        <w:rPr>
          <w:rFonts w:ascii="宋体" w:hAnsi="宋体" w:cs="宋体"/>
          <w:sz w:val="24"/>
        </w:rPr>
      </w:pPr>
      <w:r>
        <w:rPr>
          <w:rFonts w:ascii="宋体" w:hAnsi="宋体" w:cs="宋体" w:hint="eastAsia"/>
          <w:sz w:val="24"/>
        </w:rPr>
        <w:t xml:space="preserve">  （五）、投标人资格的证明文件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494BED" w:rsidRDefault="00E9343A">
      <w:pPr>
        <w:spacing w:line="360" w:lineRule="auto"/>
        <w:rPr>
          <w:rFonts w:ascii="宋体" w:hAnsi="宋体" w:cs="宋体"/>
          <w:sz w:val="24"/>
        </w:rPr>
      </w:pPr>
      <w:r>
        <w:rPr>
          <w:rFonts w:ascii="宋体" w:hAnsi="宋体" w:cs="宋体" w:hint="eastAsia"/>
          <w:sz w:val="24"/>
        </w:rPr>
        <w:t xml:space="preserve">  （六）、投标有效期</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494BED" w:rsidRDefault="00E9343A">
      <w:pPr>
        <w:spacing w:line="360" w:lineRule="auto"/>
        <w:rPr>
          <w:rFonts w:ascii="宋体" w:hAnsi="宋体" w:cs="宋体"/>
          <w:sz w:val="24"/>
        </w:rPr>
      </w:pPr>
      <w:r>
        <w:rPr>
          <w:rFonts w:ascii="宋体" w:hAnsi="宋体" w:cs="宋体" w:hint="eastAsia"/>
          <w:sz w:val="24"/>
        </w:rPr>
        <w:t xml:space="preserve">  （七）、投标保证金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1、投标保证金的缴纳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1.3 投标保证金的递交方式：银行转帐、银行电汇（均需从投标人注册银行账户转出），不接受以现金方式缴纳的投标保证金。凡以现金方式缴纳投标保证金而影响其投标结果的，由投标人自行负责。 </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1.5.4 投标人要严格按照“保证金缴纳说明单”内容缴纳、成功绑定投标保证金，未绑定</w:t>
      </w:r>
      <w:r>
        <w:rPr>
          <w:rFonts w:ascii="宋体" w:hAnsi="宋体" w:cs="宋体" w:hint="eastAsia"/>
          <w:sz w:val="24"/>
        </w:rPr>
        <w:lastRenderedPageBreak/>
        <w:t>标段的投标保证金，视为未按时交纳。并将缴纳凭证“许昌公共资源交易中心保证金缴纳回执”附于投标文件中，同时在开标现场提供一份“许昌公共资源交易中心保证金缴纳回执</w:t>
      </w:r>
      <w:r w:rsidR="0046100F">
        <w:rPr>
          <w:rFonts w:ascii="宋体" w:hAnsi="宋体" w:cs="宋体" w:hint="eastAsia"/>
          <w:sz w:val="24"/>
        </w:rPr>
        <w:t>单</w:t>
      </w:r>
      <w:r>
        <w:rPr>
          <w:rFonts w:ascii="宋体" w:hAnsi="宋体" w:cs="宋体" w:hint="eastAsia"/>
          <w:sz w:val="24"/>
        </w:rPr>
        <w:t>”以备查询。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494BED" w:rsidRDefault="00E9343A">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、投标保证金的退还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635DCC" w:rsidRDefault="00E9343A" w:rsidP="00635DCC">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635DCC" w:rsidRPr="00635DCC" w:rsidRDefault="00635DCC" w:rsidP="00AA6CBD">
      <w:pPr>
        <w:spacing w:line="360" w:lineRule="auto"/>
        <w:ind w:firstLineChars="200" w:firstLine="480"/>
        <w:rPr>
          <w:rFonts w:ascii="宋体" w:hAnsi="宋体" w:cs="宋体"/>
          <w:sz w:val="24"/>
        </w:rPr>
      </w:pPr>
      <w:r w:rsidRPr="00635DCC">
        <w:rPr>
          <w:rFonts w:ascii="宋体" w:hAnsi="宋体" w:cs="宋体" w:hint="eastAsia"/>
          <w:sz w:val="24"/>
        </w:rPr>
        <w:t>2.</w:t>
      </w:r>
      <w:r>
        <w:rPr>
          <w:rFonts w:ascii="宋体" w:hAnsi="宋体" w:cs="宋体" w:hint="eastAsia"/>
          <w:sz w:val="24"/>
        </w:rPr>
        <w:t>2.</w:t>
      </w:r>
      <w:r w:rsidRPr="00635DCC">
        <w:rPr>
          <w:rFonts w:ascii="宋体" w:hAnsi="宋体" w:cs="宋体" w:hint="eastAsia"/>
          <w:sz w:val="24"/>
        </w:rPr>
        <w:t>5</w:t>
      </w:r>
      <w:r w:rsidR="00AA6CBD" w:rsidRPr="00AA6CBD">
        <w:rPr>
          <w:rFonts w:ascii="宋体" w:hAnsi="宋体" w:cs="宋体" w:hint="eastAsia"/>
          <w:sz w:val="24"/>
        </w:rPr>
        <w:t>投标人无故</w:t>
      </w:r>
      <w:r w:rsidR="00AA6CBD">
        <w:rPr>
          <w:rFonts w:ascii="宋体" w:hAnsi="宋体" w:cs="宋体" w:hint="eastAsia"/>
          <w:sz w:val="24"/>
        </w:rPr>
        <w:t>不参加投标且未于递交投标文件截止时间前书面通知采购人或采购机构</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w:t>
      </w:r>
      <w:r w:rsidR="00635DCC">
        <w:rPr>
          <w:rFonts w:ascii="宋体" w:hAnsi="宋体" w:cs="宋体" w:hint="eastAsia"/>
          <w:sz w:val="24"/>
        </w:rPr>
        <w:t>6</w:t>
      </w:r>
      <w:r>
        <w:rPr>
          <w:rFonts w:ascii="宋体" w:hAnsi="宋体" w:cs="宋体" w:hint="eastAsia"/>
          <w:sz w:val="24"/>
        </w:rPr>
        <w:t xml:space="preserve"> 法律法规及招标文件规定的其他情形。</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、凡投标人投标保证金交纳至同一标段相同子账号的，保证金暂不予退还，并依照《许</w:t>
      </w:r>
      <w:r>
        <w:rPr>
          <w:rFonts w:ascii="宋体" w:hAnsi="宋体" w:cs="宋体" w:hint="eastAsia"/>
          <w:sz w:val="24"/>
        </w:rPr>
        <w:lastRenderedPageBreak/>
        <w:t>昌市公共资源交易当事人不良行为管理暂行办法》（许公管委〔2017〕1号）规定，进行调查、认定、记录，并予以公示公告。对涉嫌串通投标，经调查核实后，记录不良行为，移交有关部门进行查处，不予退还的保证金上缴国库。</w:t>
      </w:r>
    </w:p>
    <w:p w:rsidR="00494BED" w:rsidRDefault="00E9343A">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494BED" w:rsidRDefault="00E9343A">
      <w:pPr>
        <w:spacing w:line="360" w:lineRule="auto"/>
        <w:rPr>
          <w:rFonts w:ascii="宋体" w:hAnsi="宋体" w:cs="宋体"/>
          <w:sz w:val="24"/>
        </w:rPr>
      </w:pPr>
      <w:r>
        <w:rPr>
          <w:rFonts w:ascii="宋体" w:hAnsi="宋体" w:cs="宋体" w:hint="eastAsia"/>
          <w:sz w:val="24"/>
        </w:rPr>
        <w:t xml:space="preserve"> （一）、投标文件的密封和标记</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494BED" w:rsidRDefault="00E9343A">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494BED" w:rsidRDefault="00E9343A">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494BED" w:rsidRDefault="00E9343A">
      <w:pPr>
        <w:spacing w:line="360" w:lineRule="auto"/>
        <w:rPr>
          <w:rFonts w:ascii="宋体" w:hAnsi="宋体" w:cs="宋体"/>
          <w:sz w:val="24"/>
        </w:rPr>
      </w:pPr>
      <w:r>
        <w:rPr>
          <w:rFonts w:ascii="宋体" w:hAnsi="宋体" w:cs="宋体" w:hint="eastAsia"/>
          <w:sz w:val="24"/>
        </w:rPr>
        <w:t xml:space="preserve">  （三）、迟交的投标文件 </w:t>
      </w:r>
    </w:p>
    <w:p w:rsidR="00494BED" w:rsidRDefault="00E9343A">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494BED" w:rsidRDefault="00E9343A">
      <w:pPr>
        <w:spacing w:line="360" w:lineRule="auto"/>
        <w:rPr>
          <w:rFonts w:ascii="宋体" w:hAnsi="宋体" w:cs="宋体"/>
          <w:sz w:val="24"/>
        </w:rPr>
      </w:pPr>
      <w:r>
        <w:rPr>
          <w:rFonts w:ascii="宋体" w:hAnsi="宋体" w:cs="宋体" w:hint="eastAsia"/>
          <w:sz w:val="24"/>
        </w:rPr>
        <w:t xml:space="preserve">  （四）、投标文件的撤销</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494BED" w:rsidRDefault="00E9343A">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5.除投标人另有规定外，投标人所提交的电子投标文件、纸质投标文件及电子介质存储的备份文件不予退还。</w:t>
      </w:r>
      <w:r>
        <w:rPr>
          <w:rFonts w:ascii="宋体" w:hAnsi="宋体" w:cs="宋体" w:hint="eastAsia"/>
          <w:b/>
          <w:bCs/>
          <w:sz w:val="28"/>
          <w:szCs w:val="28"/>
        </w:rPr>
        <w:t xml:space="preserve">  </w:t>
      </w:r>
    </w:p>
    <w:p w:rsidR="00494BED" w:rsidRDefault="00E9343A">
      <w:pPr>
        <w:spacing w:line="360" w:lineRule="auto"/>
        <w:rPr>
          <w:rFonts w:ascii="宋体" w:hAnsi="宋体" w:cs="宋体"/>
          <w:b/>
          <w:sz w:val="28"/>
          <w:szCs w:val="28"/>
        </w:rPr>
      </w:pPr>
      <w:r>
        <w:rPr>
          <w:rFonts w:ascii="宋体" w:hAnsi="宋体" w:cs="宋体" w:hint="eastAsia"/>
          <w:b/>
          <w:bCs/>
          <w:sz w:val="28"/>
          <w:szCs w:val="28"/>
        </w:rPr>
        <w:lastRenderedPageBreak/>
        <w:t>五、</w:t>
      </w:r>
      <w:r>
        <w:rPr>
          <w:rFonts w:ascii="宋体" w:hAnsi="宋体" w:cs="宋体" w:hint="eastAsia"/>
          <w:b/>
          <w:sz w:val="28"/>
          <w:szCs w:val="28"/>
        </w:rPr>
        <w:t>特别提示</w:t>
      </w:r>
    </w:p>
    <w:p w:rsidR="00494BED" w:rsidRDefault="00E9343A">
      <w:pPr>
        <w:spacing w:line="360" w:lineRule="auto"/>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494BED" w:rsidRDefault="00E9343A">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494BED" w:rsidRDefault="00E9343A">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1、未按要求提交投标保证金的</w:t>
      </w:r>
      <w:r w:rsidR="00162D67">
        <w:rPr>
          <w:rFonts w:ascii="宋体" w:hAnsi="宋体" w:cs="宋体" w:hint="eastAsia"/>
          <w:sz w:val="24"/>
        </w:rPr>
        <w:t>（</w:t>
      </w:r>
      <w:r w:rsidR="00162D67" w:rsidRPr="00AE46A0">
        <w:rPr>
          <w:rFonts w:ascii="新宋体" w:eastAsia="新宋体" w:hAnsi="新宋体" w:hint="eastAsia"/>
          <w:b/>
          <w:sz w:val="24"/>
        </w:rPr>
        <w:t>提供投标保证金缴纳转账回执单</w:t>
      </w:r>
      <w:r w:rsidR="00162D67">
        <w:rPr>
          <w:rFonts w:ascii="宋体" w:hAnsi="宋体" w:cs="宋体" w:hint="eastAsia"/>
          <w:sz w:val="24"/>
        </w:rPr>
        <w:t>）</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6、不响应付款方式的；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494BED" w:rsidRDefault="00E9343A">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494BED" w:rsidRDefault="00E9343A">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6 不同投标人的投标保证金从同一单位或者个人的账户转出。</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9、不符合法律、法规和招标文件中规定的其他实质性要求的。</w:t>
      </w:r>
    </w:p>
    <w:p w:rsidR="00494BED" w:rsidRDefault="00E9343A">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494BED" w:rsidRDefault="00E9343A">
      <w:pPr>
        <w:spacing w:line="360" w:lineRule="auto"/>
        <w:ind w:firstLine="480"/>
        <w:rPr>
          <w:rFonts w:ascii="宋体" w:hAnsi="宋体" w:cs="宋体"/>
          <w:sz w:val="24"/>
        </w:rPr>
      </w:pPr>
      <w:bookmarkStart w:id="1"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494BED" w:rsidRDefault="00E9343A">
      <w:pPr>
        <w:spacing w:line="360" w:lineRule="auto"/>
        <w:ind w:firstLineChars="100" w:firstLine="240"/>
        <w:rPr>
          <w:rFonts w:ascii="宋体" w:hAnsi="宋体" w:cs="宋体"/>
          <w:b/>
          <w:sz w:val="24"/>
        </w:rPr>
      </w:pPr>
      <w:r>
        <w:rPr>
          <w:rFonts w:ascii="宋体" w:hAnsi="宋体" w:cs="宋体" w:hint="eastAsia"/>
          <w:sz w:val="24"/>
        </w:rPr>
        <w:t>（十一）、招标文件的最终解释权归襄城县政府采购中心所有。</w:t>
      </w:r>
    </w:p>
    <w:bookmarkEnd w:id="1"/>
    <w:p w:rsidR="00494BED" w:rsidRDefault="00E9343A">
      <w:pPr>
        <w:spacing w:line="360" w:lineRule="auto"/>
        <w:rPr>
          <w:b/>
          <w:sz w:val="28"/>
          <w:szCs w:val="28"/>
        </w:rPr>
      </w:pPr>
      <w:r>
        <w:rPr>
          <w:rFonts w:ascii="宋体" w:hAnsi="宋体" w:cs="宋体" w:hint="eastAsia"/>
          <w:b/>
          <w:sz w:val="28"/>
          <w:szCs w:val="28"/>
        </w:rPr>
        <w:t>六、开标和评标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（一）、开标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w:t>
      </w:r>
      <w:r w:rsidR="006C0E6C" w:rsidRPr="00302632">
        <w:rPr>
          <w:rFonts w:ascii="宋体" w:hAnsi="宋体" w:cs="宋体" w:hint="eastAsia"/>
          <w:color w:val="000000" w:themeColor="text1"/>
          <w:sz w:val="24"/>
        </w:rPr>
        <w:t>采购</w:t>
      </w:r>
      <w:r>
        <w:rPr>
          <w:rFonts w:ascii="宋体" w:hAnsi="宋体" w:cs="宋体" w:hint="eastAsia"/>
          <w:sz w:val="24"/>
        </w:rPr>
        <w:t>代理机构主持，邀请投标人参加。评标委员会成员不得参加开标活动。</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494BED" w:rsidRDefault="00E9343A">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w:t>
      </w:r>
      <w:r w:rsidR="006C0E6C" w:rsidRPr="00302632">
        <w:rPr>
          <w:rFonts w:ascii="宋体" w:hAnsi="宋体" w:cs="宋体" w:hint="eastAsia"/>
          <w:color w:val="000000" w:themeColor="text1"/>
          <w:sz w:val="24"/>
        </w:rPr>
        <w:t>采购</w:t>
      </w:r>
      <w:r>
        <w:rPr>
          <w:rFonts w:ascii="宋体" w:hAnsi="宋体" w:cs="宋体" w:hint="eastAsia"/>
          <w:sz w:val="24"/>
        </w:rPr>
        <w:t>代理机构引导下进行。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（2）</w:t>
      </w:r>
      <w:r w:rsidR="006C0E6C" w:rsidRPr="00302632">
        <w:rPr>
          <w:rFonts w:ascii="宋体" w:hAnsi="宋体" w:cs="宋体" w:hint="eastAsia"/>
          <w:color w:val="000000" w:themeColor="text1"/>
          <w:sz w:val="24"/>
        </w:rPr>
        <w:t>采购</w:t>
      </w:r>
      <w:r>
        <w:rPr>
          <w:rFonts w:ascii="宋体" w:hAnsi="宋体" w:cs="宋体" w:hint="eastAsia"/>
          <w:sz w:val="24"/>
        </w:rPr>
        <w:t>代理机构解密：</w:t>
      </w:r>
      <w:r w:rsidR="00AD710A" w:rsidRPr="00302632">
        <w:rPr>
          <w:rFonts w:ascii="宋体" w:hAnsi="宋体" w:cs="宋体" w:hint="eastAsia"/>
          <w:color w:val="000000" w:themeColor="text1"/>
          <w:sz w:val="24"/>
        </w:rPr>
        <w:t>采购</w:t>
      </w:r>
      <w:r>
        <w:rPr>
          <w:rFonts w:ascii="宋体" w:hAnsi="宋体" w:cs="宋体" w:hint="eastAsia"/>
          <w:sz w:val="24"/>
        </w:rPr>
        <w:t>代理机构按电子投标文件到达交易系统的先后顺序，使用本单位CA数字证书进行再次解密。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（2）因投标人原因电子投标文件解密失败的，由系统技术人员协助投标人将备份文件（电子介质存储）导入系统。若备份文件（电子介质存储）无法导入系统或导入系统仍无法解密的，其投标将被拒绝。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94BED" w:rsidRDefault="00E9343A">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（二）、评标委员会</w:t>
      </w:r>
    </w:p>
    <w:p w:rsidR="00494BED" w:rsidRDefault="00E9343A">
      <w:pPr>
        <w:spacing w:line="360" w:lineRule="auto"/>
        <w:ind w:firstLineChars="200" w:firstLine="480"/>
        <w:rPr>
          <w:rFonts w:ascii="宋体" w:hAnsi="宋体" w:cs="宋体"/>
          <w:sz w:val="24"/>
        </w:rPr>
      </w:pPr>
      <w:r>
        <w:rPr>
          <w:rFonts w:ascii="宋体" w:hAnsi="宋体" w:cs="宋体" w:hint="eastAsia"/>
          <w:sz w:val="24"/>
        </w:rPr>
        <w:t>评标委员会的组成</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(一)参加采购活动前三年内,与供应商存在劳动关系,或者担任过供应商的董事、监事,或者是供应商的控股股东或实际控制人；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494BED" w:rsidRDefault="00E9343A">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w:t>
      </w:r>
      <w:r w:rsidR="00AD710A" w:rsidRPr="00302632">
        <w:rPr>
          <w:rFonts w:ascii="宋体" w:hAnsi="宋体" w:cs="宋体" w:hint="eastAsia"/>
          <w:color w:val="000000" w:themeColor="text1"/>
          <w:sz w:val="24"/>
        </w:rPr>
        <w:t>采购</w:t>
      </w:r>
      <w:r>
        <w:rPr>
          <w:rFonts w:ascii="宋体" w:hAnsi="宋体" w:cs="宋体" w:hint="eastAsia"/>
          <w:sz w:val="24"/>
        </w:rPr>
        <w:t>代理机构发现评审专家与参加采购活动的供应商有利害关系的,应当要求其回避。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494BED" w:rsidRDefault="00E9343A">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3、评标委员会将确定每一投标是否对招标文件的要求作出了实质性的投标而没有重大偏</w:t>
      </w:r>
      <w:r>
        <w:rPr>
          <w:rFonts w:ascii="宋体" w:hAnsi="宋体" w:cs="宋体" w:hint="eastAsia"/>
          <w:sz w:val="24"/>
        </w:rPr>
        <w:lastRenderedPageBreak/>
        <w:t>离。实质性投标的投标是指投标文件符合招标文件的所有条款、条件和规定且没有重大偏离或保留。</w:t>
      </w:r>
    </w:p>
    <w:p w:rsidR="00494BED" w:rsidRDefault="00E9343A">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494BED" w:rsidRDefault="00E9343A">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(四)、投标文件的澄清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494BED" w:rsidRDefault="00E9343A">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494BED" w:rsidRDefault="00E9343A">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494BED" w:rsidRDefault="00E9343A" w:rsidP="002922BD">
      <w:pPr>
        <w:pStyle w:val="a7"/>
        <w:spacing w:line="360" w:lineRule="auto"/>
        <w:ind w:firstLineChars="750" w:firstLine="2409"/>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494BED" w:rsidRDefault="00E9343A">
      <w:pPr>
        <w:pStyle w:val="a7"/>
        <w:spacing w:line="360" w:lineRule="auto"/>
        <w:ind w:firstLineChars="300" w:firstLine="63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494BED" w:rsidRDefault="00E9343A" w:rsidP="002922BD">
      <w:pPr>
        <w:spacing w:line="360" w:lineRule="auto"/>
        <w:ind w:rightChars="200" w:right="420" w:firstLineChars="250" w:firstLine="60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（二）资格证明材料（本栏所列内容为本项目的资格审查条件，如有一项不符合要求，则不能进入下一步评审）。</w:t>
      </w:r>
    </w:p>
    <w:p w:rsidR="00494BED" w:rsidRDefault="00E9343A" w:rsidP="002922BD">
      <w:pPr>
        <w:spacing w:line="360" w:lineRule="auto"/>
        <w:ind w:rightChars="200" w:right="420" w:firstLineChars="250" w:firstLine="60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162D67" w:rsidTr="00DE7CC9">
        <w:trPr>
          <w:trHeight w:val="772"/>
        </w:trPr>
        <w:tc>
          <w:tcPr>
            <w:tcW w:w="9079" w:type="dxa"/>
            <w:vAlign w:val="center"/>
          </w:tcPr>
          <w:p w:rsidR="00162D67" w:rsidRDefault="00162D67" w:rsidP="00DE7CC9">
            <w:pPr>
              <w:spacing w:line="360" w:lineRule="auto"/>
              <w:jc w:val="center"/>
              <w:rPr>
                <w:rFonts w:asciiTheme="minorEastAsia" w:hAnsiTheme="minorEastAsia"/>
                <w:b/>
                <w:sz w:val="24"/>
              </w:rPr>
            </w:pPr>
            <w:r w:rsidRPr="009E16B7">
              <w:rPr>
                <w:rFonts w:asciiTheme="minorEastAsia" w:eastAsiaTheme="minorEastAsia" w:hAnsiTheme="minorEastAsia" w:cs="仿宋_GB2312" w:hint="eastAsia"/>
                <w:b/>
                <w:kern w:val="0"/>
                <w:sz w:val="32"/>
                <w:szCs w:val="32"/>
                <w:lang w:val="zh-CN"/>
              </w:rPr>
              <w:t>资格审查</w:t>
            </w:r>
            <w:r w:rsidRPr="009E16B7">
              <w:rPr>
                <w:rFonts w:asciiTheme="minorEastAsia" w:eastAsiaTheme="minorEastAsia" w:hAnsiTheme="minorEastAsia" w:cs="仿宋_GB2312"/>
                <w:b/>
                <w:kern w:val="0"/>
                <w:sz w:val="32"/>
                <w:szCs w:val="32"/>
                <w:lang w:val="zh-CN"/>
              </w:rPr>
              <w:t>因素</w:t>
            </w:r>
          </w:p>
        </w:tc>
      </w:tr>
      <w:tr w:rsidR="00162D67" w:rsidRPr="005A0CA1" w:rsidTr="00DE7CC9">
        <w:trPr>
          <w:trHeight w:val="652"/>
        </w:trPr>
        <w:tc>
          <w:tcPr>
            <w:tcW w:w="9079" w:type="dxa"/>
            <w:vAlign w:val="center"/>
          </w:tcPr>
          <w:p w:rsidR="00162D67" w:rsidRPr="005A0CA1" w:rsidRDefault="00162D67" w:rsidP="00DE7CC9">
            <w:pPr>
              <w:pStyle w:val="ab"/>
              <w:ind w:right="147"/>
              <w:rPr>
                <w:shd w:val="clear" w:color="040000" w:fill="FFFFFF"/>
              </w:rPr>
            </w:pPr>
            <w:r w:rsidRPr="005A0CA1">
              <w:rPr>
                <w:rFonts w:hint="eastAsia"/>
                <w:shd w:val="clear" w:color="040000" w:fill="FFFFFF"/>
              </w:rPr>
              <w:t>（一）具有独立承担民事责任的能力；</w:t>
            </w:r>
          </w:p>
        </w:tc>
      </w:tr>
      <w:tr w:rsidR="00162D67" w:rsidRPr="005A0CA1" w:rsidTr="00DE7CC9">
        <w:trPr>
          <w:trHeight w:val="562"/>
        </w:trPr>
        <w:tc>
          <w:tcPr>
            <w:tcW w:w="9079" w:type="dxa"/>
            <w:vAlign w:val="center"/>
          </w:tcPr>
          <w:p w:rsidR="00162D67" w:rsidRPr="005A0CA1" w:rsidRDefault="00162D67" w:rsidP="00DE7CC9">
            <w:pPr>
              <w:pStyle w:val="ab"/>
              <w:ind w:right="147"/>
              <w:rPr>
                <w:shd w:val="clear" w:color="040000" w:fill="FFFFFF"/>
              </w:rPr>
            </w:pPr>
            <w:r w:rsidRPr="005A0CA1">
              <w:rPr>
                <w:rFonts w:hint="eastAsia"/>
                <w:shd w:val="clear" w:color="040000" w:fill="FFFFFF"/>
              </w:rPr>
              <w:t>（二）具有良好的商业信誉和健全的财务制度；</w:t>
            </w:r>
          </w:p>
        </w:tc>
      </w:tr>
      <w:tr w:rsidR="00162D67" w:rsidRPr="005A0CA1" w:rsidTr="00DE7CC9">
        <w:trPr>
          <w:trHeight w:val="569"/>
        </w:trPr>
        <w:tc>
          <w:tcPr>
            <w:tcW w:w="9079" w:type="dxa"/>
            <w:vAlign w:val="center"/>
          </w:tcPr>
          <w:p w:rsidR="00162D67" w:rsidRPr="005A0CA1" w:rsidRDefault="00162D67" w:rsidP="00DE7CC9">
            <w:pPr>
              <w:pStyle w:val="ab"/>
              <w:ind w:right="147"/>
              <w:rPr>
                <w:shd w:val="clear" w:color="040000" w:fill="FFFFFF"/>
              </w:rPr>
            </w:pPr>
            <w:r w:rsidRPr="005A0CA1">
              <w:rPr>
                <w:rFonts w:hint="eastAsia"/>
                <w:shd w:val="clear" w:color="040000" w:fill="FFFFFF"/>
              </w:rPr>
              <w:t>（三）具有履行合同所必须的设备和专业技术能力</w:t>
            </w:r>
            <w:r>
              <w:rPr>
                <w:rFonts w:hint="eastAsia"/>
                <w:shd w:val="clear" w:color="040000" w:fill="FFFFFF"/>
              </w:rPr>
              <w:t>；</w:t>
            </w:r>
          </w:p>
        </w:tc>
      </w:tr>
      <w:tr w:rsidR="00162D67" w:rsidRPr="005A0CA1" w:rsidTr="00DE7CC9">
        <w:trPr>
          <w:trHeight w:val="724"/>
        </w:trPr>
        <w:tc>
          <w:tcPr>
            <w:tcW w:w="9079" w:type="dxa"/>
            <w:vAlign w:val="center"/>
          </w:tcPr>
          <w:p w:rsidR="00162D67" w:rsidRPr="005A0CA1" w:rsidRDefault="00162D67" w:rsidP="00DE7CC9">
            <w:pPr>
              <w:pStyle w:val="ab"/>
              <w:ind w:right="147"/>
              <w:rPr>
                <w:shd w:val="clear" w:color="040000" w:fill="FFFFFF"/>
              </w:rPr>
            </w:pPr>
            <w:r w:rsidRPr="005A0CA1">
              <w:rPr>
                <w:rFonts w:hint="eastAsia"/>
                <w:shd w:val="clear" w:color="040000" w:fill="FFFFFF"/>
              </w:rPr>
              <w:t>（四）具依法缴纳税收和社会保障资金的良好记录；</w:t>
            </w:r>
          </w:p>
        </w:tc>
      </w:tr>
      <w:tr w:rsidR="00162D67" w:rsidRPr="005A0CA1" w:rsidTr="00DE7CC9">
        <w:trPr>
          <w:trHeight w:val="724"/>
        </w:trPr>
        <w:tc>
          <w:tcPr>
            <w:tcW w:w="9079" w:type="dxa"/>
            <w:vAlign w:val="center"/>
          </w:tcPr>
          <w:p w:rsidR="00162D67" w:rsidRPr="005A0CA1" w:rsidRDefault="00162D67" w:rsidP="00162D67">
            <w:pPr>
              <w:pStyle w:val="ab"/>
              <w:ind w:right="147"/>
              <w:rPr>
                <w:shd w:val="clear" w:color="040000" w:fill="FFFFFF"/>
              </w:rPr>
            </w:pPr>
            <w:r>
              <w:rPr>
                <w:rFonts w:hint="eastAsia"/>
                <w:shd w:val="clear" w:color="040000" w:fill="FFFFFF"/>
              </w:rPr>
              <w:t>（五）</w:t>
            </w:r>
            <w:r w:rsidRPr="00162D67">
              <w:rPr>
                <w:rFonts w:hint="eastAsia"/>
                <w:shd w:val="clear" w:color="040000" w:fill="FFFFFF"/>
              </w:rPr>
              <w:t>参加政府采购活动前3年内在经营活动中没有重大违法违纪记录（提供承诺函）。</w:t>
            </w:r>
          </w:p>
        </w:tc>
      </w:tr>
      <w:tr w:rsidR="00162D67" w:rsidRPr="008E58EB" w:rsidTr="00DE7CC9">
        <w:trPr>
          <w:trHeight w:val="746"/>
        </w:trPr>
        <w:tc>
          <w:tcPr>
            <w:tcW w:w="9079" w:type="dxa"/>
            <w:vAlign w:val="center"/>
          </w:tcPr>
          <w:p w:rsidR="00162D67" w:rsidRPr="008E58EB" w:rsidRDefault="00162D67" w:rsidP="00162D67">
            <w:pPr>
              <w:pStyle w:val="ab"/>
              <w:ind w:right="147"/>
              <w:rPr>
                <w:shd w:val="clear" w:color="040000" w:fill="FFFFFF"/>
              </w:rPr>
            </w:pPr>
            <w:r w:rsidRPr="005A0CA1">
              <w:rPr>
                <w:rFonts w:hint="eastAsia"/>
                <w:shd w:val="clear" w:color="040000" w:fill="FFFFFF"/>
              </w:rPr>
              <w:t>（</w:t>
            </w:r>
            <w:r>
              <w:rPr>
                <w:rFonts w:hint="eastAsia"/>
                <w:shd w:val="clear" w:color="040000" w:fill="FFFFFF"/>
              </w:rPr>
              <w:t>六</w:t>
            </w:r>
            <w:r w:rsidRPr="005A0CA1">
              <w:rPr>
                <w:rFonts w:hint="eastAsia"/>
                <w:shd w:val="clear" w:color="040000" w:fill="FFFFFF"/>
              </w:rPr>
              <w:t>）</w:t>
            </w:r>
            <w:r w:rsidR="00D60B4D" w:rsidRPr="00D60B4D">
              <w:rPr>
                <w:rFonts w:hint="eastAsia"/>
                <w:shd w:val="clear" w:color="040000" w:fill="FFFFFF"/>
              </w:rPr>
              <w:t>投标人必须为在中华人民共和国境内注册的具有独立法人资格的生产制造厂家，具有有效的营业执照，且其经营范围内须有环卫设备</w:t>
            </w:r>
            <w:r>
              <w:rPr>
                <w:rFonts w:hint="eastAsia"/>
                <w:shd w:val="clear" w:color="040000" w:fill="FFFFFF"/>
              </w:rPr>
              <w:t>；</w:t>
            </w:r>
          </w:p>
        </w:tc>
      </w:tr>
      <w:tr w:rsidR="00162D67" w:rsidTr="00DE7CC9">
        <w:trPr>
          <w:trHeight w:val="624"/>
        </w:trPr>
        <w:tc>
          <w:tcPr>
            <w:tcW w:w="9079" w:type="dxa"/>
            <w:vAlign w:val="center"/>
          </w:tcPr>
          <w:p w:rsidR="00162D67" w:rsidRDefault="00162D67" w:rsidP="00162D67">
            <w:pPr>
              <w:spacing w:line="360" w:lineRule="auto"/>
              <w:rPr>
                <w:rFonts w:asciiTheme="minorEastAsia" w:hAnsiTheme="minorEastAsia"/>
                <w:b/>
                <w:bCs/>
                <w:sz w:val="24"/>
              </w:rPr>
            </w:pPr>
            <w:r w:rsidRPr="005A0CA1">
              <w:rPr>
                <w:rFonts w:ascii="宋体" w:hAnsi="宋体" w:cs="宋体" w:hint="eastAsia"/>
                <w:kern w:val="0"/>
                <w:sz w:val="24"/>
                <w:shd w:val="clear" w:color="040000" w:fill="FFFFFF"/>
              </w:rPr>
              <w:t>（</w:t>
            </w:r>
            <w:r>
              <w:rPr>
                <w:rFonts w:ascii="宋体" w:hAnsi="宋体" w:cs="宋体" w:hint="eastAsia"/>
                <w:kern w:val="0"/>
                <w:sz w:val="24"/>
                <w:shd w:val="clear" w:color="040000" w:fill="FFFFFF"/>
              </w:rPr>
              <w:t>七</w:t>
            </w:r>
            <w:r w:rsidRPr="005A0CA1">
              <w:rPr>
                <w:rFonts w:ascii="宋体" w:hAnsi="宋体" w:cs="宋体" w:hint="eastAsia"/>
                <w:kern w:val="0"/>
                <w:sz w:val="24"/>
                <w:shd w:val="clear" w:color="040000"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号)的规定，投标人不得被列入失信被执行人、重大税收违法案件当事人名单、政府采购严重违法失信行为记录名单。（查询网站：信用中国和中国政府采购网，并提供报名时间内网站截图为准，加盖企业公章 ）；</w:t>
            </w:r>
          </w:p>
        </w:tc>
      </w:tr>
      <w:tr w:rsidR="00162D67" w:rsidRPr="005A0CA1" w:rsidTr="00DE7CC9">
        <w:trPr>
          <w:trHeight w:val="665"/>
        </w:trPr>
        <w:tc>
          <w:tcPr>
            <w:tcW w:w="9079" w:type="dxa"/>
            <w:vAlign w:val="center"/>
          </w:tcPr>
          <w:p w:rsidR="00162D67" w:rsidRPr="005A0CA1" w:rsidRDefault="00162D67" w:rsidP="0042591D">
            <w:pPr>
              <w:spacing w:line="360" w:lineRule="auto"/>
              <w:rPr>
                <w:rFonts w:ascii="宋体" w:hAnsi="宋体" w:cs="宋体"/>
                <w:kern w:val="0"/>
                <w:sz w:val="24"/>
                <w:shd w:val="clear" w:color="040000" w:fill="FFFFFF"/>
              </w:rPr>
            </w:pPr>
            <w:r w:rsidRPr="005A0CA1">
              <w:rPr>
                <w:rFonts w:ascii="宋体" w:hAnsi="宋体" w:cs="宋体" w:hint="eastAsia"/>
                <w:kern w:val="0"/>
                <w:sz w:val="24"/>
                <w:shd w:val="clear" w:color="040000" w:fill="FFFFFF"/>
              </w:rPr>
              <w:t>（</w:t>
            </w:r>
            <w:r>
              <w:rPr>
                <w:rFonts w:ascii="宋体" w:hAnsi="宋体" w:cs="宋体" w:hint="eastAsia"/>
                <w:kern w:val="0"/>
                <w:sz w:val="24"/>
                <w:shd w:val="clear" w:color="040000" w:fill="FFFFFF"/>
              </w:rPr>
              <w:t>八</w:t>
            </w:r>
            <w:r w:rsidRPr="005A0CA1">
              <w:rPr>
                <w:rFonts w:ascii="宋体" w:hAnsi="宋体" w:cs="宋体" w:hint="eastAsia"/>
                <w:kern w:val="0"/>
                <w:sz w:val="24"/>
                <w:shd w:val="clear" w:color="040000" w:fill="FFFFFF"/>
              </w:rPr>
              <w:t>）本次招标</w:t>
            </w:r>
            <w:r>
              <w:rPr>
                <w:rFonts w:ascii="宋体" w:hAnsi="宋体" w:cs="宋体" w:hint="eastAsia"/>
                <w:kern w:val="0"/>
                <w:sz w:val="24"/>
                <w:shd w:val="clear" w:color="040000" w:fill="FFFFFF"/>
              </w:rPr>
              <w:t>不</w:t>
            </w:r>
            <w:r w:rsidRPr="005A0CA1">
              <w:rPr>
                <w:rFonts w:ascii="宋体" w:hAnsi="宋体" w:cs="宋体" w:hint="eastAsia"/>
                <w:kern w:val="0"/>
                <w:sz w:val="24"/>
                <w:shd w:val="clear" w:color="040000" w:fill="FFFFFF"/>
              </w:rPr>
              <w:t>接受联合体投标；</w:t>
            </w:r>
          </w:p>
        </w:tc>
      </w:tr>
    </w:tbl>
    <w:p w:rsidR="00A6691F" w:rsidRDefault="00A6691F" w:rsidP="001D19F6">
      <w:pPr>
        <w:pStyle w:val="a0"/>
        <w:ind w:firstLineChars="0" w:firstLine="0"/>
        <w:rPr>
          <w:rFonts w:asciiTheme="minorEastAsia" w:eastAsia="宋体" w:hAnsiTheme="minorEastAsia" w:cs="仿宋_GB2312"/>
          <w:b/>
          <w:sz w:val="24"/>
          <w:lang w:val="zh-CN"/>
        </w:rPr>
      </w:pPr>
    </w:p>
    <w:p w:rsidR="00494BED" w:rsidRPr="002922BD" w:rsidRDefault="00E9343A" w:rsidP="00A6691F">
      <w:pPr>
        <w:pStyle w:val="a7"/>
        <w:spacing w:line="360" w:lineRule="auto"/>
        <w:ind w:firstLineChars="750" w:firstLine="2409"/>
        <w:contextualSpacing/>
        <w:rPr>
          <w:rFonts w:asciiTheme="minorEastAsia" w:eastAsiaTheme="minorEastAsia" w:hAnsiTheme="minorEastAsia" w:cs="仿宋_GB2312"/>
          <w:b/>
          <w:sz w:val="32"/>
          <w:szCs w:val="32"/>
          <w:lang w:val="zh-CN"/>
        </w:rPr>
      </w:pPr>
      <w:r w:rsidRPr="002922BD">
        <w:rPr>
          <w:rFonts w:asciiTheme="minorEastAsia" w:eastAsiaTheme="minorEastAsia" w:hAnsiTheme="minorEastAsia" w:cs="仿宋_GB2312" w:hint="eastAsia"/>
          <w:b/>
          <w:sz w:val="32"/>
          <w:szCs w:val="32"/>
          <w:lang w:val="zh-CN"/>
        </w:rPr>
        <w:t>二、符合性审查</w:t>
      </w:r>
    </w:p>
    <w:p w:rsidR="00494BED" w:rsidRDefault="00E9343A">
      <w:pPr>
        <w:spacing w:line="360" w:lineRule="auto"/>
        <w:rPr>
          <w:rFonts w:ascii="宋体" w:hAnsi="宋体" w:cs="宋体"/>
          <w:bCs/>
          <w:sz w:val="24"/>
        </w:rPr>
      </w:pPr>
      <w:r>
        <w:rPr>
          <w:rFonts w:ascii="宋体" w:hAnsi="宋体" w:cs="宋体" w:hint="eastAsia"/>
          <w:b/>
          <w:sz w:val="24"/>
        </w:rPr>
        <w:t xml:space="preserve">  </w:t>
      </w:r>
      <w:r>
        <w:rPr>
          <w:rFonts w:ascii="宋体" w:hAnsi="宋体" w:cs="宋体" w:hint="eastAsia"/>
          <w:bCs/>
          <w:sz w:val="24"/>
        </w:rPr>
        <w:t>（1）、投标人名称须与营业执照等投标材料一致。</w:t>
      </w:r>
    </w:p>
    <w:p w:rsidR="00494BED" w:rsidRDefault="00E9343A">
      <w:pPr>
        <w:spacing w:line="360" w:lineRule="auto"/>
        <w:rPr>
          <w:rFonts w:ascii="宋体" w:hAnsi="宋体" w:cs="宋体"/>
          <w:bCs/>
          <w:sz w:val="24"/>
        </w:rPr>
      </w:pPr>
      <w:r>
        <w:rPr>
          <w:rFonts w:ascii="宋体" w:hAnsi="宋体" w:cs="宋体" w:hint="eastAsia"/>
          <w:bCs/>
          <w:sz w:val="24"/>
        </w:rPr>
        <w:t xml:space="preserve">  （2）、投标函须有法定代表人或其委托代理人签字，并加盖单位公章。</w:t>
      </w:r>
    </w:p>
    <w:p w:rsidR="00494BED" w:rsidRDefault="00E9343A">
      <w:pPr>
        <w:spacing w:line="360" w:lineRule="auto"/>
        <w:rPr>
          <w:rFonts w:ascii="宋体" w:hAnsi="宋体" w:cs="宋体"/>
          <w:bCs/>
          <w:sz w:val="24"/>
        </w:rPr>
      </w:pPr>
      <w:r>
        <w:rPr>
          <w:rFonts w:ascii="宋体" w:hAnsi="宋体" w:cs="宋体" w:hint="eastAsia"/>
          <w:bCs/>
          <w:sz w:val="24"/>
        </w:rPr>
        <w:t xml:space="preserve">  （3）、投标文件格式须符合招标文件要求，招标文件中要求的资格证明必须有效。</w:t>
      </w:r>
    </w:p>
    <w:p w:rsidR="00494BED" w:rsidRDefault="00E9343A">
      <w:pPr>
        <w:spacing w:line="360" w:lineRule="auto"/>
        <w:rPr>
          <w:rFonts w:ascii="宋体" w:hAnsi="宋体" w:cs="宋体"/>
          <w:bCs/>
          <w:sz w:val="24"/>
        </w:rPr>
      </w:pPr>
      <w:r>
        <w:rPr>
          <w:rFonts w:ascii="宋体" w:hAnsi="宋体" w:cs="宋体" w:hint="eastAsia"/>
          <w:bCs/>
          <w:sz w:val="24"/>
        </w:rPr>
        <w:t xml:space="preserve">  （4）、资质须满足要求。</w:t>
      </w:r>
    </w:p>
    <w:p w:rsidR="00494BED" w:rsidRDefault="00E9343A">
      <w:pPr>
        <w:spacing w:line="360" w:lineRule="auto"/>
        <w:rPr>
          <w:rFonts w:ascii="宋体" w:hAnsi="宋体" w:cs="宋体"/>
          <w:bCs/>
          <w:sz w:val="24"/>
        </w:rPr>
      </w:pPr>
      <w:r>
        <w:rPr>
          <w:rFonts w:ascii="宋体" w:hAnsi="宋体" w:cs="宋体" w:hint="eastAsia"/>
          <w:bCs/>
          <w:sz w:val="24"/>
        </w:rPr>
        <w:t xml:space="preserve">  （5）、不得有废标条件所列情形（本文件第三部分第五项第八条规定）。</w:t>
      </w:r>
    </w:p>
    <w:p w:rsidR="00494BED" w:rsidRDefault="00E9343A">
      <w:pPr>
        <w:spacing w:line="360" w:lineRule="auto"/>
        <w:rPr>
          <w:rFonts w:ascii="宋体" w:hAnsi="宋体" w:cs="宋体"/>
          <w:bCs/>
          <w:sz w:val="24"/>
        </w:rPr>
      </w:pPr>
      <w:r>
        <w:rPr>
          <w:rFonts w:ascii="宋体" w:hAnsi="宋体" w:cs="宋体" w:hint="eastAsia"/>
          <w:bCs/>
          <w:sz w:val="24"/>
        </w:rPr>
        <w:t xml:space="preserve">  （6）、投标内容、投标有效期、投标保证金等须符合招标文件规定内容。</w:t>
      </w:r>
    </w:p>
    <w:p w:rsidR="00494BED" w:rsidRDefault="00E9343A" w:rsidP="00E9343A">
      <w:pPr>
        <w:pStyle w:val="a0"/>
        <w:ind w:firstLine="240"/>
      </w:pPr>
      <w:r>
        <w:rPr>
          <w:rFonts w:ascii="宋体" w:hAnsi="宋体" w:cs="宋体" w:hint="eastAsia"/>
          <w:bCs/>
          <w:sz w:val="24"/>
        </w:rPr>
        <w:t>（</w:t>
      </w:r>
      <w:r>
        <w:rPr>
          <w:rFonts w:ascii="宋体" w:hAnsi="宋体" w:cs="宋体" w:hint="eastAsia"/>
          <w:bCs/>
          <w:sz w:val="24"/>
        </w:rPr>
        <w:t>7</w:t>
      </w:r>
      <w:r>
        <w:rPr>
          <w:rFonts w:ascii="宋体" w:hAnsi="宋体" w:cs="宋体" w:hint="eastAsia"/>
          <w:bCs/>
          <w:sz w:val="24"/>
        </w:rPr>
        <w:t>）、</w:t>
      </w:r>
      <w:r>
        <w:rPr>
          <w:rFonts w:ascii="宋体" w:eastAsia="宋体" w:hAnsi="宋体" w:cs="宋体" w:hint="eastAsia"/>
          <w:bCs/>
          <w:sz w:val="24"/>
        </w:rPr>
        <w:t>须满足招标文件第二部分实质性需求。</w:t>
      </w:r>
    </w:p>
    <w:p w:rsidR="00494BED" w:rsidRDefault="00E9343A">
      <w:pPr>
        <w:spacing w:line="360" w:lineRule="auto"/>
        <w:rPr>
          <w:rFonts w:ascii="宋体" w:hAnsi="宋体" w:cs="宋体"/>
          <w:bCs/>
          <w:sz w:val="24"/>
        </w:rPr>
      </w:pPr>
      <w:r>
        <w:rPr>
          <w:rFonts w:ascii="宋体" w:hAnsi="宋体" w:cs="宋体" w:hint="eastAsia"/>
          <w:bCs/>
          <w:sz w:val="24"/>
        </w:rPr>
        <w:t xml:space="preserve">  （8）、投标内容无实质性差错。</w:t>
      </w:r>
    </w:p>
    <w:p w:rsidR="00494BED" w:rsidRDefault="00E9343A">
      <w:pPr>
        <w:spacing w:line="360" w:lineRule="auto"/>
        <w:ind w:firstLineChars="200" w:firstLine="480"/>
        <w:rPr>
          <w:rFonts w:ascii="宋体" w:hAnsi="宋体"/>
          <w:sz w:val="24"/>
        </w:rPr>
      </w:pPr>
      <w:r>
        <w:rPr>
          <w:rFonts w:hint="eastAsia"/>
          <w:sz w:val="24"/>
        </w:rPr>
        <w:lastRenderedPageBreak/>
        <w:t xml:space="preserve"> </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494BED" w:rsidRDefault="00E9343A">
      <w:pPr>
        <w:spacing w:line="360" w:lineRule="auto"/>
        <w:ind w:firstLine="481"/>
        <w:rPr>
          <w:rFonts w:ascii="宋体" w:hAnsi="宋体"/>
          <w:sz w:val="24"/>
        </w:rPr>
      </w:pPr>
      <w:r>
        <w:rPr>
          <w:rFonts w:ascii="宋体" w:hAnsi="宋体" w:hint="eastAsia"/>
          <w:sz w:val="24"/>
        </w:rPr>
        <w:t>评分办法及评分标准</w:t>
      </w:r>
    </w:p>
    <w:p w:rsidR="00494BED" w:rsidRDefault="00E9343A">
      <w:pPr>
        <w:spacing w:line="400" w:lineRule="exact"/>
        <w:rPr>
          <w:rFonts w:ascii="宋体" w:hAnsi="宋体"/>
          <w:sz w:val="24"/>
        </w:rPr>
      </w:pPr>
      <w:r>
        <w:rPr>
          <w:rFonts w:ascii="宋体" w:hAnsi="宋体" w:hint="eastAsia"/>
          <w:sz w:val="24"/>
        </w:rPr>
        <w:t>综合评分法，是指投标文件满足招标文件全部实质性要求，且按照评审因素的量化指标评审得分最高的投标人为中标候选人的评分办法。</w:t>
      </w:r>
    </w:p>
    <w:p w:rsidR="00494BED" w:rsidRDefault="00C0158D" w:rsidP="00C0158D">
      <w:pPr>
        <w:spacing w:line="400" w:lineRule="exact"/>
        <w:ind w:firstLineChars="150" w:firstLine="360"/>
        <w:rPr>
          <w:rFonts w:ascii="宋体" w:hAnsi="宋体"/>
          <w:bCs/>
          <w:sz w:val="24"/>
        </w:rPr>
      </w:pPr>
      <w:r>
        <w:rPr>
          <w:rFonts w:ascii="宋体" w:hAnsi="宋体" w:hint="eastAsia"/>
          <w:bCs/>
          <w:sz w:val="24"/>
        </w:rPr>
        <w:t xml:space="preserve"> </w:t>
      </w:r>
      <w:r w:rsidR="00E9343A">
        <w:rPr>
          <w:rFonts w:ascii="宋体" w:hAnsi="宋体" w:hint="eastAsia"/>
          <w:bCs/>
          <w:sz w:val="24"/>
        </w:rPr>
        <w:t>评审过程中，不得去掉报价中的最高报价和最低报价。</w:t>
      </w:r>
    </w:p>
    <w:p w:rsidR="0083509D" w:rsidRPr="00162D67" w:rsidRDefault="00FE0A90" w:rsidP="00162D6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评审因素</w:t>
      </w:r>
      <w:r w:rsidR="00C0158D">
        <w:rPr>
          <w:rFonts w:ascii="宋体" w:hAnsi="宋体" w:cs="仿宋_GB2312" w:hint="eastAsia"/>
          <w:sz w:val="24"/>
          <w:lang w:val="zh-CN"/>
        </w:rPr>
        <w:t xml:space="preserve"> </w:t>
      </w:r>
      <w:r>
        <w:rPr>
          <w:rFonts w:ascii="宋体" w:hAnsi="宋体" w:cs="仿宋_GB2312" w:hint="eastAsia"/>
          <w:sz w:val="24"/>
          <w:lang w:val="zh-CN"/>
        </w:rPr>
        <w:t>：</w:t>
      </w:r>
      <w:r w:rsidR="00B417CC">
        <w:rPr>
          <w:rFonts w:ascii="宋体" w:hAnsi="宋体" w:cs="仿宋_GB2312" w:hint="eastAsia"/>
          <w:sz w:val="24"/>
          <w:lang w:val="zh-CN"/>
        </w:rPr>
        <w:t>投标报价分值</w:t>
      </w:r>
      <w:r w:rsidR="00A11E5A">
        <w:rPr>
          <w:rFonts w:ascii="宋体" w:hAnsi="宋体" w:cs="仿宋_GB2312" w:hint="eastAsia"/>
          <w:sz w:val="24"/>
        </w:rPr>
        <w:t>6</w:t>
      </w:r>
      <w:r w:rsidR="00162D67">
        <w:rPr>
          <w:rFonts w:ascii="宋体" w:hAnsi="宋体" w:cs="仿宋_GB2312" w:hint="eastAsia"/>
          <w:sz w:val="24"/>
        </w:rPr>
        <w:t>0</w:t>
      </w:r>
      <w:r w:rsidR="00B417CC">
        <w:rPr>
          <w:rFonts w:ascii="宋体" w:hAnsi="宋体" w:cs="仿宋_GB2312" w:hint="eastAsia"/>
          <w:sz w:val="24"/>
        </w:rPr>
        <w:t>分</w:t>
      </w:r>
      <w:r w:rsidR="00B417CC">
        <w:rPr>
          <w:rFonts w:ascii="宋体" w:hAnsi="宋体" w:cs="仿宋_GB2312" w:hint="eastAsia"/>
          <w:sz w:val="24"/>
          <w:lang w:val="zh-CN"/>
        </w:rPr>
        <w:t>，商务部分分值</w:t>
      </w:r>
      <w:r w:rsidR="00A11E5A">
        <w:rPr>
          <w:rFonts w:ascii="宋体" w:hAnsi="宋体" w:cs="仿宋_GB2312" w:hint="eastAsia"/>
          <w:sz w:val="24"/>
        </w:rPr>
        <w:t>20</w:t>
      </w:r>
      <w:r w:rsidR="00B417CC">
        <w:rPr>
          <w:rFonts w:ascii="宋体" w:hAnsi="宋体" w:cs="仿宋_GB2312" w:hint="eastAsia"/>
          <w:sz w:val="24"/>
        </w:rPr>
        <w:t>分</w:t>
      </w:r>
      <w:r w:rsidR="00B417CC">
        <w:rPr>
          <w:rFonts w:ascii="宋体" w:hAnsi="宋体" w:cs="仿宋_GB2312" w:hint="eastAsia"/>
          <w:sz w:val="24"/>
          <w:lang w:val="zh-CN"/>
        </w:rPr>
        <w:t>，技术部分分值</w:t>
      </w:r>
      <w:r w:rsidR="00A11E5A">
        <w:rPr>
          <w:rFonts w:ascii="宋体" w:hAnsi="宋体" w:cs="仿宋_GB2312" w:hint="eastAsia"/>
          <w:sz w:val="24"/>
        </w:rPr>
        <w:t>2</w:t>
      </w:r>
      <w:r w:rsidR="00162D67">
        <w:rPr>
          <w:rFonts w:ascii="宋体" w:hAnsi="宋体" w:cs="仿宋_GB2312" w:hint="eastAsia"/>
          <w:sz w:val="24"/>
        </w:rPr>
        <w:t>0</w:t>
      </w:r>
      <w:r w:rsidR="00B417CC">
        <w:rPr>
          <w:rFonts w:ascii="宋体" w:hAnsi="宋体" w:cs="仿宋_GB2312" w:hint="eastAsia"/>
          <w:sz w:val="24"/>
        </w:rPr>
        <w:t>分</w:t>
      </w:r>
    </w:p>
    <w:p w:rsidR="007604FC" w:rsidRDefault="007604FC" w:rsidP="002E324C">
      <w:pPr>
        <w:ind w:firstLineChars="200" w:firstLine="480"/>
        <w:rPr>
          <w:bCs/>
          <w:kern w:val="0"/>
          <w:sz w:val="24"/>
          <w:szCs w:val="20"/>
        </w:rPr>
      </w:pPr>
      <w:r>
        <w:rPr>
          <w:rFonts w:hint="eastAsia"/>
          <w:bCs/>
          <w:kern w:val="0"/>
          <w:sz w:val="24"/>
          <w:szCs w:val="20"/>
        </w:rPr>
        <w:t>评分细则</w:t>
      </w:r>
    </w:p>
    <w:tbl>
      <w:tblPr>
        <w:tblStyle w:val="af1"/>
        <w:tblW w:w="9072" w:type="dxa"/>
        <w:tblInd w:w="392" w:type="dxa"/>
        <w:tblLayout w:type="fixed"/>
        <w:tblLook w:val="04A0"/>
      </w:tblPr>
      <w:tblGrid>
        <w:gridCol w:w="1984"/>
        <w:gridCol w:w="1418"/>
        <w:gridCol w:w="5670"/>
      </w:tblGrid>
      <w:tr w:rsidR="00FA63D7" w:rsidRPr="00FA63D7" w:rsidTr="004545DC">
        <w:trPr>
          <w:trHeight w:val="1325"/>
        </w:trPr>
        <w:tc>
          <w:tcPr>
            <w:tcW w:w="1984"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分值构成</w:t>
            </w:r>
          </w:p>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（总分100分）</w:t>
            </w:r>
          </w:p>
        </w:tc>
        <w:tc>
          <w:tcPr>
            <w:tcW w:w="7088" w:type="dxa"/>
            <w:gridSpan w:val="2"/>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价格部分：60分</w:t>
            </w:r>
          </w:p>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商务部分：20分</w:t>
            </w:r>
          </w:p>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技术部分：20分</w:t>
            </w:r>
          </w:p>
        </w:tc>
      </w:tr>
      <w:tr w:rsidR="00FA63D7" w:rsidRPr="00FA63D7" w:rsidTr="004545DC">
        <w:trPr>
          <w:trHeight w:val="706"/>
        </w:trPr>
        <w:tc>
          <w:tcPr>
            <w:tcW w:w="9072" w:type="dxa"/>
            <w:gridSpan w:val="3"/>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一、价格部分（满分60分）</w:t>
            </w:r>
          </w:p>
        </w:tc>
      </w:tr>
      <w:tr w:rsidR="00FA63D7" w:rsidRPr="00FA63D7" w:rsidTr="004545DC">
        <w:trPr>
          <w:trHeight w:val="702"/>
        </w:trPr>
        <w:tc>
          <w:tcPr>
            <w:tcW w:w="1984"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评分因素</w:t>
            </w:r>
          </w:p>
        </w:tc>
        <w:tc>
          <w:tcPr>
            <w:tcW w:w="1418"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分值</w:t>
            </w:r>
          </w:p>
        </w:tc>
        <w:tc>
          <w:tcPr>
            <w:tcW w:w="5670"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评分标准</w:t>
            </w:r>
          </w:p>
        </w:tc>
      </w:tr>
      <w:tr w:rsidR="00FA63D7" w:rsidRPr="00FA63D7" w:rsidTr="004545DC">
        <w:trPr>
          <w:trHeight w:val="1808"/>
        </w:trPr>
        <w:tc>
          <w:tcPr>
            <w:tcW w:w="1984"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投标报价</w:t>
            </w:r>
          </w:p>
        </w:tc>
        <w:tc>
          <w:tcPr>
            <w:tcW w:w="1418"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60</w:t>
            </w:r>
          </w:p>
        </w:tc>
        <w:tc>
          <w:tcPr>
            <w:tcW w:w="5670"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sz w:val="24"/>
              </w:rPr>
              <w:t>评标基准价：满足招标文件要求的有效投标报价中，最低的投标报价为评标基准价。</w:t>
            </w:r>
            <w:r w:rsidRPr="00FA63D7">
              <w:rPr>
                <w:rFonts w:ascii="宋体" w:eastAsia="宋体" w:hAnsi="宋体"/>
                <w:sz w:val="24"/>
              </w:rPr>
              <w:br/>
              <w:t>投标报价得分=（评标基准价/投标报价）×</w:t>
            </w:r>
            <w:r w:rsidRPr="00FA63D7">
              <w:rPr>
                <w:rFonts w:ascii="宋体" w:eastAsia="宋体" w:hAnsi="宋体" w:hint="eastAsia"/>
                <w:sz w:val="24"/>
              </w:rPr>
              <w:t> 6</w:t>
            </w:r>
            <w:r w:rsidRPr="00FA63D7">
              <w:rPr>
                <w:rFonts w:ascii="宋体" w:eastAsia="宋体" w:hAnsi="宋体"/>
                <w:sz w:val="24"/>
              </w:rPr>
              <w:t>0，计算按四舍五入法，保留两位小数点。</w:t>
            </w:r>
            <w:r w:rsidRPr="00FA63D7">
              <w:rPr>
                <w:rFonts w:ascii="宋体" w:eastAsia="宋体" w:hAnsi="宋体"/>
                <w:sz w:val="24"/>
              </w:rPr>
              <w:br/>
              <w:t>注：1、供应商投标报价不得存在明显低于市场价的恶意报价行为，否则，评标委员会有权视其为无效投标。2、根据财政部司法部《关于政府采购支持监狱企业发展有关问题的通知》（财库〔2014〕68号）和财政部民政部中国残疾人联合会《关于促进残疾人就业政府采购政策的通知》（财库〔2017〕141号）规定，本项目对监狱企业、残疾人福利企业作为投标人所提供的本企业生产的产品的价格给予6%的扣除。（需提供有关证明文件）</w:t>
            </w:r>
            <w:r w:rsidRPr="00FA63D7">
              <w:rPr>
                <w:rFonts w:ascii="宋体" w:eastAsia="宋体" w:hAnsi="宋体"/>
                <w:sz w:val="24"/>
              </w:rPr>
              <w:br/>
              <w:t>所投监狱、残疾人福利企业产品报价=监狱、残疾人福利企业产品报价合计×（6%</w:t>
            </w:r>
            <w:r w:rsidRPr="00FA63D7">
              <w:rPr>
                <w:rFonts w:ascii="宋体" w:eastAsia="宋体" w:hAnsi="宋体" w:hint="eastAsia"/>
                <w:sz w:val="24"/>
              </w:rPr>
              <w:t>）</w:t>
            </w:r>
          </w:p>
        </w:tc>
      </w:tr>
      <w:tr w:rsidR="00FA63D7" w:rsidRPr="00FA63D7" w:rsidTr="004545DC">
        <w:trPr>
          <w:trHeight w:val="897"/>
        </w:trPr>
        <w:tc>
          <w:tcPr>
            <w:tcW w:w="9072" w:type="dxa"/>
            <w:gridSpan w:val="3"/>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二、商务部分（满分20分）</w:t>
            </w:r>
          </w:p>
        </w:tc>
      </w:tr>
      <w:tr w:rsidR="00FA63D7" w:rsidRPr="00FA63D7" w:rsidTr="004545DC">
        <w:trPr>
          <w:trHeight w:val="698"/>
        </w:trPr>
        <w:tc>
          <w:tcPr>
            <w:tcW w:w="1984"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评分因素</w:t>
            </w:r>
          </w:p>
        </w:tc>
        <w:tc>
          <w:tcPr>
            <w:tcW w:w="1418"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分值</w:t>
            </w:r>
          </w:p>
        </w:tc>
        <w:tc>
          <w:tcPr>
            <w:tcW w:w="5670"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评分标准</w:t>
            </w:r>
          </w:p>
        </w:tc>
      </w:tr>
      <w:tr w:rsidR="00FA63D7" w:rsidRPr="00FA63D7" w:rsidTr="004545DC">
        <w:trPr>
          <w:trHeight w:val="2443"/>
        </w:trPr>
        <w:tc>
          <w:tcPr>
            <w:tcW w:w="1984"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lastRenderedPageBreak/>
              <w:t>企业产品保障体系</w:t>
            </w:r>
          </w:p>
        </w:tc>
        <w:tc>
          <w:tcPr>
            <w:tcW w:w="1418"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3</w:t>
            </w:r>
          </w:p>
        </w:tc>
        <w:tc>
          <w:tcPr>
            <w:tcW w:w="5670"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1、投标人通过ISO9001或GB/T19001质量管理体系认证得1分（提供复印件加盖公章）</w:t>
            </w:r>
          </w:p>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2、投标人通过GB/T28001或OHSAS18001职业健康安全管理体系认证得1分（提供复印件加盖公章）</w:t>
            </w:r>
          </w:p>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3、投标人通过GB/T24001/ISO14001环境管理体系认证证书的得1分（提供复印件加盖公章）</w:t>
            </w:r>
          </w:p>
        </w:tc>
      </w:tr>
      <w:tr w:rsidR="00FA63D7" w:rsidRPr="00FA63D7" w:rsidTr="004545DC">
        <w:trPr>
          <w:trHeight w:val="699"/>
        </w:trPr>
        <w:tc>
          <w:tcPr>
            <w:tcW w:w="1984"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信誉</w:t>
            </w:r>
          </w:p>
        </w:tc>
        <w:tc>
          <w:tcPr>
            <w:tcW w:w="1418"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2</w:t>
            </w:r>
          </w:p>
        </w:tc>
        <w:tc>
          <w:tcPr>
            <w:tcW w:w="5670"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税务主管部门公章），无不良信息者每项1分，未提供者或有不良信息者不得分，满分2分</w:t>
            </w:r>
          </w:p>
        </w:tc>
      </w:tr>
      <w:tr w:rsidR="00FA63D7" w:rsidRPr="00FA63D7" w:rsidTr="004545DC">
        <w:trPr>
          <w:trHeight w:val="699"/>
        </w:trPr>
        <w:tc>
          <w:tcPr>
            <w:tcW w:w="1984"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企业荣誉</w:t>
            </w:r>
          </w:p>
        </w:tc>
        <w:tc>
          <w:tcPr>
            <w:tcW w:w="1418"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3</w:t>
            </w:r>
          </w:p>
        </w:tc>
        <w:tc>
          <w:tcPr>
            <w:tcW w:w="5670" w:type="dxa"/>
            <w:vAlign w:val="center"/>
          </w:tcPr>
          <w:p w:rsidR="00FA63D7" w:rsidRPr="00FA63D7" w:rsidRDefault="00FA63D7" w:rsidP="00FA63D7">
            <w:pPr>
              <w:pStyle w:val="a0"/>
              <w:numPr>
                <w:ilvl w:val="0"/>
                <w:numId w:val="23"/>
              </w:numPr>
              <w:ind w:firstLine="240"/>
              <w:rPr>
                <w:rFonts w:ascii="宋体" w:eastAsia="宋体" w:hAnsi="宋体"/>
                <w:sz w:val="24"/>
              </w:rPr>
            </w:pPr>
            <w:r w:rsidRPr="00FA63D7">
              <w:rPr>
                <w:rFonts w:ascii="宋体" w:eastAsia="宋体" w:hAnsi="宋体" w:hint="eastAsia"/>
                <w:sz w:val="24"/>
              </w:rPr>
              <w:t>供应商获得《守合同重信誉证书》得1分</w:t>
            </w:r>
          </w:p>
          <w:p w:rsidR="00FA63D7" w:rsidRPr="00FA63D7" w:rsidRDefault="00FA63D7" w:rsidP="00FA63D7">
            <w:pPr>
              <w:pStyle w:val="a0"/>
              <w:numPr>
                <w:ilvl w:val="0"/>
                <w:numId w:val="23"/>
              </w:numPr>
              <w:ind w:firstLine="240"/>
              <w:rPr>
                <w:rFonts w:ascii="宋体" w:eastAsia="宋体" w:hAnsi="宋体"/>
                <w:sz w:val="24"/>
              </w:rPr>
            </w:pPr>
            <w:r w:rsidRPr="00FA63D7">
              <w:rPr>
                <w:rFonts w:ascii="宋体" w:eastAsia="宋体" w:hAnsi="宋体" w:hint="eastAsia"/>
                <w:sz w:val="24"/>
              </w:rPr>
              <w:t>供应商获得《高新企业证书》得1分</w:t>
            </w:r>
          </w:p>
          <w:p w:rsidR="00FA63D7" w:rsidRPr="00FA63D7" w:rsidRDefault="00FA63D7" w:rsidP="00FA63D7">
            <w:pPr>
              <w:pStyle w:val="a0"/>
              <w:numPr>
                <w:ilvl w:val="0"/>
                <w:numId w:val="23"/>
              </w:numPr>
              <w:ind w:firstLine="240"/>
              <w:rPr>
                <w:rFonts w:ascii="宋体" w:eastAsia="宋体" w:hAnsi="宋体"/>
                <w:sz w:val="24"/>
              </w:rPr>
            </w:pPr>
            <w:r w:rsidRPr="00FA63D7">
              <w:rPr>
                <w:rFonts w:ascii="宋体" w:eastAsia="宋体" w:hAnsi="宋体" w:hint="eastAsia"/>
                <w:sz w:val="24"/>
              </w:rPr>
              <w:t>供应商获得《五星级售后服务认证证书》得1分</w:t>
            </w:r>
          </w:p>
        </w:tc>
      </w:tr>
      <w:tr w:rsidR="00FA63D7" w:rsidRPr="00FA63D7" w:rsidTr="004545DC">
        <w:trPr>
          <w:trHeight w:val="1623"/>
        </w:trPr>
        <w:tc>
          <w:tcPr>
            <w:tcW w:w="1984"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业绩</w:t>
            </w:r>
          </w:p>
        </w:tc>
        <w:tc>
          <w:tcPr>
            <w:tcW w:w="1418"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2</w:t>
            </w:r>
          </w:p>
        </w:tc>
        <w:tc>
          <w:tcPr>
            <w:tcW w:w="5670"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2015年1月1日以来类似项目业绩：</w:t>
            </w:r>
          </w:p>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投标人需提供类似项目的合同、验收报告、中标通知书复印件或网上查询中标公告打印截图；每份得1分，最高得2分。（开标时提供合同原件，并在投标文件中附复印件，否则不得分）</w:t>
            </w:r>
          </w:p>
        </w:tc>
      </w:tr>
      <w:tr w:rsidR="00FA63D7" w:rsidRPr="00FA63D7" w:rsidTr="004545DC">
        <w:trPr>
          <w:trHeight w:val="1623"/>
        </w:trPr>
        <w:tc>
          <w:tcPr>
            <w:tcW w:w="1984"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培训方案</w:t>
            </w:r>
          </w:p>
        </w:tc>
        <w:tc>
          <w:tcPr>
            <w:tcW w:w="1418"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5</w:t>
            </w:r>
          </w:p>
        </w:tc>
        <w:tc>
          <w:tcPr>
            <w:tcW w:w="5670"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对投标人提供的培训方案（培训内容、培训计划、人员安排、培训时间等）进行综合比较评分，第一名得5分，第二名得3分，第三名得2分，其余得1分，不提供不得分</w:t>
            </w:r>
          </w:p>
        </w:tc>
      </w:tr>
      <w:tr w:rsidR="00FA63D7" w:rsidRPr="00FA63D7" w:rsidTr="004545DC">
        <w:trPr>
          <w:trHeight w:val="699"/>
        </w:trPr>
        <w:tc>
          <w:tcPr>
            <w:tcW w:w="1984"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售后服务</w:t>
            </w:r>
          </w:p>
        </w:tc>
        <w:tc>
          <w:tcPr>
            <w:tcW w:w="1418"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5</w:t>
            </w:r>
          </w:p>
        </w:tc>
        <w:tc>
          <w:tcPr>
            <w:tcW w:w="5670"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提供售后服务方案及措施，要求具有科学性、完整性、合理性等，具有可操作性的得 5分，方案较合理，具有较强可操作性的得3分，方案较差，具有一般操作性的得2分，未提供不得分</w:t>
            </w:r>
          </w:p>
        </w:tc>
      </w:tr>
      <w:tr w:rsidR="00FA63D7" w:rsidRPr="00FA63D7" w:rsidTr="004545DC">
        <w:trPr>
          <w:trHeight w:val="924"/>
        </w:trPr>
        <w:tc>
          <w:tcPr>
            <w:tcW w:w="9072" w:type="dxa"/>
            <w:gridSpan w:val="3"/>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三、技术部分（满分20分）</w:t>
            </w:r>
          </w:p>
        </w:tc>
      </w:tr>
      <w:tr w:rsidR="00FA63D7" w:rsidRPr="00FA63D7" w:rsidTr="004545DC">
        <w:trPr>
          <w:trHeight w:val="696"/>
        </w:trPr>
        <w:tc>
          <w:tcPr>
            <w:tcW w:w="1984"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评分因素</w:t>
            </w:r>
          </w:p>
        </w:tc>
        <w:tc>
          <w:tcPr>
            <w:tcW w:w="1418"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分值</w:t>
            </w:r>
          </w:p>
        </w:tc>
        <w:tc>
          <w:tcPr>
            <w:tcW w:w="5670"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评分标准</w:t>
            </w:r>
          </w:p>
        </w:tc>
      </w:tr>
      <w:tr w:rsidR="00FA63D7" w:rsidRPr="00FA63D7" w:rsidTr="004545DC">
        <w:trPr>
          <w:trHeight w:val="1418"/>
        </w:trPr>
        <w:tc>
          <w:tcPr>
            <w:tcW w:w="1984"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投标文件符合性响应程度</w:t>
            </w:r>
          </w:p>
        </w:tc>
        <w:tc>
          <w:tcPr>
            <w:tcW w:w="1418"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5</w:t>
            </w:r>
          </w:p>
        </w:tc>
        <w:tc>
          <w:tcPr>
            <w:tcW w:w="5670"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投标文件符合招标文件所有基本条款条件者得2分，优于基本条款条件每项加0.5分，本项最高得分为5分。（招标文件中所规定条款条件为最低标准，不得低于该标准）</w:t>
            </w:r>
          </w:p>
        </w:tc>
      </w:tr>
      <w:tr w:rsidR="00FA63D7" w:rsidRPr="00FA63D7" w:rsidTr="004545DC">
        <w:trPr>
          <w:trHeight w:val="1418"/>
        </w:trPr>
        <w:tc>
          <w:tcPr>
            <w:tcW w:w="1984"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lastRenderedPageBreak/>
              <w:t>产品质量与技术标准</w:t>
            </w:r>
          </w:p>
        </w:tc>
        <w:tc>
          <w:tcPr>
            <w:tcW w:w="1418"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5</w:t>
            </w:r>
          </w:p>
        </w:tc>
        <w:tc>
          <w:tcPr>
            <w:tcW w:w="5670"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评委根据产品配套设施的选用品牌、材质、是否符合本次招标参数规格和技术标准。（一般1分；良3分；优5分，缺项0分）不合格产品不得分。</w:t>
            </w:r>
          </w:p>
        </w:tc>
      </w:tr>
      <w:tr w:rsidR="00FA63D7" w:rsidRPr="00FA63D7" w:rsidTr="004545DC">
        <w:trPr>
          <w:trHeight w:val="1418"/>
        </w:trPr>
        <w:tc>
          <w:tcPr>
            <w:tcW w:w="1984"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项目实施方案</w:t>
            </w:r>
          </w:p>
        </w:tc>
        <w:tc>
          <w:tcPr>
            <w:tcW w:w="1418"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10</w:t>
            </w:r>
          </w:p>
        </w:tc>
        <w:tc>
          <w:tcPr>
            <w:tcW w:w="5670"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供货方案的完整性、可行性、合理性、完善性，以及配套设施的质量、规格、参数等评委根据投标文件中的技术方案设计描述内容，在0-10分之间分三档进行打分，第一档打分10分；第二档打分5分；第三档打分2分。</w:t>
            </w:r>
          </w:p>
        </w:tc>
      </w:tr>
    </w:tbl>
    <w:p w:rsidR="004545DC" w:rsidRPr="009B4EDB" w:rsidRDefault="004545DC" w:rsidP="009B4EDB">
      <w:pPr>
        <w:spacing w:line="400" w:lineRule="exact"/>
        <w:ind w:firstLineChars="400" w:firstLine="960"/>
        <w:rPr>
          <w:rFonts w:asciiTheme="minorEastAsia" w:eastAsiaTheme="minorEastAsia" w:hAnsiTheme="minorEastAsia" w:cstheme="minorEastAsia"/>
          <w:sz w:val="24"/>
        </w:rPr>
      </w:pPr>
      <w:r w:rsidRPr="009B4EDB">
        <w:rPr>
          <w:rFonts w:asciiTheme="minorEastAsia" w:eastAsiaTheme="minorEastAsia" w:hAnsiTheme="minorEastAsia" w:cstheme="minorEastAsia" w:hint="eastAsia"/>
          <w:sz w:val="24"/>
        </w:rPr>
        <w:t>注：凡参加本办法评分的各种证书证件、证明、合同等，投标人必须在投标文件中提供完整的复印件，且在评标时须同时提供与复印件一致的原件，否则不予认同。</w:t>
      </w:r>
    </w:p>
    <w:p w:rsidR="004545DC" w:rsidRPr="009B4EDB" w:rsidRDefault="004545DC" w:rsidP="009B4EDB">
      <w:pPr>
        <w:spacing w:line="400" w:lineRule="exact"/>
        <w:ind w:firstLineChars="350" w:firstLine="840"/>
        <w:rPr>
          <w:rFonts w:asciiTheme="minorEastAsia" w:eastAsiaTheme="minorEastAsia" w:hAnsiTheme="minorEastAsia" w:cstheme="minorEastAsia"/>
          <w:sz w:val="24"/>
        </w:rPr>
      </w:pPr>
      <w:r w:rsidRPr="009B4EDB">
        <w:rPr>
          <w:rFonts w:asciiTheme="minorEastAsia" w:eastAsiaTheme="minorEastAsia" w:hAnsiTheme="minorEastAsia" w:cstheme="minorEastAsia" w:hint="eastAsia"/>
          <w:sz w:val="24"/>
        </w:rPr>
        <w:t>投标报价有算术错误的，评标委员会按以下原则对投标报价进行修正，修正的价格经投标人书面确认后具有约束力。投标人不接受修正价格的，其投标作废标处理。</w:t>
      </w:r>
    </w:p>
    <w:p w:rsidR="003F49D4" w:rsidRPr="009B4EDB" w:rsidRDefault="003F49D4" w:rsidP="009B4EDB">
      <w:pPr>
        <w:spacing w:line="400" w:lineRule="exact"/>
        <w:ind w:firstLineChars="350" w:firstLine="840"/>
        <w:rPr>
          <w:rFonts w:asciiTheme="minorEastAsia" w:eastAsiaTheme="minorEastAsia" w:hAnsiTheme="minorEastAsia" w:cstheme="minorEastAsia"/>
          <w:sz w:val="24"/>
        </w:rPr>
      </w:pPr>
      <w:r w:rsidRPr="009B4EDB">
        <w:rPr>
          <w:rFonts w:asciiTheme="minorEastAsia" w:eastAsiaTheme="minorEastAsia" w:hAnsiTheme="minorEastAsia" w:cstheme="minorEastAsia" w:hint="eastAsia"/>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w:t>
      </w:r>
      <w:r w:rsidR="00C0158D" w:rsidRPr="009B4EDB">
        <w:rPr>
          <w:rFonts w:asciiTheme="minorEastAsia" w:eastAsiaTheme="minorEastAsia" w:hAnsiTheme="minorEastAsia" w:cstheme="minorEastAsia" w:hint="eastAsia"/>
          <w:sz w:val="24"/>
        </w:rPr>
        <w:t>服务</w:t>
      </w:r>
      <w:r w:rsidRPr="009B4EDB">
        <w:rPr>
          <w:rFonts w:asciiTheme="minorEastAsia" w:eastAsiaTheme="minorEastAsia" w:hAnsiTheme="minorEastAsia" w:cstheme="minorEastAsia" w:hint="eastAsia"/>
          <w:sz w:val="24"/>
        </w:rPr>
        <w:t>质量或不能诚信履约的，应当要求其在评标现场合理的时间内提供书面说明，必要时提供相关证明材料；投标人不能证明其报价合理性的，评标委员会应当将其作为无效投标处理。</w:t>
      </w:r>
    </w:p>
    <w:p w:rsidR="00C81710" w:rsidRPr="00C81710" w:rsidRDefault="00C81710" w:rsidP="00FB5555">
      <w:pPr>
        <w:pStyle w:val="a0"/>
        <w:spacing w:line="360" w:lineRule="auto"/>
        <w:ind w:firstLineChars="300" w:firstLine="720"/>
        <w:rPr>
          <w:rFonts w:asciiTheme="minorEastAsia" w:eastAsiaTheme="minorEastAsia" w:hAnsiTheme="minorEastAsia" w:cstheme="minorEastAsia"/>
          <w:sz w:val="24"/>
        </w:rPr>
      </w:pPr>
      <w:r w:rsidRPr="00C81710">
        <w:rPr>
          <w:rFonts w:asciiTheme="minorEastAsia" w:eastAsiaTheme="minorEastAsia" w:hAnsiTheme="minorEastAsia" w:cstheme="minorEastAsia" w:hint="eastAsia"/>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高方式确定一个投标人获得中标人推荐资格，招标文件未规定的采取随机抽取方式确定，其他同品牌投标人不作为中标候选人。</w:t>
      </w:r>
    </w:p>
    <w:p w:rsidR="00C81710" w:rsidRPr="00C81710" w:rsidRDefault="00E9343A" w:rsidP="00C81710">
      <w:pPr>
        <w:spacing w:line="400" w:lineRule="exact"/>
        <w:ind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494BED" w:rsidRDefault="00E9343A" w:rsidP="00C81710">
      <w:pPr>
        <w:spacing w:line="360" w:lineRule="auto"/>
        <w:ind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494BED" w:rsidRDefault="00E9343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豫财购[2013]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lastRenderedPageBreak/>
        <w:t>5、定标</w:t>
      </w:r>
    </w:p>
    <w:p w:rsidR="00494BED" w:rsidRDefault="00E9343A" w:rsidP="004545DC">
      <w:pPr>
        <w:spacing w:line="400" w:lineRule="exact"/>
        <w:ind w:firstLineChars="250" w:firstLine="60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494BED" w:rsidRDefault="00C85518">
      <w:pPr>
        <w:spacing w:line="400" w:lineRule="exact"/>
        <w:ind w:firstLineChars="200" w:firstLine="480"/>
        <w:rPr>
          <w:rFonts w:ascii="新宋体" w:eastAsia="新宋体" w:hAnsi="新宋体"/>
          <w:sz w:val="24"/>
        </w:rPr>
      </w:pPr>
      <w:r>
        <w:rPr>
          <w:rFonts w:ascii="新宋体" w:eastAsia="新宋体" w:hAnsi="新宋体" w:hint="eastAsia"/>
          <w:sz w:val="24"/>
        </w:rPr>
        <w:t>2</w:t>
      </w:r>
      <w:r w:rsidR="00E9343A">
        <w:rPr>
          <w:rFonts w:ascii="新宋体" w:eastAsia="新宋体" w:hAnsi="新宋体" w:hint="eastAsia"/>
          <w:sz w:val="24"/>
        </w:rPr>
        <w:t>.有下列情形之一的，予以废标：</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494BED" w:rsidRDefault="00E9343A">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494BED" w:rsidRDefault="00E9343A">
      <w:pPr>
        <w:spacing w:line="360" w:lineRule="auto"/>
        <w:ind w:firstLineChars="200" w:firstLine="480"/>
        <w:rPr>
          <w:rFonts w:ascii="宋体" w:hAnsi="宋体" w:cs="宋体"/>
          <w:sz w:val="24"/>
        </w:rPr>
      </w:pPr>
      <w:bookmarkStart w:id="2" w:name="_Toc380070830"/>
      <w:r>
        <w:rPr>
          <w:rFonts w:ascii="宋体" w:hAnsi="宋体" w:cs="宋体" w:hint="eastAsia"/>
          <w:sz w:val="24"/>
        </w:rPr>
        <w:t>6、保密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1、有关投标文件的审查、澄清、评估和比较以及有关授予合同的意向的一切情况都不得透露给任一投标人或与上述评标工作无关的人员。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494BED" w:rsidRDefault="00E9343A">
      <w:pPr>
        <w:spacing w:line="360" w:lineRule="auto"/>
        <w:rPr>
          <w:b/>
          <w:bCs/>
          <w:sz w:val="28"/>
          <w:szCs w:val="28"/>
        </w:rPr>
      </w:pPr>
      <w:r>
        <w:rPr>
          <w:rFonts w:hint="eastAsia"/>
          <w:b/>
          <w:bCs/>
          <w:sz w:val="28"/>
          <w:szCs w:val="28"/>
        </w:rPr>
        <w:t>七、授予合同</w:t>
      </w:r>
      <w:bookmarkEnd w:id="2"/>
    </w:p>
    <w:p w:rsidR="00494BED" w:rsidRDefault="00E9343A">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494BED" w:rsidRDefault="00E9343A">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招标人在授予合同时，</w:t>
      </w:r>
      <w:r w:rsidR="00CE14C3" w:rsidRPr="00CE14C3">
        <w:rPr>
          <w:rFonts w:ascii="宋体" w:hAnsi="宋体" w:cs="宋体" w:hint="eastAsia"/>
          <w:sz w:val="24"/>
        </w:rPr>
        <w:t>有权对本次采购项目中规定的货物</w:t>
      </w:r>
      <w:r w:rsidR="00CE14C3">
        <w:rPr>
          <w:rFonts w:ascii="宋体" w:hAnsi="宋体" w:cs="宋体" w:hint="eastAsia"/>
          <w:sz w:val="24"/>
        </w:rPr>
        <w:t>、</w:t>
      </w:r>
      <w:r w:rsidR="00CE14C3" w:rsidRPr="00CE14C3">
        <w:rPr>
          <w:rFonts w:ascii="宋体" w:hAnsi="宋体" w:cs="宋体" w:hint="eastAsia"/>
          <w:sz w:val="24"/>
        </w:rPr>
        <w:t>工程或服务予以适当增减</w:t>
      </w:r>
      <w:r>
        <w:rPr>
          <w:rFonts w:ascii="宋体" w:hAnsi="宋体" w:cs="宋体" w:hint="eastAsia"/>
          <w:sz w:val="24"/>
        </w:rPr>
        <w:t>以及拆包授予合同的权利（其幅度不得超出±10%）。投标人不得在此情况下对投标文件作出修改，如价格、交货</w:t>
      </w:r>
      <w:r w:rsidR="00CE14C3">
        <w:rPr>
          <w:rFonts w:ascii="宋体" w:hAnsi="宋体" w:cs="宋体" w:hint="eastAsia"/>
          <w:sz w:val="24"/>
        </w:rPr>
        <w:t>（工）</w:t>
      </w:r>
      <w:r>
        <w:rPr>
          <w:rFonts w:ascii="宋体" w:hAnsi="宋体" w:cs="宋体" w:hint="eastAsia"/>
          <w:sz w:val="24"/>
        </w:rPr>
        <w:t>期、售后服务等。</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（四）、合同协议书的签署</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494BED" w:rsidRDefault="00E9343A">
      <w:pPr>
        <w:spacing w:line="360" w:lineRule="auto"/>
        <w:rPr>
          <w:rFonts w:ascii="宋体" w:hAnsi="宋体" w:cs="宋体"/>
          <w:sz w:val="24"/>
        </w:rPr>
      </w:pPr>
      <w:r>
        <w:rPr>
          <w:rFonts w:ascii="宋体" w:hAnsi="宋体" w:cs="宋体" w:hint="eastAsia"/>
          <w:sz w:val="24"/>
        </w:rPr>
        <w:lastRenderedPageBreak/>
        <w:t xml:space="preserve">    （五）、合同的公示</w:t>
      </w:r>
    </w:p>
    <w:p w:rsidR="00494BED" w:rsidRDefault="00E9343A">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494BED" w:rsidRDefault="00494BED">
      <w:pPr>
        <w:pStyle w:val="ac"/>
        <w:spacing w:line="360" w:lineRule="auto"/>
        <w:rPr>
          <w:rFonts w:ascii="宋体" w:hAnsi="宋体" w:cs="宋体"/>
        </w:rPr>
      </w:pPr>
    </w:p>
    <w:p w:rsidR="00253DEF" w:rsidRDefault="00253DEF" w:rsidP="00A6691F">
      <w:pPr>
        <w:pStyle w:val="ac"/>
        <w:spacing w:line="360" w:lineRule="auto"/>
        <w:ind w:firstLineChars="700" w:firstLine="2249"/>
        <w:jc w:val="both"/>
        <w:rPr>
          <w:rFonts w:ascii="宋体" w:hAnsi="宋体" w:cs="宋体"/>
        </w:rPr>
      </w:pPr>
    </w:p>
    <w:p w:rsidR="00253DEF" w:rsidRDefault="00253DEF" w:rsidP="00A6691F">
      <w:pPr>
        <w:pStyle w:val="ac"/>
        <w:spacing w:line="360" w:lineRule="auto"/>
        <w:ind w:firstLineChars="700" w:firstLine="2249"/>
        <w:jc w:val="both"/>
        <w:rPr>
          <w:rFonts w:ascii="宋体" w:hAnsi="宋体" w:cs="宋体"/>
        </w:rPr>
      </w:pPr>
    </w:p>
    <w:p w:rsidR="00253DEF" w:rsidRDefault="00253DEF" w:rsidP="00A6691F">
      <w:pPr>
        <w:pStyle w:val="ac"/>
        <w:spacing w:line="360" w:lineRule="auto"/>
        <w:ind w:firstLineChars="700" w:firstLine="2249"/>
        <w:jc w:val="both"/>
        <w:rPr>
          <w:rFonts w:ascii="宋体" w:hAnsi="宋体" w:cs="宋体"/>
        </w:rPr>
      </w:pPr>
    </w:p>
    <w:p w:rsidR="00253DEF" w:rsidRDefault="00253DEF" w:rsidP="00A6691F">
      <w:pPr>
        <w:pStyle w:val="ac"/>
        <w:spacing w:line="360" w:lineRule="auto"/>
        <w:ind w:firstLineChars="700" w:firstLine="2249"/>
        <w:jc w:val="both"/>
        <w:rPr>
          <w:rFonts w:ascii="宋体" w:hAnsi="宋体" w:cs="宋体"/>
        </w:rPr>
      </w:pPr>
    </w:p>
    <w:p w:rsidR="00253DEF" w:rsidRDefault="00253DEF" w:rsidP="00A6691F">
      <w:pPr>
        <w:pStyle w:val="ac"/>
        <w:spacing w:line="360" w:lineRule="auto"/>
        <w:ind w:firstLineChars="700" w:firstLine="2249"/>
        <w:jc w:val="both"/>
        <w:rPr>
          <w:rFonts w:ascii="宋体" w:hAnsi="宋体" w:cs="宋体"/>
        </w:rPr>
      </w:pPr>
    </w:p>
    <w:p w:rsidR="00902CEC" w:rsidRDefault="00902CEC" w:rsidP="00A6691F">
      <w:pPr>
        <w:pStyle w:val="ac"/>
        <w:spacing w:line="360" w:lineRule="auto"/>
        <w:ind w:firstLineChars="700" w:firstLine="2249"/>
        <w:jc w:val="both"/>
        <w:rPr>
          <w:rFonts w:ascii="宋体" w:hAnsi="宋体" w:cs="宋体"/>
        </w:rPr>
      </w:pPr>
    </w:p>
    <w:p w:rsidR="00B26B57" w:rsidRDefault="00B26B57" w:rsidP="004021A2">
      <w:pPr>
        <w:pStyle w:val="ac"/>
        <w:spacing w:line="360" w:lineRule="auto"/>
        <w:ind w:firstLineChars="400" w:firstLine="1285"/>
        <w:jc w:val="both"/>
        <w:rPr>
          <w:rFonts w:ascii="宋体" w:hAnsi="宋体" w:cs="宋体"/>
        </w:rPr>
      </w:pPr>
    </w:p>
    <w:p w:rsidR="00B26B57" w:rsidRDefault="00B26B57" w:rsidP="004021A2">
      <w:pPr>
        <w:pStyle w:val="ac"/>
        <w:spacing w:line="360" w:lineRule="auto"/>
        <w:ind w:firstLineChars="400" w:firstLine="1285"/>
        <w:jc w:val="both"/>
        <w:rPr>
          <w:rFonts w:ascii="宋体" w:hAnsi="宋体" w:cs="宋体"/>
        </w:rPr>
      </w:pPr>
    </w:p>
    <w:p w:rsidR="00B26B57" w:rsidRDefault="00B26B57" w:rsidP="004021A2">
      <w:pPr>
        <w:pStyle w:val="ac"/>
        <w:spacing w:line="360" w:lineRule="auto"/>
        <w:ind w:firstLineChars="400" w:firstLine="1285"/>
        <w:jc w:val="both"/>
        <w:rPr>
          <w:rFonts w:ascii="宋体" w:hAnsi="宋体" w:cs="宋体"/>
        </w:rPr>
      </w:pPr>
    </w:p>
    <w:p w:rsidR="00B26B57" w:rsidRDefault="00B26B57" w:rsidP="004021A2">
      <w:pPr>
        <w:pStyle w:val="ac"/>
        <w:spacing w:line="360" w:lineRule="auto"/>
        <w:ind w:firstLineChars="400" w:firstLine="1285"/>
        <w:jc w:val="both"/>
        <w:rPr>
          <w:rFonts w:ascii="宋体" w:hAnsi="宋体" w:cs="宋体"/>
        </w:rPr>
      </w:pPr>
    </w:p>
    <w:p w:rsidR="00B26B57" w:rsidRDefault="00B26B57" w:rsidP="004021A2">
      <w:pPr>
        <w:pStyle w:val="ac"/>
        <w:spacing w:line="360" w:lineRule="auto"/>
        <w:ind w:firstLineChars="400" w:firstLine="1285"/>
        <w:jc w:val="both"/>
        <w:rPr>
          <w:rFonts w:ascii="宋体" w:hAnsi="宋体" w:cs="宋体"/>
        </w:rPr>
      </w:pPr>
    </w:p>
    <w:p w:rsidR="00B26B57" w:rsidRDefault="00B26B57" w:rsidP="004021A2">
      <w:pPr>
        <w:pStyle w:val="ac"/>
        <w:spacing w:line="360" w:lineRule="auto"/>
        <w:ind w:firstLineChars="400" w:firstLine="1285"/>
        <w:jc w:val="both"/>
        <w:rPr>
          <w:rFonts w:ascii="宋体" w:hAnsi="宋体" w:cs="宋体"/>
        </w:rPr>
      </w:pPr>
    </w:p>
    <w:p w:rsidR="00494BED" w:rsidRDefault="00E9343A" w:rsidP="00CF2EFA">
      <w:pPr>
        <w:pStyle w:val="ac"/>
        <w:spacing w:line="360" w:lineRule="auto"/>
        <w:ind w:firstLineChars="600" w:firstLine="1928"/>
        <w:jc w:val="both"/>
        <w:rPr>
          <w:rFonts w:ascii="宋体" w:hAnsi="宋体" w:cs="宋体"/>
        </w:rPr>
      </w:pPr>
      <w:r>
        <w:rPr>
          <w:rFonts w:ascii="宋体" w:hAnsi="宋体" w:cs="宋体" w:hint="eastAsia"/>
        </w:rPr>
        <w:lastRenderedPageBreak/>
        <w:t>第四部分  合同一般条款（参考）</w:t>
      </w:r>
    </w:p>
    <w:p w:rsidR="00494BED" w:rsidRDefault="00E9343A">
      <w:pPr>
        <w:spacing w:line="360" w:lineRule="auto"/>
        <w:rPr>
          <w:rFonts w:ascii="宋体" w:hAnsi="宋体" w:cs="宋体"/>
          <w:sz w:val="24"/>
        </w:rPr>
      </w:pPr>
      <w:r>
        <w:rPr>
          <w:rFonts w:ascii="宋体" w:hAnsi="宋体" w:cs="宋体" w:hint="eastAsia"/>
          <w:sz w:val="24"/>
        </w:rPr>
        <w:t xml:space="preserve">    1、定义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2.适用范围</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3.技术规格和标准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494BED" w:rsidRDefault="00E9343A">
      <w:pPr>
        <w:spacing w:line="360" w:lineRule="auto"/>
        <w:ind w:firstLineChars="200" w:firstLine="480"/>
        <w:rPr>
          <w:rFonts w:ascii="宋体" w:hAnsi="宋体" w:cs="宋体"/>
          <w:sz w:val="24"/>
        </w:rPr>
      </w:pPr>
      <w:r>
        <w:rPr>
          <w:rFonts w:ascii="宋体" w:hAnsi="宋体" w:cs="宋体" w:hint="eastAsia"/>
          <w:sz w:val="24"/>
        </w:rPr>
        <w:t>4.合同期限</w:t>
      </w:r>
    </w:p>
    <w:p w:rsidR="00494BED" w:rsidRDefault="00E9343A">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5.价格</w:t>
      </w:r>
    </w:p>
    <w:p w:rsidR="00494BED" w:rsidRDefault="00E9343A">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494BED" w:rsidRDefault="00E9343A">
      <w:pPr>
        <w:spacing w:line="360" w:lineRule="auto"/>
        <w:ind w:firstLineChars="200" w:firstLine="480"/>
        <w:rPr>
          <w:rFonts w:ascii="宋体" w:hAnsi="宋体" w:cs="宋体"/>
          <w:sz w:val="24"/>
        </w:rPr>
      </w:pPr>
      <w:r>
        <w:rPr>
          <w:rFonts w:ascii="宋体" w:hAnsi="宋体" w:cs="宋体" w:hint="eastAsia"/>
          <w:sz w:val="24"/>
        </w:rPr>
        <w:t>6.索赔</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494BED" w:rsidRDefault="00E9343A">
      <w:pPr>
        <w:spacing w:line="360" w:lineRule="auto"/>
        <w:ind w:firstLineChars="200" w:firstLine="480"/>
        <w:rPr>
          <w:rFonts w:ascii="宋体" w:hAnsi="宋体" w:cs="宋体"/>
          <w:sz w:val="24"/>
        </w:rPr>
      </w:pPr>
      <w:r>
        <w:rPr>
          <w:rFonts w:ascii="宋体" w:hAnsi="宋体" w:cs="宋体" w:hint="eastAsia"/>
          <w:sz w:val="24"/>
        </w:rPr>
        <w:t>7.不可抗力</w:t>
      </w:r>
    </w:p>
    <w:p w:rsidR="00494BED" w:rsidRDefault="00E9343A">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494BED" w:rsidRDefault="00E9343A">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494BED" w:rsidRDefault="00E9343A">
      <w:pPr>
        <w:spacing w:line="360" w:lineRule="auto"/>
        <w:ind w:firstLineChars="200" w:firstLine="480"/>
        <w:rPr>
          <w:rFonts w:ascii="宋体" w:hAnsi="宋体" w:cs="宋体"/>
          <w:sz w:val="24"/>
        </w:rPr>
      </w:pPr>
      <w:r>
        <w:rPr>
          <w:rFonts w:ascii="宋体" w:hAnsi="宋体" w:cs="宋体" w:hint="eastAsia"/>
          <w:sz w:val="24"/>
        </w:rPr>
        <w:t>8.履约保证金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494BED" w:rsidRDefault="00E9343A">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9.争议的解决</w:t>
      </w:r>
    </w:p>
    <w:p w:rsidR="00494BED" w:rsidRDefault="00E9343A">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494BED" w:rsidRDefault="00E9343A">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494BED" w:rsidRDefault="00E9343A">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494BED" w:rsidRDefault="00E9343A">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10.合同终止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10.2.1发生不可抗力时。</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w:t>
      </w:r>
      <w:r>
        <w:rPr>
          <w:rFonts w:ascii="宋体" w:hAnsi="宋体" w:cs="宋体" w:hint="eastAsia"/>
          <w:sz w:val="24"/>
        </w:rPr>
        <w:lastRenderedPageBreak/>
        <w:t>同终止，责任方赔偿损失。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11.合同修改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12.适用法律</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13.主导语言与计量单位</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13.1合同书应用中文书写。合同五份，甲乙双方及襄城县招标投标交易管理中心和及相关业务科室（备案）各执一份，具有同等法律效力。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14.合同生效</w:t>
      </w:r>
    </w:p>
    <w:p w:rsidR="00494BED" w:rsidRDefault="00E9343A">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494BED" w:rsidRDefault="00494BED">
      <w:pPr>
        <w:spacing w:line="360" w:lineRule="auto"/>
        <w:rPr>
          <w:rFonts w:ascii="宋体" w:hAnsi="宋体" w:cs="宋体"/>
          <w:b/>
          <w:sz w:val="24"/>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494BED" w:rsidRDefault="00E9343A" w:rsidP="0046379A">
      <w:pPr>
        <w:spacing w:line="360" w:lineRule="auto"/>
        <w:ind w:firstLineChars="600" w:firstLine="1928"/>
        <w:rPr>
          <w:rFonts w:ascii="宋体" w:hAnsi="宋体" w:cs="宋体"/>
          <w:b/>
          <w:bCs/>
          <w:sz w:val="32"/>
          <w:szCs w:val="32"/>
        </w:rPr>
      </w:pPr>
      <w:r>
        <w:rPr>
          <w:rFonts w:ascii="宋体" w:hAnsi="宋体" w:cs="宋体" w:hint="eastAsia"/>
          <w:b/>
          <w:bCs/>
          <w:sz w:val="32"/>
          <w:szCs w:val="32"/>
        </w:rPr>
        <w:lastRenderedPageBreak/>
        <w:t>第五部分   合同特殊条款（参考）</w:t>
      </w:r>
    </w:p>
    <w:p w:rsidR="00494BED" w:rsidRDefault="00494BED">
      <w:pPr>
        <w:spacing w:line="360" w:lineRule="auto"/>
        <w:jc w:val="center"/>
        <w:rPr>
          <w:rFonts w:ascii="黑体" w:eastAsia="黑体"/>
          <w:sz w:val="24"/>
        </w:rPr>
      </w:pPr>
    </w:p>
    <w:p w:rsidR="00494BED" w:rsidRDefault="00E9343A">
      <w:pPr>
        <w:adjustRightInd w:val="0"/>
        <w:spacing w:line="360" w:lineRule="auto"/>
        <w:ind w:firstLineChars="200" w:firstLine="480"/>
        <w:rPr>
          <w:sz w:val="24"/>
        </w:rPr>
      </w:pPr>
      <w:r>
        <w:rPr>
          <w:rFonts w:hint="eastAsia"/>
          <w:sz w:val="24"/>
        </w:rPr>
        <w:t>（具体条款由甲乙双方根据该项目的特殊性协商约定）略。</w:t>
      </w:r>
    </w:p>
    <w:p w:rsidR="00494BED" w:rsidRDefault="00E9343A">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494BED" w:rsidRDefault="00494BED">
      <w:pPr>
        <w:spacing w:line="360" w:lineRule="auto"/>
        <w:rPr>
          <w:sz w:val="24"/>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E9343A">
      <w:pPr>
        <w:spacing w:line="360" w:lineRule="auto"/>
        <w:rPr>
          <w:b/>
          <w:sz w:val="28"/>
          <w:szCs w:val="28"/>
        </w:rPr>
      </w:pPr>
      <w:r>
        <w:rPr>
          <w:rFonts w:hint="eastAsia"/>
          <w:b/>
          <w:sz w:val="28"/>
          <w:szCs w:val="28"/>
        </w:rPr>
        <w:t xml:space="preserve">             </w:t>
      </w: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B26B57" w:rsidRDefault="00B26B57" w:rsidP="00B26B57">
      <w:pPr>
        <w:spacing w:line="360" w:lineRule="auto"/>
        <w:ind w:firstLineChars="650" w:firstLine="2088"/>
        <w:rPr>
          <w:rFonts w:ascii="宋体" w:hAnsi="宋体" w:cs="宋体"/>
          <w:b/>
          <w:bCs/>
          <w:sz w:val="32"/>
          <w:szCs w:val="32"/>
        </w:rPr>
      </w:pPr>
    </w:p>
    <w:p w:rsidR="00B26B57" w:rsidRDefault="00B26B57" w:rsidP="00B26B57">
      <w:pPr>
        <w:spacing w:line="360" w:lineRule="auto"/>
        <w:ind w:firstLineChars="650" w:firstLine="2088"/>
        <w:rPr>
          <w:rFonts w:ascii="宋体" w:hAnsi="宋体" w:cs="宋体"/>
          <w:b/>
          <w:bCs/>
          <w:sz w:val="32"/>
          <w:szCs w:val="32"/>
        </w:rPr>
      </w:pPr>
    </w:p>
    <w:p w:rsidR="00B26B57" w:rsidRDefault="00B26B57" w:rsidP="00B26B57">
      <w:pPr>
        <w:spacing w:line="360" w:lineRule="auto"/>
        <w:ind w:firstLineChars="650" w:firstLine="2088"/>
        <w:rPr>
          <w:rFonts w:ascii="宋体" w:hAnsi="宋体" w:cs="宋体"/>
          <w:b/>
          <w:bCs/>
          <w:sz w:val="32"/>
          <w:szCs w:val="32"/>
        </w:rPr>
      </w:pPr>
    </w:p>
    <w:p w:rsidR="00B26B57" w:rsidRDefault="00B26B57" w:rsidP="00B26B57">
      <w:pPr>
        <w:spacing w:line="360" w:lineRule="auto"/>
        <w:ind w:firstLineChars="650" w:firstLine="2088"/>
        <w:rPr>
          <w:rFonts w:ascii="宋体" w:hAnsi="宋体" w:cs="宋体"/>
          <w:b/>
          <w:bCs/>
          <w:sz w:val="32"/>
          <w:szCs w:val="32"/>
        </w:rPr>
      </w:pPr>
    </w:p>
    <w:p w:rsidR="00B26B57" w:rsidRDefault="00B26B57" w:rsidP="00B26B57">
      <w:pPr>
        <w:spacing w:line="360" w:lineRule="auto"/>
        <w:ind w:firstLineChars="650" w:firstLine="2088"/>
        <w:rPr>
          <w:rFonts w:ascii="宋体" w:hAnsi="宋体" w:cs="宋体"/>
          <w:b/>
          <w:bCs/>
          <w:sz w:val="32"/>
          <w:szCs w:val="32"/>
        </w:rPr>
      </w:pPr>
    </w:p>
    <w:p w:rsidR="00B26B57" w:rsidRDefault="00B26B57" w:rsidP="00B26B57">
      <w:pPr>
        <w:spacing w:line="360" w:lineRule="auto"/>
        <w:ind w:firstLineChars="650" w:firstLine="2088"/>
        <w:rPr>
          <w:rFonts w:ascii="宋体" w:hAnsi="宋体" w:cs="宋体"/>
          <w:b/>
          <w:bCs/>
          <w:sz w:val="32"/>
          <w:szCs w:val="32"/>
        </w:rPr>
      </w:pPr>
    </w:p>
    <w:p w:rsidR="00350258" w:rsidRDefault="00E9343A" w:rsidP="00B26B57">
      <w:pPr>
        <w:spacing w:line="360" w:lineRule="auto"/>
        <w:ind w:firstLineChars="650" w:firstLine="2088"/>
        <w:rPr>
          <w:rFonts w:ascii="宋体" w:hAnsi="宋体" w:cs="宋体"/>
          <w:b/>
          <w:bCs/>
          <w:sz w:val="32"/>
          <w:szCs w:val="32"/>
        </w:rPr>
      </w:pPr>
      <w:r>
        <w:rPr>
          <w:rFonts w:ascii="宋体" w:hAnsi="宋体" w:cs="宋体" w:hint="eastAsia"/>
          <w:b/>
          <w:bCs/>
          <w:sz w:val="32"/>
          <w:szCs w:val="32"/>
        </w:rPr>
        <w:lastRenderedPageBreak/>
        <w:t>第六部</w:t>
      </w:r>
      <w:r w:rsidR="00350258">
        <w:rPr>
          <w:rFonts w:ascii="宋体" w:hAnsi="宋体" w:cs="宋体" w:hint="eastAsia"/>
          <w:b/>
          <w:bCs/>
          <w:sz w:val="32"/>
          <w:szCs w:val="32"/>
        </w:rPr>
        <w:t xml:space="preserve">分      </w:t>
      </w:r>
      <w:r w:rsidR="00350258" w:rsidRPr="00EF17E8">
        <w:rPr>
          <w:rFonts w:ascii="宋体" w:hAnsi="宋体" w:cs="宋体" w:hint="eastAsia"/>
          <w:b/>
          <w:bCs/>
          <w:sz w:val="32"/>
          <w:szCs w:val="32"/>
        </w:rPr>
        <w:t>合 同 书</w:t>
      </w:r>
      <w:r w:rsidR="00350258" w:rsidRPr="00096838">
        <w:rPr>
          <w:rFonts w:ascii="宋体" w:hAnsi="宋体" w:cs="宋体" w:hint="eastAsia"/>
          <w:b/>
          <w:bCs/>
          <w:sz w:val="32"/>
          <w:szCs w:val="32"/>
        </w:rPr>
        <w:t>(样本)</w:t>
      </w:r>
    </w:p>
    <w:p w:rsidR="00B26B57" w:rsidRDefault="00B26B57" w:rsidP="00B26B57">
      <w:pPr>
        <w:spacing w:line="400" w:lineRule="exact"/>
        <w:rPr>
          <w:rFonts w:ascii="仿宋" w:eastAsia="仿宋" w:hAnsi="仿宋"/>
          <w:sz w:val="32"/>
          <w:szCs w:val="32"/>
        </w:rPr>
      </w:pPr>
    </w:p>
    <w:p w:rsidR="00B26B57" w:rsidRPr="00B26B57" w:rsidRDefault="00B26B57" w:rsidP="00B26B57">
      <w:pPr>
        <w:adjustRightInd w:val="0"/>
        <w:spacing w:line="360" w:lineRule="auto"/>
        <w:ind w:firstLineChars="200" w:firstLine="480"/>
        <w:rPr>
          <w:sz w:val="24"/>
        </w:rPr>
      </w:pPr>
      <w:r w:rsidRPr="00B26B57">
        <w:rPr>
          <w:sz w:val="24"/>
        </w:rPr>
        <w:t>采购单位（甲方）采</w:t>
      </w:r>
      <w:r w:rsidRPr="00B26B57">
        <w:rPr>
          <w:sz w:val="24"/>
        </w:rPr>
        <w:t xml:space="preserve"> </w:t>
      </w:r>
      <w:r w:rsidRPr="00B26B57">
        <w:rPr>
          <w:sz w:val="24"/>
        </w:rPr>
        <w:t>购</w:t>
      </w:r>
      <w:r w:rsidRPr="00B26B57">
        <w:rPr>
          <w:sz w:val="24"/>
        </w:rPr>
        <w:t xml:space="preserve"> </w:t>
      </w:r>
      <w:r w:rsidRPr="00B26B57">
        <w:rPr>
          <w:sz w:val="24"/>
        </w:rPr>
        <w:t>计</w:t>
      </w:r>
      <w:r w:rsidRPr="00B26B57">
        <w:rPr>
          <w:sz w:val="24"/>
        </w:rPr>
        <w:t xml:space="preserve"> </w:t>
      </w:r>
      <w:r w:rsidRPr="00B26B57">
        <w:rPr>
          <w:sz w:val="24"/>
        </w:rPr>
        <w:t>划</w:t>
      </w:r>
      <w:r w:rsidRPr="00B26B57">
        <w:rPr>
          <w:sz w:val="24"/>
        </w:rPr>
        <w:t xml:space="preserve"> </w:t>
      </w:r>
      <w:r w:rsidRPr="00B26B57">
        <w:rPr>
          <w:sz w:val="24"/>
        </w:rPr>
        <w:t>号</w:t>
      </w:r>
    </w:p>
    <w:p w:rsidR="00B26B57" w:rsidRPr="00B26B57" w:rsidRDefault="00B26B57" w:rsidP="00B26B57">
      <w:pPr>
        <w:adjustRightInd w:val="0"/>
        <w:spacing w:line="360" w:lineRule="auto"/>
        <w:ind w:firstLineChars="200" w:firstLine="480"/>
        <w:rPr>
          <w:sz w:val="24"/>
        </w:rPr>
      </w:pPr>
      <w:r w:rsidRPr="00B26B57">
        <w:rPr>
          <w:sz w:val="24"/>
        </w:rPr>
        <w:t>供</w:t>
      </w:r>
      <w:r w:rsidRPr="00B26B57">
        <w:rPr>
          <w:sz w:val="24"/>
        </w:rPr>
        <w:t xml:space="preserve"> </w:t>
      </w:r>
      <w:r w:rsidRPr="00B26B57">
        <w:rPr>
          <w:sz w:val="24"/>
        </w:rPr>
        <w:t>应</w:t>
      </w:r>
      <w:r w:rsidRPr="00B26B57">
        <w:rPr>
          <w:sz w:val="24"/>
        </w:rPr>
        <w:t xml:space="preserve"> </w:t>
      </w:r>
      <w:r w:rsidRPr="00B26B57">
        <w:rPr>
          <w:sz w:val="24"/>
        </w:rPr>
        <w:t>商（乙方）招</w:t>
      </w:r>
      <w:r w:rsidRPr="00B26B57">
        <w:rPr>
          <w:sz w:val="24"/>
        </w:rPr>
        <w:t xml:space="preserve">  </w:t>
      </w:r>
      <w:r w:rsidRPr="00B26B57">
        <w:rPr>
          <w:sz w:val="24"/>
        </w:rPr>
        <w:t>标</w:t>
      </w:r>
      <w:r w:rsidRPr="00B26B57">
        <w:rPr>
          <w:sz w:val="24"/>
        </w:rPr>
        <w:t xml:space="preserve">  </w:t>
      </w:r>
      <w:r w:rsidRPr="00B26B57">
        <w:rPr>
          <w:sz w:val="24"/>
        </w:rPr>
        <w:t>编</w:t>
      </w:r>
      <w:r w:rsidRPr="00B26B57">
        <w:rPr>
          <w:sz w:val="24"/>
        </w:rPr>
        <w:t xml:space="preserve">  </w:t>
      </w:r>
      <w:r w:rsidRPr="00B26B57">
        <w:rPr>
          <w:sz w:val="24"/>
        </w:rPr>
        <w:t>号</w:t>
      </w:r>
    </w:p>
    <w:p w:rsidR="00B26B57" w:rsidRPr="00B26B57" w:rsidRDefault="00B26B57" w:rsidP="00B26B57">
      <w:pPr>
        <w:adjustRightInd w:val="0"/>
        <w:spacing w:line="360" w:lineRule="auto"/>
        <w:ind w:firstLineChars="200" w:firstLine="480"/>
        <w:rPr>
          <w:sz w:val="24"/>
        </w:rPr>
      </w:pPr>
      <w:r w:rsidRPr="00B26B57">
        <w:rPr>
          <w:sz w:val="24"/>
        </w:rPr>
        <w:t>签</w:t>
      </w:r>
      <w:r w:rsidRPr="00B26B57">
        <w:rPr>
          <w:sz w:val="24"/>
        </w:rPr>
        <w:t xml:space="preserve">  </w:t>
      </w:r>
      <w:r w:rsidRPr="00B26B57">
        <w:rPr>
          <w:sz w:val="24"/>
        </w:rPr>
        <w:t>订</w:t>
      </w:r>
      <w:r w:rsidRPr="00B26B57">
        <w:rPr>
          <w:sz w:val="24"/>
        </w:rPr>
        <w:t xml:space="preserve">  </w:t>
      </w:r>
      <w:r w:rsidRPr="00B26B57">
        <w:rPr>
          <w:sz w:val="24"/>
        </w:rPr>
        <w:t>地</w:t>
      </w:r>
      <w:r w:rsidRPr="00B26B57">
        <w:rPr>
          <w:sz w:val="24"/>
        </w:rPr>
        <w:t xml:space="preserve">  </w:t>
      </w:r>
      <w:r w:rsidRPr="00B26B57">
        <w:rPr>
          <w:sz w:val="24"/>
        </w:rPr>
        <w:t>点</w:t>
      </w:r>
      <w:r w:rsidRPr="00B26B57">
        <w:rPr>
          <w:sz w:val="24"/>
        </w:rPr>
        <w:t xml:space="preserve">    </w:t>
      </w:r>
      <w:r w:rsidRPr="00B26B57">
        <w:rPr>
          <w:sz w:val="24"/>
        </w:rPr>
        <w:t>签</w:t>
      </w:r>
      <w:r w:rsidRPr="00B26B57">
        <w:rPr>
          <w:sz w:val="24"/>
        </w:rPr>
        <w:t xml:space="preserve"> </w:t>
      </w:r>
      <w:r w:rsidRPr="00B26B57">
        <w:rPr>
          <w:sz w:val="24"/>
        </w:rPr>
        <w:t>订</w:t>
      </w:r>
      <w:r w:rsidRPr="00B26B57">
        <w:rPr>
          <w:sz w:val="24"/>
        </w:rPr>
        <w:t xml:space="preserve"> </w:t>
      </w:r>
      <w:r w:rsidRPr="00B26B57">
        <w:rPr>
          <w:sz w:val="24"/>
        </w:rPr>
        <w:t>时</w:t>
      </w:r>
      <w:r w:rsidRPr="00B26B57">
        <w:rPr>
          <w:sz w:val="24"/>
        </w:rPr>
        <w:t xml:space="preserve"> </w:t>
      </w:r>
      <w:r w:rsidRPr="00B26B57">
        <w:rPr>
          <w:sz w:val="24"/>
        </w:rPr>
        <w:t>间</w:t>
      </w:r>
    </w:p>
    <w:p w:rsidR="00B26B57" w:rsidRPr="00B26B57" w:rsidRDefault="00B26B57" w:rsidP="00B26B57">
      <w:pPr>
        <w:adjustRightInd w:val="0"/>
        <w:spacing w:line="360" w:lineRule="auto"/>
        <w:ind w:firstLineChars="200" w:firstLine="480"/>
        <w:rPr>
          <w:sz w:val="24"/>
        </w:rPr>
      </w:pPr>
      <w:r w:rsidRPr="00B26B57">
        <w:rPr>
          <w:sz w:val="24"/>
        </w:rPr>
        <w:t>根据《中华人民共和国政府采购法》、《中华人民共和国合同法》等法律、法规规定，按照招投标文件规定条款和中标供应商承诺，甲乙双方签订本合同。</w:t>
      </w:r>
    </w:p>
    <w:p w:rsidR="00B26B57" w:rsidRPr="00B26B57" w:rsidRDefault="00B26B57" w:rsidP="00B26B57">
      <w:pPr>
        <w:adjustRightInd w:val="0"/>
        <w:spacing w:line="360" w:lineRule="auto"/>
        <w:ind w:firstLineChars="200" w:firstLine="480"/>
        <w:rPr>
          <w:sz w:val="24"/>
        </w:rPr>
      </w:pPr>
      <w:r w:rsidRPr="00B26B57">
        <w:rPr>
          <w:sz w:val="24"/>
        </w:rPr>
        <w:t>第一条　合同标的</w:t>
      </w:r>
    </w:p>
    <w:p w:rsidR="00B26B57" w:rsidRPr="00B26B57" w:rsidRDefault="00B26B57" w:rsidP="00B26B57">
      <w:pPr>
        <w:adjustRightInd w:val="0"/>
        <w:spacing w:line="360" w:lineRule="auto"/>
        <w:ind w:firstLineChars="200" w:firstLine="480"/>
        <w:rPr>
          <w:sz w:val="24"/>
        </w:rPr>
      </w:pPr>
      <w:r w:rsidRPr="00B26B57">
        <w:rPr>
          <w:sz w:val="24"/>
        </w:rPr>
        <w:t>1</w:t>
      </w:r>
      <w:r w:rsidRPr="00B26B57">
        <w:rPr>
          <w:sz w:val="24"/>
        </w:rPr>
        <w:t>、供货一览表</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
        <w:gridCol w:w="1199"/>
        <w:gridCol w:w="1319"/>
        <w:gridCol w:w="1276"/>
        <w:gridCol w:w="1418"/>
        <w:gridCol w:w="1417"/>
        <w:gridCol w:w="1276"/>
        <w:gridCol w:w="1276"/>
      </w:tblGrid>
      <w:tr w:rsidR="00B26B57" w:rsidRPr="00B26B57" w:rsidTr="00B26B57">
        <w:trPr>
          <w:cantSplit/>
          <w:trHeight w:val="820"/>
        </w:trPr>
        <w:tc>
          <w:tcPr>
            <w:tcW w:w="497" w:type="dxa"/>
            <w:vAlign w:val="center"/>
          </w:tcPr>
          <w:p w:rsidR="00B26B57" w:rsidRPr="00B26B57" w:rsidRDefault="00B26B57" w:rsidP="00B26B57">
            <w:pPr>
              <w:adjustRightInd w:val="0"/>
              <w:spacing w:line="360" w:lineRule="auto"/>
              <w:ind w:firstLineChars="200" w:firstLine="480"/>
              <w:rPr>
                <w:sz w:val="24"/>
              </w:rPr>
            </w:pPr>
            <w:r w:rsidRPr="00B26B57">
              <w:rPr>
                <w:sz w:val="24"/>
              </w:rPr>
              <w:t>序号</w:t>
            </w:r>
          </w:p>
        </w:tc>
        <w:tc>
          <w:tcPr>
            <w:tcW w:w="1199" w:type="dxa"/>
            <w:vAlign w:val="center"/>
          </w:tcPr>
          <w:p w:rsidR="00B26B57" w:rsidRPr="00B26B57" w:rsidRDefault="00B26B57" w:rsidP="00B26B57">
            <w:pPr>
              <w:adjustRightInd w:val="0"/>
              <w:spacing w:line="360" w:lineRule="auto"/>
              <w:rPr>
                <w:sz w:val="24"/>
              </w:rPr>
            </w:pPr>
            <w:r w:rsidRPr="00B26B57">
              <w:rPr>
                <w:sz w:val="24"/>
              </w:rPr>
              <w:t>产品名称</w:t>
            </w:r>
          </w:p>
        </w:tc>
        <w:tc>
          <w:tcPr>
            <w:tcW w:w="1319" w:type="dxa"/>
            <w:vAlign w:val="center"/>
          </w:tcPr>
          <w:p w:rsidR="00B26B57" w:rsidRPr="00B26B57" w:rsidRDefault="00B26B57" w:rsidP="00B26B57">
            <w:pPr>
              <w:adjustRightInd w:val="0"/>
              <w:spacing w:line="360" w:lineRule="auto"/>
              <w:rPr>
                <w:sz w:val="24"/>
              </w:rPr>
            </w:pPr>
            <w:r w:rsidRPr="00B26B57">
              <w:rPr>
                <w:sz w:val="24"/>
              </w:rPr>
              <w:t>商标品牌</w:t>
            </w:r>
          </w:p>
        </w:tc>
        <w:tc>
          <w:tcPr>
            <w:tcW w:w="1276" w:type="dxa"/>
            <w:vAlign w:val="center"/>
          </w:tcPr>
          <w:p w:rsidR="00B26B57" w:rsidRPr="00B26B57" w:rsidRDefault="00B26B57" w:rsidP="00B26B57">
            <w:pPr>
              <w:adjustRightInd w:val="0"/>
              <w:spacing w:line="360" w:lineRule="auto"/>
              <w:rPr>
                <w:sz w:val="24"/>
              </w:rPr>
            </w:pPr>
            <w:r w:rsidRPr="00B26B57">
              <w:rPr>
                <w:sz w:val="24"/>
              </w:rPr>
              <w:t>规格型号</w:t>
            </w:r>
          </w:p>
        </w:tc>
        <w:tc>
          <w:tcPr>
            <w:tcW w:w="1418" w:type="dxa"/>
            <w:vAlign w:val="center"/>
          </w:tcPr>
          <w:p w:rsidR="00B26B57" w:rsidRPr="00B26B57" w:rsidRDefault="00B26B57" w:rsidP="00B26B57">
            <w:pPr>
              <w:adjustRightInd w:val="0"/>
              <w:spacing w:line="360" w:lineRule="auto"/>
              <w:rPr>
                <w:sz w:val="24"/>
              </w:rPr>
            </w:pPr>
            <w:r w:rsidRPr="00B26B57">
              <w:rPr>
                <w:sz w:val="24"/>
              </w:rPr>
              <w:t>生产厂家</w:t>
            </w:r>
          </w:p>
        </w:tc>
        <w:tc>
          <w:tcPr>
            <w:tcW w:w="1417" w:type="dxa"/>
            <w:vAlign w:val="center"/>
          </w:tcPr>
          <w:p w:rsidR="00B26B57" w:rsidRPr="00B26B57" w:rsidRDefault="00B26B57" w:rsidP="00B26B57">
            <w:pPr>
              <w:adjustRightInd w:val="0"/>
              <w:spacing w:line="360" w:lineRule="auto"/>
              <w:rPr>
                <w:sz w:val="24"/>
              </w:rPr>
            </w:pPr>
            <w:r w:rsidRPr="00B26B57">
              <w:rPr>
                <w:sz w:val="24"/>
              </w:rPr>
              <w:t>数量及单位</w:t>
            </w:r>
          </w:p>
        </w:tc>
        <w:tc>
          <w:tcPr>
            <w:tcW w:w="1276" w:type="dxa"/>
            <w:vAlign w:val="center"/>
          </w:tcPr>
          <w:p w:rsidR="00B26B57" w:rsidRPr="00B26B57" w:rsidRDefault="00B26B57" w:rsidP="00B26B57">
            <w:pPr>
              <w:adjustRightInd w:val="0"/>
              <w:spacing w:line="360" w:lineRule="auto"/>
              <w:rPr>
                <w:sz w:val="24"/>
              </w:rPr>
            </w:pPr>
            <w:r w:rsidRPr="00B26B57">
              <w:rPr>
                <w:sz w:val="24"/>
              </w:rPr>
              <w:t>单价（元）</w:t>
            </w:r>
          </w:p>
        </w:tc>
        <w:tc>
          <w:tcPr>
            <w:tcW w:w="1276" w:type="dxa"/>
            <w:vAlign w:val="center"/>
          </w:tcPr>
          <w:p w:rsidR="00B26B57" w:rsidRPr="00B26B57" w:rsidRDefault="00B26B57" w:rsidP="00B26B57">
            <w:pPr>
              <w:adjustRightInd w:val="0"/>
              <w:spacing w:line="360" w:lineRule="auto"/>
              <w:rPr>
                <w:sz w:val="24"/>
              </w:rPr>
            </w:pPr>
            <w:r w:rsidRPr="00B26B57">
              <w:rPr>
                <w:sz w:val="24"/>
              </w:rPr>
              <w:t>金额（元）</w:t>
            </w:r>
          </w:p>
        </w:tc>
      </w:tr>
      <w:tr w:rsidR="00B26B57" w:rsidRPr="00B26B57" w:rsidTr="00B26B57">
        <w:trPr>
          <w:cantSplit/>
          <w:trHeight w:val="465"/>
        </w:trPr>
        <w:tc>
          <w:tcPr>
            <w:tcW w:w="497" w:type="dxa"/>
            <w:vAlign w:val="center"/>
          </w:tcPr>
          <w:p w:rsidR="00B26B57" w:rsidRPr="00B26B57" w:rsidRDefault="00B26B57" w:rsidP="00B26B57">
            <w:pPr>
              <w:adjustRightInd w:val="0"/>
              <w:spacing w:line="360" w:lineRule="auto"/>
              <w:ind w:firstLineChars="200" w:firstLine="480"/>
              <w:rPr>
                <w:sz w:val="24"/>
              </w:rPr>
            </w:pPr>
            <w:r w:rsidRPr="00B26B57">
              <w:rPr>
                <w:sz w:val="24"/>
              </w:rPr>
              <w:t>1</w:t>
            </w:r>
          </w:p>
        </w:tc>
        <w:tc>
          <w:tcPr>
            <w:tcW w:w="1199" w:type="dxa"/>
            <w:vAlign w:val="center"/>
          </w:tcPr>
          <w:p w:rsidR="00B26B57" w:rsidRPr="00B26B57" w:rsidRDefault="00B26B57" w:rsidP="00B26B57">
            <w:pPr>
              <w:adjustRightInd w:val="0"/>
              <w:spacing w:line="360" w:lineRule="auto"/>
              <w:ind w:firstLineChars="200" w:firstLine="480"/>
              <w:rPr>
                <w:sz w:val="24"/>
              </w:rPr>
            </w:pPr>
          </w:p>
        </w:tc>
        <w:tc>
          <w:tcPr>
            <w:tcW w:w="1319" w:type="dxa"/>
            <w:vAlign w:val="center"/>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c>
          <w:tcPr>
            <w:tcW w:w="1418" w:type="dxa"/>
          </w:tcPr>
          <w:p w:rsidR="00B26B57" w:rsidRPr="00B26B57" w:rsidRDefault="00B26B57" w:rsidP="00B26B57">
            <w:pPr>
              <w:adjustRightInd w:val="0"/>
              <w:spacing w:line="360" w:lineRule="auto"/>
              <w:ind w:firstLineChars="200" w:firstLine="480"/>
              <w:rPr>
                <w:sz w:val="24"/>
              </w:rPr>
            </w:pPr>
          </w:p>
        </w:tc>
        <w:tc>
          <w:tcPr>
            <w:tcW w:w="1417" w:type="dxa"/>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r>
      <w:tr w:rsidR="00B26B57" w:rsidRPr="00B26B57" w:rsidTr="00B26B57">
        <w:trPr>
          <w:cantSplit/>
          <w:trHeight w:val="465"/>
        </w:trPr>
        <w:tc>
          <w:tcPr>
            <w:tcW w:w="497" w:type="dxa"/>
            <w:vAlign w:val="center"/>
          </w:tcPr>
          <w:p w:rsidR="00B26B57" w:rsidRPr="00B26B57" w:rsidRDefault="00B26B57" w:rsidP="00B26B57">
            <w:pPr>
              <w:adjustRightInd w:val="0"/>
              <w:spacing w:line="360" w:lineRule="auto"/>
              <w:ind w:firstLineChars="200" w:firstLine="480"/>
              <w:rPr>
                <w:sz w:val="24"/>
              </w:rPr>
            </w:pPr>
            <w:r w:rsidRPr="00B26B57">
              <w:rPr>
                <w:sz w:val="24"/>
              </w:rPr>
              <w:t>2</w:t>
            </w:r>
          </w:p>
        </w:tc>
        <w:tc>
          <w:tcPr>
            <w:tcW w:w="1199" w:type="dxa"/>
            <w:vAlign w:val="center"/>
          </w:tcPr>
          <w:p w:rsidR="00B26B57" w:rsidRPr="00B26B57" w:rsidRDefault="00B26B57" w:rsidP="00B26B57">
            <w:pPr>
              <w:adjustRightInd w:val="0"/>
              <w:spacing w:line="360" w:lineRule="auto"/>
              <w:ind w:firstLineChars="200" w:firstLine="480"/>
              <w:rPr>
                <w:sz w:val="24"/>
              </w:rPr>
            </w:pPr>
          </w:p>
        </w:tc>
        <w:tc>
          <w:tcPr>
            <w:tcW w:w="1319" w:type="dxa"/>
            <w:vAlign w:val="center"/>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c>
          <w:tcPr>
            <w:tcW w:w="1418" w:type="dxa"/>
          </w:tcPr>
          <w:p w:rsidR="00B26B57" w:rsidRPr="00B26B57" w:rsidRDefault="00B26B57" w:rsidP="00B26B57">
            <w:pPr>
              <w:adjustRightInd w:val="0"/>
              <w:spacing w:line="360" w:lineRule="auto"/>
              <w:ind w:firstLineChars="200" w:firstLine="480"/>
              <w:rPr>
                <w:sz w:val="24"/>
              </w:rPr>
            </w:pPr>
          </w:p>
        </w:tc>
        <w:tc>
          <w:tcPr>
            <w:tcW w:w="1417" w:type="dxa"/>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r>
      <w:tr w:rsidR="00B26B57" w:rsidRPr="00B26B57" w:rsidTr="00B26B57">
        <w:trPr>
          <w:cantSplit/>
          <w:trHeight w:val="465"/>
        </w:trPr>
        <w:tc>
          <w:tcPr>
            <w:tcW w:w="497" w:type="dxa"/>
            <w:vAlign w:val="center"/>
          </w:tcPr>
          <w:p w:rsidR="00B26B57" w:rsidRPr="00B26B57" w:rsidRDefault="00B26B57" w:rsidP="00B26B57">
            <w:pPr>
              <w:adjustRightInd w:val="0"/>
              <w:spacing w:line="360" w:lineRule="auto"/>
              <w:ind w:firstLineChars="200" w:firstLine="480"/>
              <w:rPr>
                <w:sz w:val="24"/>
              </w:rPr>
            </w:pPr>
            <w:r w:rsidRPr="00B26B57">
              <w:rPr>
                <w:sz w:val="24"/>
              </w:rPr>
              <w:t>3</w:t>
            </w:r>
          </w:p>
        </w:tc>
        <w:tc>
          <w:tcPr>
            <w:tcW w:w="1199" w:type="dxa"/>
            <w:vAlign w:val="center"/>
          </w:tcPr>
          <w:p w:rsidR="00B26B57" w:rsidRPr="00B26B57" w:rsidRDefault="00B26B57" w:rsidP="00B26B57">
            <w:pPr>
              <w:adjustRightInd w:val="0"/>
              <w:spacing w:line="360" w:lineRule="auto"/>
              <w:ind w:firstLineChars="200" w:firstLine="480"/>
              <w:rPr>
                <w:sz w:val="24"/>
              </w:rPr>
            </w:pPr>
          </w:p>
        </w:tc>
        <w:tc>
          <w:tcPr>
            <w:tcW w:w="1319" w:type="dxa"/>
            <w:vAlign w:val="center"/>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c>
          <w:tcPr>
            <w:tcW w:w="1418" w:type="dxa"/>
          </w:tcPr>
          <w:p w:rsidR="00B26B57" w:rsidRPr="00B26B57" w:rsidRDefault="00B26B57" w:rsidP="00B26B57">
            <w:pPr>
              <w:adjustRightInd w:val="0"/>
              <w:spacing w:line="360" w:lineRule="auto"/>
              <w:ind w:firstLineChars="200" w:firstLine="480"/>
              <w:rPr>
                <w:sz w:val="24"/>
              </w:rPr>
            </w:pPr>
          </w:p>
        </w:tc>
        <w:tc>
          <w:tcPr>
            <w:tcW w:w="1417" w:type="dxa"/>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r>
      <w:tr w:rsidR="00B26B57" w:rsidRPr="00B26B57" w:rsidTr="00B26B57">
        <w:trPr>
          <w:cantSplit/>
          <w:trHeight w:val="465"/>
        </w:trPr>
        <w:tc>
          <w:tcPr>
            <w:tcW w:w="497" w:type="dxa"/>
            <w:vAlign w:val="center"/>
          </w:tcPr>
          <w:p w:rsidR="00B26B57" w:rsidRPr="00B26B57" w:rsidRDefault="00B26B57" w:rsidP="00B26B57">
            <w:pPr>
              <w:adjustRightInd w:val="0"/>
              <w:spacing w:line="360" w:lineRule="auto"/>
              <w:ind w:firstLineChars="200" w:firstLine="480"/>
              <w:rPr>
                <w:sz w:val="24"/>
              </w:rPr>
            </w:pPr>
            <w:r w:rsidRPr="00B26B57">
              <w:rPr>
                <w:sz w:val="24"/>
              </w:rPr>
              <w:t>4</w:t>
            </w:r>
          </w:p>
        </w:tc>
        <w:tc>
          <w:tcPr>
            <w:tcW w:w="1199" w:type="dxa"/>
            <w:vAlign w:val="center"/>
          </w:tcPr>
          <w:p w:rsidR="00B26B57" w:rsidRPr="00B26B57" w:rsidRDefault="00B26B57" w:rsidP="00B26B57">
            <w:pPr>
              <w:adjustRightInd w:val="0"/>
              <w:spacing w:line="360" w:lineRule="auto"/>
              <w:ind w:firstLineChars="200" w:firstLine="480"/>
              <w:rPr>
                <w:sz w:val="24"/>
              </w:rPr>
            </w:pPr>
          </w:p>
        </w:tc>
        <w:tc>
          <w:tcPr>
            <w:tcW w:w="1319" w:type="dxa"/>
            <w:vAlign w:val="center"/>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c>
          <w:tcPr>
            <w:tcW w:w="1418" w:type="dxa"/>
          </w:tcPr>
          <w:p w:rsidR="00B26B57" w:rsidRPr="00B26B57" w:rsidRDefault="00B26B57" w:rsidP="00B26B57">
            <w:pPr>
              <w:adjustRightInd w:val="0"/>
              <w:spacing w:line="360" w:lineRule="auto"/>
              <w:ind w:firstLineChars="200" w:firstLine="480"/>
              <w:rPr>
                <w:sz w:val="24"/>
              </w:rPr>
            </w:pPr>
          </w:p>
        </w:tc>
        <w:tc>
          <w:tcPr>
            <w:tcW w:w="1417" w:type="dxa"/>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r>
      <w:tr w:rsidR="00B26B57" w:rsidRPr="00B26B57" w:rsidTr="00B26B57">
        <w:trPr>
          <w:cantSplit/>
          <w:trHeight w:val="465"/>
        </w:trPr>
        <w:tc>
          <w:tcPr>
            <w:tcW w:w="497" w:type="dxa"/>
            <w:vAlign w:val="center"/>
          </w:tcPr>
          <w:p w:rsidR="00B26B57" w:rsidRPr="00B26B57" w:rsidRDefault="00B26B57" w:rsidP="00B26B57">
            <w:pPr>
              <w:adjustRightInd w:val="0"/>
              <w:spacing w:line="360" w:lineRule="auto"/>
              <w:ind w:firstLineChars="200" w:firstLine="480"/>
              <w:rPr>
                <w:sz w:val="24"/>
              </w:rPr>
            </w:pPr>
            <w:r w:rsidRPr="00B26B57">
              <w:rPr>
                <w:sz w:val="24"/>
              </w:rPr>
              <w:t>5</w:t>
            </w:r>
          </w:p>
        </w:tc>
        <w:tc>
          <w:tcPr>
            <w:tcW w:w="1199" w:type="dxa"/>
            <w:vAlign w:val="center"/>
          </w:tcPr>
          <w:p w:rsidR="00B26B57" w:rsidRPr="00B26B57" w:rsidRDefault="00B26B57" w:rsidP="00B26B57">
            <w:pPr>
              <w:adjustRightInd w:val="0"/>
              <w:spacing w:line="360" w:lineRule="auto"/>
              <w:ind w:firstLineChars="200" w:firstLine="480"/>
              <w:rPr>
                <w:sz w:val="24"/>
              </w:rPr>
            </w:pPr>
          </w:p>
        </w:tc>
        <w:tc>
          <w:tcPr>
            <w:tcW w:w="1319" w:type="dxa"/>
            <w:vAlign w:val="center"/>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c>
          <w:tcPr>
            <w:tcW w:w="1418" w:type="dxa"/>
          </w:tcPr>
          <w:p w:rsidR="00B26B57" w:rsidRPr="00B26B57" w:rsidRDefault="00B26B57" w:rsidP="00B26B57">
            <w:pPr>
              <w:adjustRightInd w:val="0"/>
              <w:spacing w:line="360" w:lineRule="auto"/>
              <w:ind w:firstLineChars="200" w:firstLine="480"/>
              <w:rPr>
                <w:sz w:val="24"/>
              </w:rPr>
            </w:pPr>
          </w:p>
        </w:tc>
        <w:tc>
          <w:tcPr>
            <w:tcW w:w="1417" w:type="dxa"/>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r>
      <w:tr w:rsidR="00B26B57" w:rsidRPr="00B26B57" w:rsidTr="00B26B57">
        <w:trPr>
          <w:cantSplit/>
          <w:trHeight w:val="465"/>
        </w:trPr>
        <w:tc>
          <w:tcPr>
            <w:tcW w:w="497" w:type="dxa"/>
            <w:vAlign w:val="center"/>
          </w:tcPr>
          <w:p w:rsidR="00B26B57" w:rsidRPr="00B26B57" w:rsidRDefault="00B26B57" w:rsidP="00B26B57">
            <w:pPr>
              <w:adjustRightInd w:val="0"/>
              <w:spacing w:line="360" w:lineRule="auto"/>
              <w:ind w:firstLineChars="200" w:firstLine="480"/>
              <w:rPr>
                <w:sz w:val="24"/>
              </w:rPr>
            </w:pPr>
            <w:r w:rsidRPr="00B26B57">
              <w:rPr>
                <w:sz w:val="24"/>
              </w:rPr>
              <w:t>6</w:t>
            </w:r>
          </w:p>
        </w:tc>
        <w:tc>
          <w:tcPr>
            <w:tcW w:w="1199" w:type="dxa"/>
            <w:vAlign w:val="center"/>
          </w:tcPr>
          <w:p w:rsidR="00B26B57" w:rsidRPr="00B26B57" w:rsidRDefault="00B26B57" w:rsidP="00B26B57">
            <w:pPr>
              <w:adjustRightInd w:val="0"/>
              <w:spacing w:line="360" w:lineRule="auto"/>
              <w:ind w:firstLineChars="200" w:firstLine="480"/>
              <w:rPr>
                <w:sz w:val="24"/>
              </w:rPr>
            </w:pPr>
          </w:p>
        </w:tc>
        <w:tc>
          <w:tcPr>
            <w:tcW w:w="1319" w:type="dxa"/>
            <w:vAlign w:val="center"/>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c>
          <w:tcPr>
            <w:tcW w:w="1418" w:type="dxa"/>
          </w:tcPr>
          <w:p w:rsidR="00B26B57" w:rsidRPr="00B26B57" w:rsidRDefault="00B26B57" w:rsidP="00B26B57">
            <w:pPr>
              <w:adjustRightInd w:val="0"/>
              <w:spacing w:line="360" w:lineRule="auto"/>
              <w:ind w:firstLineChars="200" w:firstLine="480"/>
              <w:rPr>
                <w:sz w:val="24"/>
              </w:rPr>
            </w:pPr>
          </w:p>
        </w:tc>
        <w:tc>
          <w:tcPr>
            <w:tcW w:w="1417" w:type="dxa"/>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r>
      <w:tr w:rsidR="00B26B57" w:rsidRPr="00B26B57" w:rsidTr="00B26B57">
        <w:trPr>
          <w:cantSplit/>
          <w:trHeight w:val="465"/>
        </w:trPr>
        <w:tc>
          <w:tcPr>
            <w:tcW w:w="9678" w:type="dxa"/>
            <w:gridSpan w:val="8"/>
            <w:vAlign w:val="center"/>
          </w:tcPr>
          <w:p w:rsidR="00B26B57" w:rsidRPr="00B26B57" w:rsidRDefault="00B26B57" w:rsidP="00B26B57">
            <w:pPr>
              <w:adjustRightInd w:val="0"/>
              <w:spacing w:line="360" w:lineRule="auto"/>
              <w:ind w:firstLineChars="200" w:firstLine="480"/>
              <w:rPr>
                <w:sz w:val="24"/>
              </w:rPr>
            </w:pPr>
            <w:r w:rsidRPr="00B26B57">
              <w:rPr>
                <w:sz w:val="24"/>
              </w:rPr>
              <w:t>人民币合计金额（大写）</w:t>
            </w:r>
            <w:r w:rsidRPr="00B26B57">
              <w:rPr>
                <w:sz w:val="24"/>
              </w:rPr>
              <w:t xml:space="preserve"> </w:t>
            </w:r>
            <w:r w:rsidRPr="00B26B57">
              <w:rPr>
                <w:sz w:val="24"/>
              </w:rPr>
              <w:t>（小写）</w:t>
            </w:r>
            <w:r w:rsidRPr="00B26B57">
              <w:rPr>
                <w:sz w:val="24"/>
              </w:rPr>
              <w:t xml:space="preserve">                 </w:t>
            </w:r>
          </w:p>
        </w:tc>
      </w:tr>
    </w:tbl>
    <w:p w:rsidR="00B26B57" w:rsidRPr="00B26B57" w:rsidRDefault="00B26B57" w:rsidP="00B26B57">
      <w:pPr>
        <w:adjustRightInd w:val="0"/>
        <w:spacing w:line="360" w:lineRule="auto"/>
        <w:ind w:firstLineChars="200" w:firstLine="480"/>
        <w:rPr>
          <w:sz w:val="24"/>
        </w:rPr>
      </w:pPr>
      <w:r w:rsidRPr="00B26B57">
        <w:rPr>
          <w:sz w:val="24"/>
        </w:rPr>
        <w:t>2</w:t>
      </w:r>
      <w:r w:rsidRPr="00B26B57">
        <w:rPr>
          <w:sz w:val="24"/>
        </w:rPr>
        <w:t>、合同合计金额包括货物价款，备件、专用工具、安装、调试、检验、技术培训及技术资料和包装、运输等全部费用。如招投标文件对其另有规定的，从其规定。</w:t>
      </w:r>
    </w:p>
    <w:p w:rsidR="00B26B57" w:rsidRPr="00B26B57" w:rsidRDefault="00B26B57" w:rsidP="00B26B57">
      <w:pPr>
        <w:adjustRightInd w:val="0"/>
        <w:spacing w:line="360" w:lineRule="auto"/>
        <w:ind w:firstLineChars="200" w:firstLine="480"/>
        <w:rPr>
          <w:sz w:val="24"/>
        </w:rPr>
      </w:pPr>
      <w:r w:rsidRPr="00B26B57">
        <w:rPr>
          <w:sz w:val="24"/>
        </w:rPr>
        <w:t>第二条　质量保证</w:t>
      </w:r>
    </w:p>
    <w:p w:rsidR="00B26B57" w:rsidRPr="00B26B57" w:rsidRDefault="00B26B57" w:rsidP="00B26B57">
      <w:pPr>
        <w:adjustRightInd w:val="0"/>
        <w:spacing w:line="360" w:lineRule="auto"/>
        <w:ind w:firstLineChars="200" w:firstLine="480"/>
        <w:rPr>
          <w:sz w:val="24"/>
        </w:rPr>
      </w:pPr>
      <w:r w:rsidRPr="00B26B57">
        <w:rPr>
          <w:sz w:val="24"/>
        </w:rPr>
        <w:t>1</w:t>
      </w:r>
      <w:r w:rsidRPr="00B26B57">
        <w:rPr>
          <w:sz w:val="24"/>
        </w:rPr>
        <w:t>、乙方所提供的货物型号、技术规格、技术参数等质量必须与招投标文件和承诺相一致。乙方提供的自主创新产品、节能和环保产品必须是列入政府采购清单的产品。</w:t>
      </w:r>
    </w:p>
    <w:p w:rsidR="00B26B57" w:rsidRPr="00B26B57" w:rsidRDefault="00B26B57" w:rsidP="00B26B57">
      <w:pPr>
        <w:adjustRightInd w:val="0"/>
        <w:spacing w:line="360" w:lineRule="auto"/>
        <w:ind w:firstLineChars="200" w:firstLine="480"/>
        <w:rPr>
          <w:sz w:val="24"/>
        </w:rPr>
      </w:pPr>
      <w:r w:rsidRPr="00B26B57">
        <w:rPr>
          <w:sz w:val="24"/>
        </w:rPr>
        <w:t>2</w:t>
      </w:r>
      <w:r w:rsidRPr="00B26B57">
        <w:rPr>
          <w:sz w:val="24"/>
        </w:rPr>
        <w:t>、乙方所提供的货物必须是全新、未使用的原装产品，且在正常安装、使用和保养条件下，其使用寿命期内各项指标均达到质量要求。</w:t>
      </w:r>
    </w:p>
    <w:p w:rsidR="00B26B57" w:rsidRPr="00B26B57" w:rsidRDefault="00B26B57" w:rsidP="00B26B57">
      <w:pPr>
        <w:adjustRightInd w:val="0"/>
        <w:spacing w:line="360" w:lineRule="auto"/>
        <w:ind w:firstLineChars="200" w:firstLine="480"/>
        <w:rPr>
          <w:sz w:val="24"/>
        </w:rPr>
      </w:pPr>
      <w:r w:rsidRPr="00B26B57">
        <w:rPr>
          <w:sz w:val="24"/>
        </w:rPr>
        <w:t>第三条　权力保证</w:t>
      </w:r>
    </w:p>
    <w:p w:rsidR="00B26B57" w:rsidRPr="00B26B57" w:rsidRDefault="00B26B57" w:rsidP="00B26B57">
      <w:pPr>
        <w:adjustRightInd w:val="0"/>
        <w:spacing w:line="360" w:lineRule="auto"/>
        <w:ind w:firstLineChars="200" w:firstLine="480"/>
        <w:rPr>
          <w:sz w:val="24"/>
        </w:rPr>
      </w:pPr>
      <w:r w:rsidRPr="00B26B57">
        <w:rPr>
          <w:sz w:val="24"/>
        </w:rPr>
        <w:t>乙方应保证所提供货物在使用时不会侵犯任何第三方的专利权、商标权、工业设计权或其他权利。</w:t>
      </w:r>
    </w:p>
    <w:p w:rsidR="00B26B57" w:rsidRPr="00B26B57" w:rsidRDefault="00B26B57" w:rsidP="00B26B57">
      <w:pPr>
        <w:adjustRightInd w:val="0"/>
        <w:spacing w:line="360" w:lineRule="auto"/>
        <w:ind w:firstLineChars="200" w:firstLine="480"/>
        <w:rPr>
          <w:sz w:val="24"/>
        </w:rPr>
      </w:pPr>
      <w:r w:rsidRPr="00B26B57">
        <w:rPr>
          <w:sz w:val="24"/>
        </w:rPr>
        <w:t>第四条　包装和运输</w:t>
      </w:r>
    </w:p>
    <w:p w:rsidR="00B26B57" w:rsidRPr="00B26B57" w:rsidRDefault="00B26B57" w:rsidP="00B26B57">
      <w:pPr>
        <w:adjustRightInd w:val="0"/>
        <w:spacing w:line="360" w:lineRule="auto"/>
        <w:ind w:firstLineChars="200" w:firstLine="480"/>
        <w:rPr>
          <w:sz w:val="24"/>
        </w:rPr>
      </w:pPr>
      <w:r w:rsidRPr="00B26B57">
        <w:rPr>
          <w:sz w:val="24"/>
        </w:rPr>
        <w:lastRenderedPageBreak/>
        <w:t>1</w:t>
      </w:r>
      <w:r w:rsidRPr="00B26B57">
        <w:rPr>
          <w:sz w:val="24"/>
        </w:rPr>
        <w:t>、乙方提供的货物均应按招投标文件要求的包装材料、包装标准、包装方式进行包装，每一包装单元内应附详细的装箱单和质量合格证。</w:t>
      </w:r>
    </w:p>
    <w:p w:rsidR="00B26B57" w:rsidRPr="00B26B57" w:rsidRDefault="00B26B57" w:rsidP="00B26B57">
      <w:pPr>
        <w:adjustRightInd w:val="0"/>
        <w:spacing w:line="360" w:lineRule="auto"/>
        <w:ind w:firstLineChars="200" w:firstLine="480"/>
        <w:rPr>
          <w:sz w:val="24"/>
        </w:rPr>
      </w:pPr>
      <w:r w:rsidRPr="00B26B57">
        <w:rPr>
          <w:sz w:val="24"/>
        </w:rPr>
        <w:t>2</w:t>
      </w:r>
      <w:r w:rsidRPr="00B26B57">
        <w:rPr>
          <w:sz w:val="24"/>
        </w:rPr>
        <w:t>、货物的运输方式：</w:t>
      </w:r>
      <w:r w:rsidRPr="00B26B57">
        <w:rPr>
          <w:sz w:val="24"/>
        </w:rPr>
        <w:t xml:space="preserve">             </w:t>
      </w:r>
      <w:r w:rsidRPr="00B26B57">
        <w:rPr>
          <w:sz w:val="24"/>
        </w:rPr>
        <w:t>。</w:t>
      </w:r>
    </w:p>
    <w:p w:rsidR="00B26B57" w:rsidRPr="00B26B57" w:rsidRDefault="00B26B57" w:rsidP="00B26B57">
      <w:pPr>
        <w:adjustRightInd w:val="0"/>
        <w:spacing w:line="360" w:lineRule="auto"/>
        <w:ind w:firstLineChars="200" w:firstLine="480"/>
        <w:rPr>
          <w:sz w:val="24"/>
        </w:rPr>
      </w:pPr>
      <w:r w:rsidRPr="00B26B57">
        <w:rPr>
          <w:sz w:val="24"/>
        </w:rPr>
        <w:t>第五条　交付和验收</w:t>
      </w:r>
    </w:p>
    <w:p w:rsidR="00B26B57" w:rsidRPr="00B26B57" w:rsidRDefault="00B26B57" w:rsidP="00B26B57">
      <w:pPr>
        <w:adjustRightInd w:val="0"/>
        <w:spacing w:line="360" w:lineRule="auto"/>
        <w:ind w:firstLineChars="200" w:firstLine="480"/>
        <w:rPr>
          <w:sz w:val="24"/>
        </w:rPr>
      </w:pPr>
      <w:r w:rsidRPr="00B26B57">
        <w:rPr>
          <w:sz w:val="24"/>
        </w:rPr>
        <w:t>1</w:t>
      </w:r>
      <w:r w:rsidRPr="00B26B57">
        <w:rPr>
          <w:sz w:val="24"/>
        </w:rPr>
        <w:t>、交货时间：</w:t>
      </w:r>
      <w:r w:rsidRPr="00B26B57">
        <w:rPr>
          <w:rFonts w:hint="eastAsia"/>
          <w:sz w:val="24"/>
        </w:rPr>
        <w:t xml:space="preserve">  </w:t>
      </w:r>
      <w:r w:rsidRPr="00B26B57">
        <w:rPr>
          <w:sz w:val="24"/>
        </w:rPr>
        <w:t>地点：</w:t>
      </w:r>
      <w:r w:rsidRPr="00B26B57">
        <w:rPr>
          <w:rFonts w:hint="eastAsia"/>
          <w:sz w:val="24"/>
        </w:rPr>
        <w:t xml:space="preserve">   </w:t>
      </w:r>
    </w:p>
    <w:p w:rsidR="00B26B57" w:rsidRPr="00B26B57" w:rsidRDefault="00B26B57" w:rsidP="00B26B57">
      <w:pPr>
        <w:adjustRightInd w:val="0"/>
        <w:spacing w:line="360" w:lineRule="auto"/>
        <w:ind w:firstLineChars="200" w:firstLine="480"/>
        <w:rPr>
          <w:sz w:val="24"/>
        </w:rPr>
      </w:pPr>
      <w:r w:rsidRPr="00B26B57">
        <w:rPr>
          <w:sz w:val="24"/>
        </w:rPr>
        <w:t>2</w:t>
      </w:r>
      <w:r w:rsidRPr="00B26B57">
        <w:rPr>
          <w:sz w:val="24"/>
        </w:rPr>
        <w:t>、乙方提供不符合招投标文件和本合同规定的货物，甲方有权拒绝接受。</w:t>
      </w:r>
    </w:p>
    <w:p w:rsidR="00B26B57" w:rsidRPr="00B26B57" w:rsidRDefault="00B26B57" w:rsidP="00B26B57">
      <w:pPr>
        <w:adjustRightInd w:val="0"/>
        <w:spacing w:line="360" w:lineRule="auto"/>
        <w:ind w:firstLineChars="200" w:firstLine="480"/>
        <w:rPr>
          <w:sz w:val="24"/>
        </w:rPr>
      </w:pPr>
      <w:r w:rsidRPr="00B26B57">
        <w:rPr>
          <w:sz w:val="24"/>
        </w:rPr>
        <w:t>3</w:t>
      </w:r>
      <w:r w:rsidRPr="00B26B57">
        <w:rPr>
          <w:sz w:val="24"/>
        </w:rPr>
        <w:t>、乙方应将所提供货物的装箱清单、用户手册、原厂保修卡、随机资料、工具和备品、备件等交付给甲方，如有缺失应及时补齐，否则视为逾期交货。</w:t>
      </w:r>
    </w:p>
    <w:p w:rsidR="00B26B57" w:rsidRPr="00B26B57" w:rsidRDefault="00B26B57" w:rsidP="00B26B57">
      <w:pPr>
        <w:adjustRightInd w:val="0"/>
        <w:spacing w:line="360" w:lineRule="auto"/>
        <w:ind w:firstLineChars="200" w:firstLine="480"/>
        <w:rPr>
          <w:sz w:val="24"/>
        </w:rPr>
      </w:pPr>
      <w:r w:rsidRPr="00B26B57">
        <w:rPr>
          <w:sz w:val="24"/>
        </w:rPr>
        <w:t>4</w:t>
      </w:r>
      <w:r w:rsidRPr="00B26B57">
        <w:rPr>
          <w:sz w:val="24"/>
        </w:rPr>
        <w:t>、甲方应当在到货（安装、调试完）后</w:t>
      </w:r>
      <w:r w:rsidRPr="00B26B57">
        <w:rPr>
          <w:sz w:val="24"/>
        </w:rPr>
        <w:t>7</w:t>
      </w:r>
      <w:r w:rsidRPr="00B26B57">
        <w:rPr>
          <w:sz w:val="24"/>
        </w:rPr>
        <w:t>个工作日内进行验收，逾期不验收的，乙方可视同验收合格。验收合格后由甲乙双方签署货物验收单并加盖采购单位公章，甲乙双方各执一份。</w:t>
      </w:r>
    </w:p>
    <w:p w:rsidR="00B26B57" w:rsidRPr="00B26B57" w:rsidRDefault="00B26B57" w:rsidP="00B26B57">
      <w:pPr>
        <w:adjustRightInd w:val="0"/>
        <w:spacing w:line="360" w:lineRule="auto"/>
        <w:ind w:firstLineChars="200" w:firstLine="480"/>
        <w:rPr>
          <w:sz w:val="24"/>
        </w:rPr>
      </w:pPr>
      <w:r w:rsidRPr="00B26B57">
        <w:rPr>
          <w:sz w:val="24"/>
        </w:rPr>
        <w:t>5</w:t>
      </w:r>
      <w:r w:rsidRPr="00B26B57">
        <w:rPr>
          <w:sz w:val="24"/>
        </w:rPr>
        <w:t>、政府公共资源交易中心组织的验收项目，其验收时间以该项目验收方案确定的验收时间为准，验收结果以该项目验收报告结论为准。在验收过程中发现乙方有违约问题，可暂缓资金结算，待违约问题解决后，方可办理资金结算事宜。</w:t>
      </w:r>
    </w:p>
    <w:p w:rsidR="00B26B57" w:rsidRPr="00B26B57" w:rsidRDefault="00B26B57" w:rsidP="00B26B57">
      <w:pPr>
        <w:adjustRightInd w:val="0"/>
        <w:spacing w:line="360" w:lineRule="auto"/>
        <w:ind w:firstLineChars="200" w:firstLine="480"/>
        <w:rPr>
          <w:sz w:val="24"/>
        </w:rPr>
      </w:pPr>
      <w:r w:rsidRPr="00B26B57">
        <w:rPr>
          <w:sz w:val="24"/>
        </w:rPr>
        <w:t>6</w:t>
      </w:r>
      <w:r w:rsidRPr="00B26B57">
        <w:rPr>
          <w:sz w:val="24"/>
        </w:rPr>
        <w:t>、甲方对验收有异议的，在验收后</w:t>
      </w:r>
      <w:r w:rsidRPr="00B26B57">
        <w:rPr>
          <w:sz w:val="24"/>
        </w:rPr>
        <w:t>5</w:t>
      </w:r>
      <w:r w:rsidRPr="00B26B57">
        <w:rPr>
          <w:sz w:val="24"/>
        </w:rPr>
        <w:t>个工作日内以书面形式向乙方提出，乙方应自收到甲方书面异议后日内及时予以解决。</w:t>
      </w:r>
    </w:p>
    <w:p w:rsidR="00B26B57" w:rsidRPr="00B26B57" w:rsidRDefault="00B26B57" w:rsidP="00B26B57">
      <w:pPr>
        <w:adjustRightInd w:val="0"/>
        <w:spacing w:line="360" w:lineRule="auto"/>
        <w:ind w:firstLineChars="200" w:firstLine="480"/>
        <w:rPr>
          <w:sz w:val="24"/>
        </w:rPr>
      </w:pPr>
      <w:r w:rsidRPr="00B26B57">
        <w:rPr>
          <w:sz w:val="24"/>
        </w:rPr>
        <w:t>第六条　安装和培训</w:t>
      </w:r>
    </w:p>
    <w:p w:rsidR="00B26B57" w:rsidRPr="00B26B57" w:rsidRDefault="00B26B57" w:rsidP="00B26B57">
      <w:pPr>
        <w:adjustRightInd w:val="0"/>
        <w:spacing w:line="360" w:lineRule="auto"/>
        <w:ind w:firstLineChars="200" w:firstLine="480"/>
        <w:rPr>
          <w:sz w:val="24"/>
        </w:rPr>
      </w:pPr>
      <w:r w:rsidRPr="00B26B57">
        <w:rPr>
          <w:sz w:val="24"/>
        </w:rPr>
        <w:t>1</w:t>
      </w:r>
      <w:r w:rsidRPr="00B26B57">
        <w:rPr>
          <w:sz w:val="24"/>
        </w:rPr>
        <w:t>、甲方应提供必要安装条件（如场地、电源、水源等）。</w:t>
      </w:r>
    </w:p>
    <w:p w:rsidR="00B26B57" w:rsidRPr="00B26B57" w:rsidRDefault="00B26B57" w:rsidP="00B26B57">
      <w:pPr>
        <w:adjustRightInd w:val="0"/>
        <w:spacing w:line="360" w:lineRule="auto"/>
        <w:ind w:firstLineChars="200" w:firstLine="480"/>
        <w:rPr>
          <w:sz w:val="24"/>
        </w:rPr>
      </w:pPr>
      <w:r w:rsidRPr="00B26B57">
        <w:rPr>
          <w:sz w:val="24"/>
        </w:rPr>
        <w:t>2</w:t>
      </w:r>
      <w:r w:rsidRPr="00B26B57">
        <w:rPr>
          <w:sz w:val="24"/>
        </w:rPr>
        <w:t>、乙方负责甲方有关人员的培训。培训时间、地点：</w:t>
      </w:r>
      <w:r w:rsidRPr="00B26B57">
        <w:rPr>
          <w:sz w:val="24"/>
        </w:rPr>
        <w:t xml:space="preserve">                   </w:t>
      </w:r>
      <w:r w:rsidRPr="00B26B57">
        <w:rPr>
          <w:sz w:val="24"/>
        </w:rPr>
        <w:t>。</w:t>
      </w:r>
    </w:p>
    <w:p w:rsidR="00B26B57" w:rsidRPr="00B26B57" w:rsidRDefault="00B26B57" w:rsidP="00B26B57">
      <w:pPr>
        <w:adjustRightInd w:val="0"/>
        <w:spacing w:line="360" w:lineRule="auto"/>
        <w:ind w:firstLineChars="200" w:firstLine="480"/>
        <w:rPr>
          <w:sz w:val="24"/>
        </w:rPr>
      </w:pPr>
      <w:r w:rsidRPr="00B26B57">
        <w:rPr>
          <w:sz w:val="24"/>
        </w:rPr>
        <w:t>第七条</w:t>
      </w:r>
      <w:r w:rsidRPr="00B26B57">
        <w:rPr>
          <w:sz w:val="24"/>
        </w:rPr>
        <w:t xml:space="preserve">  </w:t>
      </w:r>
      <w:r w:rsidRPr="00B26B57">
        <w:rPr>
          <w:sz w:val="24"/>
        </w:rPr>
        <w:t>售后服务</w:t>
      </w:r>
    </w:p>
    <w:p w:rsidR="00B26B57" w:rsidRPr="00B26B57" w:rsidRDefault="00B26B57" w:rsidP="00B26B57">
      <w:pPr>
        <w:adjustRightInd w:val="0"/>
        <w:spacing w:line="360" w:lineRule="auto"/>
        <w:ind w:firstLineChars="200" w:firstLine="480"/>
        <w:rPr>
          <w:sz w:val="24"/>
        </w:rPr>
      </w:pPr>
      <w:r w:rsidRPr="00B26B57">
        <w:rPr>
          <w:sz w:val="24"/>
        </w:rPr>
        <w:t>1</w:t>
      </w:r>
      <w:r w:rsidRPr="00B26B57">
        <w:rPr>
          <w:sz w:val="24"/>
        </w:rPr>
        <w:t>、乙方应按照国家有关法律法规和</w:t>
      </w:r>
      <w:r w:rsidRPr="00B26B57">
        <w:rPr>
          <w:sz w:val="24"/>
        </w:rPr>
        <w:t>“</w:t>
      </w:r>
      <w:r w:rsidRPr="00B26B57">
        <w:rPr>
          <w:sz w:val="24"/>
        </w:rPr>
        <w:t>三包</w:t>
      </w:r>
      <w:r w:rsidRPr="00B26B57">
        <w:rPr>
          <w:sz w:val="24"/>
        </w:rPr>
        <w:t>”</w:t>
      </w:r>
      <w:r w:rsidRPr="00B26B57">
        <w:rPr>
          <w:sz w:val="24"/>
        </w:rPr>
        <w:t>规定以及招投标文件和本合同所附的《服务承诺》，为甲方提供售后服务。</w:t>
      </w:r>
    </w:p>
    <w:p w:rsidR="00B26B57" w:rsidRPr="00B26B57" w:rsidRDefault="00B26B57" w:rsidP="00B26B57">
      <w:pPr>
        <w:adjustRightInd w:val="0"/>
        <w:spacing w:line="360" w:lineRule="auto"/>
        <w:ind w:firstLineChars="200" w:firstLine="480"/>
        <w:rPr>
          <w:sz w:val="24"/>
        </w:rPr>
      </w:pPr>
      <w:r w:rsidRPr="00B26B57">
        <w:rPr>
          <w:sz w:val="24"/>
        </w:rPr>
        <w:t>2</w:t>
      </w:r>
      <w:r w:rsidRPr="00B26B57">
        <w:rPr>
          <w:sz w:val="24"/>
        </w:rPr>
        <w:t>、货物保修起止时间；</w:t>
      </w:r>
      <w:r w:rsidRPr="00B26B57">
        <w:rPr>
          <w:sz w:val="24"/>
        </w:rPr>
        <w:t xml:space="preserve">                                          </w:t>
      </w:r>
      <w:r w:rsidRPr="00B26B57">
        <w:rPr>
          <w:sz w:val="24"/>
        </w:rPr>
        <w:t>。</w:t>
      </w:r>
    </w:p>
    <w:p w:rsidR="00B26B57" w:rsidRPr="00B26B57" w:rsidRDefault="00B26B57" w:rsidP="00B26B57">
      <w:pPr>
        <w:adjustRightInd w:val="0"/>
        <w:spacing w:line="360" w:lineRule="auto"/>
        <w:ind w:firstLineChars="200" w:firstLine="480"/>
        <w:rPr>
          <w:sz w:val="24"/>
        </w:rPr>
      </w:pPr>
      <w:r w:rsidRPr="00B26B57">
        <w:rPr>
          <w:sz w:val="24"/>
        </w:rPr>
        <w:t>3</w:t>
      </w:r>
      <w:r w:rsidRPr="00B26B57">
        <w:rPr>
          <w:sz w:val="24"/>
        </w:rPr>
        <w:t>、乙方提供的服务承诺和售后服务及保修期责任等其它具体约定事项。（见合同附件）</w:t>
      </w:r>
    </w:p>
    <w:p w:rsidR="00B26B57" w:rsidRPr="00B26B57" w:rsidRDefault="00B26B57" w:rsidP="00B26B57">
      <w:pPr>
        <w:adjustRightInd w:val="0"/>
        <w:spacing w:line="360" w:lineRule="auto"/>
        <w:ind w:firstLineChars="200" w:firstLine="480"/>
        <w:rPr>
          <w:sz w:val="24"/>
        </w:rPr>
      </w:pPr>
      <w:r w:rsidRPr="00B26B57">
        <w:rPr>
          <w:sz w:val="24"/>
        </w:rPr>
        <w:t>第八条　付款方式和期限</w:t>
      </w:r>
    </w:p>
    <w:p w:rsidR="00B26B57" w:rsidRPr="00B26B57" w:rsidRDefault="00B26B57" w:rsidP="00B26B57">
      <w:pPr>
        <w:adjustRightInd w:val="0"/>
        <w:spacing w:line="360" w:lineRule="auto"/>
        <w:ind w:firstLineChars="200" w:firstLine="480"/>
        <w:rPr>
          <w:sz w:val="24"/>
        </w:rPr>
      </w:pPr>
      <w:r w:rsidRPr="00B26B57">
        <w:rPr>
          <w:rFonts w:hint="eastAsia"/>
          <w:sz w:val="24"/>
        </w:rPr>
        <w:t>付款方式：供货完成安装完毕经验收合格后报财政核拨资金，资金到位后十日内支付中标价的</w:t>
      </w:r>
      <w:r w:rsidRPr="00B26B57">
        <w:rPr>
          <w:rFonts w:hint="eastAsia"/>
          <w:sz w:val="24"/>
        </w:rPr>
        <w:t>9</w:t>
      </w:r>
      <w:r w:rsidR="003E6D2F">
        <w:rPr>
          <w:rFonts w:hint="eastAsia"/>
          <w:sz w:val="24"/>
        </w:rPr>
        <w:t>5</w:t>
      </w:r>
      <w:r w:rsidRPr="00B26B57">
        <w:rPr>
          <w:rFonts w:hint="eastAsia"/>
          <w:sz w:val="24"/>
        </w:rPr>
        <w:t>%</w:t>
      </w:r>
      <w:r w:rsidRPr="00B26B57">
        <w:rPr>
          <w:rFonts w:hint="eastAsia"/>
          <w:sz w:val="24"/>
        </w:rPr>
        <w:t>，下余</w:t>
      </w:r>
      <w:r w:rsidR="003E6D2F">
        <w:rPr>
          <w:rFonts w:hint="eastAsia"/>
          <w:sz w:val="24"/>
        </w:rPr>
        <w:t>5</w:t>
      </w:r>
      <w:r w:rsidRPr="00B26B57">
        <w:rPr>
          <w:rFonts w:hint="eastAsia"/>
          <w:sz w:val="24"/>
        </w:rPr>
        <w:t>%</w:t>
      </w:r>
      <w:r w:rsidRPr="00B26B57">
        <w:rPr>
          <w:rFonts w:hint="eastAsia"/>
          <w:sz w:val="24"/>
        </w:rPr>
        <w:t>质保金，</w:t>
      </w:r>
      <w:r w:rsidR="005F49B0">
        <w:rPr>
          <w:rFonts w:hint="eastAsia"/>
          <w:sz w:val="24"/>
        </w:rPr>
        <w:t>一</w:t>
      </w:r>
      <w:r w:rsidRPr="00B26B57">
        <w:rPr>
          <w:rFonts w:hint="eastAsia"/>
          <w:sz w:val="24"/>
        </w:rPr>
        <w:t>年后无质量问题退还。</w:t>
      </w:r>
    </w:p>
    <w:p w:rsidR="00B26B57" w:rsidRPr="00B26B57" w:rsidRDefault="00B26B57" w:rsidP="00B26B57">
      <w:pPr>
        <w:adjustRightInd w:val="0"/>
        <w:spacing w:line="360" w:lineRule="auto"/>
        <w:ind w:firstLineChars="200" w:firstLine="480"/>
        <w:rPr>
          <w:sz w:val="24"/>
        </w:rPr>
      </w:pPr>
      <w:r w:rsidRPr="00B26B57">
        <w:rPr>
          <w:sz w:val="24"/>
        </w:rPr>
        <w:t>第</w:t>
      </w:r>
      <w:r w:rsidRPr="00B26B57">
        <w:rPr>
          <w:rFonts w:hint="eastAsia"/>
          <w:sz w:val="24"/>
        </w:rPr>
        <w:t>九</w:t>
      </w:r>
      <w:r w:rsidRPr="00B26B57">
        <w:rPr>
          <w:sz w:val="24"/>
        </w:rPr>
        <w:t>条　合同的变更、终止与转让</w:t>
      </w:r>
    </w:p>
    <w:p w:rsidR="00B26B57" w:rsidRPr="00B26B57" w:rsidRDefault="00B26B57" w:rsidP="00B26B57">
      <w:pPr>
        <w:adjustRightInd w:val="0"/>
        <w:spacing w:line="360" w:lineRule="auto"/>
        <w:ind w:firstLineChars="200" w:firstLine="480"/>
        <w:rPr>
          <w:sz w:val="24"/>
        </w:rPr>
      </w:pPr>
      <w:r w:rsidRPr="00B26B57">
        <w:rPr>
          <w:sz w:val="24"/>
        </w:rPr>
        <w:t>1</w:t>
      </w:r>
      <w:r w:rsidRPr="00B26B57">
        <w:rPr>
          <w:sz w:val="24"/>
        </w:rPr>
        <w:t>、除《中华人民共和国政府采购法》第</w:t>
      </w:r>
      <w:r w:rsidRPr="00B26B57">
        <w:rPr>
          <w:sz w:val="24"/>
        </w:rPr>
        <w:t>50</w:t>
      </w:r>
      <w:r w:rsidRPr="00B26B57">
        <w:rPr>
          <w:sz w:val="24"/>
        </w:rPr>
        <w:t>条规定的情形外，本合同一经签订，甲乙双方</w:t>
      </w:r>
      <w:r w:rsidRPr="00B26B57">
        <w:rPr>
          <w:sz w:val="24"/>
        </w:rPr>
        <w:lastRenderedPageBreak/>
        <w:t>不得擅自变更、中止或终止。</w:t>
      </w:r>
    </w:p>
    <w:p w:rsidR="00B26B57" w:rsidRPr="00B26B57" w:rsidRDefault="00B26B57" w:rsidP="00B26B57">
      <w:pPr>
        <w:adjustRightInd w:val="0"/>
        <w:spacing w:line="360" w:lineRule="auto"/>
        <w:ind w:firstLineChars="200" w:firstLine="480"/>
        <w:rPr>
          <w:sz w:val="24"/>
        </w:rPr>
      </w:pPr>
      <w:r w:rsidRPr="00B26B57">
        <w:rPr>
          <w:sz w:val="24"/>
        </w:rPr>
        <w:t>2</w:t>
      </w:r>
      <w:r w:rsidRPr="00B26B57">
        <w:rPr>
          <w:sz w:val="24"/>
        </w:rPr>
        <w:t>、乙方不得擅自转让（无进口资格的供应商委托进口货物除外）其应履行的合同义务。</w:t>
      </w:r>
    </w:p>
    <w:p w:rsidR="00B26B57" w:rsidRPr="00B26B57" w:rsidRDefault="00B26B57" w:rsidP="00B26B57">
      <w:pPr>
        <w:adjustRightInd w:val="0"/>
        <w:spacing w:line="360" w:lineRule="auto"/>
        <w:ind w:firstLineChars="200" w:firstLine="480"/>
        <w:rPr>
          <w:sz w:val="24"/>
        </w:rPr>
      </w:pPr>
      <w:r w:rsidRPr="00B26B57">
        <w:rPr>
          <w:sz w:val="24"/>
        </w:rPr>
        <w:t>第十条　违约责任</w:t>
      </w:r>
    </w:p>
    <w:p w:rsidR="00B26B57" w:rsidRPr="00B26B57" w:rsidRDefault="00B26B57" w:rsidP="00B26B57">
      <w:pPr>
        <w:adjustRightInd w:val="0"/>
        <w:spacing w:line="360" w:lineRule="auto"/>
        <w:ind w:firstLineChars="200" w:firstLine="480"/>
        <w:rPr>
          <w:sz w:val="24"/>
        </w:rPr>
      </w:pPr>
      <w:r w:rsidRPr="00B26B57">
        <w:rPr>
          <w:sz w:val="24"/>
        </w:rPr>
        <w:t>1</w:t>
      </w:r>
      <w:r w:rsidRPr="00B26B57">
        <w:rPr>
          <w:sz w:val="24"/>
        </w:rPr>
        <w:t>、乙方所提供的货物规格、技术标准、材料等质量不合格的，应及时更换，更换不及时的按逾期交货处罚；因质量问题甲方不同意接收的或特殊情况甲方同意接收的，乙方应向甲方支付违约货款额</w:t>
      </w:r>
      <w:r w:rsidRPr="00B26B57">
        <w:rPr>
          <w:sz w:val="24"/>
        </w:rPr>
        <w:t xml:space="preserve"> 5%</w:t>
      </w:r>
      <w:r w:rsidRPr="00B26B57">
        <w:rPr>
          <w:sz w:val="24"/>
        </w:rPr>
        <w:t>违约金并赔偿甲方经济损失。</w:t>
      </w:r>
      <w:r w:rsidRPr="00B26B57">
        <w:rPr>
          <w:sz w:val="24"/>
        </w:rPr>
        <w:t xml:space="preserve">                                       </w:t>
      </w:r>
    </w:p>
    <w:p w:rsidR="00B26B57" w:rsidRPr="00B26B57" w:rsidRDefault="00B26B57" w:rsidP="00B26B57">
      <w:pPr>
        <w:adjustRightInd w:val="0"/>
        <w:spacing w:line="360" w:lineRule="auto"/>
        <w:ind w:firstLineChars="200" w:firstLine="480"/>
        <w:rPr>
          <w:sz w:val="24"/>
        </w:rPr>
      </w:pPr>
      <w:r w:rsidRPr="00B26B57">
        <w:rPr>
          <w:sz w:val="24"/>
        </w:rPr>
        <w:t>2</w:t>
      </w:r>
      <w:r w:rsidRPr="00B26B57">
        <w:rPr>
          <w:sz w:val="24"/>
        </w:rPr>
        <w:t>、乙方提供的货物如侵犯了第三方合法权益而引发的任何纠纷或诉讼，均由乙方负责交涉并承担全部责任。</w:t>
      </w:r>
    </w:p>
    <w:p w:rsidR="00B26B57" w:rsidRPr="00B26B57" w:rsidRDefault="00B26B57" w:rsidP="00B26B57">
      <w:pPr>
        <w:adjustRightInd w:val="0"/>
        <w:spacing w:line="360" w:lineRule="auto"/>
        <w:ind w:firstLineChars="200" w:firstLine="480"/>
        <w:rPr>
          <w:sz w:val="24"/>
        </w:rPr>
      </w:pPr>
      <w:r w:rsidRPr="00B26B57">
        <w:rPr>
          <w:sz w:val="24"/>
        </w:rPr>
        <w:t>3</w:t>
      </w:r>
      <w:r w:rsidRPr="00B26B57">
        <w:rPr>
          <w:sz w:val="24"/>
        </w:rPr>
        <w:t>、因包装、运输引起的货物损坏，按质量不合格处罚。</w:t>
      </w:r>
    </w:p>
    <w:p w:rsidR="00B26B57" w:rsidRPr="00B26B57" w:rsidRDefault="00B26B57" w:rsidP="00B26B57">
      <w:pPr>
        <w:adjustRightInd w:val="0"/>
        <w:spacing w:line="360" w:lineRule="auto"/>
        <w:ind w:firstLineChars="200" w:firstLine="480"/>
        <w:rPr>
          <w:sz w:val="24"/>
        </w:rPr>
      </w:pPr>
      <w:r w:rsidRPr="00B26B57">
        <w:rPr>
          <w:sz w:val="24"/>
        </w:rPr>
        <w:t>4</w:t>
      </w:r>
      <w:r w:rsidRPr="00B26B57">
        <w:rPr>
          <w:sz w:val="24"/>
        </w:rPr>
        <w:t>、甲方无故延期接收货物、乙方逾期交货的，每天向对方偿付违约货款额</w:t>
      </w:r>
      <w:r w:rsidRPr="00B26B57">
        <w:rPr>
          <w:sz w:val="24"/>
        </w:rPr>
        <w:t>3‰</w:t>
      </w:r>
      <w:r w:rsidRPr="00B26B57">
        <w:rPr>
          <w:sz w:val="24"/>
        </w:rPr>
        <w:t>违约金，但违约金累计不得超过违约货款额</w:t>
      </w:r>
      <w:r w:rsidRPr="00B26B57">
        <w:rPr>
          <w:sz w:val="24"/>
        </w:rPr>
        <w:t>5%</w:t>
      </w:r>
      <w:r w:rsidRPr="00B26B57">
        <w:rPr>
          <w:sz w:val="24"/>
        </w:rPr>
        <w:t>，超过</w:t>
      </w:r>
      <w:r w:rsidRPr="00B26B57">
        <w:rPr>
          <w:rFonts w:hint="eastAsia"/>
          <w:sz w:val="24"/>
        </w:rPr>
        <w:t>5</w:t>
      </w:r>
      <w:r w:rsidRPr="00B26B57">
        <w:rPr>
          <w:sz w:val="24"/>
        </w:rPr>
        <w:t>天对方有权解除合同，违约方承担因此给对方造成经济损失；甲方延期付货款的，每天向乙方偿付延期货款额</w:t>
      </w:r>
      <w:r w:rsidRPr="00B26B57">
        <w:rPr>
          <w:sz w:val="24"/>
        </w:rPr>
        <w:t>3‰</w:t>
      </w:r>
      <w:r w:rsidRPr="00B26B57">
        <w:rPr>
          <w:sz w:val="24"/>
        </w:rPr>
        <w:t>滞纳金，但滞纳金累计不得超过延期货款额</w:t>
      </w:r>
      <w:r w:rsidRPr="00B26B57">
        <w:rPr>
          <w:sz w:val="24"/>
        </w:rPr>
        <w:t>5%</w:t>
      </w:r>
      <w:r w:rsidRPr="00B26B57">
        <w:rPr>
          <w:sz w:val="24"/>
        </w:rPr>
        <w:t>。</w:t>
      </w:r>
    </w:p>
    <w:p w:rsidR="00B26B57" w:rsidRPr="00B26B57" w:rsidRDefault="00B26B57" w:rsidP="00B26B57">
      <w:pPr>
        <w:adjustRightInd w:val="0"/>
        <w:spacing w:line="360" w:lineRule="auto"/>
        <w:ind w:firstLineChars="200" w:firstLine="480"/>
        <w:rPr>
          <w:sz w:val="24"/>
        </w:rPr>
      </w:pPr>
      <w:r w:rsidRPr="00B26B57">
        <w:rPr>
          <w:sz w:val="24"/>
        </w:rPr>
        <w:t xml:space="preserve"> 5</w:t>
      </w:r>
      <w:r w:rsidRPr="00B26B57">
        <w:rPr>
          <w:sz w:val="24"/>
        </w:rPr>
        <w:t>、乙方未按本合同和投标文件中规定的服务承诺提供售后服务的，乙方应按本合同合计金额</w:t>
      </w:r>
      <w:r w:rsidRPr="00B26B57">
        <w:rPr>
          <w:sz w:val="24"/>
        </w:rPr>
        <w:t xml:space="preserve"> 5%</w:t>
      </w:r>
      <w:r w:rsidRPr="00B26B57">
        <w:rPr>
          <w:sz w:val="24"/>
        </w:rPr>
        <w:t>向甲方支付违约金。</w:t>
      </w:r>
    </w:p>
    <w:p w:rsidR="00B26B57" w:rsidRPr="00B26B57" w:rsidRDefault="00B26B57" w:rsidP="00B26B57">
      <w:pPr>
        <w:adjustRightInd w:val="0"/>
        <w:spacing w:line="360" w:lineRule="auto"/>
        <w:ind w:firstLineChars="200" w:firstLine="480"/>
        <w:rPr>
          <w:sz w:val="24"/>
        </w:rPr>
      </w:pPr>
      <w:r w:rsidRPr="00B26B57">
        <w:rPr>
          <w:sz w:val="24"/>
        </w:rPr>
        <w:t>6</w:t>
      </w:r>
      <w:r w:rsidRPr="00B26B57">
        <w:rPr>
          <w:sz w:val="24"/>
        </w:rPr>
        <w:t>、乙方提供的货物在质量保证期内，因设计、工艺或材料的缺陷和其它质量原因造成的问题，由乙方负责，费用从质量保证金中扣除，不足另补。</w:t>
      </w:r>
    </w:p>
    <w:p w:rsidR="00B26B57" w:rsidRPr="00B26B57" w:rsidRDefault="00B26B57" w:rsidP="00B26B57">
      <w:pPr>
        <w:adjustRightInd w:val="0"/>
        <w:spacing w:line="360" w:lineRule="auto"/>
        <w:ind w:firstLineChars="200" w:firstLine="480"/>
        <w:rPr>
          <w:sz w:val="24"/>
        </w:rPr>
      </w:pPr>
      <w:r w:rsidRPr="00B26B57">
        <w:rPr>
          <w:sz w:val="24"/>
        </w:rPr>
        <w:t>7</w:t>
      </w:r>
      <w:r w:rsidRPr="00B26B57">
        <w:rPr>
          <w:sz w:val="24"/>
        </w:rPr>
        <w:t>、其它违约行为按违约货款额</w:t>
      </w:r>
      <w:r w:rsidRPr="00B26B57">
        <w:rPr>
          <w:sz w:val="24"/>
        </w:rPr>
        <w:t>5%</w:t>
      </w:r>
      <w:r w:rsidRPr="00B26B57">
        <w:rPr>
          <w:sz w:val="24"/>
        </w:rPr>
        <w:t>收取违约金并赔偿经济损失。</w:t>
      </w:r>
    </w:p>
    <w:p w:rsidR="00B26B57" w:rsidRPr="00B26B57" w:rsidRDefault="00B26B57" w:rsidP="00B26B57">
      <w:pPr>
        <w:adjustRightInd w:val="0"/>
        <w:spacing w:line="360" w:lineRule="auto"/>
        <w:ind w:firstLineChars="200" w:firstLine="480"/>
        <w:rPr>
          <w:sz w:val="24"/>
        </w:rPr>
      </w:pPr>
      <w:r w:rsidRPr="00B26B57">
        <w:rPr>
          <w:sz w:val="24"/>
        </w:rPr>
        <w:t>第十</w:t>
      </w:r>
      <w:r w:rsidRPr="00B26B57">
        <w:rPr>
          <w:rFonts w:hint="eastAsia"/>
          <w:sz w:val="24"/>
        </w:rPr>
        <w:t>一</w:t>
      </w:r>
      <w:r w:rsidRPr="00B26B57">
        <w:rPr>
          <w:sz w:val="24"/>
        </w:rPr>
        <w:t>条</w:t>
      </w:r>
      <w:r w:rsidRPr="00B26B57">
        <w:rPr>
          <w:sz w:val="24"/>
        </w:rPr>
        <w:t xml:space="preserve">  </w:t>
      </w:r>
      <w:r w:rsidRPr="00B26B57">
        <w:rPr>
          <w:sz w:val="24"/>
        </w:rPr>
        <w:t>合同争议解决</w:t>
      </w:r>
    </w:p>
    <w:p w:rsidR="00B26B57" w:rsidRPr="00B26B57" w:rsidRDefault="00B26B57" w:rsidP="00B26B57">
      <w:pPr>
        <w:adjustRightInd w:val="0"/>
        <w:spacing w:line="360" w:lineRule="auto"/>
        <w:ind w:firstLineChars="200" w:firstLine="480"/>
        <w:rPr>
          <w:sz w:val="24"/>
        </w:rPr>
      </w:pPr>
      <w:r w:rsidRPr="00B26B57">
        <w:rPr>
          <w:sz w:val="24"/>
        </w:rPr>
        <w:t>1</w:t>
      </w:r>
      <w:r w:rsidRPr="00B26B57">
        <w:rPr>
          <w:sz w:val="24"/>
        </w:rPr>
        <w:t>、因货物质量问题发生争议的，应邀请国家认可的质量检测机构对货物质量进行鉴定，鉴定费由乙方承担。</w:t>
      </w:r>
    </w:p>
    <w:p w:rsidR="00B26B57" w:rsidRPr="00B26B57" w:rsidRDefault="00B26B57" w:rsidP="00B26B57">
      <w:pPr>
        <w:adjustRightInd w:val="0"/>
        <w:spacing w:line="360" w:lineRule="auto"/>
        <w:ind w:firstLineChars="200" w:firstLine="480"/>
        <w:rPr>
          <w:sz w:val="24"/>
        </w:rPr>
      </w:pPr>
      <w:r w:rsidRPr="00B26B57">
        <w:rPr>
          <w:sz w:val="24"/>
        </w:rPr>
        <w:t>2</w:t>
      </w:r>
      <w:r w:rsidRPr="00B26B57">
        <w:rPr>
          <w:sz w:val="24"/>
        </w:rPr>
        <w:t>、因履行本合同引起的或与本合同有关的争议，甲乙双方应协商解决，如果协商不能解决，可向仲裁委员会申请仲裁或向人民法院提起诉讼。</w:t>
      </w:r>
    </w:p>
    <w:p w:rsidR="00B26B57" w:rsidRPr="00B26B57" w:rsidRDefault="00B26B57" w:rsidP="00B26B57">
      <w:pPr>
        <w:adjustRightInd w:val="0"/>
        <w:spacing w:line="360" w:lineRule="auto"/>
        <w:ind w:firstLineChars="200" w:firstLine="480"/>
        <w:rPr>
          <w:sz w:val="24"/>
        </w:rPr>
      </w:pPr>
      <w:r w:rsidRPr="00B26B57">
        <w:rPr>
          <w:sz w:val="24"/>
        </w:rPr>
        <w:t>3</w:t>
      </w:r>
      <w:r w:rsidRPr="00B26B57">
        <w:rPr>
          <w:sz w:val="24"/>
        </w:rPr>
        <w:t>、诉讼期间，本合同继续履行。</w:t>
      </w:r>
    </w:p>
    <w:p w:rsidR="00B26B57" w:rsidRPr="00B26B57" w:rsidRDefault="00B26B57" w:rsidP="00B26B57">
      <w:pPr>
        <w:adjustRightInd w:val="0"/>
        <w:spacing w:line="360" w:lineRule="auto"/>
        <w:ind w:firstLineChars="200" w:firstLine="480"/>
        <w:rPr>
          <w:sz w:val="24"/>
        </w:rPr>
      </w:pPr>
      <w:r w:rsidRPr="00B26B57">
        <w:rPr>
          <w:sz w:val="24"/>
        </w:rPr>
        <w:t>第十</w:t>
      </w:r>
      <w:r w:rsidRPr="00B26B57">
        <w:rPr>
          <w:rFonts w:hint="eastAsia"/>
          <w:sz w:val="24"/>
        </w:rPr>
        <w:t>二</w:t>
      </w:r>
      <w:r w:rsidRPr="00B26B57">
        <w:rPr>
          <w:sz w:val="24"/>
        </w:rPr>
        <w:t>条　签订本合同依据</w:t>
      </w:r>
    </w:p>
    <w:p w:rsidR="00B26B57" w:rsidRPr="00B26B57" w:rsidRDefault="00B26B57" w:rsidP="00B26B57">
      <w:pPr>
        <w:adjustRightInd w:val="0"/>
        <w:spacing w:line="360" w:lineRule="auto"/>
        <w:ind w:firstLineChars="200" w:firstLine="480"/>
        <w:rPr>
          <w:sz w:val="24"/>
        </w:rPr>
      </w:pPr>
      <w:r w:rsidRPr="00B26B57">
        <w:rPr>
          <w:sz w:val="24"/>
        </w:rPr>
        <w:t>1</w:t>
      </w:r>
      <w:r w:rsidRPr="00B26B57">
        <w:rPr>
          <w:sz w:val="24"/>
        </w:rPr>
        <w:t>、政府采购招标文件；</w:t>
      </w:r>
    </w:p>
    <w:p w:rsidR="00B26B57" w:rsidRPr="00B26B57" w:rsidRDefault="00B26B57" w:rsidP="00B26B57">
      <w:pPr>
        <w:adjustRightInd w:val="0"/>
        <w:spacing w:line="360" w:lineRule="auto"/>
        <w:ind w:firstLineChars="200" w:firstLine="480"/>
        <w:rPr>
          <w:sz w:val="24"/>
        </w:rPr>
      </w:pPr>
      <w:r w:rsidRPr="00B26B57">
        <w:rPr>
          <w:sz w:val="24"/>
        </w:rPr>
        <w:t>2</w:t>
      </w:r>
      <w:r w:rsidRPr="00B26B57">
        <w:rPr>
          <w:sz w:val="24"/>
        </w:rPr>
        <w:t>、乙方提供的投标文件；</w:t>
      </w:r>
    </w:p>
    <w:p w:rsidR="00B26B57" w:rsidRPr="00B26B57" w:rsidRDefault="00B26B57" w:rsidP="00B26B57">
      <w:pPr>
        <w:adjustRightInd w:val="0"/>
        <w:spacing w:line="360" w:lineRule="auto"/>
        <w:ind w:firstLineChars="200" w:firstLine="480"/>
        <w:rPr>
          <w:sz w:val="24"/>
        </w:rPr>
      </w:pPr>
      <w:r w:rsidRPr="00B26B57">
        <w:rPr>
          <w:sz w:val="24"/>
        </w:rPr>
        <w:t>3</w:t>
      </w:r>
      <w:r w:rsidRPr="00B26B57">
        <w:rPr>
          <w:sz w:val="24"/>
        </w:rPr>
        <w:t>、投标承诺书；</w:t>
      </w:r>
    </w:p>
    <w:p w:rsidR="00B26B57" w:rsidRPr="00B26B57" w:rsidRDefault="00B26B57" w:rsidP="00B26B57">
      <w:pPr>
        <w:adjustRightInd w:val="0"/>
        <w:spacing w:line="360" w:lineRule="auto"/>
        <w:ind w:firstLineChars="200" w:firstLine="480"/>
        <w:rPr>
          <w:sz w:val="24"/>
        </w:rPr>
      </w:pPr>
      <w:r w:rsidRPr="00B26B57">
        <w:rPr>
          <w:sz w:val="24"/>
        </w:rPr>
        <w:t>4</w:t>
      </w:r>
      <w:r w:rsidRPr="00B26B57">
        <w:rPr>
          <w:sz w:val="24"/>
        </w:rPr>
        <w:t>、中标或成交通知书。</w:t>
      </w:r>
    </w:p>
    <w:p w:rsidR="00B26B57" w:rsidRPr="00B26B57" w:rsidRDefault="00B26B57" w:rsidP="00B26B57">
      <w:pPr>
        <w:adjustRightInd w:val="0"/>
        <w:spacing w:line="360" w:lineRule="auto"/>
        <w:ind w:firstLineChars="200" w:firstLine="480"/>
        <w:rPr>
          <w:sz w:val="24"/>
        </w:rPr>
      </w:pPr>
      <w:r w:rsidRPr="00B26B57">
        <w:rPr>
          <w:sz w:val="24"/>
        </w:rPr>
        <w:lastRenderedPageBreak/>
        <w:t>第十</w:t>
      </w:r>
      <w:r w:rsidRPr="00B26B57">
        <w:rPr>
          <w:rFonts w:hint="eastAsia"/>
          <w:sz w:val="24"/>
        </w:rPr>
        <w:t>三</w:t>
      </w:r>
      <w:r w:rsidRPr="00B26B57">
        <w:rPr>
          <w:sz w:val="24"/>
        </w:rPr>
        <w:t xml:space="preserve">条　</w:t>
      </w:r>
      <w:r w:rsidRPr="00B26B57">
        <w:rPr>
          <w:rFonts w:hint="eastAsia"/>
          <w:sz w:val="24"/>
        </w:rPr>
        <w:t>本合同一式六份，供方二份、招标人四份。</w:t>
      </w:r>
    </w:p>
    <w:p w:rsidR="00B26B57" w:rsidRPr="00B26B57" w:rsidRDefault="00B26B57" w:rsidP="00B26B57">
      <w:pPr>
        <w:adjustRightInd w:val="0"/>
        <w:spacing w:line="360" w:lineRule="auto"/>
        <w:ind w:firstLineChars="200" w:firstLine="480"/>
        <w:rPr>
          <w:sz w:val="24"/>
        </w:rPr>
      </w:pPr>
      <w:r w:rsidRPr="00B26B57">
        <w:rPr>
          <w:sz w:val="24"/>
        </w:rPr>
        <w:t>本合同甲乙双方签字盖章后生效，自签订之日起七个工作日内，采购人应当将合同副本报同级政府采购监督管理部门备案。</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6"/>
        <w:gridCol w:w="4517"/>
      </w:tblGrid>
      <w:tr w:rsidR="00B26B57" w:rsidRPr="00B26B57" w:rsidTr="008F276E">
        <w:trPr>
          <w:cantSplit/>
          <w:trHeight w:val="2080"/>
        </w:trPr>
        <w:tc>
          <w:tcPr>
            <w:tcW w:w="4516" w:type="dxa"/>
            <w:vAlign w:val="center"/>
          </w:tcPr>
          <w:p w:rsidR="00B26B57" w:rsidRPr="00B26B57" w:rsidRDefault="00B26B57" w:rsidP="00B26B57">
            <w:pPr>
              <w:adjustRightInd w:val="0"/>
              <w:spacing w:line="360" w:lineRule="auto"/>
              <w:ind w:firstLineChars="200" w:firstLine="480"/>
              <w:rPr>
                <w:sz w:val="24"/>
              </w:rPr>
            </w:pPr>
            <w:r w:rsidRPr="00B26B57">
              <w:rPr>
                <w:sz w:val="24"/>
              </w:rPr>
              <w:t>甲方（章）</w:t>
            </w:r>
          </w:p>
          <w:p w:rsidR="00B26B57" w:rsidRPr="00B26B57" w:rsidRDefault="00B26B57" w:rsidP="00B26B57">
            <w:pPr>
              <w:adjustRightInd w:val="0"/>
              <w:spacing w:line="360" w:lineRule="auto"/>
              <w:ind w:firstLineChars="200" w:firstLine="480"/>
              <w:rPr>
                <w:sz w:val="24"/>
              </w:rPr>
            </w:pPr>
          </w:p>
          <w:p w:rsidR="00B26B57" w:rsidRPr="00B26B57" w:rsidRDefault="00B26B57" w:rsidP="00B26B57">
            <w:pPr>
              <w:adjustRightInd w:val="0"/>
              <w:spacing w:line="360" w:lineRule="auto"/>
              <w:ind w:firstLineChars="200" w:firstLine="480"/>
              <w:rPr>
                <w:sz w:val="24"/>
              </w:rPr>
            </w:pPr>
          </w:p>
          <w:p w:rsidR="00B26B57" w:rsidRPr="00B26B57" w:rsidRDefault="00B26B57" w:rsidP="00B26B57">
            <w:pPr>
              <w:adjustRightInd w:val="0"/>
              <w:spacing w:line="360" w:lineRule="auto"/>
              <w:ind w:firstLineChars="200" w:firstLine="480"/>
              <w:rPr>
                <w:sz w:val="24"/>
              </w:rPr>
            </w:pPr>
          </w:p>
          <w:p w:rsidR="00B26B57" w:rsidRPr="00B26B57" w:rsidRDefault="00B26B57" w:rsidP="00B26B57">
            <w:pPr>
              <w:adjustRightInd w:val="0"/>
              <w:spacing w:line="360" w:lineRule="auto"/>
              <w:ind w:firstLineChars="200" w:firstLine="480"/>
              <w:rPr>
                <w:sz w:val="24"/>
              </w:rPr>
            </w:pPr>
          </w:p>
          <w:p w:rsidR="00B26B57" w:rsidRPr="00B26B57" w:rsidRDefault="00B26B57" w:rsidP="00B26B57">
            <w:pPr>
              <w:adjustRightInd w:val="0"/>
              <w:spacing w:line="360" w:lineRule="auto"/>
              <w:ind w:firstLineChars="200" w:firstLine="480"/>
              <w:rPr>
                <w:sz w:val="24"/>
              </w:rPr>
            </w:pPr>
          </w:p>
          <w:p w:rsidR="00B26B57" w:rsidRPr="00B26B57" w:rsidRDefault="00B26B57" w:rsidP="00B26B57">
            <w:pPr>
              <w:adjustRightInd w:val="0"/>
              <w:spacing w:line="360" w:lineRule="auto"/>
              <w:ind w:firstLineChars="200" w:firstLine="480"/>
              <w:rPr>
                <w:sz w:val="24"/>
              </w:rPr>
            </w:pPr>
          </w:p>
          <w:p w:rsidR="00B26B57" w:rsidRPr="00B26B57" w:rsidRDefault="00B26B57" w:rsidP="00B26B57">
            <w:pPr>
              <w:adjustRightInd w:val="0"/>
              <w:spacing w:line="360" w:lineRule="auto"/>
              <w:ind w:firstLineChars="200" w:firstLine="480"/>
              <w:rPr>
                <w:sz w:val="24"/>
              </w:rPr>
            </w:pPr>
          </w:p>
          <w:p w:rsidR="00B26B57" w:rsidRPr="00B26B57" w:rsidRDefault="00B26B57" w:rsidP="00B26B57">
            <w:pPr>
              <w:adjustRightInd w:val="0"/>
              <w:spacing w:line="360" w:lineRule="auto"/>
              <w:ind w:firstLineChars="200" w:firstLine="480"/>
              <w:rPr>
                <w:sz w:val="24"/>
              </w:rPr>
            </w:pPr>
          </w:p>
          <w:p w:rsidR="00B26B57" w:rsidRPr="00B26B57" w:rsidRDefault="00B26B57" w:rsidP="00B26B57">
            <w:pPr>
              <w:adjustRightInd w:val="0"/>
              <w:spacing w:line="360" w:lineRule="auto"/>
              <w:ind w:firstLineChars="200" w:firstLine="480"/>
              <w:rPr>
                <w:sz w:val="24"/>
              </w:rPr>
            </w:pPr>
            <w:r w:rsidRPr="00B26B57">
              <w:rPr>
                <w:sz w:val="24"/>
              </w:rPr>
              <w:t>年</w:t>
            </w:r>
            <w:r w:rsidRPr="00B26B57">
              <w:rPr>
                <w:sz w:val="24"/>
              </w:rPr>
              <w:t xml:space="preserve">   </w:t>
            </w:r>
            <w:r w:rsidRPr="00B26B57">
              <w:rPr>
                <w:sz w:val="24"/>
              </w:rPr>
              <w:t>月</w:t>
            </w:r>
            <w:r w:rsidRPr="00B26B57">
              <w:rPr>
                <w:sz w:val="24"/>
              </w:rPr>
              <w:t xml:space="preserve">   </w:t>
            </w:r>
            <w:r w:rsidRPr="00B26B57">
              <w:rPr>
                <w:sz w:val="24"/>
              </w:rPr>
              <w:t>日</w:t>
            </w:r>
          </w:p>
        </w:tc>
        <w:tc>
          <w:tcPr>
            <w:tcW w:w="4517" w:type="dxa"/>
            <w:vAlign w:val="center"/>
          </w:tcPr>
          <w:p w:rsidR="00B26B57" w:rsidRPr="00B26B57" w:rsidRDefault="00B26B57" w:rsidP="00B26B57">
            <w:pPr>
              <w:adjustRightInd w:val="0"/>
              <w:spacing w:line="360" w:lineRule="auto"/>
              <w:ind w:firstLineChars="200" w:firstLine="480"/>
              <w:rPr>
                <w:sz w:val="24"/>
              </w:rPr>
            </w:pPr>
            <w:r w:rsidRPr="00B26B57">
              <w:rPr>
                <w:sz w:val="24"/>
              </w:rPr>
              <w:t>乙方（章）</w:t>
            </w:r>
          </w:p>
          <w:p w:rsidR="00B26B57" w:rsidRPr="00B26B57" w:rsidRDefault="00B26B57" w:rsidP="00B26B57">
            <w:pPr>
              <w:adjustRightInd w:val="0"/>
              <w:spacing w:line="360" w:lineRule="auto"/>
              <w:ind w:firstLineChars="200" w:firstLine="480"/>
              <w:rPr>
                <w:sz w:val="24"/>
              </w:rPr>
            </w:pPr>
          </w:p>
          <w:p w:rsidR="00B26B57" w:rsidRPr="00B26B57" w:rsidRDefault="00B26B57" w:rsidP="00B26B57">
            <w:pPr>
              <w:adjustRightInd w:val="0"/>
              <w:spacing w:line="360" w:lineRule="auto"/>
              <w:ind w:firstLineChars="200" w:firstLine="480"/>
              <w:rPr>
                <w:sz w:val="24"/>
              </w:rPr>
            </w:pPr>
          </w:p>
          <w:p w:rsidR="00B26B57" w:rsidRPr="00B26B57" w:rsidRDefault="00B26B57" w:rsidP="00B26B57">
            <w:pPr>
              <w:adjustRightInd w:val="0"/>
              <w:spacing w:line="360" w:lineRule="auto"/>
              <w:ind w:firstLineChars="200" w:firstLine="480"/>
              <w:rPr>
                <w:sz w:val="24"/>
              </w:rPr>
            </w:pPr>
          </w:p>
          <w:p w:rsidR="00B26B57" w:rsidRPr="00B26B57" w:rsidRDefault="00B26B57" w:rsidP="00B26B57">
            <w:pPr>
              <w:adjustRightInd w:val="0"/>
              <w:spacing w:line="360" w:lineRule="auto"/>
              <w:ind w:firstLineChars="200" w:firstLine="480"/>
              <w:rPr>
                <w:sz w:val="24"/>
              </w:rPr>
            </w:pPr>
          </w:p>
          <w:p w:rsidR="00B26B57" w:rsidRPr="00B26B57" w:rsidRDefault="00B26B57" w:rsidP="00B26B57">
            <w:pPr>
              <w:adjustRightInd w:val="0"/>
              <w:spacing w:line="360" w:lineRule="auto"/>
              <w:ind w:firstLineChars="200" w:firstLine="480"/>
              <w:rPr>
                <w:sz w:val="24"/>
              </w:rPr>
            </w:pPr>
          </w:p>
          <w:p w:rsidR="00B26B57" w:rsidRPr="00B26B57" w:rsidRDefault="00B26B57" w:rsidP="00B26B57">
            <w:pPr>
              <w:adjustRightInd w:val="0"/>
              <w:spacing w:line="360" w:lineRule="auto"/>
              <w:ind w:firstLineChars="200" w:firstLine="480"/>
              <w:rPr>
                <w:sz w:val="24"/>
              </w:rPr>
            </w:pPr>
          </w:p>
          <w:p w:rsidR="00B26B57" w:rsidRPr="00B26B57" w:rsidRDefault="00B26B57" w:rsidP="00B26B57">
            <w:pPr>
              <w:adjustRightInd w:val="0"/>
              <w:spacing w:line="360" w:lineRule="auto"/>
              <w:ind w:firstLineChars="200" w:firstLine="480"/>
              <w:rPr>
                <w:sz w:val="24"/>
              </w:rPr>
            </w:pPr>
          </w:p>
          <w:p w:rsidR="00B26B57" w:rsidRPr="00B26B57" w:rsidRDefault="00B26B57" w:rsidP="00B26B57">
            <w:pPr>
              <w:adjustRightInd w:val="0"/>
              <w:spacing w:line="360" w:lineRule="auto"/>
              <w:ind w:firstLineChars="200" w:firstLine="480"/>
              <w:rPr>
                <w:sz w:val="24"/>
              </w:rPr>
            </w:pPr>
          </w:p>
          <w:p w:rsidR="00B26B57" w:rsidRPr="00B26B57" w:rsidRDefault="00B26B57" w:rsidP="00B26B57">
            <w:pPr>
              <w:adjustRightInd w:val="0"/>
              <w:spacing w:line="360" w:lineRule="auto"/>
              <w:ind w:firstLineChars="200" w:firstLine="480"/>
              <w:rPr>
                <w:sz w:val="24"/>
              </w:rPr>
            </w:pPr>
            <w:r w:rsidRPr="00B26B57">
              <w:rPr>
                <w:sz w:val="24"/>
              </w:rPr>
              <w:t xml:space="preserve"> </w:t>
            </w:r>
            <w:r w:rsidRPr="00B26B57">
              <w:rPr>
                <w:sz w:val="24"/>
              </w:rPr>
              <w:t>年</w:t>
            </w:r>
            <w:r w:rsidRPr="00B26B57">
              <w:rPr>
                <w:sz w:val="24"/>
              </w:rPr>
              <w:t xml:space="preserve">   </w:t>
            </w:r>
            <w:r w:rsidRPr="00B26B57">
              <w:rPr>
                <w:sz w:val="24"/>
              </w:rPr>
              <w:t>月</w:t>
            </w:r>
            <w:r w:rsidRPr="00B26B57">
              <w:rPr>
                <w:sz w:val="24"/>
              </w:rPr>
              <w:t xml:space="preserve">   </w:t>
            </w:r>
            <w:r w:rsidRPr="00B26B57">
              <w:rPr>
                <w:sz w:val="24"/>
              </w:rPr>
              <w:t>日</w:t>
            </w:r>
          </w:p>
        </w:tc>
      </w:tr>
    </w:tbl>
    <w:p w:rsidR="00B65624" w:rsidRPr="00302632" w:rsidRDefault="00B65624" w:rsidP="00253DEF">
      <w:pPr>
        <w:spacing w:line="360" w:lineRule="auto"/>
        <w:ind w:firstLineChars="400" w:firstLine="960"/>
        <w:rPr>
          <w:sz w:val="24"/>
          <w:szCs w:val="28"/>
        </w:rPr>
      </w:pPr>
    </w:p>
    <w:p w:rsidR="00B65624" w:rsidRPr="00B65624" w:rsidRDefault="00B65624" w:rsidP="00B65624">
      <w:pPr>
        <w:spacing w:line="360" w:lineRule="auto"/>
        <w:ind w:firstLineChars="1100" w:firstLine="2640"/>
        <w:rPr>
          <w:sz w:val="24"/>
          <w:szCs w:val="28"/>
        </w:rPr>
      </w:pPr>
    </w:p>
    <w:p w:rsidR="00601BDA" w:rsidRDefault="00601BDA" w:rsidP="009C3BE9">
      <w:pPr>
        <w:spacing w:line="360" w:lineRule="auto"/>
        <w:jc w:val="center"/>
        <w:rPr>
          <w:rFonts w:ascii="宋体" w:hAnsi="宋体" w:cs="宋体"/>
          <w:b/>
          <w:bCs/>
          <w:sz w:val="32"/>
          <w:szCs w:val="32"/>
        </w:rPr>
      </w:pPr>
    </w:p>
    <w:p w:rsidR="00042B55" w:rsidRDefault="00042B55" w:rsidP="009C3BE9">
      <w:pPr>
        <w:spacing w:line="360" w:lineRule="auto"/>
        <w:jc w:val="center"/>
        <w:rPr>
          <w:rFonts w:ascii="宋体" w:hAnsi="宋体" w:cs="宋体"/>
          <w:b/>
          <w:bCs/>
          <w:sz w:val="32"/>
          <w:szCs w:val="32"/>
        </w:rPr>
      </w:pPr>
    </w:p>
    <w:p w:rsidR="00042B55" w:rsidRDefault="00042B55" w:rsidP="009C3BE9">
      <w:pPr>
        <w:spacing w:line="360" w:lineRule="auto"/>
        <w:jc w:val="center"/>
        <w:rPr>
          <w:rFonts w:ascii="宋体" w:hAnsi="宋体" w:cs="宋体"/>
          <w:b/>
          <w:bCs/>
          <w:sz w:val="32"/>
          <w:szCs w:val="32"/>
        </w:rPr>
      </w:pPr>
    </w:p>
    <w:p w:rsidR="00042B55" w:rsidRDefault="00042B55" w:rsidP="009C3BE9">
      <w:pPr>
        <w:spacing w:line="360" w:lineRule="auto"/>
        <w:jc w:val="center"/>
        <w:rPr>
          <w:rFonts w:ascii="宋体" w:hAnsi="宋体" w:cs="宋体"/>
          <w:b/>
          <w:bCs/>
          <w:sz w:val="32"/>
          <w:szCs w:val="32"/>
        </w:rPr>
      </w:pPr>
    </w:p>
    <w:p w:rsidR="00042B55" w:rsidRDefault="00042B55" w:rsidP="009C3BE9">
      <w:pPr>
        <w:spacing w:line="360" w:lineRule="auto"/>
        <w:jc w:val="center"/>
        <w:rPr>
          <w:rFonts w:ascii="宋体" w:hAnsi="宋体" w:cs="宋体"/>
          <w:b/>
          <w:bCs/>
          <w:sz w:val="32"/>
          <w:szCs w:val="32"/>
        </w:rPr>
      </w:pPr>
    </w:p>
    <w:p w:rsidR="00042B55" w:rsidRDefault="00042B55" w:rsidP="009C3BE9">
      <w:pPr>
        <w:spacing w:line="360" w:lineRule="auto"/>
        <w:jc w:val="center"/>
        <w:rPr>
          <w:rFonts w:ascii="宋体" w:hAnsi="宋体" w:cs="宋体"/>
          <w:b/>
          <w:bCs/>
          <w:sz w:val="32"/>
          <w:szCs w:val="32"/>
        </w:rPr>
      </w:pPr>
    </w:p>
    <w:p w:rsidR="00042B55" w:rsidRDefault="00042B55" w:rsidP="009C3BE9">
      <w:pPr>
        <w:spacing w:line="360" w:lineRule="auto"/>
        <w:jc w:val="center"/>
        <w:rPr>
          <w:rFonts w:ascii="宋体" w:hAnsi="宋体" w:cs="宋体"/>
          <w:b/>
          <w:bCs/>
          <w:sz w:val="32"/>
          <w:szCs w:val="32"/>
        </w:rPr>
      </w:pPr>
    </w:p>
    <w:p w:rsidR="00042B55" w:rsidRDefault="00042B55" w:rsidP="009C3BE9">
      <w:pPr>
        <w:spacing w:line="360" w:lineRule="auto"/>
        <w:jc w:val="center"/>
        <w:rPr>
          <w:rFonts w:ascii="宋体" w:hAnsi="宋体" w:cs="宋体"/>
          <w:b/>
          <w:bCs/>
          <w:sz w:val="32"/>
          <w:szCs w:val="32"/>
        </w:rPr>
      </w:pPr>
    </w:p>
    <w:p w:rsidR="00042B55" w:rsidRDefault="00042B55" w:rsidP="009C3BE9">
      <w:pPr>
        <w:spacing w:line="360" w:lineRule="auto"/>
        <w:jc w:val="center"/>
        <w:rPr>
          <w:rFonts w:ascii="宋体" w:hAnsi="宋体" w:cs="宋体"/>
          <w:b/>
          <w:bCs/>
          <w:sz w:val="32"/>
          <w:szCs w:val="32"/>
        </w:rPr>
      </w:pPr>
    </w:p>
    <w:p w:rsidR="00042B55" w:rsidRDefault="00042B55" w:rsidP="009C3BE9">
      <w:pPr>
        <w:spacing w:line="360" w:lineRule="auto"/>
        <w:jc w:val="center"/>
        <w:rPr>
          <w:rFonts w:ascii="宋体" w:hAnsi="宋体" w:cs="宋体"/>
          <w:b/>
          <w:bCs/>
          <w:sz w:val="32"/>
          <w:szCs w:val="32"/>
        </w:rPr>
      </w:pPr>
    </w:p>
    <w:p w:rsidR="00042B55" w:rsidRDefault="00042B55" w:rsidP="009C3BE9">
      <w:pPr>
        <w:spacing w:line="360" w:lineRule="auto"/>
        <w:jc w:val="center"/>
        <w:rPr>
          <w:rFonts w:ascii="宋体" w:hAnsi="宋体" w:cs="宋体"/>
          <w:b/>
          <w:bCs/>
          <w:sz w:val="32"/>
          <w:szCs w:val="32"/>
        </w:rPr>
      </w:pPr>
    </w:p>
    <w:p w:rsidR="00494BED" w:rsidRDefault="00E9343A" w:rsidP="00B26B57">
      <w:pPr>
        <w:spacing w:line="360" w:lineRule="auto"/>
        <w:ind w:firstLineChars="650" w:firstLine="2088"/>
        <w:rPr>
          <w:rFonts w:asciiTheme="majorEastAsia" w:eastAsiaTheme="majorEastAsia" w:hAnsiTheme="majorEastAsia"/>
          <w:b/>
          <w:sz w:val="30"/>
          <w:szCs w:val="30"/>
        </w:rPr>
      </w:pPr>
      <w:r>
        <w:rPr>
          <w:rFonts w:ascii="宋体" w:hAnsi="宋体" w:cs="宋体" w:hint="eastAsia"/>
          <w:b/>
          <w:bCs/>
          <w:sz w:val="32"/>
          <w:szCs w:val="32"/>
        </w:rPr>
        <w:lastRenderedPageBreak/>
        <w:t>第七部分     投标文件有关格式</w:t>
      </w:r>
    </w:p>
    <w:p w:rsidR="00494BED" w:rsidRDefault="00E9343A">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494BED" w:rsidRDefault="00494BED">
      <w:pPr>
        <w:spacing w:line="360" w:lineRule="auto"/>
        <w:ind w:right="720"/>
        <w:rPr>
          <w:rFonts w:ascii="宋体" w:hAnsi="宋体"/>
          <w:sz w:val="36"/>
          <w:szCs w:val="36"/>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494BED" w:rsidRDefault="00E9343A">
      <w:pPr>
        <w:spacing w:line="360" w:lineRule="auto"/>
        <w:ind w:firstLineChars="800" w:firstLine="2880"/>
        <w:rPr>
          <w:rFonts w:ascii="宋体" w:hAnsi="宋体"/>
          <w:sz w:val="36"/>
          <w:szCs w:val="36"/>
        </w:rPr>
      </w:pPr>
      <w:r>
        <w:rPr>
          <w:rFonts w:ascii="宋体" w:hAnsi="宋体" w:hint="eastAsia"/>
          <w:sz w:val="36"/>
          <w:szCs w:val="36"/>
        </w:rPr>
        <w:t>招标编号：</w:t>
      </w:r>
    </w:p>
    <w:p w:rsidR="00494BED" w:rsidRDefault="00494BED">
      <w:pPr>
        <w:spacing w:line="360" w:lineRule="auto"/>
        <w:rPr>
          <w:rFonts w:ascii="宋体" w:hAnsi="宋体"/>
          <w:sz w:val="36"/>
          <w:szCs w:val="36"/>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72"/>
          <w:szCs w:val="72"/>
        </w:rPr>
      </w:pPr>
      <w:r>
        <w:rPr>
          <w:rFonts w:ascii="宋体" w:hAnsi="宋体" w:hint="eastAsia"/>
          <w:sz w:val="72"/>
          <w:szCs w:val="72"/>
        </w:rPr>
        <w:t>投  标  文  件</w:t>
      </w: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494BED" w:rsidRDefault="00E9343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494BED" w:rsidRDefault="00E9343A">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494BED" w:rsidRDefault="00494BED">
      <w:pPr>
        <w:jc w:val="center"/>
        <w:rPr>
          <w:sz w:val="24"/>
        </w:rPr>
      </w:pPr>
    </w:p>
    <w:p w:rsidR="00494BED" w:rsidRDefault="00494BED">
      <w:pPr>
        <w:jc w:val="center"/>
        <w:rPr>
          <w:sz w:val="24"/>
        </w:rPr>
      </w:pP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lastRenderedPageBreak/>
        <w:t>附件2、</w:t>
      </w:r>
    </w:p>
    <w:p w:rsidR="00494BED" w:rsidRDefault="00E9343A">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三、资格审查证明材料</w:t>
      </w:r>
    </w:p>
    <w:p w:rsidR="00494BED" w:rsidRDefault="00E9343A">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5、投标保证金</w:t>
      </w:r>
      <w:r w:rsidR="005D1C61">
        <w:rPr>
          <w:rFonts w:ascii="宋体" w:eastAsia="宋体" w:hAnsi="宋体" w:cs="宋体" w:hint="eastAsia"/>
          <w:sz w:val="24"/>
        </w:rPr>
        <w:t>缴纳回执单</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四、1、投标分项报价表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2、技术规格偏离表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5、服务方案</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494BED" w:rsidRDefault="00E9343A">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494BED" w:rsidRDefault="00494BED">
      <w:pPr>
        <w:rPr>
          <w:rFonts w:asciiTheme="majorEastAsia" w:eastAsiaTheme="majorEastAsia" w:hAnsiTheme="majorEastAsia"/>
          <w:sz w:val="24"/>
        </w:rPr>
      </w:pPr>
    </w:p>
    <w:p w:rsidR="00494BED" w:rsidRDefault="00494BED">
      <w:pPr>
        <w:rPr>
          <w:rFonts w:asciiTheme="majorEastAsia" w:eastAsiaTheme="majorEastAsia" w:hAnsiTheme="majorEastAsia"/>
          <w:sz w:val="24"/>
        </w:rPr>
      </w:pPr>
    </w:p>
    <w:p w:rsidR="00494BED" w:rsidRDefault="00494BED">
      <w:pPr>
        <w:rPr>
          <w:rFonts w:asciiTheme="majorEastAsia" w:eastAsiaTheme="majorEastAsia" w:hAnsiTheme="majorEastAsia"/>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widowControl/>
        <w:jc w:val="left"/>
        <w:rPr>
          <w:rFonts w:asciiTheme="minorEastAsia" w:hAnsiTheme="minorEastAsia" w:cs="黑体"/>
          <w:b/>
          <w:bCs/>
          <w:sz w:val="44"/>
          <w:szCs w:val="44"/>
          <w:lang w:val="zh-CN"/>
        </w:rPr>
      </w:pPr>
    </w:p>
    <w:p w:rsidR="00494BED" w:rsidRDefault="00E9343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74185203"/>
      <w:bookmarkStart w:id="4" w:name="_Toc186274126"/>
      <w:bookmarkStart w:id="5" w:name="_Toc184023138"/>
      <w:r>
        <w:rPr>
          <w:rFonts w:asciiTheme="minorEastAsia" w:eastAsiaTheme="minorEastAsia" w:hAnsiTheme="minorEastAsia" w:cs="黑体" w:hint="eastAsia"/>
          <w:color w:val="auto"/>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494BED">
        <w:tc>
          <w:tcPr>
            <w:tcW w:w="468"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投标人应答</w:t>
            </w:r>
          </w:p>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494BED" w:rsidRDefault="00E9343A">
            <w:pPr>
              <w:pStyle w:val="a7"/>
              <w:kinsoku w:val="0"/>
              <w:spacing w:line="320" w:lineRule="exact"/>
              <w:rPr>
                <w:rFonts w:hAnsi="宋体"/>
              </w:rPr>
            </w:pPr>
            <w:r>
              <w:rPr>
                <w:rFonts w:hAnsi="宋体" w:hint="eastAsia"/>
              </w:rPr>
              <w:t>开标一览表</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投标函</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494BED" w:rsidRDefault="00E9343A">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494BED" w:rsidRDefault="00E9343A">
            <w:pPr>
              <w:pStyle w:val="a7"/>
              <w:kinsoku w:val="0"/>
              <w:spacing w:line="320" w:lineRule="exact"/>
              <w:rPr>
                <w:rFonts w:hAnsi="宋体"/>
              </w:rPr>
            </w:pPr>
            <w:r>
              <w:rPr>
                <w:rFonts w:hAnsi="宋体" w:hint="eastAsia"/>
              </w:rPr>
              <w:t>法定代表人授权书</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494BED" w:rsidRDefault="00E9343A">
            <w:pPr>
              <w:pStyle w:val="a7"/>
              <w:kinsoku w:val="0"/>
              <w:spacing w:line="320" w:lineRule="exact"/>
              <w:rPr>
                <w:rFonts w:hAnsi="宋体"/>
              </w:rPr>
            </w:pPr>
            <w:r>
              <w:rPr>
                <w:rFonts w:hAnsi="宋体" w:hint="eastAsia"/>
              </w:rPr>
              <w:t>营业执照等证明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494BED" w:rsidRDefault="00E9343A">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494BED" w:rsidRDefault="00E9343A">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ign w:val="center"/>
          </w:tcPr>
          <w:p w:rsidR="00494BED" w:rsidRDefault="00494BED">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szCs w:val="24"/>
              </w:rPr>
            </w:pPr>
          </w:p>
        </w:tc>
        <w:tc>
          <w:tcPr>
            <w:tcW w:w="2977" w:type="dxa"/>
            <w:gridSpan w:val="2"/>
            <w:tcBorders>
              <w:left w:val="single" w:sz="6" w:space="0" w:color="auto"/>
            </w:tcBorders>
            <w:vAlign w:val="center"/>
          </w:tcPr>
          <w:p w:rsidR="00494BED" w:rsidRDefault="00E9343A">
            <w:pPr>
              <w:pStyle w:val="a7"/>
              <w:kinsoku w:val="0"/>
              <w:spacing w:line="320" w:lineRule="exact"/>
              <w:rPr>
                <w:rFonts w:hAnsi="宋体"/>
                <w:szCs w:val="24"/>
              </w:rPr>
            </w:pPr>
            <w:r>
              <w:rPr>
                <w:rFonts w:asciiTheme="minorEastAsia" w:hAnsiTheme="minorEastAsia" w:hint="eastAsia"/>
                <w:bCs/>
                <w:szCs w:val="24"/>
              </w:rPr>
              <w:t>纳税凭据复印件</w:t>
            </w:r>
          </w:p>
        </w:tc>
        <w:tc>
          <w:tcPr>
            <w:tcW w:w="1559" w:type="dxa"/>
            <w:vAlign w:val="center"/>
          </w:tcPr>
          <w:p w:rsidR="00494BED" w:rsidRDefault="00494BED">
            <w:pPr>
              <w:pStyle w:val="a7"/>
              <w:rPr>
                <w:rFonts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494BED" w:rsidRDefault="00E9343A">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494BED" w:rsidRDefault="00E9343A">
            <w:pPr>
              <w:snapToGrid w:val="0"/>
              <w:spacing w:line="400" w:lineRule="exact"/>
              <w:rPr>
                <w:rFonts w:ascii="宋体" w:hAnsi="宋体" w:cs="微软雅黑"/>
                <w:sz w:val="24"/>
              </w:rPr>
            </w:pPr>
            <w:r>
              <w:rPr>
                <w:rFonts w:asciiTheme="minorEastAsia" w:hAnsiTheme="minorEastAsia" w:hint="eastAsia"/>
                <w:bCs/>
                <w:sz w:val="24"/>
              </w:rPr>
              <w:t>依法缴纳社会保险凭据复印件</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494BED" w:rsidRDefault="00E9343A">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268" w:type="dxa"/>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pStyle w:val="a7"/>
              <w:kinsoku w:val="0"/>
              <w:spacing w:line="320" w:lineRule="exact"/>
              <w:rPr>
                <w:rFonts w:hAnsi="宋体" w:cs="微软雅黑"/>
                <w:bCs/>
                <w:szCs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268" w:type="dxa"/>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pStyle w:val="a7"/>
              <w:kinsoku w:val="0"/>
              <w:spacing w:line="320" w:lineRule="exact"/>
              <w:rPr>
                <w:rFonts w:hAnsi="宋体" w:cs="微软雅黑"/>
                <w:bCs/>
                <w:szCs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494BED" w:rsidRDefault="00E9343A">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494BED" w:rsidRDefault="00E9343A">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w:t>
            </w:r>
            <w:r w:rsidR="007D37BB">
              <w:rPr>
                <w:rFonts w:asciiTheme="majorEastAsia" w:eastAsiaTheme="majorEastAsia" w:hAnsiTheme="majorEastAsia" w:cstheme="majorEastAsia" w:hint="eastAsia"/>
                <w:bCs/>
                <w:szCs w:val="24"/>
                <w:lang w:val="zh-CN"/>
              </w:rPr>
              <w:t>单</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494BED" w:rsidRDefault="00E9343A">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tcBorders>
              <w:top w:val="double" w:sz="4" w:space="0" w:color="auto"/>
            </w:tcBorders>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494BED" w:rsidRDefault="00E9343A">
            <w:pPr>
              <w:pStyle w:val="a7"/>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494BED" w:rsidRDefault="00494BED">
            <w:pPr>
              <w:jc w:val="center"/>
            </w:pPr>
          </w:p>
        </w:tc>
        <w:tc>
          <w:tcPr>
            <w:tcW w:w="1560" w:type="dxa"/>
            <w:tcBorders>
              <w:top w:val="double" w:sz="4" w:space="0" w:color="auto"/>
            </w:tcBorders>
            <w:vAlign w:val="center"/>
          </w:tcPr>
          <w:p w:rsidR="00494BED" w:rsidRDefault="00494BED">
            <w:pPr>
              <w:snapToGrid w:val="0"/>
              <w:spacing w:line="400" w:lineRule="exact"/>
              <w:rPr>
                <w:rFonts w:ascii="宋体" w:hAnsi="宋体" w:cs="微软雅黑"/>
                <w:szCs w:val="21"/>
              </w:rPr>
            </w:pPr>
          </w:p>
        </w:tc>
        <w:tc>
          <w:tcPr>
            <w:tcW w:w="2018" w:type="dxa"/>
            <w:tcBorders>
              <w:top w:val="double" w:sz="4" w:space="0" w:color="auto"/>
            </w:tcBorders>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技术标准偏离表</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技术方案（实施方案）</w:t>
            </w:r>
          </w:p>
        </w:tc>
        <w:tc>
          <w:tcPr>
            <w:tcW w:w="1559" w:type="dxa"/>
            <w:vAlign w:val="center"/>
          </w:tcPr>
          <w:p w:rsidR="00494BED" w:rsidRDefault="00494BED">
            <w:pPr>
              <w:jc w:val="center"/>
            </w:pPr>
          </w:p>
        </w:tc>
        <w:tc>
          <w:tcPr>
            <w:tcW w:w="1560" w:type="dxa"/>
            <w:tcBorders>
              <w:top w:val="single" w:sz="4" w:space="0" w:color="auto"/>
            </w:tcBorders>
            <w:vAlign w:val="center"/>
          </w:tcPr>
          <w:p w:rsidR="00494BED" w:rsidRDefault="00494BED">
            <w:pPr>
              <w:snapToGrid w:val="0"/>
              <w:spacing w:line="400" w:lineRule="exact"/>
              <w:rPr>
                <w:rFonts w:ascii="宋体" w:hAnsi="宋体" w:cs="微软雅黑"/>
                <w:szCs w:val="21"/>
              </w:rPr>
            </w:pPr>
          </w:p>
        </w:tc>
        <w:tc>
          <w:tcPr>
            <w:tcW w:w="2018" w:type="dxa"/>
            <w:tcBorders>
              <w:top w:val="single" w:sz="4" w:space="0" w:color="auto"/>
            </w:tcBorders>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服务方案</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494BED" w:rsidRDefault="00E9343A">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494BED">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94BED" w:rsidRDefault="00494BED">
            <w:pPr>
              <w:pStyle w:val="a7"/>
              <w:kinsoku w:val="0"/>
              <w:spacing w:line="320" w:lineRule="exact"/>
              <w:rPr>
                <w:rFonts w:hAnsi="宋体" w:cs="微软雅黑"/>
                <w:bCs/>
              </w:rPr>
            </w:pP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bl>
    <w:p w:rsidR="00494BED" w:rsidRDefault="00494BED">
      <w:pPr>
        <w:pStyle w:val="a7"/>
        <w:spacing w:line="360" w:lineRule="auto"/>
        <w:jc w:val="center"/>
        <w:rPr>
          <w:rFonts w:asciiTheme="majorEastAsia" w:eastAsiaTheme="majorEastAsia" w:hAnsiTheme="majorEastAsia"/>
          <w:b/>
          <w:snapToGrid w:val="0"/>
          <w:sz w:val="36"/>
          <w:szCs w:val="36"/>
        </w:rPr>
      </w:pPr>
    </w:p>
    <w:p w:rsidR="00494BED" w:rsidRDefault="00E9343A" w:rsidP="00B26B57">
      <w:pPr>
        <w:widowControl/>
        <w:ind w:firstLineChars="900" w:firstLine="3253"/>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494BED" w:rsidRDefault="00E9343A" w:rsidP="00F5173B">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9464" w:type="dxa"/>
        <w:tblLayout w:type="fixed"/>
        <w:tblLook w:val="04A0"/>
      </w:tblPr>
      <w:tblGrid>
        <w:gridCol w:w="959"/>
        <w:gridCol w:w="1843"/>
        <w:gridCol w:w="3685"/>
        <w:gridCol w:w="1843"/>
        <w:gridCol w:w="1134"/>
      </w:tblGrid>
      <w:tr w:rsidR="00494BED" w:rsidTr="00042B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3038A6">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 xml:space="preserve"> 供货</w:t>
            </w:r>
            <w:r w:rsidR="00E9343A">
              <w:rPr>
                <w:rFonts w:asciiTheme="minorEastAsia" w:hAnsiTheme="minorEastAsia" w:cs="宋体" w:hint="eastAsia"/>
                <w:b/>
                <w:sz w:val="24"/>
                <w:lang w:val="zh-CN"/>
              </w:rPr>
              <w:t>期（天）</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494BED" w:rsidTr="00042B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r>
      <w:tr w:rsidR="00494BED" w:rsidTr="00042B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ind w:firstLine="240"/>
              <w:rPr>
                <w:rFonts w:asciiTheme="minorEastAsia" w:hAnsiTheme="minorEastAsia"/>
                <w:sz w:val="24"/>
              </w:rPr>
            </w:pPr>
            <w:r>
              <w:rPr>
                <w:rFonts w:asciiTheme="minorEastAsia" w:hAnsiTheme="minorEastAsia"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494BED" w:rsidRDefault="00E9343A">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94BED" w:rsidRDefault="00E9343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494BED" w:rsidRPr="00C41434" w:rsidRDefault="00E9343A" w:rsidP="0042591D">
      <w:pPr>
        <w:widowControl/>
        <w:ind w:firstLineChars="900" w:firstLine="3253"/>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sz w:val="36"/>
          <w:szCs w:val="36"/>
        </w:rPr>
        <w:lastRenderedPageBreak/>
        <w:t>3.1 投 标 函</w:t>
      </w:r>
    </w:p>
    <w:p w:rsidR="00494BED" w:rsidRDefault="00E9343A">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494BED" w:rsidRDefault="00E9343A">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494BED" w:rsidRDefault="00E9343A">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494BED" w:rsidRDefault="00E9343A">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494BED" w:rsidRDefault="00E9343A">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(投标人名称) </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 (授权代表全名, 职务)</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代表我方全权处理有关本投标的一切事宜。</w:t>
      </w:r>
    </w:p>
    <w:p w:rsidR="00494BED" w:rsidRDefault="00E9343A">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494BED" w:rsidRDefault="00E9343A">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1F24D6" w:rsidRDefault="00E9343A" w:rsidP="001F24D6">
      <w:pPr>
        <w:tabs>
          <w:tab w:val="right" w:pos="9746"/>
        </w:tabs>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w:t>
      </w:r>
      <w:r w:rsidR="001F24D6">
        <w:rPr>
          <w:rFonts w:asciiTheme="minorEastAsia" w:hAnsiTheme="minorEastAsia" w:cs="Courier New" w:hint="eastAsia"/>
          <w:sz w:val="24"/>
        </w:rPr>
        <w:t>大写</w:t>
      </w:r>
      <w:r w:rsidR="001F24D6">
        <w:rPr>
          <w:rFonts w:asciiTheme="minorEastAsia" w:hAnsiTheme="minorEastAsia" w:hint="eastAsia"/>
          <w:snapToGrid w:val="0"/>
          <w:kern w:val="0"/>
          <w:sz w:val="24"/>
          <w:u w:val="single"/>
        </w:rPr>
        <w:t xml:space="preserve">    </w:t>
      </w:r>
      <w:r w:rsidR="001F24D6">
        <w:rPr>
          <w:rFonts w:asciiTheme="minorEastAsia" w:hAnsiTheme="minorEastAsia" w:cs="Courier New" w:hint="eastAsia"/>
          <w:sz w:val="24"/>
        </w:rPr>
        <w:t>，小写</w:t>
      </w:r>
      <w:r w:rsidR="001F24D6">
        <w:rPr>
          <w:rFonts w:asciiTheme="minorEastAsia" w:hAnsiTheme="minorEastAsia" w:hint="eastAsia"/>
          <w:snapToGrid w:val="0"/>
          <w:kern w:val="0"/>
          <w:sz w:val="24"/>
          <w:u w:val="single"/>
        </w:rPr>
        <w:t xml:space="preserve">    </w:t>
      </w:r>
      <w:r w:rsidR="001F24D6">
        <w:rPr>
          <w:rFonts w:asciiTheme="minorEastAsia" w:hAnsiTheme="minorEastAsia" w:cs="Courier New" w:hint="eastAsia"/>
          <w:sz w:val="24"/>
        </w:rPr>
        <w:t>。</w:t>
      </w:r>
    </w:p>
    <w:p w:rsidR="00494BED" w:rsidRPr="001F24D6" w:rsidRDefault="00E9343A" w:rsidP="001F24D6">
      <w:pPr>
        <w:tabs>
          <w:tab w:val="right" w:pos="9746"/>
        </w:tabs>
        <w:adjustRightInd w:val="0"/>
        <w:spacing w:line="360" w:lineRule="auto"/>
        <w:ind w:firstLineChars="200" w:firstLine="480"/>
        <w:contextualSpacing/>
        <w:rPr>
          <w:rFonts w:asciiTheme="minorEastAsia" w:hAnsiTheme="minorEastAsia"/>
          <w:snapToGrid w:val="0"/>
          <w:kern w:val="0"/>
          <w:sz w:val="24"/>
          <w:u w:val="single"/>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494BED" w:rsidRDefault="00E9343A">
      <w:pPr>
        <w:pStyle w:val="ab"/>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494BED" w:rsidRDefault="00E9343A">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494BED" w:rsidRDefault="00E9343A">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（1）具有独立承担民事责任能力的在中华人民共和国境内注册的法人或其他组织或自然人，有效的营业执照（或事业法人登记证或身份证等相关证明）。</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494BED" w:rsidRDefault="00494BED">
      <w:pPr>
        <w:pStyle w:val="a7"/>
        <w:snapToGrid w:val="0"/>
        <w:spacing w:line="360" w:lineRule="auto"/>
        <w:rPr>
          <w:rFonts w:asciiTheme="minorEastAsia" w:eastAsiaTheme="minorEastAsia" w:hAnsiTheme="minorEastAsia"/>
          <w:szCs w:val="24"/>
        </w:rPr>
      </w:pPr>
    </w:p>
    <w:p w:rsidR="00494BED" w:rsidRDefault="00E9343A">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E9343A">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职    务：</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494BED">
      <w:pPr>
        <w:adjustRightInd w:val="0"/>
        <w:snapToGrid w:val="0"/>
        <w:spacing w:line="360" w:lineRule="auto"/>
        <w:rPr>
          <w:rFonts w:asciiTheme="minorEastAsia" w:hAnsiTheme="minorEastAsia" w:cs="宋体"/>
          <w:sz w:val="24"/>
          <w:u w:val="single"/>
        </w:rPr>
      </w:pP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494BED" w:rsidRDefault="00494BED">
      <w:pPr>
        <w:adjustRightInd w:val="0"/>
        <w:snapToGrid w:val="0"/>
        <w:spacing w:line="360" w:lineRule="auto"/>
        <w:ind w:firstLineChars="2050" w:firstLine="4920"/>
        <w:rPr>
          <w:rFonts w:asciiTheme="minorEastAsia" w:hAnsiTheme="minorEastAsia" w:cs="宋体"/>
          <w:sz w:val="24"/>
        </w:rPr>
      </w:pPr>
    </w:p>
    <w:p w:rsidR="00494BED" w:rsidRDefault="00E9343A">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494BED" w:rsidRDefault="00E9343A">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494BED" w:rsidRDefault="00494BED" w:rsidP="00E9343A">
      <w:pPr>
        <w:autoSpaceDE w:val="0"/>
        <w:autoSpaceDN w:val="0"/>
        <w:adjustRightInd w:val="0"/>
        <w:spacing w:line="480" w:lineRule="auto"/>
        <w:ind w:firstLineChars="257" w:firstLine="617"/>
        <w:rPr>
          <w:rFonts w:ascii="宋体" w:hAnsi="宋体"/>
          <w:color w:val="000000"/>
          <w:sz w:val="24"/>
        </w:rPr>
      </w:pP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494BED" w:rsidRDefault="00494BED">
      <w:pPr>
        <w:pStyle w:val="12"/>
        <w:spacing w:line="480" w:lineRule="auto"/>
        <w:ind w:firstLineChars="225" w:firstLine="540"/>
        <w:jc w:val="left"/>
        <w:rPr>
          <w:rFonts w:asciiTheme="minorEastAsia" w:hAnsiTheme="minorEastAsia"/>
          <w:color w:val="000000"/>
        </w:rPr>
      </w:pPr>
    </w:p>
    <w:p w:rsidR="00494BED" w:rsidRDefault="00494BED">
      <w:pPr>
        <w:pStyle w:val="12"/>
        <w:spacing w:line="480" w:lineRule="auto"/>
        <w:ind w:firstLineChars="225" w:firstLine="540"/>
        <w:jc w:val="left"/>
        <w:rPr>
          <w:rFonts w:asciiTheme="minorEastAsia" w:hAnsiTheme="minorEastAsia"/>
          <w:color w:val="000000"/>
        </w:rPr>
      </w:pPr>
    </w:p>
    <w:p w:rsidR="00494BED" w:rsidRDefault="00E9343A" w:rsidP="00E9343A">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494BED" w:rsidRDefault="00494BED" w:rsidP="00E9343A">
      <w:pPr>
        <w:pStyle w:val="12"/>
        <w:spacing w:line="480" w:lineRule="auto"/>
        <w:ind w:leftChars="-256" w:left="-538" w:firstLineChars="257" w:firstLine="617"/>
        <w:jc w:val="center"/>
        <w:rPr>
          <w:rFonts w:asciiTheme="minorEastAsia" w:hAnsiTheme="minorEastAsia"/>
          <w:bCs/>
          <w:color w:val="000000"/>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E9343A">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494BED" w:rsidRDefault="00E9343A">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494BED" w:rsidRDefault="00494BED">
      <w:pPr>
        <w:pStyle w:val="14"/>
        <w:spacing w:line="480" w:lineRule="auto"/>
        <w:rPr>
          <w:rFonts w:asciiTheme="minorEastAsia" w:hAnsiTheme="minorEastAsia" w:cs="Arial"/>
          <w:color w:val="000000"/>
        </w:rPr>
      </w:pPr>
    </w:p>
    <w:p w:rsidR="00494BED" w:rsidRDefault="00494BED"/>
    <w:p w:rsidR="00494BED" w:rsidRDefault="00E9343A">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494BED" w:rsidRDefault="00494BED">
      <w:pPr>
        <w:spacing w:line="480" w:lineRule="exact"/>
        <w:jc w:val="center"/>
        <w:rPr>
          <w:rFonts w:ascii="宋体" w:hAnsi="宋体"/>
          <w:b/>
          <w:bCs/>
          <w:color w:val="000000"/>
          <w:sz w:val="36"/>
          <w:szCs w:val="36"/>
        </w:rPr>
      </w:pP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94BED">
        <w:trPr>
          <w:gridAfter w:val="1"/>
          <w:wAfter w:w="14" w:type="dxa"/>
          <w:trHeight w:val="2636"/>
        </w:trPr>
        <w:tc>
          <w:tcPr>
            <w:tcW w:w="4484" w:type="dxa"/>
            <w:vAlign w:val="center"/>
          </w:tcPr>
          <w:p w:rsidR="00494BED" w:rsidRDefault="00E9343A">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494BED" w:rsidRDefault="00E9343A">
            <w:pPr>
              <w:jc w:val="center"/>
              <w:rPr>
                <w:rFonts w:asciiTheme="minorEastAsia" w:hAnsiTheme="minorEastAsia"/>
                <w:sz w:val="24"/>
              </w:rPr>
            </w:pPr>
            <w:r>
              <w:rPr>
                <w:rFonts w:asciiTheme="minorEastAsia" w:hAnsiTheme="minorEastAsia" w:hint="eastAsia"/>
                <w:sz w:val="24"/>
              </w:rPr>
              <w:t>法定代表人身份证（反面）</w:t>
            </w:r>
          </w:p>
        </w:tc>
      </w:tr>
      <w:tr w:rsidR="00494BED">
        <w:trPr>
          <w:trHeight w:val="2781"/>
        </w:trPr>
        <w:tc>
          <w:tcPr>
            <w:tcW w:w="4491" w:type="dxa"/>
            <w:gridSpan w:val="2"/>
            <w:vAlign w:val="center"/>
          </w:tcPr>
          <w:p w:rsidR="00494BED" w:rsidRDefault="00E9343A">
            <w:pPr>
              <w:jc w:val="center"/>
              <w:rPr>
                <w:rFonts w:asciiTheme="minorEastAsia" w:hAnsiTheme="minorEastAsia"/>
                <w:sz w:val="24"/>
              </w:rPr>
            </w:pPr>
            <w:bookmarkStart w:id="6" w:name="_资格证明文件"/>
            <w:bookmarkStart w:id="7" w:name="_Toc364329026"/>
            <w:bookmarkEnd w:id="6"/>
            <w:r>
              <w:rPr>
                <w:rFonts w:asciiTheme="minorEastAsia" w:hAnsiTheme="minorEastAsia" w:hint="eastAsia"/>
                <w:sz w:val="24"/>
              </w:rPr>
              <w:t>法定代表人授权代表身份证（正面）</w:t>
            </w:r>
            <w:bookmarkEnd w:id="7"/>
          </w:p>
        </w:tc>
        <w:tc>
          <w:tcPr>
            <w:tcW w:w="4492" w:type="dxa"/>
            <w:gridSpan w:val="2"/>
            <w:vAlign w:val="center"/>
          </w:tcPr>
          <w:p w:rsidR="00494BED" w:rsidRDefault="00E9343A">
            <w:pPr>
              <w:jc w:val="center"/>
              <w:rPr>
                <w:rFonts w:asciiTheme="minorEastAsia" w:hAnsiTheme="minorEastAsia"/>
                <w:sz w:val="24"/>
              </w:rPr>
            </w:pPr>
            <w:bookmarkStart w:id="8" w:name="_Toc364329027"/>
            <w:r>
              <w:rPr>
                <w:rFonts w:asciiTheme="minorEastAsia" w:hAnsiTheme="minorEastAsia" w:hint="eastAsia"/>
                <w:sz w:val="24"/>
              </w:rPr>
              <w:t>法定代表人授权代表身份证（反面）</w:t>
            </w:r>
            <w:bookmarkEnd w:id="8"/>
          </w:p>
        </w:tc>
      </w:tr>
    </w:tbl>
    <w:p w:rsidR="00494BED" w:rsidRDefault="00494BED">
      <w:pPr>
        <w:widowControl/>
        <w:spacing w:before="100" w:beforeAutospacing="1" w:after="100" w:afterAutospacing="1" w:line="360" w:lineRule="auto"/>
        <w:jc w:val="center"/>
        <w:rPr>
          <w:rFonts w:ascii="宋体" w:hAnsi="宋体"/>
          <w:b/>
          <w:bCs/>
          <w:color w:val="000000"/>
          <w:sz w:val="36"/>
          <w:szCs w:val="36"/>
        </w:rPr>
      </w:pPr>
    </w:p>
    <w:p w:rsidR="00601BDA" w:rsidRDefault="00601BDA" w:rsidP="00C41434">
      <w:pPr>
        <w:widowControl/>
        <w:spacing w:before="100" w:beforeAutospacing="1" w:after="100" w:afterAutospacing="1" w:line="360" w:lineRule="auto"/>
        <w:ind w:firstLineChars="350" w:firstLine="1265"/>
        <w:rPr>
          <w:rFonts w:ascii="宋体" w:hAnsi="宋体"/>
          <w:b/>
          <w:bCs/>
          <w:color w:val="000000"/>
          <w:sz w:val="36"/>
          <w:szCs w:val="36"/>
        </w:rPr>
      </w:pPr>
    </w:p>
    <w:p w:rsidR="00494BED" w:rsidRDefault="00C41434" w:rsidP="00C41434">
      <w:pPr>
        <w:widowControl/>
        <w:spacing w:before="100" w:beforeAutospacing="1" w:after="100" w:afterAutospacing="1" w:line="360" w:lineRule="auto"/>
        <w:ind w:firstLineChars="350" w:firstLine="1265"/>
        <w:rPr>
          <w:rFonts w:ascii="宋体" w:hAnsi="宋体"/>
          <w:b/>
          <w:bCs/>
          <w:color w:val="000000"/>
          <w:sz w:val="36"/>
          <w:szCs w:val="36"/>
        </w:rPr>
      </w:pPr>
      <w:r>
        <w:rPr>
          <w:rFonts w:ascii="宋体" w:hAnsi="宋体" w:hint="eastAsia"/>
          <w:b/>
          <w:bCs/>
          <w:color w:val="000000"/>
          <w:sz w:val="36"/>
          <w:szCs w:val="36"/>
        </w:rPr>
        <w:lastRenderedPageBreak/>
        <w:t xml:space="preserve"> </w:t>
      </w:r>
      <w:r w:rsidR="00042B55">
        <w:rPr>
          <w:rFonts w:ascii="宋体" w:hAnsi="宋体" w:hint="eastAsia"/>
          <w:b/>
          <w:bCs/>
          <w:color w:val="000000"/>
          <w:sz w:val="36"/>
          <w:szCs w:val="36"/>
        </w:rPr>
        <w:t xml:space="preserve">      </w:t>
      </w:r>
      <w:r w:rsidR="00E9343A">
        <w:rPr>
          <w:rFonts w:ascii="宋体" w:hAnsi="宋体" w:hint="eastAsia"/>
          <w:b/>
          <w:bCs/>
          <w:color w:val="000000"/>
          <w:sz w:val="36"/>
          <w:szCs w:val="36"/>
        </w:rPr>
        <w:t>3.4 没有重大违法记录的声明</w:t>
      </w:r>
    </w:p>
    <w:p w:rsidR="00494BED" w:rsidRDefault="00E9343A" w:rsidP="00F5173B">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494BED" w:rsidRDefault="00E9343A" w:rsidP="00F5173B">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94BED" w:rsidRDefault="00E9343A" w:rsidP="00F5173B">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494BED" w:rsidRDefault="00E9343A" w:rsidP="00F5173B">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494BED" w:rsidRDefault="00494BED" w:rsidP="00F5173B">
      <w:pPr>
        <w:spacing w:beforeLines="50" w:afterLines="50" w:line="360" w:lineRule="auto"/>
        <w:ind w:firstLineChars="236" w:firstLine="566"/>
        <w:rPr>
          <w:rFonts w:asciiTheme="minorEastAsia" w:hAnsiTheme="minorEastAsia" w:cs="宋体"/>
          <w:sz w:val="24"/>
          <w:lang w:val="zh-CN"/>
        </w:rPr>
      </w:pPr>
    </w:p>
    <w:p w:rsidR="00494BED" w:rsidRDefault="00E9343A" w:rsidP="00F5173B">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494BED" w:rsidRDefault="00E9343A" w:rsidP="00F5173B">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494BED" w:rsidRDefault="00494BED" w:rsidP="00F5173B">
      <w:pPr>
        <w:spacing w:beforeLines="50" w:afterLines="50" w:line="360" w:lineRule="auto"/>
        <w:ind w:right="420" w:firstLineChars="2286" w:firstLine="5486"/>
        <w:rPr>
          <w:rFonts w:asciiTheme="minorEastAsia" w:hAnsiTheme="minorEastAsia" w:cs="宋体"/>
          <w:sz w:val="24"/>
          <w:lang w:val="zh-CN"/>
        </w:rPr>
      </w:pPr>
    </w:p>
    <w:p w:rsidR="00494BED" w:rsidRDefault="00494BED" w:rsidP="00F5173B">
      <w:pPr>
        <w:spacing w:beforeLines="50" w:afterLines="50" w:line="360" w:lineRule="auto"/>
        <w:ind w:right="420" w:firstLineChars="2286" w:firstLine="5486"/>
        <w:rPr>
          <w:rFonts w:asciiTheme="minorEastAsia" w:hAnsiTheme="minorEastAsia" w:cs="宋体"/>
          <w:sz w:val="24"/>
          <w:lang w:val="zh-CN"/>
        </w:rPr>
      </w:pPr>
    </w:p>
    <w:p w:rsidR="00494BED" w:rsidRDefault="00494BED" w:rsidP="00F5173B">
      <w:pPr>
        <w:spacing w:beforeLines="50" w:afterLines="50" w:line="360" w:lineRule="auto"/>
        <w:ind w:right="420" w:firstLineChars="2286" w:firstLine="5486"/>
        <w:rPr>
          <w:rFonts w:asciiTheme="minorEastAsia" w:hAnsiTheme="minorEastAsia" w:cs="宋体"/>
          <w:sz w:val="24"/>
          <w:lang w:val="zh-CN"/>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601BDA" w:rsidRDefault="00601BDA" w:rsidP="00B66753">
      <w:pPr>
        <w:autoSpaceDE w:val="0"/>
        <w:autoSpaceDN w:val="0"/>
        <w:adjustRightInd w:val="0"/>
        <w:spacing w:line="360" w:lineRule="auto"/>
        <w:jc w:val="center"/>
        <w:outlineLvl w:val="0"/>
        <w:rPr>
          <w:rFonts w:ascii="宋体" w:hAnsi="宋体"/>
          <w:b/>
          <w:bCs/>
          <w:color w:val="000000"/>
          <w:sz w:val="36"/>
          <w:szCs w:val="36"/>
        </w:rPr>
      </w:pPr>
    </w:p>
    <w:p w:rsidR="00494BED" w:rsidRDefault="00E9343A" w:rsidP="00583FF8">
      <w:pPr>
        <w:autoSpaceDE w:val="0"/>
        <w:autoSpaceDN w:val="0"/>
        <w:adjustRightInd w:val="0"/>
        <w:spacing w:line="360" w:lineRule="auto"/>
        <w:ind w:firstLineChars="750" w:firstLine="2711"/>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494BED" w:rsidRDefault="00494BED">
      <w:pPr>
        <w:autoSpaceDE w:val="0"/>
        <w:autoSpaceDN w:val="0"/>
        <w:adjustRightInd w:val="0"/>
        <w:spacing w:line="360" w:lineRule="auto"/>
        <w:jc w:val="center"/>
        <w:outlineLvl w:val="0"/>
        <w:rPr>
          <w:rFonts w:hAnsi="宋体"/>
          <w:b/>
          <w:snapToGrid w:val="0"/>
          <w:kern w:val="0"/>
          <w:sz w:val="36"/>
          <w:szCs w:val="36"/>
        </w:rPr>
      </w:pPr>
    </w:p>
    <w:p w:rsidR="00494BED" w:rsidRDefault="00E9343A" w:rsidP="00042B55">
      <w:pPr>
        <w:autoSpaceDE w:val="0"/>
        <w:autoSpaceDN w:val="0"/>
        <w:adjustRightInd w:val="0"/>
        <w:spacing w:line="360" w:lineRule="auto"/>
        <w:ind w:firstLineChars="950" w:firstLine="2280"/>
        <w:rPr>
          <w:rFonts w:asciiTheme="minorEastAsia" w:hAnsiTheme="minorEastAsia" w:cs="宋体"/>
          <w:sz w:val="24"/>
          <w:lang w:val="zh-CN"/>
        </w:rPr>
      </w:pPr>
      <w:r>
        <w:rPr>
          <w:rFonts w:asciiTheme="minorEastAsia" w:hAnsiTheme="minorEastAsia" w:cs="宋体" w:hint="eastAsia"/>
          <w:sz w:val="24"/>
          <w:lang w:val="zh-CN"/>
        </w:rPr>
        <w:t>许昌公共资源交易中心保证金缴纳回执</w:t>
      </w:r>
      <w:r w:rsidR="00C41434">
        <w:rPr>
          <w:rFonts w:asciiTheme="minorEastAsia" w:hAnsiTheme="minorEastAsia" w:cs="宋体" w:hint="eastAsia"/>
          <w:sz w:val="24"/>
          <w:lang w:val="zh-CN"/>
        </w:rPr>
        <w:t xml:space="preserve">单   </w:t>
      </w:r>
    </w:p>
    <w:p w:rsidR="00494BED" w:rsidRDefault="00E9343A" w:rsidP="00510877">
      <w:pPr>
        <w:autoSpaceDE w:val="0"/>
        <w:autoSpaceDN w:val="0"/>
        <w:adjustRightInd w:val="0"/>
        <w:spacing w:line="360" w:lineRule="auto"/>
        <w:rPr>
          <w:rFonts w:ascii="宋体" w:cs="宋体"/>
          <w:sz w:val="24"/>
          <w:lang w:val="zh-CN"/>
        </w:rPr>
      </w:pPr>
      <w:r>
        <w:rPr>
          <w:rFonts w:ascii="宋体" w:cs="宋体" w:hint="eastAsia"/>
          <w:sz w:val="24"/>
          <w:lang w:val="zh-CN"/>
        </w:rPr>
        <w:t>（注：开标现场单独提供一份“</w:t>
      </w:r>
      <w:r w:rsidRPr="00350258">
        <w:rPr>
          <w:rFonts w:ascii="宋体" w:cs="宋体" w:hint="eastAsia"/>
          <w:b/>
          <w:sz w:val="24"/>
          <w:lang w:val="zh-CN"/>
        </w:rPr>
        <w:t>许昌公共资源交易中心保证金缴纳回执</w:t>
      </w:r>
      <w:r>
        <w:rPr>
          <w:rFonts w:ascii="宋体" w:cs="宋体" w:hint="eastAsia"/>
          <w:sz w:val="24"/>
          <w:lang w:val="zh-CN"/>
        </w:rPr>
        <w:t>”以备查询）</w:t>
      </w:r>
    </w:p>
    <w:p w:rsidR="00494BED" w:rsidRDefault="00494BED">
      <w:pPr>
        <w:autoSpaceDE w:val="0"/>
        <w:autoSpaceDN w:val="0"/>
        <w:adjustRightInd w:val="0"/>
        <w:spacing w:line="360" w:lineRule="auto"/>
        <w:ind w:right="-11"/>
        <w:rPr>
          <w:rFonts w:ascii="宋体" w:cs="宋体"/>
          <w:sz w:val="24"/>
          <w:lang w:val="zh-CN"/>
        </w:rPr>
      </w:pPr>
    </w:p>
    <w:p w:rsidR="00494BED" w:rsidRDefault="00494BED">
      <w:pPr>
        <w:autoSpaceDE w:val="0"/>
        <w:autoSpaceDN w:val="0"/>
        <w:adjustRightInd w:val="0"/>
        <w:spacing w:line="360" w:lineRule="auto"/>
        <w:jc w:val="center"/>
        <w:rPr>
          <w:rFonts w:asciiTheme="minorEastAsia" w:hAnsiTheme="minorEastAsia" w:cs="宋体"/>
          <w:sz w:val="24"/>
          <w:lang w:val="zh-CN"/>
        </w:rPr>
      </w:pPr>
    </w:p>
    <w:p w:rsidR="00494BED" w:rsidRDefault="00494BED">
      <w:pPr>
        <w:autoSpaceDE w:val="0"/>
        <w:autoSpaceDN w:val="0"/>
        <w:adjustRightInd w:val="0"/>
        <w:spacing w:line="360" w:lineRule="auto"/>
        <w:jc w:val="center"/>
        <w:rPr>
          <w:rFonts w:asciiTheme="minorEastAsia" w:hAnsiTheme="minorEastAsia" w:cs="宋体"/>
          <w:sz w:val="24"/>
          <w:lang w:val="zh-CN"/>
        </w:rPr>
      </w:pPr>
    </w:p>
    <w:p w:rsidR="00494BED" w:rsidRDefault="00494BED">
      <w:pPr>
        <w:autoSpaceDE w:val="0"/>
        <w:autoSpaceDN w:val="0"/>
        <w:adjustRightInd w:val="0"/>
        <w:spacing w:line="360" w:lineRule="auto"/>
        <w:outlineLvl w:val="0"/>
        <w:rPr>
          <w:rFonts w:ascii="宋体" w:cs="宋体"/>
          <w:sz w:val="24"/>
          <w:lang w:val="zh-CN"/>
        </w:rPr>
      </w:pPr>
    </w:p>
    <w:p w:rsidR="00494BED" w:rsidRDefault="00494BED">
      <w:pPr>
        <w:widowControl/>
        <w:spacing w:before="100" w:beforeAutospacing="1" w:after="100" w:afterAutospacing="1" w:line="360" w:lineRule="auto"/>
        <w:jc w:val="center"/>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B66753" w:rsidRDefault="00B66753" w:rsidP="00C41434">
      <w:pPr>
        <w:widowControl/>
        <w:spacing w:before="100" w:beforeAutospacing="1" w:after="100" w:afterAutospacing="1" w:line="360" w:lineRule="auto"/>
        <w:ind w:firstLineChars="650" w:firstLine="2349"/>
        <w:rPr>
          <w:rFonts w:ascii="宋体" w:hAnsi="宋体"/>
          <w:b/>
          <w:bCs/>
          <w:color w:val="000000"/>
          <w:sz w:val="36"/>
          <w:szCs w:val="36"/>
        </w:rPr>
      </w:pPr>
    </w:p>
    <w:p w:rsidR="00494BED" w:rsidRDefault="00E9343A" w:rsidP="00C41434">
      <w:pPr>
        <w:widowControl/>
        <w:spacing w:before="100" w:beforeAutospacing="1" w:after="100" w:afterAutospacing="1" w:line="360" w:lineRule="auto"/>
        <w:ind w:firstLineChars="650" w:firstLine="2349"/>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A5266B" w:rsidRDefault="00A5266B" w:rsidP="00A5266B">
      <w:pPr>
        <w:widowControl/>
        <w:jc w:val="left"/>
        <w:rPr>
          <w:rFonts w:ascii="宋体" w:hAnsi="宋体"/>
          <w:b/>
          <w:bCs/>
          <w:color w:val="000000"/>
          <w:sz w:val="36"/>
          <w:szCs w:val="36"/>
        </w:rPr>
      </w:pPr>
      <w:r>
        <w:rPr>
          <w:rFonts w:ascii="宋体" w:hAnsi="宋体" w:hint="eastAsia"/>
          <w:b/>
          <w:bCs/>
          <w:color w:val="000000"/>
          <w:sz w:val="36"/>
          <w:szCs w:val="36"/>
        </w:rPr>
        <w:lastRenderedPageBreak/>
        <w:t xml:space="preserve">                    4、商务部分</w:t>
      </w:r>
    </w:p>
    <w:p w:rsidR="00A5266B" w:rsidRDefault="00A5266B" w:rsidP="00F92E94">
      <w:pPr>
        <w:autoSpaceDE w:val="0"/>
        <w:autoSpaceDN w:val="0"/>
        <w:adjustRightInd w:val="0"/>
        <w:spacing w:line="360" w:lineRule="auto"/>
        <w:ind w:firstLineChars="850" w:firstLine="3072"/>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A5266B" w:rsidRDefault="00A5266B" w:rsidP="00F5173B">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A5266B" w:rsidRDefault="00A5266B" w:rsidP="00A5266B">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项目名称：</w:t>
      </w:r>
    </w:p>
    <w:tbl>
      <w:tblPr>
        <w:tblW w:w="9464" w:type="dxa"/>
        <w:tblLayout w:type="fixed"/>
        <w:tblLook w:val="04A0"/>
      </w:tblPr>
      <w:tblGrid>
        <w:gridCol w:w="534"/>
        <w:gridCol w:w="1134"/>
        <w:gridCol w:w="1417"/>
        <w:gridCol w:w="1134"/>
        <w:gridCol w:w="851"/>
        <w:gridCol w:w="992"/>
        <w:gridCol w:w="992"/>
        <w:gridCol w:w="851"/>
        <w:gridCol w:w="1559"/>
      </w:tblGrid>
      <w:tr w:rsidR="00A5266B" w:rsidTr="00D83DB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w:t>
            </w:r>
            <w:r>
              <w:rPr>
                <w:rFonts w:ascii="宋体" w:hAnsi="宋体" w:cs="宋体"/>
                <w:b/>
                <w:sz w:val="24"/>
                <w:lang w:val="zh-CN"/>
              </w:rPr>
              <w:t xml:space="preserve"> </w:t>
            </w:r>
            <w:r>
              <w:rPr>
                <w:rFonts w:ascii="宋体" w:hAnsi="宋体" w:cs="宋体" w:hint="eastAsia"/>
                <w:b/>
                <w:sz w:val="24"/>
                <w:lang w:val="zh-CN"/>
              </w:rPr>
              <w:t>称</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sidRPr="00A5266B">
              <w:rPr>
                <w:rFonts w:ascii="宋体" w:hAnsi="宋体" w:cs="宋体" w:hint="eastAsia"/>
                <w:b/>
                <w:sz w:val="24"/>
              </w:rPr>
              <w:t>技术规格及主要参数</w:t>
            </w:r>
          </w:p>
        </w:tc>
        <w:tc>
          <w:tcPr>
            <w:tcW w:w="851"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w:t>
            </w:r>
            <w:r>
              <w:rPr>
                <w:rFonts w:ascii="宋体" w:hAnsi="宋体" w:cs="宋体"/>
                <w:b/>
                <w:sz w:val="24"/>
                <w:lang w:val="zh-CN"/>
              </w:rPr>
              <w:t xml:space="preserve"> </w:t>
            </w:r>
            <w:r>
              <w:rPr>
                <w:rFonts w:ascii="宋体" w:hAnsi="宋体" w:cs="宋体" w:hint="eastAsia"/>
                <w:b/>
                <w:sz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w:t>
            </w:r>
            <w:r>
              <w:rPr>
                <w:rFonts w:ascii="宋体" w:hAnsi="宋体" w:cs="宋体"/>
                <w:b/>
                <w:sz w:val="24"/>
                <w:lang w:val="zh-CN"/>
              </w:rPr>
              <w:t xml:space="preserve"> </w:t>
            </w:r>
            <w:r>
              <w:rPr>
                <w:rFonts w:ascii="宋体" w:hAnsi="宋体" w:cs="宋体" w:hint="eastAsia"/>
                <w:b/>
                <w:sz w:val="24"/>
                <w:lang w:val="zh-CN"/>
              </w:rPr>
              <w:t>量</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851" w:type="dxa"/>
            <w:tcBorders>
              <w:top w:val="single" w:sz="6" w:space="0" w:color="auto"/>
              <w:left w:val="single" w:sz="6" w:space="0" w:color="auto"/>
              <w:bottom w:val="single" w:sz="6" w:space="0" w:color="auto"/>
              <w:right w:val="single" w:sz="6" w:space="0" w:color="auto"/>
            </w:tcBorders>
            <w:shd w:val="clear" w:color="auto" w:fill="F2F2F2"/>
          </w:tcPr>
          <w:p w:rsidR="00A5266B" w:rsidRDefault="00A5266B" w:rsidP="00A5266B">
            <w:pPr>
              <w:autoSpaceDE w:val="0"/>
              <w:autoSpaceDN w:val="0"/>
              <w:adjustRightInd w:val="0"/>
              <w:spacing w:line="360" w:lineRule="auto"/>
              <w:rPr>
                <w:rFonts w:ascii="宋体" w:hAnsi="宋体" w:cs="宋体"/>
                <w:b/>
                <w:sz w:val="24"/>
                <w:lang w:val="zh-CN"/>
              </w:rPr>
            </w:pPr>
          </w:p>
          <w:p w:rsidR="00A5266B" w:rsidRDefault="00A5266B" w:rsidP="00A5266B">
            <w:pPr>
              <w:autoSpaceDE w:val="0"/>
              <w:autoSpaceDN w:val="0"/>
              <w:adjustRightInd w:val="0"/>
              <w:spacing w:line="360" w:lineRule="auto"/>
              <w:rPr>
                <w:rFonts w:ascii="宋体" w:hAnsi="宋体" w:cs="宋体"/>
                <w:b/>
                <w:sz w:val="24"/>
                <w:lang w:val="zh-CN"/>
              </w:rPr>
            </w:pPr>
            <w:r>
              <w:rPr>
                <w:rFonts w:ascii="宋体" w:hAnsi="宋体" w:cs="宋体" w:hint="eastAsia"/>
                <w:b/>
                <w:sz w:val="24"/>
                <w:lang w:val="zh-CN"/>
              </w:rPr>
              <w:t>总价</w:t>
            </w:r>
          </w:p>
          <w:p w:rsidR="00A5266B" w:rsidRDefault="00A5266B" w:rsidP="00F6076C">
            <w:pPr>
              <w:autoSpaceDE w:val="0"/>
              <w:autoSpaceDN w:val="0"/>
              <w:adjustRightInd w:val="0"/>
              <w:spacing w:line="360" w:lineRule="auto"/>
              <w:ind w:firstLineChars="157" w:firstLine="378"/>
              <w:rPr>
                <w:rFonts w:ascii="宋体" w:hAnsi="宋体" w:cs="宋体"/>
                <w:b/>
                <w:sz w:val="24"/>
                <w:lang w:val="zh-CN"/>
              </w:rPr>
            </w:pP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350258" w:rsidP="00350258">
            <w:pPr>
              <w:autoSpaceDE w:val="0"/>
              <w:autoSpaceDN w:val="0"/>
              <w:adjustRightInd w:val="0"/>
              <w:spacing w:line="360" w:lineRule="auto"/>
              <w:ind w:firstLineChars="100" w:firstLine="241"/>
              <w:rPr>
                <w:rFonts w:ascii="宋体" w:hAnsi="宋体" w:cs="宋体"/>
                <w:b/>
                <w:sz w:val="24"/>
                <w:lang w:val="zh-CN"/>
              </w:rPr>
            </w:pPr>
            <w:r>
              <w:rPr>
                <w:rFonts w:ascii="宋体" w:hAnsi="宋体" w:cs="宋体" w:hint="eastAsia"/>
                <w:b/>
                <w:sz w:val="24"/>
              </w:rPr>
              <w:t>备注</w:t>
            </w:r>
          </w:p>
        </w:tc>
      </w:tr>
      <w:tr w:rsidR="00A5266B" w:rsidTr="00D83DB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2551" w:type="dxa"/>
            <w:gridSpan w:val="2"/>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1559"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r>
      <w:tr w:rsidR="00A5266B" w:rsidTr="00D83DB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2551" w:type="dxa"/>
            <w:gridSpan w:val="2"/>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1559"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r>
      <w:tr w:rsidR="00A5266B" w:rsidTr="00D83DB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360" w:lineRule="auto"/>
              <w:jc w:val="center"/>
              <w:rPr>
                <w:rFonts w:ascii="宋体" w:hAnsi="宋体"/>
                <w:sz w:val="24"/>
              </w:rPr>
            </w:pPr>
            <w:r>
              <w:rPr>
                <w:rFonts w:ascii="宋体" w:hAnsi="宋体" w:cs="宋体" w:hint="eastAsia"/>
                <w:sz w:val="24"/>
                <w:lang w:val="zh-CN"/>
              </w:rPr>
              <w:t>合</w:t>
            </w:r>
            <w:r>
              <w:rPr>
                <w:rFonts w:ascii="宋体" w:hAnsi="宋体"/>
                <w:sz w:val="24"/>
              </w:rPr>
              <w:t xml:space="preserve">  </w:t>
            </w:r>
            <w:r>
              <w:rPr>
                <w:rFonts w:ascii="宋体" w:hAnsi="宋体" w:cs="宋体" w:hint="eastAsia"/>
                <w:sz w:val="24"/>
                <w:lang w:val="zh-CN"/>
              </w:rPr>
              <w:t>计</w:t>
            </w:r>
          </w:p>
        </w:tc>
        <w:tc>
          <w:tcPr>
            <w:tcW w:w="1417"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ind w:firstLineChars="50" w:firstLine="120"/>
              <w:rPr>
                <w:rFonts w:ascii="宋体" w:hAnsi="宋体" w:cs="宋体"/>
                <w:sz w:val="24"/>
                <w:lang w:val="zh-CN"/>
              </w:rPr>
            </w:pPr>
          </w:p>
        </w:tc>
        <w:tc>
          <w:tcPr>
            <w:tcW w:w="6379" w:type="dxa"/>
            <w:gridSpan w:val="6"/>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 xml:space="preserve">大写：　　　　　　</w:t>
            </w:r>
            <w:r>
              <w:rPr>
                <w:rFonts w:ascii="宋体" w:hAnsi="宋体"/>
                <w:sz w:val="24"/>
              </w:rPr>
              <w:t xml:space="preserve">              </w:t>
            </w:r>
            <w:r>
              <w:rPr>
                <w:rFonts w:ascii="宋体" w:hAnsi="宋体" w:cs="宋体" w:hint="eastAsia"/>
                <w:sz w:val="24"/>
                <w:lang w:val="zh-CN"/>
              </w:rPr>
              <w:t>小写：</w:t>
            </w:r>
          </w:p>
        </w:tc>
      </w:tr>
    </w:tbl>
    <w:p w:rsidR="00A5266B" w:rsidRDefault="00A5266B" w:rsidP="00A5266B">
      <w:pPr>
        <w:autoSpaceDE w:val="0"/>
        <w:autoSpaceDN w:val="0"/>
        <w:adjustRightInd w:val="0"/>
        <w:spacing w:line="360" w:lineRule="auto"/>
        <w:outlineLvl w:val="0"/>
        <w:rPr>
          <w:rFonts w:hAnsi="宋体"/>
          <w:b/>
          <w:snapToGrid w:val="0"/>
          <w:kern w:val="0"/>
          <w:sz w:val="36"/>
          <w:szCs w:val="36"/>
        </w:rPr>
      </w:pPr>
    </w:p>
    <w:p w:rsidR="00A5266B" w:rsidRDefault="00A5266B" w:rsidP="00A5266B">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A5266B" w:rsidRDefault="00A5266B" w:rsidP="00A5266B">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w:t>
      </w:r>
      <w:r>
        <w:rPr>
          <w:rFonts w:asciiTheme="minorEastAsia" w:hAnsiTheme="minorEastAsia" w:cs="宋体"/>
          <w:sz w:val="24"/>
          <w:lang w:val="zh-CN"/>
        </w:rPr>
        <w:t xml:space="preserve"> </w:t>
      </w:r>
      <w:r>
        <w:rPr>
          <w:rFonts w:asciiTheme="minorEastAsia" w:hAnsiTheme="minorEastAsia" w:cs="宋体" w:hint="eastAsia"/>
          <w:sz w:val="24"/>
          <w:lang w:val="zh-CN"/>
        </w:rPr>
        <w:t>（或授权代表）签字：</w:t>
      </w:r>
    </w:p>
    <w:p w:rsidR="00A5266B" w:rsidRDefault="00A5266B" w:rsidP="00A5266B">
      <w:pPr>
        <w:spacing w:line="300" w:lineRule="exact"/>
        <w:rPr>
          <w:rFonts w:asciiTheme="minorEastAsia" w:hAnsiTheme="minorEastAsia"/>
          <w:color w:val="000000"/>
          <w:sz w:val="24"/>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lastRenderedPageBreak/>
        <w:t xml:space="preserve">4.2 </w:t>
      </w:r>
      <w:r>
        <w:rPr>
          <w:rFonts w:hAnsi="宋体" w:hint="eastAsia"/>
          <w:b/>
          <w:snapToGrid w:val="0"/>
          <w:kern w:val="0"/>
          <w:sz w:val="36"/>
          <w:szCs w:val="36"/>
        </w:rPr>
        <w:t>技术标准偏离表</w:t>
      </w:r>
    </w:p>
    <w:p w:rsidR="00A5266B" w:rsidRDefault="00A5266B" w:rsidP="00F5173B">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A5266B" w:rsidRDefault="00A5266B" w:rsidP="00A5266B">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 xml:space="preserve">项目名称：   </w:t>
      </w:r>
    </w:p>
    <w:tbl>
      <w:tblPr>
        <w:tblW w:w="9322" w:type="dxa"/>
        <w:tblLayout w:type="fixed"/>
        <w:tblLook w:val="04A0"/>
      </w:tblPr>
      <w:tblGrid>
        <w:gridCol w:w="828"/>
        <w:gridCol w:w="1980"/>
        <w:gridCol w:w="1701"/>
        <w:gridCol w:w="1559"/>
        <w:gridCol w:w="993"/>
        <w:gridCol w:w="2261"/>
      </w:tblGrid>
      <w:tr w:rsidR="001D550B" w:rsidTr="006B4FEC">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F6076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E7CC9">
            <w:pPr>
              <w:pStyle w:val="a6"/>
              <w:jc w:val="center"/>
              <w:rPr>
                <w:rFonts w:ascii="宋体" w:eastAsia="宋体" w:hAnsi="宋体" w:cs="宋体"/>
                <w:b/>
                <w:bCs/>
                <w:sz w:val="24"/>
                <w:szCs w:val="24"/>
              </w:rPr>
            </w:pPr>
            <w:r>
              <w:rPr>
                <w:rFonts w:ascii="宋体" w:eastAsia="宋体" w:hAnsi="宋体" w:cs="宋体" w:hint="eastAsia"/>
                <w:b/>
                <w:bCs/>
                <w:sz w:val="24"/>
                <w:szCs w:val="24"/>
              </w:rPr>
              <w:t>名  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E7CC9">
            <w:pPr>
              <w:pStyle w:val="a6"/>
              <w:jc w:val="center"/>
              <w:rPr>
                <w:rFonts w:ascii="宋体" w:eastAsia="宋体" w:hAnsi="宋体" w:cs="宋体"/>
                <w:b/>
                <w:bCs/>
                <w:sz w:val="24"/>
                <w:szCs w:val="24"/>
              </w:rPr>
            </w:pPr>
            <w:r>
              <w:rPr>
                <w:rFonts w:ascii="宋体" w:hAnsi="宋体" w:cs="宋体" w:hint="eastAsia"/>
                <w:b/>
                <w:sz w:val="24"/>
                <w:lang w:val="zh-CN"/>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E7CC9">
            <w:pPr>
              <w:pStyle w:val="a6"/>
              <w:jc w:val="center"/>
              <w:rPr>
                <w:rFonts w:ascii="宋体" w:eastAsia="宋体" w:hAnsi="宋体" w:cs="宋体"/>
                <w:b/>
                <w:bCs/>
                <w:sz w:val="24"/>
                <w:szCs w:val="24"/>
              </w:rPr>
            </w:pPr>
            <w:r>
              <w:rPr>
                <w:rFonts w:ascii="宋体" w:hAnsi="宋体" w:cs="宋体" w:hint="eastAsia"/>
                <w:b/>
                <w:sz w:val="24"/>
                <w:lang w:val="zh-CN"/>
              </w:rPr>
              <w:t>技术参数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E7CC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226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E7CC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5266B" w:rsidTr="006B4FE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170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1559"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993"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2261"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Theme="minorEastAsia" w:hAnsiTheme="minorEastAsia"/>
                <w:b/>
                <w:bCs/>
                <w:sz w:val="24"/>
              </w:rPr>
            </w:pPr>
          </w:p>
        </w:tc>
      </w:tr>
      <w:tr w:rsidR="00A5266B" w:rsidTr="006B4FE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170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1559"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993"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2261"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Theme="minorEastAsia" w:hAnsiTheme="minorEastAsia"/>
                <w:b/>
                <w:bCs/>
                <w:sz w:val="24"/>
              </w:rPr>
            </w:pPr>
          </w:p>
        </w:tc>
      </w:tr>
    </w:tbl>
    <w:p w:rsidR="00A5266B" w:rsidRDefault="00A5266B" w:rsidP="00A5266B">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A5266B" w:rsidRDefault="00A5266B" w:rsidP="00A5266B">
      <w:pPr>
        <w:autoSpaceDE w:val="0"/>
        <w:autoSpaceDN w:val="0"/>
        <w:adjustRightInd w:val="0"/>
        <w:spacing w:line="480" w:lineRule="auto"/>
        <w:rPr>
          <w:rFonts w:ascii="宋体" w:hAnsi="宋体"/>
          <w:b/>
          <w:bCs/>
          <w:color w:val="000000"/>
          <w:sz w:val="36"/>
          <w:szCs w:val="36"/>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r>
        <w:rPr>
          <w:rFonts w:ascii="宋体" w:hAnsi="宋体"/>
          <w:b/>
          <w:bCs/>
          <w:color w:val="000000"/>
          <w:sz w:val="36"/>
          <w:szCs w:val="36"/>
        </w:rPr>
        <w:br w:type="page"/>
      </w:r>
    </w:p>
    <w:p w:rsidR="00494BED" w:rsidRPr="005B658E" w:rsidRDefault="00E9343A" w:rsidP="00A5266B">
      <w:pPr>
        <w:autoSpaceDE w:val="0"/>
        <w:autoSpaceDN w:val="0"/>
        <w:adjustRightInd w:val="0"/>
        <w:spacing w:line="480" w:lineRule="auto"/>
        <w:ind w:firstLineChars="750" w:firstLine="2711"/>
        <w:rPr>
          <w:rFonts w:asciiTheme="minorEastAsia" w:hAnsiTheme="minorEastAsia" w:cs="宋体"/>
          <w:sz w:val="24"/>
          <w:lang w:val="zh-CN"/>
        </w:rPr>
      </w:pPr>
      <w:r>
        <w:rPr>
          <w:rFonts w:ascii="宋体" w:hAnsi="宋体" w:hint="eastAsia"/>
          <w:b/>
          <w:bCs/>
          <w:color w:val="000000"/>
          <w:sz w:val="36"/>
          <w:szCs w:val="36"/>
        </w:rPr>
        <w:lastRenderedPageBreak/>
        <w:t>4.</w:t>
      </w:r>
      <w:r w:rsidR="00A5266B">
        <w:rPr>
          <w:rFonts w:ascii="宋体" w:hAnsi="宋体" w:hint="eastAsia"/>
          <w:b/>
          <w:bCs/>
          <w:color w:val="000000"/>
          <w:sz w:val="36"/>
          <w:szCs w:val="36"/>
        </w:rPr>
        <w:t>3</w:t>
      </w:r>
      <w:r>
        <w:rPr>
          <w:rFonts w:hAnsi="宋体" w:hint="eastAsia"/>
          <w:b/>
          <w:snapToGrid w:val="0"/>
          <w:kern w:val="0"/>
          <w:sz w:val="36"/>
          <w:szCs w:val="36"/>
        </w:rPr>
        <w:t>技术方案（实施方案）</w:t>
      </w:r>
    </w:p>
    <w:p w:rsidR="00494BED" w:rsidRDefault="00494BED">
      <w:pPr>
        <w:snapToGrid w:val="0"/>
        <w:spacing w:line="360" w:lineRule="auto"/>
        <w:jc w:val="center"/>
        <w:rPr>
          <w:rFonts w:hAnsi="宋体"/>
          <w:b/>
          <w:snapToGrid w:val="0"/>
          <w:kern w:val="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494BED" w:rsidRDefault="00E9343A">
      <w:pPr>
        <w:snapToGrid w:val="0"/>
        <w:spacing w:line="360" w:lineRule="auto"/>
        <w:jc w:val="center"/>
        <w:rPr>
          <w:rFonts w:hAnsi="宋体"/>
          <w:b/>
          <w:snapToGrid w:val="0"/>
          <w:kern w:val="0"/>
          <w:sz w:val="36"/>
          <w:szCs w:val="36"/>
        </w:rPr>
      </w:pPr>
      <w:r>
        <w:rPr>
          <w:rFonts w:ascii="宋体" w:hAnsi="宋体" w:hint="eastAsia"/>
          <w:b/>
          <w:bCs/>
          <w:color w:val="000000"/>
          <w:sz w:val="36"/>
          <w:szCs w:val="36"/>
        </w:rPr>
        <w:lastRenderedPageBreak/>
        <w:t>4.</w:t>
      </w:r>
      <w:r w:rsidR="00A5266B">
        <w:rPr>
          <w:rFonts w:ascii="宋体" w:hAnsi="宋体" w:hint="eastAsia"/>
          <w:b/>
          <w:bCs/>
          <w:color w:val="000000"/>
          <w:sz w:val="36"/>
          <w:szCs w:val="36"/>
        </w:rPr>
        <w:t>4</w:t>
      </w:r>
      <w:r>
        <w:rPr>
          <w:rFonts w:ascii="宋体" w:hAnsi="宋体" w:hint="eastAsia"/>
          <w:b/>
          <w:bCs/>
          <w:color w:val="000000"/>
          <w:sz w:val="36"/>
          <w:szCs w:val="36"/>
        </w:rPr>
        <w:t xml:space="preserve"> </w:t>
      </w:r>
      <w:r>
        <w:rPr>
          <w:rFonts w:hAnsi="宋体" w:hint="eastAsia"/>
          <w:b/>
          <w:snapToGrid w:val="0"/>
          <w:kern w:val="0"/>
          <w:sz w:val="36"/>
          <w:szCs w:val="36"/>
        </w:rPr>
        <w:t>业绩情况表</w:t>
      </w:r>
    </w:p>
    <w:p w:rsidR="00494BED" w:rsidRDefault="00E9343A" w:rsidP="00F5173B">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94BED">
        <w:trPr>
          <w:trHeight w:val="777"/>
        </w:trPr>
        <w:tc>
          <w:tcPr>
            <w:tcW w:w="712"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494BED" w:rsidRDefault="00494BED">
            <w:pPr>
              <w:rPr>
                <w:rFonts w:ascii="宋体"/>
              </w:rPr>
            </w:pPr>
          </w:p>
        </w:tc>
        <w:tc>
          <w:tcPr>
            <w:tcW w:w="3579" w:type="dxa"/>
            <w:vAlign w:val="center"/>
          </w:tcPr>
          <w:p w:rsidR="00494BED" w:rsidRDefault="00494BED">
            <w:pPr>
              <w:rPr>
                <w:rFonts w:ascii="宋体"/>
              </w:rPr>
            </w:pPr>
          </w:p>
        </w:tc>
        <w:tc>
          <w:tcPr>
            <w:tcW w:w="1440" w:type="dxa"/>
            <w:vAlign w:val="center"/>
          </w:tcPr>
          <w:p w:rsidR="00494BED" w:rsidRDefault="00494BED">
            <w:pPr>
              <w:rPr>
                <w:rFonts w:ascii="宋体"/>
              </w:rPr>
            </w:pPr>
          </w:p>
        </w:tc>
        <w:tc>
          <w:tcPr>
            <w:tcW w:w="1706" w:type="dxa"/>
            <w:vAlign w:val="center"/>
          </w:tcPr>
          <w:p w:rsidR="00494BED" w:rsidRDefault="00494BED">
            <w:pPr>
              <w:rPr>
                <w:rFonts w:ascii="宋体"/>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494BED" w:rsidRDefault="00494BED">
            <w:pPr>
              <w:rPr>
                <w:rFonts w:ascii="宋体"/>
              </w:rPr>
            </w:pPr>
          </w:p>
        </w:tc>
        <w:tc>
          <w:tcPr>
            <w:tcW w:w="3579" w:type="dxa"/>
            <w:vAlign w:val="center"/>
          </w:tcPr>
          <w:p w:rsidR="00494BED" w:rsidRDefault="00494BED">
            <w:pPr>
              <w:rPr>
                <w:rFonts w:ascii="宋体"/>
              </w:rPr>
            </w:pPr>
          </w:p>
        </w:tc>
        <w:tc>
          <w:tcPr>
            <w:tcW w:w="1440" w:type="dxa"/>
            <w:vAlign w:val="center"/>
          </w:tcPr>
          <w:p w:rsidR="00494BED" w:rsidRDefault="00494BED">
            <w:pPr>
              <w:rPr>
                <w:rFonts w:ascii="宋体"/>
              </w:rPr>
            </w:pPr>
          </w:p>
        </w:tc>
        <w:tc>
          <w:tcPr>
            <w:tcW w:w="1706" w:type="dxa"/>
            <w:vAlign w:val="center"/>
          </w:tcPr>
          <w:p w:rsidR="00494BED" w:rsidRDefault="00494BED">
            <w:pPr>
              <w:rPr>
                <w:rFonts w:ascii="宋体"/>
              </w:rPr>
            </w:pP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w:t>
      </w:r>
      <w:r w:rsidR="00A5266B">
        <w:rPr>
          <w:rFonts w:ascii="宋体" w:hAnsi="宋体" w:hint="eastAsia"/>
          <w:b/>
          <w:bCs/>
          <w:color w:val="000000"/>
          <w:sz w:val="36"/>
          <w:szCs w:val="36"/>
        </w:rPr>
        <w:t>5</w:t>
      </w:r>
      <w:r>
        <w:rPr>
          <w:rFonts w:ascii="宋体" w:hAnsi="宋体" w:hint="eastAsia"/>
          <w:b/>
          <w:bCs/>
          <w:color w:val="000000"/>
          <w:sz w:val="36"/>
          <w:szCs w:val="36"/>
        </w:rPr>
        <w:t>服务方案</w:t>
      </w: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hAnsi="宋体" w:cs="微软雅黑"/>
          <w:bCs/>
          <w:kern w:val="0"/>
        </w:rPr>
      </w:pPr>
    </w:p>
    <w:p w:rsidR="00494BED" w:rsidRDefault="00494BED">
      <w:pPr>
        <w:rPr>
          <w:rFonts w:asciiTheme="minorEastAsia" w:hAnsiTheme="minorEastAsia" w:cs="宋体"/>
          <w:sz w:val="24"/>
          <w:lang w:val="zh-CN"/>
        </w:rPr>
      </w:pP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E21420">
        <w:rPr>
          <w:rFonts w:ascii="宋体" w:hAnsi="宋体" w:hint="eastAsia"/>
          <w:b/>
          <w:bCs/>
          <w:color w:val="000000"/>
          <w:sz w:val="36"/>
          <w:szCs w:val="36"/>
        </w:rPr>
        <w:t>6</w:t>
      </w:r>
      <w:r>
        <w:rPr>
          <w:rFonts w:ascii="宋体" w:hAnsi="宋体" w:hint="eastAsia"/>
          <w:b/>
          <w:bCs/>
          <w:color w:val="000000"/>
          <w:sz w:val="36"/>
          <w:szCs w:val="36"/>
        </w:rPr>
        <w:t xml:space="preserve"> 中小企业声明函</w:t>
      </w:r>
    </w:p>
    <w:p w:rsidR="00494BED" w:rsidRDefault="00494BED">
      <w:pPr>
        <w:spacing w:line="360" w:lineRule="auto"/>
        <w:jc w:val="center"/>
        <w:rPr>
          <w:rFonts w:ascii="宋体" w:hAnsi="宋体"/>
          <w:b/>
          <w:bCs/>
          <w:color w:val="000000"/>
          <w:sz w:val="36"/>
          <w:szCs w:val="36"/>
        </w:rPr>
      </w:pPr>
    </w:p>
    <w:p w:rsidR="00494BED" w:rsidRDefault="00E9343A">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494BED" w:rsidRDefault="00E9343A">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494BED" w:rsidRDefault="00494BED">
      <w:pPr>
        <w:widowControl/>
        <w:spacing w:before="100" w:beforeAutospacing="1" w:after="100" w:afterAutospacing="1" w:line="360" w:lineRule="auto"/>
        <w:ind w:leftChars="1850" w:left="3885"/>
        <w:jc w:val="left"/>
        <w:rPr>
          <w:rFonts w:ascii="宋体" w:hAnsi="宋体" w:cs="Arial"/>
          <w:color w:val="000000"/>
          <w:kern w:val="0"/>
          <w:sz w:val="24"/>
        </w:rPr>
      </w:pPr>
    </w:p>
    <w:p w:rsidR="00494BED" w:rsidRDefault="00E9343A">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494BED" w:rsidRDefault="00494BED">
      <w:pPr>
        <w:widowControl/>
        <w:spacing w:before="100" w:beforeAutospacing="1" w:after="100" w:afterAutospacing="1" w:line="360" w:lineRule="auto"/>
        <w:jc w:val="left"/>
        <w:rPr>
          <w:rFonts w:ascii="宋体" w:hAnsi="宋体"/>
          <w:color w:val="000000"/>
          <w:sz w:val="24"/>
        </w:rPr>
      </w:pPr>
    </w:p>
    <w:p w:rsidR="00494BED" w:rsidRDefault="00E9343A">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494BED" w:rsidRDefault="00E9343A">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494BED" w:rsidRDefault="00E9343A">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494BED" w:rsidRDefault="00E9343A">
      <w:pPr>
        <w:widowControl/>
        <w:jc w:val="left"/>
        <w:rPr>
          <w:rFonts w:ascii="宋体" w:hAnsi="宋体"/>
          <w:b/>
          <w:bCs/>
          <w:color w:val="000000"/>
          <w:sz w:val="36"/>
          <w:szCs w:val="36"/>
        </w:rPr>
      </w:pPr>
      <w:bookmarkStart w:id="9" w:name="OLE_LINK13"/>
      <w:bookmarkStart w:id="10" w:name="OLE_LINK14"/>
      <w:r>
        <w:rPr>
          <w:rFonts w:ascii="宋体" w:hAnsi="宋体" w:hint="eastAsia"/>
          <w:color w:val="000000"/>
          <w:sz w:val="24"/>
        </w:rPr>
        <w:t>3、若有提供，无可忽略。</w:t>
      </w:r>
      <w:r>
        <w:rPr>
          <w:rFonts w:ascii="宋体" w:hAnsi="宋体"/>
          <w:b/>
          <w:bCs/>
          <w:color w:val="000000"/>
          <w:sz w:val="36"/>
          <w:szCs w:val="36"/>
        </w:rPr>
        <w:br w:type="page"/>
      </w:r>
    </w:p>
    <w:p w:rsidR="00494BED" w:rsidRDefault="00E9343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E21420">
        <w:rPr>
          <w:rFonts w:ascii="宋体" w:hAnsi="宋体" w:hint="eastAsia"/>
          <w:b/>
          <w:bCs/>
          <w:color w:val="000000"/>
          <w:sz w:val="36"/>
          <w:szCs w:val="36"/>
        </w:rPr>
        <w:t>7</w:t>
      </w:r>
      <w:r>
        <w:rPr>
          <w:rFonts w:ascii="宋体" w:hAnsi="宋体" w:hint="eastAsia"/>
          <w:b/>
          <w:bCs/>
          <w:color w:val="000000"/>
          <w:sz w:val="36"/>
          <w:szCs w:val="36"/>
        </w:rPr>
        <w:t>残疾人福利性单位声明函</w:t>
      </w:r>
    </w:p>
    <w:bookmarkEnd w:id="9"/>
    <w:bookmarkEnd w:id="10"/>
    <w:p w:rsidR="00494BED" w:rsidRDefault="00494BED">
      <w:pPr>
        <w:spacing w:line="360" w:lineRule="auto"/>
        <w:rPr>
          <w:rFonts w:ascii="宋体" w:hAnsi="宋体"/>
          <w:szCs w:val="21"/>
        </w:rPr>
      </w:pPr>
    </w:p>
    <w:p w:rsidR="00494BED" w:rsidRDefault="00E9343A">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494BED" w:rsidRDefault="00E9343A">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rPr>
          <w:rFonts w:ascii="宋体" w:hAnsi="宋体"/>
          <w:sz w:val="24"/>
        </w:rPr>
      </w:pPr>
      <w:r>
        <w:rPr>
          <w:rFonts w:ascii="宋体" w:hAnsi="宋体" w:hint="eastAsia"/>
          <w:sz w:val="24"/>
        </w:rPr>
        <w:t xml:space="preserve">                                    单位名称（盖章）：</w:t>
      </w:r>
    </w:p>
    <w:p w:rsidR="00494BED" w:rsidRDefault="00E9343A">
      <w:pPr>
        <w:spacing w:line="360" w:lineRule="auto"/>
        <w:rPr>
          <w:rFonts w:ascii="宋体" w:hAnsi="宋体"/>
          <w:sz w:val="24"/>
        </w:rPr>
      </w:pPr>
      <w:r>
        <w:rPr>
          <w:rFonts w:ascii="宋体" w:hAnsi="宋体" w:hint="eastAsia"/>
          <w:sz w:val="24"/>
        </w:rPr>
        <w:t xml:space="preserve">                                    日    期：</w:t>
      </w:r>
    </w:p>
    <w:p w:rsidR="00494BED" w:rsidRDefault="00494BED"/>
    <w:p w:rsidR="00494BED" w:rsidRDefault="00494BED"/>
    <w:p w:rsidR="00494BED" w:rsidRDefault="00494BED"/>
    <w:p w:rsidR="00494BED" w:rsidRDefault="00494BED"/>
    <w:p w:rsidR="00494BED" w:rsidRDefault="00494BED"/>
    <w:p w:rsidR="00494BED" w:rsidRDefault="00E9343A">
      <w:r>
        <w:rPr>
          <w:rFonts w:hint="eastAsia"/>
        </w:rPr>
        <w:t>说明：若有提供，无可忽略。</w:t>
      </w:r>
    </w:p>
    <w:p w:rsidR="00494BED" w:rsidRDefault="00494BED"/>
    <w:p w:rsidR="00494BED" w:rsidRDefault="00E9343A">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94BED" w:rsidRDefault="00E9343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494BED" w:rsidRDefault="00494BED"/>
    <w:p w:rsidR="00494BED" w:rsidRDefault="00494BED"/>
    <w:p w:rsidR="00494BED" w:rsidRDefault="00E9343A">
      <w:r>
        <w:rPr>
          <w:rFonts w:hint="eastAsia"/>
        </w:rPr>
        <w:t>1</w:t>
      </w:r>
      <w:r>
        <w:rPr>
          <w:rFonts w:hint="eastAsia"/>
        </w:rPr>
        <w:t>、投标人认为需要补充的内容自拟表格</w:t>
      </w:r>
    </w:p>
    <w:p w:rsidR="00494BED" w:rsidRDefault="00E9343A">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494BED" w:rsidRDefault="00494BED"/>
    <w:p w:rsidR="00494BED" w:rsidRDefault="00494BED">
      <w:pPr>
        <w:spacing w:line="360" w:lineRule="auto"/>
        <w:rPr>
          <w:rFonts w:ascii="宋体" w:hAnsi="宋体" w:cs="宋体"/>
          <w:sz w:val="24"/>
        </w:rPr>
      </w:pPr>
    </w:p>
    <w:sectPr w:rsidR="00494BED" w:rsidSect="009C3BE9">
      <w:footerReference w:type="default" r:id="rId10"/>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8FB" w:rsidRDefault="005738FB" w:rsidP="00494BED">
      <w:r>
        <w:separator/>
      </w:r>
    </w:p>
  </w:endnote>
  <w:endnote w:type="continuationSeparator" w:id="0">
    <w:p w:rsidR="005738FB" w:rsidRDefault="005738FB" w:rsidP="00494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5DC" w:rsidRDefault="00C24E22">
    <w:pPr>
      <w:pStyle w:val="a9"/>
      <w:ind w:right="360"/>
      <w:jc w:val="center"/>
    </w:pPr>
    <w:r>
      <w:pict>
        <v:rect id="文本框 2" o:spid="_x0000_s3073"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JVxFyyy&#10;AQAASgMAAA4AAAAAAAAAAQAgAAAAHwEAAGRycy9lMm9Eb2MueG1sUEsFBgAAAAAGAAYAWQEAAEMF&#10;AAAAAA==&#10;" filled="f" stroked="f">
          <v:textbox style="mso-fit-shape-to-text:t" inset="0,0,0,0">
            <w:txbxContent>
              <w:p w:rsidR="004545DC" w:rsidRDefault="00C24E22">
                <w:pPr>
                  <w:pStyle w:val="a9"/>
                  <w:rPr>
                    <w:rStyle w:val="ae"/>
                  </w:rPr>
                </w:pPr>
                <w:r>
                  <w:fldChar w:fldCharType="begin"/>
                </w:r>
                <w:r w:rsidR="004545DC">
                  <w:rPr>
                    <w:rStyle w:val="ae"/>
                  </w:rPr>
                  <w:instrText xml:space="preserve">PAGE  </w:instrText>
                </w:r>
                <w:r>
                  <w:fldChar w:fldCharType="separate"/>
                </w:r>
                <w:r w:rsidR="00F5173B">
                  <w:rPr>
                    <w:rStyle w:val="ae"/>
                    <w:noProof/>
                  </w:rPr>
                  <w:t>16</w:t>
                </w:r>
                <w:r>
                  <w:fldChar w:fldCharType="end"/>
                </w:r>
              </w:p>
            </w:txbxContent>
          </v:textbox>
          <w10:wrap anchorx="margin"/>
        </v:rect>
      </w:pict>
    </w:r>
  </w:p>
  <w:p w:rsidR="004545DC" w:rsidRDefault="004545DC" w:rsidP="00DC263B">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5DC" w:rsidRDefault="00C24E22">
    <w:pPr>
      <w:pStyle w:val="a9"/>
      <w:jc w:val="both"/>
    </w:pPr>
    <w:r>
      <w:pict>
        <v:rect id="文本框 3" o:spid="_x0000_s1026"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filled="f" stroked="f">
          <v:textbox style="mso-fit-shape-to-text:t" inset="0,0,0,0">
            <w:txbxContent>
              <w:p w:rsidR="004545DC" w:rsidRDefault="00C24E22">
                <w:pPr>
                  <w:snapToGrid w:val="0"/>
                  <w:rPr>
                    <w:sz w:val="18"/>
                  </w:rPr>
                </w:pPr>
                <w:r>
                  <w:rPr>
                    <w:rFonts w:hint="eastAsia"/>
                    <w:sz w:val="18"/>
                  </w:rPr>
                  <w:fldChar w:fldCharType="begin"/>
                </w:r>
                <w:r w:rsidR="004545DC">
                  <w:rPr>
                    <w:rFonts w:hint="eastAsia"/>
                    <w:sz w:val="18"/>
                  </w:rPr>
                  <w:instrText xml:space="preserve"> PAGE  \* MERGEFORMAT </w:instrText>
                </w:r>
                <w:r>
                  <w:rPr>
                    <w:rFonts w:hint="eastAsia"/>
                    <w:sz w:val="18"/>
                  </w:rPr>
                  <w:fldChar w:fldCharType="separate"/>
                </w:r>
                <w:r w:rsidR="00F5173B" w:rsidRPr="00F5173B">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5DC" w:rsidRDefault="00C24E22">
    <w:pPr>
      <w:pStyle w:val="a9"/>
    </w:pPr>
    <w:r>
      <w:pict>
        <v:shapetype id="_x0000_t202" coordsize="21600,21600" o:spt="202" path="m,l,21600r21600,l21600,xe">
          <v:stroke joinstyle="miter"/>
          <v:path gradientshapeok="t" o:connecttype="rect"/>
        </v:shapetype>
        <v:shape id="_x0000_s3076"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4545DC" w:rsidRDefault="00C24E22">
                <w:pPr>
                  <w:pStyle w:val="a9"/>
                </w:pPr>
                <w:fldSimple w:instr=" PAGE  \* MERGEFORMAT ">
                  <w:r w:rsidR="00F5173B">
                    <w:rPr>
                      <w:noProof/>
                    </w:rPr>
                    <w:t>20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8FB" w:rsidRDefault="005738FB" w:rsidP="00494BED">
      <w:r>
        <w:separator/>
      </w:r>
    </w:p>
  </w:footnote>
  <w:footnote w:type="continuationSeparator" w:id="0">
    <w:p w:rsidR="005738FB" w:rsidRDefault="005738FB" w:rsidP="00494B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74B783"/>
    <w:multiLevelType w:val="singleLevel"/>
    <w:tmpl w:val="8774B783"/>
    <w:lvl w:ilvl="0">
      <w:start w:val="1"/>
      <w:numFmt w:val="decimal"/>
      <w:suff w:val="nothing"/>
      <w:lvlText w:val="%1、"/>
      <w:lvlJc w:val="left"/>
    </w:lvl>
  </w:abstractNum>
  <w:abstractNum w:abstractNumId="1">
    <w:nsid w:val="98E6F25A"/>
    <w:multiLevelType w:val="singleLevel"/>
    <w:tmpl w:val="98E6F25A"/>
    <w:lvl w:ilvl="0">
      <w:start w:val="1"/>
      <w:numFmt w:val="chineseCounting"/>
      <w:suff w:val="nothing"/>
      <w:lvlText w:val="%1、"/>
      <w:lvlJc w:val="left"/>
      <w:rPr>
        <w:rFonts w:hint="eastAsia"/>
      </w:rPr>
    </w:lvl>
  </w:abstractNum>
  <w:abstractNum w:abstractNumId="2">
    <w:nsid w:val="B8F3885B"/>
    <w:multiLevelType w:val="singleLevel"/>
    <w:tmpl w:val="B8F3885B"/>
    <w:lvl w:ilvl="0">
      <w:start w:val="1"/>
      <w:numFmt w:val="chineseCounting"/>
      <w:suff w:val="nothing"/>
      <w:lvlText w:val="（%1）"/>
      <w:lvlJc w:val="left"/>
      <w:rPr>
        <w:rFonts w:hint="eastAsia"/>
      </w:rPr>
    </w:lvl>
  </w:abstractNum>
  <w:abstractNum w:abstractNumId="3">
    <w:nsid w:val="C6E56CF6"/>
    <w:multiLevelType w:val="singleLevel"/>
    <w:tmpl w:val="C6E56CF6"/>
    <w:lvl w:ilvl="0">
      <w:start w:val="1"/>
      <w:numFmt w:val="decimal"/>
      <w:suff w:val="nothing"/>
      <w:lvlText w:val="%1、"/>
      <w:lvlJc w:val="left"/>
    </w:lvl>
  </w:abstractNum>
  <w:abstractNum w:abstractNumId="4">
    <w:nsid w:val="EA721A13"/>
    <w:multiLevelType w:val="singleLevel"/>
    <w:tmpl w:val="EA721A13"/>
    <w:lvl w:ilvl="0">
      <w:start w:val="1"/>
      <w:numFmt w:val="decimal"/>
      <w:suff w:val="nothing"/>
      <w:lvlText w:val="%1、"/>
      <w:lvlJc w:val="left"/>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62C4F0A"/>
    <w:multiLevelType w:val="hybridMultilevel"/>
    <w:tmpl w:val="86B0A69A"/>
    <w:lvl w:ilvl="0" w:tplc="8B42FD0E">
      <w:start w:val="8"/>
      <w:numFmt w:val="japaneseCounting"/>
      <w:lvlText w:val="第%1条"/>
      <w:lvlJc w:val="left"/>
      <w:pPr>
        <w:tabs>
          <w:tab w:val="num" w:pos="1845"/>
        </w:tabs>
        <w:ind w:left="1845" w:hanging="1215"/>
      </w:pPr>
      <w:rPr>
        <w:rFonts w:hint="default"/>
        <w:b/>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7">
    <w:nsid w:val="186D954E"/>
    <w:multiLevelType w:val="singleLevel"/>
    <w:tmpl w:val="186D954E"/>
    <w:lvl w:ilvl="0">
      <w:start w:val="6"/>
      <w:numFmt w:val="chineseCounting"/>
      <w:suff w:val="nothing"/>
      <w:lvlText w:val="（%1）"/>
      <w:lvlJc w:val="left"/>
      <w:rPr>
        <w:rFonts w:hint="eastAsia"/>
      </w:rPr>
    </w:lvl>
  </w:abstractNum>
  <w:abstractNum w:abstractNumId="8">
    <w:nsid w:val="1AFC44A9"/>
    <w:multiLevelType w:val="singleLevel"/>
    <w:tmpl w:val="1AFC44A9"/>
    <w:lvl w:ilvl="0">
      <w:start w:val="4"/>
      <w:numFmt w:val="decimal"/>
      <w:lvlText w:val="%1."/>
      <w:lvlJc w:val="left"/>
      <w:pPr>
        <w:tabs>
          <w:tab w:val="left" w:pos="312"/>
        </w:tabs>
      </w:pPr>
    </w:lvl>
  </w:abstractNum>
  <w:abstractNum w:abstractNumId="9">
    <w:nsid w:val="1CC4FFC2"/>
    <w:multiLevelType w:val="singleLevel"/>
    <w:tmpl w:val="1CC4FFC2"/>
    <w:lvl w:ilvl="0">
      <w:start w:val="1"/>
      <w:numFmt w:val="chineseCounting"/>
      <w:suff w:val="nothing"/>
      <w:lvlText w:val="（%1）"/>
      <w:lvlJc w:val="left"/>
      <w:rPr>
        <w:rFonts w:hint="eastAsia"/>
      </w:rPr>
    </w:lvl>
  </w:abstractNum>
  <w:abstractNum w:abstractNumId="10">
    <w:nsid w:val="22CEDE56"/>
    <w:multiLevelType w:val="singleLevel"/>
    <w:tmpl w:val="22CEDE56"/>
    <w:lvl w:ilvl="0">
      <w:start w:val="1"/>
      <w:numFmt w:val="decimal"/>
      <w:suff w:val="nothing"/>
      <w:lvlText w:val="%1、"/>
      <w:lvlJc w:val="left"/>
    </w:lvl>
  </w:abstractNum>
  <w:abstractNum w:abstractNumId="11">
    <w:nsid w:val="29C22862"/>
    <w:multiLevelType w:val="hybridMultilevel"/>
    <w:tmpl w:val="C7B28828"/>
    <w:lvl w:ilvl="0" w:tplc="2542D958">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A7D1F23"/>
    <w:multiLevelType w:val="hybridMultilevel"/>
    <w:tmpl w:val="60BC6A36"/>
    <w:lvl w:ilvl="0" w:tplc="78EEB9E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DE2ED7D"/>
    <w:multiLevelType w:val="singleLevel"/>
    <w:tmpl w:val="4DE2ED7D"/>
    <w:lvl w:ilvl="0">
      <w:start w:val="3"/>
      <w:numFmt w:val="chineseCounting"/>
      <w:suff w:val="nothing"/>
      <w:lvlText w:val="（%1）"/>
      <w:lvlJc w:val="left"/>
      <w:rPr>
        <w:rFonts w:hint="eastAsia"/>
      </w:rPr>
    </w:lvl>
  </w:abstractNum>
  <w:abstractNum w:abstractNumId="14">
    <w:nsid w:val="59F817E8"/>
    <w:multiLevelType w:val="singleLevel"/>
    <w:tmpl w:val="59F817E8"/>
    <w:lvl w:ilvl="0">
      <w:start w:val="1"/>
      <w:numFmt w:val="chineseCounting"/>
      <w:pStyle w:val="260"/>
      <w:suff w:val="nothing"/>
      <w:lvlText w:val="%1、"/>
      <w:lvlJc w:val="left"/>
    </w:lvl>
  </w:abstractNum>
  <w:abstractNum w:abstractNumId="15">
    <w:nsid w:val="5AF169BD"/>
    <w:multiLevelType w:val="singleLevel"/>
    <w:tmpl w:val="5AF169BD"/>
    <w:lvl w:ilvl="0">
      <w:start w:val="6"/>
      <w:numFmt w:val="chineseCounting"/>
      <w:suff w:val="nothing"/>
      <w:lvlText w:val="（%1）"/>
      <w:lvlJc w:val="left"/>
    </w:lvl>
  </w:abstractNum>
  <w:abstractNum w:abstractNumId="16">
    <w:nsid w:val="5AF169FB"/>
    <w:multiLevelType w:val="singleLevel"/>
    <w:tmpl w:val="5AF169FB"/>
    <w:lvl w:ilvl="0">
      <w:start w:val="1"/>
      <w:numFmt w:val="decimal"/>
      <w:suff w:val="nothing"/>
      <w:lvlText w:val="%1、"/>
      <w:lvlJc w:val="left"/>
    </w:lvl>
  </w:abstractNum>
  <w:abstractNum w:abstractNumId="17">
    <w:nsid w:val="5ECB64B6"/>
    <w:multiLevelType w:val="hybridMultilevel"/>
    <w:tmpl w:val="47F6FA4E"/>
    <w:lvl w:ilvl="0" w:tplc="A992BAF2">
      <w:start w:val="2"/>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621B6347"/>
    <w:multiLevelType w:val="multilevel"/>
    <w:tmpl w:val="621B6347"/>
    <w:lvl w:ilvl="0">
      <w:start w:val="1"/>
      <w:numFmt w:val="bullet"/>
      <w:lvlText w:val=""/>
      <w:lvlJc w:val="left"/>
      <w:pPr>
        <w:tabs>
          <w:tab w:val="left" w:pos="210"/>
        </w:tabs>
        <w:ind w:left="210" w:hanging="420"/>
      </w:pPr>
      <w:rPr>
        <w:rFonts w:ascii="Wingdings" w:hAnsi="Wingdings" w:hint="default"/>
      </w:rPr>
    </w:lvl>
    <w:lvl w:ilvl="1">
      <w:start w:val="1"/>
      <w:numFmt w:val="bullet"/>
      <w:lvlText w:val=""/>
      <w:lvlJc w:val="left"/>
      <w:pPr>
        <w:tabs>
          <w:tab w:val="left" w:pos="630"/>
        </w:tabs>
        <w:ind w:left="630" w:hanging="420"/>
      </w:pPr>
      <w:rPr>
        <w:rFonts w:ascii="Wingdings" w:hAnsi="Wingdings" w:hint="default"/>
      </w:rPr>
    </w:lvl>
    <w:lvl w:ilvl="2">
      <w:start w:val="1"/>
      <w:numFmt w:val="bullet"/>
      <w:lvlText w:val=""/>
      <w:lvlJc w:val="left"/>
      <w:pPr>
        <w:tabs>
          <w:tab w:val="left" w:pos="1050"/>
        </w:tabs>
        <w:ind w:left="1050" w:hanging="420"/>
      </w:pPr>
      <w:rPr>
        <w:rFonts w:ascii="Wingdings" w:hAnsi="Wingdings" w:hint="default"/>
      </w:rPr>
    </w:lvl>
    <w:lvl w:ilvl="3">
      <w:start w:val="1"/>
      <w:numFmt w:val="bullet"/>
      <w:lvlText w:val=""/>
      <w:lvlJc w:val="left"/>
      <w:pPr>
        <w:tabs>
          <w:tab w:val="left" w:pos="1470"/>
        </w:tabs>
        <w:ind w:left="1470" w:hanging="420"/>
      </w:pPr>
      <w:rPr>
        <w:rFonts w:ascii="Wingdings" w:hAnsi="Wingdings" w:hint="default"/>
      </w:rPr>
    </w:lvl>
    <w:lvl w:ilvl="4">
      <w:start w:val="1"/>
      <w:numFmt w:val="bullet"/>
      <w:lvlText w:val=""/>
      <w:lvlJc w:val="left"/>
      <w:pPr>
        <w:tabs>
          <w:tab w:val="left" w:pos="1890"/>
        </w:tabs>
        <w:ind w:left="1890" w:hanging="420"/>
      </w:pPr>
      <w:rPr>
        <w:rFonts w:ascii="Wingdings" w:hAnsi="Wingdings" w:hint="default"/>
      </w:rPr>
    </w:lvl>
    <w:lvl w:ilvl="5">
      <w:start w:val="1"/>
      <w:numFmt w:val="bullet"/>
      <w:lvlText w:val=""/>
      <w:lvlJc w:val="left"/>
      <w:pPr>
        <w:tabs>
          <w:tab w:val="left" w:pos="2310"/>
        </w:tabs>
        <w:ind w:left="2310" w:hanging="420"/>
      </w:pPr>
      <w:rPr>
        <w:rFonts w:ascii="Wingdings" w:hAnsi="Wingdings" w:hint="default"/>
      </w:rPr>
    </w:lvl>
    <w:lvl w:ilvl="6">
      <w:start w:val="1"/>
      <w:numFmt w:val="bullet"/>
      <w:lvlText w:val=""/>
      <w:lvlJc w:val="left"/>
      <w:pPr>
        <w:tabs>
          <w:tab w:val="left" w:pos="2730"/>
        </w:tabs>
        <w:ind w:left="2730" w:hanging="420"/>
      </w:pPr>
      <w:rPr>
        <w:rFonts w:ascii="Wingdings" w:hAnsi="Wingdings" w:hint="default"/>
      </w:rPr>
    </w:lvl>
    <w:lvl w:ilvl="7">
      <w:start w:val="1"/>
      <w:numFmt w:val="bullet"/>
      <w:lvlText w:val=""/>
      <w:lvlJc w:val="left"/>
      <w:pPr>
        <w:tabs>
          <w:tab w:val="left" w:pos="3150"/>
        </w:tabs>
        <w:ind w:left="3150" w:hanging="420"/>
      </w:pPr>
      <w:rPr>
        <w:rFonts w:ascii="Wingdings" w:hAnsi="Wingdings" w:hint="default"/>
      </w:rPr>
    </w:lvl>
    <w:lvl w:ilvl="8">
      <w:start w:val="1"/>
      <w:numFmt w:val="bullet"/>
      <w:lvlText w:val=""/>
      <w:lvlJc w:val="left"/>
      <w:pPr>
        <w:tabs>
          <w:tab w:val="left" w:pos="3570"/>
        </w:tabs>
        <w:ind w:left="3570" w:hanging="420"/>
      </w:pPr>
      <w:rPr>
        <w:rFonts w:ascii="Wingdings" w:hAnsi="Wingdings" w:hint="default"/>
      </w:rPr>
    </w:lvl>
  </w:abstractNum>
  <w:abstractNum w:abstractNumId="20">
    <w:nsid w:val="624715E3"/>
    <w:multiLevelType w:val="singleLevel"/>
    <w:tmpl w:val="624715E3"/>
    <w:lvl w:ilvl="0">
      <w:start w:val="1"/>
      <w:numFmt w:val="decimal"/>
      <w:suff w:val="nothing"/>
      <w:lvlText w:val="%1、"/>
      <w:lvlJc w:val="left"/>
    </w:lvl>
  </w:abstractNum>
  <w:abstractNum w:abstractNumId="21">
    <w:nsid w:val="6D79E659"/>
    <w:multiLevelType w:val="singleLevel"/>
    <w:tmpl w:val="6D79E659"/>
    <w:lvl w:ilvl="0">
      <w:start w:val="1"/>
      <w:numFmt w:val="decimalEnclosedCircleChinese"/>
      <w:suff w:val="nothing"/>
      <w:lvlText w:val="%1　"/>
      <w:lvlJc w:val="left"/>
      <w:pPr>
        <w:ind w:firstLine="400"/>
      </w:pPr>
      <w:rPr>
        <w:rFonts w:cs="Times New Roman" w:hint="eastAsia"/>
      </w:rPr>
    </w:lvl>
  </w:abstractNum>
  <w:abstractNum w:abstractNumId="22">
    <w:nsid w:val="6F1C5557"/>
    <w:multiLevelType w:val="hybridMultilevel"/>
    <w:tmpl w:val="0A1C14C4"/>
    <w:lvl w:ilvl="0" w:tplc="FE82681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4"/>
  </w:num>
  <w:num w:numId="3">
    <w:abstractNumId w:val="8"/>
  </w:num>
  <w:num w:numId="4">
    <w:abstractNumId w:val="5"/>
  </w:num>
  <w:num w:numId="5">
    <w:abstractNumId w:val="15"/>
  </w:num>
  <w:num w:numId="6">
    <w:abstractNumId w:val="16"/>
  </w:num>
  <w:num w:numId="7">
    <w:abstractNumId w:val="12"/>
  </w:num>
  <w:num w:numId="8">
    <w:abstractNumId w:val="11"/>
  </w:num>
  <w:num w:numId="9">
    <w:abstractNumId w:val="17"/>
  </w:num>
  <w:num w:numId="10">
    <w:abstractNumId w:val="22"/>
  </w:num>
  <w:num w:numId="11">
    <w:abstractNumId w:val="6"/>
  </w:num>
  <w:num w:numId="12">
    <w:abstractNumId w:val="21"/>
  </w:num>
  <w:num w:numId="13">
    <w:abstractNumId w:val="13"/>
  </w:num>
  <w:num w:numId="14">
    <w:abstractNumId w:val="4"/>
  </w:num>
  <w:num w:numId="15">
    <w:abstractNumId w:val="9"/>
  </w:num>
  <w:num w:numId="16">
    <w:abstractNumId w:val="2"/>
  </w:num>
  <w:num w:numId="17">
    <w:abstractNumId w:val="20"/>
  </w:num>
  <w:num w:numId="18">
    <w:abstractNumId w:val="19"/>
  </w:num>
  <w:num w:numId="19">
    <w:abstractNumId w:val="1"/>
  </w:num>
  <w:num w:numId="20">
    <w:abstractNumId w:val="10"/>
  </w:num>
  <w:num w:numId="21">
    <w:abstractNumId w:val="7"/>
  </w:num>
  <w:num w:numId="22">
    <w:abstractNumId w:val="3"/>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342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093"/>
    <w:rsid w:val="00005521"/>
    <w:rsid w:val="000151E2"/>
    <w:rsid w:val="00022E84"/>
    <w:rsid w:val="00026789"/>
    <w:rsid w:val="0003216F"/>
    <w:rsid w:val="00035C28"/>
    <w:rsid w:val="00042B55"/>
    <w:rsid w:val="000434A9"/>
    <w:rsid w:val="000565F6"/>
    <w:rsid w:val="00064680"/>
    <w:rsid w:val="0007273C"/>
    <w:rsid w:val="00075C99"/>
    <w:rsid w:val="0008281D"/>
    <w:rsid w:val="00082DF6"/>
    <w:rsid w:val="000846CC"/>
    <w:rsid w:val="000B2A8C"/>
    <w:rsid w:val="000B528A"/>
    <w:rsid w:val="000D5DFD"/>
    <w:rsid w:val="000F3C71"/>
    <w:rsid w:val="00100BC5"/>
    <w:rsid w:val="00127678"/>
    <w:rsid w:val="00134608"/>
    <w:rsid w:val="00150485"/>
    <w:rsid w:val="00151F62"/>
    <w:rsid w:val="00162010"/>
    <w:rsid w:val="00162D67"/>
    <w:rsid w:val="00181B4F"/>
    <w:rsid w:val="0018450A"/>
    <w:rsid w:val="0019127D"/>
    <w:rsid w:val="001B1987"/>
    <w:rsid w:val="001D19F6"/>
    <w:rsid w:val="001D550B"/>
    <w:rsid w:val="001D5B03"/>
    <w:rsid w:val="001E2938"/>
    <w:rsid w:val="001F24D6"/>
    <w:rsid w:val="001F2633"/>
    <w:rsid w:val="001F747D"/>
    <w:rsid w:val="002062D3"/>
    <w:rsid w:val="00220E0F"/>
    <w:rsid w:val="0022516F"/>
    <w:rsid w:val="00230D57"/>
    <w:rsid w:val="0024505E"/>
    <w:rsid w:val="00253DEF"/>
    <w:rsid w:val="00262287"/>
    <w:rsid w:val="0027647A"/>
    <w:rsid w:val="002773E6"/>
    <w:rsid w:val="00285CA0"/>
    <w:rsid w:val="002922BD"/>
    <w:rsid w:val="002A18E9"/>
    <w:rsid w:val="002A5CA3"/>
    <w:rsid w:val="002D0B18"/>
    <w:rsid w:val="002E324C"/>
    <w:rsid w:val="002E6D90"/>
    <w:rsid w:val="002F18AA"/>
    <w:rsid w:val="002F20B8"/>
    <w:rsid w:val="00302632"/>
    <w:rsid w:val="003038A6"/>
    <w:rsid w:val="00316FCF"/>
    <w:rsid w:val="00325646"/>
    <w:rsid w:val="003257D9"/>
    <w:rsid w:val="00342B76"/>
    <w:rsid w:val="00350258"/>
    <w:rsid w:val="00357023"/>
    <w:rsid w:val="00361279"/>
    <w:rsid w:val="00384AE2"/>
    <w:rsid w:val="00392D65"/>
    <w:rsid w:val="00396208"/>
    <w:rsid w:val="003A5352"/>
    <w:rsid w:val="003E409A"/>
    <w:rsid w:val="003E4D3E"/>
    <w:rsid w:val="003E6D2F"/>
    <w:rsid w:val="003F27C3"/>
    <w:rsid w:val="003F354A"/>
    <w:rsid w:val="003F49D4"/>
    <w:rsid w:val="003F5820"/>
    <w:rsid w:val="004021A2"/>
    <w:rsid w:val="00417805"/>
    <w:rsid w:val="0042591D"/>
    <w:rsid w:val="00435483"/>
    <w:rsid w:val="00444BD9"/>
    <w:rsid w:val="00451DEC"/>
    <w:rsid w:val="004545DC"/>
    <w:rsid w:val="0046100F"/>
    <w:rsid w:val="0046379A"/>
    <w:rsid w:val="00477EF3"/>
    <w:rsid w:val="00480791"/>
    <w:rsid w:val="00494BED"/>
    <w:rsid w:val="004C69DF"/>
    <w:rsid w:val="004E1E60"/>
    <w:rsid w:val="004E7904"/>
    <w:rsid w:val="004E7B79"/>
    <w:rsid w:val="004F78B1"/>
    <w:rsid w:val="00510877"/>
    <w:rsid w:val="00517878"/>
    <w:rsid w:val="0052626C"/>
    <w:rsid w:val="00533BE6"/>
    <w:rsid w:val="00537657"/>
    <w:rsid w:val="00554756"/>
    <w:rsid w:val="00560D8C"/>
    <w:rsid w:val="00566E3D"/>
    <w:rsid w:val="005738FB"/>
    <w:rsid w:val="00581817"/>
    <w:rsid w:val="00583FF8"/>
    <w:rsid w:val="005910BC"/>
    <w:rsid w:val="005A1139"/>
    <w:rsid w:val="005A7269"/>
    <w:rsid w:val="005B658E"/>
    <w:rsid w:val="005D1C61"/>
    <w:rsid w:val="005D63A4"/>
    <w:rsid w:val="005D6EBA"/>
    <w:rsid w:val="005F49B0"/>
    <w:rsid w:val="005F6B3E"/>
    <w:rsid w:val="00601BDA"/>
    <w:rsid w:val="00612FE2"/>
    <w:rsid w:val="00623093"/>
    <w:rsid w:val="00623A12"/>
    <w:rsid w:val="00631A9A"/>
    <w:rsid w:val="00635DCC"/>
    <w:rsid w:val="00636EBF"/>
    <w:rsid w:val="006372E3"/>
    <w:rsid w:val="006539F9"/>
    <w:rsid w:val="006725DB"/>
    <w:rsid w:val="00683DCC"/>
    <w:rsid w:val="0069496F"/>
    <w:rsid w:val="006A63AE"/>
    <w:rsid w:val="006B4FEC"/>
    <w:rsid w:val="006B797B"/>
    <w:rsid w:val="006C0E6C"/>
    <w:rsid w:val="006C5A06"/>
    <w:rsid w:val="006C6687"/>
    <w:rsid w:val="006D6C75"/>
    <w:rsid w:val="006E1686"/>
    <w:rsid w:val="006F4736"/>
    <w:rsid w:val="00723448"/>
    <w:rsid w:val="0072461E"/>
    <w:rsid w:val="007275E3"/>
    <w:rsid w:val="00747504"/>
    <w:rsid w:val="007604FC"/>
    <w:rsid w:val="007623D4"/>
    <w:rsid w:val="00770AE4"/>
    <w:rsid w:val="00771647"/>
    <w:rsid w:val="00775F14"/>
    <w:rsid w:val="00780881"/>
    <w:rsid w:val="00784124"/>
    <w:rsid w:val="00785E90"/>
    <w:rsid w:val="00790EF1"/>
    <w:rsid w:val="007A06E3"/>
    <w:rsid w:val="007B5EA0"/>
    <w:rsid w:val="007B7DDB"/>
    <w:rsid w:val="007C6284"/>
    <w:rsid w:val="007D37BB"/>
    <w:rsid w:val="00826FDE"/>
    <w:rsid w:val="0083509D"/>
    <w:rsid w:val="0084054F"/>
    <w:rsid w:val="00857B83"/>
    <w:rsid w:val="00873E1C"/>
    <w:rsid w:val="008747B6"/>
    <w:rsid w:val="00874843"/>
    <w:rsid w:val="00875646"/>
    <w:rsid w:val="00880EBC"/>
    <w:rsid w:val="008816B2"/>
    <w:rsid w:val="00894B70"/>
    <w:rsid w:val="008A4F13"/>
    <w:rsid w:val="008B36B7"/>
    <w:rsid w:val="008F276E"/>
    <w:rsid w:val="00902CEC"/>
    <w:rsid w:val="0091677C"/>
    <w:rsid w:val="00932E39"/>
    <w:rsid w:val="00954BF3"/>
    <w:rsid w:val="00982CDA"/>
    <w:rsid w:val="00993E02"/>
    <w:rsid w:val="009A0E84"/>
    <w:rsid w:val="009A3098"/>
    <w:rsid w:val="009A6EFC"/>
    <w:rsid w:val="009B1676"/>
    <w:rsid w:val="009B4EDB"/>
    <w:rsid w:val="009B7C48"/>
    <w:rsid w:val="009C0A7A"/>
    <w:rsid w:val="009C3BE9"/>
    <w:rsid w:val="009D2045"/>
    <w:rsid w:val="009F5E67"/>
    <w:rsid w:val="00A02EBC"/>
    <w:rsid w:val="00A11E5A"/>
    <w:rsid w:val="00A16337"/>
    <w:rsid w:val="00A1758A"/>
    <w:rsid w:val="00A17BAB"/>
    <w:rsid w:val="00A25F55"/>
    <w:rsid w:val="00A4171A"/>
    <w:rsid w:val="00A5266B"/>
    <w:rsid w:val="00A63840"/>
    <w:rsid w:val="00A6691F"/>
    <w:rsid w:val="00A73748"/>
    <w:rsid w:val="00A73B1E"/>
    <w:rsid w:val="00A85DEB"/>
    <w:rsid w:val="00A9743A"/>
    <w:rsid w:val="00AA6CBD"/>
    <w:rsid w:val="00AD1926"/>
    <w:rsid w:val="00AD4ED2"/>
    <w:rsid w:val="00AD710A"/>
    <w:rsid w:val="00B074CD"/>
    <w:rsid w:val="00B10246"/>
    <w:rsid w:val="00B26B57"/>
    <w:rsid w:val="00B33FF8"/>
    <w:rsid w:val="00B34C08"/>
    <w:rsid w:val="00B34F22"/>
    <w:rsid w:val="00B350DC"/>
    <w:rsid w:val="00B417CC"/>
    <w:rsid w:val="00B56A37"/>
    <w:rsid w:val="00B65624"/>
    <w:rsid w:val="00B66753"/>
    <w:rsid w:val="00BA24B9"/>
    <w:rsid w:val="00BA7490"/>
    <w:rsid w:val="00BB2667"/>
    <w:rsid w:val="00BB702B"/>
    <w:rsid w:val="00BC0454"/>
    <w:rsid w:val="00BD7B6C"/>
    <w:rsid w:val="00BE426D"/>
    <w:rsid w:val="00C006E2"/>
    <w:rsid w:val="00C0158D"/>
    <w:rsid w:val="00C24E22"/>
    <w:rsid w:val="00C25C10"/>
    <w:rsid w:val="00C26040"/>
    <w:rsid w:val="00C41434"/>
    <w:rsid w:val="00C43284"/>
    <w:rsid w:val="00C47D04"/>
    <w:rsid w:val="00C57AE5"/>
    <w:rsid w:val="00C81710"/>
    <w:rsid w:val="00C842DC"/>
    <w:rsid w:val="00C85518"/>
    <w:rsid w:val="00C96E67"/>
    <w:rsid w:val="00CA6908"/>
    <w:rsid w:val="00CB4E7F"/>
    <w:rsid w:val="00CB53FD"/>
    <w:rsid w:val="00CD0366"/>
    <w:rsid w:val="00CD2884"/>
    <w:rsid w:val="00CE14C3"/>
    <w:rsid w:val="00CF2EFA"/>
    <w:rsid w:val="00D00F73"/>
    <w:rsid w:val="00D201B3"/>
    <w:rsid w:val="00D36151"/>
    <w:rsid w:val="00D4375D"/>
    <w:rsid w:val="00D55EC7"/>
    <w:rsid w:val="00D60B4D"/>
    <w:rsid w:val="00D64052"/>
    <w:rsid w:val="00D76E0A"/>
    <w:rsid w:val="00D7768A"/>
    <w:rsid w:val="00D83DB7"/>
    <w:rsid w:val="00D90CC7"/>
    <w:rsid w:val="00D95C7D"/>
    <w:rsid w:val="00DA23E2"/>
    <w:rsid w:val="00DA715B"/>
    <w:rsid w:val="00DC0945"/>
    <w:rsid w:val="00DC263B"/>
    <w:rsid w:val="00DC2A16"/>
    <w:rsid w:val="00DE7CC9"/>
    <w:rsid w:val="00DE7DF7"/>
    <w:rsid w:val="00DF6523"/>
    <w:rsid w:val="00E103CF"/>
    <w:rsid w:val="00E155AE"/>
    <w:rsid w:val="00E21420"/>
    <w:rsid w:val="00E25E1B"/>
    <w:rsid w:val="00E27B42"/>
    <w:rsid w:val="00E31D92"/>
    <w:rsid w:val="00E35D45"/>
    <w:rsid w:val="00E37539"/>
    <w:rsid w:val="00E55391"/>
    <w:rsid w:val="00E56EC7"/>
    <w:rsid w:val="00E6284D"/>
    <w:rsid w:val="00E62E71"/>
    <w:rsid w:val="00E82763"/>
    <w:rsid w:val="00E900AD"/>
    <w:rsid w:val="00E92433"/>
    <w:rsid w:val="00E9343A"/>
    <w:rsid w:val="00EA5293"/>
    <w:rsid w:val="00EB687A"/>
    <w:rsid w:val="00EC42A5"/>
    <w:rsid w:val="00EE784D"/>
    <w:rsid w:val="00EF3358"/>
    <w:rsid w:val="00F22D72"/>
    <w:rsid w:val="00F443B6"/>
    <w:rsid w:val="00F5173B"/>
    <w:rsid w:val="00F6076C"/>
    <w:rsid w:val="00F65DE9"/>
    <w:rsid w:val="00F73AD8"/>
    <w:rsid w:val="00F92E94"/>
    <w:rsid w:val="00FA0E7D"/>
    <w:rsid w:val="00FA63D7"/>
    <w:rsid w:val="00FA6DE1"/>
    <w:rsid w:val="00FB5555"/>
    <w:rsid w:val="00FB7F9F"/>
    <w:rsid w:val="00FC562D"/>
    <w:rsid w:val="00FC7ECF"/>
    <w:rsid w:val="00FE0A90"/>
    <w:rsid w:val="00FE61FE"/>
    <w:rsid w:val="00FF2E1C"/>
    <w:rsid w:val="0A3A1859"/>
    <w:rsid w:val="0A6261ED"/>
    <w:rsid w:val="119819BD"/>
    <w:rsid w:val="17185001"/>
    <w:rsid w:val="17202358"/>
    <w:rsid w:val="17403B59"/>
    <w:rsid w:val="1C096CCE"/>
    <w:rsid w:val="24EA5901"/>
    <w:rsid w:val="292075C1"/>
    <w:rsid w:val="2A8F2BD2"/>
    <w:rsid w:val="2B9B3F9F"/>
    <w:rsid w:val="2D755F4B"/>
    <w:rsid w:val="2F2B52DA"/>
    <w:rsid w:val="2F88760D"/>
    <w:rsid w:val="2F8E612E"/>
    <w:rsid w:val="2FEA7289"/>
    <w:rsid w:val="32D020BA"/>
    <w:rsid w:val="356619EE"/>
    <w:rsid w:val="3732468A"/>
    <w:rsid w:val="38B03933"/>
    <w:rsid w:val="399D0AF7"/>
    <w:rsid w:val="3C8077A7"/>
    <w:rsid w:val="3CC73103"/>
    <w:rsid w:val="43FA2454"/>
    <w:rsid w:val="494D0157"/>
    <w:rsid w:val="4A982775"/>
    <w:rsid w:val="5009544F"/>
    <w:rsid w:val="508F4053"/>
    <w:rsid w:val="50C91912"/>
    <w:rsid w:val="545230B3"/>
    <w:rsid w:val="55EF2A4A"/>
    <w:rsid w:val="582A240C"/>
    <w:rsid w:val="59854419"/>
    <w:rsid w:val="5A0118CD"/>
    <w:rsid w:val="5A9C35F9"/>
    <w:rsid w:val="5F91465D"/>
    <w:rsid w:val="63A55B7E"/>
    <w:rsid w:val="647F77A3"/>
    <w:rsid w:val="67406523"/>
    <w:rsid w:val="69BB72EB"/>
    <w:rsid w:val="73AC3237"/>
    <w:rsid w:val="7508644D"/>
    <w:rsid w:val="75FF26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semiHidden="0" w:qFormat="1"/>
    <w:lsdException w:name="Balloon Text" w:semiHidden="0" w:uiPriority="0" w:unhideWhenUsed="0" w:qFormat="1"/>
    <w:lsdException w:name="Table Grid"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94BED"/>
    <w:pPr>
      <w:widowControl w:val="0"/>
      <w:jc w:val="both"/>
    </w:pPr>
    <w:rPr>
      <w:kern w:val="2"/>
      <w:sz w:val="21"/>
      <w:szCs w:val="24"/>
    </w:rPr>
  </w:style>
  <w:style w:type="paragraph" w:styleId="1">
    <w:name w:val="heading 1"/>
    <w:next w:val="a"/>
    <w:uiPriority w:val="9"/>
    <w:qFormat/>
    <w:rsid w:val="00494BED"/>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494BED"/>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494BED"/>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494BED"/>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494BED"/>
    <w:pPr>
      <w:ind w:firstLineChars="100" w:firstLine="420"/>
    </w:pPr>
    <w:rPr>
      <w:rFonts w:eastAsia="仿宋_GB2312"/>
      <w:sz w:val="28"/>
    </w:rPr>
  </w:style>
  <w:style w:type="paragraph" w:styleId="a4">
    <w:name w:val="Body Text"/>
    <w:basedOn w:val="a"/>
    <w:uiPriority w:val="99"/>
    <w:unhideWhenUsed/>
    <w:qFormat/>
    <w:rsid w:val="00494BED"/>
  </w:style>
  <w:style w:type="paragraph" w:styleId="a5">
    <w:name w:val="Normal Indent"/>
    <w:basedOn w:val="a"/>
    <w:uiPriority w:val="99"/>
    <w:unhideWhenUsed/>
    <w:qFormat/>
    <w:rsid w:val="00494BED"/>
    <w:pPr>
      <w:ind w:firstLine="420"/>
    </w:pPr>
    <w:rPr>
      <w:szCs w:val="20"/>
    </w:rPr>
  </w:style>
  <w:style w:type="paragraph" w:styleId="a6">
    <w:name w:val="caption"/>
    <w:basedOn w:val="a"/>
    <w:next w:val="a"/>
    <w:uiPriority w:val="35"/>
    <w:semiHidden/>
    <w:unhideWhenUsed/>
    <w:qFormat/>
    <w:rsid w:val="00494BED"/>
    <w:rPr>
      <w:rFonts w:ascii="Arial" w:eastAsia="黑体" w:hAnsi="Arial" w:cs="Arial"/>
      <w:sz w:val="20"/>
      <w:szCs w:val="20"/>
    </w:rPr>
  </w:style>
  <w:style w:type="paragraph" w:styleId="a7">
    <w:name w:val="Plain Text"/>
    <w:basedOn w:val="a"/>
    <w:unhideWhenUsed/>
    <w:qFormat/>
    <w:rsid w:val="00494BED"/>
    <w:pPr>
      <w:widowControl/>
      <w:overflowPunct w:val="0"/>
      <w:autoSpaceDE w:val="0"/>
      <w:autoSpaceDN w:val="0"/>
      <w:adjustRightInd w:val="0"/>
      <w:jc w:val="left"/>
      <w:textAlignment w:val="baseline"/>
    </w:pPr>
    <w:rPr>
      <w:rFonts w:ascii="宋体" w:hAnsi="Courier New"/>
      <w:kern w:val="0"/>
      <w:szCs w:val="20"/>
    </w:rPr>
  </w:style>
  <w:style w:type="paragraph" w:styleId="a8">
    <w:name w:val="Balloon Text"/>
    <w:basedOn w:val="a"/>
    <w:link w:val="Char"/>
    <w:qFormat/>
    <w:rsid w:val="00494BED"/>
    <w:rPr>
      <w:sz w:val="18"/>
      <w:szCs w:val="18"/>
    </w:rPr>
  </w:style>
  <w:style w:type="paragraph" w:styleId="a9">
    <w:name w:val="footer"/>
    <w:basedOn w:val="a"/>
    <w:link w:val="Char0"/>
    <w:qFormat/>
    <w:rsid w:val="00494BED"/>
    <w:pPr>
      <w:tabs>
        <w:tab w:val="center" w:pos="4153"/>
        <w:tab w:val="right" w:pos="8306"/>
      </w:tabs>
      <w:snapToGrid w:val="0"/>
      <w:jc w:val="left"/>
    </w:pPr>
    <w:rPr>
      <w:rFonts w:ascii="Calibri" w:hAnsi="Calibri" w:cs="黑体"/>
      <w:sz w:val="18"/>
      <w:szCs w:val="18"/>
    </w:rPr>
  </w:style>
  <w:style w:type="paragraph" w:styleId="aa">
    <w:name w:val="header"/>
    <w:basedOn w:val="a"/>
    <w:link w:val="Char1"/>
    <w:uiPriority w:val="99"/>
    <w:unhideWhenUsed/>
    <w:qFormat/>
    <w:rsid w:val="00494BED"/>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494BED"/>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2"/>
    <w:qFormat/>
    <w:rsid w:val="00494BED"/>
    <w:pPr>
      <w:spacing w:before="240" w:after="60"/>
      <w:jc w:val="center"/>
      <w:outlineLvl w:val="0"/>
    </w:pPr>
    <w:rPr>
      <w:rFonts w:ascii="Cambria" w:hAnsi="Cambria"/>
      <w:b/>
      <w:bCs/>
      <w:sz w:val="32"/>
      <w:szCs w:val="32"/>
    </w:rPr>
  </w:style>
  <w:style w:type="character" w:styleId="ad">
    <w:name w:val="Strong"/>
    <w:basedOn w:val="a1"/>
    <w:uiPriority w:val="22"/>
    <w:qFormat/>
    <w:rsid w:val="00494BED"/>
    <w:rPr>
      <w:b/>
    </w:rPr>
  </w:style>
  <w:style w:type="character" w:styleId="ae">
    <w:name w:val="page number"/>
    <w:basedOn w:val="a1"/>
    <w:qFormat/>
    <w:rsid w:val="00494BED"/>
  </w:style>
  <w:style w:type="paragraph" w:customStyle="1" w:styleId="p0">
    <w:name w:val="p0"/>
    <w:basedOn w:val="a"/>
    <w:qFormat/>
    <w:rsid w:val="00494BED"/>
    <w:pPr>
      <w:widowControl/>
    </w:pPr>
    <w:rPr>
      <w:kern w:val="0"/>
      <w:szCs w:val="21"/>
    </w:rPr>
  </w:style>
  <w:style w:type="paragraph" w:customStyle="1" w:styleId="p16">
    <w:name w:val="p16"/>
    <w:basedOn w:val="a"/>
    <w:qFormat/>
    <w:rsid w:val="00494BED"/>
    <w:pPr>
      <w:widowControl/>
      <w:spacing w:before="100" w:after="100"/>
      <w:jc w:val="left"/>
    </w:pPr>
    <w:rPr>
      <w:rFonts w:ascii="宋体" w:hAnsi="宋体" w:cs="宋体"/>
      <w:kern w:val="0"/>
      <w:sz w:val="24"/>
    </w:rPr>
  </w:style>
  <w:style w:type="paragraph" w:customStyle="1" w:styleId="10">
    <w:name w:val="列出段落1"/>
    <w:basedOn w:val="a"/>
    <w:uiPriority w:val="99"/>
    <w:qFormat/>
    <w:rsid w:val="00494BED"/>
    <w:pPr>
      <w:ind w:firstLineChars="200" w:firstLine="420"/>
    </w:pPr>
    <w:rPr>
      <w:rFonts w:ascii="Calibri" w:hAnsi="Calibri"/>
      <w:szCs w:val="22"/>
    </w:rPr>
  </w:style>
  <w:style w:type="paragraph" w:customStyle="1" w:styleId="11">
    <w:name w:val="列出段落11"/>
    <w:basedOn w:val="a"/>
    <w:qFormat/>
    <w:rsid w:val="00494BED"/>
    <w:pPr>
      <w:ind w:firstLine="420"/>
    </w:pPr>
    <w:rPr>
      <w:rFonts w:ascii="Calibri" w:hAnsi="Calibri"/>
    </w:rPr>
  </w:style>
  <w:style w:type="paragraph" w:customStyle="1" w:styleId="Style2">
    <w:name w:val="_Style 2"/>
    <w:basedOn w:val="a"/>
    <w:uiPriority w:val="34"/>
    <w:qFormat/>
    <w:rsid w:val="00494BED"/>
    <w:pPr>
      <w:ind w:firstLineChars="200" w:firstLine="420"/>
    </w:pPr>
    <w:rPr>
      <w:rFonts w:ascii="Calibri" w:hAnsi="Calibri"/>
      <w:szCs w:val="22"/>
    </w:rPr>
  </w:style>
  <w:style w:type="paragraph" w:customStyle="1" w:styleId="Style1">
    <w:name w:val="_Style 1"/>
    <w:basedOn w:val="a"/>
    <w:uiPriority w:val="99"/>
    <w:qFormat/>
    <w:rsid w:val="00494BED"/>
    <w:pPr>
      <w:ind w:firstLineChars="200" w:firstLine="420"/>
    </w:pPr>
    <w:rPr>
      <w:rFonts w:ascii="Calibri" w:hAnsi="Calibri"/>
      <w:szCs w:val="22"/>
    </w:rPr>
  </w:style>
  <w:style w:type="paragraph" w:customStyle="1" w:styleId="af">
    <w:name w:val="正文首行缩进两字符"/>
    <w:basedOn w:val="a"/>
    <w:qFormat/>
    <w:rsid w:val="00494BED"/>
    <w:pPr>
      <w:spacing w:line="360" w:lineRule="auto"/>
      <w:ind w:firstLineChars="200" w:firstLine="200"/>
    </w:pPr>
  </w:style>
  <w:style w:type="character" w:customStyle="1" w:styleId="2Char">
    <w:name w:val="标题 2 Char"/>
    <w:basedOn w:val="a1"/>
    <w:link w:val="2"/>
    <w:qFormat/>
    <w:rsid w:val="00494BED"/>
    <w:rPr>
      <w:rFonts w:ascii="Arial" w:eastAsia="黑体" w:hAnsi="Arial" w:cs="Times New Roman"/>
      <w:b/>
      <w:kern w:val="0"/>
      <w:sz w:val="32"/>
      <w:szCs w:val="20"/>
    </w:rPr>
  </w:style>
  <w:style w:type="character" w:customStyle="1" w:styleId="CharChar">
    <w:name w:val="页脚 Char Char"/>
    <w:basedOn w:val="a1"/>
    <w:link w:val="a9"/>
    <w:qFormat/>
    <w:rsid w:val="00494BED"/>
    <w:rPr>
      <w:sz w:val="18"/>
      <w:szCs w:val="18"/>
    </w:rPr>
  </w:style>
  <w:style w:type="character" w:customStyle="1" w:styleId="CharChar0">
    <w:name w:val="标题 Char Char"/>
    <w:basedOn w:val="a1"/>
    <w:link w:val="ac"/>
    <w:qFormat/>
    <w:rsid w:val="00494BED"/>
    <w:rPr>
      <w:rFonts w:ascii="Cambria" w:hAnsi="Cambria" w:cs="Times New Roman"/>
      <w:b/>
      <w:bCs/>
      <w:sz w:val="32"/>
      <w:szCs w:val="32"/>
    </w:rPr>
  </w:style>
  <w:style w:type="character" w:customStyle="1" w:styleId="Char2">
    <w:name w:val="标题 Char"/>
    <w:basedOn w:val="a1"/>
    <w:link w:val="ac"/>
    <w:uiPriority w:val="10"/>
    <w:qFormat/>
    <w:rsid w:val="00494BED"/>
    <w:rPr>
      <w:rFonts w:ascii="Cambria" w:eastAsia="宋体" w:hAnsi="Cambria" w:cs="黑体"/>
      <w:b/>
      <w:bCs/>
      <w:sz w:val="32"/>
      <w:szCs w:val="32"/>
    </w:rPr>
  </w:style>
  <w:style w:type="character" w:customStyle="1" w:styleId="Char0">
    <w:name w:val="页脚 Char"/>
    <w:basedOn w:val="a1"/>
    <w:link w:val="a9"/>
    <w:uiPriority w:val="99"/>
    <w:qFormat/>
    <w:rsid w:val="00494BED"/>
    <w:rPr>
      <w:rFonts w:ascii="Times New Roman" w:eastAsia="宋体" w:hAnsi="Times New Roman" w:cs="Times New Roman"/>
      <w:sz w:val="18"/>
      <w:szCs w:val="18"/>
    </w:rPr>
  </w:style>
  <w:style w:type="character" w:customStyle="1" w:styleId="Char1">
    <w:name w:val="页眉 Char"/>
    <w:basedOn w:val="a1"/>
    <w:link w:val="aa"/>
    <w:uiPriority w:val="99"/>
    <w:qFormat/>
    <w:rsid w:val="00494BED"/>
    <w:rPr>
      <w:rFonts w:ascii="Times New Roman" w:eastAsia="宋体" w:hAnsi="Times New Roman" w:cs="Times New Roman"/>
      <w:sz w:val="18"/>
      <w:szCs w:val="18"/>
    </w:rPr>
  </w:style>
  <w:style w:type="paragraph" w:customStyle="1" w:styleId="31">
    <w:name w:val="列出段落31"/>
    <w:basedOn w:val="a"/>
    <w:qFormat/>
    <w:rsid w:val="00494BED"/>
    <w:pPr>
      <w:ind w:firstLineChars="200" w:firstLine="420"/>
    </w:pPr>
  </w:style>
  <w:style w:type="character" w:customStyle="1" w:styleId="Char">
    <w:name w:val="批注框文本 Char"/>
    <w:basedOn w:val="a1"/>
    <w:link w:val="a8"/>
    <w:qFormat/>
    <w:rsid w:val="00494BED"/>
    <w:rPr>
      <w:kern w:val="2"/>
      <w:sz w:val="18"/>
      <w:szCs w:val="18"/>
    </w:rPr>
  </w:style>
  <w:style w:type="paragraph" w:customStyle="1" w:styleId="20">
    <w:name w:val="列出段落2"/>
    <w:basedOn w:val="a"/>
    <w:qFormat/>
    <w:rsid w:val="00494BED"/>
    <w:pPr>
      <w:ind w:firstLineChars="200" w:firstLine="420"/>
    </w:pPr>
    <w:rPr>
      <w:rFonts w:ascii="Calibri" w:hAnsi="Calibri"/>
      <w:szCs w:val="22"/>
    </w:rPr>
  </w:style>
  <w:style w:type="paragraph" w:customStyle="1" w:styleId="30">
    <w:name w:val="列出段落3"/>
    <w:basedOn w:val="a"/>
    <w:qFormat/>
    <w:rsid w:val="00494BED"/>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494BED"/>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494BED"/>
    <w:pPr>
      <w:spacing w:line="360" w:lineRule="auto"/>
      <w:ind w:firstLineChars="200" w:firstLine="480"/>
    </w:pPr>
    <w:rPr>
      <w:rFonts w:ascii="宋体"/>
      <w:sz w:val="24"/>
    </w:rPr>
  </w:style>
  <w:style w:type="paragraph" w:customStyle="1" w:styleId="13">
    <w:name w:val="正文缩进1"/>
    <w:basedOn w:val="a"/>
    <w:qFormat/>
    <w:rsid w:val="00494BED"/>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494BED"/>
    <w:rPr>
      <w:sz w:val="24"/>
    </w:rPr>
  </w:style>
  <w:style w:type="paragraph" w:styleId="af0">
    <w:name w:val="List Paragraph"/>
    <w:basedOn w:val="a"/>
    <w:uiPriority w:val="99"/>
    <w:unhideWhenUsed/>
    <w:rsid w:val="008B36B7"/>
    <w:pPr>
      <w:ind w:firstLineChars="200" w:firstLine="420"/>
    </w:pPr>
  </w:style>
  <w:style w:type="paragraph" w:customStyle="1" w:styleId="Default">
    <w:name w:val="Default"/>
    <w:qFormat/>
    <w:rsid w:val="00302632"/>
    <w:pPr>
      <w:widowControl w:val="0"/>
      <w:autoSpaceDE w:val="0"/>
      <w:autoSpaceDN w:val="0"/>
      <w:adjustRightInd w:val="0"/>
    </w:pPr>
    <w:rPr>
      <w:rFonts w:ascii="宋体" w:hAnsi="Calibri" w:cs="宋体"/>
      <w:color w:val="000000"/>
      <w:sz w:val="24"/>
      <w:szCs w:val="24"/>
    </w:rPr>
  </w:style>
  <w:style w:type="paragraph" w:styleId="15">
    <w:name w:val="toc 1"/>
    <w:basedOn w:val="a"/>
    <w:next w:val="a"/>
    <w:uiPriority w:val="39"/>
    <w:qFormat/>
    <w:rsid w:val="00A25F55"/>
    <w:pPr>
      <w:tabs>
        <w:tab w:val="left" w:pos="851"/>
        <w:tab w:val="right" w:leader="dot" w:pos="8931"/>
      </w:tabs>
      <w:spacing w:line="360" w:lineRule="auto"/>
      <w:jc w:val="distribute"/>
    </w:pPr>
    <w:rPr>
      <w:rFonts w:asciiTheme="minorHAnsi" w:eastAsiaTheme="minorEastAsia" w:hAnsiTheme="minorHAnsi" w:cstheme="minorBidi"/>
      <w:b/>
    </w:rPr>
  </w:style>
  <w:style w:type="table" w:styleId="af1">
    <w:name w:val="Table Grid"/>
    <w:basedOn w:val="a2"/>
    <w:qFormat/>
    <w:rsid w:val="00A25F55"/>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表格文本"/>
    <w:basedOn w:val="a"/>
    <w:qFormat/>
    <w:rsid w:val="00A25F55"/>
    <w:pPr>
      <w:jc w:val="center"/>
    </w:pPr>
    <w:rPr>
      <w:rFonts w:ascii="宋体" w:eastAsiaTheme="minorEastAsia" w:hAnsi="宋体" w:cstheme="minorBidi"/>
      <w:bCs/>
      <w:szCs w:val="21"/>
    </w:rPr>
  </w:style>
  <w:style w:type="paragraph" w:customStyle="1" w:styleId="p15">
    <w:name w:val="p15"/>
    <w:basedOn w:val="a"/>
    <w:qFormat/>
    <w:rsid w:val="00880EBC"/>
    <w:pPr>
      <w:widowControl/>
      <w:autoSpaceDN w:val="0"/>
      <w:jc w:val="left"/>
    </w:pPr>
    <w:rPr>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1534</TotalTime>
  <Pages>61</Pages>
  <Words>6266</Words>
  <Characters>35722</Characters>
  <Application>Microsoft Office Word</Application>
  <DocSecurity>0</DocSecurity>
  <Lines>297</Lines>
  <Paragraphs>83</Paragraphs>
  <ScaleCrop>false</ScaleCrop>
  <Company>Microsoft</Company>
  <LinksUpToDate>false</LinksUpToDate>
  <CharactersWithSpaces>41905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襄城县公共资源交易中心:陈良民</cp:lastModifiedBy>
  <cp:revision>70</cp:revision>
  <cp:lastPrinted>2018-11-13T08:02:00Z</cp:lastPrinted>
  <dcterms:created xsi:type="dcterms:W3CDTF">2018-08-21T08:34:00Z</dcterms:created>
  <dcterms:modified xsi:type="dcterms:W3CDTF">2018-11-26T03:35:00Z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