
<file path=[Content_Types].xml><?xml version="1.0" encoding="utf-8"?>
<Types xmlns="http://schemas.openxmlformats.org/package/2006/content-types">
  <Default Extension="emf" ContentType="image/x-emf"/>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F60C39" w14:textId="77777777" w:rsidR="003460FD" w:rsidRPr="001627F3" w:rsidRDefault="003460FD" w:rsidP="003460FD">
      <w:pPr>
        <w:pStyle w:val="2"/>
      </w:pPr>
      <w:bookmarkStart w:id="0" w:name="_Toc531525234"/>
      <w:r w:rsidRPr="001627F3">
        <w:rPr>
          <w:rFonts w:hint="eastAsia"/>
        </w:rPr>
        <w:t>技术方案</w:t>
      </w:r>
      <w:bookmarkEnd w:id="0"/>
    </w:p>
    <w:p w14:paraId="073FDED3" w14:textId="77777777" w:rsidR="003460FD" w:rsidRPr="001627F3" w:rsidRDefault="003460FD" w:rsidP="003460FD">
      <w:pPr>
        <w:pStyle w:val="3"/>
      </w:pPr>
      <w:bookmarkStart w:id="1" w:name="_Toc513554534"/>
      <w:bookmarkStart w:id="2" w:name="_Toc531525235"/>
      <w:r w:rsidRPr="001627F3">
        <w:rPr>
          <w:rFonts w:hint="eastAsia"/>
        </w:rPr>
        <w:t>项目背景</w:t>
      </w:r>
      <w:bookmarkEnd w:id="1"/>
      <w:bookmarkEnd w:id="2"/>
    </w:p>
    <w:p w14:paraId="3853EF4A" w14:textId="77777777" w:rsidR="003460FD" w:rsidRPr="001627F3" w:rsidRDefault="003460FD" w:rsidP="003460FD">
      <w:pPr>
        <w:pStyle w:val="a1"/>
      </w:pPr>
      <w:r w:rsidRPr="001627F3">
        <w:rPr>
          <w:rFonts w:hint="eastAsia"/>
        </w:rPr>
        <w:t>许昌市公安局（以下简称“市局”）于</w:t>
      </w:r>
      <w:r w:rsidRPr="001627F3">
        <w:rPr>
          <w:rFonts w:hint="eastAsia"/>
        </w:rPr>
        <w:t>201</w:t>
      </w:r>
      <w:r w:rsidRPr="001627F3">
        <w:t>4</w:t>
      </w:r>
      <w:r w:rsidRPr="001627F3">
        <w:rPr>
          <w:rFonts w:hint="eastAsia"/>
        </w:rPr>
        <w:t>年投资建成了公网接入链路（以下简称“原链路”）并投入使用，实现了网上警局、网上车管所、公路客运、高德地图等公网业务的接入与信息交换。同时，对接入业务进行了统一监控和管理。</w:t>
      </w:r>
    </w:p>
    <w:p w14:paraId="070FAAED" w14:textId="77777777" w:rsidR="003460FD" w:rsidRPr="001627F3" w:rsidRDefault="003460FD" w:rsidP="003460FD">
      <w:pPr>
        <w:pStyle w:val="a1"/>
      </w:pPr>
      <w:r w:rsidRPr="001627F3">
        <w:rPr>
          <w:rFonts w:hint="eastAsia"/>
        </w:rPr>
        <w:t>随着物联网电动车业务办理和信息发布、</w:t>
      </w:r>
      <w:r w:rsidRPr="001627F3">
        <w:t>信息采集</w:t>
      </w:r>
      <w:r w:rsidRPr="001627F3">
        <w:rPr>
          <w:rFonts w:hint="eastAsia"/>
        </w:rPr>
        <w:t>服务需求日益凸显，</w:t>
      </w:r>
      <w:r w:rsidRPr="001627F3">
        <w:t>为了有效拓宽公安信息通信网（以下简称</w:t>
      </w:r>
      <w:r w:rsidRPr="001627F3">
        <w:t>“</w:t>
      </w:r>
      <w:r w:rsidRPr="001627F3">
        <w:t>公安网</w:t>
      </w:r>
      <w:r w:rsidRPr="001627F3">
        <w:t>”</w:t>
      </w:r>
      <w:r w:rsidRPr="001627F3">
        <w:t>）信息来源的广度，</w:t>
      </w:r>
      <w:r w:rsidRPr="001627F3">
        <w:rPr>
          <w:rFonts w:hint="eastAsia"/>
        </w:rPr>
        <w:t>同时，提高公安便民服务业务效率</w:t>
      </w:r>
      <w:r w:rsidRPr="001627F3">
        <w:t>，方便</w:t>
      </w:r>
      <w:r w:rsidRPr="001627F3">
        <w:rPr>
          <w:rFonts w:hint="eastAsia"/>
        </w:rPr>
        <w:t>车辆的管理</w:t>
      </w:r>
      <w:r w:rsidRPr="001627F3">
        <w:t>等</w:t>
      </w:r>
      <w:r w:rsidRPr="001627F3">
        <w:rPr>
          <w:rFonts w:hint="eastAsia"/>
        </w:rPr>
        <w:t>工作，需</w:t>
      </w:r>
      <w:r w:rsidRPr="001627F3">
        <w:t>对原</w:t>
      </w:r>
      <w:r w:rsidRPr="001627F3">
        <w:rPr>
          <w:rFonts w:hint="eastAsia"/>
        </w:rPr>
        <w:t>链路</w:t>
      </w:r>
      <w:r w:rsidRPr="001627F3">
        <w:t>的接入用户支撑能力、数据交互吞吐性能、单点故障避免措施等提出了更高的要求，故需对原</w:t>
      </w:r>
      <w:r w:rsidRPr="001627F3">
        <w:rPr>
          <w:rFonts w:hint="eastAsia"/>
        </w:rPr>
        <w:t>链路</w:t>
      </w:r>
      <w:r w:rsidRPr="001627F3">
        <w:t>进行升级设计</w:t>
      </w:r>
      <w:r w:rsidRPr="001627F3">
        <w:rPr>
          <w:rFonts w:hint="eastAsia"/>
        </w:rPr>
        <w:t>，并</w:t>
      </w:r>
      <w:proofErr w:type="gramStart"/>
      <w:r w:rsidRPr="001627F3">
        <w:rPr>
          <w:rFonts w:hint="eastAsia"/>
        </w:rPr>
        <w:t>新建物</w:t>
      </w:r>
      <w:proofErr w:type="gramEnd"/>
      <w:r w:rsidRPr="001627F3">
        <w:rPr>
          <w:rFonts w:hint="eastAsia"/>
        </w:rPr>
        <w:t>联网电动车智能防盗相关系统</w:t>
      </w:r>
      <w:r w:rsidRPr="001627F3">
        <w:t>（以下简称</w:t>
      </w:r>
      <w:proofErr w:type="gramStart"/>
      <w:r w:rsidRPr="001627F3">
        <w:t>“</w:t>
      </w:r>
      <w:proofErr w:type="gramEnd"/>
      <w:r w:rsidRPr="001627F3">
        <w:t>本方案</w:t>
      </w:r>
      <w:r w:rsidRPr="001627F3">
        <w:t>“</w:t>
      </w:r>
      <w:r w:rsidRPr="001627F3">
        <w:t>），在保障公安网安全的前提下，满足</w:t>
      </w:r>
      <w:r w:rsidRPr="001627F3">
        <w:rPr>
          <w:rFonts w:hint="eastAsia"/>
        </w:rPr>
        <w:t>物联网电动车智能防盗系统的</w:t>
      </w:r>
      <w:r w:rsidRPr="001627F3">
        <w:t>安全接入和信息的高效交换。</w:t>
      </w:r>
    </w:p>
    <w:p w14:paraId="7F1CECAF" w14:textId="77777777" w:rsidR="003460FD" w:rsidRPr="001627F3" w:rsidRDefault="003460FD" w:rsidP="003460FD">
      <w:pPr>
        <w:pStyle w:val="3"/>
      </w:pPr>
      <w:bookmarkStart w:id="3" w:name="_Toc513554535"/>
      <w:bookmarkStart w:id="4" w:name="_Toc531525236"/>
      <w:r w:rsidRPr="001627F3">
        <w:rPr>
          <w:rFonts w:hint="eastAsia"/>
        </w:rPr>
        <w:t>现状分析</w:t>
      </w:r>
      <w:bookmarkEnd w:id="3"/>
      <w:bookmarkEnd w:id="4"/>
    </w:p>
    <w:p w14:paraId="13B0E452" w14:textId="77777777" w:rsidR="003460FD" w:rsidRPr="001627F3" w:rsidRDefault="003460FD" w:rsidP="003460FD">
      <w:pPr>
        <w:pStyle w:val="a1"/>
      </w:pPr>
      <w:r w:rsidRPr="001627F3">
        <w:rPr>
          <w:rFonts w:hint="eastAsia"/>
        </w:rPr>
        <w:t>市局原链路建设于</w:t>
      </w:r>
      <w:r w:rsidRPr="001627F3">
        <w:rPr>
          <w:rFonts w:hint="eastAsia"/>
        </w:rPr>
        <w:t>2014</w:t>
      </w:r>
      <w:r w:rsidRPr="001627F3">
        <w:rPr>
          <w:rFonts w:hint="eastAsia"/>
        </w:rPr>
        <w:t>年，现接入了网上警局、网上车管所、公路客运、高德地图等四项公网业务。原链路设备基本情况如下：</w:t>
      </w:r>
    </w:p>
    <w:tbl>
      <w:tblPr>
        <w:tblStyle w:val="a9"/>
        <w:tblW w:w="8500" w:type="dxa"/>
        <w:tblLook w:val="04A0" w:firstRow="1" w:lastRow="0" w:firstColumn="1" w:lastColumn="0" w:noHBand="0" w:noVBand="1"/>
      </w:tblPr>
      <w:tblGrid>
        <w:gridCol w:w="704"/>
        <w:gridCol w:w="1276"/>
        <w:gridCol w:w="5245"/>
        <w:gridCol w:w="1275"/>
      </w:tblGrid>
      <w:tr w:rsidR="003460FD" w:rsidRPr="001627F3" w14:paraId="491E6BC6" w14:textId="77777777" w:rsidTr="002E2B36">
        <w:trPr>
          <w:trHeight w:val="496"/>
        </w:trPr>
        <w:tc>
          <w:tcPr>
            <w:tcW w:w="704" w:type="dxa"/>
            <w:vAlign w:val="center"/>
          </w:tcPr>
          <w:p w14:paraId="0433E340" w14:textId="77777777" w:rsidR="003460FD" w:rsidRPr="001627F3" w:rsidRDefault="003460FD" w:rsidP="002E2B36">
            <w:pPr>
              <w:pStyle w:val="ab"/>
            </w:pPr>
            <w:r w:rsidRPr="001627F3">
              <w:rPr>
                <w:rFonts w:hint="eastAsia"/>
              </w:rPr>
              <w:t>序号</w:t>
            </w:r>
          </w:p>
        </w:tc>
        <w:tc>
          <w:tcPr>
            <w:tcW w:w="1276" w:type="dxa"/>
            <w:vAlign w:val="center"/>
          </w:tcPr>
          <w:p w14:paraId="55A1D056" w14:textId="77777777" w:rsidR="003460FD" w:rsidRPr="001627F3" w:rsidRDefault="003460FD" w:rsidP="002E2B36">
            <w:pPr>
              <w:pStyle w:val="ab"/>
            </w:pPr>
            <w:r w:rsidRPr="001627F3">
              <w:rPr>
                <w:rFonts w:hint="eastAsia"/>
              </w:rPr>
              <w:t>设备名称</w:t>
            </w:r>
          </w:p>
        </w:tc>
        <w:tc>
          <w:tcPr>
            <w:tcW w:w="5245" w:type="dxa"/>
            <w:vAlign w:val="center"/>
          </w:tcPr>
          <w:p w14:paraId="3BC25506" w14:textId="77777777" w:rsidR="003460FD" w:rsidRPr="001627F3" w:rsidRDefault="003460FD" w:rsidP="002E2B36">
            <w:pPr>
              <w:pStyle w:val="ab"/>
            </w:pPr>
            <w:r w:rsidRPr="001627F3">
              <w:rPr>
                <w:rFonts w:hint="eastAsia"/>
              </w:rPr>
              <w:t>基本性能</w:t>
            </w:r>
          </w:p>
        </w:tc>
        <w:tc>
          <w:tcPr>
            <w:tcW w:w="1275" w:type="dxa"/>
            <w:vAlign w:val="center"/>
          </w:tcPr>
          <w:p w14:paraId="2944A298" w14:textId="77777777" w:rsidR="003460FD" w:rsidRPr="001627F3" w:rsidRDefault="003460FD" w:rsidP="002E2B36">
            <w:pPr>
              <w:pStyle w:val="ab"/>
            </w:pPr>
            <w:r w:rsidRPr="001627F3">
              <w:rPr>
                <w:rFonts w:hint="eastAsia"/>
              </w:rPr>
              <w:t>采购时间</w:t>
            </w:r>
          </w:p>
        </w:tc>
      </w:tr>
      <w:tr w:rsidR="003460FD" w:rsidRPr="001627F3" w14:paraId="513AB21A" w14:textId="77777777" w:rsidTr="002E2B36">
        <w:trPr>
          <w:trHeight w:val="1440"/>
        </w:trPr>
        <w:tc>
          <w:tcPr>
            <w:tcW w:w="704" w:type="dxa"/>
            <w:vAlign w:val="center"/>
          </w:tcPr>
          <w:p w14:paraId="2F195A81" w14:textId="77777777" w:rsidR="003460FD" w:rsidRPr="001627F3" w:rsidRDefault="003460FD" w:rsidP="002E2B36">
            <w:pPr>
              <w:pStyle w:val="ab"/>
            </w:pPr>
            <w:r w:rsidRPr="001627F3">
              <w:rPr>
                <w:rFonts w:hint="eastAsia"/>
              </w:rPr>
              <w:t>1</w:t>
            </w:r>
          </w:p>
        </w:tc>
        <w:tc>
          <w:tcPr>
            <w:tcW w:w="1276" w:type="dxa"/>
            <w:vAlign w:val="center"/>
          </w:tcPr>
          <w:p w14:paraId="7AB1DCF4" w14:textId="77777777" w:rsidR="003460FD" w:rsidRPr="001627F3" w:rsidRDefault="003460FD" w:rsidP="002E2B36">
            <w:pPr>
              <w:pStyle w:val="ab"/>
            </w:pPr>
            <w:r w:rsidRPr="001627F3">
              <w:rPr>
                <w:rFonts w:hint="eastAsia"/>
              </w:rPr>
              <w:t>防火墙</w:t>
            </w:r>
          </w:p>
        </w:tc>
        <w:tc>
          <w:tcPr>
            <w:tcW w:w="5245" w:type="dxa"/>
            <w:vAlign w:val="center"/>
          </w:tcPr>
          <w:p w14:paraId="14767188" w14:textId="77777777" w:rsidR="003460FD" w:rsidRPr="001627F3" w:rsidRDefault="003460FD" w:rsidP="002E2B36">
            <w:pPr>
              <w:pStyle w:val="aa"/>
            </w:pPr>
            <w:r w:rsidRPr="001627F3">
              <w:rPr>
                <w:rFonts w:hint="eastAsia"/>
              </w:rPr>
              <w:t>2U</w:t>
            </w:r>
            <w:r w:rsidRPr="001627F3">
              <w:rPr>
                <w:rFonts w:hint="eastAsia"/>
              </w:rPr>
              <w:t>机架式设备</w:t>
            </w:r>
          </w:p>
          <w:p w14:paraId="1EEE2FAC" w14:textId="77777777" w:rsidR="003460FD" w:rsidRPr="001627F3" w:rsidRDefault="003460FD" w:rsidP="002E2B36">
            <w:pPr>
              <w:pStyle w:val="aa"/>
            </w:pPr>
            <w:r w:rsidRPr="001627F3">
              <w:rPr>
                <w:rFonts w:hint="eastAsia"/>
              </w:rPr>
              <w:t>6</w:t>
            </w:r>
            <w:r w:rsidRPr="001627F3">
              <w:rPr>
                <w:rFonts w:hint="eastAsia"/>
              </w:rPr>
              <w:t>个</w:t>
            </w:r>
            <w:r w:rsidRPr="001627F3">
              <w:rPr>
                <w:rFonts w:hint="eastAsia"/>
              </w:rPr>
              <w:t>SFP</w:t>
            </w:r>
            <w:r w:rsidRPr="001627F3">
              <w:rPr>
                <w:rFonts w:hint="eastAsia"/>
              </w:rPr>
              <w:t>插槽，</w:t>
            </w:r>
            <w:r w:rsidRPr="001627F3">
              <w:rPr>
                <w:rFonts w:hint="eastAsia"/>
              </w:rPr>
              <w:t>6</w:t>
            </w:r>
            <w:r w:rsidRPr="001627F3">
              <w:rPr>
                <w:rFonts w:hint="eastAsia"/>
              </w:rPr>
              <w:t>个</w:t>
            </w:r>
            <w:r w:rsidRPr="001627F3">
              <w:rPr>
                <w:rFonts w:hint="eastAsia"/>
              </w:rPr>
              <w:t>10/100/1000MBase-T</w:t>
            </w:r>
            <w:r w:rsidRPr="001627F3">
              <w:rPr>
                <w:rFonts w:hint="eastAsia"/>
              </w:rPr>
              <w:t>端口</w:t>
            </w:r>
          </w:p>
          <w:p w14:paraId="32A794FB" w14:textId="77777777" w:rsidR="003460FD" w:rsidRPr="001627F3" w:rsidRDefault="003460FD" w:rsidP="002E2B36">
            <w:pPr>
              <w:pStyle w:val="aa"/>
            </w:pPr>
            <w:r w:rsidRPr="001627F3">
              <w:rPr>
                <w:rFonts w:hint="eastAsia"/>
              </w:rPr>
              <w:t>吞吐量：</w:t>
            </w:r>
            <w:r w:rsidRPr="001627F3">
              <w:rPr>
                <w:rFonts w:hint="eastAsia"/>
              </w:rPr>
              <w:t>4.5Gbps</w:t>
            </w:r>
          </w:p>
          <w:p w14:paraId="620B1D33" w14:textId="77777777" w:rsidR="003460FD" w:rsidRPr="001627F3" w:rsidRDefault="003460FD" w:rsidP="002E2B36">
            <w:pPr>
              <w:pStyle w:val="aa"/>
            </w:pPr>
            <w:r w:rsidRPr="001627F3">
              <w:rPr>
                <w:rFonts w:hint="eastAsia"/>
              </w:rPr>
              <w:t>最大并发连接数：</w:t>
            </w:r>
            <w:r w:rsidRPr="001627F3">
              <w:rPr>
                <w:rFonts w:hint="eastAsia"/>
              </w:rPr>
              <w:t>220</w:t>
            </w:r>
            <w:r w:rsidRPr="001627F3">
              <w:rPr>
                <w:rFonts w:hint="eastAsia"/>
              </w:rPr>
              <w:t>万</w:t>
            </w:r>
          </w:p>
        </w:tc>
        <w:tc>
          <w:tcPr>
            <w:tcW w:w="1275" w:type="dxa"/>
            <w:vAlign w:val="center"/>
          </w:tcPr>
          <w:p w14:paraId="5F6C1A52" w14:textId="77777777" w:rsidR="003460FD" w:rsidRPr="001627F3" w:rsidRDefault="003460FD" w:rsidP="002E2B36">
            <w:pPr>
              <w:pStyle w:val="ab"/>
            </w:pPr>
            <w:r w:rsidRPr="001627F3">
              <w:rPr>
                <w:rFonts w:hint="eastAsia"/>
              </w:rPr>
              <w:t>2014</w:t>
            </w:r>
            <w:r w:rsidRPr="001627F3">
              <w:rPr>
                <w:rFonts w:hint="eastAsia"/>
              </w:rPr>
              <w:t>年</w:t>
            </w:r>
          </w:p>
        </w:tc>
      </w:tr>
      <w:tr w:rsidR="003460FD" w:rsidRPr="001627F3" w14:paraId="0AF91B28" w14:textId="77777777" w:rsidTr="002E2B36">
        <w:trPr>
          <w:trHeight w:val="896"/>
        </w:trPr>
        <w:tc>
          <w:tcPr>
            <w:tcW w:w="704" w:type="dxa"/>
            <w:vAlign w:val="center"/>
          </w:tcPr>
          <w:p w14:paraId="53CF6204" w14:textId="77777777" w:rsidR="003460FD" w:rsidRPr="001627F3" w:rsidRDefault="003460FD" w:rsidP="002E2B36">
            <w:pPr>
              <w:pStyle w:val="ab"/>
            </w:pPr>
            <w:r w:rsidRPr="001627F3">
              <w:rPr>
                <w:rFonts w:hint="eastAsia"/>
              </w:rPr>
              <w:t>2</w:t>
            </w:r>
          </w:p>
        </w:tc>
        <w:tc>
          <w:tcPr>
            <w:tcW w:w="1276" w:type="dxa"/>
            <w:vAlign w:val="center"/>
          </w:tcPr>
          <w:p w14:paraId="55F013BC" w14:textId="77777777" w:rsidR="003460FD" w:rsidRPr="001627F3" w:rsidRDefault="003460FD" w:rsidP="002E2B36">
            <w:pPr>
              <w:pStyle w:val="ab"/>
            </w:pPr>
            <w:r w:rsidRPr="001627F3">
              <w:rPr>
                <w:rFonts w:hint="eastAsia"/>
              </w:rPr>
              <w:t>IPS</w:t>
            </w:r>
          </w:p>
        </w:tc>
        <w:tc>
          <w:tcPr>
            <w:tcW w:w="5245" w:type="dxa"/>
            <w:vAlign w:val="center"/>
          </w:tcPr>
          <w:p w14:paraId="7631FCCB" w14:textId="77777777" w:rsidR="003460FD" w:rsidRPr="001627F3" w:rsidRDefault="003460FD" w:rsidP="002E2B36">
            <w:pPr>
              <w:pStyle w:val="aa"/>
            </w:pPr>
            <w:r w:rsidRPr="001627F3">
              <w:rPr>
                <w:rFonts w:hint="eastAsia"/>
              </w:rPr>
              <w:t>2U</w:t>
            </w:r>
            <w:r w:rsidRPr="001627F3">
              <w:rPr>
                <w:rFonts w:hint="eastAsia"/>
              </w:rPr>
              <w:t>机架式设备</w:t>
            </w:r>
          </w:p>
          <w:p w14:paraId="76BBEE5B" w14:textId="77777777" w:rsidR="003460FD" w:rsidRPr="001627F3" w:rsidRDefault="003460FD" w:rsidP="002E2B36">
            <w:pPr>
              <w:pStyle w:val="aa"/>
            </w:pPr>
            <w:r w:rsidRPr="001627F3">
              <w:rPr>
                <w:rFonts w:hint="eastAsia"/>
              </w:rPr>
              <w:t>6</w:t>
            </w:r>
            <w:r w:rsidRPr="001627F3">
              <w:rPr>
                <w:rFonts w:hint="eastAsia"/>
              </w:rPr>
              <w:t>个</w:t>
            </w:r>
            <w:r w:rsidRPr="001627F3">
              <w:rPr>
                <w:rFonts w:hint="eastAsia"/>
              </w:rPr>
              <w:t>10/100/1000M</w:t>
            </w:r>
            <w:proofErr w:type="gramStart"/>
            <w:r w:rsidRPr="001627F3">
              <w:rPr>
                <w:rFonts w:hint="eastAsia"/>
              </w:rPr>
              <w:t>电口及</w:t>
            </w:r>
            <w:proofErr w:type="gramEnd"/>
            <w:r w:rsidRPr="001627F3">
              <w:rPr>
                <w:rFonts w:hint="eastAsia"/>
              </w:rPr>
              <w:t>6</w:t>
            </w:r>
            <w:r w:rsidRPr="001627F3">
              <w:rPr>
                <w:rFonts w:hint="eastAsia"/>
              </w:rPr>
              <w:t>个</w:t>
            </w:r>
            <w:r w:rsidRPr="001627F3">
              <w:rPr>
                <w:rFonts w:hint="eastAsia"/>
              </w:rPr>
              <w:t>SFP</w:t>
            </w:r>
            <w:r w:rsidRPr="001627F3">
              <w:rPr>
                <w:rFonts w:hint="eastAsia"/>
              </w:rPr>
              <w:t>光纤插槽</w:t>
            </w:r>
          </w:p>
          <w:p w14:paraId="22B40794" w14:textId="77777777" w:rsidR="003460FD" w:rsidRPr="001627F3" w:rsidRDefault="003460FD" w:rsidP="002E2B36">
            <w:pPr>
              <w:pStyle w:val="aa"/>
            </w:pPr>
            <w:r w:rsidRPr="001627F3">
              <w:rPr>
                <w:rFonts w:hint="eastAsia"/>
              </w:rPr>
              <w:t>吞吐量：</w:t>
            </w:r>
            <w:r w:rsidRPr="001627F3">
              <w:rPr>
                <w:rFonts w:hint="eastAsia"/>
              </w:rPr>
              <w:t>4Gbps</w:t>
            </w:r>
          </w:p>
        </w:tc>
        <w:tc>
          <w:tcPr>
            <w:tcW w:w="1275" w:type="dxa"/>
            <w:vAlign w:val="center"/>
          </w:tcPr>
          <w:p w14:paraId="6F938F9B" w14:textId="77777777" w:rsidR="003460FD" w:rsidRPr="001627F3" w:rsidRDefault="003460FD" w:rsidP="002E2B36">
            <w:pPr>
              <w:pStyle w:val="ab"/>
            </w:pPr>
            <w:r w:rsidRPr="001627F3">
              <w:rPr>
                <w:rFonts w:hint="eastAsia"/>
              </w:rPr>
              <w:t>2014</w:t>
            </w:r>
            <w:r w:rsidRPr="001627F3">
              <w:rPr>
                <w:rFonts w:hint="eastAsia"/>
              </w:rPr>
              <w:t>年</w:t>
            </w:r>
          </w:p>
        </w:tc>
      </w:tr>
      <w:tr w:rsidR="003460FD" w:rsidRPr="001627F3" w14:paraId="02228A03" w14:textId="77777777" w:rsidTr="002E2B36">
        <w:trPr>
          <w:trHeight w:val="514"/>
        </w:trPr>
        <w:tc>
          <w:tcPr>
            <w:tcW w:w="704" w:type="dxa"/>
            <w:vAlign w:val="center"/>
          </w:tcPr>
          <w:p w14:paraId="11938C19" w14:textId="77777777" w:rsidR="003460FD" w:rsidRPr="001627F3" w:rsidRDefault="003460FD" w:rsidP="002E2B36">
            <w:pPr>
              <w:pStyle w:val="ab"/>
            </w:pPr>
            <w:r w:rsidRPr="001627F3">
              <w:rPr>
                <w:rFonts w:hint="eastAsia"/>
              </w:rPr>
              <w:t>3</w:t>
            </w:r>
          </w:p>
        </w:tc>
        <w:tc>
          <w:tcPr>
            <w:tcW w:w="1276" w:type="dxa"/>
            <w:vAlign w:val="center"/>
          </w:tcPr>
          <w:p w14:paraId="64726842" w14:textId="77777777" w:rsidR="003460FD" w:rsidRPr="001627F3" w:rsidRDefault="003460FD" w:rsidP="002E2B36">
            <w:pPr>
              <w:pStyle w:val="ab"/>
            </w:pPr>
            <w:r w:rsidRPr="001627F3">
              <w:rPr>
                <w:rFonts w:hint="eastAsia"/>
              </w:rPr>
              <w:t>单向安全传输系统</w:t>
            </w:r>
          </w:p>
        </w:tc>
        <w:tc>
          <w:tcPr>
            <w:tcW w:w="5245" w:type="dxa"/>
            <w:vAlign w:val="center"/>
          </w:tcPr>
          <w:p w14:paraId="14168944" w14:textId="77777777" w:rsidR="003460FD" w:rsidRPr="001627F3" w:rsidRDefault="003460FD" w:rsidP="002E2B36">
            <w:pPr>
              <w:pStyle w:val="aa"/>
            </w:pPr>
            <w:r w:rsidRPr="001627F3">
              <w:rPr>
                <w:rFonts w:hint="eastAsia"/>
              </w:rPr>
              <w:t>大文件传输性能：</w:t>
            </w:r>
            <w:r w:rsidRPr="001627F3">
              <w:rPr>
                <w:rFonts w:hint="eastAsia"/>
              </w:rPr>
              <w:t>500Mbps</w:t>
            </w:r>
          </w:p>
          <w:p w14:paraId="3F9CAEA6" w14:textId="77777777" w:rsidR="003460FD" w:rsidRPr="001627F3" w:rsidRDefault="003460FD" w:rsidP="002E2B36">
            <w:pPr>
              <w:pStyle w:val="aa"/>
            </w:pPr>
            <w:r w:rsidRPr="001627F3">
              <w:rPr>
                <w:rFonts w:hint="eastAsia"/>
              </w:rPr>
              <w:t>小文件并发数：</w:t>
            </w:r>
            <w:r w:rsidRPr="001627F3">
              <w:rPr>
                <w:rFonts w:hint="eastAsia"/>
              </w:rPr>
              <w:t>500</w:t>
            </w:r>
          </w:p>
        </w:tc>
        <w:tc>
          <w:tcPr>
            <w:tcW w:w="1275" w:type="dxa"/>
            <w:vAlign w:val="center"/>
          </w:tcPr>
          <w:p w14:paraId="78E4F1F0" w14:textId="77777777" w:rsidR="003460FD" w:rsidRPr="001627F3" w:rsidRDefault="003460FD" w:rsidP="002E2B36">
            <w:pPr>
              <w:pStyle w:val="ab"/>
            </w:pPr>
            <w:r w:rsidRPr="001627F3">
              <w:rPr>
                <w:rFonts w:hint="eastAsia"/>
              </w:rPr>
              <w:t>2014</w:t>
            </w:r>
            <w:r w:rsidRPr="001627F3">
              <w:rPr>
                <w:rFonts w:hint="eastAsia"/>
              </w:rPr>
              <w:t>年</w:t>
            </w:r>
          </w:p>
        </w:tc>
      </w:tr>
      <w:tr w:rsidR="003460FD" w:rsidRPr="001627F3" w14:paraId="17D0DF0A" w14:textId="77777777" w:rsidTr="002E2B36">
        <w:trPr>
          <w:trHeight w:val="43"/>
        </w:trPr>
        <w:tc>
          <w:tcPr>
            <w:tcW w:w="704" w:type="dxa"/>
            <w:vAlign w:val="center"/>
          </w:tcPr>
          <w:p w14:paraId="02155874" w14:textId="77777777" w:rsidR="003460FD" w:rsidRPr="001627F3" w:rsidRDefault="003460FD" w:rsidP="002E2B36">
            <w:pPr>
              <w:pStyle w:val="ab"/>
            </w:pPr>
            <w:r w:rsidRPr="001627F3">
              <w:rPr>
                <w:rFonts w:hint="eastAsia"/>
              </w:rPr>
              <w:t>4</w:t>
            </w:r>
          </w:p>
        </w:tc>
        <w:tc>
          <w:tcPr>
            <w:tcW w:w="1276" w:type="dxa"/>
            <w:vAlign w:val="center"/>
          </w:tcPr>
          <w:p w14:paraId="07EF18F0" w14:textId="77777777" w:rsidR="003460FD" w:rsidRPr="001627F3" w:rsidRDefault="003460FD" w:rsidP="002E2B36">
            <w:pPr>
              <w:pStyle w:val="ab"/>
            </w:pPr>
            <w:r w:rsidRPr="001627F3">
              <w:rPr>
                <w:rFonts w:hint="eastAsia"/>
              </w:rPr>
              <w:t>三层</w:t>
            </w:r>
          </w:p>
          <w:p w14:paraId="7A9C5B8A" w14:textId="77777777" w:rsidR="003460FD" w:rsidRPr="001627F3" w:rsidRDefault="003460FD" w:rsidP="002E2B36">
            <w:pPr>
              <w:pStyle w:val="ab"/>
            </w:pPr>
            <w:r w:rsidRPr="001627F3">
              <w:rPr>
                <w:rFonts w:hint="eastAsia"/>
              </w:rPr>
              <w:t>交换机</w:t>
            </w:r>
          </w:p>
        </w:tc>
        <w:tc>
          <w:tcPr>
            <w:tcW w:w="5245" w:type="dxa"/>
            <w:vAlign w:val="center"/>
          </w:tcPr>
          <w:p w14:paraId="5B70A3BA" w14:textId="77777777" w:rsidR="003460FD" w:rsidRPr="001627F3" w:rsidRDefault="003460FD" w:rsidP="002E2B36">
            <w:pPr>
              <w:pStyle w:val="aa"/>
            </w:pPr>
            <w:r w:rsidRPr="001627F3">
              <w:rPr>
                <w:rFonts w:hint="eastAsia"/>
              </w:rPr>
              <w:t>24</w:t>
            </w:r>
            <w:r w:rsidRPr="001627F3">
              <w:rPr>
                <w:rFonts w:hint="eastAsia"/>
              </w:rPr>
              <w:t>个</w:t>
            </w:r>
            <w:r w:rsidRPr="001627F3">
              <w:rPr>
                <w:rFonts w:hint="eastAsia"/>
              </w:rPr>
              <w:t>10/100/1000M</w:t>
            </w:r>
            <w:r w:rsidRPr="001627F3">
              <w:rPr>
                <w:rFonts w:hint="eastAsia"/>
              </w:rPr>
              <w:t>电口，</w:t>
            </w:r>
            <w:r w:rsidRPr="001627F3">
              <w:rPr>
                <w:rFonts w:hint="eastAsia"/>
              </w:rPr>
              <w:t>4</w:t>
            </w:r>
            <w:r w:rsidRPr="001627F3">
              <w:rPr>
                <w:rFonts w:hint="eastAsia"/>
              </w:rPr>
              <w:t>个</w:t>
            </w:r>
            <w:r w:rsidRPr="001627F3">
              <w:rPr>
                <w:rFonts w:hint="eastAsia"/>
              </w:rPr>
              <w:t>1000M SFP</w:t>
            </w:r>
            <w:proofErr w:type="gramStart"/>
            <w:r w:rsidRPr="001627F3">
              <w:rPr>
                <w:rFonts w:hint="eastAsia"/>
              </w:rPr>
              <w:t>光口</w:t>
            </w:r>
            <w:proofErr w:type="gramEnd"/>
          </w:p>
        </w:tc>
        <w:tc>
          <w:tcPr>
            <w:tcW w:w="1275" w:type="dxa"/>
            <w:vAlign w:val="center"/>
          </w:tcPr>
          <w:p w14:paraId="0B46023F" w14:textId="77777777" w:rsidR="003460FD" w:rsidRPr="001627F3" w:rsidRDefault="003460FD" w:rsidP="002E2B36">
            <w:pPr>
              <w:pStyle w:val="ab"/>
            </w:pPr>
            <w:r w:rsidRPr="001627F3">
              <w:rPr>
                <w:rFonts w:hint="eastAsia"/>
              </w:rPr>
              <w:t>2014</w:t>
            </w:r>
            <w:r w:rsidRPr="001627F3">
              <w:rPr>
                <w:rFonts w:hint="eastAsia"/>
              </w:rPr>
              <w:t>年</w:t>
            </w:r>
          </w:p>
        </w:tc>
      </w:tr>
      <w:tr w:rsidR="003460FD" w:rsidRPr="001627F3" w14:paraId="29F010B8" w14:textId="77777777" w:rsidTr="002E2B36">
        <w:trPr>
          <w:trHeight w:val="663"/>
        </w:trPr>
        <w:tc>
          <w:tcPr>
            <w:tcW w:w="704" w:type="dxa"/>
            <w:vAlign w:val="center"/>
          </w:tcPr>
          <w:p w14:paraId="4309464B" w14:textId="77777777" w:rsidR="003460FD" w:rsidRPr="001627F3" w:rsidRDefault="003460FD" w:rsidP="002E2B36">
            <w:pPr>
              <w:pStyle w:val="ab"/>
            </w:pPr>
            <w:r w:rsidRPr="001627F3">
              <w:rPr>
                <w:rFonts w:hint="eastAsia"/>
              </w:rPr>
              <w:t>5</w:t>
            </w:r>
          </w:p>
        </w:tc>
        <w:tc>
          <w:tcPr>
            <w:tcW w:w="1276" w:type="dxa"/>
            <w:vAlign w:val="center"/>
          </w:tcPr>
          <w:p w14:paraId="55DA85E9" w14:textId="77777777" w:rsidR="003460FD" w:rsidRPr="001627F3" w:rsidRDefault="003460FD" w:rsidP="002E2B36">
            <w:pPr>
              <w:pStyle w:val="ab"/>
            </w:pPr>
            <w:r w:rsidRPr="001627F3">
              <w:rPr>
                <w:rFonts w:hint="eastAsia"/>
              </w:rPr>
              <w:t>探针</w:t>
            </w:r>
          </w:p>
        </w:tc>
        <w:tc>
          <w:tcPr>
            <w:tcW w:w="5245" w:type="dxa"/>
            <w:vAlign w:val="center"/>
          </w:tcPr>
          <w:p w14:paraId="3B500D3E" w14:textId="77777777" w:rsidR="003460FD" w:rsidRPr="001627F3" w:rsidRDefault="003460FD" w:rsidP="002E2B36">
            <w:pPr>
              <w:pStyle w:val="aa"/>
            </w:pPr>
            <w:r w:rsidRPr="001627F3">
              <w:rPr>
                <w:rFonts w:hint="eastAsia"/>
              </w:rPr>
              <w:t>最大监控节点数：</w:t>
            </w:r>
            <w:r w:rsidRPr="001627F3">
              <w:rPr>
                <w:rFonts w:hint="eastAsia"/>
              </w:rPr>
              <w:t>100</w:t>
            </w:r>
            <w:r w:rsidRPr="001627F3">
              <w:rPr>
                <w:rFonts w:hint="eastAsia"/>
              </w:rPr>
              <w:t>个</w:t>
            </w:r>
          </w:p>
          <w:p w14:paraId="0918D5F3" w14:textId="77777777" w:rsidR="003460FD" w:rsidRPr="001627F3" w:rsidRDefault="003460FD" w:rsidP="002E2B36">
            <w:pPr>
              <w:pStyle w:val="aa"/>
            </w:pPr>
            <w:r w:rsidRPr="001627F3">
              <w:rPr>
                <w:rFonts w:hint="eastAsia"/>
              </w:rPr>
              <w:t>最大吞吐量：</w:t>
            </w:r>
            <w:r w:rsidRPr="001627F3">
              <w:rPr>
                <w:rFonts w:hint="eastAsia"/>
              </w:rPr>
              <w:t>600Mbps</w:t>
            </w:r>
          </w:p>
        </w:tc>
        <w:tc>
          <w:tcPr>
            <w:tcW w:w="1275" w:type="dxa"/>
            <w:vAlign w:val="center"/>
          </w:tcPr>
          <w:p w14:paraId="18D47743" w14:textId="77777777" w:rsidR="003460FD" w:rsidRPr="001627F3" w:rsidRDefault="003460FD" w:rsidP="002E2B36">
            <w:pPr>
              <w:pStyle w:val="ab"/>
            </w:pPr>
            <w:r w:rsidRPr="001627F3">
              <w:rPr>
                <w:rFonts w:hint="eastAsia"/>
              </w:rPr>
              <w:t>2014</w:t>
            </w:r>
            <w:r w:rsidRPr="001627F3">
              <w:rPr>
                <w:rFonts w:hint="eastAsia"/>
              </w:rPr>
              <w:t>年</w:t>
            </w:r>
          </w:p>
        </w:tc>
      </w:tr>
    </w:tbl>
    <w:p w14:paraId="79BE3257" w14:textId="77777777" w:rsidR="003460FD" w:rsidRPr="001627F3" w:rsidRDefault="003460FD" w:rsidP="003460FD">
      <w:pPr>
        <w:pStyle w:val="3"/>
      </w:pPr>
      <w:bookmarkStart w:id="5" w:name="_Toc513554536"/>
      <w:bookmarkStart w:id="6" w:name="_Toc531525237"/>
      <w:r w:rsidRPr="001627F3">
        <w:rPr>
          <w:rFonts w:hint="eastAsia"/>
        </w:rPr>
        <w:lastRenderedPageBreak/>
        <w:t>存在问题</w:t>
      </w:r>
      <w:bookmarkEnd w:id="5"/>
      <w:bookmarkEnd w:id="6"/>
    </w:p>
    <w:p w14:paraId="109E2919" w14:textId="77777777" w:rsidR="003460FD" w:rsidRPr="001627F3" w:rsidRDefault="003460FD" w:rsidP="003460FD">
      <w:pPr>
        <w:pStyle w:val="a1"/>
      </w:pPr>
      <w:r w:rsidRPr="001627F3">
        <w:rPr>
          <w:rFonts w:hint="eastAsia"/>
        </w:rPr>
        <w:t>1</w:t>
      </w:r>
      <w:r w:rsidRPr="001627F3">
        <w:rPr>
          <w:rFonts w:hint="eastAsia"/>
        </w:rPr>
        <w:t>、原链路建设时间至今近</w:t>
      </w:r>
      <w:r w:rsidRPr="001627F3">
        <w:rPr>
          <w:rFonts w:hint="eastAsia"/>
        </w:rPr>
        <w:t>4</w:t>
      </w:r>
      <w:r w:rsidRPr="001627F3">
        <w:rPr>
          <w:rFonts w:hint="eastAsia"/>
        </w:rPr>
        <w:t>年，存在设备老化，硬件长期运转效率降低等问题。</w:t>
      </w:r>
    </w:p>
    <w:p w14:paraId="1E9B505E" w14:textId="77777777" w:rsidR="003460FD" w:rsidRPr="001627F3" w:rsidRDefault="003460FD" w:rsidP="003460FD">
      <w:pPr>
        <w:pStyle w:val="a1"/>
      </w:pPr>
      <w:r w:rsidRPr="001627F3">
        <w:t>2</w:t>
      </w:r>
      <w:r w:rsidRPr="001627F3">
        <w:rPr>
          <w:rFonts w:hint="eastAsia"/>
        </w:rPr>
        <w:t>、原链路已接入</w:t>
      </w:r>
      <w:r w:rsidRPr="001627F3">
        <w:rPr>
          <w:rFonts w:hint="eastAsia"/>
        </w:rPr>
        <w:t>4</w:t>
      </w:r>
      <w:r w:rsidRPr="001627F3">
        <w:rPr>
          <w:rFonts w:hint="eastAsia"/>
        </w:rPr>
        <w:t>个公网业务</w:t>
      </w:r>
      <w:r w:rsidRPr="001627F3">
        <w:t>，随着公安网对数据鲜活性和丰富度要求的提高，陆续会有更多的</w:t>
      </w:r>
      <w:r w:rsidRPr="001627F3">
        <w:rPr>
          <w:rFonts w:hint="eastAsia"/>
        </w:rPr>
        <w:t>公网</w:t>
      </w:r>
      <w:r w:rsidRPr="001627F3">
        <w:t>业务系统与公安网进行交互，</w:t>
      </w:r>
      <w:r w:rsidRPr="001627F3">
        <w:rPr>
          <w:rFonts w:hint="eastAsia"/>
        </w:rPr>
        <w:t>原链路</w:t>
      </w:r>
      <w:r w:rsidRPr="001627F3">
        <w:t>已无法满足大量数据的交互处理的采集实现。</w:t>
      </w:r>
    </w:p>
    <w:p w14:paraId="4766E709" w14:textId="77777777" w:rsidR="003460FD" w:rsidRPr="001627F3" w:rsidRDefault="003460FD" w:rsidP="003460FD">
      <w:pPr>
        <w:pStyle w:val="a1"/>
      </w:pPr>
      <w:r w:rsidRPr="001627F3">
        <w:rPr>
          <w:rFonts w:hint="eastAsia"/>
        </w:rPr>
        <w:t>3</w:t>
      </w:r>
      <w:r w:rsidRPr="001627F3">
        <w:rPr>
          <w:rFonts w:hint="eastAsia"/>
        </w:rPr>
        <w:t>、原链路缺乏对公网链路中违规访问行为等的监测与审计。</w:t>
      </w:r>
    </w:p>
    <w:p w14:paraId="51BA29A6" w14:textId="77777777" w:rsidR="003460FD" w:rsidRPr="001627F3" w:rsidRDefault="003460FD" w:rsidP="003460FD">
      <w:pPr>
        <w:pStyle w:val="3"/>
      </w:pPr>
      <w:bookmarkStart w:id="7" w:name="_Toc513554537"/>
      <w:bookmarkStart w:id="8" w:name="_Toc531525238"/>
      <w:r w:rsidRPr="001627F3">
        <w:rPr>
          <w:rFonts w:hint="eastAsia"/>
        </w:rPr>
        <w:t>升级方案</w:t>
      </w:r>
      <w:bookmarkEnd w:id="7"/>
      <w:bookmarkEnd w:id="8"/>
    </w:p>
    <w:p w14:paraId="6DDC95ED" w14:textId="77777777" w:rsidR="003460FD" w:rsidRPr="001627F3" w:rsidRDefault="003460FD" w:rsidP="003460FD">
      <w:pPr>
        <w:pStyle w:val="a1"/>
      </w:pPr>
      <w:r w:rsidRPr="001627F3">
        <w:rPr>
          <w:rFonts w:hint="eastAsia"/>
        </w:rPr>
        <w:t>针对上述存在的三方面的问题，本次市局原链路升级方案设计如下：</w:t>
      </w:r>
    </w:p>
    <w:p w14:paraId="42709005" w14:textId="77777777" w:rsidR="003460FD" w:rsidRPr="001627F3" w:rsidRDefault="003460FD" w:rsidP="003460FD">
      <w:pPr>
        <w:pStyle w:val="a1"/>
      </w:pPr>
      <w:r w:rsidRPr="001627F3">
        <w:rPr>
          <w:rFonts w:hint="eastAsia"/>
        </w:rPr>
        <w:t>1</w:t>
      </w:r>
      <w:r w:rsidRPr="001627F3">
        <w:rPr>
          <w:rFonts w:hint="eastAsia"/>
        </w:rPr>
        <w:t>、新增</w:t>
      </w:r>
      <w:r w:rsidRPr="001627F3">
        <w:rPr>
          <w:rFonts w:hint="eastAsia"/>
        </w:rPr>
        <w:t>2</w:t>
      </w:r>
      <w:r w:rsidRPr="001627F3">
        <w:rPr>
          <w:rFonts w:hint="eastAsia"/>
        </w:rPr>
        <w:t>套单向安全传输系统和</w:t>
      </w:r>
      <w:r w:rsidRPr="001627F3">
        <w:rPr>
          <w:rFonts w:hint="eastAsia"/>
        </w:rPr>
        <w:t>2</w:t>
      </w:r>
      <w:r w:rsidRPr="001627F3">
        <w:rPr>
          <w:rFonts w:hint="eastAsia"/>
        </w:rPr>
        <w:t>台负载均衡器。一是新增的</w:t>
      </w:r>
      <w:r w:rsidRPr="001627F3">
        <w:rPr>
          <w:rFonts w:hint="eastAsia"/>
        </w:rPr>
        <w:t>2</w:t>
      </w:r>
      <w:r w:rsidRPr="001627F3">
        <w:rPr>
          <w:rFonts w:hint="eastAsia"/>
        </w:rPr>
        <w:t>套单向安全传输系统严格按照公安部《公安信息通信网边界接入平台安全规范</w:t>
      </w:r>
      <w:r w:rsidRPr="001627F3">
        <w:rPr>
          <w:rFonts w:hint="eastAsia"/>
        </w:rPr>
        <w:t>-</w:t>
      </w:r>
      <w:r w:rsidRPr="001627F3">
        <w:rPr>
          <w:rFonts w:hint="eastAsia"/>
        </w:rPr>
        <w:t>公网信息采集部分》要求，由导入前置机、单向安全传输设备和导入服务器三部分组成，三部件分工合作，提升系统效率。二是通过</w:t>
      </w:r>
      <w:r w:rsidRPr="001627F3">
        <w:rPr>
          <w:rFonts w:hint="eastAsia"/>
        </w:rPr>
        <w:t>2</w:t>
      </w:r>
      <w:r w:rsidRPr="001627F3">
        <w:rPr>
          <w:rFonts w:hint="eastAsia"/>
        </w:rPr>
        <w:t>台负载均衡器和原链路单向安全传输系统实现负载，避免单点故障，提升原链路处理性能。其中，</w:t>
      </w:r>
      <w:r w:rsidRPr="001627F3">
        <w:rPr>
          <w:rFonts w:hint="eastAsia"/>
        </w:rPr>
        <w:t>2</w:t>
      </w:r>
      <w:r w:rsidRPr="001627F3">
        <w:rPr>
          <w:rFonts w:hint="eastAsia"/>
        </w:rPr>
        <w:t>台负载均衡器采取主</w:t>
      </w:r>
      <w:proofErr w:type="gramStart"/>
      <w:r w:rsidRPr="001627F3">
        <w:rPr>
          <w:rFonts w:hint="eastAsia"/>
        </w:rPr>
        <w:t>备方式</w:t>
      </w:r>
      <w:proofErr w:type="gramEnd"/>
      <w:r w:rsidRPr="001627F3">
        <w:rPr>
          <w:rFonts w:hint="eastAsia"/>
        </w:rPr>
        <w:t>部署。</w:t>
      </w:r>
    </w:p>
    <w:p w14:paraId="7351F172" w14:textId="77777777" w:rsidR="003460FD" w:rsidRPr="001627F3" w:rsidRDefault="003460FD" w:rsidP="003460FD">
      <w:pPr>
        <w:pStyle w:val="a1"/>
      </w:pPr>
      <w:r w:rsidRPr="001627F3">
        <w:rPr>
          <w:rFonts w:hint="eastAsia"/>
        </w:rPr>
        <w:t>2</w:t>
      </w:r>
      <w:r w:rsidRPr="001627F3">
        <w:rPr>
          <w:rFonts w:hint="eastAsia"/>
        </w:rPr>
        <w:t>、新增</w:t>
      </w:r>
      <w:r w:rsidRPr="001627F3">
        <w:t>1</w:t>
      </w:r>
      <w:r w:rsidRPr="001627F3">
        <w:rPr>
          <w:rFonts w:hint="eastAsia"/>
        </w:rPr>
        <w:t>台防病毒网关，主要用于实现对公网</w:t>
      </w:r>
      <w:r w:rsidRPr="001627F3">
        <w:t>接入链路</w:t>
      </w:r>
      <w:r w:rsidRPr="001627F3">
        <w:rPr>
          <w:rFonts w:hint="eastAsia"/>
        </w:rPr>
        <w:t>中</w:t>
      </w:r>
      <w:r w:rsidRPr="001627F3">
        <w:t>的</w:t>
      </w:r>
      <w:r w:rsidRPr="001627F3">
        <w:rPr>
          <w:rFonts w:hint="eastAsia"/>
        </w:rPr>
        <w:t>病毒过滤、蠕虫过滤、木马通讯监控、安全漏洞攻击监控以及口令探测监控等。</w:t>
      </w:r>
    </w:p>
    <w:p w14:paraId="29A89641" w14:textId="77777777" w:rsidR="003460FD" w:rsidRPr="001627F3" w:rsidRDefault="003460FD" w:rsidP="003460FD">
      <w:pPr>
        <w:pStyle w:val="a1"/>
      </w:pPr>
      <w:r w:rsidRPr="001627F3">
        <w:t>3</w:t>
      </w:r>
      <w:r w:rsidRPr="001627F3">
        <w:rPr>
          <w:rFonts w:hint="eastAsia"/>
        </w:rPr>
        <w:t>、</w:t>
      </w:r>
      <w:r w:rsidRPr="001627F3">
        <w:t>新增</w:t>
      </w:r>
      <w:r w:rsidRPr="001627F3">
        <w:rPr>
          <w:rFonts w:hint="eastAsia"/>
        </w:rPr>
        <w:t>1</w:t>
      </w:r>
      <w:r w:rsidRPr="001627F3">
        <w:rPr>
          <w:rFonts w:hint="eastAsia"/>
        </w:rPr>
        <w:t>套公网接入数据分析系统，加强对公网接入业务的传输数据的审计。</w:t>
      </w:r>
    </w:p>
    <w:p w14:paraId="43990E8F" w14:textId="77777777" w:rsidR="003460FD" w:rsidRPr="001627F3" w:rsidRDefault="003460FD" w:rsidP="003460FD">
      <w:pPr>
        <w:pStyle w:val="a1"/>
        <w:sectPr w:rsidR="003460FD" w:rsidRPr="001627F3" w:rsidSect="000D3A1B">
          <w:headerReference w:type="even" r:id="rId9"/>
          <w:headerReference w:type="default" r:id="rId10"/>
          <w:footerReference w:type="default" r:id="rId11"/>
          <w:pgSz w:w="11906" w:h="16838"/>
          <w:pgMar w:top="1440" w:right="1800" w:bottom="1440" w:left="1800" w:header="851" w:footer="992" w:gutter="0"/>
          <w:cols w:space="425"/>
          <w:docGrid w:type="lines" w:linePitch="312"/>
        </w:sectPr>
      </w:pPr>
      <w:r w:rsidRPr="001627F3">
        <w:rPr>
          <w:rFonts w:hint="eastAsia"/>
        </w:rPr>
        <w:t>4</w:t>
      </w:r>
      <w:r w:rsidRPr="001627F3">
        <w:rPr>
          <w:rFonts w:hint="eastAsia"/>
        </w:rPr>
        <w:t>、新增</w:t>
      </w:r>
      <w:r w:rsidRPr="001627F3">
        <w:rPr>
          <w:rFonts w:hint="eastAsia"/>
        </w:rPr>
        <w:t>1</w:t>
      </w:r>
      <w:r w:rsidRPr="001627F3">
        <w:rPr>
          <w:rFonts w:hint="eastAsia"/>
        </w:rPr>
        <w:t>套车联网管理系统，实现对车辆基本信息的管理，车辆异常情况的分析以及车辆轨迹的管理。</w:t>
      </w:r>
    </w:p>
    <w:p w14:paraId="61D060B5" w14:textId="77777777" w:rsidR="003460FD" w:rsidRPr="001627F3" w:rsidRDefault="003460FD" w:rsidP="003460FD">
      <w:pPr>
        <w:pStyle w:val="4"/>
        <w:ind w:left="578" w:hanging="578"/>
      </w:pPr>
      <w:bookmarkStart w:id="9" w:name="_Toc513554538"/>
      <w:r w:rsidRPr="001627F3">
        <w:rPr>
          <w:rFonts w:hint="eastAsia"/>
        </w:rPr>
        <w:lastRenderedPageBreak/>
        <w:t>拓扑图</w:t>
      </w:r>
      <w:bookmarkEnd w:id="9"/>
    </w:p>
    <w:p w14:paraId="121AFB04" w14:textId="77777777" w:rsidR="003460FD" w:rsidRPr="001627F3" w:rsidRDefault="003460FD" w:rsidP="003460FD">
      <w:pPr>
        <w:pStyle w:val="a1"/>
      </w:pPr>
      <w:r w:rsidRPr="001627F3">
        <w:t>此次升级</w:t>
      </w:r>
      <w:r w:rsidRPr="001627F3">
        <w:rPr>
          <w:rFonts w:hint="eastAsia"/>
        </w:rPr>
        <w:t>方案拓扑如</w:t>
      </w:r>
      <w:r w:rsidRPr="001627F3">
        <w:fldChar w:fldCharType="begin"/>
      </w:r>
      <w:r w:rsidRPr="001627F3">
        <w:instrText xml:space="preserve"> REF _Ref512895455 \h  \* MERGEFORMAT </w:instrText>
      </w:r>
      <w:r w:rsidRPr="001627F3">
        <w:fldChar w:fldCharType="separate"/>
      </w:r>
      <w:r w:rsidRPr="001627F3">
        <w:rPr>
          <w:rFonts w:hint="eastAsia"/>
        </w:rPr>
        <w:t>图</w:t>
      </w:r>
      <w:r w:rsidRPr="001627F3">
        <w:rPr>
          <w:rFonts w:hint="eastAsia"/>
        </w:rPr>
        <w:t xml:space="preserve"> </w:t>
      </w:r>
      <w:r>
        <w:t>4</w:t>
      </w:r>
      <w:r w:rsidRPr="001627F3">
        <w:noBreakHyphen/>
      </w:r>
      <w:r>
        <w:t>1</w:t>
      </w:r>
      <w:r w:rsidRPr="001627F3">
        <w:fldChar w:fldCharType="end"/>
      </w:r>
      <w:r w:rsidRPr="001627F3">
        <w:rPr>
          <w:rFonts w:hint="eastAsia"/>
        </w:rPr>
        <w:t>所示，其中，绿色字体标底设备为本次升级新增设备。</w:t>
      </w:r>
    </w:p>
    <w:p w14:paraId="301C7436" w14:textId="77777777" w:rsidR="003460FD" w:rsidRPr="001627F3" w:rsidRDefault="003460FD" w:rsidP="003460FD">
      <w:pPr>
        <w:pStyle w:val="ab"/>
      </w:pPr>
      <w:r w:rsidRPr="001627F3">
        <w:object w:dxaOrig="13373" w:dyaOrig="6706" w14:anchorId="0CA722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6.75pt;height:299.25pt" o:ole="">
            <v:imagedata r:id="rId12" o:title=""/>
          </v:shape>
          <o:OLEObject Type="Embed" ProgID="Visio.Drawing.15" ShapeID="_x0000_i1025" DrawAspect="Content" ObjectID="_1605534326" r:id="rId13"/>
        </w:object>
      </w:r>
    </w:p>
    <w:p w14:paraId="4EA31874" w14:textId="77777777" w:rsidR="003460FD" w:rsidRPr="001627F3" w:rsidRDefault="003460FD" w:rsidP="003460FD">
      <w:pPr>
        <w:pStyle w:val="ab"/>
      </w:pPr>
      <w:bookmarkStart w:id="10" w:name="_Ref512895455"/>
      <w:bookmarkStart w:id="11" w:name="_Ref512895451"/>
      <w:r w:rsidRPr="001627F3">
        <w:rPr>
          <w:rFonts w:hint="eastAsia"/>
        </w:rPr>
        <w:t>图</w:t>
      </w:r>
      <w:r w:rsidRPr="001627F3">
        <w:rPr>
          <w:rFonts w:hint="eastAsia"/>
        </w:rPr>
        <w:t xml:space="preserve"> </w:t>
      </w:r>
      <w:r w:rsidRPr="001627F3">
        <w:fldChar w:fldCharType="begin"/>
      </w:r>
      <w:r w:rsidRPr="001627F3">
        <w:instrText xml:space="preserve"> </w:instrText>
      </w:r>
      <w:r w:rsidRPr="001627F3">
        <w:rPr>
          <w:rFonts w:hint="eastAsia"/>
        </w:rPr>
        <w:instrText>STYLEREF 1 \s</w:instrText>
      </w:r>
      <w:r w:rsidRPr="001627F3">
        <w:instrText xml:space="preserve"> </w:instrText>
      </w:r>
      <w:r w:rsidRPr="001627F3">
        <w:fldChar w:fldCharType="separate"/>
      </w:r>
      <w:r>
        <w:rPr>
          <w:noProof/>
        </w:rPr>
        <w:t>4</w:t>
      </w:r>
      <w:r w:rsidRPr="001627F3">
        <w:fldChar w:fldCharType="end"/>
      </w:r>
      <w:r w:rsidRPr="001627F3">
        <w:noBreakHyphen/>
      </w:r>
      <w:r w:rsidRPr="001627F3">
        <w:fldChar w:fldCharType="begin"/>
      </w:r>
      <w:r w:rsidRPr="001627F3">
        <w:instrText xml:space="preserve"> </w:instrText>
      </w:r>
      <w:r w:rsidRPr="001627F3">
        <w:rPr>
          <w:rFonts w:hint="eastAsia"/>
        </w:rPr>
        <w:instrText xml:space="preserve">SEQ </w:instrText>
      </w:r>
      <w:r w:rsidRPr="001627F3">
        <w:rPr>
          <w:rFonts w:hint="eastAsia"/>
        </w:rPr>
        <w:instrText>图</w:instrText>
      </w:r>
      <w:r w:rsidRPr="001627F3">
        <w:rPr>
          <w:rFonts w:hint="eastAsia"/>
        </w:rPr>
        <w:instrText xml:space="preserve"> \* ARABIC \s 1</w:instrText>
      </w:r>
      <w:r w:rsidRPr="001627F3">
        <w:instrText xml:space="preserve"> </w:instrText>
      </w:r>
      <w:r w:rsidRPr="001627F3">
        <w:fldChar w:fldCharType="separate"/>
      </w:r>
      <w:r>
        <w:rPr>
          <w:noProof/>
        </w:rPr>
        <w:t>1</w:t>
      </w:r>
      <w:r w:rsidRPr="001627F3">
        <w:fldChar w:fldCharType="end"/>
      </w:r>
      <w:bookmarkEnd w:id="10"/>
      <w:r w:rsidRPr="001627F3">
        <w:t xml:space="preserve"> </w:t>
      </w:r>
      <w:r w:rsidRPr="001627F3">
        <w:rPr>
          <w:rFonts w:hint="eastAsia"/>
        </w:rPr>
        <w:t>许昌市公安局公网接入链路升级拓扑图</w:t>
      </w:r>
      <w:bookmarkEnd w:id="11"/>
    </w:p>
    <w:p w14:paraId="61EDF600" w14:textId="77777777" w:rsidR="003460FD" w:rsidRPr="001627F3" w:rsidRDefault="003460FD" w:rsidP="003460FD">
      <w:pPr>
        <w:pStyle w:val="4"/>
        <w:ind w:left="578" w:hanging="578"/>
        <w:sectPr w:rsidR="003460FD" w:rsidRPr="001627F3" w:rsidSect="00CF4B1F">
          <w:pgSz w:w="16838" w:h="11906" w:orient="landscape"/>
          <w:pgMar w:top="1797" w:right="1440" w:bottom="1797" w:left="1440" w:header="851" w:footer="992" w:gutter="0"/>
          <w:cols w:space="425"/>
          <w:docGrid w:type="linesAndChars" w:linePitch="312"/>
        </w:sectPr>
      </w:pPr>
    </w:p>
    <w:p w14:paraId="0103525E" w14:textId="77777777" w:rsidR="003460FD" w:rsidRPr="001627F3" w:rsidRDefault="003460FD" w:rsidP="003460FD">
      <w:pPr>
        <w:pStyle w:val="4"/>
        <w:ind w:left="578" w:hanging="578"/>
      </w:pPr>
      <w:bookmarkStart w:id="12" w:name="_Toc513554539"/>
      <w:r w:rsidRPr="001627F3">
        <w:rPr>
          <w:rFonts w:hint="eastAsia"/>
        </w:rPr>
        <w:lastRenderedPageBreak/>
        <w:t>业务流程</w:t>
      </w:r>
      <w:bookmarkEnd w:id="12"/>
    </w:p>
    <w:p w14:paraId="777B96FE" w14:textId="77777777" w:rsidR="003460FD" w:rsidRPr="001627F3" w:rsidRDefault="003460FD" w:rsidP="003460FD">
      <w:pPr>
        <w:pStyle w:val="ab"/>
      </w:pPr>
      <w:r w:rsidRPr="001627F3">
        <w:object w:dxaOrig="13254" w:dyaOrig="6165" w14:anchorId="02D9A0AF">
          <v:shape id="_x0000_i1026" type="#_x0000_t75" style="width:412.9pt;height:193.15pt" o:ole="">
            <v:imagedata r:id="rId14" o:title=""/>
          </v:shape>
          <o:OLEObject Type="Embed" ProgID="Visio.Drawing.15" ShapeID="_x0000_i1026" DrawAspect="Content" ObjectID="_1605534327" r:id="rId15"/>
        </w:object>
      </w:r>
    </w:p>
    <w:p w14:paraId="5B5C8CFA" w14:textId="77777777" w:rsidR="003460FD" w:rsidRPr="001627F3" w:rsidRDefault="003460FD" w:rsidP="003460FD">
      <w:pPr>
        <w:pStyle w:val="ab"/>
      </w:pPr>
    </w:p>
    <w:p w14:paraId="08993E32" w14:textId="77777777" w:rsidR="003460FD" w:rsidRPr="001627F3" w:rsidRDefault="003460FD" w:rsidP="003460FD">
      <w:pPr>
        <w:pStyle w:val="a1"/>
      </w:pPr>
      <w:r w:rsidRPr="001627F3">
        <w:t>1</w:t>
      </w:r>
      <w:r w:rsidRPr="001627F3">
        <w:rPr>
          <w:rFonts w:hint="eastAsia"/>
        </w:rPr>
        <w:t>、公网接入终端经防火墙、</w:t>
      </w:r>
      <w:r w:rsidRPr="001627F3">
        <w:rPr>
          <w:rFonts w:hint="eastAsia"/>
        </w:rPr>
        <w:t>IPS</w:t>
      </w:r>
      <w:r w:rsidRPr="001627F3">
        <w:rPr>
          <w:rFonts w:hint="eastAsia"/>
        </w:rPr>
        <w:t>、防病毒网关与应用服务区的前置服务器（包括文件服务器、</w:t>
      </w:r>
      <w:r w:rsidRPr="001627F3">
        <w:rPr>
          <w:rFonts w:hint="eastAsia"/>
        </w:rPr>
        <w:t>WEB</w:t>
      </w:r>
      <w:r w:rsidRPr="001627F3">
        <w:rPr>
          <w:rFonts w:hint="eastAsia"/>
        </w:rPr>
        <w:t>服务器）建立连接，并将采集的数据提交至前置服务器。</w:t>
      </w:r>
    </w:p>
    <w:p w14:paraId="79F3C2CD" w14:textId="77777777" w:rsidR="003460FD" w:rsidRPr="001627F3" w:rsidRDefault="003460FD" w:rsidP="003460FD">
      <w:pPr>
        <w:pStyle w:val="a1"/>
      </w:pPr>
      <w:r w:rsidRPr="001627F3">
        <w:t>2</w:t>
      </w:r>
      <w:r w:rsidRPr="001627F3">
        <w:rPr>
          <w:rFonts w:hint="eastAsia"/>
        </w:rPr>
        <w:t>、应用服务区的前置服务器将采集的数据进行文件打包，并采用标准的</w:t>
      </w:r>
      <w:r w:rsidRPr="001627F3">
        <w:rPr>
          <w:rFonts w:hint="eastAsia"/>
        </w:rPr>
        <w:t>FTP</w:t>
      </w:r>
      <w:r w:rsidRPr="001627F3">
        <w:rPr>
          <w:rFonts w:hint="eastAsia"/>
        </w:rPr>
        <w:t>协议，将文件传输至单向安全传输系统的导入前置机。</w:t>
      </w:r>
    </w:p>
    <w:p w14:paraId="17852CFC" w14:textId="77777777" w:rsidR="003460FD" w:rsidRPr="001627F3" w:rsidRDefault="003460FD" w:rsidP="003460FD">
      <w:pPr>
        <w:pStyle w:val="a1"/>
      </w:pPr>
      <w:r w:rsidRPr="001627F3">
        <w:rPr>
          <w:rFonts w:hint="eastAsia"/>
        </w:rPr>
        <w:t>3</w:t>
      </w:r>
      <w:r w:rsidRPr="001627F3">
        <w:rPr>
          <w:rFonts w:hint="eastAsia"/>
        </w:rPr>
        <w:t>、导入前置机对接收到</w:t>
      </w:r>
      <w:r w:rsidRPr="001627F3">
        <w:t>的文件进行格式</w:t>
      </w:r>
      <w:r w:rsidRPr="001627F3">
        <w:rPr>
          <w:rFonts w:hint="eastAsia"/>
        </w:rPr>
        <w:t>过滤</w:t>
      </w:r>
      <w:r w:rsidRPr="001627F3">
        <w:t>、</w:t>
      </w:r>
      <w:r w:rsidRPr="001627F3">
        <w:rPr>
          <w:rFonts w:hint="eastAsia"/>
        </w:rPr>
        <w:t>安全</w:t>
      </w:r>
      <w:r w:rsidRPr="001627F3">
        <w:t>检查，</w:t>
      </w:r>
      <w:r w:rsidRPr="001627F3">
        <w:rPr>
          <w:rFonts w:hint="eastAsia"/>
        </w:rPr>
        <w:t>将数据通过</w:t>
      </w:r>
      <w:r w:rsidRPr="001627F3">
        <w:t>单向</w:t>
      </w:r>
      <w:r w:rsidRPr="001627F3">
        <w:rPr>
          <w:rFonts w:hint="eastAsia"/>
        </w:rPr>
        <w:t>安全传输设备</w:t>
      </w:r>
      <w:r w:rsidRPr="001627F3">
        <w:t>传输至</w:t>
      </w:r>
      <w:r w:rsidRPr="001627F3">
        <w:rPr>
          <w:rFonts w:hint="eastAsia"/>
        </w:rPr>
        <w:t>导入服务器。</w:t>
      </w:r>
    </w:p>
    <w:p w14:paraId="6B1B726C" w14:textId="77777777" w:rsidR="003460FD" w:rsidRPr="001627F3" w:rsidRDefault="003460FD" w:rsidP="003460FD">
      <w:pPr>
        <w:pStyle w:val="a1"/>
      </w:pPr>
      <w:r w:rsidRPr="001627F3">
        <w:rPr>
          <w:rFonts w:hint="eastAsia"/>
        </w:rPr>
        <w:t>4</w:t>
      </w:r>
      <w:r w:rsidRPr="001627F3">
        <w:rPr>
          <w:rFonts w:hint="eastAsia"/>
        </w:rPr>
        <w:t>、导入</w:t>
      </w:r>
      <w:r w:rsidRPr="001627F3">
        <w:t>服务器</w:t>
      </w:r>
      <w:r w:rsidRPr="001627F3">
        <w:rPr>
          <w:rFonts w:hint="eastAsia"/>
        </w:rPr>
        <w:t>接收来自单向安全传输设备的数据文件，检验数据完整性，并向公安网的业务系统提供数据导入服务。</w:t>
      </w:r>
    </w:p>
    <w:p w14:paraId="17017FE4" w14:textId="77777777" w:rsidR="003460FD" w:rsidRPr="001627F3" w:rsidRDefault="003460FD" w:rsidP="003460FD">
      <w:pPr>
        <w:pStyle w:val="a1"/>
      </w:pPr>
      <w:r w:rsidRPr="001627F3">
        <w:t>5</w:t>
      </w:r>
      <w:r w:rsidRPr="001627F3">
        <w:rPr>
          <w:rFonts w:hint="eastAsia"/>
        </w:rPr>
        <w:t>、公安网业务系统</w:t>
      </w:r>
      <w:r w:rsidRPr="001627F3">
        <w:t>对文件进行拆包、</w:t>
      </w:r>
      <w:r w:rsidRPr="001627F3">
        <w:rPr>
          <w:rFonts w:hint="eastAsia"/>
        </w:rPr>
        <w:t>检查与</w:t>
      </w:r>
      <w:r w:rsidRPr="001627F3">
        <w:t>解析</w:t>
      </w:r>
      <w:r w:rsidRPr="001627F3">
        <w:rPr>
          <w:rFonts w:hint="eastAsia"/>
        </w:rPr>
        <w:t>处理。</w:t>
      </w:r>
    </w:p>
    <w:p w14:paraId="2F93FB9C" w14:textId="77777777" w:rsidR="003460FD" w:rsidRPr="001627F3" w:rsidRDefault="003460FD" w:rsidP="003460FD">
      <w:pPr>
        <w:pStyle w:val="a1"/>
      </w:pPr>
      <w:r w:rsidRPr="001627F3">
        <w:rPr>
          <w:rFonts w:hint="eastAsia"/>
        </w:rPr>
        <w:t>6</w:t>
      </w:r>
      <w:r w:rsidRPr="001627F3">
        <w:rPr>
          <w:rFonts w:hint="eastAsia"/>
        </w:rPr>
        <w:t>、对于需要发布在公网的数据，通过人工拷贝的方式发布在应用服务区的前置服务器（包括文件服务器和</w:t>
      </w:r>
      <w:r w:rsidRPr="001627F3">
        <w:rPr>
          <w:rFonts w:hint="eastAsia"/>
        </w:rPr>
        <w:t>WEB</w:t>
      </w:r>
      <w:r w:rsidRPr="001627F3">
        <w:rPr>
          <w:rFonts w:hint="eastAsia"/>
        </w:rPr>
        <w:t>服务器），再由前置服务器发布到公网相应的服务端。</w:t>
      </w:r>
    </w:p>
    <w:p w14:paraId="5B2868D6" w14:textId="77777777" w:rsidR="003460FD" w:rsidRPr="001627F3" w:rsidRDefault="003460FD" w:rsidP="003460FD">
      <w:pPr>
        <w:pStyle w:val="a1"/>
      </w:pPr>
    </w:p>
    <w:p w14:paraId="384AB96D" w14:textId="77777777" w:rsidR="003460FD" w:rsidRPr="001627F3" w:rsidRDefault="003460FD" w:rsidP="003460FD">
      <w:pPr>
        <w:pStyle w:val="4"/>
        <w:ind w:left="578" w:hanging="578"/>
      </w:pPr>
      <w:bookmarkStart w:id="13" w:name="_Toc513554540"/>
      <w:r w:rsidRPr="001627F3">
        <w:rPr>
          <w:rFonts w:hint="eastAsia"/>
        </w:rPr>
        <w:lastRenderedPageBreak/>
        <w:t>安全设计</w:t>
      </w:r>
      <w:bookmarkEnd w:id="13"/>
    </w:p>
    <w:p w14:paraId="25B862B7" w14:textId="77777777" w:rsidR="003460FD" w:rsidRPr="001627F3" w:rsidRDefault="003460FD" w:rsidP="003460FD">
      <w:pPr>
        <w:pStyle w:val="5"/>
      </w:pPr>
      <w:bookmarkStart w:id="14" w:name="_Toc513554541"/>
      <w:r w:rsidRPr="001627F3">
        <w:rPr>
          <w:rFonts w:hint="eastAsia"/>
        </w:rPr>
        <w:t>防火墙</w:t>
      </w:r>
      <w:bookmarkEnd w:id="14"/>
    </w:p>
    <w:p w14:paraId="2DAFD156" w14:textId="77777777" w:rsidR="003460FD" w:rsidRPr="001627F3" w:rsidRDefault="003460FD" w:rsidP="003460FD">
      <w:pPr>
        <w:pStyle w:val="a1"/>
      </w:pPr>
      <w:r w:rsidRPr="001627F3">
        <w:rPr>
          <w:rFonts w:hint="eastAsia"/>
        </w:rPr>
        <w:t>防火墙可根据数据包的源地址、目标地址、协议类型、源端口、目标端口以及网络协议等对数据包进行访问控制</w:t>
      </w:r>
      <w:r w:rsidRPr="001627F3">
        <w:rPr>
          <w:rFonts w:hint="eastAsia"/>
        </w:rPr>
        <w:t>,</w:t>
      </w:r>
      <w:r w:rsidRPr="001627F3">
        <w:rPr>
          <w:rFonts w:hint="eastAsia"/>
        </w:rPr>
        <w:t>可实现基于策略的</w:t>
      </w:r>
      <w:r w:rsidRPr="001627F3">
        <w:rPr>
          <w:rFonts w:hint="eastAsia"/>
        </w:rPr>
        <w:t>HTTP</w:t>
      </w:r>
      <w:r w:rsidRPr="001627F3">
        <w:rPr>
          <w:rFonts w:hint="eastAsia"/>
        </w:rPr>
        <w:t>、</w:t>
      </w:r>
      <w:r w:rsidRPr="001627F3">
        <w:rPr>
          <w:rFonts w:hint="eastAsia"/>
        </w:rPr>
        <w:t>FTP</w:t>
      </w:r>
      <w:r w:rsidRPr="001627F3">
        <w:rPr>
          <w:rFonts w:hint="eastAsia"/>
        </w:rPr>
        <w:t>、</w:t>
      </w:r>
      <w:r w:rsidRPr="001627F3">
        <w:rPr>
          <w:rFonts w:hint="eastAsia"/>
        </w:rPr>
        <w:t>TELNET</w:t>
      </w:r>
      <w:r w:rsidRPr="001627F3">
        <w:rPr>
          <w:rFonts w:hint="eastAsia"/>
        </w:rPr>
        <w:t>、</w:t>
      </w:r>
      <w:r w:rsidRPr="001627F3">
        <w:rPr>
          <w:rFonts w:hint="eastAsia"/>
        </w:rPr>
        <w:t>SMTP</w:t>
      </w:r>
      <w:r w:rsidRPr="001627F3">
        <w:rPr>
          <w:rFonts w:hint="eastAsia"/>
        </w:rPr>
        <w:t>、</w:t>
      </w:r>
      <w:r w:rsidRPr="001627F3">
        <w:rPr>
          <w:rFonts w:hint="eastAsia"/>
        </w:rPr>
        <w:t>POP3</w:t>
      </w:r>
      <w:r w:rsidRPr="001627F3">
        <w:rPr>
          <w:rFonts w:hint="eastAsia"/>
        </w:rPr>
        <w:t>等透明代理和深度过滤，能确保终端用户合法有效地使用各种网络资源。</w:t>
      </w:r>
    </w:p>
    <w:p w14:paraId="4CFE9553" w14:textId="77777777" w:rsidR="003460FD" w:rsidRPr="001627F3" w:rsidRDefault="003460FD" w:rsidP="003460FD">
      <w:pPr>
        <w:pStyle w:val="a1"/>
      </w:pPr>
      <w:r w:rsidRPr="001627F3">
        <w:rPr>
          <w:rFonts w:hint="eastAsia"/>
        </w:rPr>
        <w:t>利用</w:t>
      </w:r>
      <w:r w:rsidRPr="001627F3">
        <w:rPr>
          <w:rFonts w:hint="eastAsia"/>
        </w:rPr>
        <w:t>NAT</w:t>
      </w:r>
      <w:r w:rsidRPr="001627F3">
        <w:rPr>
          <w:rFonts w:hint="eastAsia"/>
        </w:rPr>
        <w:t>地址转换功能，防火墙还可保证公网信息采集和链路的应用服务区内的主机地址不被外部终端获得。</w:t>
      </w:r>
    </w:p>
    <w:p w14:paraId="5DB37D1F" w14:textId="77777777" w:rsidR="003460FD" w:rsidRPr="001627F3" w:rsidRDefault="003460FD" w:rsidP="003460FD">
      <w:pPr>
        <w:pStyle w:val="5"/>
      </w:pPr>
      <w:bookmarkStart w:id="15" w:name="_Toc513554542"/>
      <w:r w:rsidRPr="001627F3">
        <w:rPr>
          <w:rFonts w:hint="eastAsia"/>
        </w:rPr>
        <w:t>IPS</w:t>
      </w:r>
      <w:bookmarkEnd w:id="15"/>
    </w:p>
    <w:p w14:paraId="49D404A6" w14:textId="77777777" w:rsidR="003460FD" w:rsidRPr="001627F3" w:rsidRDefault="003460FD" w:rsidP="003460FD">
      <w:pPr>
        <w:pStyle w:val="a1"/>
      </w:pPr>
      <w:r w:rsidRPr="001627F3">
        <w:rPr>
          <w:rFonts w:hint="eastAsia"/>
        </w:rPr>
        <w:t>I</w:t>
      </w:r>
      <w:r w:rsidRPr="001627F3">
        <w:t>PS</w:t>
      </w:r>
      <w:r w:rsidRPr="001627F3">
        <w:rPr>
          <w:rFonts w:hint="eastAsia"/>
        </w:rPr>
        <w:t>是实时的网络违规自动识别和响应系统。它运行于边界保护区内，通过实时监听网络数据流，识别，记录入侵和破坏性代码流，寻找网络违规模式和未授权的网络访问尝试。该系统安装于防火墙等逻辑隔离设备后，可以对攻击防火墙等设备本身的数据流进行响应，同时可以对穿透防火墙等设备进行攻击的数据流进行响应。</w:t>
      </w:r>
    </w:p>
    <w:p w14:paraId="65C32DD8" w14:textId="77777777" w:rsidR="003460FD" w:rsidRPr="001627F3" w:rsidRDefault="003460FD" w:rsidP="003460FD">
      <w:pPr>
        <w:pStyle w:val="5"/>
      </w:pPr>
      <w:bookmarkStart w:id="16" w:name="_Toc513554543"/>
      <w:r w:rsidRPr="001627F3">
        <w:rPr>
          <w:rFonts w:hint="eastAsia"/>
        </w:rPr>
        <w:t>防病毒网关</w:t>
      </w:r>
      <w:bookmarkEnd w:id="16"/>
    </w:p>
    <w:p w14:paraId="0BC293A2" w14:textId="77777777" w:rsidR="003460FD" w:rsidRPr="001627F3" w:rsidRDefault="003460FD" w:rsidP="003460FD">
      <w:pPr>
        <w:pStyle w:val="a1"/>
        <w:rPr>
          <w:noProof/>
        </w:rPr>
      </w:pPr>
      <w:r w:rsidRPr="001627F3">
        <w:rPr>
          <w:rFonts w:hint="eastAsia"/>
        </w:rPr>
        <w:t>防病毒网关通过在网络边界对进入内部网络的数据进行病毒扫描，一旦发现病毒就会采取相应的手段进行隔离或查</w:t>
      </w:r>
      <w:r w:rsidRPr="001627F3">
        <w:rPr>
          <w:rFonts w:hint="eastAsia"/>
          <w:noProof/>
        </w:rPr>
        <w:t>杀。</w:t>
      </w:r>
    </w:p>
    <w:p w14:paraId="42A6715D" w14:textId="77777777" w:rsidR="003460FD" w:rsidRPr="001627F3" w:rsidRDefault="003460FD" w:rsidP="003460FD">
      <w:pPr>
        <w:pStyle w:val="a"/>
        <w:tabs>
          <w:tab w:val="clear" w:pos="709"/>
          <w:tab w:val="num" w:pos="710"/>
        </w:tabs>
        <w:ind w:left="960"/>
      </w:pPr>
      <w:r w:rsidRPr="001627F3">
        <w:rPr>
          <w:rFonts w:hint="eastAsia"/>
        </w:rPr>
        <w:t>病毒过滤</w:t>
      </w:r>
    </w:p>
    <w:p w14:paraId="0657C984" w14:textId="77777777" w:rsidR="003460FD" w:rsidRPr="001627F3" w:rsidRDefault="003460FD" w:rsidP="003460FD">
      <w:pPr>
        <w:pStyle w:val="a1"/>
        <w:rPr>
          <w:noProof/>
        </w:rPr>
      </w:pPr>
      <w:r w:rsidRPr="001627F3">
        <w:rPr>
          <w:rFonts w:hint="eastAsia"/>
          <w:noProof/>
        </w:rPr>
        <w:t>精确识别邮件病毒、文件传输病毒、网页病毒等，防止病毒通过常见的传播途径进入内部网络。</w:t>
      </w:r>
    </w:p>
    <w:p w14:paraId="70DA806D" w14:textId="77777777" w:rsidR="003460FD" w:rsidRPr="001627F3" w:rsidRDefault="003460FD" w:rsidP="003460FD">
      <w:pPr>
        <w:pStyle w:val="a"/>
        <w:tabs>
          <w:tab w:val="clear" w:pos="709"/>
          <w:tab w:val="num" w:pos="710"/>
        </w:tabs>
        <w:ind w:left="960"/>
      </w:pPr>
      <w:r w:rsidRPr="001627F3">
        <w:rPr>
          <w:rFonts w:hint="eastAsia"/>
        </w:rPr>
        <w:t>蠕虫过滤</w:t>
      </w:r>
    </w:p>
    <w:p w14:paraId="097DCDA3" w14:textId="77777777" w:rsidR="003460FD" w:rsidRPr="001627F3" w:rsidRDefault="003460FD" w:rsidP="003460FD">
      <w:pPr>
        <w:pStyle w:val="a1"/>
        <w:rPr>
          <w:noProof/>
        </w:rPr>
      </w:pPr>
      <w:r w:rsidRPr="001627F3">
        <w:rPr>
          <w:rFonts w:hint="eastAsia"/>
          <w:noProof/>
        </w:rPr>
        <w:t>可监测已知蠕虫，还可以在未知蠕虫爆发时进行预警。</w:t>
      </w:r>
    </w:p>
    <w:p w14:paraId="3A469964" w14:textId="77777777" w:rsidR="003460FD" w:rsidRPr="001627F3" w:rsidRDefault="003460FD" w:rsidP="003460FD">
      <w:pPr>
        <w:pStyle w:val="a"/>
        <w:tabs>
          <w:tab w:val="clear" w:pos="709"/>
          <w:tab w:val="num" w:pos="710"/>
        </w:tabs>
        <w:ind w:left="960"/>
      </w:pPr>
      <w:r w:rsidRPr="001627F3">
        <w:rPr>
          <w:rFonts w:hint="eastAsia"/>
        </w:rPr>
        <w:t>木马通讯监控</w:t>
      </w:r>
    </w:p>
    <w:p w14:paraId="41776D7D" w14:textId="77777777" w:rsidR="003460FD" w:rsidRPr="001627F3" w:rsidRDefault="003460FD" w:rsidP="003460FD">
      <w:pPr>
        <w:pStyle w:val="a1"/>
        <w:rPr>
          <w:noProof/>
        </w:rPr>
      </w:pPr>
      <w:r w:rsidRPr="001627F3">
        <w:rPr>
          <w:rFonts w:hint="eastAsia"/>
          <w:noProof/>
        </w:rPr>
        <w:t>可监控多数常见的木马通讯，可以识别新型木马，包括手机木马。</w:t>
      </w:r>
    </w:p>
    <w:p w14:paraId="1DB03E49" w14:textId="77777777" w:rsidR="003460FD" w:rsidRPr="001627F3" w:rsidRDefault="003460FD" w:rsidP="003460FD">
      <w:pPr>
        <w:pStyle w:val="a"/>
        <w:tabs>
          <w:tab w:val="clear" w:pos="709"/>
          <w:tab w:val="num" w:pos="710"/>
        </w:tabs>
        <w:ind w:left="960"/>
      </w:pPr>
      <w:r w:rsidRPr="001627F3">
        <w:rPr>
          <w:rFonts w:hint="eastAsia"/>
        </w:rPr>
        <w:t>安全漏洞攻击监控</w:t>
      </w:r>
    </w:p>
    <w:p w14:paraId="0D524340" w14:textId="77777777" w:rsidR="003460FD" w:rsidRPr="001627F3" w:rsidRDefault="003460FD" w:rsidP="003460FD">
      <w:pPr>
        <w:pStyle w:val="a1"/>
        <w:rPr>
          <w:noProof/>
        </w:rPr>
      </w:pPr>
      <w:r w:rsidRPr="001627F3">
        <w:rPr>
          <w:noProof/>
        </w:rPr>
        <w:lastRenderedPageBreak/>
        <w:t>可</w:t>
      </w:r>
      <w:r w:rsidRPr="001627F3">
        <w:rPr>
          <w:rFonts w:hint="eastAsia"/>
          <w:noProof/>
        </w:rPr>
        <w:t>实时</w:t>
      </w:r>
      <w:r w:rsidRPr="001627F3">
        <w:rPr>
          <w:noProof/>
        </w:rPr>
        <w:t>监控</w:t>
      </w:r>
      <w:r w:rsidRPr="001627F3">
        <w:rPr>
          <w:rFonts w:hint="eastAsia"/>
          <w:noProof/>
        </w:rPr>
        <w:t>/</w:t>
      </w:r>
      <w:r w:rsidRPr="001627F3">
        <w:rPr>
          <w:rFonts w:hint="eastAsia"/>
          <w:noProof/>
        </w:rPr>
        <w:t>防御</w:t>
      </w:r>
      <w:r w:rsidRPr="001627F3">
        <w:rPr>
          <w:noProof/>
        </w:rPr>
        <w:t>针对系统级发起的漏洞攻击，避免</w:t>
      </w:r>
      <w:r w:rsidRPr="001627F3">
        <w:rPr>
          <w:rFonts w:hint="eastAsia"/>
          <w:noProof/>
        </w:rPr>
        <w:t>因</w:t>
      </w:r>
      <w:r w:rsidRPr="001627F3">
        <w:rPr>
          <w:noProof/>
        </w:rPr>
        <w:t>系统漏洞引起业务中断，或称为</w:t>
      </w:r>
      <w:r w:rsidRPr="001627F3">
        <w:rPr>
          <w:rFonts w:hint="eastAsia"/>
          <w:noProof/>
        </w:rPr>
        <w:t>恶意</w:t>
      </w:r>
      <w:r w:rsidRPr="001627F3">
        <w:rPr>
          <w:noProof/>
        </w:rPr>
        <w:t>攻击者</w:t>
      </w:r>
      <w:r w:rsidRPr="001627F3">
        <w:rPr>
          <w:noProof/>
        </w:rPr>
        <w:t>“</w:t>
      </w:r>
      <w:r w:rsidRPr="001627F3">
        <w:rPr>
          <w:rFonts w:hint="eastAsia"/>
          <w:noProof/>
        </w:rPr>
        <w:t>跳板</w:t>
      </w:r>
      <w:r w:rsidRPr="001627F3">
        <w:rPr>
          <w:noProof/>
        </w:rPr>
        <w:t>”</w:t>
      </w:r>
      <w:r w:rsidRPr="001627F3">
        <w:rPr>
          <w:rFonts w:hint="eastAsia"/>
          <w:noProof/>
        </w:rPr>
        <w:t>。</w:t>
      </w:r>
    </w:p>
    <w:p w14:paraId="27EAA1BA" w14:textId="77777777" w:rsidR="003460FD" w:rsidRPr="001627F3" w:rsidRDefault="003460FD" w:rsidP="003460FD">
      <w:pPr>
        <w:pStyle w:val="a"/>
        <w:tabs>
          <w:tab w:val="clear" w:pos="709"/>
          <w:tab w:val="num" w:pos="710"/>
        </w:tabs>
        <w:ind w:left="960"/>
      </w:pPr>
      <w:r w:rsidRPr="001627F3">
        <w:rPr>
          <w:rFonts w:hint="eastAsia"/>
        </w:rPr>
        <w:t>口令探测监控</w:t>
      </w:r>
    </w:p>
    <w:p w14:paraId="6F4B2E3D" w14:textId="77777777" w:rsidR="003460FD" w:rsidRPr="001627F3" w:rsidRDefault="003460FD" w:rsidP="003460FD">
      <w:pPr>
        <w:pStyle w:val="a1"/>
        <w:rPr>
          <w:noProof/>
        </w:rPr>
      </w:pPr>
      <w:r w:rsidRPr="001627F3">
        <w:rPr>
          <w:rFonts w:hint="eastAsia"/>
          <w:noProof/>
        </w:rPr>
        <w:t>可对常用的网络服务如：</w:t>
      </w:r>
      <w:r w:rsidRPr="001627F3">
        <w:rPr>
          <w:rFonts w:hint="eastAsia"/>
          <w:noProof/>
        </w:rPr>
        <w:t>SMTP/POP3/IMAP/FTP/HTTP/SMB</w:t>
      </w:r>
      <w:r w:rsidRPr="001627F3">
        <w:rPr>
          <w:rFonts w:hint="eastAsia"/>
          <w:noProof/>
        </w:rPr>
        <w:t>等进行口令探测，并可触发相应的阻断动作，防止口令探测活动的持续进行。</w:t>
      </w:r>
    </w:p>
    <w:p w14:paraId="3239D9EA" w14:textId="77777777" w:rsidR="003460FD" w:rsidRPr="001627F3" w:rsidRDefault="003460FD" w:rsidP="003460FD">
      <w:pPr>
        <w:pStyle w:val="a"/>
        <w:tabs>
          <w:tab w:val="clear" w:pos="709"/>
          <w:tab w:val="num" w:pos="710"/>
        </w:tabs>
        <w:ind w:left="960"/>
      </w:pPr>
      <w:r w:rsidRPr="001627F3">
        <w:rPr>
          <w:rFonts w:hint="eastAsia"/>
        </w:rPr>
        <w:t>自动阻断</w:t>
      </w:r>
    </w:p>
    <w:p w14:paraId="7069B44E" w14:textId="77777777" w:rsidR="003460FD" w:rsidRPr="001627F3" w:rsidRDefault="003460FD" w:rsidP="003460FD">
      <w:pPr>
        <w:pStyle w:val="a1"/>
        <w:rPr>
          <w:noProof/>
        </w:rPr>
      </w:pPr>
      <w:r w:rsidRPr="001627F3">
        <w:rPr>
          <w:rFonts w:hint="eastAsia"/>
          <w:noProof/>
        </w:rPr>
        <w:t>自动阻断网络异常流量，防止蠕虫大量爆发、</w:t>
      </w:r>
      <w:r w:rsidRPr="001627F3">
        <w:rPr>
          <w:rFonts w:hint="eastAsia"/>
          <w:noProof/>
        </w:rPr>
        <w:t>DoS</w:t>
      </w:r>
      <w:r w:rsidRPr="001627F3">
        <w:rPr>
          <w:rFonts w:hint="eastAsia"/>
          <w:noProof/>
        </w:rPr>
        <w:t>攻击、邮件风暴造成的网络堵塞，并记录相关日志，以便后期查询排错。</w:t>
      </w:r>
    </w:p>
    <w:p w14:paraId="22370D6C" w14:textId="77777777" w:rsidR="003460FD" w:rsidRPr="001627F3" w:rsidRDefault="003460FD" w:rsidP="003460FD">
      <w:pPr>
        <w:pStyle w:val="5"/>
      </w:pPr>
      <w:bookmarkStart w:id="17" w:name="_Toc513554544"/>
      <w:r w:rsidRPr="001627F3">
        <w:rPr>
          <w:rFonts w:hint="eastAsia"/>
        </w:rPr>
        <w:t>单向安全传输系统</w:t>
      </w:r>
      <w:bookmarkEnd w:id="17"/>
    </w:p>
    <w:p w14:paraId="350AB017" w14:textId="77777777" w:rsidR="003460FD" w:rsidRPr="001627F3" w:rsidRDefault="003460FD" w:rsidP="003460FD">
      <w:pPr>
        <w:pStyle w:val="a1"/>
      </w:pPr>
      <w:r w:rsidRPr="001627F3">
        <w:rPr>
          <w:rFonts w:hint="eastAsia"/>
        </w:rPr>
        <w:t>单向安全传输系统数据</w:t>
      </w:r>
      <w:proofErr w:type="gramStart"/>
      <w:r w:rsidRPr="001627F3">
        <w:rPr>
          <w:rFonts w:hint="eastAsia"/>
        </w:rPr>
        <w:t>入公安网</w:t>
      </w:r>
      <w:proofErr w:type="gramEnd"/>
      <w:r w:rsidRPr="001627F3">
        <w:rPr>
          <w:rFonts w:hint="eastAsia"/>
        </w:rPr>
        <w:t>由：导入前置机、单向传输设备、导入出服务器三台组成。采用物理方式构造信息单向传输的唯一通道，实现信息单向传输，即信息只能由一个安全域向另一个安全域传输，并保证反方向无任何信息传输或反馈，实现应用服务区与公安网间的数据单向传输。</w:t>
      </w:r>
    </w:p>
    <w:p w14:paraId="7612439C" w14:textId="77777777" w:rsidR="003460FD" w:rsidRPr="001627F3" w:rsidRDefault="003460FD" w:rsidP="003460FD">
      <w:pPr>
        <w:pStyle w:val="a1"/>
      </w:pPr>
      <w:r w:rsidRPr="001627F3">
        <w:rPr>
          <w:rFonts w:hint="eastAsia"/>
        </w:rPr>
        <w:t>导入前置机：与导入服务器配合使用，对各应用服务器进行设备认证，通过安全的协议，汇聚各应用服务器上采集到的数据，并对数据进行格式和内容安全检查，最后统一通过单向传输</w:t>
      </w:r>
      <w:proofErr w:type="gramStart"/>
      <w:r w:rsidRPr="001627F3">
        <w:rPr>
          <w:rFonts w:hint="eastAsia"/>
        </w:rPr>
        <w:t>设备设备</w:t>
      </w:r>
      <w:proofErr w:type="gramEnd"/>
      <w:r w:rsidRPr="001627F3">
        <w:rPr>
          <w:rFonts w:hint="eastAsia"/>
        </w:rPr>
        <w:t>导入到位于公安网的导入服务器，并进行传输过程的审计。</w:t>
      </w:r>
    </w:p>
    <w:p w14:paraId="35B8AF09" w14:textId="77777777" w:rsidR="003460FD" w:rsidRPr="001627F3" w:rsidRDefault="003460FD" w:rsidP="003460FD">
      <w:pPr>
        <w:pStyle w:val="a1"/>
      </w:pPr>
      <w:r w:rsidRPr="001627F3">
        <w:rPr>
          <w:rFonts w:hint="eastAsia"/>
        </w:rPr>
        <w:t>单向传输设备：利用光的单向性的物理特性，保证数据仅能单向导入。同时，导入前置机、单向传输设备和导入服务器串接部署，单向传输设备只提供导入前置机与导入服务器两个专用设备之间的数据单向导入，不与各种应用服务器交互，避免引入额外的安全风险，并对传输的数据业务进行日志审计。</w:t>
      </w:r>
    </w:p>
    <w:p w14:paraId="091FAD63" w14:textId="77777777" w:rsidR="003460FD" w:rsidRPr="001627F3" w:rsidRDefault="003460FD" w:rsidP="003460FD">
      <w:pPr>
        <w:pStyle w:val="a1"/>
      </w:pPr>
      <w:r w:rsidRPr="001627F3">
        <w:rPr>
          <w:rFonts w:hint="eastAsia"/>
        </w:rPr>
        <w:t>导入服务器：接收来自单向传输设备的数据文件，检验数据完整性，并向公安网的业务服务器提供认证和数据导入服务；实现对接收的数据进行完整性检查，对异常数据进行阻断并告警；提供业务数据日志审计功能。</w:t>
      </w:r>
    </w:p>
    <w:p w14:paraId="1F4B5C86" w14:textId="77777777" w:rsidR="003460FD" w:rsidRPr="001627F3" w:rsidRDefault="003460FD" w:rsidP="003460FD">
      <w:pPr>
        <w:pStyle w:val="5"/>
      </w:pPr>
      <w:bookmarkStart w:id="18" w:name="_Toc513554545"/>
      <w:r w:rsidRPr="001627F3">
        <w:rPr>
          <w:rFonts w:hint="eastAsia"/>
        </w:rPr>
        <w:t>公网接入数据分析系统</w:t>
      </w:r>
      <w:bookmarkEnd w:id="18"/>
    </w:p>
    <w:p w14:paraId="292944F1" w14:textId="77777777" w:rsidR="003460FD" w:rsidRPr="001627F3" w:rsidRDefault="003460FD" w:rsidP="003460FD">
      <w:pPr>
        <w:pStyle w:val="a1"/>
      </w:pPr>
      <w:r w:rsidRPr="001627F3">
        <w:rPr>
          <w:rFonts w:hint="eastAsia"/>
        </w:rPr>
        <w:t>公网接入数据分析系统主要实现对公网接入链路中传输的文件进行采集以及分析处理。</w:t>
      </w:r>
    </w:p>
    <w:p w14:paraId="2F46973C" w14:textId="77777777" w:rsidR="003460FD" w:rsidRPr="001627F3" w:rsidRDefault="003460FD" w:rsidP="003460FD">
      <w:pPr>
        <w:pStyle w:val="a1"/>
      </w:pPr>
      <w:r w:rsidRPr="001627F3">
        <w:rPr>
          <w:rFonts w:hint="eastAsia"/>
        </w:rPr>
        <w:lastRenderedPageBreak/>
        <w:t>1</w:t>
      </w:r>
      <w:r w:rsidRPr="001627F3">
        <w:rPr>
          <w:rFonts w:hint="eastAsia"/>
        </w:rPr>
        <w:t>、数据采集</w:t>
      </w:r>
    </w:p>
    <w:p w14:paraId="4224AFCA" w14:textId="77777777" w:rsidR="003460FD" w:rsidRPr="001627F3" w:rsidRDefault="003460FD" w:rsidP="003460FD">
      <w:pPr>
        <w:pStyle w:val="a1"/>
      </w:pPr>
      <w:r w:rsidRPr="001627F3">
        <w:rPr>
          <w:rFonts w:hint="eastAsia"/>
        </w:rPr>
        <w:t>数据采集负责实现公网接入业务数据采集和上报处理。</w:t>
      </w:r>
    </w:p>
    <w:p w14:paraId="1478ADCE" w14:textId="77777777" w:rsidR="003460FD" w:rsidRPr="001627F3" w:rsidRDefault="003460FD" w:rsidP="003460FD">
      <w:pPr>
        <w:pStyle w:val="a1"/>
      </w:pPr>
      <w:r w:rsidRPr="001627F3">
        <w:rPr>
          <w:rFonts w:hint="eastAsia"/>
        </w:rPr>
        <w:t>主要采集本次新采购单向安全传输系统传输的文件名、文件内容、文件大小、源</w:t>
      </w:r>
      <w:r w:rsidRPr="001627F3">
        <w:rPr>
          <w:rFonts w:hint="eastAsia"/>
        </w:rPr>
        <w:t>IP</w:t>
      </w:r>
      <w:r w:rsidRPr="001627F3">
        <w:rPr>
          <w:rFonts w:hint="eastAsia"/>
        </w:rPr>
        <w:t>地址、目的</w:t>
      </w:r>
      <w:r w:rsidRPr="001627F3">
        <w:rPr>
          <w:rFonts w:hint="eastAsia"/>
        </w:rPr>
        <w:t>IP</w:t>
      </w:r>
      <w:r w:rsidRPr="001627F3">
        <w:rPr>
          <w:rFonts w:hint="eastAsia"/>
        </w:rPr>
        <w:t>地址等数据（但</w:t>
      </w:r>
      <w:proofErr w:type="gramStart"/>
      <w:r w:rsidRPr="001627F3">
        <w:rPr>
          <w:rFonts w:hint="eastAsia"/>
        </w:rPr>
        <w:t>需相关</w:t>
      </w:r>
      <w:proofErr w:type="gramEnd"/>
      <w:r w:rsidRPr="001627F3">
        <w:rPr>
          <w:rFonts w:hint="eastAsia"/>
        </w:rPr>
        <w:t>业务系统配合提供相关数据获取接口）。</w:t>
      </w:r>
    </w:p>
    <w:p w14:paraId="74B06E02" w14:textId="77777777" w:rsidR="003460FD" w:rsidRPr="001627F3" w:rsidRDefault="003460FD" w:rsidP="003460FD">
      <w:pPr>
        <w:pStyle w:val="a1"/>
      </w:pPr>
      <w:r w:rsidRPr="001627F3">
        <w:rPr>
          <w:rFonts w:hint="eastAsia"/>
        </w:rPr>
        <w:t>注意：原链路单向</w:t>
      </w:r>
      <w:r w:rsidRPr="001627F3">
        <w:t>安全传输系统（</w:t>
      </w:r>
      <w:r w:rsidRPr="001627F3">
        <w:rPr>
          <w:rFonts w:hint="eastAsia"/>
        </w:rPr>
        <w:t>三</w:t>
      </w:r>
      <w:r w:rsidRPr="001627F3">
        <w:t>合一）</w:t>
      </w:r>
      <w:r w:rsidRPr="001627F3">
        <w:rPr>
          <w:rFonts w:hint="eastAsia"/>
        </w:rPr>
        <w:t>因</w:t>
      </w:r>
      <w:r w:rsidRPr="001627F3">
        <w:t>设备采购时间早，不</w:t>
      </w:r>
      <w:r w:rsidRPr="001627F3">
        <w:rPr>
          <w:rFonts w:hint="eastAsia"/>
        </w:rPr>
        <w:t>支持采集</w:t>
      </w:r>
      <w:r w:rsidRPr="001627F3">
        <w:t>上述文件数据。</w:t>
      </w:r>
    </w:p>
    <w:p w14:paraId="2F792914" w14:textId="77777777" w:rsidR="003460FD" w:rsidRPr="001627F3" w:rsidRDefault="003460FD" w:rsidP="003460FD">
      <w:pPr>
        <w:pStyle w:val="a1"/>
      </w:pPr>
      <w:r w:rsidRPr="001627F3">
        <w:rPr>
          <w:rFonts w:hint="eastAsia"/>
        </w:rPr>
        <w:t>2</w:t>
      </w:r>
      <w:r w:rsidRPr="001627F3">
        <w:rPr>
          <w:rFonts w:hint="eastAsia"/>
        </w:rPr>
        <w:t>、数据处理</w:t>
      </w:r>
    </w:p>
    <w:p w14:paraId="5629C2E6" w14:textId="77777777" w:rsidR="003460FD" w:rsidRPr="001627F3" w:rsidRDefault="003460FD" w:rsidP="003460FD">
      <w:pPr>
        <w:pStyle w:val="a1"/>
      </w:pPr>
      <w:r w:rsidRPr="001627F3">
        <w:rPr>
          <w:rFonts w:hint="eastAsia"/>
        </w:rPr>
        <w:t>数据处理负责对采集上报的数据进行处理，包括数据清洗、数据转换、数据校验、数据整合等，然后将数据保存到安全数据池中。同时提供统一的数据共享接口，方便获取数据并进行分析处理，保证系统具有良好的可扩展性。</w:t>
      </w:r>
    </w:p>
    <w:p w14:paraId="1B26DB35" w14:textId="77777777" w:rsidR="003460FD" w:rsidRPr="001627F3" w:rsidRDefault="003460FD" w:rsidP="003460FD">
      <w:pPr>
        <w:pStyle w:val="a1"/>
      </w:pPr>
      <w:bookmarkStart w:id="19" w:name="_Toc464834207"/>
      <w:bookmarkStart w:id="20" w:name="_Toc501957358"/>
      <w:r w:rsidRPr="001627F3">
        <w:rPr>
          <w:rFonts w:hint="eastAsia"/>
        </w:rPr>
        <w:t>（</w:t>
      </w:r>
      <w:r w:rsidRPr="001627F3">
        <w:rPr>
          <w:rFonts w:hint="eastAsia"/>
        </w:rPr>
        <w:t>1</w:t>
      </w:r>
      <w:r w:rsidRPr="001627F3">
        <w:rPr>
          <w:rFonts w:hint="eastAsia"/>
        </w:rPr>
        <w:t>）数据清洗</w:t>
      </w:r>
      <w:bookmarkEnd w:id="19"/>
      <w:bookmarkEnd w:id="20"/>
    </w:p>
    <w:p w14:paraId="3CB43813" w14:textId="77777777" w:rsidR="003460FD" w:rsidRPr="001627F3" w:rsidRDefault="003460FD" w:rsidP="003460FD">
      <w:pPr>
        <w:pStyle w:val="a1"/>
      </w:pPr>
      <w:r w:rsidRPr="001627F3">
        <w:rPr>
          <w:rFonts w:hint="eastAsia"/>
        </w:rPr>
        <w:t>数据清洗模块支持发现并纠正数据中可识别的错误，包括检查数据一致性，处理</w:t>
      </w:r>
      <w:proofErr w:type="gramStart"/>
      <w:r w:rsidRPr="001627F3">
        <w:rPr>
          <w:rFonts w:hint="eastAsia"/>
        </w:rPr>
        <w:t>无效值和缺失值</w:t>
      </w:r>
      <w:proofErr w:type="gramEnd"/>
      <w:r w:rsidRPr="001627F3">
        <w:rPr>
          <w:rFonts w:hint="eastAsia"/>
        </w:rPr>
        <w:t>等，有效地解决数据相互之间的未知冲突，删除不符合要求的数据。不符合要求的数据主要是不完整的数据、错误的数据、重复的数据三大类。</w:t>
      </w:r>
    </w:p>
    <w:p w14:paraId="68D8171A" w14:textId="77777777" w:rsidR="003460FD" w:rsidRPr="001627F3" w:rsidRDefault="003460FD" w:rsidP="003460FD">
      <w:pPr>
        <w:pStyle w:val="a1"/>
      </w:pPr>
      <w:r w:rsidRPr="001627F3">
        <w:rPr>
          <w:rFonts w:hint="eastAsia"/>
        </w:rPr>
        <w:t>数据清洗是对采集的数据进行剖析和审计的过程，可以明确地展现数据现状及其特点，是建设数据分析系统的重要工作，也是保证采集数据是否正确可靠的根本。为了提升管理效率，针对存在的采集的数据不一致不统一等数据问题进行处理，彻底理清现有数据的内容、结构、模式、数据属性、数据质量等至关重要的内容，从而为构建新的数据模式和建立新的数据管理体系打下基础。</w:t>
      </w:r>
    </w:p>
    <w:p w14:paraId="44FB375B" w14:textId="77777777" w:rsidR="003460FD" w:rsidRPr="001627F3" w:rsidRDefault="003460FD" w:rsidP="003460FD">
      <w:pPr>
        <w:pStyle w:val="a1"/>
      </w:pPr>
      <w:r w:rsidRPr="001627F3">
        <w:rPr>
          <w:rFonts w:hint="eastAsia"/>
        </w:rPr>
        <w:t>一般需要梳理的数据问题</w:t>
      </w:r>
    </w:p>
    <w:p w14:paraId="74878203" w14:textId="77777777" w:rsidR="003460FD" w:rsidRPr="001627F3" w:rsidRDefault="003460FD" w:rsidP="003460FD">
      <w:pPr>
        <w:pStyle w:val="a"/>
        <w:tabs>
          <w:tab w:val="clear" w:pos="709"/>
          <w:tab w:val="num" w:pos="710"/>
        </w:tabs>
        <w:ind w:left="960"/>
      </w:pPr>
      <w:r w:rsidRPr="001627F3">
        <w:rPr>
          <w:rFonts w:hint="eastAsia"/>
        </w:rPr>
        <w:t>在本次项目活动中使用的数据质量是否可靠。</w:t>
      </w:r>
    </w:p>
    <w:p w14:paraId="0D9392C5" w14:textId="77777777" w:rsidR="003460FD" w:rsidRPr="001627F3" w:rsidRDefault="003460FD" w:rsidP="003460FD">
      <w:pPr>
        <w:pStyle w:val="a"/>
        <w:tabs>
          <w:tab w:val="clear" w:pos="709"/>
          <w:tab w:val="num" w:pos="710"/>
        </w:tabs>
        <w:ind w:left="960"/>
      </w:pPr>
      <w:r w:rsidRPr="001627F3">
        <w:rPr>
          <w:rFonts w:hint="eastAsia"/>
        </w:rPr>
        <w:t>格式是否统一规范。</w:t>
      </w:r>
    </w:p>
    <w:p w14:paraId="717255C6" w14:textId="77777777" w:rsidR="003460FD" w:rsidRPr="001627F3" w:rsidRDefault="003460FD" w:rsidP="003460FD">
      <w:pPr>
        <w:pStyle w:val="a"/>
        <w:tabs>
          <w:tab w:val="clear" w:pos="709"/>
          <w:tab w:val="num" w:pos="710"/>
        </w:tabs>
        <w:ind w:left="960"/>
      </w:pPr>
      <w:r w:rsidRPr="001627F3">
        <w:rPr>
          <w:rFonts w:hint="eastAsia"/>
        </w:rPr>
        <w:t>推行的项目是否可以获得所需要的数据源。</w:t>
      </w:r>
    </w:p>
    <w:p w14:paraId="4A516E56" w14:textId="77777777" w:rsidR="003460FD" w:rsidRPr="001627F3" w:rsidRDefault="003460FD" w:rsidP="003460FD">
      <w:pPr>
        <w:pStyle w:val="a1"/>
      </w:pPr>
      <w:r w:rsidRPr="001627F3">
        <w:rPr>
          <w:rFonts w:hint="eastAsia"/>
        </w:rPr>
        <w:t>数据梳理的方式</w:t>
      </w:r>
    </w:p>
    <w:p w14:paraId="3102B82D" w14:textId="77777777" w:rsidR="003460FD" w:rsidRPr="001627F3" w:rsidRDefault="003460FD" w:rsidP="003460FD">
      <w:pPr>
        <w:pStyle w:val="a"/>
        <w:tabs>
          <w:tab w:val="clear" w:pos="709"/>
          <w:tab w:val="num" w:pos="710"/>
        </w:tabs>
        <w:ind w:left="960"/>
      </w:pPr>
      <w:r w:rsidRPr="001627F3">
        <w:rPr>
          <w:rFonts w:hint="eastAsia"/>
        </w:rPr>
        <w:lastRenderedPageBreak/>
        <w:t>数据结构分析。大多数的数据都有与之相关联的元数据，它可能存在于相关数据库、数据模型或文本文件中。元数据中所包含的信息可以指示出数据的类型、字段长度，数据是否唯一，或者字段是否为空或为零等。</w:t>
      </w:r>
    </w:p>
    <w:p w14:paraId="50607582" w14:textId="77777777" w:rsidR="003460FD" w:rsidRPr="001627F3" w:rsidRDefault="003460FD" w:rsidP="003460FD">
      <w:pPr>
        <w:pStyle w:val="a"/>
        <w:tabs>
          <w:tab w:val="clear" w:pos="709"/>
          <w:tab w:val="num" w:pos="710"/>
        </w:tabs>
        <w:ind w:left="960"/>
      </w:pPr>
      <w:r w:rsidRPr="001627F3">
        <w:rPr>
          <w:rFonts w:hint="eastAsia"/>
        </w:rPr>
        <w:t>模式匹配。模式匹配可确定字段中的数据值是否有预期的格式。这一方法可以快速地确定字段中的数据与各数据源是否一致，是否符合要求。</w:t>
      </w:r>
    </w:p>
    <w:p w14:paraId="1F88C9EE" w14:textId="77777777" w:rsidR="003460FD" w:rsidRPr="001627F3" w:rsidRDefault="003460FD" w:rsidP="003460FD">
      <w:pPr>
        <w:pStyle w:val="a"/>
        <w:tabs>
          <w:tab w:val="clear" w:pos="709"/>
          <w:tab w:val="num" w:pos="710"/>
        </w:tabs>
        <w:ind w:left="960"/>
      </w:pPr>
      <w:r w:rsidRPr="001627F3">
        <w:rPr>
          <w:rFonts w:hint="eastAsia"/>
        </w:rPr>
        <w:t>标准化分析。数据常常来自于不同的来源：不同的业务系统和不同的监控对象。这常常是数据质量问题的根本所在。如果一条数据多次以不同的排列方式出现，则查询和统计报告都必须指出每次报告中所用的数据源和数据名称。</w:t>
      </w:r>
    </w:p>
    <w:p w14:paraId="5DB770CC" w14:textId="77777777" w:rsidR="003460FD" w:rsidRPr="001627F3" w:rsidRDefault="003460FD" w:rsidP="003460FD">
      <w:pPr>
        <w:pStyle w:val="a1"/>
      </w:pPr>
      <w:r w:rsidRPr="001627F3">
        <w:rPr>
          <w:rFonts w:hint="eastAsia"/>
        </w:rPr>
        <w:t>（</w:t>
      </w:r>
      <w:r w:rsidRPr="001627F3">
        <w:rPr>
          <w:rFonts w:hint="eastAsia"/>
        </w:rPr>
        <w:t>2</w:t>
      </w:r>
      <w:r w:rsidRPr="001627F3">
        <w:rPr>
          <w:rFonts w:hint="eastAsia"/>
        </w:rPr>
        <w:t>）数据转换</w:t>
      </w:r>
    </w:p>
    <w:p w14:paraId="616F2AEF" w14:textId="77777777" w:rsidR="003460FD" w:rsidRPr="001627F3" w:rsidRDefault="003460FD" w:rsidP="003460FD">
      <w:pPr>
        <w:pStyle w:val="a1"/>
      </w:pPr>
      <w:r w:rsidRPr="001627F3">
        <w:rPr>
          <w:rFonts w:hint="eastAsia"/>
        </w:rPr>
        <w:t>数据转换的过程包括数据格式转换、信息代码转换和值转换。按照规则进行数据转换。</w:t>
      </w:r>
    </w:p>
    <w:p w14:paraId="00CEF117" w14:textId="77777777" w:rsidR="003460FD" w:rsidRPr="001627F3" w:rsidRDefault="003460FD" w:rsidP="003460FD">
      <w:pPr>
        <w:pStyle w:val="a1"/>
      </w:pPr>
      <w:r w:rsidRPr="001627F3">
        <w:rPr>
          <w:rFonts w:hint="eastAsia"/>
        </w:rPr>
        <w:t>需要公网各接入业务厂商配合完成上述数据清洗、数据转换过程。</w:t>
      </w:r>
    </w:p>
    <w:p w14:paraId="1E039FCD" w14:textId="77777777" w:rsidR="003460FD" w:rsidRPr="001627F3" w:rsidRDefault="003460FD" w:rsidP="003460FD">
      <w:pPr>
        <w:pStyle w:val="a1"/>
      </w:pPr>
      <w:r w:rsidRPr="001627F3">
        <w:rPr>
          <w:rFonts w:hint="eastAsia"/>
        </w:rPr>
        <w:t>（</w:t>
      </w:r>
      <w:r w:rsidRPr="001627F3">
        <w:rPr>
          <w:rFonts w:hint="eastAsia"/>
        </w:rPr>
        <w:t>3</w:t>
      </w:r>
      <w:r w:rsidRPr="001627F3">
        <w:rPr>
          <w:rFonts w:hint="eastAsia"/>
        </w:rPr>
        <w:t>）数据加载</w:t>
      </w:r>
    </w:p>
    <w:p w14:paraId="0C1647E7" w14:textId="77777777" w:rsidR="003460FD" w:rsidRPr="001627F3" w:rsidRDefault="003460FD" w:rsidP="003460FD">
      <w:pPr>
        <w:pStyle w:val="a1"/>
      </w:pPr>
      <w:r w:rsidRPr="001627F3">
        <w:rPr>
          <w:rFonts w:hint="eastAsia"/>
        </w:rPr>
        <w:t>数据加载是将经过整合后的数据插入到相应的数据表中。数据加载过程进行的主要操作是插入操作和修改操作。</w:t>
      </w:r>
    </w:p>
    <w:p w14:paraId="4DD13262" w14:textId="77777777" w:rsidR="003460FD" w:rsidRPr="001627F3" w:rsidRDefault="003460FD" w:rsidP="003460FD">
      <w:pPr>
        <w:pStyle w:val="a1"/>
      </w:pPr>
      <w:r w:rsidRPr="001627F3">
        <w:rPr>
          <w:rFonts w:hint="eastAsia"/>
        </w:rPr>
        <w:t>各条链路采集的数据通过数据转换后已成为最终进行数据合并的“数据原料”，是准确、安全的有效数据。当然在数据合并的操作中也需要进行数据冗余检查、数据重复检查以及合并之后的数据检查和数据梳理，以确保最终的准确性。</w:t>
      </w:r>
    </w:p>
    <w:p w14:paraId="6D86CA67" w14:textId="77777777" w:rsidR="003460FD" w:rsidRPr="001627F3" w:rsidRDefault="003460FD" w:rsidP="003460FD">
      <w:pPr>
        <w:pStyle w:val="a1"/>
      </w:pPr>
      <w:r w:rsidRPr="001627F3">
        <w:rPr>
          <w:rFonts w:hint="eastAsia"/>
        </w:rPr>
        <w:t>（</w:t>
      </w:r>
      <w:r w:rsidRPr="001627F3">
        <w:rPr>
          <w:rFonts w:hint="eastAsia"/>
        </w:rPr>
        <w:t>4</w:t>
      </w:r>
      <w:r w:rsidRPr="001627F3">
        <w:rPr>
          <w:rFonts w:hint="eastAsia"/>
        </w:rPr>
        <w:t>）数据接口</w:t>
      </w:r>
    </w:p>
    <w:p w14:paraId="670FD00B" w14:textId="77777777" w:rsidR="003460FD" w:rsidRPr="001627F3" w:rsidRDefault="003460FD" w:rsidP="003460FD">
      <w:pPr>
        <w:pStyle w:val="a1"/>
      </w:pPr>
      <w:r w:rsidRPr="001627F3">
        <w:t>提供标准的数据访问接口，以便应用层能够获取数据并进行各种分析处理，保证系统具有良好的可扩展性。本项目建设中通过数据接口将采集到的数据传输至安全数据池中进行统一存储。</w:t>
      </w:r>
    </w:p>
    <w:p w14:paraId="64AD354C" w14:textId="77777777" w:rsidR="003460FD" w:rsidRPr="001627F3" w:rsidRDefault="003460FD" w:rsidP="003460FD">
      <w:pPr>
        <w:pStyle w:val="a1"/>
      </w:pPr>
      <w:r w:rsidRPr="001627F3">
        <w:t>3</w:t>
      </w:r>
      <w:r w:rsidRPr="001627F3">
        <w:t>、</w:t>
      </w:r>
      <w:r w:rsidRPr="001627F3">
        <w:rPr>
          <w:rFonts w:hint="eastAsia"/>
        </w:rPr>
        <w:t>数据存储</w:t>
      </w:r>
    </w:p>
    <w:p w14:paraId="63E295C0" w14:textId="77777777" w:rsidR="003460FD" w:rsidRPr="001627F3" w:rsidRDefault="003460FD" w:rsidP="003460FD">
      <w:pPr>
        <w:pStyle w:val="a1"/>
      </w:pPr>
      <w:r w:rsidRPr="001627F3">
        <w:rPr>
          <w:rFonts w:hint="eastAsia"/>
        </w:rPr>
        <w:lastRenderedPageBreak/>
        <w:t>系统</w:t>
      </w:r>
      <w:r w:rsidRPr="001627F3">
        <w:t>将加工处理好的数据存到</w:t>
      </w:r>
      <w:r w:rsidRPr="001627F3">
        <w:rPr>
          <w:rFonts w:hint="eastAsia"/>
        </w:rPr>
        <w:t>数据池</w:t>
      </w:r>
      <w:r w:rsidRPr="001627F3">
        <w:t>中，</w:t>
      </w:r>
      <w:r w:rsidRPr="001627F3">
        <w:rPr>
          <w:rFonts w:hint="eastAsia"/>
        </w:rPr>
        <w:t>整个</w:t>
      </w:r>
      <w:r w:rsidRPr="001627F3">
        <w:t>系统</w:t>
      </w:r>
      <w:r w:rsidRPr="001627F3">
        <w:rPr>
          <w:rFonts w:hint="eastAsia"/>
        </w:rPr>
        <w:t>采用分布式存储系统搭建，采集的数据以副本存储，并将数据存放在不同服务器，避免数据受外界环境影响而导致丢失的问题，确保应用的连续性、可用性。</w:t>
      </w:r>
    </w:p>
    <w:p w14:paraId="0697CB3C" w14:textId="77777777" w:rsidR="003460FD" w:rsidRPr="001627F3" w:rsidRDefault="003460FD" w:rsidP="003460FD">
      <w:pPr>
        <w:pStyle w:val="a1"/>
      </w:pPr>
      <w:r w:rsidRPr="001627F3">
        <w:rPr>
          <w:rFonts w:hint="eastAsia"/>
        </w:rPr>
        <w:t>（</w:t>
      </w:r>
      <w:r w:rsidRPr="001627F3">
        <w:rPr>
          <w:rFonts w:hint="eastAsia"/>
        </w:rPr>
        <w:t>1</w:t>
      </w:r>
      <w:r w:rsidRPr="001627F3">
        <w:rPr>
          <w:rFonts w:hint="eastAsia"/>
        </w:rPr>
        <w:t>）数据高可靠性：保证所有数据存储在处于不同节点上面，即使集群中的部分节点出现硬件和软件故障，平台能够检测到故障并自动进行数据的备份和迁移，保证数据的安全。</w:t>
      </w:r>
      <w:r w:rsidRPr="001627F3">
        <w:rPr>
          <w:rFonts w:hint="eastAsia"/>
        </w:rPr>
        <w:t xml:space="preserve"> </w:t>
      </w:r>
    </w:p>
    <w:p w14:paraId="085C602B" w14:textId="77777777" w:rsidR="003460FD" w:rsidRPr="001627F3" w:rsidRDefault="003460FD" w:rsidP="003460FD">
      <w:pPr>
        <w:pStyle w:val="a1"/>
      </w:pPr>
      <w:r w:rsidRPr="001627F3">
        <w:rPr>
          <w:rFonts w:hint="eastAsia"/>
        </w:rPr>
        <w:t>（</w:t>
      </w:r>
      <w:r w:rsidRPr="001627F3">
        <w:rPr>
          <w:rFonts w:hint="eastAsia"/>
        </w:rPr>
        <w:t>2</w:t>
      </w:r>
      <w:r w:rsidRPr="001627F3">
        <w:rPr>
          <w:rFonts w:hint="eastAsia"/>
        </w:rPr>
        <w:t>）服务高可用性：能够不中断地访问数据，降低平台的不可服务时间。即使出现软硬件的故障、异常和系统升级等情况，服务仍可正常访问。</w:t>
      </w:r>
    </w:p>
    <w:p w14:paraId="5AE1FAE8" w14:textId="77777777" w:rsidR="003460FD" w:rsidRPr="001627F3" w:rsidRDefault="003460FD" w:rsidP="003460FD">
      <w:pPr>
        <w:pStyle w:val="a1"/>
      </w:pPr>
      <w:r w:rsidRPr="001627F3">
        <w:rPr>
          <w:rFonts w:hint="eastAsia"/>
        </w:rPr>
        <w:t>（</w:t>
      </w:r>
      <w:r w:rsidRPr="001627F3">
        <w:rPr>
          <w:rFonts w:hint="eastAsia"/>
        </w:rPr>
        <w:t>3</w:t>
      </w:r>
      <w:r w:rsidRPr="001627F3">
        <w:rPr>
          <w:rFonts w:hint="eastAsia"/>
        </w:rPr>
        <w:t>）高吞吐量：运行时系统</w:t>
      </w:r>
      <w:r w:rsidRPr="001627F3">
        <w:rPr>
          <w:rFonts w:hint="eastAsia"/>
        </w:rPr>
        <w:t>I/O</w:t>
      </w:r>
      <w:r w:rsidRPr="001627F3">
        <w:rPr>
          <w:rFonts w:hint="eastAsia"/>
        </w:rPr>
        <w:t>吞吐量能够随机</w:t>
      </w:r>
      <w:proofErr w:type="gramStart"/>
      <w:r w:rsidRPr="001627F3">
        <w:rPr>
          <w:rFonts w:hint="eastAsia"/>
        </w:rPr>
        <w:t>器规模</w:t>
      </w:r>
      <w:proofErr w:type="gramEnd"/>
      <w:r w:rsidRPr="001627F3">
        <w:rPr>
          <w:rFonts w:hint="eastAsia"/>
        </w:rPr>
        <w:t>线性增长，保证响应时间。</w:t>
      </w:r>
    </w:p>
    <w:p w14:paraId="2A637358" w14:textId="77777777" w:rsidR="003460FD" w:rsidRPr="001627F3" w:rsidRDefault="003460FD" w:rsidP="003460FD">
      <w:pPr>
        <w:pStyle w:val="a1"/>
      </w:pPr>
      <w:r w:rsidRPr="001627F3">
        <w:rPr>
          <w:rFonts w:hint="eastAsia"/>
        </w:rPr>
        <w:t>（</w:t>
      </w:r>
      <w:r w:rsidRPr="001627F3">
        <w:rPr>
          <w:rFonts w:hint="eastAsia"/>
        </w:rPr>
        <w:t>4</w:t>
      </w:r>
      <w:r w:rsidRPr="001627F3">
        <w:rPr>
          <w:rFonts w:hint="eastAsia"/>
        </w:rPr>
        <w:t>）高扩展性：保证平台的容量能够通过增加机器的方式得到自动扩展，下线机器存储的数据能够自动迁移到新加入的节点上。</w:t>
      </w:r>
    </w:p>
    <w:p w14:paraId="444CC15F" w14:textId="77777777" w:rsidR="003460FD" w:rsidRPr="001627F3" w:rsidRDefault="003460FD" w:rsidP="003460FD">
      <w:pPr>
        <w:pStyle w:val="a1"/>
      </w:pPr>
      <w:r w:rsidRPr="001627F3">
        <w:rPr>
          <w:rFonts w:hint="eastAsia"/>
        </w:rPr>
        <w:t>本项目不建设数据存储安全池，由市局已有数据存储</w:t>
      </w:r>
      <w:proofErr w:type="gramStart"/>
      <w:r w:rsidRPr="001627F3">
        <w:rPr>
          <w:rFonts w:hint="eastAsia"/>
        </w:rPr>
        <w:t>安全池</w:t>
      </w:r>
      <w:proofErr w:type="gramEnd"/>
      <w:r w:rsidRPr="001627F3">
        <w:rPr>
          <w:rFonts w:hint="eastAsia"/>
        </w:rPr>
        <w:t>提供，存储副本数据保存时长为半年。</w:t>
      </w:r>
    </w:p>
    <w:p w14:paraId="4FA34183" w14:textId="77777777" w:rsidR="003460FD" w:rsidRPr="001627F3" w:rsidRDefault="003460FD" w:rsidP="003460FD">
      <w:pPr>
        <w:pStyle w:val="a1"/>
      </w:pPr>
      <w:r w:rsidRPr="001627F3">
        <w:rPr>
          <w:rFonts w:hint="eastAsia"/>
        </w:rPr>
        <w:t>4</w:t>
      </w:r>
      <w:r w:rsidRPr="001627F3">
        <w:rPr>
          <w:rFonts w:hint="eastAsia"/>
        </w:rPr>
        <w:t>、数据应用</w:t>
      </w:r>
    </w:p>
    <w:p w14:paraId="45151CED" w14:textId="77777777" w:rsidR="003460FD" w:rsidRPr="001627F3" w:rsidRDefault="003460FD" w:rsidP="003460FD">
      <w:pPr>
        <w:pStyle w:val="a1"/>
      </w:pPr>
      <w:r w:rsidRPr="001627F3">
        <w:rPr>
          <w:rFonts w:hint="eastAsia"/>
        </w:rPr>
        <w:t>（</w:t>
      </w:r>
      <w:r w:rsidRPr="001627F3">
        <w:rPr>
          <w:rFonts w:hint="eastAsia"/>
        </w:rPr>
        <w:t>1</w:t>
      </w:r>
      <w:r w:rsidRPr="001627F3">
        <w:rPr>
          <w:rFonts w:hint="eastAsia"/>
        </w:rPr>
        <w:t>）接入业务审批与审计</w:t>
      </w:r>
    </w:p>
    <w:p w14:paraId="56037DDF" w14:textId="77777777" w:rsidR="003460FD" w:rsidRPr="001627F3" w:rsidRDefault="003460FD" w:rsidP="003460FD">
      <w:pPr>
        <w:pStyle w:val="a1"/>
      </w:pPr>
      <w:r w:rsidRPr="001627F3">
        <w:t>1</w:t>
      </w:r>
      <w:r w:rsidRPr="001627F3">
        <w:rPr>
          <w:rFonts w:hint="eastAsia"/>
        </w:rPr>
        <w:t>）接入业务审批</w:t>
      </w:r>
    </w:p>
    <w:p w14:paraId="5F00C2AE" w14:textId="77777777" w:rsidR="003460FD" w:rsidRPr="001627F3" w:rsidRDefault="003460FD" w:rsidP="003460FD">
      <w:pPr>
        <w:pStyle w:val="a1"/>
      </w:pPr>
      <w:r w:rsidRPr="001627F3">
        <w:rPr>
          <w:rFonts w:hint="eastAsia"/>
        </w:rPr>
        <w:t>针对公网接入链路提供相应的业务</w:t>
      </w:r>
      <w:proofErr w:type="gramStart"/>
      <w:r w:rsidRPr="001627F3">
        <w:rPr>
          <w:rFonts w:hint="eastAsia"/>
        </w:rPr>
        <w:t>接入审批</w:t>
      </w:r>
      <w:proofErr w:type="gramEnd"/>
      <w:r w:rsidRPr="001627F3">
        <w:rPr>
          <w:rFonts w:hint="eastAsia"/>
        </w:rPr>
        <w:t>流程，具体由业务主管部门发起，具体申请审批内容包括业务主管部门名称、业务应用系统名称、业务类型、业务操作方式、业务主管部门主管人联系方式、数据交换方式、基本协议、数据</w:t>
      </w:r>
      <w:r w:rsidRPr="001627F3">
        <w:rPr>
          <w:rFonts w:hint="eastAsia"/>
        </w:rPr>
        <w:t>/</w:t>
      </w:r>
      <w:r w:rsidRPr="001627F3">
        <w:rPr>
          <w:rFonts w:hint="eastAsia"/>
        </w:rPr>
        <w:t>文件格式、源</w:t>
      </w:r>
      <w:r w:rsidRPr="001627F3">
        <w:rPr>
          <w:rFonts w:hint="eastAsia"/>
        </w:rPr>
        <w:t>/</w:t>
      </w:r>
      <w:r w:rsidRPr="001627F3">
        <w:rPr>
          <w:rFonts w:hint="eastAsia"/>
        </w:rPr>
        <w:t>目标</w:t>
      </w:r>
      <w:r w:rsidRPr="001627F3">
        <w:rPr>
          <w:rFonts w:hint="eastAsia"/>
        </w:rPr>
        <w:t>IP</w:t>
      </w:r>
      <w:r w:rsidRPr="001627F3">
        <w:rPr>
          <w:rFonts w:hint="eastAsia"/>
        </w:rPr>
        <w:t>地址、源</w:t>
      </w:r>
      <w:r w:rsidRPr="001627F3">
        <w:rPr>
          <w:rFonts w:hint="eastAsia"/>
        </w:rPr>
        <w:t>/</w:t>
      </w:r>
      <w:r w:rsidRPr="001627F3">
        <w:rPr>
          <w:rFonts w:hint="eastAsia"/>
        </w:rPr>
        <w:t>目标端口。</w:t>
      </w:r>
    </w:p>
    <w:p w14:paraId="3B3971EA" w14:textId="77777777" w:rsidR="003460FD" w:rsidRPr="001627F3" w:rsidRDefault="003460FD" w:rsidP="003460FD">
      <w:pPr>
        <w:pStyle w:val="a1"/>
      </w:pPr>
      <w:r w:rsidRPr="001627F3">
        <w:rPr>
          <w:rFonts w:hint="eastAsia"/>
        </w:rPr>
        <w:t>业务主管部门向科信部门提交上述接入业务审批申请，由科信部门进行审批，审批同意后允许业务接入公网链路。</w:t>
      </w:r>
    </w:p>
    <w:p w14:paraId="25D3FCA5" w14:textId="77777777" w:rsidR="003460FD" w:rsidRPr="001627F3" w:rsidRDefault="003460FD" w:rsidP="003460FD">
      <w:pPr>
        <w:pStyle w:val="a1"/>
      </w:pPr>
      <w:r w:rsidRPr="001627F3">
        <w:rPr>
          <w:rFonts w:hint="eastAsia"/>
        </w:rPr>
        <w:t>2</w:t>
      </w:r>
      <w:r w:rsidRPr="001627F3">
        <w:rPr>
          <w:rFonts w:hint="eastAsia"/>
        </w:rPr>
        <w:t>）接入业务审计</w:t>
      </w:r>
    </w:p>
    <w:p w14:paraId="5090093A" w14:textId="77777777" w:rsidR="003460FD" w:rsidRPr="001627F3" w:rsidRDefault="003460FD" w:rsidP="003460FD">
      <w:pPr>
        <w:pStyle w:val="a1"/>
      </w:pPr>
      <w:r w:rsidRPr="001627F3">
        <w:rPr>
          <w:rFonts w:hint="eastAsia"/>
        </w:rPr>
        <w:t>需</w:t>
      </w:r>
      <w:r w:rsidRPr="001627F3">
        <w:t>详细审计</w:t>
      </w:r>
      <w:r w:rsidRPr="001627F3">
        <w:rPr>
          <w:rFonts w:hint="eastAsia"/>
        </w:rPr>
        <w:t>公网接入链路</w:t>
      </w:r>
      <w:r w:rsidRPr="001627F3">
        <w:t>上接入业务的行为</w:t>
      </w:r>
      <w:r w:rsidRPr="001627F3">
        <w:rPr>
          <w:rFonts w:hint="eastAsia"/>
        </w:rPr>
        <w:t>，</w:t>
      </w:r>
      <w:r w:rsidRPr="001627F3">
        <w:t>且可以形成一定的行为轨迹</w:t>
      </w:r>
      <w:r w:rsidRPr="001627F3">
        <w:rPr>
          <w:rFonts w:hint="eastAsia"/>
        </w:rPr>
        <w:t>，针对公网</w:t>
      </w:r>
      <w:r w:rsidRPr="001627F3">
        <w:t>接入</w:t>
      </w:r>
      <w:r w:rsidRPr="001627F3">
        <w:rPr>
          <w:rFonts w:hint="eastAsia"/>
        </w:rPr>
        <w:t>业务</w:t>
      </w:r>
      <w:r w:rsidRPr="001627F3">
        <w:t>，需审计具体业务</w:t>
      </w:r>
      <w:r w:rsidRPr="001627F3">
        <w:rPr>
          <w:rFonts w:hint="eastAsia"/>
        </w:rPr>
        <w:t>在</w:t>
      </w:r>
      <w:r w:rsidRPr="001627F3">
        <w:t>具体的时间传输的文件、</w:t>
      </w:r>
      <w:r w:rsidRPr="001627F3">
        <w:rPr>
          <w:rFonts w:hint="eastAsia"/>
        </w:rPr>
        <w:t>内容、</w:t>
      </w:r>
      <w:r w:rsidRPr="001627F3">
        <w:t>结果等信息。</w:t>
      </w:r>
      <w:r w:rsidRPr="001627F3">
        <w:rPr>
          <w:rFonts w:hint="eastAsia"/>
        </w:rPr>
        <w:t>可支持的审计时长为半年。</w:t>
      </w:r>
    </w:p>
    <w:p w14:paraId="40BED441" w14:textId="77777777" w:rsidR="003460FD" w:rsidRPr="001627F3" w:rsidRDefault="003460FD" w:rsidP="003460FD">
      <w:pPr>
        <w:pStyle w:val="a1"/>
      </w:pPr>
      <w:r w:rsidRPr="001627F3">
        <w:rPr>
          <w:rFonts w:hint="eastAsia"/>
        </w:rPr>
        <w:lastRenderedPageBreak/>
        <w:t>（</w:t>
      </w:r>
      <w:r w:rsidRPr="001627F3">
        <w:rPr>
          <w:rFonts w:hint="eastAsia"/>
        </w:rPr>
        <w:t>2</w:t>
      </w:r>
      <w:r w:rsidRPr="001627F3">
        <w:rPr>
          <w:rFonts w:hint="eastAsia"/>
        </w:rPr>
        <w:t>）数据开发与分析</w:t>
      </w:r>
    </w:p>
    <w:p w14:paraId="73E1A7D0" w14:textId="77777777" w:rsidR="003460FD" w:rsidRPr="001627F3" w:rsidRDefault="003460FD" w:rsidP="003460FD">
      <w:pPr>
        <w:pStyle w:val="a1"/>
      </w:pPr>
      <w:r w:rsidRPr="001627F3">
        <w:t>根据采集的数据，设计如下算法模型</w:t>
      </w:r>
      <w:r w:rsidRPr="001627F3">
        <w:rPr>
          <w:rFonts w:hint="eastAsia"/>
        </w:rPr>
        <w:t>。</w:t>
      </w:r>
    </w:p>
    <w:p w14:paraId="32EFCD7A" w14:textId="77777777" w:rsidR="003460FD" w:rsidRPr="001627F3" w:rsidRDefault="003460FD" w:rsidP="003460FD">
      <w:pPr>
        <w:pStyle w:val="a1"/>
      </w:pPr>
      <w:bookmarkStart w:id="21" w:name="_Toc456344604"/>
      <w:bookmarkStart w:id="22" w:name="_Toc492542013"/>
      <w:r w:rsidRPr="001627F3">
        <w:t>1</w:t>
      </w:r>
      <w:r w:rsidRPr="001627F3">
        <w:rPr>
          <w:rFonts w:hint="eastAsia"/>
        </w:rPr>
        <w:t>）</w:t>
      </w:r>
      <w:r w:rsidRPr="001627F3">
        <w:t>数据交换行为监测审计</w:t>
      </w:r>
      <w:bookmarkEnd w:id="21"/>
      <w:bookmarkEnd w:id="22"/>
    </w:p>
    <w:p w14:paraId="34AA7EFD" w14:textId="77777777" w:rsidR="003460FD" w:rsidRPr="001627F3" w:rsidRDefault="003460FD" w:rsidP="003460FD">
      <w:pPr>
        <w:pStyle w:val="a1"/>
      </w:pPr>
      <w:r w:rsidRPr="001627F3">
        <w:rPr>
          <w:rFonts w:hint="eastAsia"/>
        </w:rPr>
        <w:t>从对公网接入业务系统的交换频率，产生的流量数据，交换方式，以及交换规则等多维度的综合审计分析，通过交换时间维度和相关业务类型进行差异分析。</w:t>
      </w:r>
    </w:p>
    <w:p w14:paraId="0BD67632" w14:textId="77777777" w:rsidR="003460FD" w:rsidRPr="001627F3" w:rsidRDefault="003460FD" w:rsidP="003460FD">
      <w:pPr>
        <w:pStyle w:val="a1"/>
      </w:pPr>
      <w:r w:rsidRPr="001627F3">
        <w:rPr>
          <w:rFonts w:hint="eastAsia"/>
        </w:rPr>
        <w:t>通过海量数据分析建模，大部分综合数据交换行为都属于高斯分布的置信区间，而对于置信区间之外的数据交换行为则需要及时预警及锁定分析，防止公安内</w:t>
      </w:r>
      <w:proofErr w:type="gramStart"/>
      <w:r w:rsidRPr="001627F3">
        <w:rPr>
          <w:rFonts w:hint="eastAsia"/>
        </w:rPr>
        <w:t>网数据</w:t>
      </w:r>
      <w:proofErr w:type="gramEnd"/>
      <w:r w:rsidRPr="001627F3">
        <w:rPr>
          <w:rFonts w:hint="eastAsia"/>
        </w:rPr>
        <w:t>被违规泄漏行为发生。</w:t>
      </w:r>
    </w:p>
    <w:p w14:paraId="3D811E2D" w14:textId="77777777" w:rsidR="003460FD" w:rsidRPr="001627F3" w:rsidRDefault="003460FD" w:rsidP="003460FD">
      <w:pPr>
        <w:pStyle w:val="a1"/>
      </w:pPr>
      <w:bookmarkStart w:id="23" w:name="_Toc456344605"/>
      <w:bookmarkStart w:id="24" w:name="_Toc492542014"/>
      <w:r w:rsidRPr="001627F3">
        <w:t>2</w:t>
      </w:r>
      <w:r w:rsidRPr="001627F3">
        <w:rPr>
          <w:rFonts w:hint="eastAsia"/>
        </w:rPr>
        <w:t>）</w:t>
      </w:r>
      <w:r w:rsidRPr="001627F3">
        <w:t>数据交换透视行为扫描雷达</w:t>
      </w:r>
      <w:bookmarkEnd w:id="23"/>
      <w:bookmarkEnd w:id="24"/>
    </w:p>
    <w:p w14:paraId="1D6F7F2A" w14:textId="77777777" w:rsidR="003460FD" w:rsidRPr="001627F3" w:rsidRDefault="003460FD" w:rsidP="003460FD">
      <w:pPr>
        <w:pStyle w:val="a1"/>
      </w:pPr>
      <w:r w:rsidRPr="001627F3">
        <w:rPr>
          <w:rFonts w:hint="eastAsia"/>
        </w:rPr>
        <w:t>自动分析统计公网交换数据总量、疑似异常数据交换量和异常数据交换量。根据分析形成可视化的公网数据交换行为透视扫描雷达，从多个视角查询展示公网数据交换行动轨迹，全面的对应公网数据交换行为可视化管控。</w:t>
      </w:r>
    </w:p>
    <w:p w14:paraId="596E276D" w14:textId="77777777" w:rsidR="003460FD" w:rsidRPr="001627F3" w:rsidRDefault="003460FD" w:rsidP="003460FD">
      <w:pPr>
        <w:pStyle w:val="a1"/>
      </w:pPr>
      <w:r w:rsidRPr="001627F3">
        <w:rPr>
          <w:rFonts w:hint="eastAsia"/>
        </w:rPr>
        <w:t>5</w:t>
      </w:r>
      <w:r w:rsidRPr="001627F3">
        <w:rPr>
          <w:rFonts w:hint="eastAsia"/>
        </w:rPr>
        <w:t>、告警管理</w:t>
      </w:r>
    </w:p>
    <w:p w14:paraId="71EB7123" w14:textId="77777777" w:rsidR="003460FD" w:rsidRPr="001627F3" w:rsidRDefault="003460FD" w:rsidP="003460FD">
      <w:pPr>
        <w:pStyle w:val="a1"/>
      </w:pPr>
      <w:r w:rsidRPr="001627F3">
        <w:rPr>
          <w:rFonts w:hint="eastAsia"/>
        </w:rPr>
        <w:t>提供统一</w:t>
      </w:r>
      <w:r w:rsidRPr="001627F3">
        <w:t>告警中心和配置管理。</w:t>
      </w:r>
    </w:p>
    <w:p w14:paraId="7060452C" w14:textId="77777777" w:rsidR="003460FD" w:rsidRPr="001627F3" w:rsidRDefault="003460FD" w:rsidP="003460FD">
      <w:pPr>
        <w:pStyle w:val="a1"/>
      </w:pPr>
      <w:bookmarkStart w:id="25" w:name="_Toc498505604"/>
      <w:bookmarkStart w:id="26" w:name="_Toc500343154"/>
      <w:r w:rsidRPr="001627F3">
        <w:rPr>
          <w:rFonts w:hint="eastAsia"/>
        </w:rPr>
        <w:t>（</w:t>
      </w:r>
      <w:r w:rsidRPr="001627F3">
        <w:rPr>
          <w:rFonts w:hint="eastAsia"/>
        </w:rPr>
        <w:t>1</w:t>
      </w:r>
      <w:r w:rsidRPr="001627F3">
        <w:rPr>
          <w:rFonts w:hint="eastAsia"/>
        </w:rPr>
        <w:t>）告警中心</w:t>
      </w:r>
      <w:bookmarkEnd w:id="25"/>
      <w:bookmarkEnd w:id="26"/>
    </w:p>
    <w:p w14:paraId="384A93C2" w14:textId="77777777" w:rsidR="003460FD" w:rsidRPr="001627F3" w:rsidRDefault="003460FD" w:rsidP="003460FD">
      <w:pPr>
        <w:pStyle w:val="a1"/>
      </w:pPr>
      <w:r w:rsidRPr="001627F3">
        <w:rPr>
          <w:rFonts w:hint="eastAsia"/>
        </w:rPr>
        <w:t>提供统一的告警数据的存储与展现，包含：告警定义、告警类型、告警等级。</w:t>
      </w:r>
    </w:p>
    <w:p w14:paraId="20134D2C" w14:textId="77777777" w:rsidR="003460FD" w:rsidRPr="001627F3" w:rsidRDefault="003460FD" w:rsidP="003460FD">
      <w:pPr>
        <w:pStyle w:val="a1"/>
      </w:pPr>
      <w:bookmarkStart w:id="27" w:name="_Toc498505605"/>
      <w:bookmarkStart w:id="28" w:name="_Toc500343155"/>
      <w:r w:rsidRPr="001627F3">
        <w:rPr>
          <w:rFonts w:hint="eastAsia"/>
        </w:rPr>
        <w:t>（</w:t>
      </w:r>
      <w:r w:rsidRPr="001627F3">
        <w:rPr>
          <w:rFonts w:hint="eastAsia"/>
        </w:rPr>
        <w:t>2</w:t>
      </w:r>
      <w:r w:rsidRPr="001627F3">
        <w:rPr>
          <w:rFonts w:hint="eastAsia"/>
        </w:rPr>
        <w:t>）告警配置管理</w:t>
      </w:r>
      <w:bookmarkEnd w:id="27"/>
      <w:bookmarkEnd w:id="28"/>
    </w:p>
    <w:p w14:paraId="1F8466B4" w14:textId="77777777" w:rsidR="003460FD" w:rsidRPr="001627F3" w:rsidRDefault="003460FD" w:rsidP="003460FD">
      <w:pPr>
        <w:pStyle w:val="a1"/>
      </w:pPr>
      <w:r w:rsidRPr="001627F3">
        <w:rPr>
          <w:rFonts w:hint="eastAsia"/>
        </w:rPr>
        <w:t>告警定义：定义告警事件，同时对每个告警定义其清除告警事件、重复策略和过滤策略。</w:t>
      </w:r>
    </w:p>
    <w:p w14:paraId="3564D970" w14:textId="77777777" w:rsidR="003460FD" w:rsidRPr="001627F3" w:rsidRDefault="003460FD" w:rsidP="003460FD">
      <w:pPr>
        <w:pStyle w:val="a1"/>
      </w:pPr>
      <w:r w:rsidRPr="001627F3">
        <w:rPr>
          <w:rFonts w:hint="eastAsia"/>
        </w:rPr>
        <w:t>告警通知策略：设置定义告警通知的策略，定义后，系统可以根据策略设置进行告警通知。</w:t>
      </w:r>
    </w:p>
    <w:p w14:paraId="78F6738D" w14:textId="77777777" w:rsidR="003460FD" w:rsidRPr="001627F3" w:rsidRDefault="003460FD" w:rsidP="003460FD">
      <w:pPr>
        <w:pStyle w:val="a1"/>
      </w:pPr>
      <w:r w:rsidRPr="001627F3">
        <w:rPr>
          <w:rFonts w:hint="eastAsia"/>
        </w:rPr>
        <w:t>告警类型：对从监测业务角度对告警进行分类，并对告警类型进行定义。</w:t>
      </w:r>
    </w:p>
    <w:p w14:paraId="21BBEE92" w14:textId="77777777" w:rsidR="003460FD" w:rsidRPr="001627F3" w:rsidRDefault="003460FD" w:rsidP="003460FD">
      <w:pPr>
        <w:pStyle w:val="a1"/>
      </w:pPr>
      <w:r w:rsidRPr="001627F3">
        <w:rPr>
          <w:rFonts w:hint="eastAsia"/>
        </w:rPr>
        <w:t>告警等级：定义告警的级别以及显示颜色特征。</w:t>
      </w:r>
    </w:p>
    <w:p w14:paraId="41BC24BD" w14:textId="77777777" w:rsidR="003460FD" w:rsidRPr="001627F3" w:rsidRDefault="003460FD" w:rsidP="003460FD">
      <w:pPr>
        <w:pStyle w:val="a1"/>
      </w:pPr>
      <w:r w:rsidRPr="001627F3">
        <w:rPr>
          <w:rFonts w:hint="eastAsia"/>
        </w:rPr>
        <w:t>6</w:t>
      </w:r>
      <w:r w:rsidRPr="001627F3">
        <w:rPr>
          <w:rFonts w:hint="eastAsia"/>
        </w:rPr>
        <w:t>、系统基本管理</w:t>
      </w:r>
    </w:p>
    <w:p w14:paraId="69DA4E5C" w14:textId="77777777" w:rsidR="003460FD" w:rsidRPr="001627F3" w:rsidRDefault="003460FD" w:rsidP="003460FD">
      <w:pPr>
        <w:pStyle w:val="a1"/>
      </w:pPr>
      <w:r w:rsidRPr="001627F3">
        <w:rPr>
          <w:rFonts w:hint="eastAsia"/>
        </w:rPr>
        <w:lastRenderedPageBreak/>
        <w:t>提供</w:t>
      </w:r>
      <w:r w:rsidRPr="001627F3">
        <w:t>系统基本</w:t>
      </w:r>
      <w:r w:rsidRPr="001627F3">
        <w:rPr>
          <w:rFonts w:hint="eastAsia"/>
        </w:rPr>
        <w:t>管理</w:t>
      </w:r>
      <w:r w:rsidRPr="001627F3">
        <w:t>功能，包括用户、角色、权限、日志等方面。</w:t>
      </w:r>
    </w:p>
    <w:p w14:paraId="76FD083E" w14:textId="77777777" w:rsidR="003460FD" w:rsidRPr="001627F3" w:rsidRDefault="003460FD" w:rsidP="003460FD">
      <w:pPr>
        <w:pStyle w:val="a1"/>
      </w:pPr>
      <w:bookmarkStart w:id="29" w:name="_Toc498505607"/>
      <w:bookmarkStart w:id="30" w:name="_Toc500343157"/>
      <w:r w:rsidRPr="001627F3">
        <w:rPr>
          <w:rFonts w:hint="eastAsia"/>
        </w:rPr>
        <w:t>（</w:t>
      </w:r>
      <w:r w:rsidRPr="001627F3">
        <w:rPr>
          <w:rFonts w:hint="eastAsia"/>
        </w:rPr>
        <w:t>1</w:t>
      </w:r>
      <w:r w:rsidRPr="001627F3">
        <w:rPr>
          <w:rFonts w:hint="eastAsia"/>
        </w:rPr>
        <w:t>）用户</w:t>
      </w:r>
      <w:r w:rsidRPr="001627F3">
        <w:t>管理</w:t>
      </w:r>
      <w:bookmarkEnd w:id="29"/>
      <w:bookmarkEnd w:id="30"/>
    </w:p>
    <w:p w14:paraId="64323725" w14:textId="77777777" w:rsidR="003460FD" w:rsidRPr="001627F3" w:rsidRDefault="003460FD" w:rsidP="003460FD">
      <w:pPr>
        <w:pStyle w:val="a1"/>
      </w:pPr>
      <w:r w:rsidRPr="001627F3">
        <w:rPr>
          <w:rFonts w:hint="eastAsia"/>
        </w:rPr>
        <w:t>提供</w:t>
      </w:r>
      <w:r w:rsidRPr="001627F3">
        <w:t>系统</w:t>
      </w:r>
      <w:r w:rsidRPr="001627F3">
        <w:rPr>
          <w:rFonts w:hint="eastAsia"/>
        </w:rPr>
        <w:t>用户管理。</w:t>
      </w:r>
    </w:p>
    <w:p w14:paraId="757A73C2" w14:textId="77777777" w:rsidR="003460FD" w:rsidRPr="001627F3" w:rsidRDefault="003460FD" w:rsidP="003460FD">
      <w:pPr>
        <w:pStyle w:val="a1"/>
      </w:pPr>
      <w:bookmarkStart w:id="31" w:name="_Toc498505608"/>
      <w:bookmarkStart w:id="32" w:name="_Toc500343158"/>
      <w:r w:rsidRPr="001627F3">
        <w:rPr>
          <w:rFonts w:hint="eastAsia"/>
        </w:rPr>
        <w:t>（</w:t>
      </w:r>
      <w:r w:rsidRPr="001627F3">
        <w:rPr>
          <w:rFonts w:hint="eastAsia"/>
        </w:rPr>
        <w:t>2</w:t>
      </w:r>
      <w:r w:rsidRPr="001627F3">
        <w:rPr>
          <w:rFonts w:hint="eastAsia"/>
        </w:rPr>
        <w:t>）角色</w:t>
      </w:r>
      <w:r w:rsidRPr="001627F3">
        <w:t>管理</w:t>
      </w:r>
      <w:bookmarkEnd w:id="31"/>
      <w:bookmarkEnd w:id="32"/>
    </w:p>
    <w:p w14:paraId="75B7DA33" w14:textId="77777777" w:rsidR="003460FD" w:rsidRPr="001627F3" w:rsidRDefault="003460FD" w:rsidP="003460FD">
      <w:pPr>
        <w:pStyle w:val="a1"/>
      </w:pPr>
      <w:r w:rsidRPr="001627F3">
        <w:rPr>
          <w:rFonts w:hint="eastAsia"/>
        </w:rPr>
        <w:t>提供</w:t>
      </w:r>
      <w:r w:rsidRPr="001627F3">
        <w:t>系统</w:t>
      </w:r>
      <w:r w:rsidRPr="001627F3">
        <w:rPr>
          <w:rFonts w:hint="eastAsia"/>
        </w:rPr>
        <w:t>用户管理</w:t>
      </w:r>
      <w:r w:rsidRPr="001627F3">
        <w:t>，</w:t>
      </w:r>
      <w:r w:rsidRPr="001627F3">
        <w:rPr>
          <w:rFonts w:hint="eastAsia"/>
        </w:rPr>
        <w:t>如各级平台</w:t>
      </w:r>
      <w:r w:rsidRPr="001627F3">
        <w:t>管理</w:t>
      </w:r>
      <w:r w:rsidRPr="001627F3">
        <w:rPr>
          <w:rFonts w:hint="eastAsia"/>
        </w:rPr>
        <w:t>员</w:t>
      </w:r>
      <w:r w:rsidRPr="001627F3">
        <w:t>角色、业务</w:t>
      </w:r>
      <w:r w:rsidRPr="001627F3">
        <w:rPr>
          <w:rFonts w:hint="eastAsia"/>
        </w:rPr>
        <w:t>管理员</w:t>
      </w:r>
      <w:r w:rsidRPr="001627F3">
        <w:t>角色</w:t>
      </w:r>
      <w:r w:rsidRPr="001627F3">
        <w:rPr>
          <w:rFonts w:hint="eastAsia"/>
        </w:rPr>
        <w:t>、</w:t>
      </w:r>
      <w:r w:rsidRPr="001627F3">
        <w:t>系统审计员角色等。</w:t>
      </w:r>
    </w:p>
    <w:p w14:paraId="293AD921" w14:textId="77777777" w:rsidR="003460FD" w:rsidRPr="001627F3" w:rsidRDefault="003460FD" w:rsidP="003460FD">
      <w:pPr>
        <w:pStyle w:val="a1"/>
      </w:pPr>
      <w:bookmarkStart w:id="33" w:name="_Toc498505609"/>
      <w:bookmarkStart w:id="34" w:name="_Toc500343159"/>
      <w:r w:rsidRPr="001627F3">
        <w:rPr>
          <w:rFonts w:hint="eastAsia"/>
        </w:rPr>
        <w:t>（</w:t>
      </w:r>
      <w:r w:rsidRPr="001627F3">
        <w:rPr>
          <w:rFonts w:hint="eastAsia"/>
        </w:rPr>
        <w:t>3</w:t>
      </w:r>
      <w:r w:rsidRPr="001627F3">
        <w:rPr>
          <w:rFonts w:hint="eastAsia"/>
        </w:rPr>
        <w:t>）权限</w:t>
      </w:r>
      <w:r w:rsidRPr="001627F3">
        <w:t>管理</w:t>
      </w:r>
      <w:bookmarkEnd w:id="33"/>
      <w:bookmarkEnd w:id="34"/>
    </w:p>
    <w:p w14:paraId="51A8918B" w14:textId="77777777" w:rsidR="003460FD" w:rsidRPr="001627F3" w:rsidRDefault="003460FD" w:rsidP="003460FD">
      <w:pPr>
        <w:pStyle w:val="a1"/>
      </w:pPr>
      <w:r w:rsidRPr="001627F3">
        <w:rPr>
          <w:rFonts w:hint="eastAsia"/>
        </w:rPr>
        <w:t>针对不通</w:t>
      </w:r>
      <w:r w:rsidRPr="001627F3">
        <w:t>角色</w:t>
      </w:r>
      <w:r w:rsidRPr="001627F3">
        <w:rPr>
          <w:rFonts w:hint="eastAsia"/>
        </w:rPr>
        <w:t>提供具体</w:t>
      </w:r>
      <w:r w:rsidRPr="001627F3">
        <w:t>权限管理。</w:t>
      </w:r>
    </w:p>
    <w:p w14:paraId="4AE45112" w14:textId="77777777" w:rsidR="003460FD" w:rsidRPr="001627F3" w:rsidRDefault="003460FD" w:rsidP="003460FD">
      <w:pPr>
        <w:pStyle w:val="a1"/>
      </w:pPr>
      <w:bookmarkStart w:id="35" w:name="_Toc498505610"/>
      <w:bookmarkStart w:id="36" w:name="_Toc500343160"/>
      <w:r w:rsidRPr="001627F3">
        <w:rPr>
          <w:rFonts w:hint="eastAsia"/>
        </w:rPr>
        <w:t>（</w:t>
      </w:r>
      <w:r w:rsidRPr="001627F3">
        <w:rPr>
          <w:rFonts w:hint="eastAsia"/>
        </w:rPr>
        <w:t>4</w:t>
      </w:r>
      <w:r w:rsidRPr="001627F3">
        <w:rPr>
          <w:rFonts w:hint="eastAsia"/>
        </w:rPr>
        <w:t>）日志</w:t>
      </w:r>
      <w:r w:rsidRPr="001627F3">
        <w:t>管理</w:t>
      </w:r>
      <w:bookmarkEnd w:id="35"/>
      <w:bookmarkEnd w:id="36"/>
    </w:p>
    <w:p w14:paraId="3406F5A2" w14:textId="77777777" w:rsidR="003460FD" w:rsidRPr="001627F3" w:rsidRDefault="003460FD" w:rsidP="003460FD">
      <w:pPr>
        <w:pStyle w:val="a1"/>
      </w:pPr>
      <w:r w:rsidRPr="001627F3">
        <w:rPr>
          <w:rFonts w:hint="eastAsia"/>
        </w:rPr>
        <w:t>提供系统</w:t>
      </w:r>
      <w:r w:rsidRPr="001627F3">
        <w:t>日志管理功能，具体为人员操作的日志</w:t>
      </w:r>
      <w:r w:rsidRPr="001627F3">
        <w:rPr>
          <w:rFonts w:hint="eastAsia"/>
        </w:rPr>
        <w:t>，</w:t>
      </w:r>
      <w:r w:rsidRPr="001627F3">
        <w:t>包括登录、</w:t>
      </w:r>
      <w:r w:rsidRPr="001627F3">
        <w:rPr>
          <w:rFonts w:hint="eastAsia"/>
        </w:rPr>
        <w:t>查询</w:t>
      </w:r>
      <w:r w:rsidRPr="001627F3">
        <w:t>等</w:t>
      </w:r>
      <w:r w:rsidRPr="001627F3">
        <w:rPr>
          <w:rFonts w:hint="eastAsia"/>
        </w:rPr>
        <w:t>。</w:t>
      </w:r>
    </w:p>
    <w:p w14:paraId="0A0A1661" w14:textId="77777777" w:rsidR="003460FD" w:rsidRPr="001627F3" w:rsidRDefault="003460FD" w:rsidP="003460FD">
      <w:pPr>
        <w:pStyle w:val="4"/>
        <w:ind w:left="578" w:hanging="578"/>
      </w:pPr>
      <w:bookmarkStart w:id="37" w:name="_Toc513554546"/>
      <w:r w:rsidRPr="001627F3">
        <w:rPr>
          <w:rFonts w:hint="eastAsia"/>
        </w:rPr>
        <w:t>链路监管</w:t>
      </w:r>
      <w:bookmarkEnd w:id="37"/>
    </w:p>
    <w:p w14:paraId="40094880" w14:textId="77777777" w:rsidR="003460FD" w:rsidRPr="001627F3" w:rsidRDefault="003460FD" w:rsidP="003460FD">
      <w:pPr>
        <w:pStyle w:val="a1"/>
      </w:pPr>
      <w:r w:rsidRPr="001627F3">
        <w:rPr>
          <w:rFonts w:hint="eastAsia"/>
        </w:rPr>
        <w:t>公网接入链路</w:t>
      </w:r>
      <w:r w:rsidRPr="001627F3">
        <w:t>作为</w:t>
      </w:r>
      <w:r w:rsidRPr="001627F3">
        <w:rPr>
          <w:rFonts w:hint="eastAsia"/>
        </w:rPr>
        <w:t>市局</w:t>
      </w:r>
      <w:r w:rsidRPr="001627F3">
        <w:t>边界接入平台的一部分</w:t>
      </w:r>
      <w:r w:rsidRPr="001627F3">
        <w:rPr>
          <w:rFonts w:hint="eastAsia"/>
        </w:rPr>
        <w:t>，需确保与市局现有边界接入平台无缝融合。此次新增的单向安全传输系统需</w:t>
      </w:r>
      <w:r w:rsidRPr="001627F3">
        <w:t>纳入</w:t>
      </w:r>
      <w:r w:rsidRPr="001627F3">
        <w:rPr>
          <w:rFonts w:hint="eastAsia"/>
        </w:rPr>
        <w:t>市局已建</w:t>
      </w:r>
      <w:r w:rsidRPr="001627F3">
        <w:t>的</w:t>
      </w:r>
      <w:r w:rsidRPr="001627F3">
        <w:rPr>
          <w:rFonts w:hint="eastAsia"/>
        </w:rPr>
        <w:t>集中</w:t>
      </w:r>
      <w:r w:rsidRPr="001627F3">
        <w:t>监控与审计系统</w:t>
      </w:r>
      <w:r w:rsidRPr="001627F3">
        <w:rPr>
          <w:rFonts w:hint="eastAsia"/>
        </w:rPr>
        <w:t>统一监管，无缝对接。</w:t>
      </w:r>
    </w:p>
    <w:p w14:paraId="3F2F385B" w14:textId="77777777" w:rsidR="003460FD" w:rsidRPr="001627F3" w:rsidRDefault="003460FD" w:rsidP="003460FD">
      <w:pPr>
        <w:pStyle w:val="5"/>
      </w:pPr>
      <w:bookmarkStart w:id="38" w:name="_Toc513554547"/>
      <w:r w:rsidRPr="001627F3">
        <w:rPr>
          <w:rFonts w:hint="eastAsia"/>
        </w:rPr>
        <w:t>探针</w:t>
      </w:r>
      <w:bookmarkEnd w:id="38"/>
    </w:p>
    <w:p w14:paraId="1191DD71" w14:textId="77777777" w:rsidR="003460FD" w:rsidRPr="001627F3" w:rsidRDefault="003460FD" w:rsidP="003460FD">
      <w:pPr>
        <w:pStyle w:val="a1"/>
      </w:pPr>
      <w:r w:rsidRPr="001627F3">
        <w:rPr>
          <w:rFonts w:hint="eastAsia"/>
        </w:rPr>
        <w:t>探针是监管系统中监控数据采集、预处理和归并的专用硬件设备。它能对监控对象的流量、日志事件、告警、设备信息等众多信息数据进行采集和预处理。具体有以下功能：</w:t>
      </w:r>
    </w:p>
    <w:p w14:paraId="23E8FE7C" w14:textId="77777777" w:rsidR="003460FD" w:rsidRPr="001627F3" w:rsidRDefault="003460FD" w:rsidP="003460FD">
      <w:pPr>
        <w:pStyle w:val="a"/>
        <w:tabs>
          <w:tab w:val="clear" w:pos="709"/>
          <w:tab w:val="num" w:pos="710"/>
          <w:tab w:val="num" w:pos="771"/>
        </w:tabs>
        <w:ind w:left="1021"/>
      </w:pPr>
      <w:r w:rsidRPr="001627F3">
        <w:rPr>
          <w:rFonts w:hint="eastAsia"/>
        </w:rPr>
        <w:t>流量探测功能，支持对平台的流量信息进行探测和处理。</w:t>
      </w:r>
    </w:p>
    <w:p w14:paraId="3C77AAFF" w14:textId="77777777" w:rsidR="003460FD" w:rsidRPr="001627F3" w:rsidRDefault="003460FD" w:rsidP="003460FD">
      <w:pPr>
        <w:pStyle w:val="a"/>
        <w:tabs>
          <w:tab w:val="clear" w:pos="709"/>
          <w:tab w:val="num" w:pos="710"/>
          <w:tab w:val="num" w:pos="771"/>
        </w:tabs>
        <w:ind w:left="1021"/>
      </w:pPr>
      <w:r w:rsidRPr="001627F3">
        <w:rPr>
          <w:rFonts w:hint="eastAsia"/>
        </w:rPr>
        <w:t>设备探测，能够对平台的设备进行探测，探测设备运行状况的信息。</w:t>
      </w:r>
    </w:p>
    <w:p w14:paraId="55E7CB35" w14:textId="77777777" w:rsidR="003460FD" w:rsidRPr="001627F3" w:rsidRDefault="003460FD" w:rsidP="003460FD">
      <w:pPr>
        <w:pStyle w:val="a"/>
        <w:tabs>
          <w:tab w:val="clear" w:pos="709"/>
          <w:tab w:val="num" w:pos="710"/>
          <w:tab w:val="num" w:pos="771"/>
        </w:tabs>
        <w:ind w:left="1021"/>
      </w:pPr>
      <w:r w:rsidRPr="001627F3">
        <w:rPr>
          <w:rFonts w:hint="eastAsia"/>
        </w:rPr>
        <w:t>事件收集，能够支持</w:t>
      </w:r>
      <w:proofErr w:type="spellStart"/>
      <w:r w:rsidRPr="001627F3">
        <w:rPr>
          <w:rFonts w:hint="eastAsia"/>
        </w:rPr>
        <w:t>SYSlog</w:t>
      </w:r>
      <w:proofErr w:type="spellEnd"/>
      <w:r w:rsidRPr="001627F3">
        <w:rPr>
          <w:rFonts w:hint="eastAsia"/>
        </w:rPr>
        <w:t>、</w:t>
      </w:r>
      <w:proofErr w:type="spellStart"/>
      <w:r w:rsidRPr="001627F3">
        <w:rPr>
          <w:rFonts w:hint="eastAsia"/>
        </w:rPr>
        <w:t>snmp</w:t>
      </w:r>
      <w:proofErr w:type="spellEnd"/>
      <w:r w:rsidRPr="001627F3">
        <w:rPr>
          <w:rFonts w:hint="eastAsia"/>
        </w:rPr>
        <w:t>等格式的事件信息的集中收集和处理。</w:t>
      </w:r>
    </w:p>
    <w:p w14:paraId="386B908A" w14:textId="77777777" w:rsidR="003460FD" w:rsidRPr="001627F3" w:rsidRDefault="003460FD" w:rsidP="003460FD">
      <w:pPr>
        <w:pStyle w:val="5"/>
      </w:pPr>
      <w:bookmarkStart w:id="39" w:name="_Toc513554548"/>
      <w:r w:rsidRPr="001627F3">
        <w:rPr>
          <w:rFonts w:hint="eastAsia"/>
        </w:rPr>
        <w:t>集中监控与审计系统</w:t>
      </w:r>
      <w:bookmarkEnd w:id="39"/>
    </w:p>
    <w:p w14:paraId="1194C146" w14:textId="77777777" w:rsidR="003460FD" w:rsidRPr="001627F3" w:rsidRDefault="003460FD" w:rsidP="003460FD">
      <w:pPr>
        <w:pStyle w:val="a1"/>
      </w:pPr>
      <w:r w:rsidRPr="001627F3">
        <w:rPr>
          <w:rFonts w:hint="eastAsia"/>
        </w:rPr>
        <w:t>探针把预处理的信息传送到监管系统服务器上，监管系统各部分功能详细说明如下：</w:t>
      </w:r>
    </w:p>
    <w:p w14:paraId="12C74451" w14:textId="77777777" w:rsidR="003460FD" w:rsidRPr="001627F3" w:rsidRDefault="003460FD" w:rsidP="003460FD">
      <w:pPr>
        <w:pStyle w:val="a1"/>
      </w:pPr>
      <w:r w:rsidRPr="001627F3">
        <w:rPr>
          <w:rFonts w:hint="eastAsia"/>
        </w:rPr>
        <w:lastRenderedPageBreak/>
        <w:t>注册服务，提供以下功能：</w:t>
      </w:r>
    </w:p>
    <w:p w14:paraId="01949F83" w14:textId="77777777" w:rsidR="003460FD" w:rsidRPr="001627F3" w:rsidRDefault="003460FD" w:rsidP="003460FD">
      <w:pPr>
        <w:pStyle w:val="a"/>
        <w:tabs>
          <w:tab w:val="num" w:pos="567"/>
        </w:tabs>
        <w:ind w:left="1021"/>
      </w:pPr>
      <w:r w:rsidRPr="001627F3">
        <w:rPr>
          <w:rFonts w:hint="eastAsia"/>
        </w:rPr>
        <w:t>平台信息注册：登记接入平台的地域信息、</w:t>
      </w:r>
      <w:r w:rsidRPr="001627F3">
        <w:rPr>
          <w:rFonts w:hint="eastAsia"/>
        </w:rPr>
        <w:t xml:space="preserve"> </w:t>
      </w:r>
      <w:r w:rsidRPr="001627F3">
        <w:rPr>
          <w:rFonts w:hint="eastAsia"/>
        </w:rPr>
        <w:t>建设信息</w:t>
      </w:r>
      <w:r w:rsidRPr="001627F3">
        <w:rPr>
          <w:rFonts w:hint="eastAsia"/>
        </w:rPr>
        <w:t xml:space="preserve"> </w:t>
      </w:r>
      <w:r w:rsidRPr="001627F3">
        <w:rPr>
          <w:rFonts w:hint="eastAsia"/>
        </w:rPr>
        <w:t>、运</w:t>
      </w:r>
      <w:proofErr w:type="gramStart"/>
      <w:r w:rsidRPr="001627F3">
        <w:rPr>
          <w:rFonts w:hint="eastAsia"/>
        </w:rPr>
        <w:t>维信息</w:t>
      </w:r>
      <w:proofErr w:type="gramEnd"/>
      <w:r w:rsidRPr="001627F3">
        <w:rPr>
          <w:rFonts w:hint="eastAsia"/>
        </w:rPr>
        <w:t xml:space="preserve"> </w:t>
      </w:r>
      <w:r w:rsidRPr="001627F3">
        <w:rPr>
          <w:rFonts w:hint="eastAsia"/>
        </w:rPr>
        <w:t>、审批信息、接入平台链路信息和设备信息；</w:t>
      </w:r>
    </w:p>
    <w:p w14:paraId="3DB80E07" w14:textId="77777777" w:rsidR="003460FD" w:rsidRPr="001627F3" w:rsidRDefault="003460FD" w:rsidP="003460FD">
      <w:pPr>
        <w:pStyle w:val="a"/>
        <w:tabs>
          <w:tab w:val="num" w:pos="567"/>
        </w:tabs>
        <w:ind w:left="1021"/>
      </w:pPr>
      <w:r w:rsidRPr="001627F3">
        <w:rPr>
          <w:rFonts w:hint="eastAsia"/>
        </w:rPr>
        <w:t>业务信息注册：登记业务的主管部门信息</w:t>
      </w:r>
      <w:r w:rsidRPr="001627F3">
        <w:rPr>
          <w:rFonts w:hint="eastAsia"/>
        </w:rPr>
        <w:t xml:space="preserve"> </w:t>
      </w:r>
      <w:r w:rsidRPr="001627F3">
        <w:rPr>
          <w:rFonts w:hint="eastAsia"/>
        </w:rPr>
        <w:t>、审批信息、</w:t>
      </w:r>
      <w:r w:rsidRPr="001627F3">
        <w:rPr>
          <w:rFonts w:hint="eastAsia"/>
        </w:rPr>
        <w:t xml:space="preserve"> </w:t>
      </w:r>
      <w:r w:rsidRPr="001627F3">
        <w:rPr>
          <w:rFonts w:hint="eastAsia"/>
        </w:rPr>
        <w:t>应用系统信息</w:t>
      </w:r>
      <w:r w:rsidRPr="001627F3">
        <w:rPr>
          <w:rFonts w:hint="eastAsia"/>
        </w:rPr>
        <w:t xml:space="preserve"> </w:t>
      </w:r>
      <w:r w:rsidRPr="001627F3">
        <w:rPr>
          <w:rFonts w:hint="eastAsia"/>
        </w:rPr>
        <w:t>、业务扩展信息；</w:t>
      </w:r>
    </w:p>
    <w:p w14:paraId="58FEE72D" w14:textId="77777777" w:rsidR="003460FD" w:rsidRPr="001627F3" w:rsidRDefault="003460FD" w:rsidP="003460FD">
      <w:pPr>
        <w:pStyle w:val="a"/>
        <w:tabs>
          <w:tab w:val="num" w:pos="567"/>
        </w:tabs>
        <w:ind w:left="1021"/>
      </w:pPr>
      <w:r w:rsidRPr="001627F3">
        <w:rPr>
          <w:rFonts w:hint="eastAsia"/>
        </w:rPr>
        <w:t>使用单位信息注册：登记使用单位的名称、物理位置、负责人等信息；</w:t>
      </w:r>
    </w:p>
    <w:p w14:paraId="45F79D56" w14:textId="77777777" w:rsidR="003460FD" w:rsidRPr="001627F3" w:rsidRDefault="003460FD" w:rsidP="003460FD">
      <w:pPr>
        <w:pStyle w:val="a"/>
        <w:tabs>
          <w:tab w:val="num" w:pos="567"/>
        </w:tabs>
        <w:ind w:left="1021"/>
      </w:pPr>
      <w:r w:rsidRPr="001627F3">
        <w:rPr>
          <w:rFonts w:hint="eastAsia"/>
        </w:rPr>
        <w:t>设备信息注册：登记平台内关键设备终端和使用单位终端的网络信息、属性信息、安全信息；</w:t>
      </w:r>
    </w:p>
    <w:p w14:paraId="475BCCF9" w14:textId="77777777" w:rsidR="003460FD" w:rsidRPr="001627F3" w:rsidRDefault="003460FD" w:rsidP="003460FD">
      <w:pPr>
        <w:pStyle w:val="a"/>
        <w:tabs>
          <w:tab w:val="num" w:pos="567"/>
        </w:tabs>
        <w:ind w:left="1021"/>
      </w:pPr>
      <w:r w:rsidRPr="001627F3">
        <w:rPr>
          <w:rFonts w:hint="eastAsia"/>
        </w:rPr>
        <w:t>接口信息注册：登记业务数据格式接口信息。数据格式接口信息用于描述业务应用系统需要交互的数据格式；</w:t>
      </w:r>
    </w:p>
    <w:p w14:paraId="27D35968" w14:textId="77777777" w:rsidR="003460FD" w:rsidRPr="001627F3" w:rsidRDefault="003460FD" w:rsidP="003460FD">
      <w:pPr>
        <w:pStyle w:val="a1"/>
      </w:pPr>
      <w:r w:rsidRPr="001627F3">
        <w:rPr>
          <w:rFonts w:hint="eastAsia"/>
        </w:rPr>
        <w:t>监控服务，提供以下功能：</w:t>
      </w:r>
    </w:p>
    <w:p w14:paraId="7219A24D" w14:textId="77777777" w:rsidR="003460FD" w:rsidRPr="001627F3" w:rsidRDefault="003460FD" w:rsidP="003460FD">
      <w:pPr>
        <w:pStyle w:val="a"/>
        <w:tabs>
          <w:tab w:val="num" w:pos="567"/>
        </w:tabs>
        <w:ind w:left="1021"/>
      </w:pPr>
      <w:r w:rsidRPr="001627F3">
        <w:rPr>
          <w:rFonts w:hint="eastAsia"/>
        </w:rPr>
        <w:t>平台监控：监控平台当前运行总体情况</w:t>
      </w:r>
    </w:p>
    <w:p w14:paraId="5C7454AA" w14:textId="77777777" w:rsidR="003460FD" w:rsidRPr="001627F3" w:rsidRDefault="003460FD" w:rsidP="003460FD">
      <w:pPr>
        <w:pStyle w:val="a"/>
        <w:tabs>
          <w:tab w:val="num" w:pos="567"/>
        </w:tabs>
        <w:ind w:left="1021"/>
      </w:pPr>
      <w:r w:rsidRPr="001627F3">
        <w:rPr>
          <w:rFonts w:hint="eastAsia"/>
        </w:rPr>
        <w:t>流量监测：能够监测整个接入平台以及平台内部各个链路和业务的流量信息</w:t>
      </w:r>
    </w:p>
    <w:p w14:paraId="75E0DEC9" w14:textId="77777777" w:rsidR="003460FD" w:rsidRPr="001627F3" w:rsidRDefault="003460FD" w:rsidP="003460FD">
      <w:pPr>
        <w:pStyle w:val="a"/>
        <w:tabs>
          <w:tab w:val="num" w:pos="567"/>
        </w:tabs>
        <w:ind w:left="1021"/>
      </w:pPr>
      <w:r w:rsidRPr="001627F3">
        <w:rPr>
          <w:rFonts w:hint="eastAsia"/>
        </w:rPr>
        <w:t>异常报警：能够按照接入平台安全策略监控接入平台内部的异常信息并报警</w:t>
      </w:r>
    </w:p>
    <w:p w14:paraId="4ECFCDD7" w14:textId="77777777" w:rsidR="003460FD" w:rsidRPr="001627F3" w:rsidRDefault="003460FD" w:rsidP="003460FD">
      <w:pPr>
        <w:pStyle w:val="a"/>
        <w:tabs>
          <w:tab w:val="num" w:pos="567"/>
        </w:tabs>
        <w:ind w:left="1021"/>
      </w:pPr>
      <w:r w:rsidRPr="001627F3">
        <w:rPr>
          <w:rFonts w:hint="eastAsia"/>
        </w:rPr>
        <w:t>在线用户：能够列举接入平台在线用户的个人信息和使用信息</w:t>
      </w:r>
    </w:p>
    <w:p w14:paraId="15187EA9" w14:textId="77777777" w:rsidR="003460FD" w:rsidRPr="001627F3" w:rsidRDefault="003460FD" w:rsidP="003460FD">
      <w:pPr>
        <w:pStyle w:val="a"/>
        <w:tabs>
          <w:tab w:val="num" w:pos="567"/>
        </w:tabs>
        <w:ind w:left="1021"/>
      </w:pPr>
      <w:r w:rsidRPr="001627F3">
        <w:rPr>
          <w:rFonts w:hint="eastAsia"/>
        </w:rPr>
        <w:t>统计分析：提供对各类信息的统计分析功能</w:t>
      </w:r>
    </w:p>
    <w:p w14:paraId="67BFCCCB" w14:textId="77777777" w:rsidR="003460FD" w:rsidRPr="001627F3" w:rsidRDefault="003460FD" w:rsidP="003460FD">
      <w:pPr>
        <w:pStyle w:val="a"/>
        <w:tabs>
          <w:tab w:val="num" w:pos="567"/>
        </w:tabs>
        <w:ind w:left="1021"/>
      </w:pPr>
      <w:r w:rsidRPr="001627F3">
        <w:rPr>
          <w:rFonts w:hint="eastAsia"/>
        </w:rPr>
        <w:t>安全处置：能实现与集中监控与审计系统等设备联动，对异常用户的处置</w:t>
      </w:r>
    </w:p>
    <w:p w14:paraId="442078D0" w14:textId="77777777" w:rsidR="003460FD" w:rsidRPr="001627F3" w:rsidRDefault="003460FD" w:rsidP="003460FD">
      <w:pPr>
        <w:pStyle w:val="a1"/>
      </w:pPr>
      <w:r w:rsidRPr="001627F3">
        <w:rPr>
          <w:rFonts w:hint="eastAsia"/>
        </w:rPr>
        <w:t>审计服务，提供以下功能：</w:t>
      </w:r>
    </w:p>
    <w:p w14:paraId="2CC7A113" w14:textId="77777777" w:rsidR="003460FD" w:rsidRPr="001627F3" w:rsidRDefault="003460FD" w:rsidP="003460FD">
      <w:pPr>
        <w:pStyle w:val="a"/>
        <w:tabs>
          <w:tab w:val="num" w:pos="567"/>
        </w:tabs>
        <w:ind w:left="1021"/>
      </w:pPr>
      <w:r w:rsidRPr="001627F3">
        <w:rPr>
          <w:rFonts w:hint="eastAsia"/>
        </w:rPr>
        <w:t>平台审计：审计平台总体历史运行情况</w:t>
      </w:r>
    </w:p>
    <w:p w14:paraId="017B23C2" w14:textId="77777777" w:rsidR="003460FD" w:rsidRPr="001627F3" w:rsidRDefault="003460FD" w:rsidP="003460FD">
      <w:pPr>
        <w:pStyle w:val="a"/>
        <w:tabs>
          <w:tab w:val="num" w:pos="567"/>
        </w:tabs>
        <w:ind w:left="1021"/>
      </w:pPr>
      <w:r w:rsidRPr="001627F3">
        <w:rPr>
          <w:rFonts w:hint="eastAsia"/>
        </w:rPr>
        <w:t>用户行为审计：对用户访问时间、行为和个人信息进行审计</w:t>
      </w:r>
    </w:p>
    <w:p w14:paraId="6C177263" w14:textId="77777777" w:rsidR="003460FD" w:rsidRPr="001627F3" w:rsidRDefault="003460FD" w:rsidP="003460FD">
      <w:pPr>
        <w:pStyle w:val="a"/>
        <w:tabs>
          <w:tab w:val="num" w:pos="567"/>
        </w:tabs>
        <w:ind w:left="1021"/>
      </w:pPr>
      <w:r w:rsidRPr="001627F3">
        <w:rPr>
          <w:rFonts w:hint="eastAsia"/>
        </w:rPr>
        <w:t>业务应用审计：对业务应用交换的数据格式进行审计</w:t>
      </w:r>
    </w:p>
    <w:p w14:paraId="5A8C208C" w14:textId="77777777" w:rsidR="003460FD" w:rsidRPr="001627F3" w:rsidRDefault="003460FD" w:rsidP="003460FD">
      <w:pPr>
        <w:pStyle w:val="a"/>
        <w:tabs>
          <w:tab w:val="num" w:pos="567"/>
        </w:tabs>
        <w:ind w:left="1021"/>
      </w:pPr>
      <w:r w:rsidRPr="001627F3">
        <w:rPr>
          <w:rFonts w:hint="eastAsia"/>
        </w:rPr>
        <w:t>设备安全审计：对用接入平台内部的关键设备运行状态进行审计</w:t>
      </w:r>
    </w:p>
    <w:p w14:paraId="4CC9857B" w14:textId="77777777" w:rsidR="003460FD" w:rsidRPr="001627F3" w:rsidRDefault="003460FD" w:rsidP="003460FD">
      <w:pPr>
        <w:pStyle w:val="a"/>
        <w:tabs>
          <w:tab w:val="num" w:pos="567"/>
        </w:tabs>
        <w:ind w:left="1021"/>
      </w:pPr>
      <w:r w:rsidRPr="001627F3">
        <w:rPr>
          <w:rFonts w:hint="eastAsia"/>
        </w:rPr>
        <w:t>异常行为审计：对接入平台内部异常行为的网络信息进行审计，并联系用户行为信息帮助实现责任认定。</w:t>
      </w:r>
    </w:p>
    <w:p w14:paraId="6A12ABBA" w14:textId="77777777" w:rsidR="003460FD" w:rsidRPr="001627F3" w:rsidRDefault="003460FD" w:rsidP="003460FD">
      <w:pPr>
        <w:pStyle w:val="4"/>
      </w:pPr>
      <w:r w:rsidRPr="001627F3">
        <w:rPr>
          <w:rFonts w:hint="eastAsia"/>
        </w:rPr>
        <w:lastRenderedPageBreak/>
        <w:t>车联网管理系统</w:t>
      </w:r>
    </w:p>
    <w:p w14:paraId="6952FBEC" w14:textId="77777777" w:rsidR="003460FD" w:rsidRPr="001627F3" w:rsidRDefault="003460FD" w:rsidP="003460FD">
      <w:pPr>
        <w:pStyle w:val="a1"/>
      </w:pPr>
      <w:r w:rsidRPr="001627F3">
        <w:rPr>
          <w:rFonts w:hint="eastAsia"/>
        </w:rPr>
        <w:t>车联网管理系统主要实现车辆基本信息的管理、车辆数据的采集与接收以及车辆轨迹的管理。其主要功能描述如下：</w:t>
      </w:r>
    </w:p>
    <w:p w14:paraId="2F978884" w14:textId="77777777" w:rsidR="003460FD" w:rsidRPr="001627F3" w:rsidRDefault="003460FD" w:rsidP="003460FD">
      <w:pPr>
        <w:pStyle w:val="a1"/>
      </w:pPr>
      <w:r w:rsidRPr="001627F3">
        <w:rPr>
          <w:rFonts w:hint="eastAsia"/>
        </w:rPr>
        <w:t>1</w:t>
      </w:r>
      <w:r w:rsidRPr="001627F3">
        <w:rPr>
          <w:rFonts w:hint="eastAsia"/>
        </w:rPr>
        <w:t>、车辆基本信息的管理：</w:t>
      </w:r>
    </w:p>
    <w:p w14:paraId="635D0C7D" w14:textId="77777777" w:rsidR="003460FD" w:rsidRPr="001627F3" w:rsidRDefault="003460FD" w:rsidP="003460FD">
      <w:pPr>
        <w:pStyle w:val="a1"/>
      </w:pPr>
      <w:r w:rsidRPr="001627F3">
        <w:rPr>
          <w:rFonts w:hint="eastAsia"/>
        </w:rPr>
        <w:t>（</w:t>
      </w:r>
      <w:r w:rsidRPr="001627F3">
        <w:rPr>
          <w:rFonts w:hint="eastAsia"/>
        </w:rPr>
        <w:t>1</w:t>
      </w:r>
      <w:r w:rsidRPr="001627F3">
        <w:rPr>
          <w:rFonts w:hint="eastAsia"/>
        </w:rPr>
        <w:t>）车辆基本信息管理：提供对车辆基本信息的管理，包括添加、删除、查询、修改车辆基本信息。</w:t>
      </w:r>
    </w:p>
    <w:p w14:paraId="03B4FDC4" w14:textId="77777777" w:rsidR="003460FD" w:rsidRPr="001627F3" w:rsidRDefault="003460FD" w:rsidP="003460FD">
      <w:pPr>
        <w:pStyle w:val="a1"/>
      </w:pPr>
      <w:r w:rsidRPr="001627F3">
        <w:rPr>
          <w:rFonts w:hint="eastAsia"/>
        </w:rPr>
        <w:t>（</w:t>
      </w:r>
      <w:r w:rsidRPr="001627F3">
        <w:rPr>
          <w:rFonts w:hint="eastAsia"/>
        </w:rPr>
        <w:t>2</w:t>
      </w:r>
      <w:r w:rsidRPr="001627F3">
        <w:rPr>
          <w:rFonts w:hint="eastAsia"/>
        </w:rPr>
        <w:t>）车辆实时位置查询：实时展示一辆或者多辆车辆位置信息。</w:t>
      </w:r>
    </w:p>
    <w:p w14:paraId="51780053" w14:textId="77777777" w:rsidR="003460FD" w:rsidRPr="001627F3" w:rsidRDefault="003460FD" w:rsidP="003460FD">
      <w:pPr>
        <w:pStyle w:val="a1"/>
      </w:pPr>
      <w:r w:rsidRPr="001627F3">
        <w:rPr>
          <w:rFonts w:hint="eastAsia"/>
        </w:rPr>
        <w:t>（</w:t>
      </w:r>
      <w:r w:rsidRPr="001627F3">
        <w:rPr>
          <w:rFonts w:hint="eastAsia"/>
        </w:rPr>
        <w:t>3</w:t>
      </w:r>
      <w:r w:rsidRPr="001627F3">
        <w:rPr>
          <w:rFonts w:hint="eastAsia"/>
        </w:rPr>
        <w:t>）车辆历史位置查询：提供按时间段或者车辆编号查询车辆。</w:t>
      </w:r>
    </w:p>
    <w:p w14:paraId="03B14BDE" w14:textId="77777777" w:rsidR="003460FD" w:rsidRPr="001627F3" w:rsidRDefault="003460FD" w:rsidP="003460FD">
      <w:pPr>
        <w:pStyle w:val="a1"/>
      </w:pPr>
      <w:r w:rsidRPr="001627F3">
        <w:rPr>
          <w:rFonts w:hint="eastAsia"/>
        </w:rPr>
        <w:t>（</w:t>
      </w:r>
      <w:r w:rsidRPr="001627F3">
        <w:rPr>
          <w:rFonts w:hint="eastAsia"/>
        </w:rPr>
        <w:t>4</w:t>
      </w:r>
      <w:r w:rsidRPr="001627F3">
        <w:rPr>
          <w:rFonts w:hint="eastAsia"/>
        </w:rPr>
        <w:t>）车辆预警分析：对特定车辆提供系统预警和短信预警的功能。</w:t>
      </w:r>
    </w:p>
    <w:p w14:paraId="43B843B6" w14:textId="77777777" w:rsidR="003460FD" w:rsidRPr="001627F3" w:rsidRDefault="003460FD" w:rsidP="003460FD">
      <w:pPr>
        <w:pStyle w:val="a1"/>
      </w:pPr>
      <w:r w:rsidRPr="001627F3">
        <w:rPr>
          <w:rFonts w:hint="eastAsia"/>
        </w:rPr>
        <w:t>（</w:t>
      </w:r>
      <w:r w:rsidRPr="001627F3">
        <w:rPr>
          <w:rFonts w:hint="eastAsia"/>
        </w:rPr>
        <w:t>5</w:t>
      </w:r>
      <w:r w:rsidRPr="001627F3">
        <w:rPr>
          <w:rFonts w:hint="eastAsia"/>
        </w:rPr>
        <w:t>）车辆异常分析：对异常车辆提供分析和筛选。</w:t>
      </w:r>
    </w:p>
    <w:p w14:paraId="0F0A8293" w14:textId="77777777" w:rsidR="003460FD" w:rsidRPr="001627F3" w:rsidRDefault="003460FD" w:rsidP="003460FD">
      <w:pPr>
        <w:pStyle w:val="a1"/>
      </w:pPr>
      <w:r w:rsidRPr="001627F3">
        <w:rPr>
          <w:rFonts w:hint="eastAsia"/>
        </w:rPr>
        <w:t>2</w:t>
      </w:r>
      <w:r w:rsidRPr="001627F3">
        <w:rPr>
          <w:rFonts w:hint="eastAsia"/>
        </w:rPr>
        <w:t>、车辆数据采集与接收：</w:t>
      </w:r>
    </w:p>
    <w:p w14:paraId="213FF2A2" w14:textId="77777777" w:rsidR="003460FD" w:rsidRPr="001627F3" w:rsidRDefault="003460FD" w:rsidP="003460FD">
      <w:pPr>
        <w:pStyle w:val="a1"/>
      </w:pPr>
      <w:r w:rsidRPr="001627F3">
        <w:rPr>
          <w:rFonts w:hint="eastAsia"/>
        </w:rPr>
        <w:t>通过</w:t>
      </w:r>
      <w:r w:rsidRPr="001627F3">
        <w:t>数据库、</w:t>
      </w:r>
      <w:r w:rsidRPr="001627F3">
        <w:rPr>
          <w:rFonts w:hint="eastAsia"/>
        </w:rPr>
        <w:t>webservice</w:t>
      </w:r>
      <w:r w:rsidRPr="001627F3">
        <w:rPr>
          <w:rFonts w:hint="eastAsia"/>
        </w:rPr>
        <w:t>等接口，实现与第三方管理平台的对接，实时获取或接收对方车联网的相关数据。支持将接收的数据实时打包成标准化格式数据，并写入本地数据库中，支持对数据库增量数据打包成标准化格式数据。</w:t>
      </w:r>
    </w:p>
    <w:p w14:paraId="2D4BF14B" w14:textId="77777777" w:rsidR="003460FD" w:rsidRPr="001627F3" w:rsidRDefault="003460FD" w:rsidP="003460FD">
      <w:pPr>
        <w:pStyle w:val="a1"/>
      </w:pPr>
      <w:r w:rsidRPr="001627F3">
        <w:rPr>
          <w:rFonts w:hint="eastAsia"/>
        </w:rPr>
        <w:t>系统</w:t>
      </w:r>
      <w:r w:rsidRPr="001627F3">
        <w:t>支持</w:t>
      </w:r>
      <w:r w:rsidRPr="001627F3">
        <w:rPr>
          <w:rFonts w:hint="eastAsia"/>
        </w:rPr>
        <w:t>LTE-4G</w:t>
      </w:r>
      <w:r w:rsidRPr="001627F3">
        <w:rPr>
          <w:rFonts w:hint="eastAsia"/>
        </w:rPr>
        <w:t>、</w:t>
      </w:r>
      <w:r w:rsidRPr="001627F3">
        <w:rPr>
          <w:rFonts w:hint="eastAsia"/>
        </w:rPr>
        <w:t>NB-IOT</w:t>
      </w:r>
      <w:r w:rsidRPr="001627F3">
        <w:rPr>
          <w:rFonts w:hint="eastAsia"/>
        </w:rPr>
        <w:t>网或</w:t>
      </w:r>
      <w:r w:rsidRPr="001627F3">
        <w:rPr>
          <w:rFonts w:hint="eastAsia"/>
        </w:rPr>
        <w:t>VPN</w:t>
      </w:r>
      <w:r w:rsidRPr="001627F3">
        <w:rPr>
          <w:rFonts w:hint="eastAsia"/>
        </w:rPr>
        <w:t>网，支持基于</w:t>
      </w:r>
      <w:r w:rsidRPr="001627F3">
        <w:rPr>
          <w:rFonts w:hint="eastAsia"/>
        </w:rPr>
        <w:t>SDK</w:t>
      </w:r>
      <w:r w:rsidRPr="001627F3">
        <w:rPr>
          <w:rFonts w:hint="eastAsia"/>
        </w:rPr>
        <w:t>进行二次开发，能够实时接收并解析</w:t>
      </w:r>
      <w:r w:rsidRPr="001627F3">
        <w:t>不同品牌或类型的车联网智能终端数据，</w:t>
      </w:r>
      <w:r w:rsidRPr="001627F3">
        <w:rPr>
          <w:rFonts w:hint="eastAsia"/>
        </w:rPr>
        <w:t>支持将接收的数据实时打包成标准化格式数据，并实时写入本地数据库中，支持对数据库增量数据打包成标准化格式数据，实现跨网数据同步和传输交换。</w:t>
      </w:r>
    </w:p>
    <w:p w14:paraId="557485D0" w14:textId="77777777" w:rsidR="003460FD" w:rsidRPr="001627F3" w:rsidRDefault="003460FD" w:rsidP="003460FD">
      <w:pPr>
        <w:pStyle w:val="a1"/>
      </w:pPr>
      <w:r w:rsidRPr="001627F3">
        <w:rPr>
          <w:rFonts w:hint="eastAsia"/>
        </w:rPr>
        <w:t>对接收的打包数据文件，通过与公网边界平台同步到公安内网，并在公安内网对数据进行解包，再写入指定的数据库。</w:t>
      </w:r>
    </w:p>
    <w:p w14:paraId="723E65E9" w14:textId="77777777" w:rsidR="003460FD" w:rsidRPr="001627F3" w:rsidRDefault="003460FD" w:rsidP="003460FD">
      <w:pPr>
        <w:pStyle w:val="a1"/>
      </w:pPr>
      <w:r w:rsidRPr="001627F3">
        <w:rPr>
          <w:rFonts w:hint="eastAsia"/>
        </w:rPr>
        <w:t>三、车辆轨迹管理：</w:t>
      </w:r>
    </w:p>
    <w:p w14:paraId="5ED88451" w14:textId="77777777" w:rsidR="003460FD" w:rsidRPr="001627F3" w:rsidRDefault="003460FD" w:rsidP="003460FD">
      <w:pPr>
        <w:pStyle w:val="a1"/>
      </w:pPr>
      <w:r w:rsidRPr="001627F3">
        <w:rPr>
          <w:rFonts w:hint="eastAsia"/>
        </w:rPr>
        <w:t>系统能够基于公安网，可根据不同用户、不同角色设定不同的权限，不同权限的用户可管理或查看指定区域、指定企业数据源或其他自定义类别的车辆相关信息。支持与</w:t>
      </w:r>
      <w:r w:rsidRPr="001627F3">
        <w:rPr>
          <w:rFonts w:hint="eastAsia"/>
        </w:rPr>
        <w:t>PGIS</w:t>
      </w:r>
      <w:r w:rsidRPr="001627F3">
        <w:rPr>
          <w:rFonts w:hint="eastAsia"/>
        </w:rPr>
        <w:t>平台对接，并支持在</w:t>
      </w:r>
      <w:r w:rsidRPr="001627F3">
        <w:rPr>
          <w:rFonts w:hint="eastAsia"/>
        </w:rPr>
        <w:t>PGIS</w:t>
      </w:r>
      <w:r w:rsidRPr="001627F3">
        <w:rPr>
          <w:rFonts w:hint="eastAsia"/>
        </w:rPr>
        <w:t>平台上调阅查看任意车辆、车辆组或全部车辆的实时位置信息、历史轨迹信息以及车辆的其他信息，包括车联网智能终端设备采集的数</w:t>
      </w:r>
      <w:bookmarkStart w:id="40" w:name="_GoBack"/>
      <w:bookmarkEnd w:id="40"/>
      <w:r w:rsidRPr="001627F3">
        <w:rPr>
          <w:rFonts w:hint="eastAsia"/>
        </w:rPr>
        <w:t>据信息。能够按照车联网智能终端设备采集的数</w:t>
      </w:r>
      <w:r w:rsidRPr="001627F3">
        <w:rPr>
          <w:rFonts w:hint="eastAsia"/>
        </w:rPr>
        <w:lastRenderedPageBreak/>
        <w:t>据种类分类统计数据，并提供常见的图表分析和报表导出，图表展示方式包括柱状图、炮弹图、饼状图和热力图等。</w:t>
      </w:r>
    </w:p>
    <w:p w14:paraId="33590E30" w14:textId="77777777" w:rsidR="003460FD" w:rsidRPr="001627F3" w:rsidRDefault="003460FD" w:rsidP="003460FD">
      <w:pPr>
        <w:pStyle w:val="a1"/>
      </w:pPr>
      <w:r w:rsidRPr="001627F3">
        <w:rPr>
          <w:rFonts w:hint="eastAsia"/>
        </w:rPr>
        <w:t>系统具有权限管理功能，提供增加用户、角色、权限等管理功能。</w:t>
      </w:r>
    </w:p>
    <w:p w14:paraId="7A821D74" w14:textId="77777777" w:rsidR="003460FD" w:rsidRPr="001627F3" w:rsidRDefault="003460FD" w:rsidP="003460FD">
      <w:pPr>
        <w:pStyle w:val="a1"/>
      </w:pPr>
      <w:r w:rsidRPr="001627F3">
        <w:rPr>
          <w:rFonts w:hint="eastAsia"/>
        </w:rPr>
        <w:t>系统支持与</w:t>
      </w:r>
      <w:r w:rsidRPr="001627F3">
        <w:rPr>
          <w:rFonts w:hint="eastAsia"/>
        </w:rPr>
        <w:t>PGIS</w:t>
      </w:r>
      <w:r w:rsidRPr="001627F3">
        <w:rPr>
          <w:rFonts w:hint="eastAsia"/>
        </w:rPr>
        <w:t>平台对接，支持与</w:t>
      </w:r>
      <w:r w:rsidRPr="001627F3">
        <w:rPr>
          <w:rFonts w:hint="eastAsia"/>
        </w:rPr>
        <w:t>PGIS</w:t>
      </w:r>
      <w:r w:rsidRPr="001627F3">
        <w:rPr>
          <w:rFonts w:hint="eastAsia"/>
        </w:rPr>
        <w:t>平台的地图对接，能够在地图上展示轨迹等信息。</w:t>
      </w:r>
    </w:p>
    <w:p w14:paraId="6CB0D90F" w14:textId="77777777" w:rsidR="003460FD" w:rsidRPr="001627F3" w:rsidRDefault="003460FD" w:rsidP="003460FD">
      <w:pPr>
        <w:pStyle w:val="a1"/>
      </w:pPr>
      <w:r w:rsidRPr="001627F3">
        <w:rPr>
          <w:rFonts w:hint="eastAsia"/>
        </w:rPr>
        <w:t>系统支持统计各类数据使用情况，提供对车辆的各类数据的统计分析报表，能够实现各种图表的展示。</w:t>
      </w:r>
    </w:p>
    <w:p w14:paraId="0A3DDB04" w14:textId="77777777" w:rsidR="00474358" w:rsidRPr="003460FD" w:rsidRDefault="00474358"/>
    <w:sectPr w:rsidR="00474358" w:rsidRPr="003460FD">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593C7F" w14:textId="77777777" w:rsidR="004B3131" w:rsidRDefault="004B3131" w:rsidP="003460FD">
      <w:r>
        <w:separator/>
      </w:r>
    </w:p>
  </w:endnote>
  <w:endnote w:type="continuationSeparator" w:id="0">
    <w:p w14:paraId="381BBAE6" w14:textId="77777777" w:rsidR="004B3131" w:rsidRDefault="004B3131" w:rsidP="003460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6089654"/>
      <w:docPartObj>
        <w:docPartGallery w:val="Page Numbers (Bottom of Page)"/>
        <w:docPartUnique/>
      </w:docPartObj>
    </w:sdtPr>
    <w:sdtContent>
      <w:p w14:paraId="4045979E" w14:textId="77777777" w:rsidR="003460FD" w:rsidRDefault="003460FD" w:rsidP="004527FD">
        <w:pPr>
          <w:pStyle w:val="a7"/>
          <w:jc w:val="center"/>
        </w:pPr>
        <w:r>
          <w:fldChar w:fldCharType="begin"/>
        </w:r>
        <w:r>
          <w:instrText>PAGE   \* MERGEFORMAT</w:instrText>
        </w:r>
        <w:r>
          <w:fldChar w:fldCharType="separate"/>
        </w:r>
        <w:r w:rsidRPr="00EB6F76">
          <w:rPr>
            <w:noProof/>
            <w:lang w:val="zh-CN"/>
          </w:rPr>
          <w:t>90</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0A9778" w14:textId="77777777" w:rsidR="004B3131" w:rsidRDefault="004B3131" w:rsidP="003460FD">
      <w:r>
        <w:separator/>
      </w:r>
    </w:p>
  </w:footnote>
  <w:footnote w:type="continuationSeparator" w:id="0">
    <w:p w14:paraId="24DF6B4C" w14:textId="77777777" w:rsidR="004B3131" w:rsidRDefault="004B3131" w:rsidP="003460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840045" w14:textId="77777777" w:rsidR="003460FD" w:rsidRDefault="003460FD" w:rsidP="00675AD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936C9C" w14:textId="77777777" w:rsidR="003460FD" w:rsidRPr="00E02584" w:rsidRDefault="003460FD" w:rsidP="00675AD9">
    <w:pPr>
      <w:pStyle w:val="a5"/>
    </w:pPr>
    <w:r w:rsidRPr="009B3B53">
      <w:rPr>
        <w:rFonts w:hint="eastAsia"/>
      </w:rPr>
      <w:t>物联网电动车智能防盗系统（数据整合）</w:t>
    </w:r>
    <w:r>
      <w:rPr>
        <w:rFonts w:hint="eastAsia"/>
      </w:rPr>
      <w:t>投标文件</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F"/>
    <w:multiLevelType w:val="multilevel"/>
    <w:tmpl w:val="B8841FB0"/>
    <w:lvl w:ilvl="0">
      <w:start w:val="1"/>
      <w:numFmt w:val="bullet"/>
      <w:pStyle w:val="a"/>
      <w:lvlText w:val=""/>
      <w:lvlJc w:val="left"/>
      <w:pPr>
        <w:tabs>
          <w:tab w:val="num" w:pos="710"/>
        </w:tabs>
        <w:ind w:left="960" w:hanging="25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7FE25CD0"/>
    <w:multiLevelType w:val="multilevel"/>
    <w:tmpl w:val="7A5A73A6"/>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6"/>
        </w:tabs>
        <w:ind w:left="576" w:hanging="576"/>
      </w:pPr>
      <w:rPr>
        <w:rFonts w:hint="eastAsia"/>
      </w:rPr>
    </w:lvl>
    <w:lvl w:ilvl="2">
      <w:start w:val="1"/>
      <w:numFmt w:val="decimal"/>
      <w:pStyle w:val="3"/>
      <w:isLgl/>
      <w:lvlText w:val="%1.%2.%3"/>
      <w:lvlJc w:val="left"/>
      <w:pPr>
        <w:tabs>
          <w:tab w:val="num" w:pos="720"/>
        </w:tabs>
        <w:ind w:left="720" w:hanging="720"/>
      </w:pPr>
      <w:rPr>
        <w:rFonts w:hint="eastAsia"/>
        <w:lang w:eastAsia="zh-CN"/>
      </w:rPr>
    </w:lvl>
    <w:lvl w:ilvl="3">
      <w:start w:val="1"/>
      <w:numFmt w:val="decimal"/>
      <w:pStyle w:val="4"/>
      <w:isLgl/>
      <w:lvlText w:val="%1.%2.%3.%4"/>
      <w:lvlJc w:val="left"/>
      <w:pPr>
        <w:tabs>
          <w:tab w:val="num" w:pos="864"/>
        </w:tabs>
        <w:ind w:left="864" w:hanging="864"/>
      </w:pPr>
      <w:rPr>
        <w:rFonts w:hint="eastAsia"/>
      </w:rPr>
    </w:lvl>
    <w:lvl w:ilvl="4">
      <w:start w:val="1"/>
      <w:numFmt w:val="decimal"/>
      <w:pStyle w:val="5"/>
      <w:isLgl/>
      <w:lvlText w:val="%1.%2.%3.%4.%5"/>
      <w:lvlJc w:val="left"/>
      <w:pPr>
        <w:tabs>
          <w:tab w:val="num" w:pos="1008"/>
        </w:tabs>
        <w:ind w:left="1008" w:hanging="1008"/>
      </w:pPr>
      <w:rPr>
        <w:rFonts w:hint="eastAsia"/>
      </w:rPr>
    </w:lvl>
    <w:lvl w:ilvl="5">
      <w:start w:val="1"/>
      <w:numFmt w:val="decimal"/>
      <w:lvlText w:val="%1.%2.%3.%4.%5.%6"/>
      <w:lvlJc w:val="left"/>
      <w:pPr>
        <w:tabs>
          <w:tab w:val="num" w:pos="1152"/>
        </w:tabs>
        <w:ind w:left="1152" w:hanging="1152"/>
      </w:pPr>
      <w:rPr>
        <w:rFonts w:hint="eastAsia"/>
      </w:rPr>
    </w:lvl>
    <w:lvl w:ilvl="6">
      <w:start w:val="1"/>
      <w:numFmt w:val="decimal"/>
      <w:lvlText w:val="%1.%2.%3.%4.%5.%6.%7"/>
      <w:lvlJc w:val="left"/>
      <w:pPr>
        <w:tabs>
          <w:tab w:val="num" w:pos="1296"/>
        </w:tabs>
        <w:ind w:left="1296" w:hanging="1296"/>
      </w:pPr>
      <w:rPr>
        <w:rFonts w:hint="eastAsia"/>
      </w:rPr>
    </w:lvl>
    <w:lvl w:ilvl="7">
      <w:start w:val="1"/>
      <w:numFmt w:val="decimal"/>
      <w:lvlText w:val="%1.%2.%3.%4.%5.%6.%7.%8"/>
      <w:lvlJc w:val="left"/>
      <w:pPr>
        <w:tabs>
          <w:tab w:val="num" w:pos="1440"/>
        </w:tabs>
        <w:ind w:left="1440" w:hanging="1440"/>
      </w:pPr>
      <w:rPr>
        <w:rFonts w:hint="eastAsia"/>
      </w:rPr>
    </w:lvl>
    <w:lvl w:ilvl="8">
      <w:start w:val="1"/>
      <w:numFmt w:val="decimal"/>
      <w:lvlText w:val="%1.%2.%3.%4.%5.%6.%7.%8.%9"/>
      <w:lvlJc w:val="left"/>
      <w:pPr>
        <w:tabs>
          <w:tab w:val="num" w:pos="1584"/>
        </w:tabs>
        <w:ind w:left="1584" w:hanging="1584"/>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0051"/>
    <w:rsid w:val="00070051"/>
    <w:rsid w:val="003460FD"/>
    <w:rsid w:val="00474358"/>
    <w:rsid w:val="004B313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2996A90-C298-41BD-BE35-4CEDA3718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autoRedefine/>
    <w:qFormat/>
    <w:rsid w:val="003460FD"/>
    <w:rPr>
      <w:rFonts w:ascii="Times New Roman" w:eastAsia="宋体" w:hAnsi="Times New Roman" w:cs="Times New Roman"/>
      <w:sz w:val="20"/>
      <w:szCs w:val="24"/>
    </w:rPr>
  </w:style>
  <w:style w:type="paragraph" w:styleId="1">
    <w:name w:val="heading 1"/>
    <w:aliases w:val="H1,PIM 1,h1,H11,H12,H13,H14,H15,H16,H17,H18,H19,H110,H111,H112,H121,H131,H141,H151,H161,H171,H181,H191,H1101,H1111,H113,H122,H132,H142,H152,H162,H172,H182,H192,H1102,H1112,H1121,H1211,H1311,H1411,H1511,H1611,H1711,H1811,H1911,H11011,H11111,H114,标书1"/>
    <w:next w:val="a1"/>
    <w:link w:val="10"/>
    <w:autoRedefine/>
    <w:qFormat/>
    <w:rsid w:val="003460FD"/>
    <w:pPr>
      <w:keepNext/>
      <w:keepLines/>
      <w:pageBreakBefore/>
      <w:numPr>
        <w:numId w:val="1"/>
      </w:numPr>
      <w:adjustRightInd w:val="0"/>
      <w:snapToGrid w:val="0"/>
      <w:spacing w:before="480" w:after="320"/>
      <w:outlineLvl w:val="0"/>
    </w:pPr>
    <w:rPr>
      <w:rFonts w:ascii="Times New Roman" w:eastAsia="黑体" w:hAnsi="Times New Roman" w:cs="Times New Roman"/>
      <w:b/>
      <w:bCs/>
      <w:color w:val="000000"/>
      <w:kern w:val="44"/>
      <w:sz w:val="36"/>
      <w:szCs w:val="44"/>
    </w:rPr>
  </w:style>
  <w:style w:type="paragraph" w:styleId="2">
    <w:name w:val="heading 2"/>
    <w:aliases w:val="第一章 标题 2,Heading 2 Hidden,Heading 2 CCBS,heading 2,H2,h2,Titre3,HD2,2nd level,2,l2,DO NOT USE_h2,chn,Chapter Number/Appendix Letter,sect 1.2,ISO1,PIM2,1.1Heading 2,1.1 Heading 2,H21,sect 1.21,H22,sect 1.22,H211,sect 1.211,H23,sect 1.23,H212,body,子"/>
    <w:next w:val="a1"/>
    <w:link w:val="20"/>
    <w:autoRedefine/>
    <w:qFormat/>
    <w:rsid w:val="003460FD"/>
    <w:pPr>
      <w:keepNext/>
      <w:numPr>
        <w:ilvl w:val="1"/>
        <w:numId w:val="1"/>
      </w:numPr>
      <w:tabs>
        <w:tab w:val="left" w:pos="5040"/>
      </w:tabs>
      <w:adjustRightInd w:val="0"/>
      <w:snapToGrid w:val="0"/>
      <w:spacing w:before="240" w:after="240"/>
      <w:outlineLvl w:val="1"/>
    </w:pPr>
    <w:rPr>
      <w:rFonts w:ascii="Times New Roman" w:eastAsia="黑体" w:hAnsi="Times New Roman" w:cs="Times New Roman"/>
      <w:b/>
      <w:bCs/>
      <w:snapToGrid w:val="0"/>
      <w:color w:val="000000"/>
      <w:sz w:val="32"/>
      <w:szCs w:val="32"/>
    </w:rPr>
  </w:style>
  <w:style w:type="paragraph" w:styleId="3">
    <w:name w:val="heading 3"/>
    <w:aliases w:val="Heading 3 - old,h3,Level 3 Head,H3,level_3,PIM 3,3rd level,3,sect1.2.3,sect1.2.31,sect1.2.32,sect1.2.311,sect1.2.33,sect1.2.312,Bold Head,bh,BOD 0,Title3,第二层条,第三层,1.1.1,1.1.1 标题 3,l3,CT,l3+toc 3,heading 3,Sub-section Title,Head3,prop3,3heading,2h,h"/>
    <w:next w:val="a1"/>
    <w:link w:val="30"/>
    <w:autoRedefine/>
    <w:qFormat/>
    <w:rsid w:val="003460FD"/>
    <w:pPr>
      <w:keepNext/>
      <w:numPr>
        <w:ilvl w:val="2"/>
        <w:numId w:val="1"/>
      </w:numPr>
      <w:adjustRightInd w:val="0"/>
      <w:snapToGrid w:val="0"/>
      <w:spacing w:before="240" w:after="240"/>
      <w:outlineLvl w:val="2"/>
    </w:pPr>
    <w:rPr>
      <w:rFonts w:ascii="Times New Roman" w:eastAsia="黑体" w:hAnsi="Times New Roman" w:cs="Times New Roman"/>
      <w:b/>
      <w:bCs/>
      <w:sz w:val="30"/>
      <w:szCs w:val="32"/>
      <w:lang w:val="zh-CN"/>
    </w:rPr>
  </w:style>
  <w:style w:type="paragraph" w:styleId="4">
    <w:name w:val="heading 4"/>
    <w:aliases w:val="PIM 4,H4,h4,H41,H42,H43,H44,H45,H46,H47,H48,H49,H410,H411,H421,H431,H441,H451,H461,H471,H481,H491,H4101,H412,H422,H432,H442,H452,H462,H472,H482,H492,H4102,H4111,H4211,H4311,H4411,H4511,H4611,H4711,H4811,H4911,H41011,H413,H423,H433,H443,H453,H463,bl"/>
    <w:next w:val="a1"/>
    <w:link w:val="40"/>
    <w:autoRedefine/>
    <w:qFormat/>
    <w:rsid w:val="003460FD"/>
    <w:pPr>
      <w:keepNext/>
      <w:keepLines/>
      <w:numPr>
        <w:ilvl w:val="3"/>
        <w:numId w:val="1"/>
      </w:numPr>
      <w:adjustRightInd w:val="0"/>
      <w:snapToGrid w:val="0"/>
      <w:spacing w:before="240" w:after="240"/>
      <w:outlineLvl w:val="3"/>
    </w:pPr>
    <w:rPr>
      <w:rFonts w:ascii="Times New Roman" w:eastAsia="黑体" w:hAnsi="Times New Roman" w:cs="Times New Roman"/>
      <w:b/>
      <w:bCs/>
      <w:sz w:val="28"/>
      <w:szCs w:val="28"/>
    </w:rPr>
  </w:style>
  <w:style w:type="paragraph" w:styleId="5">
    <w:name w:val="heading 5"/>
    <w:aliases w:val="dash,ds,dd,Roman list,h5,H5,PIM 5,第四层条,第五层,heading 5,5,l4,口,一,Table label,l5,hm,mh2,Module heading 2,Head 5,list 5,Heading5,Titre5,ITT t5,PA Pico Section,H5-Heading 5,heading5,Heading 5,Second Subheading,Block Label,h51,heading 51,h52,heading 52,gg"/>
    <w:next w:val="a1"/>
    <w:link w:val="50"/>
    <w:autoRedefine/>
    <w:qFormat/>
    <w:rsid w:val="003460FD"/>
    <w:pPr>
      <w:keepNext/>
      <w:keepLines/>
      <w:numPr>
        <w:ilvl w:val="4"/>
        <w:numId w:val="1"/>
      </w:numPr>
      <w:adjustRightInd w:val="0"/>
      <w:snapToGrid w:val="0"/>
      <w:spacing w:before="120" w:after="120" w:line="360" w:lineRule="auto"/>
      <w:ind w:left="1009" w:hanging="1009"/>
      <w:outlineLvl w:val="4"/>
    </w:pPr>
    <w:rPr>
      <w:rFonts w:ascii="Times New Roman" w:eastAsia="黑体" w:hAnsi="Times New Roman" w:cs="Times New Roman"/>
      <w:b/>
      <w:bCs/>
      <w:sz w:val="24"/>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0"/>
    <w:link w:val="a6"/>
    <w:uiPriority w:val="99"/>
    <w:unhideWhenUsed/>
    <w:rsid w:val="003460FD"/>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2"/>
    <w:link w:val="a5"/>
    <w:uiPriority w:val="99"/>
    <w:rsid w:val="003460FD"/>
    <w:rPr>
      <w:sz w:val="18"/>
      <w:szCs w:val="18"/>
    </w:rPr>
  </w:style>
  <w:style w:type="paragraph" w:styleId="a7">
    <w:name w:val="footer"/>
    <w:basedOn w:val="a0"/>
    <w:link w:val="a8"/>
    <w:uiPriority w:val="99"/>
    <w:unhideWhenUsed/>
    <w:rsid w:val="003460FD"/>
    <w:pPr>
      <w:tabs>
        <w:tab w:val="center" w:pos="4153"/>
        <w:tab w:val="right" w:pos="8306"/>
      </w:tabs>
      <w:snapToGrid w:val="0"/>
    </w:pPr>
    <w:rPr>
      <w:sz w:val="18"/>
      <w:szCs w:val="18"/>
    </w:rPr>
  </w:style>
  <w:style w:type="character" w:customStyle="1" w:styleId="a8">
    <w:name w:val="页脚 字符"/>
    <w:basedOn w:val="a2"/>
    <w:link w:val="a7"/>
    <w:uiPriority w:val="99"/>
    <w:rsid w:val="003460FD"/>
    <w:rPr>
      <w:sz w:val="18"/>
      <w:szCs w:val="18"/>
    </w:rPr>
  </w:style>
  <w:style w:type="character" w:customStyle="1" w:styleId="10">
    <w:name w:val="标题 1 字符"/>
    <w:basedOn w:val="a2"/>
    <w:link w:val="1"/>
    <w:rsid w:val="003460FD"/>
    <w:rPr>
      <w:rFonts w:ascii="Times New Roman" w:eastAsia="黑体" w:hAnsi="Times New Roman" w:cs="Times New Roman"/>
      <w:b/>
      <w:bCs/>
      <w:color w:val="000000"/>
      <w:kern w:val="44"/>
      <w:sz w:val="36"/>
      <w:szCs w:val="44"/>
    </w:rPr>
  </w:style>
  <w:style w:type="character" w:customStyle="1" w:styleId="20">
    <w:name w:val="标题 2 字符"/>
    <w:aliases w:val="第一章 标题 2 字符,Heading 2 Hidden 字符,Heading 2 CCBS 字符,heading 2 字符,H2 字符,h2 字符,Titre3 字符,HD2 字符,2nd level 字符,2 字符,l2 字符,DO NOT USE_h2 字符,chn 字符,Chapter Number/Appendix Letter 字符,sect 1.2 字符,ISO1 字符,PIM2 字符,1.1Heading 2 字符,1.1 Heading 2 字符,H21 字符"/>
    <w:basedOn w:val="a2"/>
    <w:link w:val="2"/>
    <w:qFormat/>
    <w:rsid w:val="003460FD"/>
    <w:rPr>
      <w:rFonts w:ascii="Times New Roman" w:eastAsia="黑体" w:hAnsi="Times New Roman" w:cs="Times New Roman"/>
      <w:b/>
      <w:bCs/>
      <w:snapToGrid w:val="0"/>
      <w:color w:val="000000"/>
      <w:sz w:val="32"/>
      <w:szCs w:val="32"/>
    </w:rPr>
  </w:style>
  <w:style w:type="character" w:customStyle="1" w:styleId="30">
    <w:name w:val="标题 3 字符"/>
    <w:aliases w:val="Heading 3 - old 字符,h3 字符,Level 3 Head 字符,H3 字符,level_3 字符,PIM 3 字符,3rd level 字符,3 字符,sect1.2.3 字符,sect1.2.31 字符,sect1.2.32 字符,sect1.2.311 字符,sect1.2.33 字符,sect1.2.312 字符,Bold Head 字符,bh 字符,BOD 0 字符,Title3 字符,第二层条 字符,第三层 字符,1.1.1 字符,1.1.1 标题 3 字符"/>
    <w:basedOn w:val="a2"/>
    <w:link w:val="3"/>
    <w:rsid w:val="003460FD"/>
    <w:rPr>
      <w:rFonts w:ascii="Times New Roman" w:eastAsia="黑体" w:hAnsi="Times New Roman" w:cs="Times New Roman"/>
      <w:b/>
      <w:bCs/>
      <w:sz w:val="30"/>
      <w:szCs w:val="32"/>
      <w:lang w:val="zh-CN"/>
    </w:rPr>
  </w:style>
  <w:style w:type="character" w:customStyle="1" w:styleId="40">
    <w:name w:val="标题 4 字符"/>
    <w:basedOn w:val="a2"/>
    <w:link w:val="4"/>
    <w:rsid w:val="003460FD"/>
    <w:rPr>
      <w:rFonts w:ascii="Times New Roman" w:eastAsia="黑体" w:hAnsi="Times New Roman" w:cs="Times New Roman"/>
      <w:b/>
      <w:bCs/>
      <w:sz w:val="28"/>
      <w:szCs w:val="28"/>
    </w:rPr>
  </w:style>
  <w:style w:type="character" w:customStyle="1" w:styleId="50">
    <w:name w:val="标题 5 字符"/>
    <w:basedOn w:val="a2"/>
    <w:link w:val="5"/>
    <w:rsid w:val="003460FD"/>
    <w:rPr>
      <w:rFonts w:ascii="Times New Roman" w:eastAsia="黑体" w:hAnsi="Times New Roman" w:cs="Times New Roman"/>
      <w:b/>
      <w:bCs/>
      <w:sz w:val="24"/>
      <w:szCs w:val="28"/>
    </w:rPr>
  </w:style>
  <w:style w:type="paragraph" w:customStyle="1" w:styleId="a1">
    <w:name w:val="段落"/>
    <w:link w:val="Char1"/>
    <w:autoRedefine/>
    <w:qFormat/>
    <w:rsid w:val="003460FD"/>
    <w:pPr>
      <w:adjustRightInd w:val="0"/>
      <w:snapToGrid w:val="0"/>
      <w:spacing w:before="120" w:after="120" w:line="360" w:lineRule="auto"/>
      <w:ind w:firstLine="480"/>
    </w:pPr>
    <w:rPr>
      <w:rFonts w:ascii="Times New Roman" w:eastAsia="仿宋_GB2312" w:hAnsi="Times New Roman" w:cs="仿宋"/>
      <w:sz w:val="24"/>
      <w:szCs w:val="24"/>
      <w:shd w:val="clear" w:color="auto" w:fill="FFFFFF"/>
    </w:rPr>
  </w:style>
  <w:style w:type="table" w:styleId="a9">
    <w:name w:val="Table Grid"/>
    <w:basedOn w:val="a3"/>
    <w:rsid w:val="003460FD"/>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一级缩进"/>
    <w:link w:val="Char"/>
    <w:autoRedefine/>
    <w:qFormat/>
    <w:rsid w:val="003460FD"/>
    <w:pPr>
      <w:numPr>
        <w:numId w:val="2"/>
      </w:numPr>
      <w:tabs>
        <w:tab w:val="clear" w:pos="710"/>
        <w:tab w:val="left" w:pos="425"/>
        <w:tab w:val="left" w:pos="709"/>
      </w:tabs>
      <w:adjustRightInd w:val="0"/>
      <w:snapToGrid w:val="0"/>
      <w:spacing w:line="360" w:lineRule="auto"/>
      <w:ind w:left="818" w:hanging="392"/>
      <w:jc w:val="both"/>
    </w:pPr>
    <w:rPr>
      <w:rFonts w:ascii="Times New Roman" w:eastAsia="仿宋" w:hAnsi="Times New Roman" w:cs="Times New Roman"/>
      <w:sz w:val="24"/>
      <w:szCs w:val="24"/>
    </w:rPr>
  </w:style>
  <w:style w:type="paragraph" w:customStyle="1" w:styleId="aa">
    <w:name w:val="表格样式居左"/>
    <w:link w:val="Char0"/>
    <w:autoRedefine/>
    <w:qFormat/>
    <w:rsid w:val="003460FD"/>
    <w:pPr>
      <w:adjustRightInd w:val="0"/>
      <w:snapToGrid w:val="0"/>
      <w:spacing w:line="360" w:lineRule="exact"/>
      <w:jc w:val="both"/>
    </w:pPr>
    <w:rPr>
      <w:rFonts w:ascii="Times New Roman" w:eastAsia="仿宋_GB2312" w:hAnsi="Times New Roman" w:cs="Calibri"/>
      <w:color w:val="000000" w:themeColor="text1"/>
      <w:kern w:val="0"/>
      <w:sz w:val="24"/>
      <w:szCs w:val="24"/>
    </w:rPr>
  </w:style>
  <w:style w:type="paragraph" w:customStyle="1" w:styleId="ab">
    <w:name w:val="表格样式居中"/>
    <w:link w:val="Char2"/>
    <w:autoRedefine/>
    <w:qFormat/>
    <w:rsid w:val="003460FD"/>
    <w:pPr>
      <w:adjustRightInd w:val="0"/>
      <w:snapToGrid w:val="0"/>
      <w:jc w:val="center"/>
    </w:pPr>
    <w:rPr>
      <w:rFonts w:ascii="Times New Roman" w:eastAsia="仿宋_GB2312" w:hAnsi="Times New Roman" w:cs="Times New Roman"/>
      <w:bCs/>
      <w:kern w:val="44"/>
      <w:sz w:val="24"/>
      <w:szCs w:val="44"/>
      <w:lang w:val="zh-CN"/>
    </w:rPr>
  </w:style>
  <w:style w:type="character" w:customStyle="1" w:styleId="Char2">
    <w:name w:val="表格样式居中 Char"/>
    <w:link w:val="ab"/>
    <w:qFormat/>
    <w:rsid w:val="003460FD"/>
    <w:rPr>
      <w:rFonts w:ascii="Times New Roman" w:eastAsia="仿宋_GB2312" w:hAnsi="Times New Roman" w:cs="Times New Roman"/>
      <w:bCs/>
      <w:kern w:val="44"/>
      <w:sz w:val="24"/>
      <w:szCs w:val="44"/>
      <w:lang w:val="zh-CN"/>
    </w:rPr>
  </w:style>
  <w:style w:type="character" w:customStyle="1" w:styleId="Char0">
    <w:name w:val="表格样式居左 Char"/>
    <w:link w:val="aa"/>
    <w:rsid w:val="003460FD"/>
    <w:rPr>
      <w:rFonts w:ascii="Times New Roman" w:eastAsia="仿宋_GB2312" w:hAnsi="Times New Roman" w:cs="Calibri"/>
      <w:color w:val="000000" w:themeColor="text1"/>
      <w:kern w:val="0"/>
      <w:sz w:val="24"/>
      <w:szCs w:val="24"/>
    </w:rPr>
  </w:style>
  <w:style w:type="character" w:customStyle="1" w:styleId="Char1">
    <w:name w:val="段落 Char1"/>
    <w:link w:val="a1"/>
    <w:qFormat/>
    <w:rsid w:val="003460FD"/>
    <w:rPr>
      <w:rFonts w:ascii="Times New Roman" w:eastAsia="仿宋_GB2312" w:hAnsi="Times New Roman" w:cs="仿宋"/>
      <w:sz w:val="24"/>
      <w:szCs w:val="24"/>
    </w:rPr>
  </w:style>
  <w:style w:type="character" w:customStyle="1" w:styleId="Char">
    <w:name w:val="一级缩进 Char"/>
    <w:link w:val="a"/>
    <w:rsid w:val="003460FD"/>
    <w:rPr>
      <w:rFonts w:ascii="Times New Roman" w:eastAsia="仿宋"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Visio___.vsdx"/><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package" Target="embeddings/Microsoft_Visio___1.vsdx"/><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em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dataSourceCollection xmlns="http://www.yonyou.com/datasource"/>
</file>

<file path=customXml/item2.xml><?xml version="1.0" encoding="utf-8"?>
<relations xmlns="http://www.yonyou.com/relation"/>
</file>

<file path=customXml/itemProps1.xml><?xml version="1.0" encoding="utf-8"?>
<ds:datastoreItem xmlns:ds="http://schemas.openxmlformats.org/officeDocument/2006/customXml" ds:itemID="{AC088974-31E0-4764-A47E-724680049A2A}">
  <ds:schemaRefs>
    <ds:schemaRef ds:uri="http://www.yonyou.com/datasource"/>
  </ds:schemaRefs>
</ds:datastoreItem>
</file>

<file path=customXml/itemProps2.xml><?xml version="1.0" encoding="utf-8"?>
<ds:datastoreItem xmlns:ds="http://schemas.openxmlformats.org/officeDocument/2006/customXml" ds:itemID="{8D6265B9-D6C0-4F74-8F93-CC6078EADE92}">
  <ds:schemaRefs>
    <ds:schemaRef ds:uri="http://www.yonyou.com/relation"/>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1091</Words>
  <Characters>6224</Characters>
  <Application>Microsoft Office Word</Application>
  <DocSecurity>0</DocSecurity>
  <Lines>51</Lines>
  <Paragraphs>14</Paragraphs>
  <ScaleCrop>false</ScaleCrop>
  <Company/>
  <LinksUpToDate>false</LinksUpToDate>
  <CharactersWithSpaces>7301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lk</dc:creator>
  <cp:keywords/>
  <dc:description/>
  <cp:lastModifiedBy>lk</cp:lastModifiedBy>
  <cp:revision>2</cp:revision>
  <dcterms:created xsi:type="dcterms:W3CDTF">2018-12-05T08:58:00Z</dcterms:created>
  <dcterms:modified xsi:type="dcterms:W3CDTF">2018-12-05T08:59:00Z</dcterms:modified>
</cp:coreProperties>
</file>